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333AB1" w14:textId="51292AA0" w:rsidR="00707530" w:rsidRPr="00707530" w:rsidRDefault="00707530" w:rsidP="00707530">
      <w:pPr>
        <w:spacing w:line="480" w:lineRule="auto"/>
        <w:rPr>
          <w:rFonts w:ascii="Arial" w:hAnsi="Arial" w:cs="Arial"/>
          <w:b/>
        </w:rPr>
      </w:pPr>
      <w:r w:rsidRPr="00707530">
        <w:rPr>
          <w:rFonts w:ascii="Arial" w:hAnsi="Arial" w:cs="Arial"/>
          <w:b/>
        </w:rPr>
        <w:t>Supplemental Information</w:t>
      </w:r>
    </w:p>
    <w:p w14:paraId="115F8087" w14:textId="77777777" w:rsidR="00707530" w:rsidRPr="00707530" w:rsidRDefault="00707530" w:rsidP="00707530">
      <w:pPr>
        <w:spacing w:line="480" w:lineRule="auto"/>
        <w:rPr>
          <w:rFonts w:ascii="Arial" w:hAnsi="Arial" w:cs="Arial"/>
          <w:b/>
        </w:rPr>
      </w:pPr>
    </w:p>
    <w:p w14:paraId="17D287EC" w14:textId="77777777" w:rsidR="00707530" w:rsidRPr="00C50C41" w:rsidRDefault="00707530" w:rsidP="00707530">
      <w:pPr>
        <w:spacing w:line="480" w:lineRule="auto"/>
        <w:rPr>
          <w:rFonts w:ascii="Arial" w:hAnsi="Arial" w:cs="Arial"/>
          <w:b/>
          <w:bCs/>
        </w:rPr>
      </w:pPr>
      <w:r w:rsidRPr="00C50C41">
        <w:rPr>
          <w:rFonts w:ascii="Arial" w:hAnsi="Arial" w:cs="Arial"/>
          <w:b/>
        </w:rPr>
        <w:t>Table S1.</w:t>
      </w:r>
      <w:r w:rsidRPr="00C50C41">
        <w:rPr>
          <w:rFonts w:ascii="Arial" w:hAnsi="Arial" w:cs="Arial"/>
          <w:b/>
          <w:bCs/>
        </w:rPr>
        <w:t xml:space="preserve"> Description of variables included in propensity score</w:t>
      </w:r>
    </w:p>
    <w:tbl>
      <w:tblPr>
        <w:tblStyle w:val="TableGrid1"/>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45"/>
        <w:gridCol w:w="2605"/>
      </w:tblGrid>
      <w:tr w:rsidR="00707530" w:rsidRPr="00707530" w14:paraId="654E80F0" w14:textId="77777777" w:rsidTr="00BC1B68">
        <w:tc>
          <w:tcPr>
            <w:tcW w:w="6745" w:type="dxa"/>
            <w:tcBorders>
              <w:top w:val="single" w:sz="4" w:space="0" w:color="auto"/>
              <w:bottom w:val="single" w:sz="4" w:space="0" w:color="auto"/>
            </w:tcBorders>
          </w:tcPr>
          <w:p w14:paraId="02B52A27" w14:textId="77777777" w:rsidR="00707530" w:rsidRPr="00707530" w:rsidRDefault="00707530" w:rsidP="00707530">
            <w:pPr>
              <w:rPr>
                <w:rFonts w:ascii="Arial" w:hAnsi="Arial" w:cs="Arial"/>
                <w:b/>
                <w:bCs/>
              </w:rPr>
            </w:pPr>
            <w:r w:rsidRPr="00707530">
              <w:rPr>
                <w:rFonts w:ascii="Arial" w:hAnsi="Arial" w:cs="Arial"/>
                <w:b/>
                <w:bCs/>
              </w:rPr>
              <w:t>Variable Description</w:t>
            </w:r>
          </w:p>
        </w:tc>
        <w:tc>
          <w:tcPr>
            <w:tcW w:w="2605" w:type="dxa"/>
            <w:tcBorders>
              <w:top w:val="single" w:sz="4" w:space="0" w:color="auto"/>
              <w:bottom w:val="single" w:sz="4" w:space="0" w:color="auto"/>
            </w:tcBorders>
          </w:tcPr>
          <w:p w14:paraId="7B1EBD3B" w14:textId="77777777" w:rsidR="00707530" w:rsidRPr="00707530" w:rsidRDefault="00707530" w:rsidP="00707530">
            <w:pPr>
              <w:rPr>
                <w:rFonts w:ascii="Arial" w:hAnsi="Arial" w:cs="Arial"/>
                <w:b/>
                <w:bCs/>
              </w:rPr>
            </w:pPr>
            <w:r w:rsidRPr="00707530">
              <w:rPr>
                <w:rFonts w:ascii="Arial" w:hAnsi="Arial" w:cs="Arial"/>
                <w:b/>
                <w:bCs/>
              </w:rPr>
              <w:t>Possible values</w:t>
            </w:r>
          </w:p>
        </w:tc>
      </w:tr>
      <w:tr w:rsidR="00707530" w:rsidRPr="00707530" w14:paraId="1B305408" w14:textId="77777777" w:rsidTr="00BC1B68">
        <w:tc>
          <w:tcPr>
            <w:tcW w:w="6745" w:type="dxa"/>
            <w:tcBorders>
              <w:top w:val="single" w:sz="4" w:space="0" w:color="auto"/>
            </w:tcBorders>
          </w:tcPr>
          <w:p w14:paraId="0FB55560" w14:textId="77777777" w:rsidR="00707530" w:rsidRPr="00707530" w:rsidRDefault="00707530" w:rsidP="00707530">
            <w:pPr>
              <w:rPr>
                <w:rFonts w:ascii="Arial" w:hAnsi="Arial" w:cs="Arial"/>
                <w:i/>
                <w:iCs/>
              </w:rPr>
            </w:pPr>
            <w:r w:rsidRPr="00707530">
              <w:rPr>
                <w:rFonts w:ascii="Arial" w:hAnsi="Arial" w:cs="Arial"/>
                <w:i/>
                <w:iCs/>
              </w:rPr>
              <w:t>Demographics</w:t>
            </w:r>
          </w:p>
        </w:tc>
        <w:tc>
          <w:tcPr>
            <w:tcW w:w="2605" w:type="dxa"/>
            <w:tcBorders>
              <w:top w:val="single" w:sz="4" w:space="0" w:color="auto"/>
            </w:tcBorders>
          </w:tcPr>
          <w:p w14:paraId="3A9903B7" w14:textId="77777777" w:rsidR="00707530" w:rsidRPr="00707530" w:rsidRDefault="00707530" w:rsidP="00707530">
            <w:pPr>
              <w:rPr>
                <w:rFonts w:ascii="Arial" w:hAnsi="Arial" w:cs="Arial"/>
              </w:rPr>
            </w:pPr>
          </w:p>
        </w:tc>
      </w:tr>
      <w:tr w:rsidR="00707530" w:rsidRPr="00707530" w14:paraId="50A6450F" w14:textId="77777777" w:rsidTr="00BC1B68">
        <w:tc>
          <w:tcPr>
            <w:tcW w:w="6745" w:type="dxa"/>
          </w:tcPr>
          <w:p w14:paraId="28147480" w14:textId="77777777" w:rsidR="00707530" w:rsidRPr="00707530" w:rsidRDefault="00707530" w:rsidP="00707530">
            <w:pPr>
              <w:rPr>
                <w:rFonts w:ascii="Arial" w:hAnsi="Arial" w:cs="Arial"/>
              </w:rPr>
            </w:pPr>
            <w:r w:rsidRPr="00707530">
              <w:rPr>
                <w:rFonts w:ascii="Arial" w:hAnsi="Arial" w:cs="Arial"/>
              </w:rPr>
              <w:t>Female sex</w:t>
            </w:r>
          </w:p>
        </w:tc>
        <w:tc>
          <w:tcPr>
            <w:tcW w:w="2605" w:type="dxa"/>
          </w:tcPr>
          <w:p w14:paraId="33C611D1" w14:textId="77777777" w:rsidR="00707530" w:rsidRPr="00707530" w:rsidRDefault="00707530" w:rsidP="00707530">
            <w:pPr>
              <w:rPr>
                <w:rFonts w:ascii="Arial" w:hAnsi="Arial" w:cs="Arial"/>
              </w:rPr>
            </w:pPr>
            <w:r w:rsidRPr="00707530">
              <w:rPr>
                <w:rFonts w:ascii="Arial" w:hAnsi="Arial" w:cs="Arial"/>
              </w:rPr>
              <w:t>Y/N, at birth</w:t>
            </w:r>
          </w:p>
        </w:tc>
      </w:tr>
      <w:tr w:rsidR="00707530" w:rsidRPr="00707530" w14:paraId="54EBB21A" w14:textId="77777777" w:rsidTr="00BC1B68">
        <w:tc>
          <w:tcPr>
            <w:tcW w:w="6745" w:type="dxa"/>
          </w:tcPr>
          <w:p w14:paraId="15B42AE4" w14:textId="77777777" w:rsidR="00707530" w:rsidRPr="00707530" w:rsidRDefault="00707530" w:rsidP="00707530">
            <w:pPr>
              <w:rPr>
                <w:rFonts w:ascii="Arial" w:hAnsi="Arial" w:cs="Arial"/>
              </w:rPr>
            </w:pPr>
            <w:r w:rsidRPr="00707530">
              <w:rPr>
                <w:rFonts w:ascii="Arial" w:hAnsi="Arial" w:cs="Arial"/>
              </w:rPr>
              <w:t>Age</w:t>
            </w:r>
          </w:p>
        </w:tc>
        <w:tc>
          <w:tcPr>
            <w:tcW w:w="2605" w:type="dxa"/>
          </w:tcPr>
          <w:p w14:paraId="3BDE2985" w14:textId="77777777" w:rsidR="00707530" w:rsidRPr="00707530" w:rsidRDefault="00707530" w:rsidP="00707530">
            <w:pPr>
              <w:rPr>
                <w:rFonts w:ascii="Arial" w:hAnsi="Arial" w:cs="Arial"/>
              </w:rPr>
            </w:pPr>
            <w:r w:rsidRPr="00707530">
              <w:rPr>
                <w:rFonts w:ascii="Arial" w:hAnsi="Arial" w:cs="Arial"/>
              </w:rPr>
              <w:t>Continuous, years</w:t>
            </w:r>
          </w:p>
        </w:tc>
      </w:tr>
      <w:tr w:rsidR="00707530" w:rsidRPr="00707530" w14:paraId="0FB38AD8" w14:textId="77777777" w:rsidTr="00BC1B68">
        <w:tc>
          <w:tcPr>
            <w:tcW w:w="6745" w:type="dxa"/>
          </w:tcPr>
          <w:p w14:paraId="711C60AA" w14:textId="77777777" w:rsidR="00707530" w:rsidRPr="00707530" w:rsidRDefault="00707530" w:rsidP="00707530">
            <w:pPr>
              <w:rPr>
                <w:rFonts w:ascii="Arial" w:hAnsi="Arial" w:cs="Arial"/>
              </w:rPr>
            </w:pPr>
            <w:r w:rsidRPr="00707530">
              <w:rPr>
                <w:rFonts w:ascii="Arial" w:hAnsi="Arial" w:cs="Arial"/>
              </w:rPr>
              <w:t>Race/ethnicity</w:t>
            </w:r>
          </w:p>
        </w:tc>
        <w:tc>
          <w:tcPr>
            <w:tcW w:w="2605" w:type="dxa"/>
          </w:tcPr>
          <w:p w14:paraId="68B55610" w14:textId="77777777" w:rsidR="00707530" w:rsidRPr="00707530" w:rsidRDefault="00707530" w:rsidP="00707530">
            <w:pPr>
              <w:rPr>
                <w:rFonts w:ascii="Arial" w:hAnsi="Arial" w:cs="Arial"/>
              </w:rPr>
            </w:pPr>
            <w:r w:rsidRPr="00707530">
              <w:rPr>
                <w:rFonts w:ascii="Arial" w:hAnsi="Arial" w:cs="Arial"/>
              </w:rPr>
              <w:t>NH White, NH Black, NH Asian, NH American Indian or Alaska Native, NH Other</w:t>
            </w:r>
          </w:p>
        </w:tc>
      </w:tr>
      <w:tr w:rsidR="00707530" w:rsidRPr="00707530" w14:paraId="07F54BA1" w14:textId="77777777" w:rsidTr="00BC1B68">
        <w:tc>
          <w:tcPr>
            <w:tcW w:w="6745" w:type="dxa"/>
          </w:tcPr>
          <w:p w14:paraId="75E22A93" w14:textId="77777777" w:rsidR="00707530" w:rsidRPr="00707530" w:rsidRDefault="00707530" w:rsidP="00707530">
            <w:pPr>
              <w:rPr>
                <w:rFonts w:ascii="Arial" w:hAnsi="Arial" w:cs="Arial"/>
                <w:i/>
                <w:iCs/>
              </w:rPr>
            </w:pPr>
            <w:r w:rsidRPr="00707530">
              <w:rPr>
                <w:rFonts w:ascii="Arial" w:hAnsi="Arial" w:cs="Arial"/>
                <w:i/>
                <w:iCs/>
              </w:rPr>
              <w:t>Comorbid conditions</w:t>
            </w:r>
          </w:p>
        </w:tc>
        <w:tc>
          <w:tcPr>
            <w:tcW w:w="2605" w:type="dxa"/>
          </w:tcPr>
          <w:p w14:paraId="00884CC1" w14:textId="77777777" w:rsidR="00707530" w:rsidRPr="00707530" w:rsidRDefault="00707530" w:rsidP="00707530">
            <w:pPr>
              <w:rPr>
                <w:rFonts w:ascii="Arial" w:hAnsi="Arial" w:cs="Arial"/>
              </w:rPr>
            </w:pPr>
          </w:p>
        </w:tc>
      </w:tr>
      <w:tr w:rsidR="00707530" w:rsidRPr="00707530" w14:paraId="097EA522" w14:textId="77777777" w:rsidTr="00BC1B68">
        <w:tc>
          <w:tcPr>
            <w:tcW w:w="6745" w:type="dxa"/>
          </w:tcPr>
          <w:p w14:paraId="686305DA" w14:textId="77777777" w:rsidR="00707530" w:rsidRPr="00707530" w:rsidRDefault="00707530" w:rsidP="00707530">
            <w:pPr>
              <w:rPr>
                <w:rFonts w:ascii="Arial" w:hAnsi="Arial" w:cs="Arial"/>
              </w:rPr>
            </w:pPr>
            <w:r w:rsidRPr="00707530">
              <w:rPr>
                <w:rFonts w:ascii="Arial" w:hAnsi="Arial" w:cs="Arial"/>
              </w:rPr>
              <w:t>Diabetes mellitus</w:t>
            </w:r>
          </w:p>
        </w:tc>
        <w:tc>
          <w:tcPr>
            <w:tcW w:w="2605" w:type="dxa"/>
          </w:tcPr>
          <w:p w14:paraId="39E46189" w14:textId="77777777" w:rsidR="00707530" w:rsidRPr="00707530" w:rsidRDefault="00707530" w:rsidP="00707530">
            <w:pPr>
              <w:rPr>
                <w:rFonts w:ascii="Arial" w:hAnsi="Arial" w:cs="Arial"/>
              </w:rPr>
            </w:pPr>
            <w:r w:rsidRPr="00707530">
              <w:rPr>
                <w:rFonts w:ascii="Arial" w:hAnsi="Arial" w:cs="Arial"/>
              </w:rPr>
              <w:t>Y/N, ever</w:t>
            </w:r>
          </w:p>
        </w:tc>
      </w:tr>
      <w:tr w:rsidR="00707530" w:rsidRPr="00707530" w14:paraId="1B13764A" w14:textId="77777777" w:rsidTr="00BC1B68">
        <w:tc>
          <w:tcPr>
            <w:tcW w:w="6745" w:type="dxa"/>
          </w:tcPr>
          <w:p w14:paraId="5A91AD17" w14:textId="77777777" w:rsidR="00707530" w:rsidRPr="00707530" w:rsidRDefault="00707530" w:rsidP="00707530">
            <w:pPr>
              <w:rPr>
                <w:rFonts w:ascii="Arial" w:hAnsi="Arial" w:cs="Arial"/>
              </w:rPr>
            </w:pPr>
            <w:r w:rsidRPr="00707530">
              <w:rPr>
                <w:rFonts w:ascii="Arial" w:hAnsi="Arial" w:cs="Arial"/>
              </w:rPr>
              <w:t>Atherosclerotic cardiovascular disease (ASCVD)</w:t>
            </w:r>
          </w:p>
        </w:tc>
        <w:tc>
          <w:tcPr>
            <w:tcW w:w="2605" w:type="dxa"/>
          </w:tcPr>
          <w:p w14:paraId="21AA3DD9" w14:textId="77777777" w:rsidR="00707530" w:rsidRPr="00707530" w:rsidRDefault="00707530" w:rsidP="00707530">
            <w:pPr>
              <w:rPr>
                <w:rFonts w:ascii="Arial" w:hAnsi="Arial" w:cs="Arial"/>
              </w:rPr>
            </w:pPr>
            <w:r w:rsidRPr="00707530">
              <w:rPr>
                <w:rFonts w:ascii="Arial" w:hAnsi="Arial" w:cs="Arial"/>
              </w:rPr>
              <w:t>Y/N, ever</w:t>
            </w:r>
          </w:p>
        </w:tc>
      </w:tr>
      <w:tr w:rsidR="00707530" w:rsidRPr="00707530" w14:paraId="052892EC" w14:textId="77777777" w:rsidTr="00BC1B68">
        <w:tc>
          <w:tcPr>
            <w:tcW w:w="6745" w:type="dxa"/>
          </w:tcPr>
          <w:p w14:paraId="54ADC129" w14:textId="77777777" w:rsidR="00707530" w:rsidRPr="00707530" w:rsidRDefault="00707530" w:rsidP="00707530">
            <w:pPr>
              <w:rPr>
                <w:rFonts w:ascii="Arial" w:hAnsi="Arial" w:cs="Arial"/>
                <w:i/>
                <w:iCs/>
              </w:rPr>
            </w:pPr>
            <w:r w:rsidRPr="00707530">
              <w:rPr>
                <w:rFonts w:ascii="Arial" w:hAnsi="Arial" w:cs="Arial"/>
                <w:i/>
                <w:iCs/>
              </w:rPr>
              <w:t>Laboratory values</w:t>
            </w:r>
          </w:p>
        </w:tc>
        <w:tc>
          <w:tcPr>
            <w:tcW w:w="2605" w:type="dxa"/>
          </w:tcPr>
          <w:p w14:paraId="28D8184A" w14:textId="77777777" w:rsidR="00707530" w:rsidRPr="00707530" w:rsidRDefault="00707530" w:rsidP="00707530">
            <w:pPr>
              <w:rPr>
                <w:rFonts w:ascii="Arial" w:hAnsi="Arial" w:cs="Arial"/>
              </w:rPr>
            </w:pPr>
          </w:p>
        </w:tc>
      </w:tr>
      <w:tr w:rsidR="00707530" w:rsidRPr="00707530" w14:paraId="7533B7DB" w14:textId="77777777" w:rsidTr="00BC1B68">
        <w:tc>
          <w:tcPr>
            <w:tcW w:w="6745" w:type="dxa"/>
          </w:tcPr>
          <w:p w14:paraId="00991884" w14:textId="77777777" w:rsidR="00707530" w:rsidRPr="00707530" w:rsidRDefault="00707530" w:rsidP="00707530">
            <w:pPr>
              <w:rPr>
                <w:rFonts w:ascii="Arial" w:hAnsi="Arial" w:cs="Arial"/>
              </w:rPr>
            </w:pPr>
            <w:r w:rsidRPr="00707530">
              <w:rPr>
                <w:rFonts w:ascii="Arial" w:hAnsi="Arial" w:cs="Arial"/>
              </w:rPr>
              <w:t>Total cholesterol</w:t>
            </w:r>
          </w:p>
        </w:tc>
        <w:tc>
          <w:tcPr>
            <w:tcW w:w="2605" w:type="dxa"/>
          </w:tcPr>
          <w:p w14:paraId="0C4E3CF3" w14:textId="77777777" w:rsidR="00707530" w:rsidRPr="00707530" w:rsidRDefault="00707530" w:rsidP="00707530">
            <w:pPr>
              <w:rPr>
                <w:rFonts w:ascii="Arial" w:hAnsi="Arial" w:cs="Arial"/>
              </w:rPr>
            </w:pPr>
            <w:r w:rsidRPr="00707530">
              <w:rPr>
                <w:rFonts w:ascii="Arial" w:hAnsi="Arial" w:cs="Arial"/>
              </w:rPr>
              <w:t>Measured? Y/N</w:t>
            </w:r>
          </w:p>
          <w:p w14:paraId="3084E436" w14:textId="77777777" w:rsidR="00707530" w:rsidRPr="00707530" w:rsidRDefault="00707530" w:rsidP="00707530">
            <w:pPr>
              <w:rPr>
                <w:rFonts w:ascii="Arial" w:hAnsi="Arial" w:cs="Arial"/>
              </w:rPr>
            </w:pPr>
            <w:r w:rsidRPr="00707530">
              <w:rPr>
                <w:rFonts w:ascii="Arial" w:hAnsi="Arial" w:cs="Arial"/>
              </w:rPr>
              <w:t>If Y, value, mg/</w:t>
            </w:r>
            <w:proofErr w:type="spellStart"/>
            <w:r w:rsidRPr="00707530">
              <w:rPr>
                <w:rFonts w:ascii="Arial" w:hAnsi="Arial" w:cs="Arial"/>
              </w:rPr>
              <w:t>dL</w:t>
            </w:r>
            <w:proofErr w:type="spellEnd"/>
          </w:p>
        </w:tc>
      </w:tr>
      <w:tr w:rsidR="00707530" w:rsidRPr="00707530" w14:paraId="778B8394" w14:textId="77777777" w:rsidTr="00BC1B68">
        <w:tc>
          <w:tcPr>
            <w:tcW w:w="6745" w:type="dxa"/>
          </w:tcPr>
          <w:p w14:paraId="5C2132A6" w14:textId="77777777" w:rsidR="00707530" w:rsidRPr="00707530" w:rsidRDefault="00707530" w:rsidP="00707530">
            <w:pPr>
              <w:rPr>
                <w:rFonts w:ascii="Arial" w:hAnsi="Arial" w:cs="Arial"/>
              </w:rPr>
            </w:pPr>
            <w:r w:rsidRPr="00707530">
              <w:rPr>
                <w:rFonts w:ascii="Arial" w:hAnsi="Arial" w:cs="Arial"/>
              </w:rPr>
              <w:t>HDL cholesterol</w:t>
            </w:r>
          </w:p>
        </w:tc>
        <w:tc>
          <w:tcPr>
            <w:tcW w:w="2605" w:type="dxa"/>
          </w:tcPr>
          <w:p w14:paraId="00A0E3B3" w14:textId="77777777" w:rsidR="00707530" w:rsidRPr="00707530" w:rsidRDefault="00707530" w:rsidP="00707530">
            <w:pPr>
              <w:rPr>
                <w:rFonts w:ascii="Arial" w:hAnsi="Arial" w:cs="Arial"/>
              </w:rPr>
            </w:pPr>
            <w:r w:rsidRPr="00707530">
              <w:rPr>
                <w:rFonts w:ascii="Arial" w:hAnsi="Arial" w:cs="Arial"/>
              </w:rPr>
              <w:t>Measured? Y/N</w:t>
            </w:r>
          </w:p>
          <w:p w14:paraId="374BF1E4" w14:textId="77777777" w:rsidR="00707530" w:rsidRPr="00707530" w:rsidRDefault="00707530" w:rsidP="00707530">
            <w:pPr>
              <w:rPr>
                <w:rFonts w:ascii="Arial" w:hAnsi="Arial" w:cs="Arial"/>
              </w:rPr>
            </w:pPr>
            <w:r w:rsidRPr="00707530">
              <w:rPr>
                <w:rFonts w:ascii="Arial" w:hAnsi="Arial" w:cs="Arial"/>
              </w:rPr>
              <w:t>If Y, value, mg/</w:t>
            </w:r>
            <w:proofErr w:type="spellStart"/>
            <w:r w:rsidRPr="00707530">
              <w:rPr>
                <w:rFonts w:ascii="Arial" w:hAnsi="Arial" w:cs="Arial"/>
              </w:rPr>
              <w:t>dL</w:t>
            </w:r>
            <w:proofErr w:type="spellEnd"/>
          </w:p>
        </w:tc>
      </w:tr>
      <w:tr w:rsidR="00707530" w:rsidRPr="00707530" w14:paraId="45B2EEF6" w14:textId="77777777" w:rsidTr="00BC1B68">
        <w:tc>
          <w:tcPr>
            <w:tcW w:w="6745" w:type="dxa"/>
          </w:tcPr>
          <w:p w14:paraId="3E43C292" w14:textId="77777777" w:rsidR="00707530" w:rsidRPr="00707530" w:rsidRDefault="00707530" w:rsidP="00707530">
            <w:pPr>
              <w:rPr>
                <w:rFonts w:ascii="Arial" w:hAnsi="Arial" w:cs="Arial"/>
              </w:rPr>
            </w:pPr>
            <w:r w:rsidRPr="00707530">
              <w:rPr>
                <w:rFonts w:ascii="Arial" w:hAnsi="Arial" w:cs="Arial"/>
              </w:rPr>
              <w:t xml:space="preserve">Creatinine (to calculate </w:t>
            </w:r>
            <w:proofErr w:type="spellStart"/>
            <w:r w:rsidRPr="00707530">
              <w:rPr>
                <w:rFonts w:ascii="Arial" w:hAnsi="Arial" w:cs="Arial"/>
              </w:rPr>
              <w:t>eGFR</w:t>
            </w:r>
            <w:proofErr w:type="spellEnd"/>
            <w:r w:rsidRPr="00707530">
              <w:rPr>
                <w:rFonts w:ascii="Arial" w:hAnsi="Arial" w:cs="Arial"/>
              </w:rPr>
              <w:t>)</w:t>
            </w:r>
          </w:p>
        </w:tc>
        <w:tc>
          <w:tcPr>
            <w:tcW w:w="2605" w:type="dxa"/>
          </w:tcPr>
          <w:p w14:paraId="488C33FB" w14:textId="77777777" w:rsidR="00707530" w:rsidRPr="00707530" w:rsidRDefault="00707530" w:rsidP="00707530">
            <w:pPr>
              <w:rPr>
                <w:rFonts w:ascii="Arial" w:hAnsi="Arial" w:cs="Arial"/>
              </w:rPr>
            </w:pPr>
            <w:r w:rsidRPr="00707530">
              <w:rPr>
                <w:rFonts w:ascii="Arial" w:hAnsi="Arial" w:cs="Arial"/>
              </w:rPr>
              <w:t>Measured? Y/N</w:t>
            </w:r>
          </w:p>
        </w:tc>
      </w:tr>
      <w:tr w:rsidR="00707530" w:rsidRPr="00707530" w14:paraId="1927E8F7" w14:textId="77777777" w:rsidTr="00BC1B68">
        <w:tc>
          <w:tcPr>
            <w:tcW w:w="6745" w:type="dxa"/>
          </w:tcPr>
          <w:p w14:paraId="7C8637D8" w14:textId="77777777" w:rsidR="00707530" w:rsidRPr="00707530" w:rsidRDefault="00707530" w:rsidP="00707530">
            <w:pPr>
              <w:rPr>
                <w:rFonts w:ascii="Arial" w:hAnsi="Arial" w:cs="Arial"/>
              </w:rPr>
            </w:pPr>
            <w:proofErr w:type="spellStart"/>
            <w:r w:rsidRPr="00707530">
              <w:rPr>
                <w:rFonts w:ascii="Arial" w:hAnsi="Arial" w:cs="Arial"/>
              </w:rPr>
              <w:t>eGFR</w:t>
            </w:r>
            <w:proofErr w:type="spellEnd"/>
            <w:r w:rsidRPr="00707530">
              <w:rPr>
                <w:rFonts w:ascii="Arial" w:hAnsi="Arial" w:cs="Arial"/>
              </w:rPr>
              <w:t xml:space="preserve"> (calculated from creatinine)</w:t>
            </w:r>
          </w:p>
        </w:tc>
        <w:tc>
          <w:tcPr>
            <w:tcW w:w="2605" w:type="dxa"/>
          </w:tcPr>
          <w:p w14:paraId="44194990" w14:textId="77777777" w:rsidR="00707530" w:rsidRPr="00707530" w:rsidRDefault="00707530" w:rsidP="00707530">
            <w:pPr>
              <w:rPr>
                <w:rFonts w:ascii="Arial" w:hAnsi="Arial" w:cs="Arial"/>
              </w:rPr>
            </w:pPr>
            <w:r w:rsidRPr="00707530">
              <w:rPr>
                <w:rFonts w:ascii="Arial" w:hAnsi="Arial" w:cs="Arial"/>
              </w:rPr>
              <w:t>Value, mg/</w:t>
            </w:r>
            <w:proofErr w:type="spellStart"/>
            <w:r w:rsidRPr="00707530">
              <w:rPr>
                <w:rFonts w:ascii="Arial" w:hAnsi="Arial" w:cs="Arial"/>
              </w:rPr>
              <w:t>dL</w:t>
            </w:r>
            <w:proofErr w:type="spellEnd"/>
            <w:r w:rsidRPr="00707530">
              <w:rPr>
                <w:rFonts w:ascii="Arial" w:hAnsi="Arial" w:cs="Arial"/>
              </w:rPr>
              <w:t>/m3</w:t>
            </w:r>
          </w:p>
        </w:tc>
      </w:tr>
      <w:tr w:rsidR="00707530" w:rsidRPr="00707530" w14:paraId="0685D7CA" w14:textId="77777777" w:rsidTr="00BC1B68">
        <w:tc>
          <w:tcPr>
            <w:tcW w:w="6745" w:type="dxa"/>
          </w:tcPr>
          <w:p w14:paraId="2B21026E" w14:textId="77777777" w:rsidR="00707530" w:rsidRPr="00707530" w:rsidRDefault="00707530" w:rsidP="00707530">
            <w:pPr>
              <w:rPr>
                <w:rFonts w:ascii="Arial" w:hAnsi="Arial" w:cs="Arial"/>
                <w:i/>
                <w:iCs/>
              </w:rPr>
            </w:pPr>
            <w:r w:rsidRPr="00707530">
              <w:rPr>
                <w:rFonts w:ascii="Arial" w:hAnsi="Arial" w:cs="Arial"/>
                <w:i/>
                <w:iCs/>
              </w:rPr>
              <w:t>Recent BP Information</w:t>
            </w:r>
          </w:p>
        </w:tc>
        <w:tc>
          <w:tcPr>
            <w:tcW w:w="2605" w:type="dxa"/>
          </w:tcPr>
          <w:p w14:paraId="2C67005E" w14:textId="77777777" w:rsidR="00707530" w:rsidRPr="00707530" w:rsidRDefault="00707530" w:rsidP="00707530">
            <w:pPr>
              <w:rPr>
                <w:rFonts w:ascii="Arial" w:hAnsi="Arial" w:cs="Arial"/>
              </w:rPr>
            </w:pPr>
          </w:p>
        </w:tc>
      </w:tr>
      <w:tr w:rsidR="00707530" w:rsidRPr="00707530" w14:paraId="306C4B10" w14:textId="77777777" w:rsidTr="00BC1B68">
        <w:tc>
          <w:tcPr>
            <w:tcW w:w="6745" w:type="dxa"/>
          </w:tcPr>
          <w:p w14:paraId="57B4185A" w14:textId="77777777" w:rsidR="00707530" w:rsidRPr="00707530" w:rsidRDefault="00707530" w:rsidP="00707530">
            <w:pPr>
              <w:rPr>
                <w:rFonts w:ascii="Arial" w:hAnsi="Arial" w:cs="Arial"/>
              </w:rPr>
            </w:pPr>
            <w:r w:rsidRPr="00707530">
              <w:rPr>
                <w:rFonts w:ascii="Arial" w:hAnsi="Arial" w:cs="Arial"/>
              </w:rPr>
              <w:t>Was an in-office SBP measurement taken at the index visit (time of prescription of RPM for intervention; most recent office visit for control)?</w:t>
            </w:r>
          </w:p>
        </w:tc>
        <w:tc>
          <w:tcPr>
            <w:tcW w:w="2605" w:type="dxa"/>
          </w:tcPr>
          <w:p w14:paraId="331728D6" w14:textId="77777777" w:rsidR="00707530" w:rsidRPr="00707530" w:rsidRDefault="00707530" w:rsidP="00707530">
            <w:pPr>
              <w:rPr>
                <w:rFonts w:ascii="Arial" w:hAnsi="Arial" w:cs="Arial"/>
              </w:rPr>
            </w:pPr>
            <w:r w:rsidRPr="00707530">
              <w:rPr>
                <w:rFonts w:ascii="Arial" w:hAnsi="Arial" w:cs="Arial"/>
              </w:rPr>
              <w:t>Y/N</w:t>
            </w:r>
          </w:p>
          <w:p w14:paraId="1A86620D" w14:textId="77777777" w:rsidR="00707530" w:rsidRPr="00707530" w:rsidRDefault="00707530" w:rsidP="00707530">
            <w:pPr>
              <w:rPr>
                <w:rFonts w:ascii="Arial" w:hAnsi="Arial" w:cs="Arial"/>
              </w:rPr>
            </w:pPr>
            <w:r w:rsidRPr="00707530">
              <w:rPr>
                <w:rFonts w:ascii="Arial" w:hAnsi="Arial" w:cs="Arial"/>
              </w:rPr>
              <w:t>If Y, value, mm Hg</w:t>
            </w:r>
          </w:p>
        </w:tc>
      </w:tr>
      <w:tr w:rsidR="00707530" w:rsidRPr="00707530" w14:paraId="5F8339D6" w14:textId="77777777" w:rsidTr="00BC1B68">
        <w:tc>
          <w:tcPr>
            <w:tcW w:w="6745" w:type="dxa"/>
          </w:tcPr>
          <w:p w14:paraId="45888372" w14:textId="77777777" w:rsidR="00707530" w:rsidRPr="00707530" w:rsidRDefault="00707530" w:rsidP="00707530">
            <w:pPr>
              <w:rPr>
                <w:rFonts w:ascii="Arial" w:hAnsi="Arial" w:cs="Arial"/>
              </w:rPr>
            </w:pPr>
            <w:r w:rsidRPr="00707530">
              <w:rPr>
                <w:rFonts w:ascii="Arial" w:hAnsi="Arial" w:cs="Arial"/>
              </w:rPr>
              <w:t>Was an in-office SBP measurement taken at a visit that occurred 6-24 months prior to the index visit (time of prescription of RPM for intervention; most recent office visit for control)?</w:t>
            </w:r>
          </w:p>
        </w:tc>
        <w:tc>
          <w:tcPr>
            <w:tcW w:w="2605" w:type="dxa"/>
          </w:tcPr>
          <w:p w14:paraId="21279611" w14:textId="77777777" w:rsidR="00707530" w:rsidRPr="00707530" w:rsidRDefault="00707530" w:rsidP="00707530">
            <w:pPr>
              <w:rPr>
                <w:rFonts w:ascii="Arial" w:hAnsi="Arial" w:cs="Arial"/>
              </w:rPr>
            </w:pPr>
            <w:r w:rsidRPr="00707530">
              <w:rPr>
                <w:rFonts w:ascii="Arial" w:hAnsi="Arial" w:cs="Arial"/>
              </w:rPr>
              <w:t>Y/N</w:t>
            </w:r>
          </w:p>
          <w:p w14:paraId="06B4C200" w14:textId="77777777" w:rsidR="00707530" w:rsidRPr="00707530" w:rsidRDefault="00707530" w:rsidP="00707530">
            <w:pPr>
              <w:rPr>
                <w:rFonts w:ascii="Arial" w:hAnsi="Arial" w:cs="Arial"/>
              </w:rPr>
            </w:pPr>
            <w:r w:rsidRPr="00707530">
              <w:rPr>
                <w:rFonts w:ascii="Arial" w:hAnsi="Arial" w:cs="Arial"/>
              </w:rPr>
              <w:t>If Y, value, mm Hg</w:t>
            </w:r>
          </w:p>
        </w:tc>
      </w:tr>
      <w:tr w:rsidR="00707530" w:rsidRPr="00707530" w14:paraId="03022072" w14:textId="77777777" w:rsidTr="00BC1B68">
        <w:tc>
          <w:tcPr>
            <w:tcW w:w="6745" w:type="dxa"/>
          </w:tcPr>
          <w:p w14:paraId="484EBDA7" w14:textId="77777777" w:rsidR="00707530" w:rsidRPr="00707530" w:rsidRDefault="00707530" w:rsidP="00707530">
            <w:pPr>
              <w:rPr>
                <w:rFonts w:ascii="Arial" w:hAnsi="Arial" w:cs="Arial"/>
              </w:rPr>
            </w:pPr>
            <w:r w:rsidRPr="00707530">
              <w:rPr>
                <w:rFonts w:ascii="Arial" w:hAnsi="Arial" w:cs="Arial"/>
              </w:rPr>
              <w:t>Active prescription for at least one antihypertensive medication at the time of the index visit</w:t>
            </w:r>
          </w:p>
        </w:tc>
        <w:tc>
          <w:tcPr>
            <w:tcW w:w="2605" w:type="dxa"/>
          </w:tcPr>
          <w:p w14:paraId="0FCE93A0" w14:textId="77777777" w:rsidR="00707530" w:rsidRPr="00707530" w:rsidRDefault="00707530" w:rsidP="00707530">
            <w:pPr>
              <w:rPr>
                <w:rFonts w:ascii="Arial" w:hAnsi="Arial" w:cs="Arial"/>
              </w:rPr>
            </w:pPr>
            <w:r w:rsidRPr="00707530">
              <w:rPr>
                <w:rFonts w:ascii="Arial" w:hAnsi="Arial" w:cs="Arial"/>
              </w:rPr>
              <w:t>Y/N</w:t>
            </w:r>
          </w:p>
        </w:tc>
      </w:tr>
      <w:tr w:rsidR="00707530" w:rsidRPr="00707530" w14:paraId="415789A4" w14:textId="77777777" w:rsidTr="00BC1B68">
        <w:tc>
          <w:tcPr>
            <w:tcW w:w="6745" w:type="dxa"/>
          </w:tcPr>
          <w:p w14:paraId="03A35530" w14:textId="77777777" w:rsidR="00707530" w:rsidRPr="00707530" w:rsidRDefault="00707530" w:rsidP="00707530">
            <w:pPr>
              <w:rPr>
                <w:rFonts w:ascii="Arial" w:hAnsi="Arial" w:cs="Arial"/>
                <w:i/>
                <w:iCs/>
              </w:rPr>
            </w:pPr>
            <w:r w:rsidRPr="00707530">
              <w:rPr>
                <w:rFonts w:ascii="Arial" w:hAnsi="Arial" w:cs="Arial"/>
                <w:i/>
                <w:iCs/>
              </w:rPr>
              <w:t>Visit Timing Information</w:t>
            </w:r>
          </w:p>
        </w:tc>
        <w:tc>
          <w:tcPr>
            <w:tcW w:w="2605" w:type="dxa"/>
          </w:tcPr>
          <w:p w14:paraId="2C07C684" w14:textId="77777777" w:rsidR="00707530" w:rsidRPr="00707530" w:rsidRDefault="00707530" w:rsidP="00707530">
            <w:pPr>
              <w:rPr>
                <w:rFonts w:ascii="Arial" w:hAnsi="Arial" w:cs="Arial"/>
              </w:rPr>
            </w:pPr>
          </w:p>
        </w:tc>
      </w:tr>
      <w:tr w:rsidR="00707530" w:rsidRPr="00707530" w14:paraId="3C79A516" w14:textId="77777777" w:rsidTr="00BC1B68">
        <w:tc>
          <w:tcPr>
            <w:tcW w:w="6745" w:type="dxa"/>
          </w:tcPr>
          <w:p w14:paraId="56481F0C" w14:textId="77777777" w:rsidR="00707530" w:rsidRPr="00707530" w:rsidRDefault="00707530" w:rsidP="00707530">
            <w:pPr>
              <w:rPr>
                <w:rFonts w:ascii="Arial" w:hAnsi="Arial" w:cs="Arial"/>
              </w:rPr>
            </w:pPr>
            <w:r w:rsidRPr="00707530">
              <w:rPr>
                <w:rFonts w:ascii="Arial" w:hAnsi="Arial" w:cs="Arial"/>
              </w:rPr>
              <w:t>No. of visits at primary care clinics within one year prior to index visit</w:t>
            </w:r>
          </w:p>
        </w:tc>
        <w:tc>
          <w:tcPr>
            <w:tcW w:w="2605" w:type="dxa"/>
          </w:tcPr>
          <w:p w14:paraId="27DBF603" w14:textId="2454B580" w:rsidR="00707530" w:rsidRPr="00707530" w:rsidRDefault="00C0298E" w:rsidP="00707530">
            <w:pPr>
              <w:rPr>
                <w:rFonts w:ascii="Arial" w:hAnsi="Arial" w:cs="Arial"/>
              </w:rPr>
            </w:pPr>
            <w:r>
              <w:rPr>
                <w:rFonts w:ascii="Arial" w:hAnsi="Arial" w:cs="Arial"/>
              </w:rPr>
              <w:t>Categorical</w:t>
            </w:r>
          </w:p>
        </w:tc>
      </w:tr>
      <w:tr w:rsidR="00707530" w:rsidRPr="00707530" w14:paraId="1B01126F" w14:textId="77777777" w:rsidTr="00BC1B68">
        <w:tc>
          <w:tcPr>
            <w:tcW w:w="6745" w:type="dxa"/>
          </w:tcPr>
          <w:p w14:paraId="21BF0839" w14:textId="77777777" w:rsidR="00707530" w:rsidRPr="00707530" w:rsidRDefault="00707530" w:rsidP="00707530">
            <w:pPr>
              <w:rPr>
                <w:rFonts w:ascii="Arial" w:hAnsi="Arial" w:cs="Arial"/>
              </w:rPr>
            </w:pPr>
            <w:r w:rsidRPr="00707530">
              <w:rPr>
                <w:rFonts w:ascii="Arial" w:hAnsi="Arial" w:cs="Arial"/>
              </w:rPr>
              <w:t>Month of index visit</w:t>
            </w:r>
          </w:p>
        </w:tc>
        <w:tc>
          <w:tcPr>
            <w:tcW w:w="2605" w:type="dxa"/>
          </w:tcPr>
          <w:p w14:paraId="38AB3445" w14:textId="77777777" w:rsidR="00707530" w:rsidRPr="00707530" w:rsidRDefault="00707530" w:rsidP="00707530">
            <w:pPr>
              <w:rPr>
                <w:rFonts w:ascii="Arial" w:hAnsi="Arial" w:cs="Arial"/>
              </w:rPr>
            </w:pPr>
            <w:r w:rsidRPr="00707530">
              <w:rPr>
                <w:rFonts w:ascii="Arial" w:hAnsi="Arial" w:cs="Arial"/>
              </w:rPr>
              <w:t xml:space="preserve">Categorical </w:t>
            </w:r>
          </w:p>
        </w:tc>
      </w:tr>
    </w:tbl>
    <w:p w14:paraId="132CFE39" w14:textId="77777777" w:rsidR="00707530" w:rsidRPr="00707530" w:rsidRDefault="00707530" w:rsidP="00707530">
      <w:pPr>
        <w:spacing w:line="480" w:lineRule="auto"/>
        <w:rPr>
          <w:rFonts w:ascii="Arial" w:hAnsi="Arial" w:cs="Arial"/>
          <w:bCs/>
        </w:rPr>
      </w:pPr>
    </w:p>
    <w:p w14:paraId="70BB0FB9" w14:textId="77777777" w:rsidR="00707530" w:rsidRDefault="00707530" w:rsidP="003F024B">
      <w:pPr>
        <w:spacing w:line="480" w:lineRule="auto"/>
        <w:sectPr w:rsidR="00707530" w:rsidSect="00707530">
          <w:pgSz w:w="12240" w:h="15840" w:code="1"/>
          <w:pgMar w:top="1440" w:right="1440" w:bottom="1440" w:left="1440" w:header="720" w:footer="720" w:gutter="0"/>
          <w:cols w:space="720"/>
          <w:docGrid w:linePitch="360"/>
        </w:sectPr>
      </w:pPr>
    </w:p>
    <w:p w14:paraId="131DAD59" w14:textId="2E3084CF" w:rsidR="00334A74" w:rsidRDefault="00E46ED0" w:rsidP="00334A74">
      <w:pPr>
        <w:spacing w:line="480" w:lineRule="auto"/>
        <w:rPr>
          <w:rFonts w:ascii="Arial" w:hAnsi="Arial" w:cs="Arial"/>
          <w:b/>
          <w:bCs/>
        </w:rPr>
      </w:pPr>
      <w:r>
        <w:rPr>
          <w:rFonts w:ascii="Arial" w:hAnsi="Arial" w:cs="Arial"/>
          <w:b/>
        </w:rPr>
        <w:lastRenderedPageBreak/>
        <w:t>Figure</w:t>
      </w:r>
      <w:r w:rsidR="00D3015E" w:rsidRPr="00C50C41">
        <w:rPr>
          <w:rFonts w:ascii="Arial" w:hAnsi="Arial" w:cs="Arial"/>
          <w:b/>
        </w:rPr>
        <w:t xml:space="preserve"> S1.</w:t>
      </w:r>
      <w:r w:rsidR="00D3015E" w:rsidRPr="00C50C41">
        <w:rPr>
          <w:rFonts w:ascii="Arial" w:hAnsi="Arial" w:cs="Arial"/>
          <w:b/>
          <w:bCs/>
        </w:rPr>
        <w:t xml:space="preserve"> </w:t>
      </w:r>
      <w:r w:rsidR="00D3015E">
        <w:rPr>
          <w:rFonts w:ascii="Arial" w:hAnsi="Arial" w:cs="Arial"/>
          <w:b/>
          <w:bCs/>
        </w:rPr>
        <w:t xml:space="preserve">Covariate </w:t>
      </w:r>
      <w:r w:rsidR="009A22DD">
        <w:rPr>
          <w:rFonts w:ascii="Arial" w:hAnsi="Arial" w:cs="Arial"/>
          <w:b/>
          <w:bCs/>
        </w:rPr>
        <w:t>b</w:t>
      </w:r>
      <w:r w:rsidR="00D3015E">
        <w:rPr>
          <w:rFonts w:ascii="Arial" w:hAnsi="Arial" w:cs="Arial"/>
          <w:b/>
          <w:bCs/>
        </w:rPr>
        <w:t>alance before and after match</w:t>
      </w:r>
      <w:r w:rsidR="00334A74">
        <w:rPr>
          <w:rFonts w:ascii="Arial" w:hAnsi="Arial" w:cs="Arial"/>
          <w:b/>
          <w:bCs/>
        </w:rPr>
        <w:t>ing</w:t>
      </w:r>
    </w:p>
    <w:p w14:paraId="30F0AA6C" w14:textId="3FDC9DD5" w:rsidR="009A22DD" w:rsidRPr="00A92C09" w:rsidRDefault="00334A74" w:rsidP="00334A74">
      <w:pPr>
        <w:spacing w:line="480" w:lineRule="auto"/>
        <w:rPr>
          <w:rFonts w:ascii="Arial" w:hAnsi="Arial" w:cs="Arial"/>
          <w:b/>
          <w:bCs/>
        </w:rPr>
      </w:pPr>
      <w:r>
        <w:rPr>
          <w:noProof/>
        </w:rPr>
        <w:drawing>
          <wp:inline distT="0" distB="0" distL="0" distR="0" wp14:anchorId="158091FB" wp14:editId="6FB694CA">
            <wp:extent cx="5989320" cy="5943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5989320" cy="5943600"/>
                    </a:xfrm>
                    <a:prstGeom prst="rect">
                      <a:avLst/>
                    </a:prstGeom>
                  </pic:spPr>
                </pic:pic>
              </a:graphicData>
            </a:graphic>
          </wp:inline>
        </w:drawing>
      </w:r>
      <w:r w:rsidR="009A22DD" w:rsidRPr="00A92C09">
        <w:rPr>
          <w:rFonts w:ascii="Arial" w:hAnsi="Arial" w:cs="Arial"/>
        </w:rPr>
        <w:t>Dotted lines represent the region within 0.1 units for standardized mean differences (SMD) for each covariate. Red dots represent the SMD prior to matching, and blue dots represent the SMD after matching.</w:t>
      </w:r>
    </w:p>
    <w:p w14:paraId="2EDB6977" w14:textId="21B80631" w:rsidR="000F2E45" w:rsidRDefault="000F2E45" w:rsidP="00C30A22">
      <w:pPr>
        <w:spacing w:line="480" w:lineRule="auto"/>
        <w:rPr>
          <w:rFonts w:cs="Arial"/>
          <w:b/>
        </w:rPr>
        <w:sectPr w:rsidR="000F2E45" w:rsidSect="00334A74">
          <w:pgSz w:w="12240" w:h="15840" w:code="1"/>
          <w:pgMar w:top="1440" w:right="1440" w:bottom="1440" w:left="1440" w:header="720" w:footer="720" w:gutter="0"/>
          <w:cols w:space="720"/>
          <w:docGrid w:linePitch="360"/>
        </w:sectPr>
      </w:pPr>
    </w:p>
    <w:p w14:paraId="28298840" w14:textId="109B7E32" w:rsidR="00C30A22" w:rsidRPr="00790563" w:rsidRDefault="00C30A22" w:rsidP="00C30A22">
      <w:pPr>
        <w:spacing w:line="480" w:lineRule="auto"/>
        <w:rPr>
          <w:rFonts w:cs="Arial"/>
          <w:bCs/>
          <w:highlight w:val="yellow"/>
        </w:rPr>
      </w:pPr>
      <w:r>
        <w:rPr>
          <w:rFonts w:cs="Arial"/>
          <w:b/>
        </w:rPr>
        <w:lastRenderedPageBreak/>
        <w:t>Table S2</w:t>
      </w:r>
      <w:r w:rsidRPr="00F660A8">
        <w:rPr>
          <w:rFonts w:cs="Arial"/>
          <w:b/>
        </w:rPr>
        <w:t>.</w:t>
      </w:r>
      <w:r w:rsidRPr="00790563">
        <w:rPr>
          <w:rFonts w:cs="Arial"/>
          <w:bCs/>
        </w:rPr>
        <w:t xml:space="preserve"> </w:t>
      </w:r>
      <w:r w:rsidRPr="00A92C09">
        <w:rPr>
          <w:rFonts w:cs="Arial"/>
          <w:b/>
          <w:bCs/>
        </w:rPr>
        <w:t xml:space="preserve">Controlling High Blood Pressure (BP) assessed over 12 Months in patients prescribed remote patient monitoring (RPM) compared with matched controls, stratified by </w:t>
      </w:r>
      <w:r w:rsidR="00FD4613" w:rsidRPr="00A92C09">
        <w:rPr>
          <w:rFonts w:cs="Arial"/>
          <w:b/>
          <w:bCs/>
        </w:rPr>
        <w:t xml:space="preserve">whether </w:t>
      </w:r>
      <w:r w:rsidRPr="00A92C09">
        <w:rPr>
          <w:rFonts w:cs="Arial"/>
          <w:b/>
          <w:bCs/>
        </w:rPr>
        <w:t xml:space="preserve">clinic </w:t>
      </w:r>
      <w:r w:rsidR="00FD4613" w:rsidRPr="00A92C09">
        <w:rPr>
          <w:rFonts w:cs="Arial"/>
          <w:b/>
          <w:bCs/>
        </w:rPr>
        <w:t>used care coordination</w:t>
      </w:r>
      <w:r w:rsidRPr="00A92C09">
        <w:rPr>
          <w:rFonts w:cs="Arial"/>
          <w:b/>
          <w:bCs/>
        </w:rPr>
        <w:t>.</w:t>
      </w:r>
    </w:p>
    <w:tbl>
      <w:tblPr>
        <w:tblStyle w:val="TableGrid"/>
        <w:tblW w:w="1367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0"/>
        <w:gridCol w:w="1705"/>
        <w:gridCol w:w="1890"/>
        <w:gridCol w:w="1530"/>
        <w:gridCol w:w="900"/>
        <w:gridCol w:w="1710"/>
        <w:gridCol w:w="1890"/>
        <w:gridCol w:w="1710"/>
        <w:gridCol w:w="1170"/>
      </w:tblGrid>
      <w:tr w:rsidR="00C30A22" w:rsidRPr="003F024B" w14:paraId="7A022494" w14:textId="77777777" w:rsidTr="005249E1">
        <w:tc>
          <w:tcPr>
            <w:tcW w:w="1170" w:type="dxa"/>
          </w:tcPr>
          <w:p w14:paraId="5C5CCD79" w14:textId="77777777" w:rsidR="00C30A22" w:rsidRPr="003F024B" w:rsidRDefault="00C30A22" w:rsidP="005249E1">
            <w:pPr>
              <w:spacing w:line="259" w:lineRule="auto"/>
              <w:rPr>
                <w:b/>
              </w:rPr>
            </w:pPr>
          </w:p>
        </w:tc>
        <w:tc>
          <w:tcPr>
            <w:tcW w:w="6025" w:type="dxa"/>
            <w:gridSpan w:val="4"/>
            <w:tcBorders>
              <w:top w:val="single" w:sz="4" w:space="0" w:color="auto"/>
              <w:bottom w:val="single" w:sz="4" w:space="0" w:color="auto"/>
              <w:right w:val="single" w:sz="4" w:space="0" w:color="auto"/>
            </w:tcBorders>
          </w:tcPr>
          <w:p w14:paraId="6F438D12" w14:textId="07D675E8" w:rsidR="00C30A22" w:rsidRDefault="00C30A22" w:rsidP="005249E1">
            <w:pPr>
              <w:spacing w:line="259" w:lineRule="auto"/>
              <w:jc w:val="center"/>
              <w:rPr>
                <w:b/>
                <w:vertAlign w:val="superscript"/>
              </w:rPr>
            </w:pPr>
            <w:r w:rsidRPr="003F024B">
              <w:rPr>
                <w:b/>
              </w:rPr>
              <w:t>Controlling High Blood Pressure, %</w:t>
            </w:r>
            <w:r w:rsidR="00FD4613">
              <w:rPr>
                <w:b/>
                <w:vertAlign w:val="superscript"/>
              </w:rPr>
              <w:t>a</w:t>
            </w:r>
          </w:p>
          <w:p w14:paraId="0D87DDE2" w14:textId="77777777" w:rsidR="00C30A22" w:rsidRPr="00790563" w:rsidRDefault="00C30A22" w:rsidP="005249E1">
            <w:pPr>
              <w:spacing w:line="259" w:lineRule="auto"/>
              <w:jc w:val="center"/>
              <w:rPr>
                <w:b/>
              </w:rPr>
            </w:pPr>
            <w:r>
              <w:rPr>
                <w:b/>
              </w:rPr>
              <w:t>Care Coordination</w:t>
            </w:r>
          </w:p>
        </w:tc>
        <w:tc>
          <w:tcPr>
            <w:tcW w:w="6480" w:type="dxa"/>
            <w:gridSpan w:val="4"/>
            <w:tcBorders>
              <w:top w:val="single" w:sz="4" w:space="0" w:color="auto"/>
              <w:left w:val="single" w:sz="4" w:space="0" w:color="auto"/>
              <w:bottom w:val="single" w:sz="4" w:space="0" w:color="auto"/>
            </w:tcBorders>
          </w:tcPr>
          <w:p w14:paraId="3057E1C6" w14:textId="6F64BC77" w:rsidR="00C30A22" w:rsidRDefault="00C30A22" w:rsidP="005249E1">
            <w:pPr>
              <w:spacing w:line="259" w:lineRule="auto"/>
              <w:jc w:val="center"/>
              <w:rPr>
                <w:b/>
                <w:vertAlign w:val="superscript"/>
              </w:rPr>
            </w:pPr>
            <w:r w:rsidRPr="003F024B">
              <w:rPr>
                <w:b/>
              </w:rPr>
              <w:t>Controlling High Blood Pressure, %</w:t>
            </w:r>
            <w:r w:rsidR="00FD4613">
              <w:rPr>
                <w:b/>
                <w:vertAlign w:val="superscript"/>
              </w:rPr>
              <w:t>a</w:t>
            </w:r>
          </w:p>
          <w:p w14:paraId="367D2506" w14:textId="77777777" w:rsidR="00C30A22" w:rsidRPr="00790563" w:rsidRDefault="00C30A22" w:rsidP="005249E1">
            <w:pPr>
              <w:spacing w:line="259" w:lineRule="auto"/>
              <w:jc w:val="center"/>
              <w:rPr>
                <w:b/>
              </w:rPr>
            </w:pPr>
            <w:r w:rsidRPr="00790563">
              <w:rPr>
                <w:b/>
              </w:rPr>
              <w:t>No Care Coordination</w:t>
            </w:r>
          </w:p>
        </w:tc>
      </w:tr>
      <w:tr w:rsidR="00C30A22" w:rsidRPr="003F024B" w14:paraId="7E13B930" w14:textId="77777777" w:rsidTr="005249E1">
        <w:tc>
          <w:tcPr>
            <w:tcW w:w="1170" w:type="dxa"/>
            <w:tcBorders>
              <w:bottom w:val="single" w:sz="4" w:space="0" w:color="auto"/>
            </w:tcBorders>
          </w:tcPr>
          <w:p w14:paraId="3F4233F5" w14:textId="77777777" w:rsidR="00C30A22" w:rsidRPr="003F024B" w:rsidRDefault="00C30A22" w:rsidP="005249E1">
            <w:pPr>
              <w:spacing w:line="259" w:lineRule="auto"/>
              <w:rPr>
                <w:b/>
              </w:rPr>
            </w:pPr>
          </w:p>
        </w:tc>
        <w:tc>
          <w:tcPr>
            <w:tcW w:w="1705" w:type="dxa"/>
            <w:tcBorders>
              <w:top w:val="single" w:sz="4" w:space="0" w:color="auto"/>
              <w:bottom w:val="single" w:sz="4" w:space="0" w:color="auto"/>
            </w:tcBorders>
            <w:vAlign w:val="bottom"/>
          </w:tcPr>
          <w:p w14:paraId="69D010F3" w14:textId="77777777" w:rsidR="00C30A22" w:rsidRPr="003604B3" w:rsidRDefault="00C30A22" w:rsidP="005249E1">
            <w:pPr>
              <w:spacing w:line="259" w:lineRule="auto"/>
              <w:jc w:val="center"/>
              <w:rPr>
                <w:bCs/>
              </w:rPr>
            </w:pPr>
            <w:r>
              <w:rPr>
                <w:bCs/>
              </w:rPr>
              <w:t>RPM Prescribed</w:t>
            </w:r>
            <w:r w:rsidRPr="003604B3">
              <w:rPr>
                <w:bCs/>
              </w:rPr>
              <w:br/>
              <w:t xml:space="preserve">N = </w:t>
            </w:r>
            <w:r>
              <w:rPr>
                <w:bCs/>
              </w:rPr>
              <w:t>97</w:t>
            </w:r>
          </w:p>
        </w:tc>
        <w:tc>
          <w:tcPr>
            <w:tcW w:w="1890" w:type="dxa"/>
            <w:tcBorders>
              <w:top w:val="single" w:sz="4" w:space="0" w:color="auto"/>
              <w:bottom w:val="single" w:sz="4" w:space="0" w:color="auto"/>
            </w:tcBorders>
            <w:vAlign w:val="bottom"/>
          </w:tcPr>
          <w:p w14:paraId="6E271709" w14:textId="77777777" w:rsidR="00C30A22" w:rsidRPr="003604B3" w:rsidRDefault="00C30A22" w:rsidP="005249E1">
            <w:pPr>
              <w:spacing w:line="259" w:lineRule="auto"/>
              <w:jc w:val="center"/>
              <w:rPr>
                <w:bCs/>
              </w:rPr>
            </w:pPr>
            <w:r w:rsidRPr="003604B3">
              <w:rPr>
                <w:bCs/>
              </w:rPr>
              <w:t>Matched controls</w:t>
            </w:r>
            <w:r w:rsidRPr="003604B3">
              <w:rPr>
                <w:bCs/>
              </w:rPr>
              <w:br/>
              <w:t xml:space="preserve">N = </w:t>
            </w:r>
            <w:r>
              <w:rPr>
                <w:bCs/>
              </w:rPr>
              <w:t>388</w:t>
            </w:r>
          </w:p>
        </w:tc>
        <w:tc>
          <w:tcPr>
            <w:tcW w:w="1530" w:type="dxa"/>
            <w:tcBorders>
              <w:top w:val="single" w:sz="4" w:space="0" w:color="auto"/>
              <w:bottom w:val="single" w:sz="4" w:space="0" w:color="auto"/>
            </w:tcBorders>
            <w:vAlign w:val="bottom"/>
          </w:tcPr>
          <w:p w14:paraId="6CABAF86" w14:textId="77777777" w:rsidR="00C30A22" w:rsidRPr="003604B3" w:rsidRDefault="00C30A22" w:rsidP="005249E1">
            <w:pPr>
              <w:spacing w:line="259" w:lineRule="auto"/>
              <w:jc w:val="center"/>
              <w:rPr>
                <w:bCs/>
              </w:rPr>
            </w:pPr>
            <w:r w:rsidRPr="003604B3">
              <w:rPr>
                <w:bCs/>
              </w:rPr>
              <w:t>Odds Ratio (95% CI)</w:t>
            </w:r>
          </w:p>
        </w:tc>
        <w:tc>
          <w:tcPr>
            <w:tcW w:w="900" w:type="dxa"/>
            <w:tcBorders>
              <w:top w:val="single" w:sz="4" w:space="0" w:color="auto"/>
              <w:bottom w:val="single" w:sz="4" w:space="0" w:color="auto"/>
              <w:right w:val="single" w:sz="4" w:space="0" w:color="auto"/>
            </w:tcBorders>
            <w:vAlign w:val="bottom"/>
          </w:tcPr>
          <w:p w14:paraId="1179A03E" w14:textId="168E8AD9" w:rsidR="00C30A22" w:rsidRPr="003604B3" w:rsidRDefault="00FD4613" w:rsidP="005249E1">
            <w:pPr>
              <w:spacing w:line="259" w:lineRule="auto"/>
              <w:jc w:val="center"/>
              <w:rPr>
                <w:bCs/>
              </w:rPr>
            </w:pPr>
            <w:proofErr w:type="spellStart"/>
            <w:r w:rsidRPr="003604B3">
              <w:rPr>
                <w:bCs/>
              </w:rPr>
              <w:t>P</w:t>
            </w:r>
            <w:r>
              <w:rPr>
                <w:bCs/>
                <w:vertAlign w:val="superscript"/>
              </w:rPr>
              <w:t>b</w:t>
            </w:r>
            <w:proofErr w:type="spellEnd"/>
          </w:p>
        </w:tc>
        <w:tc>
          <w:tcPr>
            <w:tcW w:w="1710" w:type="dxa"/>
            <w:tcBorders>
              <w:top w:val="single" w:sz="4" w:space="0" w:color="auto"/>
              <w:left w:val="single" w:sz="4" w:space="0" w:color="auto"/>
              <w:bottom w:val="single" w:sz="4" w:space="0" w:color="auto"/>
            </w:tcBorders>
            <w:vAlign w:val="bottom"/>
          </w:tcPr>
          <w:p w14:paraId="0205280B" w14:textId="77777777" w:rsidR="00C30A22" w:rsidRPr="003604B3" w:rsidRDefault="00C30A22" w:rsidP="005249E1">
            <w:pPr>
              <w:spacing w:line="259" w:lineRule="auto"/>
              <w:jc w:val="center"/>
              <w:rPr>
                <w:bCs/>
              </w:rPr>
            </w:pPr>
            <w:r>
              <w:rPr>
                <w:bCs/>
              </w:rPr>
              <w:t>RPM Prescribed</w:t>
            </w:r>
          </w:p>
          <w:p w14:paraId="1ADDE658" w14:textId="77777777" w:rsidR="00C30A22" w:rsidRPr="003604B3" w:rsidRDefault="00C30A22" w:rsidP="005249E1">
            <w:pPr>
              <w:spacing w:line="259" w:lineRule="auto"/>
              <w:jc w:val="center"/>
              <w:rPr>
                <w:bCs/>
              </w:rPr>
            </w:pPr>
            <w:r w:rsidRPr="003604B3">
              <w:rPr>
                <w:bCs/>
              </w:rPr>
              <w:t xml:space="preserve">N = </w:t>
            </w:r>
            <w:r>
              <w:rPr>
                <w:bCs/>
              </w:rPr>
              <w:t>191</w:t>
            </w:r>
          </w:p>
        </w:tc>
        <w:tc>
          <w:tcPr>
            <w:tcW w:w="1890" w:type="dxa"/>
            <w:tcBorders>
              <w:top w:val="single" w:sz="4" w:space="0" w:color="auto"/>
              <w:bottom w:val="single" w:sz="4" w:space="0" w:color="auto"/>
            </w:tcBorders>
            <w:vAlign w:val="bottom"/>
          </w:tcPr>
          <w:p w14:paraId="4DDA8839" w14:textId="77777777" w:rsidR="00C30A22" w:rsidRPr="003604B3" w:rsidRDefault="00C30A22" w:rsidP="005249E1">
            <w:pPr>
              <w:spacing w:line="259" w:lineRule="auto"/>
              <w:jc w:val="center"/>
              <w:rPr>
                <w:bCs/>
              </w:rPr>
            </w:pPr>
            <w:r w:rsidRPr="003604B3">
              <w:rPr>
                <w:bCs/>
              </w:rPr>
              <w:t xml:space="preserve">Matched controls N = </w:t>
            </w:r>
            <w:r>
              <w:rPr>
                <w:bCs/>
              </w:rPr>
              <w:t>764</w:t>
            </w:r>
          </w:p>
        </w:tc>
        <w:tc>
          <w:tcPr>
            <w:tcW w:w="1710" w:type="dxa"/>
            <w:tcBorders>
              <w:top w:val="single" w:sz="4" w:space="0" w:color="auto"/>
              <w:bottom w:val="single" w:sz="4" w:space="0" w:color="auto"/>
            </w:tcBorders>
            <w:vAlign w:val="bottom"/>
          </w:tcPr>
          <w:p w14:paraId="53A8E3C6" w14:textId="77777777" w:rsidR="00C30A22" w:rsidRDefault="00C30A22" w:rsidP="005249E1">
            <w:pPr>
              <w:spacing w:line="259" w:lineRule="auto"/>
              <w:jc w:val="center"/>
              <w:rPr>
                <w:bCs/>
              </w:rPr>
            </w:pPr>
            <w:r>
              <w:rPr>
                <w:bCs/>
              </w:rPr>
              <w:t>Odds Ratio</w:t>
            </w:r>
          </w:p>
          <w:p w14:paraId="11370072" w14:textId="77777777" w:rsidR="00C30A22" w:rsidRPr="003604B3" w:rsidRDefault="00C30A22" w:rsidP="005249E1">
            <w:pPr>
              <w:spacing w:line="259" w:lineRule="auto"/>
              <w:jc w:val="center"/>
              <w:rPr>
                <w:bCs/>
              </w:rPr>
            </w:pPr>
            <w:r w:rsidRPr="003604B3">
              <w:rPr>
                <w:bCs/>
              </w:rPr>
              <w:t>(95% CI)</w:t>
            </w:r>
          </w:p>
        </w:tc>
        <w:tc>
          <w:tcPr>
            <w:tcW w:w="1170" w:type="dxa"/>
            <w:tcBorders>
              <w:top w:val="single" w:sz="4" w:space="0" w:color="auto"/>
              <w:bottom w:val="single" w:sz="4" w:space="0" w:color="auto"/>
            </w:tcBorders>
            <w:vAlign w:val="bottom"/>
          </w:tcPr>
          <w:p w14:paraId="0618BCE8" w14:textId="35D0A2BA" w:rsidR="00C30A22" w:rsidRPr="003604B3" w:rsidRDefault="00FD4613" w:rsidP="005249E1">
            <w:pPr>
              <w:spacing w:line="259" w:lineRule="auto"/>
              <w:jc w:val="center"/>
              <w:rPr>
                <w:bCs/>
                <w:vertAlign w:val="superscript"/>
              </w:rPr>
            </w:pPr>
            <w:proofErr w:type="spellStart"/>
            <w:r w:rsidRPr="003604B3">
              <w:rPr>
                <w:bCs/>
              </w:rPr>
              <w:t>P</w:t>
            </w:r>
            <w:r>
              <w:rPr>
                <w:bCs/>
                <w:vertAlign w:val="superscript"/>
              </w:rPr>
              <w:t>b</w:t>
            </w:r>
            <w:proofErr w:type="spellEnd"/>
          </w:p>
        </w:tc>
      </w:tr>
      <w:tr w:rsidR="00C30A22" w:rsidRPr="003F024B" w14:paraId="5D6051AB" w14:textId="77777777" w:rsidTr="005249E1">
        <w:tc>
          <w:tcPr>
            <w:tcW w:w="7195" w:type="dxa"/>
            <w:gridSpan w:val="5"/>
            <w:tcBorders>
              <w:top w:val="single" w:sz="4" w:space="0" w:color="auto"/>
              <w:right w:val="single" w:sz="4" w:space="0" w:color="auto"/>
            </w:tcBorders>
          </w:tcPr>
          <w:p w14:paraId="55B46D62" w14:textId="77777777" w:rsidR="00C30A22" w:rsidRPr="003F024B" w:rsidRDefault="00C30A22" w:rsidP="005249E1">
            <w:r w:rsidRPr="001E473F">
              <w:rPr>
                <w:b/>
                <w:i/>
                <w:iCs/>
              </w:rPr>
              <w:t>Baseline</w:t>
            </w:r>
            <w:r>
              <w:rPr>
                <w:b/>
                <w:i/>
                <w:iCs/>
              </w:rPr>
              <w:t>:</w:t>
            </w:r>
            <w:r w:rsidRPr="001E473F">
              <w:rPr>
                <w:b/>
                <w:i/>
                <w:iCs/>
              </w:rPr>
              <w:t xml:space="preserve"> Blood Pressure Metrics</w:t>
            </w:r>
            <w:r>
              <w:rPr>
                <w:b/>
                <w:i/>
                <w:iCs/>
              </w:rPr>
              <w:t xml:space="preserve"> (In-Office)</w:t>
            </w:r>
          </w:p>
        </w:tc>
        <w:tc>
          <w:tcPr>
            <w:tcW w:w="6480" w:type="dxa"/>
            <w:gridSpan w:val="4"/>
            <w:tcBorders>
              <w:top w:val="single" w:sz="4" w:space="0" w:color="auto"/>
              <w:left w:val="single" w:sz="4" w:space="0" w:color="auto"/>
            </w:tcBorders>
          </w:tcPr>
          <w:p w14:paraId="05D527B0" w14:textId="77777777" w:rsidR="00C30A22" w:rsidRPr="003F024B" w:rsidRDefault="00C30A22" w:rsidP="005249E1">
            <w:pPr>
              <w:spacing w:line="259" w:lineRule="auto"/>
            </w:pPr>
          </w:p>
        </w:tc>
      </w:tr>
      <w:tr w:rsidR="00C30A22" w:rsidRPr="003F024B" w14:paraId="7248D953" w14:textId="77777777" w:rsidTr="005249E1">
        <w:tc>
          <w:tcPr>
            <w:tcW w:w="1170" w:type="dxa"/>
            <w:tcBorders>
              <w:bottom w:val="single" w:sz="4" w:space="0" w:color="auto"/>
            </w:tcBorders>
          </w:tcPr>
          <w:p w14:paraId="5329F8F1" w14:textId="77777777" w:rsidR="00C30A22" w:rsidRPr="00572153" w:rsidRDefault="00C30A22" w:rsidP="005249E1">
            <w:pPr>
              <w:ind w:left="135"/>
              <w:rPr>
                <w:bCs/>
              </w:rPr>
            </w:pPr>
            <w:r w:rsidRPr="00572153">
              <w:rPr>
                <w:bCs/>
              </w:rPr>
              <w:t>Index</w:t>
            </w:r>
          </w:p>
        </w:tc>
        <w:tc>
          <w:tcPr>
            <w:tcW w:w="1705" w:type="dxa"/>
            <w:tcBorders>
              <w:bottom w:val="single" w:sz="4" w:space="0" w:color="auto"/>
            </w:tcBorders>
          </w:tcPr>
          <w:p w14:paraId="0C401E01" w14:textId="77777777" w:rsidR="00C30A22" w:rsidRPr="003F024B" w:rsidRDefault="00C30A22" w:rsidP="005249E1">
            <w:pPr>
              <w:jc w:val="center"/>
            </w:pPr>
            <w:r>
              <w:t>23 (23.7)</w:t>
            </w:r>
          </w:p>
        </w:tc>
        <w:tc>
          <w:tcPr>
            <w:tcW w:w="1890" w:type="dxa"/>
            <w:tcBorders>
              <w:bottom w:val="single" w:sz="4" w:space="0" w:color="auto"/>
            </w:tcBorders>
          </w:tcPr>
          <w:p w14:paraId="12CBC7C9" w14:textId="77777777" w:rsidR="00C30A22" w:rsidRPr="003F024B" w:rsidRDefault="00C30A22" w:rsidP="005249E1">
            <w:pPr>
              <w:jc w:val="center"/>
            </w:pPr>
            <w:r>
              <w:t>107 (27.6)</w:t>
            </w:r>
          </w:p>
        </w:tc>
        <w:tc>
          <w:tcPr>
            <w:tcW w:w="1530" w:type="dxa"/>
            <w:tcBorders>
              <w:bottom w:val="single" w:sz="4" w:space="0" w:color="auto"/>
            </w:tcBorders>
          </w:tcPr>
          <w:p w14:paraId="2EBC1F12" w14:textId="77777777" w:rsidR="00C30A22" w:rsidRDefault="00C30A22" w:rsidP="005249E1">
            <w:pPr>
              <w:jc w:val="center"/>
            </w:pPr>
            <w:r>
              <w:t>0.8 (0.4, 1.5)</w:t>
            </w:r>
          </w:p>
        </w:tc>
        <w:tc>
          <w:tcPr>
            <w:tcW w:w="900" w:type="dxa"/>
            <w:tcBorders>
              <w:bottom w:val="single" w:sz="4" w:space="0" w:color="auto"/>
              <w:right w:val="single" w:sz="4" w:space="0" w:color="auto"/>
            </w:tcBorders>
          </w:tcPr>
          <w:p w14:paraId="0200C019" w14:textId="77777777" w:rsidR="00C30A22" w:rsidRPr="003F024B" w:rsidRDefault="00C30A22" w:rsidP="005249E1">
            <w:pPr>
              <w:jc w:val="center"/>
            </w:pPr>
            <w:r>
              <w:t>0.47</w:t>
            </w:r>
          </w:p>
        </w:tc>
        <w:tc>
          <w:tcPr>
            <w:tcW w:w="1710" w:type="dxa"/>
            <w:tcBorders>
              <w:left w:val="single" w:sz="4" w:space="0" w:color="auto"/>
              <w:bottom w:val="single" w:sz="4" w:space="0" w:color="auto"/>
            </w:tcBorders>
          </w:tcPr>
          <w:p w14:paraId="71D6284A" w14:textId="77777777" w:rsidR="00C30A22" w:rsidRPr="003F024B" w:rsidRDefault="00C30A22" w:rsidP="005249E1">
            <w:pPr>
              <w:jc w:val="center"/>
            </w:pPr>
            <w:r>
              <w:t>79 (41.4)</w:t>
            </w:r>
          </w:p>
        </w:tc>
        <w:tc>
          <w:tcPr>
            <w:tcW w:w="1890" w:type="dxa"/>
            <w:tcBorders>
              <w:bottom w:val="single" w:sz="4" w:space="0" w:color="auto"/>
            </w:tcBorders>
          </w:tcPr>
          <w:p w14:paraId="3FD49B57" w14:textId="77777777" w:rsidR="00C30A22" w:rsidRPr="003F024B" w:rsidRDefault="00C30A22" w:rsidP="005249E1">
            <w:pPr>
              <w:jc w:val="center"/>
            </w:pPr>
            <w:r>
              <w:t>345 (45.2)</w:t>
            </w:r>
          </w:p>
        </w:tc>
        <w:tc>
          <w:tcPr>
            <w:tcW w:w="1710" w:type="dxa"/>
            <w:tcBorders>
              <w:bottom w:val="single" w:sz="4" w:space="0" w:color="auto"/>
            </w:tcBorders>
          </w:tcPr>
          <w:p w14:paraId="5A583E22" w14:textId="77777777" w:rsidR="00C30A22" w:rsidRDefault="00C30A22" w:rsidP="005249E1">
            <w:pPr>
              <w:jc w:val="center"/>
            </w:pPr>
            <w:r>
              <w:t>0.9 (0.6, 1.2)</w:t>
            </w:r>
          </w:p>
        </w:tc>
        <w:tc>
          <w:tcPr>
            <w:tcW w:w="1170" w:type="dxa"/>
            <w:tcBorders>
              <w:bottom w:val="single" w:sz="4" w:space="0" w:color="auto"/>
            </w:tcBorders>
          </w:tcPr>
          <w:p w14:paraId="06547CEA" w14:textId="77777777" w:rsidR="00C30A22" w:rsidRPr="003F024B" w:rsidRDefault="00C30A22" w:rsidP="005249E1">
            <w:pPr>
              <w:jc w:val="center"/>
            </w:pPr>
            <w:r>
              <w:t>0.36</w:t>
            </w:r>
          </w:p>
        </w:tc>
      </w:tr>
      <w:tr w:rsidR="00C30A22" w:rsidRPr="003F024B" w14:paraId="1FDB2607" w14:textId="77777777" w:rsidTr="005249E1">
        <w:tc>
          <w:tcPr>
            <w:tcW w:w="7195" w:type="dxa"/>
            <w:gridSpan w:val="5"/>
            <w:tcBorders>
              <w:top w:val="single" w:sz="4" w:space="0" w:color="auto"/>
              <w:bottom w:val="nil"/>
              <w:right w:val="single" w:sz="4" w:space="0" w:color="auto"/>
            </w:tcBorders>
          </w:tcPr>
          <w:p w14:paraId="6FC62775" w14:textId="77777777" w:rsidR="00C30A22" w:rsidRPr="001E473F" w:rsidRDefault="00C30A22" w:rsidP="005249E1">
            <w:pPr>
              <w:rPr>
                <w:i/>
                <w:iCs/>
              </w:rPr>
            </w:pPr>
            <w:r w:rsidRPr="001E473F">
              <w:rPr>
                <w:b/>
                <w:i/>
                <w:iCs/>
              </w:rPr>
              <w:t>Outcomes: Blood Pressure Metrics Over Time (</w:t>
            </w:r>
            <w:r>
              <w:rPr>
                <w:b/>
                <w:i/>
                <w:iCs/>
              </w:rPr>
              <w:t>In-Office and RPM</w:t>
            </w:r>
            <w:r w:rsidRPr="001E473F">
              <w:rPr>
                <w:b/>
                <w:i/>
                <w:iCs/>
              </w:rPr>
              <w:t>)</w:t>
            </w:r>
          </w:p>
        </w:tc>
        <w:tc>
          <w:tcPr>
            <w:tcW w:w="6480" w:type="dxa"/>
            <w:gridSpan w:val="4"/>
            <w:tcBorders>
              <w:top w:val="single" w:sz="4" w:space="0" w:color="auto"/>
              <w:left w:val="single" w:sz="4" w:space="0" w:color="auto"/>
              <w:bottom w:val="nil"/>
            </w:tcBorders>
          </w:tcPr>
          <w:p w14:paraId="1FE49955" w14:textId="77777777" w:rsidR="00C30A22" w:rsidRPr="001E473F" w:rsidRDefault="00C30A22" w:rsidP="005249E1">
            <w:pPr>
              <w:spacing w:line="259" w:lineRule="auto"/>
              <w:rPr>
                <w:i/>
                <w:iCs/>
              </w:rPr>
            </w:pPr>
          </w:p>
        </w:tc>
      </w:tr>
      <w:tr w:rsidR="00C30A22" w:rsidRPr="003F024B" w14:paraId="5F4B2393" w14:textId="77777777" w:rsidTr="005249E1">
        <w:tc>
          <w:tcPr>
            <w:tcW w:w="1170" w:type="dxa"/>
            <w:tcBorders>
              <w:top w:val="nil"/>
              <w:bottom w:val="nil"/>
            </w:tcBorders>
          </w:tcPr>
          <w:p w14:paraId="354E8D58" w14:textId="77777777" w:rsidR="00C30A22" w:rsidRPr="003F024B" w:rsidRDefault="00C30A22" w:rsidP="005249E1">
            <w:pPr>
              <w:spacing w:line="259" w:lineRule="auto"/>
              <w:ind w:left="150"/>
            </w:pPr>
            <w:r w:rsidRPr="003F024B">
              <w:t xml:space="preserve">3 </w:t>
            </w:r>
            <w:proofErr w:type="spellStart"/>
            <w:r w:rsidRPr="003F024B">
              <w:t>mo</w:t>
            </w:r>
            <w:proofErr w:type="spellEnd"/>
          </w:p>
        </w:tc>
        <w:tc>
          <w:tcPr>
            <w:tcW w:w="1705" w:type="dxa"/>
            <w:tcBorders>
              <w:top w:val="nil"/>
              <w:bottom w:val="nil"/>
            </w:tcBorders>
          </w:tcPr>
          <w:p w14:paraId="219148A8" w14:textId="77777777" w:rsidR="00C30A22" w:rsidRPr="003F024B" w:rsidRDefault="00C30A22" w:rsidP="005249E1">
            <w:pPr>
              <w:spacing w:line="259" w:lineRule="auto"/>
              <w:jc w:val="center"/>
            </w:pPr>
            <w:r>
              <w:t>80 (82.5)</w:t>
            </w:r>
          </w:p>
        </w:tc>
        <w:tc>
          <w:tcPr>
            <w:tcW w:w="1890" w:type="dxa"/>
            <w:tcBorders>
              <w:top w:val="nil"/>
              <w:bottom w:val="nil"/>
            </w:tcBorders>
          </w:tcPr>
          <w:p w14:paraId="5D9D06C8" w14:textId="77777777" w:rsidR="00C30A22" w:rsidRPr="003F024B" w:rsidRDefault="00C30A22" w:rsidP="005249E1">
            <w:pPr>
              <w:spacing w:line="259" w:lineRule="auto"/>
              <w:jc w:val="center"/>
            </w:pPr>
            <w:r>
              <w:t>176 (45.4)</w:t>
            </w:r>
          </w:p>
        </w:tc>
        <w:tc>
          <w:tcPr>
            <w:tcW w:w="1530" w:type="dxa"/>
            <w:tcBorders>
              <w:top w:val="nil"/>
              <w:bottom w:val="nil"/>
            </w:tcBorders>
          </w:tcPr>
          <w:p w14:paraId="6C1A17DF" w14:textId="77777777" w:rsidR="00C30A22" w:rsidRPr="003F024B" w:rsidRDefault="00C30A22" w:rsidP="005249E1">
            <w:pPr>
              <w:spacing w:line="259" w:lineRule="auto"/>
              <w:jc w:val="center"/>
            </w:pPr>
            <w:r>
              <w:t>5.7 (2.9, 11.2)</w:t>
            </w:r>
          </w:p>
        </w:tc>
        <w:tc>
          <w:tcPr>
            <w:tcW w:w="900" w:type="dxa"/>
            <w:tcBorders>
              <w:top w:val="nil"/>
              <w:bottom w:val="nil"/>
              <w:right w:val="single" w:sz="4" w:space="0" w:color="auto"/>
            </w:tcBorders>
          </w:tcPr>
          <w:p w14:paraId="4012B176" w14:textId="77777777" w:rsidR="00C30A22" w:rsidRPr="003F024B" w:rsidRDefault="00C30A22" w:rsidP="005249E1">
            <w:pPr>
              <w:spacing w:line="259" w:lineRule="auto"/>
              <w:jc w:val="center"/>
            </w:pPr>
            <w:r>
              <w:t>&lt;.001</w:t>
            </w:r>
          </w:p>
        </w:tc>
        <w:tc>
          <w:tcPr>
            <w:tcW w:w="1710" w:type="dxa"/>
            <w:tcBorders>
              <w:top w:val="nil"/>
              <w:left w:val="single" w:sz="4" w:space="0" w:color="auto"/>
              <w:bottom w:val="nil"/>
            </w:tcBorders>
          </w:tcPr>
          <w:p w14:paraId="282EC1A1" w14:textId="77777777" w:rsidR="00C30A22" w:rsidRPr="003F024B" w:rsidRDefault="00C30A22" w:rsidP="005249E1">
            <w:pPr>
              <w:spacing w:line="259" w:lineRule="auto"/>
              <w:jc w:val="center"/>
            </w:pPr>
            <w:r>
              <w:t>128 (67.0)</w:t>
            </w:r>
          </w:p>
        </w:tc>
        <w:tc>
          <w:tcPr>
            <w:tcW w:w="1890" w:type="dxa"/>
            <w:tcBorders>
              <w:top w:val="nil"/>
              <w:bottom w:val="nil"/>
            </w:tcBorders>
          </w:tcPr>
          <w:p w14:paraId="24C6F516" w14:textId="77777777" w:rsidR="00C30A22" w:rsidRPr="003F024B" w:rsidRDefault="00C30A22" w:rsidP="005249E1">
            <w:pPr>
              <w:spacing w:line="259" w:lineRule="auto"/>
              <w:jc w:val="center"/>
            </w:pPr>
            <w:r>
              <w:t>411 (53.8)</w:t>
            </w:r>
          </w:p>
        </w:tc>
        <w:tc>
          <w:tcPr>
            <w:tcW w:w="1710" w:type="dxa"/>
            <w:tcBorders>
              <w:top w:val="nil"/>
              <w:bottom w:val="nil"/>
            </w:tcBorders>
          </w:tcPr>
          <w:p w14:paraId="7FB51E49" w14:textId="77777777" w:rsidR="00C30A22" w:rsidRPr="003F024B" w:rsidRDefault="00C30A22" w:rsidP="005249E1">
            <w:pPr>
              <w:spacing w:line="259" w:lineRule="auto"/>
              <w:jc w:val="center"/>
            </w:pPr>
            <w:r>
              <w:t>1.7 (1.2, 2.5)</w:t>
            </w:r>
          </w:p>
        </w:tc>
        <w:tc>
          <w:tcPr>
            <w:tcW w:w="1170" w:type="dxa"/>
            <w:tcBorders>
              <w:top w:val="nil"/>
              <w:bottom w:val="nil"/>
            </w:tcBorders>
          </w:tcPr>
          <w:p w14:paraId="6257D9CB" w14:textId="77777777" w:rsidR="00C30A22" w:rsidRPr="003F024B" w:rsidRDefault="00C30A22" w:rsidP="005249E1">
            <w:pPr>
              <w:spacing w:line="259" w:lineRule="auto"/>
              <w:jc w:val="center"/>
            </w:pPr>
            <w:r>
              <w:t>0.004</w:t>
            </w:r>
          </w:p>
        </w:tc>
      </w:tr>
      <w:tr w:rsidR="00C30A22" w:rsidRPr="003F024B" w14:paraId="2D10FBD6" w14:textId="77777777" w:rsidTr="005249E1">
        <w:tc>
          <w:tcPr>
            <w:tcW w:w="1170" w:type="dxa"/>
            <w:tcBorders>
              <w:top w:val="nil"/>
              <w:bottom w:val="nil"/>
            </w:tcBorders>
          </w:tcPr>
          <w:p w14:paraId="60A0AEA5" w14:textId="77777777" w:rsidR="00C30A22" w:rsidRPr="003F024B" w:rsidRDefault="00C30A22" w:rsidP="005249E1">
            <w:pPr>
              <w:spacing w:line="259" w:lineRule="auto"/>
              <w:ind w:left="150"/>
            </w:pPr>
            <w:r w:rsidRPr="003F024B">
              <w:t xml:space="preserve">6 </w:t>
            </w:r>
            <w:proofErr w:type="spellStart"/>
            <w:r w:rsidRPr="003F024B">
              <w:t>mo</w:t>
            </w:r>
            <w:proofErr w:type="spellEnd"/>
          </w:p>
        </w:tc>
        <w:tc>
          <w:tcPr>
            <w:tcW w:w="1705" w:type="dxa"/>
            <w:tcBorders>
              <w:top w:val="nil"/>
              <w:bottom w:val="nil"/>
            </w:tcBorders>
          </w:tcPr>
          <w:p w14:paraId="0F58CD88" w14:textId="77777777" w:rsidR="00C30A22" w:rsidRPr="003F024B" w:rsidRDefault="00C30A22" w:rsidP="005249E1">
            <w:pPr>
              <w:spacing w:line="259" w:lineRule="auto"/>
              <w:jc w:val="center"/>
            </w:pPr>
            <w:r>
              <w:t>76 (78.4)</w:t>
            </w:r>
          </w:p>
        </w:tc>
        <w:tc>
          <w:tcPr>
            <w:tcW w:w="1890" w:type="dxa"/>
            <w:tcBorders>
              <w:top w:val="nil"/>
              <w:bottom w:val="nil"/>
            </w:tcBorders>
          </w:tcPr>
          <w:p w14:paraId="5CD188DC" w14:textId="77777777" w:rsidR="00C30A22" w:rsidRPr="003F024B" w:rsidRDefault="00C30A22" w:rsidP="005249E1">
            <w:pPr>
              <w:spacing w:line="259" w:lineRule="auto"/>
              <w:jc w:val="center"/>
            </w:pPr>
            <w:r>
              <w:t>198 (51.0)</w:t>
            </w:r>
          </w:p>
        </w:tc>
        <w:tc>
          <w:tcPr>
            <w:tcW w:w="1530" w:type="dxa"/>
            <w:tcBorders>
              <w:top w:val="nil"/>
              <w:bottom w:val="nil"/>
            </w:tcBorders>
          </w:tcPr>
          <w:p w14:paraId="6D7C5170" w14:textId="77777777" w:rsidR="00C30A22" w:rsidRPr="003F024B" w:rsidRDefault="00C30A22" w:rsidP="005249E1">
            <w:pPr>
              <w:spacing w:line="259" w:lineRule="auto"/>
              <w:jc w:val="center"/>
            </w:pPr>
            <w:r>
              <w:t>3.5 (1.8, 6.6)</w:t>
            </w:r>
          </w:p>
        </w:tc>
        <w:tc>
          <w:tcPr>
            <w:tcW w:w="900" w:type="dxa"/>
            <w:tcBorders>
              <w:top w:val="nil"/>
              <w:bottom w:val="nil"/>
              <w:right w:val="single" w:sz="4" w:space="0" w:color="auto"/>
            </w:tcBorders>
          </w:tcPr>
          <w:p w14:paraId="554D16A5" w14:textId="77777777" w:rsidR="00C30A22" w:rsidRPr="003F024B" w:rsidRDefault="00C30A22" w:rsidP="005249E1">
            <w:pPr>
              <w:spacing w:line="259" w:lineRule="auto"/>
              <w:jc w:val="center"/>
            </w:pPr>
            <w:r>
              <w:t>0.003</w:t>
            </w:r>
          </w:p>
        </w:tc>
        <w:tc>
          <w:tcPr>
            <w:tcW w:w="1710" w:type="dxa"/>
            <w:tcBorders>
              <w:top w:val="nil"/>
              <w:left w:val="single" w:sz="4" w:space="0" w:color="auto"/>
              <w:bottom w:val="nil"/>
            </w:tcBorders>
          </w:tcPr>
          <w:p w14:paraId="096A9395" w14:textId="77777777" w:rsidR="00C30A22" w:rsidRPr="003F024B" w:rsidRDefault="00C30A22" w:rsidP="005249E1">
            <w:pPr>
              <w:spacing w:line="259" w:lineRule="auto"/>
              <w:jc w:val="center"/>
            </w:pPr>
            <w:r>
              <w:t>134 (70.2)</w:t>
            </w:r>
          </w:p>
        </w:tc>
        <w:tc>
          <w:tcPr>
            <w:tcW w:w="1890" w:type="dxa"/>
            <w:tcBorders>
              <w:top w:val="nil"/>
              <w:bottom w:val="nil"/>
            </w:tcBorders>
          </w:tcPr>
          <w:p w14:paraId="58AC7439" w14:textId="77777777" w:rsidR="00C30A22" w:rsidRPr="003F024B" w:rsidRDefault="00C30A22" w:rsidP="005249E1">
            <w:pPr>
              <w:spacing w:line="259" w:lineRule="auto"/>
              <w:jc w:val="center"/>
            </w:pPr>
            <w:r>
              <w:t>454 (59.4)</w:t>
            </w:r>
          </w:p>
        </w:tc>
        <w:tc>
          <w:tcPr>
            <w:tcW w:w="1710" w:type="dxa"/>
            <w:tcBorders>
              <w:top w:val="nil"/>
              <w:bottom w:val="nil"/>
            </w:tcBorders>
          </w:tcPr>
          <w:p w14:paraId="6AF39847" w14:textId="77777777" w:rsidR="00C30A22" w:rsidRPr="003F024B" w:rsidRDefault="00C30A22" w:rsidP="005249E1">
            <w:pPr>
              <w:spacing w:line="259" w:lineRule="auto"/>
              <w:jc w:val="center"/>
            </w:pPr>
            <w:r>
              <w:t>1.6 (1.1, 2.3)</w:t>
            </w:r>
          </w:p>
        </w:tc>
        <w:tc>
          <w:tcPr>
            <w:tcW w:w="1170" w:type="dxa"/>
            <w:tcBorders>
              <w:top w:val="nil"/>
              <w:bottom w:val="nil"/>
            </w:tcBorders>
          </w:tcPr>
          <w:p w14:paraId="1E25D960" w14:textId="77777777" w:rsidR="00C30A22" w:rsidRPr="003F024B" w:rsidRDefault="00C30A22" w:rsidP="005249E1">
            <w:pPr>
              <w:spacing w:line="259" w:lineRule="auto"/>
              <w:jc w:val="center"/>
            </w:pPr>
            <w:r>
              <w:t>0.01</w:t>
            </w:r>
          </w:p>
        </w:tc>
      </w:tr>
      <w:tr w:rsidR="00C30A22" w:rsidRPr="003F024B" w14:paraId="008792AD" w14:textId="77777777" w:rsidTr="005249E1">
        <w:tc>
          <w:tcPr>
            <w:tcW w:w="1170" w:type="dxa"/>
            <w:tcBorders>
              <w:top w:val="nil"/>
              <w:bottom w:val="nil"/>
            </w:tcBorders>
          </w:tcPr>
          <w:p w14:paraId="7F9A10E9" w14:textId="77777777" w:rsidR="00C30A22" w:rsidRPr="003F024B" w:rsidRDefault="00C30A22" w:rsidP="005249E1">
            <w:pPr>
              <w:spacing w:line="259" w:lineRule="auto"/>
              <w:ind w:left="150"/>
            </w:pPr>
            <w:r w:rsidRPr="003F024B">
              <w:t xml:space="preserve">9 </w:t>
            </w:r>
            <w:proofErr w:type="spellStart"/>
            <w:r w:rsidRPr="003F024B">
              <w:t>mo</w:t>
            </w:r>
            <w:proofErr w:type="spellEnd"/>
          </w:p>
        </w:tc>
        <w:tc>
          <w:tcPr>
            <w:tcW w:w="1705" w:type="dxa"/>
            <w:tcBorders>
              <w:top w:val="nil"/>
              <w:bottom w:val="nil"/>
            </w:tcBorders>
          </w:tcPr>
          <w:p w14:paraId="5487C87C" w14:textId="77777777" w:rsidR="00C30A22" w:rsidRPr="003F024B" w:rsidRDefault="00C30A22" w:rsidP="005249E1">
            <w:pPr>
              <w:spacing w:line="259" w:lineRule="auto"/>
              <w:jc w:val="center"/>
            </w:pPr>
            <w:r>
              <w:t>66 (68.0)</w:t>
            </w:r>
          </w:p>
        </w:tc>
        <w:tc>
          <w:tcPr>
            <w:tcW w:w="1890" w:type="dxa"/>
            <w:tcBorders>
              <w:top w:val="nil"/>
              <w:bottom w:val="nil"/>
            </w:tcBorders>
          </w:tcPr>
          <w:p w14:paraId="7823110A" w14:textId="77777777" w:rsidR="00C30A22" w:rsidRPr="003F024B" w:rsidRDefault="00C30A22" w:rsidP="005249E1">
            <w:pPr>
              <w:spacing w:line="259" w:lineRule="auto"/>
              <w:jc w:val="center"/>
            </w:pPr>
            <w:r>
              <w:t>208 (53.6)</w:t>
            </w:r>
          </w:p>
        </w:tc>
        <w:tc>
          <w:tcPr>
            <w:tcW w:w="1530" w:type="dxa"/>
            <w:tcBorders>
              <w:top w:val="nil"/>
              <w:bottom w:val="nil"/>
            </w:tcBorders>
          </w:tcPr>
          <w:p w14:paraId="74519E39" w14:textId="77777777" w:rsidR="00C30A22" w:rsidRPr="003F024B" w:rsidRDefault="00C30A22" w:rsidP="005249E1">
            <w:pPr>
              <w:spacing w:line="259" w:lineRule="auto"/>
              <w:jc w:val="center"/>
            </w:pPr>
            <w:r>
              <w:t>1.8 (1.0, 3.3)</w:t>
            </w:r>
          </w:p>
        </w:tc>
        <w:tc>
          <w:tcPr>
            <w:tcW w:w="900" w:type="dxa"/>
            <w:tcBorders>
              <w:top w:val="nil"/>
              <w:bottom w:val="nil"/>
              <w:right w:val="single" w:sz="4" w:space="0" w:color="auto"/>
            </w:tcBorders>
          </w:tcPr>
          <w:p w14:paraId="7A2FD8A1" w14:textId="77777777" w:rsidR="00C30A22" w:rsidRPr="003F024B" w:rsidRDefault="00C30A22" w:rsidP="005249E1">
            <w:pPr>
              <w:spacing w:line="259" w:lineRule="auto"/>
              <w:jc w:val="center"/>
            </w:pPr>
            <w:r>
              <w:t>0.04</w:t>
            </w:r>
          </w:p>
        </w:tc>
        <w:tc>
          <w:tcPr>
            <w:tcW w:w="1710" w:type="dxa"/>
            <w:tcBorders>
              <w:top w:val="nil"/>
              <w:left w:val="single" w:sz="4" w:space="0" w:color="auto"/>
              <w:bottom w:val="nil"/>
            </w:tcBorders>
          </w:tcPr>
          <w:p w14:paraId="1896964C" w14:textId="77777777" w:rsidR="00C30A22" w:rsidRPr="003F024B" w:rsidRDefault="00C30A22" w:rsidP="005249E1">
            <w:pPr>
              <w:spacing w:line="259" w:lineRule="auto"/>
              <w:jc w:val="center"/>
            </w:pPr>
            <w:r>
              <w:t>136 (71.2)</w:t>
            </w:r>
          </w:p>
        </w:tc>
        <w:tc>
          <w:tcPr>
            <w:tcW w:w="1890" w:type="dxa"/>
            <w:tcBorders>
              <w:top w:val="nil"/>
              <w:bottom w:val="nil"/>
            </w:tcBorders>
          </w:tcPr>
          <w:p w14:paraId="6410942F" w14:textId="77777777" w:rsidR="00C30A22" w:rsidRPr="003F024B" w:rsidRDefault="00C30A22" w:rsidP="005249E1">
            <w:pPr>
              <w:spacing w:line="259" w:lineRule="auto"/>
              <w:jc w:val="center"/>
            </w:pPr>
            <w:r>
              <w:t>466 (61.0)</w:t>
            </w:r>
          </w:p>
        </w:tc>
        <w:tc>
          <w:tcPr>
            <w:tcW w:w="1710" w:type="dxa"/>
            <w:tcBorders>
              <w:top w:val="nil"/>
              <w:bottom w:val="nil"/>
            </w:tcBorders>
          </w:tcPr>
          <w:p w14:paraId="6B11C037" w14:textId="77777777" w:rsidR="00C30A22" w:rsidRPr="003F024B" w:rsidRDefault="00C30A22" w:rsidP="005249E1">
            <w:pPr>
              <w:spacing w:line="259" w:lineRule="auto"/>
              <w:jc w:val="center"/>
            </w:pPr>
            <w:r>
              <w:t>1.6 (1.1, 2.3)</w:t>
            </w:r>
          </w:p>
        </w:tc>
        <w:tc>
          <w:tcPr>
            <w:tcW w:w="1170" w:type="dxa"/>
            <w:tcBorders>
              <w:top w:val="nil"/>
              <w:bottom w:val="nil"/>
            </w:tcBorders>
          </w:tcPr>
          <w:p w14:paraId="2307E276" w14:textId="77777777" w:rsidR="00C30A22" w:rsidRPr="003F024B" w:rsidRDefault="00C30A22" w:rsidP="005249E1">
            <w:pPr>
              <w:spacing w:line="259" w:lineRule="auto"/>
              <w:jc w:val="center"/>
            </w:pPr>
            <w:r>
              <w:t>0.02</w:t>
            </w:r>
          </w:p>
        </w:tc>
      </w:tr>
      <w:tr w:rsidR="00C30A22" w:rsidRPr="003F024B" w14:paraId="7FC021D7" w14:textId="77777777" w:rsidTr="005249E1">
        <w:tc>
          <w:tcPr>
            <w:tcW w:w="1170" w:type="dxa"/>
            <w:tcBorders>
              <w:top w:val="nil"/>
              <w:bottom w:val="single" w:sz="4" w:space="0" w:color="auto"/>
            </w:tcBorders>
          </w:tcPr>
          <w:p w14:paraId="6C12A719" w14:textId="66FD5112" w:rsidR="00C30A22" w:rsidRPr="003F024B" w:rsidRDefault="00C30A22" w:rsidP="005249E1">
            <w:pPr>
              <w:spacing w:line="259" w:lineRule="auto"/>
              <w:ind w:left="150"/>
              <w:rPr>
                <w:vertAlign w:val="superscript"/>
              </w:rPr>
            </w:pPr>
            <w:r w:rsidRPr="003F024B">
              <w:t xml:space="preserve">12 </w:t>
            </w:r>
            <w:proofErr w:type="spellStart"/>
            <w:r w:rsidRPr="003F024B">
              <w:t>mo</w:t>
            </w:r>
            <w:proofErr w:type="spellEnd"/>
          </w:p>
        </w:tc>
        <w:tc>
          <w:tcPr>
            <w:tcW w:w="1705" w:type="dxa"/>
            <w:tcBorders>
              <w:top w:val="nil"/>
              <w:bottom w:val="single" w:sz="4" w:space="0" w:color="auto"/>
            </w:tcBorders>
          </w:tcPr>
          <w:p w14:paraId="22A16963" w14:textId="77777777" w:rsidR="00C30A22" w:rsidRPr="003F024B" w:rsidRDefault="00C30A22" w:rsidP="005249E1">
            <w:pPr>
              <w:spacing w:line="259" w:lineRule="auto"/>
              <w:jc w:val="center"/>
            </w:pPr>
            <w:r>
              <w:t>74 (76.3)</w:t>
            </w:r>
          </w:p>
        </w:tc>
        <w:tc>
          <w:tcPr>
            <w:tcW w:w="1890" w:type="dxa"/>
            <w:tcBorders>
              <w:top w:val="nil"/>
              <w:bottom w:val="single" w:sz="4" w:space="0" w:color="auto"/>
            </w:tcBorders>
          </w:tcPr>
          <w:p w14:paraId="2554D15C" w14:textId="77777777" w:rsidR="00C30A22" w:rsidRPr="003F024B" w:rsidRDefault="00C30A22" w:rsidP="005249E1">
            <w:pPr>
              <w:spacing w:line="259" w:lineRule="auto"/>
              <w:jc w:val="center"/>
            </w:pPr>
            <w:r>
              <w:t>202 (52.1)</w:t>
            </w:r>
          </w:p>
        </w:tc>
        <w:tc>
          <w:tcPr>
            <w:tcW w:w="1530" w:type="dxa"/>
            <w:tcBorders>
              <w:top w:val="nil"/>
              <w:bottom w:val="single" w:sz="4" w:space="0" w:color="auto"/>
            </w:tcBorders>
          </w:tcPr>
          <w:p w14:paraId="41F07A75" w14:textId="77777777" w:rsidR="00C30A22" w:rsidRPr="003F024B" w:rsidRDefault="00C30A22" w:rsidP="005249E1">
            <w:pPr>
              <w:spacing w:line="259" w:lineRule="auto"/>
              <w:jc w:val="center"/>
            </w:pPr>
            <w:r>
              <w:t>3.0 (1.6, 5.5)</w:t>
            </w:r>
          </w:p>
        </w:tc>
        <w:tc>
          <w:tcPr>
            <w:tcW w:w="900" w:type="dxa"/>
            <w:tcBorders>
              <w:top w:val="nil"/>
              <w:bottom w:val="single" w:sz="4" w:space="0" w:color="auto"/>
              <w:right w:val="single" w:sz="4" w:space="0" w:color="auto"/>
            </w:tcBorders>
          </w:tcPr>
          <w:p w14:paraId="4196B1A5" w14:textId="77777777" w:rsidR="00C30A22" w:rsidRPr="003F024B" w:rsidRDefault="00C30A22" w:rsidP="005249E1">
            <w:pPr>
              <w:spacing w:line="259" w:lineRule="auto"/>
              <w:jc w:val="center"/>
            </w:pPr>
            <w:r>
              <w:t>0.004</w:t>
            </w:r>
          </w:p>
        </w:tc>
        <w:tc>
          <w:tcPr>
            <w:tcW w:w="1710" w:type="dxa"/>
            <w:tcBorders>
              <w:top w:val="nil"/>
              <w:left w:val="single" w:sz="4" w:space="0" w:color="auto"/>
              <w:bottom w:val="single" w:sz="4" w:space="0" w:color="auto"/>
            </w:tcBorders>
          </w:tcPr>
          <w:p w14:paraId="4D29EA4C" w14:textId="77777777" w:rsidR="00C30A22" w:rsidRPr="003F024B" w:rsidRDefault="00C30A22" w:rsidP="005249E1">
            <w:pPr>
              <w:spacing w:line="259" w:lineRule="auto"/>
              <w:jc w:val="center"/>
            </w:pPr>
            <w:r>
              <w:t>132 (69.1)</w:t>
            </w:r>
          </w:p>
        </w:tc>
        <w:tc>
          <w:tcPr>
            <w:tcW w:w="1890" w:type="dxa"/>
            <w:tcBorders>
              <w:top w:val="nil"/>
              <w:bottom w:val="single" w:sz="4" w:space="0" w:color="auto"/>
            </w:tcBorders>
          </w:tcPr>
          <w:p w14:paraId="5C0E39E7" w14:textId="77777777" w:rsidR="00C30A22" w:rsidRPr="003F024B" w:rsidRDefault="00C30A22" w:rsidP="005249E1">
            <w:pPr>
              <w:spacing w:line="259" w:lineRule="auto"/>
              <w:jc w:val="center"/>
            </w:pPr>
            <w:r>
              <w:t>467 (61.1)</w:t>
            </w:r>
          </w:p>
        </w:tc>
        <w:tc>
          <w:tcPr>
            <w:tcW w:w="1710" w:type="dxa"/>
            <w:tcBorders>
              <w:top w:val="nil"/>
              <w:bottom w:val="single" w:sz="4" w:space="0" w:color="auto"/>
            </w:tcBorders>
          </w:tcPr>
          <w:p w14:paraId="28D03A05" w14:textId="77777777" w:rsidR="00C30A22" w:rsidRPr="003F024B" w:rsidRDefault="00C30A22" w:rsidP="005249E1">
            <w:pPr>
              <w:spacing w:line="259" w:lineRule="auto"/>
              <w:jc w:val="center"/>
            </w:pPr>
            <w:r>
              <w:t>1.4 (1.0, 2.1)</w:t>
            </w:r>
          </w:p>
        </w:tc>
        <w:tc>
          <w:tcPr>
            <w:tcW w:w="1170" w:type="dxa"/>
            <w:tcBorders>
              <w:top w:val="nil"/>
              <w:bottom w:val="single" w:sz="4" w:space="0" w:color="auto"/>
            </w:tcBorders>
          </w:tcPr>
          <w:p w14:paraId="574EA942" w14:textId="77777777" w:rsidR="00C30A22" w:rsidRPr="003F024B" w:rsidRDefault="00C30A22" w:rsidP="005249E1">
            <w:pPr>
              <w:spacing w:line="259" w:lineRule="auto"/>
              <w:jc w:val="center"/>
            </w:pPr>
            <w:r>
              <w:t>0.06</w:t>
            </w:r>
          </w:p>
        </w:tc>
      </w:tr>
    </w:tbl>
    <w:p w14:paraId="6E4D59DF" w14:textId="0B9FCC06" w:rsidR="00FD4613" w:rsidRDefault="00FD4613" w:rsidP="00FD4613">
      <w:pPr>
        <w:spacing w:after="0" w:line="240" w:lineRule="auto"/>
        <w:rPr>
          <w:vertAlign w:val="superscript"/>
        </w:rPr>
      </w:pPr>
      <w:proofErr w:type="spellStart"/>
      <w:proofErr w:type="gramStart"/>
      <w:r>
        <w:rPr>
          <w:vertAlign w:val="superscript"/>
        </w:rPr>
        <w:t>a</w:t>
      </w:r>
      <w:proofErr w:type="spellEnd"/>
      <w:proofErr w:type="gramEnd"/>
      <w:r w:rsidRPr="00FD4613">
        <w:rPr>
          <w:vertAlign w:val="superscript"/>
        </w:rPr>
        <w:t xml:space="preserve"> </w:t>
      </w:r>
      <w:r w:rsidRPr="003F024B">
        <w:t xml:space="preserve">The lowest recorded </w:t>
      </w:r>
      <w:r>
        <w:t>S</w:t>
      </w:r>
      <w:r w:rsidRPr="003F024B">
        <w:t xml:space="preserve">BP </w:t>
      </w:r>
      <w:r>
        <w:t>and DBP were</w:t>
      </w:r>
      <w:r w:rsidRPr="003F024B">
        <w:t xml:space="preserve"> used if there were multiple measurements on the same date</w:t>
      </w:r>
    </w:p>
    <w:p w14:paraId="0CD84B0A" w14:textId="6CFE2E91" w:rsidR="00737045" w:rsidRDefault="00FD4613" w:rsidP="00FD4613">
      <w:pPr>
        <w:spacing w:after="0" w:line="240" w:lineRule="auto"/>
      </w:pPr>
      <w:proofErr w:type="spellStart"/>
      <w:proofErr w:type="gramStart"/>
      <w:r>
        <w:rPr>
          <w:vertAlign w:val="superscript"/>
        </w:rPr>
        <w:t>b</w:t>
      </w:r>
      <w:r w:rsidR="00C30A22" w:rsidRPr="003F024B">
        <w:t>p</w:t>
      </w:r>
      <w:proofErr w:type="spellEnd"/>
      <w:r w:rsidR="00C30A22" w:rsidRPr="003F024B">
        <w:t>-values</w:t>
      </w:r>
      <w:proofErr w:type="gramEnd"/>
      <w:r w:rsidR="00C30A22" w:rsidRPr="003F024B">
        <w:t xml:space="preserve"> for differences in proportions were calculated from </w:t>
      </w:r>
      <w:r w:rsidR="00C30A22">
        <w:t>logistic</w:t>
      </w:r>
      <w:r w:rsidR="00C30A22" w:rsidRPr="003F024B">
        <w:t xml:space="preserve"> mixed models, with a random intercept for patient.</w:t>
      </w:r>
      <w:r w:rsidR="00C30A22">
        <w:t xml:space="preserve"> p-values for effect heterogeneity were 0.002, 0.02, 0.61, and 0.03 for the effect of clinic type on controlling high blood pressure at 3, 6, 9, and 12 months, using both in-office and RPM values. The corresponding p-values for in-office measurements were 0.28</w:t>
      </w:r>
      <w:r w:rsidR="00C30A22" w:rsidRPr="00790563">
        <w:t xml:space="preserve">, </w:t>
      </w:r>
      <w:r w:rsidR="00C30A22">
        <w:t>0.50</w:t>
      </w:r>
      <w:r w:rsidR="00C30A22" w:rsidRPr="00790563">
        <w:t xml:space="preserve">, </w:t>
      </w:r>
      <w:r w:rsidR="00C30A22">
        <w:t>0.86</w:t>
      </w:r>
      <w:r w:rsidR="00C30A22" w:rsidRPr="00790563">
        <w:t xml:space="preserve">, and </w:t>
      </w:r>
      <w:r w:rsidR="00C30A22">
        <w:t>0.48.</w:t>
      </w:r>
    </w:p>
    <w:p w14:paraId="53188D30" w14:textId="1ED1E99E" w:rsidR="00737045" w:rsidRPr="00790563" w:rsidRDefault="00737045" w:rsidP="00737045">
      <w:pPr>
        <w:spacing w:line="240" w:lineRule="auto"/>
      </w:pPr>
    </w:p>
    <w:p w14:paraId="2189CDBF" w14:textId="77777777" w:rsidR="00C30A22" w:rsidRDefault="00C30A22" w:rsidP="00C30A22">
      <w:pPr>
        <w:spacing w:line="480" w:lineRule="auto"/>
        <w:rPr>
          <w:rFonts w:cs="Arial"/>
          <w:bCs/>
          <w:highlight w:val="yellow"/>
        </w:rPr>
      </w:pPr>
    </w:p>
    <w:p w14:paraId="3EA6D9A6" w14:textId="77777777" w:rsidR="00C30A22" w:rsidRDefault="00C30A22" w:rsidP="00C30A22">
      <w:pPr>
        <w:spacing w:line="480" w:lineRule="auto"/>
      </w:pPr>
    </w:p>
    <w:p w14:paraId="21F8972A" w14:textId="77777777" w:rsidR="00C30A22" w:rsidRDefault="00C30A22" w:rsidP="00C30A22">
      <w:r>
        <w:br w:type="page"/>
      </w:r>
    </w:p>
    <w:p w14:paraId="58CBE246" w14:textId="0EB7B7A4" w:rsidR="00C30A22" w:rsidRDefault="00C30A22" w:rsidP="00C30A22">
      <w:pPr>
        <w:spacing w:line="480" w:lineRule="auto"/>
      </w:pPr>
      <w:r>
        <w:rPr>
          <w:b/>
          <w:bCs/>
        </w:rPr>
        <w:lastRenderedPageBreak/>
        <w:t xml:space="preserve">Table </w:t>
      </w:r>
      <w:r w:rsidRPr="00A92C09">
        <w:rPr>
          <w:b/>
          <w:bCs/>
        </w:rPr>
        <w:t>S3.</w:t>
      </w:r>
      <w:r w:rsidRPr="00A92C09">
        <w:rPr>
          <w:b/>
        </w:rPr>
        <w:t xml:space="preserve"> Systolic Blood Pressure (BP) assessed over 12 Months in patients prescribed remote patient monitoring (RPM) compared with matched controls, </w:t>
      </w:r>
      <w:r w:rsidR="00FD4613" w:rsidRPr="00A92C09">
        <w:rPr>
          <w:rFonts w:cs="Arial"/>
          <w:b/>
          <w:bCs/>
        </w:rPr>
        <w:t>stratified by whether clinic used care coordination.</w:t>
      </w:r>
    </w:p>
    <w:tbl>
      <w:tblPr>
        <w:tblStyle w:val="TableGrid"/>
        <w:tblW w:w="1377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0"/>
        <w:gridCol w:w="1705"/>
        <w:gridCol w:w="1805"/>
        <w:gridCol w:w="1710"/>
        <w:gridCol w:w="885"/>
        <w:gridCol w:w="15"/>
        <w:gridCol w:w="1710"/>
        <w:gridCol w:w="1890"/>
        <w:gridCol w:w="1710"/>
        <w:gridCol w:w="1155"/>
        <w:gridCol w:w="15"/>
      </w:tblGrid>
      <w:tr w:rsidR="00C30A22" w:rsidRPr="003F024B" w14:paraId="368D9D37" w14:textId="77777777" w:rsidTr="005249E1">
        <w:trPr>
          <w:gridAfter w:val="1"/>
          <w:wAfter w:w="15" w:type="dxa"/>
        </w:trPr>
        <w:tc>
          <w:tcPr>
            <w:tcW w:w="1170" w:type="dxa"/>
          </w:tcPr>
          <w:p w14:paraId="20B4843A" w14:textId="77777777" w:rsidR="00C30A22" w:rsidRPr="003F024B" w:rsidRDefault="00C30A22" w:rsidP="005249E1">
            <w:pPr>
              <w:spacing w:line="259" w:lineRule="auto"/>
              <w:rPr>
                <w:b/>
              </w:rPr>
            </w:pPr>
          </w:p>
        </w:tc>
        <w:tc>
          <w:tcPr>
            <w:tcW w:w="6105" w:type="dxa"/>
            <w:gridSpan w:val="4"/>
            <w:tcBorders>
              <w:top w:val="single" w:sz="4" w:space="0" w:color="auto"/>
              <w:bottom w:val="single" w:sz="4" w:space="0" w:color="auto"/>
              <w:right w:val="single" w:sz="4" w:space="0" w:color="auto"/>
            </w:tcBorders>
          </w:tcPr>
          <w:p w14:paraId="48417505" w14:textId="0A9A3B47" w:rsidR="00C30A22" w:rsidRDefault="00C30A22" w:rsidP="005249E1">
            <w:pPr>
              <w:spacing w:line="259" w:lineRule="auto"/>
              <w:jc w:val="center"/>
              <w:rPr>
                <w:b/>
                <w:vertAlign w:val="superscript"/>
              </w:rPr>
            </w:pPr>
            <w:r w:rsidRPr="003F024B">
              <w:rPr>
                <w:b/>
              </w:rPr>
              <w:t xml:space="preserve">Systolic Blood Pressure, mm </w:t>
            </w:r>
            <w:proofErr w:type="spellStart"/>
            <w:r w:rsidRPr="003F024B">
              <w:rPr>
                <w:b/>
              </w:rPr>
              <w:t>Hg</w:t>
            </w:r>
            <w:r w:rsidR="00FD4613">
              <w:rPr>
                <w:b/>
                <w:vertAlign w:val="superscript"/>
              </w:rPr>
              <w:t>a</w:t>
            </w:r>
            <w:proofErr w:type="spellEnd"/>
          </w:p>
          <w:p w14:paraId="12331364" w14:textId="77777777" w:rsidR="00C30A22" w:rsidRPr="00790563" w:rsidRDefault="00C30A22" w:rsidP="005249E1">
            <w:pPr>
              <w:spacing w:line="259" w:lineRule="auto"/>
              <w:jc w:val="center"/>
              <w:rPr>
                <w:b/>
              </w:rPr>
            </w:pPr>
            <w:r>
              <w:rPr>
                <w:b/>
              </w:rPr>
              <w:t>Care Coordination</w:t>
            </w:r>
          </w:p>
        </w:tc>
        <w:tc>
          <w:tcPr>
            <w:tcW w:w="6480" w:type="dxa"/>
            <w:gridSpan w:val="5"/>
            <w:tcBorders>
              <w:top w:val="single" w:sz="4" w:space="0" w:color="auto"/>
              <w:left w:val="single" w:sz="4" w:space="0" w:color="auto"/>
              <w:bottom w:val="single" w:sz="4" w:space="0" w:color="auto"/>
            </w:tcBorders>
          </w:tcPr>
          <w:p w14:paraId="4C7B9D3F" w14:textId="66960E0F" w:rsidR="00C30A22" w:rsidRDefault="00C30A22" w:rsidP="005249E1">
            <w:pPr>
              <w:spacing w:line="259" w:lineRule="auto"/>
              <w:jc w:val="center"/>
              <w:rPr>
                <w:b/>
                <w:vertAlign w:val="superscript"/>
              </w:rPr>
            </w:pPr>
            <w:r w:rsidRPr="003F024B">
              <w:rPr>
                <w:b/>
              </w:rPr>
              <w:t xml:space="preserve">Systolic Blood Pressure, mm </w:t>
            </w:r>
            <w:proofErr w:type="spellStart"/>
            <w:r w:rsidRPr="003F024B">
              <w:rPr>
                <w:b/>
              </w:rPr>
              <w:t>Hg</w:t>
            </w:r>
            <w:r w:rsidR="00FD4613">
              <w:rPr>
                <w:b/>
                <w:vertAlign w:val="superscript"/>
              </w:rPr>
              <w:t>a</w:t>
            </w:r>
            <w:proofErr w:type="spellEnd"/>
          </w:p>
          <w:p w14:paraId="3D4C6363" w14:textId="77777777" w:rsidR="00C30A22" w:rsidRPr="00790563" w:rsidRDefault="00C30A22" w:rsidP="005249E1">
            <w:pPr>
              <w:spacing w:line="259" w:lineRule="auto"/>
              <w:jc w:val="center"/>
              <w:rPr>
                <w:b/>
              </w:rPr>
            </w:pPr>
            <w:r w:rsidRPr="00790563">
              <w:rPr>
                <w:b/>
              </w:rPr>
              <w:t>No Care Coordination</w:t>
            </w:r>
          </w:p>
        </w:tc>
      </w:tr>
      <w:tr w:rsidR="00C30A22" w:rsidRPr="003F024B" w14:paraId="7E4EE2FA" w14:textId="77777777" w:rsidTr="005249E1">
        <w:tc>
          <w:tcPr>
            <w:tcW w:w="1170" w:type="dxa"/>
            <w:tcBorders>
              <w:bottom w:val="single" w:sz="4" w:space="0" w:color="auto"/>
            </w:tcBorders>
          </w:tcPr>
          <w:p w14:paraId="71D50F0F" w14:textId="77777777" w:rsidR="00C30A22" w:rsidRPr="003F024B" w:rsidRDefault="00C30A22" w:rsidP="005249E1">
            <w:pPr>
              <w:spacing w:line="259" w:lineRule="auto"/>
              <w:rPr>
                <w:b/>
              </w:rPr>
            </w:pPr>
          </w:p>
        </w:tc>
        <w:tc>
          <w:tcPr>
            <w:tcW w:w="1705" w:type="dxa"/>
            <w:tcBorders>
              <w:top w:val="single" w:sz="4" w:space="0" w:color="auto"/>
              <w:bottom w:val="single" w:sz="4" w:space="0" w:color="auto"/>
            </w:tcBorders>
            <w:vAlign w:val="bottom"/>
          </w:tcPr>
          <w:p w14:paraId="15AFA89D" w14:textId="77777777" w:rsidR="00C30A22" w:rsidRPr="003604B3" w:rsidRDefault="00C30A22" w:rsidP="005249E1">
            <w:pPr>
              <w:spacing w:line="259" w:lineRule="auto"/>
              <w:jc w:val="center"/>
              <w:rPr>
                <w:bCs/>
              </w:rPr>
            </w:pPr>
            <w:r>
              <w:rPr>
                <w:bCs/>
              </w:rPr>
              <w:t>RPM Prescribed</w:t>
            </w:r>
            <w:r w:rsidRPr="003604B3">
              <w:rPr>
                <w:bCs/>
              </w:rPr>
              <w:br/>
              <w:t xml:space="preserve">N = </w:t>
            </w:r>
            <w:r>
              <w:rPr>
                <w:bCs/>
              </w:rPr>
              <w:t>97</w:t>
            </w:r>
          </w:p>
        </w:tc>
        <w:tc>
          <w:tcPr>
            <w:tcW w:w="1805" w:type="dxa"/>
            <w:tcBorders>
              <w:top w:val="single" w:sz="4" w:space="0" w:color="auto"/>
              <w:bottom w:val="single" w:sz="4" w:space="0" w:color="auto"/>
            </w:tcBorders>
            <w:vAlign w:val="bottom"/>
          </w:tcPr>
          <w:p w14:paraId="0EE453BF" w14:textId="77777777" w:rsidR="00C30A22" w:rsidRPr="003604B3" w:rsidRDefault="00C30A22" w:rsidP="005249E1">
            <w:pPr>
              <w:spacing w:line="259" w:lineRule="auto"/>
              <w:jc w:val="center"/>
              <w:rPr>
                <w:bCs/>
              </w:rPr>
            </w:pPr>
            <w:r w:rsidRPr="003604B3">
              <w:rPr>
                <w:bCs/>
              </w:rPr>
              <w:t>Matched controls</w:t>
            </w:r>
            <w:r w:rsidRPr="003604B3">
              <w:rPr>
                <w:bCs/>
              </w:rPr>
              <w:br/>
              <w:t xml:space="preserve">N = </w:t>
            </w:r>
            <w:r>
              <w:rPr>
                <w:bCs/>
              </w:rPr>
              <w:t>388</w:t>
            </w:r>
          </w:p>
        </w:tc>
        <w:tc>
          <w:tcPr>
            <w:tcW w:w="1710" w:type="dxa"/>
            <w:tcBorders>
              <w:top w:val="single" w:sz="4" w:space="0" w:color="auto"/>
              <w:bottom w:val="single" w:sz="4" w:space="0" w:color="auto"/>
            </w:tcBorders>
            <w:vAlign w:val="bottom"/>
          </w:tcPr>
          <w:p w14:paraId="686D8F84" w14:textId="77777777" w:rsidR="00C30A22" w:rsidRDefault="00C30A22" w:rsidP="005249E1">
            <w:pPr>
              <w:spacing w:line="259" w:lineRule="auto"/>
              <w:jc w:val="center"/>
              <w:rPr>
                <w:bCs/>
              </w:rPr>
            </w:pPr>
            <w:r>
              <w:rPr>
                <w:bCs/>
              </w:rPr>
              <w:t>Difference</w:t>
            </w:r>
            <w:r w:rsidRPr="003604B3">
              <w:rPr>
                <w:bCs/>
              </w:rPr>
              <w:t xml:space="preserve"> </w:t>
            </w:r>
          </w:p>
          <w:p w14:paraId="4E279F95" w14:textId="77777777" w:rsidR="00C30A22" w:rsidRPr="003604B3" w:rsidRDefault="00C30A22" w:rsidP="005249E1">
            <w:pPr>
              <w:spacing w:line="259" w:lineRule="auto"/>
              <w:jc w:val="center"/>
              <w:rPr>
                <w:bCs/>
              </w:rPr>
            </w:pPr>
            <w:r w:rsidRPr="003604B3">
              <w:rPr>
                <w:bCs/>
              </w:rPr>
              <w:t>(95% CI)</w:t>
            </w:r>
          </w:p>
        </w:tc>
        <w:tc>
          <w:tcPr>
            <w:tcW w:w="900" w:type="dxa"/>
            <w:gridSpan w:val="2"/>
            <w:tcBorders>
              <w:top w:val="single" w:sz="4" w:space="0" w:color="auto"/>
              <w:bottom w:val="single" w:sz="4" w:space="0" w:color="auto"/>
              <w:right w:val="single" w:sz="4" w:space="0" w:color="auto"/>
            </w:tcBorders>
            <w:vAlign w:val="bottom"/>
          </w:tcPr>
          <w:p w14:paraId="6121EECB" w14:textId="523716EE" w:rsidR="00C30A22" w:rsidRPr="003604B3" w:rsidRDefault="00C30A22" w:rsidP="005249E1">
            <w:pPr>
              <w:spacing w:line="259" w:lineRule="auto"/>
              <w:jc w:val="center"/>
              <w:rPr>
                <w:bCs/>
              </w:rPr>
            </w:pPr>
            <w:proofErr w:type="spellStart"/>
            <w:r w:rsidRPr="003604B3">
              <w:rPr>
                <w:bCs/>
              </w:rPr>
              <w:t>p</w:t>
            </w:r>
            <w:r w:rsidR="00FD4613">
              <w:rPr>
                <w:bCs/>
                <w:vertAlign w:val="superscript"/>
              </w:rPr>
              <w:t>b</w:t>
            </w:r>
            <w:proofErr w:type="spellEnd"/>
          </w:p>
        </w:tc>
        <w:tc>
          <w:tcPr>
            <w:tcW w:w="1710" w:type="dxa"/>
            <w:tcBorders>
              <w:top w:val="single" w:sz="4" w:space="0" w:color="auto"/>
              <w:left w:val="single" w:sz="4" w:space="0" w:color="auto"/>
              <w:bottom w:val="single" w:sz="4" w:space="0" w:color="auto"/>
            </w:tcBorders>
            <w:vAlign w:val="bottom"/>
          </w:tcPr>
          <w:p w14:paraId="6DD2CF83" w14:textId="77777777" w:rsidR="00C30A22" w:rsidRPr="003604B3" w:rsidRDefault="00C30A22" w:rsidP="005249E1">
            <w:pPr>
              <w:spacing w:line="259" w:lineRule="auto"/>
              <w:jc w:val="center"/>
              <w:rPr>
                <w:bCs/>
              </w:rPr>
            </w:pPr>
            <w:r>
              <w:rPr>
                <w:bCs/>
              </w:rPr>
              <w:t>RPM Prescribed</w:t>
            </w:r>
          </w:p>
          <w:p w14:paraId="4B6FD8C3" w14:textId="77777777" w:rsidR="00C30A22" w:rsidRPr="003604B3" w:rsidRDefault="00C30A22" w:rsidP="005249E1">
            <w:pPr>
              <w:spacing w:line="259" w:lineRule="auto"/>
              <w:jc w:val="center"/>
              <w:rPr>
                <w:bCs/>
              </w:rPr>
            </w:pPr>
            <w:r w:rsidRPr="003604B3">
              <w:rPr>
                <w:bCs/>
              </w:rPr>
              <w:t xml:space="preserve">N = </w:t>
            </w:r>
            <w:r>
              <w:rPr>
                <w:bCs/>
              </w:rPr>
              <w:t>191</w:t>
            </w:r>
          </w:p>
        </w:tc>
        <w:tc>
          <w:tcPr>
            <w:tcW w:w="1890" w:type="dxa"/>
            <w:tcBorders>
              <w:top w:val="single" w:sz="4" w:space="0" w:color="auto"/>
              <w:bottom w:val="single" w:sz="4" w:space="0" w:color="auto"/>
            </w:tcBorders>
            <w:vAlign w:val="bottom"/>
          </w:tcPr>
          <w:p w14:paraId="1CDB9A91" w14:textId="77777777" w:rsidR="00C30A22" w:rsidRPr="003604B3" w:rsidRDefault="00C30A22" w:rsidP="005249E1">
            <w:pPr>
              <w:spacing w:line="259" w:lineRule="auto"/>
              <w:jc w:val="center"/>
              <w:rPr>
                <w:bCs/>
              </w:rPr>
            </w:pPr>
            <w:r w:rsidRPr="003604B3">
              <w:rPr>
                <w:bCs/>
              </w:rPr>
              <w:t xml:space="preserve">Matched controls N = </w:t>
            </w:r>
            <w:r>
              <w:rPr>
                <w:bCs/>
              </w:rPr>
              <w:t>764</w:t>
            </w:r>
          </w:p>
        </w:tc>
        <w:tc>
          <w:tcPr>
            <w:tcW w:w="1710" w:type="dxa"/>
            <w:tcBorders>
              <w:top w:val="single" w:sz="4" w:space="0" w:color="auto"/>
              <w:bottom w:val="single" w:sz="4" w:space="0" w:color="auto"/>
            </w:tcBorders>
            <w:vAlign w:val="bottom"/>
          </w:tcPr>
          <w:p w14:paraId="2FC56B78" w14:textId="77777777" w:rsidR="00C30A22" w:rsidRDefault="00C30A22" w:rsidP="005249E1">
            <w:pPr>
              <w:spacing w:line="259" w:lineRule="auto"/>
              <w:jc w:val="center"/>
              <w:rPr>
                <w:bCs/>
              </w:rPr>
            </w:pPr>
            <w:r w:rsidRPr="003604B3">
              <w:rPr>
                <w:bCs/>
              </w:rPr>
              <w:t xml:space="preserve">Difference </w:t>
            </w:r>
          </w:p>
          <w:p w14:paraId="43B89650" w14:textId="77777777" w:rsidR="00C30A22" w:rsidRPr="003604B3" w:rsidRDefault="00C30A22" w:rsidP="005249E1">
            <w:pPr>
              <w:spacing w:line="259" w:lineRule="auto"/>
              <w:jc w:val="center"/>
              <w:rPr>
                <w:bCs/>
              </w:rPr>
            </w:pPr>
            <w:r w:rsidRPr="003604B3">
              <w:rPr>
                <w:bCs/>
              </w:rPr>
              <w:t>(95% CI)</w:t>
            </w:r>
          </w:p>
        </w:tc>
        <w:tc>
          <w:tcPr>
            <w:tcW w:w="1170" w:type="dxa"/>
            <w:gridSpan w:val="2"/>
            <w:tcBorders>
              <w:top w:val="single" w:sz="4" w:space="0" w:color="auto"/>
              <w:bottom w:val="single" w:sz="4" w:space="0" w:color="auto"/>
            </w:tcBorders>
            <w:vAlign w:val="bottom"/>
          </w:tcPr>
          <w:p w14:paraId="1B6B4BFD" w14:textId="38BFAAFD" w:rsidR="00C30A22" w:rsidRPr="003604B3" w:rsidRDefault="00C30A22" w:rsidP="005249E1">
            <w:pPr>
              <w:spacing w:line="259" w:lineRule="auto"/>
              <w:jc w:val="center"/>
              <w:rPr>
                <w:bCs/>
                <w:vertAlign w:val="superscript"/>
              </w:rPr>
            </w:pPr>
            <w:proofErr w:type="spellStart"/>
            <w:r w:rsidRPr="003604B3">
              <w:rPr>
                <w:bCs/>
              </w:rPr>
              <w:t>p</w:t>
            </w:r>
            <w:r w:rsidR="00FD4613">
              <w:rPr>
                <w:bCs/>
                <w:vertAlign w:val="superscript"/>
              </w:rPr>
              <w:t>b</w:t>
            </w:r>
            <w:proofErr w:type="spellEnd"/>
          </w:p>
        </w:tc>
      </w:tr>
      <w:tr w:rsidR="00C30A22" w:rsidRPr="003F024B" w14:paraId="55BF331E" w14:textId="77777777" w:rsidTr="005249E1">
        <w:trPr>
          <w:gridAfter w:val="1"/>
          <w:wAfter w:w="15" w:type="dxa"/>
        </w:trPr>
        <w:tc>
          <w:tcPr>
            <w:tcW w:w="7275" w:type="dxa"/>
            <w:gridSpan w:val="5"/>
            <w:tcBorders>
              <w:top w:val="single" w:sz="4" w:space="0" w:color="auto"/>
              <w:right w:val="single" w:sz="4" w:space="0" w:color="auto"/>
            </w:tcBorders>
          </w:tcPr>
          <w:p w14:paraId="33668842" w14:textId="77777777" w:rsidR="00C30A22" w:rsidRPr="003F024B" w:rsidRDefault="00C30A22" w:rsidP="005249E1">
            <w:pPr>
              <w:ind w:right="-34"/>
            </w:pPr>
            <w:r w:rsidRPr="001E473F">
              <w:rPr>
                <w:b/>
                <w:i/>
                <w:iCs/>
              </w:rPr>
              <w:t>Baseline</w:t>
            </w:r>
            <w:r>
              <w:rPr>
                <w:b/>
                <w:i/>
                <w:iCs/>
              </w:rPr>
              <w:t>:</w:t>
            </w:r>
            <w:r w:rsidRPr="001E473F">
              <w:rPr>
                <w:b/>
                <w:i/>
                <w:iCs/>
              </w:rPr>
              <w:t xml:space="preserve"> Blood Pressure Metrics</w:t>
            </w:r>
            <w:r>
              <w:rPr>
                <w:b/>
                <w:i/>
                <w:iCs/>
              </w:rPr>
              <w:t xml:space="preserve"> (In-Office)</w:t>
            </w:r>
          </w:p>
        </w:tc>
        <w:tc>
          <w:tcPr>
            <w:tcW w:w="6480" w:type="dxa"/>
            <w:gridSpan w:val="5"/>
            <w:tcBorders>
              <w:top w:val="single" w:sz="4" w:space="0" w:color="auto"/>
              <w:left w:val="single" w:sz="4" w:space="0" w:color="auto"/>
            </w:tcBorders>
          </w:tcPr>
          <w:p w14:paraId="7F861421" w14:textId="77777777" w:rsidR="00C30A22" w:rsidRPr="003F024B" w:rsidRDefault="00C30A22" w:rsidP="005249E1">
            <w:pPr>
              <w:spacing w:line="259" w:lineRule="auto"/>
            </w:pPr>
          </w:p>
        </w:tc>
      </w:tr>
      <w:tr w:rsidR="00C30A22" w:rsidRPr="003F024B" w14:paraId="20450AC9" w14:textId="77777777" w:rsidTr="005249E1">
        <w:tc>
          <w:tcPr>
            <w:tcW w:w="1170" w:type="dxa"/>
            <w:tcBorders>
              <w:bottom w:val="single" w:sz="4" w:space="0" w:color="auto"/>
            </w:tcBorders>
          </w:tcPr>
          <w:p w14:paraId="2318ECED" w14:textId="77777777" w:rsidR="00C30A22" w:rsidRPr="00572153" w:rsidRDefault="00C30A22" w:rsidP="005249E1">
            <w:pPr>
              <w:ind w:left="135"/>
              <w:rPr>
                <w:bCs/>
              </w:rPr>
            </w:pPr>
            <w:r w:rsidRPr="00572153">
              <w:rPr>
                <w:bCs/>
              </w:rPr>
              <w:t>Index</w:t>
            </w:r>
          </w:p>
        </w:tc>
        <w:tc>
          <w:tcPr>
            <w:tcW w:w="1705" w:type="dxa"/>
            <w:tcBorders>
              <w:bottom w:val="single" w:sz="4" w:space="0" w:color="auto"/>
            </w:tcBorders>
          </w:tcPr>
          <w:p w14:paraId="0E461093" w14:textId="77777777" w:rsidR="00C30A22" w:rsidRPr="003F024B" w:rsidRDefault="00C30A22" w:rsidP="005249E1">
            <w:pPr>
              <w:jc w:val="center"/>
            </w:pPr>
            <w:r>
              <w:t>142.6 (17.3)</w:t>
            </w:r>
          </w:p>
        </w:tc>
        <w:tc>
          <w:tcPr>
            <w:tcW w:w="1805" w:type="dxa"/>
            <w:tcBorders>
              <w:bottom w:val="single" w:sz="4" w:space="0" w:color="auto"/>
            </w:tcBorders>
          </w:tcPr>
          <w:p w14:paraId="30F68E07" w14:textId="77777777" w:rsidR="00C30A22" w:rsidRPr="003F024B" w:rsidRDefault="00C30A22" w:rsidP="005249E1">
            <w:pPr>
              <w:jc w:val="center"/>
            </w:pPr>
            <w:r>
              <w:t>142.1 (17.6)</w:t>
            </w:r>
          </w:p>
        </w:tc>
        <w:tc>
          <w:tcPr>
            <w:tcW w:w="1710" w:type="dxa"/>
            <w:tcBorders>
              <w:bottom w:val="single" w:sz="4" w:space="0" w:color="auto"/>
            </w:tcBorders>
          </w:tcPr>
          <w:p w14:paraId="7DB365FA" w14:textId="77777777" w:rsidR="00C30A22" w:rsidRDefault="00C30A22" w:rsidP="005249E1">
            <w:pPr>
              <w:jc w:val="center"/>
            </w:pPr>
            <w:r>
              <w:t>0.4 (-6.6, 7.5)</w:t>
            </w:r>
          </w:p>
        </w:tc>
        <w:tc>
          <w:tcPr>
            <w:tcW w:w="900" w:type="dxa"/>
            <w:gridSpan w:val="2"/>
            <w:tcBorders>
              <w:bottom w:val="single" w:sz="4" w:space="0" w:color="auto"/>
              <w:right w:val="single" w:sz="4" w:space="0" w:color="auto"/>
            </w:tcBorders>
          </w:tcPr>
          <w:p w14:paraId="665C13F1" w14:textId="77777777" w:rsidR="00C30A22" w:rsidRPr="003F024B" w:rsidRDefault="00C30A22" w:rsidP="005249E1">
            <w:pPr>
              <w:jc w:val="center"/>
            </w:pPr>
            <w:r>
              <w:t>0.87</w:t>
            </w:r>
          </w:p>
        </w:tc>
        <w:tc>
          <w:tcPr>
            <w:tcW w:w="1710" w:type="dxa"/>
            <w:tcBorders>
              <w:left w:val="single" w:sz="4" w:space="0" w:color="auto"/>
              <w:bottom w:val="single" w:sz="4" w:space="0" w:color="auto"/>
            </w:tcBorders>
          </w:tcPr>
          <w:p w14:paraId="7575E295" w14:textId="77777777" w:rsidR="00C30A22" w:rsidRPr="003F024B" w:rsidRDefault="00C30A22" w:rsidP="005249E1">
            <w:pPr>
              <w:jc w:val="center"/>
            </w:pPr>
            <w:r>
              <w:t>142.8 (20.2)</w:t>
            </w:r>
          </w:p>
        </w:tc>
        <w:tc>
          <w:tcPr>
            <w:tcW w:w="1890" w:type="dxa"/>
            <w:tcBorders>
              <w:bottom w:val="single" w:sz="4" w:space="0" w:color="auto"/>
            </w:tcBorders>
          </w:tcPr>
          <w:p w14:paraId="46826CC2" w14:textId="77777777" w:rsidR="00C30A22" w:rsidRPr="003F024B" w:rsidRDefault="00C30A22" w:rsidP="005249E1">
            <w:pPr>
              <w:jc w:val="center"/>
            </w:pPr>
            <w:r>
              <w:t>140.8 (19.1)</w:t>
            </w:r>
          </w:p>
        </w:tc>
        <w:tc>
          <w:tcPr>
            <w:tcW w:w="1710" w:type="dxa"/>
            <w:tcBorders>
              <w:bottom w:val="single" w:sz="4" w:space="0" w:color="auto"/>
            </w:tcBorders>
          </w:tcPr>
          <w:p w14:paraId="1493276B" w14:textId="77777777" w:rsidR="00C30A22" w:rsidRDefault="00C30A22" w:rsidP="005249E1">
            <w:pPr>
              <w:jc w:val="center"/>
            </w:pPr>
            <w:r>
              <w:t>2.2 (-1.2, 5.6)</w:t>
            </w:r>
          </w:p>
        </w:tc>
        <w:tc>
          <w:tcPr>
            <w:tcW w:w="1170" w:type="dxa"/>
            <w:gridSpan w:val="2"/>
            <w:tcBorders>
              <w:bottom w:val="single" w:sz="4" w:space="0" w:color="auto"/>
            </w:tcBorders>
          </w:tcPr>
          <w:p w14:paraId="6C5BFEA6" w14:textId="77777777" w:rsidR="00C30A22" w:rsidRPr="003F024B" w:rsidRDefault="00C30A22" w:rsidP="005249E1">
            <w:pPr>
              <w:jc w:val="center"/>
            </w:pPr>
            <w:r>
              <w:t>0.20</w:t>
            </w:r>
          </w:p>
        </w:tc>
      </w:tr>
      <w:tr w:rsidR="00C30A22" w:rsidRPr="003F024B" w14:paraId="7CBD0B01" w14:textId="77777777" w:rsidTr="005249E1">
        <w:trPr>
          <w:gridAfter w:val="1"/>
          <w:wAfter w:w="15" w:type="dxa"/>
        </w:trPr>
        <w:tc>
          <w:tcPr>
            <w:tcW w:w="7275" w:type="dxa"/>
            <w:gridSpan w:val="5"/>
            <w:tcBorders>
              <w:top w:val="single" w:sz="4" w:space="0" w:color="auto"/>
              <w:bottom w:val="nil"/>
              <w:right w:val="single" w:sz="4" w:space="0" w:color="auto"/>
            </w:tcBorders>
          </w:tcPr>
          <w:p w14:paraId="13BB8AD4" w14:textId="50616B67" w:rsidR="00C30A22" w:rsidRPr="00543795" w:rsidRDefault="00C30A22" w:rsidP="005249E1">
            <w:pPr>
              <w:rPr>
                <w:i/>
                <w:iCs/>
                <w:vertAlign w:val="superscript"/>
              </w:rPr>
            </w:pPr>
            <w:r w:rsidRPr="001E473F">
              <w:rPr>
                <w:b/>
                <w:i/>
                <w:iCs/>
              </w:rPr>
              <w:t>Outcomes: Blood Pressure Metrics Over Time (</w:t>
            </w:r>
            <w:r>
              <w:rPr>
                <w:b/>
                <w:i/>
                <w:iCs/>
              </w:rPr>
              <w:t>In-Office and RPM</w:t>
            </w:r>
            <w:r w:rsidR="00543795">
              <w:rPr>
                <w:b/>
                <w:i/>
                <w:iCs/>
              </w:rPr>
              <w:t>)</w:t>
            </w:r>
            <w:r w:rsidR="00543795">
              <w:rPr>
                <w:b/>
                <w:i/>
                <w:iCs/>
                <w:vertAlign w:val="superscript"/>
              </w:rPr>
              <w:t>c</w:t>
            </w:r>
          </w:p>
        </w:tc>
        <w:tc>
          <w:tcPr>
            <w:tcW w:w="6480" w:type="dxa"/>
            <w:gridSpan w:val="5"/>
            <w:tcBorders>
              <w:top w:val="single" w:sz="4" w:space="0" w:color="auto"/>
              <w:left w:val="single" w:sz="4" w:space="0" w:color="auto"/>
              <w:bottom w:val="nil"/>
            </w:tcBorders>
          </w:tcPr>
          <w:p w14:paraId="1CC99746" w14:textId="77777777" w:rsidR="00C30A22" w:rsidRPr="001E473F" w:rsidRDefault="00C30A22" w:rsidP="005249E1">
            <w:pPr>
              <w:spacing w:line="259" w:lineRule="auto"/>
              <w:rPr>
                <w:i/>
                <w:iCs/>
              </w:rPr>
            </w:pPr>
          </w:p>
        </w:tc>
      </w:tr>
      <w:tr w:rsidR="00C30A22" w:rsidRPr="003F024B" w14:paraId="18683741" w14:textId="77777777" w:rsidTr="005249E1">
        <w:tc>
          <w:tcPr>
            <w:tcW w:w="1170" w:type="dxa"/>
            <w:tcBorders>
              <w:top w:val="nil"/>
              <w:bottom w:val="nil"/>
            </w:tcBorders>
          </w:tcPr>
          <w:p w14:paraId="7B5C1680" w14:textId="77777777" w:rsidR="00C30A22" w:rsidRPr="003F024B" w:rsidRDefault="00C30A22" w:rsidP="005249E1">
            <w:pPr>
              <w:spacing w:line="259" w:lineRule="auto"/>
              <w:ind w:left="150"/>
            </w:pPr>
            <w:r w:rsidRPr="003F024B">
              <w:t xml:space="preserve">3 </w:t>
            </w:r>
            <w:proofErr w:type="spellStart"/>
            <w:r w:rsidRPr="003F024B">
              <w:t>mo</w:t>
            </w:r>
            <w:proofErr w:type="spellEnd"/>
          </w:p>
        </w:tc>
        <w:tc>
          <w:tcPr>
            <w:tcW w:w="1705" w:type="dxa"/>
            <w:tcBorders>
              <w:top w:val="nil"/>
              <w:bottom w:val="nil"/>
            </w:tcBorders>
          </w:tcPr>
          <w:p w14:paraId="16D8377F" w14:textId="77777777" w:rsidR="00C30A22" w:rsidRPr="003F024B" w:rsidRDefault="00C30A22" w:rsidP="005249E1">
            <w:pPr>
              <w:spacing w:line="259" w:lineRule="auto"/>
              <w:jc w:val="center"/>
            </w:pPr>
            <w:r>
              <w:t>131.6 (17.3)</w:t>
            </w:r>
          </w:p>
        </w:tc>
        <w:tc>
          <w:tcPr>
            <w:tcW w:w="1805" w:type="dxa"/>
            <w:tcBorders>
              <w:top w:val="nil"/>
              <w:bottom w:val="nil"/>
            </w:tcBorders>
          </w:tcPr>
          <w:p w14:paraId="7FD5B483" w14:textId="77777777" w:rsidR="00C30A22" w:rsidRPr="003F024B" w:rsidRDefault="00C30A22" w:rsidP="005249E1">
            <w:pPr>
              <w:spacing w:line="259" w:lineRule="auto"/>
              <w:jc w:val="center"/>
            </w:pPr>
            <w:r>
              <w:t>140.5 (18.6)</w:t>
            </w:r>
          </w:p>
        </w:tc>
        <w:tc>
          <w:tcPr>
            <w:tcW w:w="1710" w:type="dxa"/>
            <w:tcBorders>
              <w:top w:val="nil"/>
              <w:bottom w:val="nil"/>
            </w:tcBorders>
          </w:tcPr>
          <w:p w14:paraId="447AFA54" w14:textId="77777777" w:rsidR="00C30A22" w:rsidRPr="003F024B" w:rsidRDefault="00C30A22" w:rsidP="005249E1">
            <w:pPr>
              <w:spacing w:line="259" w:lineRule="auto"/>
              <w:jc w:val="center"/>
            </w:pPr>
            <w:r>
              <w:t>-9.0 (14.0, -4.0)</w:t>
            </w:r>
          </w:p>
        </w:tc>
        <w:tc>
          <w:tcPr>
            <w:tcW w:w="900" w:type="dxa"/>
            <w:gridSpan w:val="2"/>
            <w:tcBorders>
              <w:top w:val="nil"/>
              <w:bottom w:val="nil"/>
              <w:right w:val="single" w:sz="4" w:space="0" w:color="auto"/>
            </w:tcBorders>
          </w:tcPr>
          <w:p w14:paraId="3CE2425B" w14:textId="77777777" w:rsidR="00C30A22" w:rsidRPr="003F024B" w:rsidRDefault="00C30A22" w:rsidP="005249E1">
            <w:pPr>
              <w:spacing w:line="259" w:lineRule="auto"/>
              <w:jc w:val="center"/>
            </w:pPr>
            <w:r>
              <w:t>0.004</w:t>
            </w:r>
          </w:p>
        </w:tc>
        <w:tc>
          <w:tcPr>
            <w:tcW w:w="1710" w:type="dxa"/>
            <w:tcBorders>
              <w:top w:val="nil"/>
              <w:left w:val="single" w:sz="4" w:space="0" w:color="auto"/>
              <w:bottom w:val="nil"/>
            </w:tcBorders>
          </w:tcPr>
          <w:p w14:paraId="4F186EBB" w14:textId="77777777" w:rsidR="00C30A22" w:rsidRPr="003F024B" w:rsidRDefault="00C30A22" w:rsidP="005249E1">
            <w:pPr>
              <w:spacing w:line="259" w:lineRule="auto"/>
              <w:jc w:val="center"/>
            </w:pPr>
            <w:r>
              <w:t>135.5 (18.1)</w:t>
            </w:r>
          </w:p>
        </w:tc>
        <w:tc>
          <w:tcPr>
            <w:tcW w:w="1890" w:type="dxa"/>
            <w:tcBorders>
              <w:top w:val="nil"/>
              <w:bottom w:val="nil"/>
            </w:tcBorders>
          </w:tcPr>
          <w:p w14:paraId="775CD552" w14:textId="77777777" w:rsidR="00C30A22" w:rsidRPr="003F024B" w:rsidRDefault="00C30A22" w:rsidP="005249E1">
            <w:pPr>
              <w:spacing w:line="259" w:lineRule="auto"/>
              <w:jc w:val="center"/>
            </w:pPr>
            <w:r>
              <w:t>139.7 (19.0)</w:t>
            </w:r>
          </w:p>
        </w:tc>
        <w:tc>
          <w:tcPr>
            <w:tcW w:w="1710" w:type="dxa"/>
            <w:tcBorders>
              <w:top w:val="nil"/>
              <w:bottom w:val="nil"/>
            </w:tcBorders>
          </w:tcPr>
          <w:p w14:paraId="3F709F61" w14:textId="77777777" w:rsidR="00C30A22" w:rsidRPr="003F024B" w:rsidRDefault="00C30A22" w:rsidP="005249E1">
            <w:pPr>
              <w:spacing w:line="259" w:lineRule="auto"/>
              <w:jc w:val="center"/>
            </w:pPr>
            <w:r>
              <w:t>-4.0 (-7.2, -0.8)</w:t>
            </w:r>
          </w:p>
        </w:tc>
        <w:tc>
          <w:tcPr>
            <w:tcW w:w="1170" w:type="dxa"/>
            <w:gridSpan w:val="2"/>
            <w:tcBorders>
              <w:top w:val="nil"/>
              <w:bottom w:val="nil"/>
            </w:tcBorders>
          </w:tcPr>
          <w:p w14:paraId="5E9F17FD" w14:textId="77777777" w:rsidR="00C30A22" w:rsidRPr="003F024B" w:rsidRDefault="00C30A22" w:rsidP="005249E1">
            <w:pPr>
              <w:spacing w:line="259" w:lineRule="auto"/>
              <w:jc w:val="center"/>
            </w:pPr>
            <w:r>
              <w:t>0.02</w:t>
            </w:r>
          </w:p>
        </w:tc>
      </w:tr>
      <w:tr w:rsidR="00C30A22" w:rsidRPr="003F024B" w14:paraId="4433A723" w14:textId="77777777" w:rsidTr="005249E1">
        <w:tc>
          <w:tcPr>
            <w:tcW w:w="1170" w:type="dxa"/>
            <w:tcBorders>
              <w:top w:val="nil"/>
              <w:bottom w:val="nil"/>
            </w:tcBorders>
          </w:tcPr>
          <w:p w14:paraId="711C7321" w14:textId="77777777" w:rsidR="00C30A22" w:rsidRPr="003F024B" w:rsidRDefault="00C30A22" w:rsidP="005249E1">
            <w:pPr>
              <w:spacing w:line="259" w:lineRule="auto"/>
              <w:ind w:left="150"/>
            </w:pPr>
            <w:r w:rsidRPr="003F024B">
              <w:t xml:space="preserve">6 </w:t>
            </w:r>
            <w:proofErr w:type="spellStart"/>
            <w:r w:rsidRPr="003F024B">
              <w:t>mo</w:t>
            </w:r>
            <w:proofErr w:type="spellEnd"/>
          </w:p>
        </w:tc>
        <w:tc>
          <w:tcPr>
            <w:tcW w:w="1705" w:type="dxa"/>
            <w:tcBorders>
              <w:top w:val="nil"/>
              <w:bottom w:val="nil"/>
            </w:tcBorders>
          </w:tcPr>
          <w:p w14:paraId="6B79B3DE" w14:textId="77777777" w:rsidR="00C30A22" w:rsidRPr="003F024B" w:rsidRDefault="00C30A22" w:rsidP="005249E1">
            <w:pPr>
              <w:spacing w:line="259" w:lineRule="auto"/>
              <w:jc w:val="center"/>
            </w:pPr>
            <w:r>
              <w:t>132.0 (18.2)</w:t>
            </w:r>
          </w:p>
        </w:tc>
        <w:tc>
          <w:tcPr>
            <w:tcW w:w="1805" w:type="dxa"/>
            <w:tcBorders>
              <w:top w:val="nil"/>
              <w:bottom w:val="nil"/>
            </w:tcBorders>
          </w:tcPr>
          <w:p w14:paraId="36F647A8" w14:textId="77777777" w:rsidR="00C30A22" w:rsidRPr="003F024B" w:rsidRDefault="00C30A22" w:rsidP="005249E1">
            <w:pPr>
              <w:spacing w:line="259" w:lineRule="auto"/>
              <w:jc w:val="center"/>
            </w:pPr>
            <w:r>
              <w:t>138.1 (18.7)</w:t>
            </w:r>
          </w:p>
        </w:tc>
        <w:tc>
          <w:tcPr>
            <w:tcW w:w="1710" w:type="dxa"/>
            <w:tcBorders>
              <w:top w:val="nil"/>
              <w:bottom w:val="nil"/>
            </w:tcBorders>
          </w:tcPr>
          <w:p w14:paraId="2127C330" w14:textId="77777777" w:rsidR="00C30A22" w:rsidRPr="003F024B" w:rsidRDefault="00C30A22" w:rsidP="005249E1">
            <w:pPr>
              <w:spacing w:line="259" w:lineRule="auto"/>
              <w:jc w:val="center"/>
            </w:pPr>
            <w:r>
              <w:t>-6.2 (-11.3, -1.1)</w:t>
            </w:r>
          </w:p>
        </w:tc>
        <w:tc>
          <w:tcPr>
            <w:tcW w:w="900" w:type="dxa"/>
            <w:gridSpan w:val="2"/>
            <w:tcBorders>
              <w:top w:val="nil"/>
              <w:bottom w:val="nil"/>
              <w:right w:val="single" w:sz="4" w:space="0" w:color="auto"/>
            </w:tcBorders>
          </w:tcPr>
          <w:p w14:paraId="0D77C309" w14:textId="77777777" w:rsidR="00C30A22" w:rsidRPr="003F024B" w:rsidRDefault="00C30A22" w:rsidP="005249E1">
            <w:pPr>
              <w:spacing w:line="259" w:lineRule="auto"/>
              <w:jc w:val="center"/>
            </w:pPr>
            <w:r>
              <w:t>0.02</w:t>
            </w:r>
          </w:p>
        </w:tc>
        <w:tc>
          <w:tcPr>
            <w:tcW w:w="1710" w:type="dxa"/>
            <w:tcBorders>
              <w:top w:val="nil"/>
              <w:left w:val="single" w:sz="4" w:space="0" w:color="auto"/>
              <w:bottom w:val="nil"/>
            </w:tcBorders>
          </w:tcPr>
          <w:p w14:paraId="4681E565" w14:textId="77777777" w:rsidR="00C30A22" w:rsidRPr="003F024B" w:rsidRDefault="00C30A22" w:rsidP="005249E1">
            <w:pPr>
              <w:spacing w:line="259" w:lineRule="auto"/>
              <w:jc w:val="center"/>
            </w:pPr>
            <w:r>
              <w:t>132.9 (18.0)</w:t>
            </w:r>
          </w:p>
        </w:tc>
        <w:tc>
          <w:tcPr>
            <w:tcW w:w="1890" w:type="dxa"/>
            <w:tcBorders>
              <w:top w:val="nil"/>
              <w:bottom w:val="nil"/>
            </w:tcBorders>
          </w:tcPr>
          <w:p w14:paraId="004A2538" w14:textId="77777777" w:rsidR="00C30A22" w:rsidRPr="003F024B" w:rsidRDefault="00C30A22" w:rsidP="005249E1">
            <w:pPr>
              <w:spacing w:line="259" w:lineRule="auto"/>
              <w:jc w:val="center"/>
            </w:pPr>
            <w:r>
              <w:t>137.2 (18.5)</w:t>
            </w:r>
          </w:p>
        </w:tc>
        <w:tc>
          <w:tcPr>
            <w:tcW w:w="1710" w:type="dxa"/>
            <w:tcBorders>
              <w:top w:val="nil"/>
              <w:bottom w:val="nil"/>
            </w:tcBorders>
          </w:tcPr>
          <w:p w14:paraId="37827A6F" w14:textId="77777777" w:rsidR="00C30A22" w:rsidRPr="003F024B" w:rsidRDefault="00C30A22" w:rsidP="005249E1">
            <w:pPr>
              <w:spacing w:line="259" w:lineRule="auto"/>
              <w:jc w:val="center"/>
            </w:pPr>
            <w:r>
              <w:t>-4.0 (-7.1, -0.9)</w:t>
            </w:r>
          </w:p>
        </w:tc>
        <w:tc>
          <w:tcPr>
            <w:tcW w:w="1170" w:type="dxa"/>
            <w:gridSpan w:val="2"/>
            <w:tcBorders>
              <w:top w:val="nil"/>
              <w:bottom w:val="nil"/>
            </w:tcBorders>
          </w:tcPr>
          <w:p w14:paraId="239FCACC" w14:textId="77777777" w:rsidR="00C30A22" w:rsidRPr="003F024B" w:rsidRDefault="00C30A22" w:rsidP="005249E1">
            <w:pPr>
              <w:spacing w:line="259" w:lineRule="auto"/>
              <w:jc w:val="center"/>
            </w:pPr>
            <w:r>
              <w:t>0.01</w:t>
            </w:r>
          </w:p>
        </w:tc>
      </w:tr>
      <w:tr w:rsidR="00C30A22" w:rsidRPr="003F024B" w14:paraId="2DC53332" w14:textId="77777777" w:rsidTr="005249E1">
        <w:tc>
          <w:tcPr>
            <w:tcW w:w="1170" w:type="dxa"/>
            <w:tcBorders>
              <w:top w:val="nil"/>
              <w:bottom w:val="nil"/>
            </w:tcBorders>
          </w:tcPr>
          <w:p w14:paraId="0C9FB7F2" w14:textId="77777777" w:rsidR="00C30A22" w:rsidRPr="003F024B" w:rsidRDefault="00C30A22" w:rsidP="005249E1">
            <w:pPr>
              <w:spacing w:line="259" w:lineRule="auto"/>
              <w:ind w:left="150"/>
            </w:pPr>
            <w:r w:rsidRPr="003F024B">
              <w:t xml:space="preserve">9 </w:t>
            </w:r>
            <w:proofErr w:type="spellStart"/>
            <w:r w:rsidRPr="003F024B">
              <w:t>mo</w:t>
            </w:r>
            <w:proofErr w:type="spellEnd"/>
          </w:p>
        </w:tc>
        <w:tc>
          <w:tcPr>
            <w:tcW w:w="1705" w:type="dxa"/>
            <w:tcBorders>
              <w:top w:val="nil"/>
              <w:bottom w:val="nil"/>
            </w:tcBorders>
          </w:tcPr>
          <w:p w14:paraId="6660644D" w14:textId="77777777" w:rsidR="00C30A22" w:rsidRPr="003F024B" w:rsidRDefault="00C30A22" w:rsidP="005249E1">
            <w:pPr>
              <w:spacing w:line="259" w:lineRule="auto"/>
              <w:jc w:val="center"/>
            </w:pPr>
            <w:r>
              <w:t>134.7 (20.0)</w:t>
            </w:r>
          </w:p>
        </w:tc>
        <w:tc>
          <w:tcPr>
            <w:tcW w:w="1805" w:type="dxa"/>
            <w:tcBorders>
              <w:top w:val="nil"/>
              <w:bottom w:val="nil"/>
            </w:tcBorders>
          </w:tcPr>
          <w:p w14:paraId="1AF4D051" w14:textId="77777777" w:rsidR="00C30A22" w:rsidRPr="003F024B" w:rsidRDefault="00C30A22" w:rsidP="005249E1">
            <w:pPr>
              <w:spacing w:line="259" w:lineRule="auto"/>
              <w:jc w:val="center"/>
            </w:pPr>
            <w:r>
              <w:t>136.5 (18.0)</w:t>
            </w:r>
          </w:p>
        </w:tc>
        <w:tc>
          <w:tcPr>
            <w:tcW w:w="1710" w:type="dxa"/>
            <w:tcBorders>
              <w:top w:val="nil"/>
              <w:bottom w:val="nil"/>
            </w:tcBorders>
          </w:tcPr>
          <w:p w14:paraId="3CE86DF2" w14:textId="77777777" w:rsidR="00C30A22" w:rsidRPr="003F024B" w:rsidRDefault="00C30A22" w:rsidP="005249E1">
            <w:pPr>
              <w:spacing w:line="259" w:lineRule="auto"/>
              <w:jc w:val="center"/>
            </w:pPr>
            <w:r>
              <w:t>-1.8 (-6.9, 3.3)</w:t>
            </w:r>
          </w:p>
        </w:tc>
        <w:tc>
          <w:tcPr>
            <w:tcW w:w="900" w:type="dxa"/>
            <w:gridSpan w:val="2"/>
            <w:tcBorders>
              <w:top w:val="nil"/>
              <w:bottom w:val="nil"/>
              <w:right w:val="single" w:sz="4" w:space="0" w:color="auto"/>
            </w:tcBorders>
          </w:tcPr>
          <w:p w14:paraId="3BCEB16F" w14:textId="77777777" w:rsidR="00C30A22" w:rsidRPr="003F024B" w:rsidRDefault="00C30A22" w:rsidP="005249E1">
            <w:pPr>
              <w:spacing w:line="259" w:lineRule="auto"/>
              <w:jc w:val="center"/>
            </w:pPr>
            <w:r>
              <w:t>0.43</w:t>
            </w:r>
          </w:p>
        </w:tc>
        <w:tc>
          <w:tcPr>
            <w:tcW w:w="1710" w:type="dxa"/>
            <w:tcBorders>
              <w:top w:val="nil"/>
              <w:left w:val="single" w:sz="4" w:space="0" w:color="auto"/>
              <w:bottom w:val="nil"/>
            </w:tcBorders>
          </w:tcPr>
          <w:p w14:paraId="0379C4F9" w14:textId="77777777" w:rsidR="00C30A22" w:rsidRPr="003F024B" w:rsidRDefault="00C30A22" w:rsidP="005249E1">
            <w:pPr>
              <w:spacing w:line="259" w:lineRule="auto"/>
              <w:jc w:val="center"/>
            </w:pPr>
            <w:r>
              <w:t>132.4 (17.7)</w:t>
            </w:r>
          </w:p>
        </w:tc>
        <w:tc>
          <w:tcPr>
            <w:tcW w:w="1890" w:type="dxa"/>
            <w:tcBorders>
              <w:top w:val="nil"/>
              <w:bottom w:val="nil"/>
            </w:tcBorders>
          </w:tcPr>
          <w:p w14:paraId="7186292B" w14:textId="77777777" w:rsidR="00C30A22" w:rsidRPr="003F024B" w:rsidRDefault="00C30A22" w:rsidP="005249E1">
            <w:pPr>
              <w:spacing w:line="259" w:lineRule="auto"/>
              <w:jc w:val="center"/>
            </w:pPr>
            <w:r>
              <w:t>136.2 (18.0)</w:t>
            </w:r>
          </w:p>
        </w:tc>
        <w:tc>
          <w:tcPr>
            <w:tcW w:w="1710" w:type="dxa"/>
            <w:tcBorders>
              <w:top w:val="nil"/>
              <w:bottom w:val="nil"/>
            </w:tcBorders>
          </w:tcPr>
          <w:p w14:paraId="42E656F9" w14:textId="77777777" w:rsidR="00C30A22" w:rsidRPr="003F024B" w:rsidRDefault="00C30A22" w:rsidP="005249E1">
            <w:pPr>
              <w:spacing w:line="259" w:lineRule="auto"/>
              <w:jc w:val="center"/>
            </w:pPr>
            <w:r>
              <w:t>-3.5 (-6.5, -0.5)</w:t>
            </w:r>
          </w:p>
        </w:tc>
        <w:tc>
          <w:tcPr>
            <w:tcW w:w="1170" w:type="dxa"/>
            <w:gridSpan w:val="2"/>
            <w:tcBorders>
              <w:top w:val="nil"/>
              <w:bottom w:val="nil"/>
            </w:tcBorders>
          </w:tcPr>
          <w:p w14:paraId="19A36E25" w14:textId="77777777" w:rsidR="00C30A22" w:rsidRPr="003F024B" w:rsidRDefault="00C30A22" w:rsidP="005249E1">
            <w:pPr>
              <w:spacing w:line="259" w:lineRule="auto"/>
              <w:jc w:val="center"/>
            </w:pPr>
            <w:r>
              <w:t>0.02</w:t>
            </w:r>
          </w:p>
        </w:tc>
      </w:tr>
      <w:tr w:rsidR="00C30A22" w:rsidRPr="003F024B" w14:paraId="06EDB48E" w14:textId="77777777" w:rsidTr="005249E1">
        <w:tc>
          <w:tcPr>
            <w:tcW w:w="1170" w:type="dxa"/>
            <w:tcBorders>
              <w:top w:val="nil"/>
              <w:bottom w:val="single" w:sz="4" w:space="0" w:color="auto"/>
            </w:tcBorders>
          </w:tcPr>
          <w:p w14:paraId="0149D006" w14:textId="2E3C7EF6" w:rsidR="00C30A22" w:rsidRPr="003F024B" w:rsidRDefault="00C30A22" w:rsidP="005249E1">
            <w:pPr>
              <w:spacing w:line="259" w:lineRule="auto"/>
              <w:ind w:left="150"/>
              <w:rPr>
                <w:vertAlign w:val="superscript"/>
              </w:rPr>
            </w:pPr>
            <w:r w:rsidRPr="003F024B">
              <w:t xml:space="preserve">12 </w:t>
            </w:r>
            <w:proofErr w:type="spellStart"/>
            <w:r w:rsidRPr="003F024B">
              <w:t>mo</w:t>
            </w:r>
            <w:proofErr w:type="spellEnd"/>
          </w:p>
        </w:tc>
        <w:tc>
          <w:tcPr>
            <w:tcW w:w="1705" w:type="dxa"/>
            <w:tcBorders>
              <w:top w:val="nil"/>
              <w:bottom w:val="single" w:sz="4" w:space="0" w:color="auto"/>
            </w:tcBorders>
          </w:tcPr>
          <w:p w14:paraId="07BE14E7" w14:textId="77777777" w:rsidR="00C30A22" w:rsidRPr="003F024B" w:rsidRDefault="00C30A22" w:rsidP="005249E1">
            <w:pPr>
              <w:spacing w:line="259" w:lineRule="auto"/>
              <w:jc w:val="center"/>
            </w:pPr>
            <w:r>
              <w:t>132.9 (17.3)</w:t>
            </w:r>
          </w:p>
        </w:tc>
        <w:tc>
          <w:tcPr>
            <w:tcW w:w="1805" w:type="dxa"/>
            <w:tcBorders>
              <w:top w:val="nil"/>
              <w:bottom w:val="single" w:sz="4" w:space="0" w:color="auto"/>
            </w:tcBorders>
          </w:tcPr>
          <w:p w14:paraId="2234A788" w14:textId="77777777" w:rsidR="00C30A22" w:rsidRPr="003F024B" w:rsidRDefault="00C30A22" w:rsidP="005249E1">
            <w:pPr>
              <w:spacing w:line="259" w:lineRule="auto"/>
              <w:jc w:val="center"/>
            </w:pPr>
            <w:r>
              <w:t>137.3 (17.6)</w:t>
            </w:r>
          </w:p>
        </w:tc>
        <w:tc>
          <w:tcPr>
            <w:tcW w:w="1710" w:type="dxa"/>
            <w:tcBorders>
              <w:top w:val="nil"/>
              <w:bottom w:val="single" w:sz="4" w:space="0" w:color="auto"/>
            </w:tcBorders>
          </w:tcPr>
          <w:p w14:paraId="590BC191" w14:textId="77777777" w:rsidR="00C30A22" w:rsidRPr="003F024B" w:rsidRDefault="00C30A22" w:rsidP="005249E1">
            <w:pPr>
              <w:spacing w:line="259" w:lineRule="auto"/>
              <w:jc w:val="center"/>
            </w:pPr>
            <w:r>
              <w:t>-4.3 (-9.1, 0.5)</w:t>
            </w:r>
          </w:p>
        </w:tc>
        <w:tc>
          <w:tcPr>
            <w:tcW w:w="900" w:type="dxa"/>
            <w:gridSpan w:val="2"/>
            <w:tcBorders>
              <w:top w:val="nil"/>
              <w:bottom w:val="single" w:sz="4" w:space="0" w:color="auto"/>
              <w:right w:val="single" w:sz="4" w:space="0" w:color="auto"/>
            </w:tcBorders>
          </w:tcPr>
          <w:p w14:paraId="330DBFDD" w14:textId="77777777" w:rsidR="00C30A22" w:rsidRPr="003F024B" w:rsidRDefault="00C30A22" w:rsidP="005249E1">
            <w:pPr>
              <w:spacing w:line="259" w:lineRule="auto"/>
              <w:jc w:val="center"/>
            </w:pPr>
            <w:r>
              <w:t>0.07</w:t>
            </w:r>
          </w:p>
        </w:tc>
        <w:tc>
          <w:tcPr>
            <w:tcW w:w="1710" w:type="dxa"/>
            <w:tcBorders>
              <w:top w:val="nil"/>
              <w:left w:val="single" w:sz="4" w:space="0" w:color="auto"/>
              <w:bottom w:val="single" w:sz="4" w:space="0" w:color="auto"/>
            </w:tcBorders>
          </w:tcPr>
          <w:p w14:paraId="31865DE6" w14:textId="77777777" w:rsidR="00C30A22" w:rsidRPr="003F024B" w:rsidRDefault="00C30A22" w:rsidP="005249E1">
            <w:pPr>
              <w:spacing w:line="259" w:lineRule="auto"/>
              <w:jc w:val="center"/>
            </w:pPr>
            <w:r>
              <w:t>132.0 (18.3)</w:t>
            </w:r>
          </w:p>
        </w:tc>
        <w:tc>
          <w:tcPr>
            <w:tcW w:w="1890" w:type="dxa"/>
            <w:tcBorders>
              <w:top w:val="nil"/>
              <w:bottom w:val="single" w:sz="4" w:space="0" w:color="auto"/>
            </w:tcBorders>
          </w:tcPr>
          <w:p w14:paraId="0ACD0784" w14:textId="77777777" w:rsidR="00C30A22" w:rsidRPr="003F024B" w:rsidRDefault="00C30A22" w:rsidP="005249E1">
            <w:pPr>
              <w:spacing w:line="259" w:lineRule="auto"/>
              <w:jc w:val="center"/>
            </w:pPr>
            <w:r>
              <w:t>136.2 (18.8)</w:t>
            </w:r>
          </w:p>
        </w:tc>
        <w:tc>
          <w:tcPr>
            <w:tcW w:w="1710" w:type="dxa"/>
            <w:tcBorders>
              <w:top w:val="nil"/>
              <w:bottom w:val="single" w:sz="4" w:space="0" w:color="auto"/>
            </w:tcBorders>
          </w:tcPr>
          <w:p w14:paraId="76A606F3" w14:textId="77777777" w:rsidR="00C30A22" w:rsidRPr="003F024B" w:rsidRDefault="00C30A22" w:rsidP="005249E1">
            <w:pPr>
              <w:spacing w:line="259" w:lineRule="auto"/>
              <w:jc w:val="center"/>
            </w:pPr>
            <w:r>
              <w:t>-4.0 (-7.1, -0.8)</w:t>
            </w:r>
          </w:p>
        </w:tc>
        <w:tc>
          <w:tcPr>
            <w:tcW w:w="1170" w:type="dxa"/>
            <w:gridSpan w:val="2"/>
            <w:tcBorders>
              <w:top w:val="nil"/>
              <w:bottom w:val="single" w:sz="4" w:space="0" w:color="auto"/>
            </w:tcBorders>
          </w:tcPr>
          <w:p w14:paraId="5A659ABA" w14:textId="77777777" w:rsidR="00C30A22" w:rsidRPr="003F024B" w:rsidRDefault="00C30A22" w:rsidP="005249E1">
            <w:pPr>
              <w:spacing w:line="259" w:lineRule="auto"/>
              <w:jc w:val="center"/>
            </w:pPr>
            <w:r>
              <w:t>0.02</w:t>
            </w:r>
          </w:p>
        </w:tc>
      </w:tr>
    </w:tbl>
    <w:p w14:paraId="68AB0B5A" w14:textId="17BAC612" w:rsidR="00FD4613" w:rsidRDefault="00FD4613" w:rsidP="00C30A22">
      <w:pPr>
        <w:spacing w:after="0" w:line="240" w:lineRule="auto"/>
      </w:pPr>
      <w:proofErr w:type="spellStart"/>
      <w:proofErr w:type="gramStart"/>
      <w:r>
        <w:rPr>
          <w:vertAlign w:val="superscript"/>
        </w:rPr>
        <w:t>a</w:t>
      </w:r>
      <w:r w:rsidRPr="003F024B">
        <w:t>The</w:t>
      </w:r>
      <w:proofErr w:type="spellEnd"/>
      <w:proofErr w:type="gramEnd"/>
      <w:r w:rsidRPr="003F024B">
        <w:t xml:space="preserve"> average daily BP was used if there were multiple measurements on the same date.</w:t>
      </w:r>
    </w:p>
    <w:p w14:paraId="1F196D4A" w14:textId="42B8FD52" w:rsidR="00C30A22" w:rsidRDefault="00FD4613" w:rsidP="00C30A22">
      <w:pPr>
        <w:spacing w:after="0" w:line="240" w:lineRule="auto"/>
      </w:pPr>
      <w:proofErr w:type="spellStart"/>
      <w:proofErr w:type="gramStart"/>
      <w:r>
        <w:rPr>
          <w:vertAlign w:val="superscript"/>
        </w:rPr>
        <w:t>b</w:t>
      </w:r>
      <w:r w:rsidR="00C30A22" w:rsidRPr="003F024B">
        <w:t>p</w:t>
      </w:r>
      <w:proofErr w:type="spellEnd"/>
      <w:r w:rsidR="00C30A22" w:rsidRPr="003F024B">
        <w:t>-values</w:t>
      </w:r>
      <w:proofErr w:type="gramEnd"/>
      <w:r w:rsidR="00C30A22" w:rsidRPr="003F024B">
        <w:t xml:space="preserve"> for differences in means were calculated from </w:t>
      </w:r>
      <w:r w:rsidR="00C30A22">
        <w:t>linear</w:t>
      </w:r>
      <w:r w:rsidR="00C30A22" w:rsidRPr="003F024B">
        <w:t xml:space="preserve"> mixed models, with a random intercept for patient.</w:t>
      </w:r>
      <w:r w:rsidR="00C30A22">
        <w:t xml:space="preserve"> p-values for effect heterogeneity were 0.06, 0.41, 0.51, and 0.89 for the effect of clinic type on systolic blood pressure at 3, 6, 9, and 12 months, using both in-office and RPM values. The corresponding p-values for in-office measurements were 0.80</w:t>
      </w:r>
      <w:r w:rsidR="00C30A22" w:rsidRPr="00790563">
        <w:t xml:space="preserve">, </w:t>
      </w:r>
      <w:r w:rsidR="00C30A22">
        <w:t>0.69</w:t>
      </w:r>
      <w:r w:rsidR="00C30A22" w:rsidRPr="00790563">
        <w:t xml:space="preserve">, </w:t>
      </w:r>
      <w:r w:rsidR="00C30A22">
        <w:t>0.52</w:t>
      </w:r>
      <w:r w:rsidR="00C30A22" w:rsidRPr="00790563">
        <w:t xml:space="preserve">, and </w:t>
      </w:r>
      <w:r w:rsidR="00C30A22">
        <w:t>0.03.</w:t>
      </w:r>
    </w:p>
    <w:p w14:paraId="4DDB0BA7" w14:textId="78B37557" w:rsidR="00543795" w:rsidRDefault="00543795" w:rsidP="00C30A22">
      <w:pPr>
        <w:spacing w:after="0" w:line="240" w:lineRule="auto"/>
      </w:pPr>
      <w:proofErr w:type="spellStart"/>
      <w:r>
        <w:rPr>
          <w:vertAlign w:val="superscript"/>
        </w:rPr>
        <w:t>c</w:t>
      </w:r>
      <w:r>
        <w:t>Attrition</w:t>
      </w:r>
      <w:proofErr w:type="spellEnd"/>
      <w:r>
        <w:t xml:space="preserve"> in Care Coordination: 2 (2.1%), 3 (3.1%), 3 (3.1%), and 4 (4.1</w:t>
      </w:r>
      <w:r w:rsidRPr="003F024B">
        <w:t>%</w:t>
      </w:r>
      <w:r>
        <w:t>)</w:t>
      </w:r>
      <w:r w:rsidRPr="003F024B">
        <w:t xml:space="preserve"> of RPM-prescribed patients and</w:t>
      </w:r>
      <w:r>
        <w:t xml:space="preserve"> 47 (12.1%), 50 (12.9%), 58 (14.9%), and</w:t>
      </w:r>
      <w:r w:rsidRPr="003F024B">
        <w:t xml:space="preserve"> </w:t>
      </w:r>
      <w:r>
        <w:t>50 (12.9</w:t>
      </w:r>
      <w:r w:rsidRPr="003F024B">
        <w:t>%</w:t>
      </w:r>
      <w:r>
        <w:t>)</w:t>
      </w:r>
      <w:r w:rsidRPr="003F024B">
        <w:t xml:space="preserve"> of matched controls</w:t>
      </w:r>
      <w:r>
        <w:t xml:space="preserve"> for the systolic blood pressure outcomes assessed at 3, 6, 9, and 12 months, respectively</w:t>
      </w:r>
      <w:r w:rsidRPr="003F024B">
        <w:t>.</w:t>
      </w:r>
      <w:r>
        <w:t xml:space="preserve"> </w:t>
      </w:r>
      <w:r>
        <w:br/>
        <w:t>Attrition in No Care Coordination: 9 (4.7%), 5 (2.6%), 5 (2.6%), and 6 (3.1</w:t>
      </w:r>
      <w:r w:rsidRPr="003F024B">
        <w:t>%</w:t>
      </w:r>
      <w:r>
        <w:t>)</w:t>
      </w:r>
      <w:r w:rsidRPr="003F024B">
        <w:t xml:space="preserve"> of RPM-prescribed patients and</w:t>
      </w:r>
      <w:r>
        <w:t xml:space="preserve"> 38 (5.0%), 33 (4.3%), 33 (4.3%), and</w:t>
      </w:r>
      <w:r w:rsidRPr="003F024B">
        <w:t xml:space="preserve"> </w:t>
      </w:r>
      <w:r>
        <w:t>35 (4.6</w:t>
      </w:r>
      <w:r w:rsidRPr="003F024B">
        <w:t>%</w:t>
      </w:r>
      <w:r>
        <w:t>)</w:t>
      </w:r>
      <w:r w:rsidRPr="003F024B">
        <w:t xml:space="preserve"> of matched controls</w:t>
      </w:r>
      <w:r>
        <w:t xml:space="preserve"> for the systolic blood pressure outcomes assessed at 3, 6, 9, and 12 months, respectively</w:t>
      </w:r>
      <w:r w:rsidRPr="003F024B">
        <w:t>.</w:t>
      </w:r>
    </w:p>
    <w:p w14:paraId="1CDFB03A" w14:textId="6DC51668" w:rsidR="00737045" w:rsidRPr="003F024B" w:rsidRDefault="00737045" w:rsidP="00737045">
      <w:pPr>
        <w:spacing w:after="0" w:line="240" w:lineRule="auto"/>
      </w:pPr>
    </w:p>
    <w:p w14:paraId="1584A5F7" w14:textId="77777777" w:rsidR="00737045" w:rsidRPr="00790563" w:rsidRDefault="00737045" w:rsidP="00C30A22">
      <w:pPr>
        <w:spacing w:after="0" w:line="240" w:lineRule="auto"/>
      </w:pPr>
    </w:p>
    <w:p w14:paraId="0001C7F6" w14:textId="0BBA79AB" w:rsidR="00603139" w:rsidRDefault="00603139" w:rsidP="005B23D2">
      <w:pPr>
        <w:sectPr w:rsidR="00603139" w:rsidSect="00603139">
          <w:pgSz w:w="15840" w:h="12240" w:orient="landscape" w:code="1"/>
          <w:pgMar w:top="1440" w:right="1440" w:bottom="1440" w:left="1440" w:header="720" w:footer="720" w:gutter="0"/>
          <w:cols w:space="720"/>
          <w:docGrid w:linePitch="360"/>
        </w:sectPr>
      </w:pPr>
    </w:p>
    <w:p w14:paraId="6DF315DE" w14:textId="4D9DCFF6" w:rsidR="005B23D2" w:rsidRDefault="0053698F" w:rsidP="005B23D2">
      <w:pPr>
        <w:rPr>
          <w:rFonts w:cs="Arial"/>
          <w:bCs/>
        </w:rPr>
      </w:pPr>
      <w:r>
        <w:rPr>
          <w:rFonts w:cs="Arial"/>
          <w:b/>
        </w:rPr>
        <w:lastRenderedPageBreak/>
        <w:t>Table S4</w:t>
      </w:r>
      <w:r w:rsidR="005B23D2">
        <w:rPr>
          <w:rFonts w:cs="Arial"/>
          <w:b/>
        </w:rPr>
        <w:t xml:space="preserve">. </w:t>
      </w:r>
      <w:r w:rsidR="005B23D2" w:rsidRPr="00A92C09">
        <w:rPr>
          <w:rFonts w:cs="Arial"/>
          <w:b/>
          <w:bCs/>
        </w:rPr>
        <w:t>Comparison of RPM SBP measurements with in-office SBP me</w:t>
      </w:r>
      <w:r w:rsidR="00FD4613" w:rsidRPr="00A92C09">
        <w:rPr>
          <w:rFonts w:cs="Arial"/>
          <w:b/>
          <w:bCs/>
        </w:rPr>
        <w:t>asurements – an investigation for</w:t>
      </w:r>
      <w:r w:rsidR="005B23D2" w:rsidRPr="00A92C09">
        <w:rPr>
          <w:rFonts w:cs="Arial"/>
          <w:b/>
          <w:bCs/>
        </w:rPr>
        <w:t xml:space="preserve"> white coat hypertension in patients prescribed RPM.</w:t>
      </w:r>
    </w:p>
    <w:tbl>
      <w:tblPr>
        <w:tblStyle w:val="TableGrid"/>
        <w:tblW w:w="9077" w:type="dxa"/>
        <w:tblLook w:val="04A0" w:firstRow="1" w:lastRow="0" w:firstColumn="1" w:lastColumn="0" w:noHBand="0" w:noVBand="1"/>
      </w:tblPr>
      <w:tblGrid>
        <w:gridCol w:w="1974"/>
        <w:gridCol w:w="669"/>
        <w:gridCol w:w="1862"/>
        <w:gridCol w:w="1471"/>
        <w:gridCol w:w="1992"/>
        <w:gridCol w:w="1109"/>
      </w:tblGrid>
      <w:tr w:rsidR="005B23D2" w14:paraId="46261A85" w14:textId="77777777" w:rsidTr="005B23D2">
        <w:trPr>
          <w:trHeight w:val="545"/>
        </w:trPr>
        <w:tc>
          <w:tcPr>
            <w:tcW w:w="1975" w:type="dxa"/>
          </w:tcPr>
          <w:p w14:paraId="219AD96A" w14:textId="77777777" w:rsidR="005B23D2" w:rsidRPr="00B817DD" w:rsidRDefault="005B23D2" w:rsidP="005B23D2">
            <w:pPr>
              <w:rPr>
                <w:rFonts w:cs="Arial"/>
                <w:b/>
              </w:rPr>
            </w:pPr>
            <w:r w:rsidRPr="00B817DD">
              <w:rPr>
                <w:rFonts w:cs="Arial"/>
                <w:b/>
              </w:rPr>
              <w:t xml:space="preserve">Time since RPM </w:t>
            </w:r>
          </w:p>
          <w:p w14:paraId="4C938369" w14:textId="77777777" w:rsidR="005B23D2" w:rsidRPr="00B817DD" w:rsidRDefault="005B23D2" w:rsidP="005B23D2">
            <w:pPr>
              <w:rPr>
                <w:rFonts w:cs="Arial"/>
                <w:b/>
              </w:rPr>
            </w:pPr>
            <w:r w:rsidRPr="00B817DD">
              <w:rPr>
                <w:rFonts w:cs="Arial"/>
                <w:b/>
              </w:rPr>
              <w:t>Prescription</w:t>
            </w:r>
          </w:p>
        </w:tc>
        <w:tc>
          <w:tcPr>
            <w:tcW w:w="669" w:type="dxa"/>
            <w:vAlign w:val="bottom"/>
          </w:tcPr>
          <w:p w14:paraId="52252D0F" w14:textId="77777777" w:rsidR="005B23D2" w:rsidRPr="00B817DD" w:rsidRDefault="005B23D2" w:rsidP="005B23D2">
            <w:pPr>
              <w:jc w:val="right"/>
              <w:rPr>
                <w:rFonts w:cs="Arial"/>
                <w:b/>
              </w:rPr>
            </w:pPr>
            <w:proofErr w:type="spellStart"/>
            <w:r w:rsidRPr="00B817DD">
              <w:rPr>
                <w:rFonts w:cs="Arial"/>
                <w:b/>
              </w:rPr>
              <w:t>n</w:t>
            </w:r>
            <w:r w:rsidRPr="00B817DD">
              <w:rPr>
                <w:rFonts w:cs="Arial"/>
                <w:b/>
                <w:vertAlign w:val="superscript"/>
              </w:rPr>
              <w:t>a</w:t>
            </w:r>
            <w:proofErr w:type="spellEnd"/>
          </w:p>
        </w:tc>
        <w:tc>
          <w:tcPr>
            <w:tcW w:w="0" w:type="auto"/>
          </w:tcPr>
          <w:p w14:paraId="773E7116" w14:textId="77777777" w:rsidR="005B23D2" w:rsidRPr="00B817DD" w:rsidRDefault="005B23D2" w:rsidP="005B23D2">
            <w:pPr>
              <w:jc w:val="right"/>
              <w:rPr>
                <w:rFonts w:cs="Arial"/>
                <w:b/>
                <w:vertAlign w:val="superscript"/>
              </w:rPr>
            </w:pPr>
            <w:r w:rsidRPr="00B817DD">
              <w:rPr>
                <w:rFonts w:cs="Arial"/>
                <w:b/>
              </w:rPr>
              <w:t>SBP – In-</w:t>
            </w:r>
            <w:proofErr w:type="spellStart"/>
            <w:r w:rsidRPr="00B817DD">
              <w:rPr>
                <w:rFonts w:cs="Arial"/>
                <w:b/>
              </w:rPr>
              <w:t>Office</w:t>
            </w:r>
            <w:r w:rsidRPr="00B817DD">
              <w:rPr>
                <w:rFonts w:cs="Arial"/>
                <w:b/>
                <w:vertAlign w:val="superscript"/>
              </w:rPr>
              <w:t>b</w:t>
            </w:r>
            <w:proofErr w:type="spellEnd"/>
          </w:p>
          <w:p w14:paraId="318554A0" w14:textId="77777777" w:rsidR="005B23D2" w:rsidRPr="00B817DD" w:rsidRDefault="005B23D2" w:rsidP="005B23D2">
            <w:pPr>
              <w:jc w:val="right"/>
              <w:rPr>
                <w:rFonts w:cs="Arial"/>
                <w:b/>
              </w:rPr>
            </w:pPr>
            <w:r w:rsidRPr="00B817DD">
              <w:rPr>
                <w:rFonts w:cs="Arial"/>
                <w:b/>
              </w:rPr>
              <w:t>Mean (SD)</w:t>
            </w:r>
          </w:p>
        </w:tc>
        <w:tc>
          <w:tcPr>
            <w:tcW w:w="0" w:type="auto"/>
          </w:tcPr>
          <w:p w14:paraId="630C4CDF" w14:textId="77777777" w:rsidR="005B23D2" w:rsidRPr="00B817DD" w:rsidRDefault="005B23D2" w:rsidP="005B23D2">
            <w:pPr>
              <w:jc w:val="right"/>
              <w:rPr>
                <w:rFonts w:cs="Arial"/>
                <w:b/>
                <w:vertAlign w:val="superscript"/>
              </w:rPr>
            </w:pPr>
            <w:r w:rsidRPr="00B817DD">
              <w:rPr>
                <w:rFonts w:cs="Arial"/>
                <w:b/>
              </w:rPr>
              <w:t xml:space="preserve">SBP – </w:t>
            </w:r>
            <w:proofErr w:type="spellStart"/>
            <w:r w:rsidRPr="00B817DD">
              <w:rPr>
                <w:rFonts w:cs="Arial"/>
                <w:b/>
              </w:rPr>
              <w:t>RPM</w:t>
            </w:r>
            <w:r w:rsidRPr="00B817DD">
              <w:rPr>
                <w:rFonts w:cs="Arial"/>
                <w:b/>
                <w:vertAlign w:val="superscript"/>
              </w:rPr>
              <w:t>c</w:t>
            </w:r>
            <w:proofErr w:type="spellEnd"/>
          </w:p>
          <w:p w14:paraId="69EE038A" w14:textId="77777777" w:rsidR="005B23D2" w:rsidRPr="00B817DD" w:rsidRDefault="005B23D2" w:rsidP="005B23D2">
            <w:pPr>
              <w:jc w:val="right"/>
              <w:rPr>
                <w:rFonts w:cs="Arial"/>
                <w:b/>
              </w:rPr>
            </w:pPr>
            <w:r w:rsidRPr="00B817DD">
              <w:rPr>
                <w:rFonts w:cs="Arial"/>
                <w:b/>
              </w:rPr>
              <w:t>Mean (SD)</w:t>
            </w:r>
          </w:p>
        </w:tc>
        <w:tc>
          <w:tcPr>
            <w:tcW w:w="0" w:type="auto"/>
          </w:tcPr>
          <w:p w14:paraId="6B0AC0FD" w14:textId="77777777" w:rsidR="005B23D2" w:rsidRPr="00B817DD" w:rsidRDefault="005B23D2" w:rsidP="005B23D2">
            <w:pPr>
              <w:jc w:val="right"/>
              <w:rPr>
                <w:rFonts w:cs="Arial"/>
                <w:b/>
              </w:rPr>
            </w:pPr>
            <w:r w:rsidRPr="00B817DD">
              <w:rPr>
                <w:rFonts w:cs="Arial"/>
                <w:b/>
              </w:rPr>
              <w:t>Mean Difference</w:t>
            </w:r>
          </w:p>
          <w:p w14:paraId="169A8D6B" w14:textId="77777777" w:rsidR="005B23D2" w:rsidRPr="00B817DD" w:rsidRDefault="005B23D2" w:rsidP="005B23D2">
            <w:pPr>
              <w:jc w:val="right"/>
              <w:rPr>
                <w:rFonts w:cs="Arial"/>
                <w:b/>
              </w:rPr>
            </w:pPr>
            <w:r w:rsidRPr="00B817DD">
              <w:rPr>
                <w:rFonts w:cs="Arial"/>
                <w:b/>
              </w:rPr>
              <w:t>(95% CI)</w:t>
            </w:r>
          </w:p>
        </w:tc>
        <w:tc>
          <w:tcPr>
            <w:tcW w:w="0" w:type="auto"/>
            <w:vAlign w:val="bottom"/>
          </w:tcPr>
          <w:p w14:paraId="422FFDBD" w14:textId="77777777" w:rsidR="005B23D2" w:rsidRPr="00B817DD" w:rsidRDefault="005B23D2" w:rsidP="005B23D2">
            <w:pPr>
              <w:jc w:val="right"/>
              <w:rPr>
                <w:rFonts w:cs="Arial"/>
                <w:b/>
              </w:rPr>
            </w:pPr>
            <w:r w:rsidRPr="00B817DD">
              <w:rPr>
                <w:rFonts w:cs="Arial"/>
                <w:b/>
              </w:rPr>
              <w:t>p-value</w:t>
            </w:r>
            <w:r w:rsidRPr="00B817DD">
              <w:rPr>
                <w:rFonts w:cs="Arial"/>
                <w:b/>
                <w:vertAlign w:val="superscript"/>
              </w:rPr>
              <w:t>d</w:t>
            </w:r>
          </w:p>
        </w:tc>
      </w:tr>
      <w:tr w:rsidR="005B23D2" w14:paraId="441902F5" w14:textId="77777777" w:rsidTr="005B23D2">
        <w:trPr>
          <w:trHeight w:val="280"/>
        </w:trPr>
        <w:tc>
          <w:tcPr>
            <w:tcW w:w="1975" w:type="dxa"/>
          </w:tcPr>
          <w:p w14:paraId="3ED43882" w14:textId="77777777" w:rsidR="005B23D2" w:rsidRDefault="005B23D2" w:rsidP="005B23D2">
            <w:pPr>
              <w:rPr>
                <w:rFonts w:cs="Arial"/>
                <w:bCs/>
              </w:rPr>
            </w:pPr>
            <w:r>
              <w:rPr>
                <w:rFonts w:cs="Arial"/>
                <w:bCs/>
              </w:rPr>
              <w:t>Index</w:t>
            </w:r>
          </w:p>
        </w:tc>
        <w:tc>
          <w:tcPr>
            <w:tcW w:w="669" w:type="dxa"/>
          </w:tcPr>
          <w:p w14:paraId="6E88A50C" w14:textId="77777777" w:rsidR="005B23D2" w:rsidRDefault="005B23D2" w:rsidP="005B23D2">
            <w:pPr>
              <w:jc w:val="right"/>
              <w:rPr>
                <w:rFonts w:cs="Arial"/>
                <w:bCs/>
              </w:rPr>
            </w:pPr>
            <w:r>
              <w:rPr>
                <w:rFonts w:cs="Arial"/>
                <w:bCs/>
              </w:rPr>
              <w:t>146</w:t>
            </w:r>
          </w:p>
        </w:tc>
        <w:tc>
          <w:tcPr>
            <w:tcW w:w="0" w:type="auto"/>
          </w:tcPr>
          <w:p w14:paraId="0B30A4B0" w14:textId="77777777" w:rsidR="005B23D2" w:rsidRDefault="005B23D2" w:rsidP="005B23D2">
            <w:pPr>
              <w:jc w:val="right"/>
              <w:rPr>
                <w:rFonts w:cs="Arial"/>
                <w:bCs/>
              </w:rPr>
            </w:pPr>
            <w:r>
              <w:rPr>
                <w:rFonts w:cs="Arial"/>
                <w:bCs/>
              </w:rPr>
              <w:t>139.6 (16.6)</w:t>
            </w:r>
          </w:p>
        </w:tc>
        <w:tc>
          <w:tcPr>
            <w:tcW w:w="0" w:type="auto"/>
          </w:tcPr>
          <w:p w14:paraId="642AB9FE" w14:textId="77777777" w:rsidR="005B23D2" w:rsidRDefault="005B23D2" w:rsidP="005B23D2">
            <w:pPr>
              <w:jc w:val="right"/>
              <w:rPr>
                <w:rFonts w:cs="Arial"/>
                <w:bCs/>
              </w:rPr>
            </w:pPr>
            <w:r>
              <w:rPr>
                <w:rFonts w:cs="Arial"/>
                <w:bCs/>
              </w:rPr>
              <w:t>142.6 (19.1)</w:t>
            </w:r>
          </w:p>
        </w:tc>
        <w:tc>
          <w:tcPr>
            <w:tcW w:w="0" w:type="auto"/>
          </w:tcPr>
          <w:p w14:paraId="562E3F1B" w14:textId="77777777" w:rsidR="005B23D2" w:rsidRDefault="005B23D2" w:rsidP="005B23D2">
            <w:pPr>
              <w:jc w:val="right"/>
              <w:rPr>
                <w:rFonts w:cs="Arial"/>
                <w:bCs/>
              </w:rPr>
            </w:pPr>
            <w:r>
              <w:rPr>
                <w:rFonts w:cs="Arial"/>
                <w:bCs/>
              </w:rPr>
              <w:t>3.1 (-0.1, 6.2)</w:t>
            </w:r>
          </w:p>
        </w:tc>
        <w:tc>
          <w:tcPr>
            <w:tcW w:w="0" w:type="auto"/>
          </w:tcPr>
          <w:p w14:paraId="4737D5FC" w14:textId="77777777" w:rsidR="005B23D2" w:rsidRDefault="005B23D2" w:rsidP="005B23D2">
            <w:pPr>
              <w:jc w:val="right"/>
              <w:rPr>
                <w:rFonts w:cs="Arial"/>
                <w:bCs/>
              </w:rPr>
            </w:pPr>
            <w:r>
              <w:rPr>
                <w:rFonts w:cs="Arial"/>
                <w:bCs/>
              </w:rPr>
              <w:t>0.06</w:t>
            </w:r>
          </w:p>
        </w:tc>
      </w:tr>
      <w:tr w:rsidR="005B23D2" w14:paraId="15B9CCD7" w14:textId="77777777" w:rsidTr="005B23D2">
        <w:trPr>
          <w:trHeight w:val="280"/>
        </w:trPr>
        <w:tc>
          <w:tcPr>
            <w:tcW w:w="1975" w:type="dxa"/>
          </w:tcPr>
          <w:p w14:paraId="0E9345C0" w14:textId="77777777" w:rsidR="005B23D2" w:rsidRDefault="005B23D2" w:rsidP="005B23D2">
            <w:pPr>
              <w:rPr>
                <w:rFonts w:cs="Arial"/>
                <w:bCs/>
              </w:rPr>
            </w:pPr>
            <w:r w:rsidRPr="003F024B">
              <w:t xml:space="preserve">3 </w:t>
            </w:r>
            <w:proofErr w:type="spellStart"/>
            <w:r w:rsidRPr="003F024B">
              <w:t>mo</w:t>
            </w:r>
            <w:proofErr w:type="spellEnd"/>
          </w:p>
        </w:tc>
        <w:tc>
          <w:tcPr>
            <w:tcW w:w="669" w:type="dxa"/>
          </w:tcPr>
          <w:p w14:paraId="42E79AEF" w14:textId="77777777" w:rsidR="005B23D2" w:rsidRDefault="005B23D2" w:rsidP="005B23D2">
            <w:pPr>
              <w:jc w:val="right"/>
              <w:rPr>
                <w:rFonts w:cs="Arial"/>
                <w:bCs/>
              </w:rPr>
            </w:pPr>
            <w:r>
              <w:rPr>
                <w:rFonts w:cs="Arial"/>
                <w:bCs/>
              </w:rPr>
              <w:t>84</w:t>
            </w:r>
          </w:p>
        </w:tc>
        <w:tc>
          <w:tcPr>
            <w:tcW w:w="0" w:type="auto"/>
          </w:tcPr>
          <w:p w14:paraId="4A2FA7E7" w14:textId="77777777" w:rsidR="005B23D2" w:rsidRDefault="005B23D2" w:rsidP="005B23D2">
            <w:pPr>
              <w:jc w:val="right"/>
              <w:rPr>
                <w:rFonts w:cs="Arial"/>
                <w:bCs/>
              </w:rPr>
            </w:pPr>
            <w:r>
              <w:rPr>
                <w:rFonts w:cs="Arial"/>
                <w:bCs/>
              </w:rPr>
              <w:t>133.0 (14.0)</w:t>
            </w:r>
          </w:p>
        </w:tc>
        <w:tc>
          <w:tcPr>
            <w:tcW w:w="0" w:type="auto"/>
          </w:tcPr>
          <w:p w14:paraId="21492408" w14:textId="77777777" w:rsidR="005B23D2" w:rsidRDefault="005B23D2" w:rsidP="005B23D2">
            <w:pPr>
              <w:jc w:val="right"/>
              <w:rPr>
                <w:rFonts w:cs="Arial"/>
                <w:bCs/>
              </w:rPr>
            </w:pPr>
            <w:r>
              <w:rPr>
                <w:rFonts w:cs="Arial"/>
                <w:bCs/>
              </w:rPr>
              <w:t>132.2 (15.0)</w:t>
            </w:r>
          </w:p>
        </w:tc>
        <w:tc>
          <w:tcPr>
            <w:tcW w:w="0" w:type="auto"/>
          </w:tcPr>
          <w:p w14:paraId="0DF81BF4" w14:textId="77777777" w:rsidR="005B23D2" w:rsidRDefault="005B23D2" w:rsidP="005B23D2">
            <w:pPr>
              <w:jc w:val="right"/>
              <w:rPr>
                <w:rFonts w:cs="Arial"/>
                <w:bCs/>
              </w:rPr>
            </w:pPr>
            <w:r>
              <w:rPr>
                <w:rFonts w:cs="Arial"/>
                <w:bCs/>
              </w:rPr>
              <w:t>-0.8 (-4.2, 2.7)</w:t>
            </w:r>
          </w:p>
        </w:tc>
        <w:tc>
          <w:tcPr>
            <w:tcW w:w="0" w:type="auto"/>
          </w:tcPr>
          <w:p w14:paraId="02551957" w14:textId="77777777" w:rsidR="005B23D2" w:rsidRDefault="005B23D2" w:rsidP="005B23D2">
            <w:pPr>
              <w:jc w:val="right"/>
              <w:rPr>
                <w:rFonts w:cs="Arial"/>
                <w:bCs/>
              </w:rPr>
            </w:pPr>
            <w:r>
              <w:rPr>
                <w:rFonts w:cs="Arial"/>
                <w:bCs/>
              </w:rPr>
              <w:t>0.65</w:t>
            </w:r>
          </w:p>
        </w:tc>
      </w:tr>
      <w:tr w:rsidR="005B23D2" w14:paraId="2DDBD7CA" w14:textId="77777777" w:rsidTr="005B23D2">
        <w:trPr>
          <w:trHeight w:val="264"/>
        </w:trPr>
        <w:tc>
          <w:tcPr>
            <w:tcW w:w="1975" w:type="dxa"/>
          </w:tcPr>
          <w:p w14:paraId="13F40A5C" w14:textId="77777777" w:rsidR="005B23D2" w:rsidRDefault="005B23D2" w:rsidP="005B23D2">
            <w:pPr>
              <w:rPr>
                <w:rFonts w:cs="Arial"/>
                <w:bCs/>
              </w:rPr>
            </w:pPr>
            <w:r w:rsidRPr="003F024B">
              <w:t xml:space="preserve">6 </w:t>
            </w:r>
            <w:proofErr w:type="spellStart"/>
            <w:r w:rsidRPr="003F024B">
              <w:t>mo</w:t>
            </w:r>
            <w:proofErr w:type="spellEnd"/>
          </w:p>
        </w:tc>
        <w:tc>
          <w:tcPr>
            <w:tcW w:w="669" w:type="dxa"/>
          </w:tcPr>
          <w:p w14:paraId="143E2306" w14:textId="77777777" w:rsidR="005B23D2" w:rsidRDefault="005B23D2" w:rsidP="005B23D2">
            <w:pPr>
              <w:jc w:val="right"/>
              <w:rPr>
                <w:rFonts w:cs="Arial"/>
                <w:bCs/>
              </w:rPr>
            </w:pPr>
            <w:r>
              <w:rPr>
                <w:rFonts w:cs="Arial"/>
                <w:bCs/>
              </w:rPr>
              <w:t>71</w:t>
            </w:r>
          </w:p>
        </w:tc>
        <w:tc>
          <w:tcPr>
            <w:tcW w:w="0" w:type="auto"/>
          </w:tcPr>
          <w:p w14:paraId="2ED2481D" w14:textId="77777777" w:rsidR="005B23D2" w:rsidRDefault="005B23D2" w:rsidP="005B23D2">
            <w:pPr>
              <w:jc w:val="right"/>
              <w:rPr>
                <w:rFonts w:cs="Arial"/>
                <w:bCs/>
              </w:rPr>
            </w:pPr>
            <w:r>
              <w:rPr>
                <w:rFonts w:cs="Arial"/>
                <w:bCs/>
              </w:rPr>
              <w:t>131.6 (14.1)</w:t>
            </w:r>
          </w:p>
        </w:tc>
        <w:tc>
          <w:tcPr>
            <w:tcW w:w="0" w:type="auto"/>
          </w:tcPr>
          <w:p w14:paraId="54255D72" w14:textId="77777777" w:rsidR="005B23D2" w:rsidRDefault="005B23D2" w:rsidP="005B23D2">
            <w:pPr>
              <w:jc w:val="right"/>
              <w:rPr>
                <w:rFonts w:cs="Arial"/>
                <w:bCs/>
              </w:rPr>
            </w:pPr>
            <w:r>
              <w:rPr>
                <w:rFonts w:cs="Arial"/>
                <w:bCs/>
              </w:rPr>
              <w:t>132.1 (13.2)</w:t>
            </w:r>
          </w:p>
        </w:tc>
        <w:tc>
          <w:tcPr>
            <w:tcW w:w="0" w:type="auto"/>
          </w:tcPr>
          <w:p w14:paraId="387EC13F" w14:textId="77777777" w:rsidR="005B23D2" w:rsidRDefault="005B23D2" w:rsidP="005B23D2">
            <w:pPr>
              <w:jc w:val="right"/>
              <w:rPr>
                <w:rFonts w:cs="Arial"/>
                <w:bCs/>
              </w:rPr>
            </w:pPr>
            <w:r>
              <w:rPr>
                <w:rFonts w:cs="Arial"/>
                <w:bCs/>
              </w:rPr>
              <w:t>0.5 (-3.1, 4.1)</w:t>
            </w:r>
          </w:p>
        </w:tc>
        <w:tc>
          <w:tcPr>
            <w:tcW w:w="0" w:type="auto"/>
          </w:tcPr>
          <w:p w14:paraId="71C857C3" w14:textId="77777777" w:rsidR="005B23D2" w:rsidRDefault="005B23D2" w:rsidP="005B23D2">
            <w:pPr>
              <w:jc w:val="right"/>
              <w:rPr>
                <w:rFonts w:cs="Arial"/>
                <w:bCs/>
              </w:rPr>
            </w:pPr>
            <w:r>
              <w:rPr>
                <w:rFonts w:cs="Arial"/>
                <w:bCs/>
              </w:rPr>
              <w:t>0.78</w:t>
            </w:r>
          </w:p>
        </w:tc>
      </w:tr>
      <w:tr w:rsidR="005B23D2" w14:paraId="600C7D9E" w14:textId="77777777" w:rsidTr="005B23D2">
        <w:trPr>
          <w:trHeight w:val="280"/>
        </w:trPr>
        <w:tc>
          <w:tcPr>
            <w:tcW w:w="1975" w:type="dxa"/>
          </w:tcPr>
          <w:p w14:paraId="65F23546" w14:textId="77777777" w:rsidR="005B23D2" w:rsidRDefault="005B23D2" w:rsidP="005B23D2">
            <w:pPr>
              <w:rPr>
                <w:rFonts w:cs="Arial"/>
                <w:bCs/>
              </w:rPr>
            </w:pPr>
            <w:r w:rsidRPr="003F024B">
              <w:t xml:space="preserve">9 </w:t>
            </w:r>
            <w:proofErr w:type="spellStart"/>
            <w:r w:rsidRPr="003F024B">
              <w:t>mo</w:t>
            </w:r>
            <w:proofErr w:type="spellEnd"/>
          </w:p>
        </w:tc>
        <w:tc>
          <w:tcPr>
            <w:tcW w:w="669" w:type="dxa"/>
          </w:tcPr>
          <w:p w14:paraId="17F2B6EB" w14:textId="77777777" w:rsidR="005B23D2" w:rsidRDefault="005B23D2" w:rsidP="005B23D2">
            <w:pPr>
              <w:jc w:val="right"/>
              <w:rPr>
                <w:rFonts w:cs="Arial"/>
                <w:bCs/>
              </w:rPr>
            </w:pPr>
            <w:r>
              <w:rPr>
                <w:rFonts w:cs="Arial"/>
                <w:bCs/>
              </w:rPr>
              <w:t>52</w:t>
            </w:r>
          </w:p>
        </w:tc>
        <w:tc>
          <w:tcPr>
            <w:tcW w:w="0" w:type="auto"/>
          </w:tcPr>
          <w:p w14:paraId="55600BD8" w14:textId="77777777" w:rsidR="005B23D2" w:rsidRDefault="005B23D2" w:rsidP="005B23D2">
            <w:pPr>
              <w:jc w:val="right"/>
              <w:rPr>
                <w:rFonts w:cs="Arial"/>
                <w:bCs/>
              </w:rPr>
            </w:pPr>
            <w:r>
              <w:rPr>
                <w:rFonts w:cs="Arial"/>
                <w:bCs/>
              </w:rPr>
              <w:t>130.3 (12.5)</w:t>
            </w:r>
          </w:p>
        </w:tc>
        <w:tc>
          <w:tcPr>
            <w:tcW w:w="0" w:type="auto"/>
          </w:tcPr>
          <w:p w14:paraId="60B33954" w14:textId="77777777" w:rsidR="005B23D2" w:rsidRDefault="005B23D2" w:rsidP="005B23D2">
            <w:pPr>
              <w:jc w:val="right"/>
              <w:rPr>
                <w:rFonts w:cs="Arial"/>
                <w:bCs/>
              </w:rPr>
            </w:pPr>
            <w:r>
              <w:rPr>
                <w:rFonts w:cs="Arial"/>
                <w:bCs/>
              </w:rPr>
              <w:t>131.7 (19.1)</w:t>
            </w:r>
          </w:p>
        </w:tc>
        <w:tc>
          <w:tcPr>
            <w:tcW w:w="0" w:type="auto"/>
          </w:tcPr>
          <w:p w14:paraId="56AB3FE1" w14:textId="77777777" w:rsidR="005B23D2" w:rsidRDefault="005B23D2" w:rsidP="005B23D2">
            <w:pPr>
              <w:jc w:val="right"/>
              <w:rPr>
                <w:rFonts w:cs="Arial"/>
                <w:bCs/>
              </w:rPr>
            </w:pPr>
            <w:r>
              <w:rPr>
                <w:rFonts w:cs="Arial"/>
                <w:bCs/>
              </w:rPr>
              <w:t>1.4 (-4.1, 6.9)</w:t>
            </w:r>
          </w:p>
        </w:tc>
        <w:tc>
          <w:tcPr>
            <w:tcW w:w="0" w:type="auto"/>
          </w:tcPr>
          <w:p w14:paraId="02BE77F4" w14:textId="77777777" w:rsidR="005B23D2" w:rsidRDefault="005B23D2" w:rsidP="005B23D2">
            <w:pPr>
              <w:jc w:val="right"/>
              <w:rPr>
                <w:rFonts w:cs="Arial"/>
                <w:bCs/>
              </w:rPr>
            </w:pPr>
            <w:r>
              <w:rPr>
                <w:rFonts w:cs="Arial"/>
                <w:bCs/>
              </w:rPr>
              <w:t>0.62</w:t>
            </w:r>
          </w:p>
        </w:tc>
      </w:tr>
      <w:tr w:rsidR="005B23D2" w14:paraId="689996AE" w14:textId="77777777" w:rsidTr="005B23D2">
        <w:trPr>
          <w:trHeight w:val="264"/>
        </w:trPr>
        <w:tc>
          <w:tcPr>
            <w:tcW w:w="1975" w:type="dxa"/>
          </w:tcPr>
          <w:p w14:paraId="5A3BF628" w14:textId="77777777" w:rsidR="005B23D2" w:rsidRDefault="005B23D2" w:rsidP="005B23D2">
            <w:pPr>
              <w:rPr>
                <w:rFonts w:cs="Arial"/>
                <w:bCs/>
              </w:rPr>
            </w:pPr>
            <w:r w:rsidRPr="003F024B">
              <w:t xml:space="preserve">12 </w:t>
            </w:r>
            <w:proofErr w:type="spellStart"/>
            <w:r w:rsidRPr="003F024B">
              <w:t>mo</w:t>
            </w:r>
            <w:proofErr w:type="spellEnd"/>
          </w:p>
        </w:tc>
        <w:tc>
          <w:tcPr>
            <w:tcW w:w="669" w:type="dxa"/>
          </w:tcPr>
          <w:p w14:paraId="495F529E" w14:textId="77777777" w:rsidR="005B23D2" w:rsidRDefault="005B23D2" w:rsidP="005B23D2">
            <w:pPr>
              <w:jc w:val="right"/>
              <w:rPr>
                <w:rFonts w:cs="Arial"/>
                <w:bCs/>
              </w:rPr>
            </w:pPr>
            <w:r>
              <w:rPr>
                <w:rFonts w:cs="Arial"/>
                <w:bCs/>
              </w:rPr>
              <w:t>75</w:t>
            </w:r>
          </w:p>
        </w:tc>
        <w:tc>
          <w:tcPr>
            <w:tcW w:w="0" w:type="auto"/>
          </w:tcPr>
          <w:p w14:paraId="68F15B6D" w14:textId="77777777" w:rsidR="005B23D2" w:rsidRDefault="005B23D2" w:rsidP="005B23D2">
            <w:pPr>
              <w:jc w:val="right"/>
              <w:rPr>
                <w:rFonts w:cs="Arial"/>
                <w:bCs/>
              </w:rPr>
            </w:pPr>
            <w:r>
              <w:rPr>
                <w:rFonts w:cs="Arial"/>
                <w:bCs/>
              </w:rPr>
              <w:t>130.2 (12.4)</w:t>
            </w:r>
          </w:p>
        </w:tc>
        <w:tc>
          <w:tcPr>
            <w:tcW w:w="0" w:type="auto"/>
          </w:tcPr>
          <w:p w14:paraId="0E4D513F" w14:textId="77777777" w:rsidR="005B23D2" w:rsidRDefault="005B23D2" w:rsidP="005B23D2">
            <w:pPr>
              <w:jc w:val="right"/>
              <w:rPr>
                <w:rFonts w:cs="Arial"/>
                <w:bCs/>
              </w:rPr>
            </w:pPr>
            <w:r>
              <w:rPr>
                <w:rFonts w:cs="Arial"/>
                <w:bCs/>
              </w:rPr>
              <w:t>132.6 (15.3)</w:t>
            </w:r>
          </w:p>
        </w:tc>
        <w:tc>
          <w:tcPr>
            <w:tcW w:w="0" w:type="auto"/>
          </w:tcPr>
          <w:p w14:paraId="47329FE6" w14:textId="77777777" w:rsidR="005B23D2" w:rsidRDefault="005B23D2" w:rsidP="005B23D2">
            <w:pPr>
              <w:jc w:val="right"/>
              <w:rPr>
                <w:rFonts w:cs="Arial"/>
                <w:bCs/>
              </w:rPr>
            </w:pPr>
            <w:r>
              <w:rPr>
                <w:rFonts w:cs="Arial"/>
                <w:bCs/>
              </w:rPr>
              <w:t>2.4 (-1.9, 6.7)</w:t>
            </w:r>
          </w:p>
        </w:tc>
        <w:tc>
          <w:tcPr>
            <w:tcW w:w="0" w:type="auto"/>
          </w:tcPr>
          <w:p w14:paraId="7C2D155D" w14:textId="77777777" w:rsidR="005B23D2" w:rsidRDefault="005B23D2" w:rsidP="005B23D2">
            <w:pPr>
              <w:jc w:val="right"/>
              <w:rPr>
                <w:rFonts w:cs="Arial"/>
                <w:bCs/>
              </w:rPr>
            </w:pPr>
            <w:r>
              <w:rPr>
                <w:rFonts w:cs="Arial"/>
                <w:bCs/>
              </w:rPr>
              <w:t>0.26</w:t>
            </w:r>
          </w:p>
        </w:tc>
      </w:tr>
    </w:tbl>
    <w:p w14:paraId="673681D3" w14:textId="77777777" w:rsidR="005B23D2" w:rsidRPr="00031DB9" w:rsidRDefault="005B23D2" w:rsidP="00FD4613">
      <w:pPr>
        <w:shd w:val="clear" w:color="auto" w:fill="FFFFFF"/>
        <w:spacing w:after="0" w:line="240" w:lineRule="auto"/>
        <w:rPr>
          <w:rStyle w:val="contentpasted0"/>
          <w:color w:val="000000"/>
        </w:rPr>
      </w:pPr>
      <w:r>
        <w:rPr>
          <w:rStyle w:val="contentpasted0"/>
          <w:color w:val="000000"/>
        </w:rPr>
        <w:t>Abbreviations: RPM – remote physiologic monitoring; SBP – systolic blood pressure; CI – confidence interval</w:t>
      </w:r>
    </w:p>
    <w:p w14:paraId="311F7C15" w14:textId="77777777" w:rsidR="005B23D2" w:rsidRDefault="005B23D2" w:rsidP="00FD4613">
      <w:pPr>
        <w:shd w:val="clear" w:color="auto" w:fill="FFFFFF"/>
        <w:spacing w:after="0" w:line="240" w:lineRule="auto"/>
        <w:rPr>
          <w:color w:val="000000"/>
        </w:rPr>
      </w:pPr>
      <w:r w:rsidRPr="00827056">
        <w:rPr>
          <w:rStyle w:val="contentpasted0"/>
          <w:color w:val="000000"/>
          <w:vertAlign w:val="superscript"/>
        </w:rPr>
        <w:t>a</w:t>
      </w:r>
      <w:r>
        <w:rPr>
          <w:rStyle w:val="contentpasted0"/>
          <w:color w:val="000000"/>
        </w:rPr>
        <w:t>n is a count of patients who had 1) at least one in-office, primary care SBP measured up to 30 days before or after the time point (pegged to each patient’s initial RPM prescription), and (2) at least one RPM SBP measured up to 14 days before or after each patient’s corresponding office visit date.  </w:t>
      </w:r>
    </w:p>
    <w:p w14:paraId="1FE7F1D8" w14:textId="77777777" w:rsidR="005B23D2" w:rsidRDefault="005B23D2" w:rsidP="00FD4613">
      <w:pPr>
        <w:shd w:val="clear" w:color="auto" w:fill="FFFFFF"/>
        <w:spacing w:after="0" w:line="240" w:lineRule="auto"/>
        <w:rPr>
          <w:color w:val="000000"/>
        </w:rPr>
      </w:pPr>
      <w:proofErr w:type="spellStart"/>
      <w:proofErr w:type="gramStart"/>
      <w:r w:rsidRPr="00031DB9">
        <w:rPr>
          <w:rStyle w:val="contentpasted0"/>
          <w:color w:val="000000"/>
          <w:vertAlign w:val="superscript"/>
        </w:rPr>
        <w:t>b</w:t>
      </w:r>
      <w:r>
        <w:rPr>
          <w:rStyle w:val="contentpasted0"/>
          <w:color w:val="000000"/>
        </w:rPr>
        <w:t>In</w:t>
      </w:r>
      <w:proofErr w:type="spellEnd"/>
      <w:r>
        <w:rPr>
          <w:rStyle w:val="contentpasted0"/>
          <w:color w:val="000000"/>
        </w:rPr>
        <w:t>-office</w:t>
      </w:r>
      <w:proofErr w:type="gramEnd"/>
      <w:r>
        <w:rPr>
          <w:rStyle w:val="contentpasted0"/>
          <w:color w:val="000000"/>
        </w:rPr>
        <w:t xml:space="preserve"> SBP was calculated using the in-office primary care BP readings from the date closest to the target within 30 days before or after the target date. If multiple SBP measurements were available on that date, their mean was used. </w:t>
      </w:r>
    </w:p>
    <w:p w14:paraId="2035B87F" w14:textId="77777777" w:rsidR="005B23D2" w:rsidRDefault="005B23D2" w:rsidP="00FD4613">
      <w:pPr>
        <w:shd w:val="clear" w:color="auto" w:fill="FFFFFF"/>
        <w:spacing w:after="0" w:line="240" w:lineRule="auto"/>
        <w:rPr>
          <w:color w:val="000000"/>
        </w:rPr>
      </w:pPr>
      <w:proofErr w:type="spellStart"/>
      <w:proofErr w:type="gramStart"/>
      <w:r w:rsidRPr="00031DB9">
        <w:rPr>
          <w:rStyle w:val="contentpasted0"/>
          <w:color w:val="000000"/>
          <w:vertAlign w:val="superscript"/>
        </w:rPr>
        <w:t>c</w:t>
      </w:r>
      <w:r>
        <w:rPr>
          <w:rStyle w:val="contentpasted0"/>
          <w:color w:val="000000"/>
        </w:rPr>
        <w:t>RPM</w:t>
      </w:r>
      <w:proofErr w:type="spellEnd"/>
      <w:proofErr w:type="gramEnd"/>
      <w:r>
        <w:rPr>
          <w:rStyle w:val="contentpasted0"/>
          <w:color w:val="000000"/>
        </w:rPr>
        <w:t xml:space="preserve"> SBP was calculated as the average of all SBP remote readings taken up to 14 days before or after each patient’s corresponding office visit date at each time.</w:t>
      </w:r>
    </w:p>
    <w:p w14:paraId="47F3AF7C" w14:textId="77777777" w:rsidR="005B23D2" w:rsidRPr="006B2047" w:rsidRDefault="005B23D2" w:rsidP="00FD4613">
      <w:pPr>
        <w:spacing w:after="0" w:line="240" w:lineRule="auto"/>
      </w:pPr>
      <w:proofErr w:type="spellStart"/>
      <w:proofErr w:type="gramStart"/>
      <w:r w:rsidRPr="006B2047">
        <w:rPr>
          <w:vertAlign w:val="superscript"/>
        </w:rPr>
        <w:t>d</w:t>
      </w:r>
      <w:r>
        <w:t>A</w:t>
      </w:r>
      <w:proofErr w:type="spellEnd"/>
      <w:proofErr w:type="gramEnd"/>
      <w:r>
        <w:t xml:space="preserve"> paired t-test was used to calculate mean differences, 95% CIs, and p-values for the difference between home and in-office SBPs at each time.</w:t>
      </w:r>
    </w:p>
    <w:p w14:paraId="6AA00F98" w14:textId="77777777" w:rsidR="005B23D2" w:rsidRDefault="005B23D2" w:rsidP="005B23D2">
      <w:pPr>
        <w:rPr>
          <w:rFonts w:cs="Arial"/>
          <w:b/>
        </w:rPr>
      </w:pPr>
    </w:p>
    <w:p w14:paraId="19833B79" w14:textId="77777777" w:rsidR="005B23D2" w:rsidRDefault="005B23D2" w:rsidP="005B23D2">
      <w:pPr>
        <w:spacing w:line="480" w:lineRule="auto"/>
        <w:rPr>
          <w:rFonts w:ascii="Arial" w:hAnsi="Arial" w:cs="Arial"/>
          <w:b/>
        </w:rPr>
        <w:sectPr w:rsidR="005B23D2" w:rsidSect="00603139">
          <w:pgSz w:w="12240" w:h="15840" w:code="1"/>
          <w:pgMar w:top="1440" w:right="1440" w:bottom="1440" w:left="1440" w:header="720" w:footer="720" w:gutter="0"/>
          <w:cols w:space="720"/>
          <w:docGrid w:linePitch="360"/>
        </w:sectPr>
      </w:pPr>
    </w:p>
    <w:p w14:paraId="7DCF7A8C" w14:textId="5F60E0DD" w:rsidR="008B138B" w:rsidRDefault="0053698F" w:rsidP="003F024B">
      <w:pPr>
        <w:spacing w:line="480" w:lineRule="auto"/>
      </w:pPr>
      <w:r>
        <w:rPr>
          <w:b/>
        </w:rPr>
        <w:lastRenderedPageBreak/>
        <w:t>Table S5</w:t>
      </w:r>
      <w:r w:rsidR="008B138B">
        <w:t xml:space="preserve">. </w:t>
      </w:r>
      <w:r w:rsidR="008B138B" w:rsidRPr="00A92C09">
        <w:rPr>
          <w:b/>
        </w:rPr>
        <w:t xml:space="preserve">Time Since Most Recent Blood Pressure Reading Used in </w:t>
      </w:r>
      <w:r w:rsidRPr="00A92C09">
        <w:rPr>
          <w:b/>
        </w:rPr>
        <w:t xml:space="preserve">12-Month </w:t>
      </w:r>
      <w:r w:rsidR="008B138B" w:rsidRPr="00A92C09">
        <w:rPr>
          <w:b/>
        </w:rPr>
        <w:t>Outcome Assessments</w:t>
      </w:r>
    </w:p>
    <w:tbl>
      <w:tblPr>
        <w:tblW w:w="13385" w:type="dxa"/>
        <w:shd w:val="clear" w:color="auto" w:fill="FFFFFF"/>
        <w:tblCellMar>
          <w:top w:w="15" w:type="dxa"/>
          <w:left w:w="15" w:type="dxa"/>
          <w:bottom w:w="15" w:type="dxa"/>
          <w:right w:w="15" w:type="dxa"/>
        </w:tblCellMar>
        <w:tblLook w:val="04A0" w:firstRow="1" w:lastRow="0" w:firstColumn="1" w:lastColumn="0" w:noHBand="0" w:noVBand="1"/>
      </w:tblPr>
      <w:tblGrid>
        <w:gridCol w:w="3330"/>
        <w:gridCol w:w="2016"/>
        <w:gridCol w:w="3453"/>
        <w:gridCol w:w="2831"/>
        <w:gridCol w:w="1755"/>
      </w:tblGrid>
      <w:tr w:rsidR="00DC1413" w:rsidRPr="007C6C9D" w14:paraId="4CCBFDCA" w14:textId="77777777" w:rsidTr="0053698F">
        <w:trPr>
          <w:trHeight w:val="340"/>
        </w:trPr>
        <w:tc>
          <w:tcPr>
            <w:tcW w:w="3330" w:type="dxa"/>
            <w:tcBorders>
              <w:top w:val="single" w:sz="8" w:space="0" w:color="auto"/>
              <w:left w:val="nil"/>
              <w:bottom w:val="nil"/>
              <w:right w:val="nil"/>
            </w:tcBorders>
            <w:shd w:val="clear" w:color="auto" w:fill="FFFFFF"/>
            <w:tcMar>
              <w:top w:w="0" w:type="dxa"/>
              <w:left w:w="108" w:type="dxa"/>
              <w:bottom w:w="0" w:type="dxa"/>
              <w:right w:w="108" w:type="dxa"/>
            </w:tcMar>
            <w:hideMark/>
          </w:tcPr>
          <w:p w14:paraId="3C885E48" w14:textId="77777777" w:rsidR="00DC1413" w:rsidRPr="007C6C9D" w:rsidRDefault="00DC1413" w:rsidP="005B23D2">
            <w:pPr>
              <w:spacing w:after="0" w:line="240" w:lineRule="auto"/>
              <w:rPr>
                <w:rFonts w:ascii="Calibri" w:eastAsia="Times New Roman" w:hAnsi="Calibri" w:cs="Calibri"/>
                <w:color w:val="000000"/>
              </w:rPr>
            </w:pPr>
            <w:r w:rsidRPr="007C6C9D">
              <w:rPr>
                <w:rFonts w:ascii="Calibri" w:eastAsia="Times New Roman" w:hAnsi="Calibri" w:cs="Calibri"/>
                <w:b/>
                <w:bCs/>
                <w:color w:val="000000"/>
              </w:rPr>
              <w:t> </w:t>
            </w:r>
          </w:p>
        </w:tc>
        <w:tc>
          <w:tcPr>
            <w:tcW w:w="10055" w:type="dxa"/>
            <w:gridSpan w:val="4"/>
            <w:tcBorders>
              <w:top w:val="single" w:sz="8" w:space="0" w:color="auto"/>
              <w:left w:val="nil"/>
              <w:bottom w:val="single" w:sz="8" w:space="0" w:color="auto"/>
            </w:tcBorders>
            <w:shd w:val="clear" w:color="auto" w:fill="FFFFFF"/>
            <w:tcMar>
              <w:top w:w="0" w:type="dxa"/>
              <w:left w:w="108" w:type="dxa"/>
              <w:bottom w:w="0" w:type="dxa"/>
              <w:right w:w="108" w:type="dxa"/>
            </w:tcMar>
            <w:hideMark/>
          </w:tcPr>
          <w:p w14:paraId="5695D2FC" w14:textId="77777777" w:rsidR="00DC1413" w:rsidRPr="007C6C9D" w:rsidRDefault="00DC1413" w:rsidP="005B23D2">
            <w:pPr>
              <w:spacing w:after="0" w:line="240" w:lineRule="auto"/>
              <w:jc w:val="center"/>
              <w:rPr>
                <w:rFonts w:ascii="Calibri" w:eastAsia="Times New Roman" w:hAnsi="Calibri" w:cs="Calibri"/>
                <w:color w:val="000000"/>
              </w:rPr>
            </w:pPr>
            <w:r w:rsidRPr="007C6C9D">
              <w:rPr>
                <w:rFonts w:ascii="Calibri" w:eastAsia="Times New Roman" w:hAnsi="Calibri" w:cs="Calibri"/>
                <w:b/>
                <w:bCs/>
                <w:color w:val="000000"/>
              </w:rPr>
              <w:t>Time Since Most Recent Blood Pressure Measurement, days</w:t>
            </w:r>
            <w:r w:rsidRPr="007C6C9D">
              <w:rPr>
                <w:rFonts w:ascii="Calibri" w:eastAsia="Times New Roman" w:hAnsi="Calibri" w:cs="Calibri"/>
                <w:b/>
                <w:bCs/>
                <w:color w:val="000000"/>
                <w:vertAlign w:val="superscript"/>
              </w:rPr>
              <w:t> </w:t>
            </w:r>
          </w:p>
        </w:tc>
      </w:tr>
      <w:tr w:rsidR="00DC1413" w:rsidRPr="007C6C9D" w14:paraId="46826858" w14:textId="77777777" w:rsidTr="0053698F">
        <w:trPr>
          <w:trHeight w:val="583"/>
        </w:trPr>
        <w:tc>
          <w:tcPr>
            <w:tcW w:w="3330" w:type="dxa"/>
            <w:tcBorders>
              <w:top w:val="nil"/>
              <w:left w:val="nil"/>
              <w:bottom w:val="single" w:sz="8" w:space="0" w:color="auto"/>
              <w:right w:val="nil"/>
            </w:tcBorders>
            <w:shd w:val="clear" w:color="auto" w:fill="FFFFFF"/>
            <w:tcMar>
              <w:top w:w="0" w:type="dxa"/>
              <w:left w:w="108" w:type="dxa"/>
              <w:bottom w:w="0" w:type="dxa"/>
              <w:right w:w="108" w:type="dxa"/>
            </w:tcMar>
            <w:hideMark/>
          </w:tcPr>
          <w:p w14:paraId="48D40BF8" w14:textId="77777777" w:rsidR="00DC1413" w:rsidRPr="007C6C9D" w:rsidRDefault="00DC1413" w:rsidP="005B23D2">
            <w:pPr>
              <w:spacing w:after="0" w:line="240" w:lineRule="auto"/>
              <w:rPr>
                <w:rFonts w:ascii="Calibri" w:eastAsia="Times New Roman" w:hAnsi="Calibri" w:cs="Calibri"/>
                <w:color w:val="000000"/>
              </w:rPr>
            </w:pPr>
            <w:r w:rsidRPr="007C6C9D">
              <w:rPr>
                <w:rFonts w:ascii="Calibri" w:eastAsia="Times New Roman" w:hAnsi="Calibri" w:cs="Calibri"/>
                <w:b/>
                <w:bCs/>
                <w:color w:val="000000"/>
              </w:rPr>
              <w:t> </w:t>
            </w:r>
          </w:p>
        </w:tc>
        <w:tc>
          <w:tcPr>
            <w:tcW w:w="2016" w:type="dxa"/>
            <w:tcBorders>
              <w:top w:val="nil"/>
              <w:left w:val="nil"/>
              <w:bottom w:val="single" w:sz="8" w:space="0" w:color="auto"/>
              <w:right w:val="nil"/>
            </w:tcBorders>
            <w:shd w:val="clear" w:color="auto" w:fill="FFFFFF"/>
            <w:tcMar>
              <w:top w:w="0" w:type="dxa"/>
              <w:left w:w="108" w:type="dxa"/>
              <w:bottom w:w="0" w:type="dxa"/>
              <w:right w:w="108" w:type="dxa"/>
            </w:tcMar>
            <w:vAlign w:val="bottom"/>
            <w:hideMark/>
          </w:tcPr>
          <w:p w14:paraId="09DBFDEB" w14:textId="77777777" w:rsidR="00DC1413" w:rsidRDefault="00DC1413" w:rsidP="005B23D2">
            <w:pPr>
              <w:spacing w:after="0" w:line="240" w:lineRule="auto"/>
              <w:jc w:val="center"/>
              <w:rPr>
                <w:rFonts w:ascii="Calibri" w:eastAsia="Times New Roman" w:hAnsi="Calibri" w:cs="Calibri"/>
                <w:color w:val="000000"/>
                <w:bdr w:val="none" w:sz="0" w:space="0" w:color="auto" w:frame="1"/>
              </w:rPr>
            </w:pPr>
            <w:r w:rsidRPr="007C6C9D">
              <w:rPr>
                <w:rFonts w:ascii="Calibri" w:eastAsia="Times New Roman" w:hAnsi="Calibri" w:cs="Calibri"/>
                <w:color w:val="000000"/>
                <w:bdr w:val="none" w:sz="0" w:space="0" w:color="auto" w:frame="1"/>
              </w:rPr>
              <w:t>RPM Prescribed</w:t>
            </w:r>
            <w:r w:rsidRPr="007C6C9D">
              <w:rPr>
                <w:rFonts w:ascii="Calibri" w:eastAsia="Times New Roman" w:hAnsi="Calibri" w:cs="Calibri"/>
                <w:color w:val="000000"/>
                <w:bdr w:val="none" w:sz="0" w:space="0" w:color="auto" w:frame="1"/>
              </w:rPr>
              <w:br/>
              <w:t>N = 288</w:t>
            </w:r>
          </w:p>
          <w:p w14:paraId="57A8C529" w14:textId="77777777" w:rsidR="00DC1413" w:rsidRPr="007C6C9D" w:rsidRDefault="00DC1413" w:rsidP="005B23D2">
            <w:pPr>
              <w:spacing w:after="0" w:line="240" w:lineRule="auto"/>
              <w:jc w:val="center"/>
              <w:rPr>
                <w:rFonts w:ascii="Calibri" w:eastAsia="Times New Roman" w:hAnsi="Calibri" w:cs="Calibri"/>
                <w:color w:val="000000"/>
              </w:rPr>
            </w:pPr>
            <w:r>
              <w:rPr>
                <w:rFonts w:ascii="Calibri" w:eastAsia="Times New Roman" w:hAnsi="Calibri" w:cs="Calibri"/>
                <w:color w:val="000000"/>
                <w:bdr w:val="none" w:sz="0" w:space="0" w:color="auto" w:frame="1"/>
              </w:rPr>
              <w:t>Median (IQR)</w:t>
            </w:r>
            <w:r w:rsidRPr="007C6C9D">
              <w:rPr>
                <w:rFonts w:ascii="Calibri" w:eastAsia="Times New Roman" w:hAnsi="Calibri" w:cs="Calibri"/>
                <w:color w:val="000000"/>
                <w:bdr w:val="none" w:sz="0" w:space="0" w:color="auto" w:frame="1"/>
              </w:rPr>
              <w:t> </w:t>
            </w:r>
          </w:p>
        </w:tc>
        <w:tc>
          <w:tcPr>
            <w:tcW w:w="3453" w:type="dxa"/>
            <w:tcBorders>
              <w:top w:val="single" w:sz="8" w:space="0" w:color="auto"/>
              <w:left w:val="nil"/>
              <w:bottom w:val="single" w:sz="8" w:space="0" w:color="auto"/>
              <w:right w:val="nil"/>
            </w:tcBorders>
            <w:shd w:val="clear" w:color="auto" w:fill="FFFFFF"/>
            <w:tcMar>
              <w:top w:w="0" w:type="dxa"/>
              <w:left w:w="108" w:type="dxa"/>
              <w:bottom w:w="0" w:type="dxa"/>
              <w:right w:w="108" w:type="dxa"/>
            </w:tcMar>
            <w:vAlign w:val="bottom"/>
            <w:hideMark/>
          </w:tcPr>
          <w:p w14:paraId="00A096DB" w14:textId="77777777" w:rsidR="00DC1413" w:rsidRDefault="00DC1413" w:rsidP="005B23D2">
            <w:pPr>
              <w:spacing w:after="0" w:line="240" w:lineRule="auto"/>
              <w:jc w:val="center"/>
              <w:rPr>
                <w:rFonts w:ascii="Calibri" w:eastAsia="Times New Roman" w:hAnsi="Calibri" w:cs="Calibri"/>
                <w:color w:val="000000"/>
                <w:bdr w:val="none" w:sz="0" w:space="0" w:color="auto" w:frame="1"/>
              </w:rPr>
            </w:pPr>
            <w:r w:rsidRPr="007C6C9D">
              <w:rPr>
                <w:rFonts w:ascii="Calibri" w:eastAsia="Times New Roman" w:hAnsi="Calibri" w:cs="Calibri"/>
                <w:color w:val="000000"/>
                <w:bdr w:val="none" w:sz="0" w:space="0" w:color="auto" w:frame="1"/>
              </w:rPr>
              <w:t>Matched controls</w:t>
            </w:r>
            <w:r w:rsidRPr="007C6C9D">
              <w:rPr>
                <w:rFonts w:ascii="Calibri" w:eastAsia="Times New Roman" w:hAnsi="Calibri" w:cs="Calibri"/>
                <w:color w:val="000000"/>
                <w:bdr w:val="none" w:sz="0" w:space="0" w:color="auto" w:frame="1"/>
              </w:rPr>
              <w:br/>
              <w:t>N = 1152 </w:t>
            </w:r>
          </w:p>
          <w:p w14:paraId="2BC804AF" w14:textId="77777777" w:rsidR="00DC1413" w:rsidRPr="007C6C9D" w:rsidRDefault="00DC1413" w:rsidP="005B23D2">
            <w:pPr>
              <w:spacing w:after="0" w:line="240" w:lineRule="auto"/>
              <w:jc w:val="center"/>
              <w:rPr>
                <w:rFonts w:ascii="Calibri" w:eastAsia="Times New Roman" w:hAnsi="Calibri" w:cs="Calibri"/>
                <w:color w:val="000000"/>
              </w:rPr>
            </w:pPr>
            <w:r>
              <w:rPr>
                <w:rFonts w:ascii="Calibri" w:eastAsia="Times New Roman" w:hAnsi="Calibri" w:cs="Calibri"/>
                <w:color w:val="000000"/>
                <w:bdr w:val="none" w:sz="0" w:space="0" w:color="auto" w:frame="1"/>
              </w:rPr>
              <w:t>Median (IQR)</w:t>
            </w:r>
          </w:p>
        </w:tc>
        <w:tc>
          <w:tcPr>
            <w:tcW w:w="2831" w:type="dxa"/>
            <w:tcBorders>
              <w:top w:val="single" w:sz="8" w:space="0" w:color="auto"/>
              <w:left w:val="nil"/>
              <w:bottom w:val="single" w:sz="8" w:space="0" w:color="auto"/>
              <w:right w:val="nil"/>
            </w:tcBorders>
            <w:shd w:val="clear" w:color="auto" w:fill="FFFFFF"/>
            <w:tcMar>
              <w:top w:w="0" w:type="dxa"/>
              <w:left w:w="108" w:type="dxa"/>
              <w:bottom w:w="0" w:type="dxa"/>
              <w:right w:w="108" w:type="dxa"/>
            </w:tcMar>
            <w:vAlign w:val="bottom"/>
            <w:hideMark/>
          </w:tcPr>
          <w:p w14:paraId="33687F19" w14:textId="77777777" w:rsidR="00DC1413" w:rsidRDefault="00DC1413" w:rsidP="005B23D2">
            <w:pPr>
              <w:spacing w:after="0" w:line="240" w:lineRule="auto"/>
              <w:jc w:val="center"/>
              <w:rPr>
                <w:rFonts w:ascii="Calibri" w:eastAsia="Times New Roman" w:hAnsi="Calibri" w:cs="Calibri"/>
                <w:color w:val="000000"/>
                <w:bdr w:val="none" w:sz="0" w:space="0" w:color="auto" w:frame="1"/>
              </w:rPr>
            </w:pPr>
            <w:r w:rsidRPr="007C6C9D">
              <w:rPr>
                <w:rFonts w:ascii="Calibri" w:eastAsia="Times New Roman" w:hAnsi="Calibri" w:cs="Calibri"/>
                <w:color w:val="000000"/>
                <w:bdr w:val="none" w:sz="0" w:space="0" w:color="auto" w:frame="1"/>
              </w:rPr>
              <w:t>Difference </w:t>
            </w:r>
          </w:p>
          <w:p w14:paraId="4AE0B909" w14:textId="77777777" w:rsidR="00DC1413" w:rsidRPr="007C6C9D" w:rsidRDefault="00DC1413" w:rsidP="005B23D2">
            <w:pPr>
              <w:spacing w:after="0" w:line="240" w:lineRule="auto"/>
              <w:jc w:val="center"/>
              <w:rPr>
                <w:rFonts w:ascii="Calibri" w:eastAsia="Times New Roman" w:hAnsi="Calibri" w:cs="Calibri"/>
                <w:color w:val="000000"/>
              </w:rPr>
            </w:pPr>
            <w:r>
              <w:rPr>
                <w:rFonts w:ascii="Calibri" w:eastAsia="Times New Roman" w:hAnsi="Calibri" w:cs="Calibri"/>
                <w:color w:val="000000"/>
                <w:bdr w:val="none" w:sz="0" w:space="0" w:color="auto" w:frame="1"/>
              </w:rPr>
              <w:t>(95% CI)</w:t>
            </w:r>
          </w:p>
        </w:tc>
        <w:tc>
          <w:tcPr>
            <w:tcW w:w="1755" w:type="dxa"/>
            <w:tcBorders>
              <w:top w:val="single" w:sz="8" w:space="0" w:color="auto"/>
              <w:left w:val="nil"/>
              <w:bottom w:val="single" w:sz="8" w:space="0" w:color="auto"/>
            </w:tcBorders>
            <w:shd w:val="clear" w:color="auto" w:fill="FFFFFF"/>
            <w:tcMar>
              <w:top w:w="0" w:type="dxa"/>
              <w:left w:w="108" w:type="dxa"/>
              <w:bottom w:w="0" w:type="dxa"/>
              <w:right w:w="108" w:type="dxa"/>
            </w:tcMar>
            <w:vAlign w:val="bottom"/>
            <w:hideMark/>
          </w:tcPr>
          <w:p w14:paraId="2A277363" w14:textId="23FD1220" w:rsidR="00DC1413" w:rsidRPr="007C6C9D" w:rsidRDefault="00DC1413" w:rsidP="005B23D2">
            <w:pPr>
              <w:spacing w:after="0" w:line="240" w:lineRule="auto"/>
              <w:jc w:val="center"/>
              <w:rPr>
                <w:rFonts w:ascii="Calibri" w:eastAsia="Times New Roman" w:hAnsi="Calibri" w:cs="Calibri"/>
                <w:color w:val="000000"/>
              </w:rPr>
            </w:pPr>
            <w:r w:rsidRPr="007C6C9D">
              <w:rPr>
                <w:rFonts w:ascii="Calibri" w:eastAsia="Times New Roman" w:hAnsi="Calibri" w:cs="Calibri"/>
                <w:color w:val="000000"/>
                <w:bdr w:val="none" w:sz="0" w:space="0" w:color="auto" w:frame="1"/>
              </w:rPr>
              <w:t>p</w:t>
            </w:r>
            <w:r w:rsidR="00DC126D" w:rsidRPr="00DC126D">
              <w:rPr>
                <w:rFonts w:ascii="Calibri" w:eastAsia="Times New Roman" w:hAnsi="Calibri" w:cs="Calibri"/>
                <w:color w:val="000000"/>
                <w:bdr w:val="none" w:sz="0" w:space="0" w:color="auto" w:frame="1"/>
                <w:vertAlign w:val="superscript"/>
              </w:rPr>
              <w:t>a</w:t>
            </w:r>
            <w:r w:rsidRPr="007C6C9D">
              <w:rPr>
                <w:rFonts w:ascii="Calibri" w:eastAsia="Times New Roman" w:hAnsi="Calibri" w:cs="Calibri"/>
                <w:color w:val="000000"/>
                <w:bdr w:val="none" w:sz="0" w:space="0" w:color="auto" w:frame="1"/>
              </w:rPr>
              <w:t> </w:t>
            </w:r>
          </w:p>
        </w:tc>
      </w:tr>
      <w:tr w:rsidR="00DC1413" w:rsidRPr="007C6C9D" w14:paraId="0A9615B9" w14:textId="77777777" w:rsidTr="00DC1413">
        <w:trPr>
          <w:trHeight w:val="292"/>
        </w:trPr>
        <w:tc>
          <w:tcPr>
            <w:tcW w:w="13385" w:type="dxa"/>
            <w:gridSpan w:val="5"/>
            <w:tcBorders>
              <w:top w:val="nil"/>
              <w:left w:val="nil"/>
              <w:bottom w:val="nil"/>
            </w:tcBorders>
            <w:shd w:val="clear" w:color="auto" w:fill="FFFFFF"/>
            <w:tcMar>
              <w:top w:w="0" w:type="dxa"/>
              <w:left w:w="108" w:type="dxa"/>
              <w:bottom w:w="0" w:type="dxa"/>
              <w:right w:w="108" w:type="dxa"/>
            </w:tcMar>
            <w:hideMark/>
          </w:tcPr>
          <w:p w14:paraId="13E9C778" w14:textId="7830D4B9" w:rsidR="00DC1413" w:rsidRPr="007C6C9D" w:rsidRDefault="00DC1413" w:rsidP="005B23D2">
            <w:pPr>
              <w:spacing w:after="0" w:line="240" w:lineRule="auto"/>
              <w:rPr>
                <w:rFonts w:ascii="Calibri" w:eastAsia="Times New Roman" w:hAnsi="Calibri" w:cs="Calibri"/>
                <w:color w:val="000000"/>
              </w:rPr>
            </w:pPr>
          </w:p>
        </w:tc>
      </w:tr>
      <w:tr w:rsidR="00DC1413" w:rsidRPr="007C6C9D" w14:paraId="3BEA0D00" w14:textId="77777777" w:rsidTr="0053698F">
        <w:trPr>
          <w:trHeight w:val="332"/>
        </w:trPr>
        <w:tc>
          <w:tcPr>
            <w:tcW w:w="3330" w:type="dxa"/>
            <w:tcBorders>
              <w:top w:val="nil"/>
              <w:left w:val="nil"/>
              <w:bottom w:val="single" w:sz="8" w:space="0" w:color="auto"/>
              <w:right w:val="nil"/>
            </w:tcBorders>
            <w:shd w:val="clear" w:color="auto" w:fill="FFFFFF"/>
            <w:tcMar>
              <w:top w:w="0" w:type="dxa"/>
              <w:left w:w="108" w:type="dxa"/>
              <w:bottom w:w="0" w:type="dxa"/>
              <w:right w:w="108" w:type="dxa"/>
            </w:tcMar>
            <w:hideMark/>
          </w:tcPr>
          <w:p w14:paraId="3ACC067E" w14:textId="045DB013" w:rsidR="00DC1413" w:rsidRPr="007C6C9D" w:rsidRDefault="0053698F" w:rsidP="0053698F">
            <w:pPr>
              <w:spacing w:after="0" w:line="240" w:lineRule="auto"/>
              <w:rPr>
                <w:rFonts w:ascii="Calibri" w:eastAsia="Times New Roman" w:hAnsi="Calibri" w:cs="Calibri"/>
                <w:color w:val="000000"/>
              </w:rPr>
            </w:pPr>
            <w:r w:rsidRPr="007C6C9D">
              <w:rPr>
                <w:rFonts w:ascii="Calibri" w:eastAsia="Times New Roman" w:hAnsi="Calibri" w:cs="Calibri"/>
                <w:b/>
                <w:bCs/>
                <w:i/>
                <w:iCs/>
                <w:color w:val="000000"/>
              </w:rPr>
              <w:t>Outcomes: In-Office and RPM</w:t>
            </w:r>
          </w:p>
        </w:tc>
        <w:tc>
          <w:tcPr>
            <w:tcW w:w="2016" w:type="dxa"/>
            <w:tcBorders>
              <w:top w:val="nil"/>
              <w:left w:val="nil"/>
              <w:bottom w:val="single" w:sz="8" w:space="0" w:color="auto"/>
              <w:right w:val="nil"/>
            </w:tcBorders>
            <w:shd w:val="clear" w:color="auto" w:fill="FFFFFF"/>
            <w:tcMar>
              <w:top w:w="0" w:type="dxa"/>
              <w:left w:w="108" w:type="dxa"/>
              <w:bottom w:w="0" w:type="dxa"/>
              <w:right w:w="108" w:type="dxa"/>
            </w:tcMar>
            <w:hideMark/>
          </w:tcPr>
          <w:p w14:paraId="4021D0A9" w14:textId="77777777" w:rsidR="00DC1413" w:rsidRPr="00DC1413" w:rsidRDefault="00DC1413" w:rsidP="005B23D2">
            <w:pPr>
              <w:spacing w:after="0" w:line="240" w:lineRule="auto"/>
              <w:jc w:val="center"/>
              <w:rPr>
                <w:rFonts w:ascii="Calibri" w:eastAsia="Times New Roman" w:hAnsi="Calibri" w:cs="Calibri"/>
                <w:color w:val="000000"/>
              </w:rPr>
            </w:pPr>
            <w:r w:rsidRPr="00DC1413">
              <w:rPr>
                <w:rFonts w:ascii="Calibri" w:eastAsia="Times New Roman" w:hAnsi="Calibri" w:cs="Calibri"/>
                <w:color w:val="000000"/>
              </w:rPr>
              <w:t> 8 (0, 109)</w:t>
            </w:r>
          </w:p>
        </w:tc>
        <w:tc>
          <w:tcPr>
            <w:tcW w:w="3453" w:type="dxa"/>
            <w:tcBorders>
              <w:top w:val="nil"/>
              <w:left w:val="nil"/>
              <w:bottom w:val="single" w:sz="8" w:space="0" w:color="auto"/>
              <w:right w:val="nil"/>
            </w:tcBorders>
            <w:shd w:val="clear" w:color="auto" w:fill="FFFFFF"/>
            <w:tcMar>
              <w:top w:w="0" w:type="dxa"/>
              <w:left w:w="108" w:type="dxa"/>
              <w:bottom w:w="0" w:type="dxa"/>
              <w:right w:w="108" w:type="dxa"/>
            </w:tcMar>
            <w:hideMark/>
          </w:tcPr>
          <w:p w14:paraId="6C4EC8C5" w14:textId="77777777" w:rsidR="00DC1413" w:rsidRPr="00DC1413" w:rsidRDefault="00DC1413" w:rsidP="005B23D2">
            <w:pPr>
              <w:spacing w:after="0" w:line="240" w:lineRule="auto"/>
              <w:jc w:val="center"/>
              <w:rPr>
                <w:rFonts w:ascii="Calibri" w:eastAsia="Times New Roman" w:hAnsi="Calibri" w:cs="Calibri"/>
                <w:color w:val="000000"/>
              </w:rPr>
            </w:pPr>
            <w:r w:rsidRPr="00DC1413">
              <w:rPr>
                <w:rFonts w:ascii="Calibri" w:eastAsia="Times New Roman" w:hAnsi="Calibri" w:cs="Calibri"/>
                <w:color w:val="000000"/>
              </w:rPr>
              <w:t> 134 (56, 239)</w:t>
            </w:r>
          </w:p>
        </w:tc>
        <w:tc>
          <w:tcPr>
            <w:tcW w:w="2831" w:type="dxa"/>
            <w:tcBorders>
              <w:top w:val="nil"/>
              <w:left w:val="nil"/>
              <w:bottom w:val="single" w:sz="8" w:space="0" w:color="auto"/>
              <w:right w:val="nil"/>
            </w:tcBorders>
            <w:shd w:val="clear" w:color="auto" w:fill="FFFFFF"/>
            <w:tcMar>
              <w:top w:w="0" w:type="dxa"/>
              <w:left w:w="108" w:type="dxa"/>
              <w:bottom w:w="0" w:type="dxa"/>
              <w:right w:w="108" w:type="dxa"/>
            </w:tcMar>
            <w:hideMark/>
          </w:tcPr>
          <w:p w14:paraId="2579248E" w14:textId="77777777" w:rsidR="00DC1413" w:rsidRPr="007C6C9D" w:rsidRDefault="00DC1413" w:rsidP="005B23D2">
            <w:pPr>
              <w:spacing w:after="0" w:line="240" w:lineRule="auto"/>
              <w:jc w:val="center"/>
              <w:rPr>
                <w:rFonts w:ascii="Calibri" w:eastAsia="Times New Roman" w:hAnsi="Calibri" w:cs="Calibri"/>
                <w:color w:val="000000"/>
              </w:rPr>
            </w:pPr>
            <w:r>
              <w:rPr>
                <w:rFonts w:ascii="Calibri" w:eastAsia="Times New Roman" w:hAnsi="Calibri" w:cs="Calibri"/>
                <w:color w:val="000000"/>
              </w:rPr>
              <w:t>-126 (-138.4, -113.6)</w:t>
            </w:r>
            <w:r w:rsidRPr="007C6C9D">
              <w:rPr>
                <w:rFonts w:ascii="Calibri" w:eastAsia="Times New Roman" w:hAnsi="Calibri" w:cs="Calibri"/>
                <w:color w:val="000000"/>
              </w:rPr>
              <w:t> </w:t>
            </w:r>
          </w:p>
        </w:tc>
        <w:tc>
          <w:tcPr>
            <w:tcW w:w="1755" w:type="dxa"/>
            <w:tcBorders>
              <w:top w:val="nil"/>
              <w:left w:val="nil"/>
              <w:bottom w:val="single" w:sz="8" w:space="0" w:color="auto"/>
            </w:tcBorders>
            <w:shd w:val="clear" w:color="auto" w:fill="FFFFFF"/>
            <w:tcMar>
              <w:top w:w="0" w:type="dxa"/>
              <w:left w:w="108" w:type="dxa"/>
              <w:bottom w:w="0" w:type="dxa"/>
              <w:right w:w="108" w:type="dxa"/>
            </w:tcMar>
            <w:hideMark/>
          </w:tcPr>
          <w:p w14:paraId="337C2025" w14:textId="77777777" w:rsidR="00DC1413" w:rsidRPr="007C6C9D" w:rsidRDefault="00DC1413" w:rsidP="005B23D2">
            <w:pPr>
              <w:spacing w:after="0" w:line="240" w:lineRule="auto"/>
              <w:jc w:val="center"/>
              <w:rPr>
                <w:rFonts w:ascii="Calibri" w:eastAsia="Times New Roman" w:hAnsi="Calibri" w:cs="Calibri"/>
                <w:color w:val="000000"/>
              </w:rPr>
            </w:pPr>
            <w:r w:rsidRPr="007C6C9D">
              <w:rPr>
                <w:rFonts w:ascii="Calibri" w:eastAsia="Times New Roman" w:hAnsi="Calibri" w:cs="Calibri"/>
                <w:color w:val="000000"/>
              </w:rPr>
              <w:t> </w:t>
            </w:r>
            <w:r>
              <w:rPr>
                <w:rFonts w:ascii="Calibri" w:eastAsia="Times New Roman" w:hAnsi="Calibri" w:cs="Calibri"/>
                <w:color w:val="000000"/>
              </w:rPr>
              <w:t>&lt;0.0001</w:t>
            </w:r>
          </w:p>
        </w:tc>
      </w:tr>
      <w:tr w:rsidR="00DC1413" w:rsidRPr="007C6C9D" w14:paraId="5D857524" w14:textId="77777777" w:rsidTr="00DC1413">
        <w:trPr>
          <w:trHeight w:val="292"/>
        </w:trPr>
        <w:tc>
          <w:tcPr>
            <w:tcW w:w="13385" w:type="dxa"/>
            <w:gridSpan w:val="5"/>
            <w:tcBorders>
              <w:top w:val="nil"/>
              <w:left w:val="nil"/>
              <w:bottom w:val="nil"/>
            </w:tcBorders>
            <w:shd w:val="clear" w:color="auto" w:fill="FFFFFF"/>
            <w:tcMar>
              <w:top w:w="0" w:type="dxa"/>
              <w:left w:w="108" w:type="dxa"/>
              <w:bottom w:w="0" w:type="dxa"/>
              <w:right w:w="108" w:type="dxa"/>
            </w:tcMar>
            <w:hideMark/>
          </w:tcPr>
          <w:p w14:paraId="1D017F83" w14:textId="4E3934DD" w:rsidR="00DC1413" w:rsidRPr="00DC1413" w:rsidRDefault="00DC1413" w:rsidP="005B23D2">
            <w:pPr>
              <w:spacing w:after="0" w:line="240" w:lineRule="auto"/>
              <w:rPr>
                <w:rFonts w:ascii="Calibri" w:eastAsia="Times New Roman" w:hAnsi="Calibri" w:cs="Calibri"/>
                <w:color w:val="000000"/>
              </w:rPr>
            </w:pPr>
          </w:p>
        </w:tc>
      </w:tr>
      <w:tr w:rsidR="00DC1413" w:rsidRPr="007C6C9D" w14:paraId="6C154BE1" w14:textId="77777777" w:rsidTr="0053698F">
        <w:trPr>
          <w:trHeight w:val="332"/>
        </w:trPr>
        <w:tc>
          <w:tcPr>
            <w:tcW w:w="3330" w:type="dxa"/>
            <w:tcBorders>
              <w:top w:val="nil"/>
              <w:left w:val="nil"/>
              <w:bottom w:val="single" w:sz="8" w:space="0" w:color="auto"/>
              <w:right w:val="nil"/>
            </w:tcBorders>
            <w:shd w:val="clear" w:color="auto" w:fill="FFFFFF"/>
            <w:tcMar>
              <w:top w:w="0" w:type="dxa"/>
              <w:left w:w="108" w:type="dxa"/>
              <w:bottom w:w="0" w:type="dxa"/>
              <w:right w:w="108" w:type="dxa"/>
            </w:tcMar>
            <w:hideMark/>
          </w:tcPr>
          <w:p w14:paraId="63EBDAE4" w14:textId="03ADED96" w:rsidR="00DC1413" w:rsidRPr="007C6C9D" w:rsidRDefault="0053698F" w:rsidP="0053698F">
            <w:pPr>
              <w:spacing w:after="0" w:line="240" w:lineRule="auto"/>
              <w:rPr>
                <w:rFonts w:ascii="Calibri" w:eastAsia="Times New Roman" w:hAnsi="Calibri" w:cs="Calibri"/>
                <w:color w:val="000000"/>
              </w:rPr>
            </w:pPr>
            <w:r w:rsidRPr="00DC1413">
              <w:rPr>
                <w:rFonts w:ascii="Calibri" w:eastAsia="Times New Roman" w:hAnsi="Calibri" w:cs="Calibri"/>
                <w:b/>
                <w:bCs/>
                <w:i/>
                <w:iCs/>
                <w:color w:val="000000"/>
              </w:rPr>
              <w:t>Outcomes: In-Office</w:t>
            </w:r>
          </w:p>
        </w:tc>
        <w:tc>
          <w:tcPr>
            <w:tcW w:w="2016" w:type="dxa"/>
            <w:tcBorders>
              <w:top w:val="nil"/>
              <w:left w:val="nil"/>
              <w:bottom w:val="single" w:sz="8" w:space="0" w:color="auto"/>
              <w:right w:val="nil"/>
            </w:tcBorders>
            <w:shd w:val="clear" w:color="auto" w:fill="FFFFFF"/>
            <w:tcMar>
              <w:top w:w="0" w:type="dxa"/>
              <w:left w:w="108" w:type="dxa"/>
              <w:bottom w:w="0" w:type="dxa"/>
              <w:right w:w="108" w:type="dxa"/>
            </w:tcMar>
            <w:hideMark/>
          </w:tcPr>
          <w:p w14:paraId="6A393D7C" w14:textId="77777777" w:rsidR="00DC1413" w:rsidRPr="00DC1413" w:rsidRDefault="00DC1413" w:rsidP="005B23D2">
            <w:pPr>
              <w:spacing w:after="0" w:line="240" w:lineRule="auto"/>
              <w:jc w:val="center"/>
              <w:rPr>
                <w:rFonts w:ascii="Calibri" w:eastAsia="Times New Roman" w:hAnsi="Calibri" w:cs="Calibri"/>
                <w:color w:val="000000"/>
              </w:rPr>
            </w:pPr>
            <w:r w:rsidRPr="00DC1413">
              <w:rPr>
                <w:rFonts w:ascii="Calibri" w:eastAsia="Times New Roman" w:hAnsi="Calibri" w:cs="Calibri"/>
                <w:color w:val="000000"/>
              </w:rPr>
              <w:t> 126 (48, 212)</w:t>
            </w:r>
          </w:p>
        </w:tc>
        <w:tc>
          <w:tcPr>
            <w:tcW w:w="3453" w:type="dxa"/>
            <w:tcBorders>
              <w:top w:val="nil"/>
              <w:left w:val="nil"/>
              <w:bottom w:val="single" w:sz="8" w:space="0" w:color="auto"/>
              <w:right w:val="nil"/>
            </w:tcBorders>
            <w:shd w:val="clear" w:color="auto" w:fill="FFFFFF"/>
            <w:tcMar>
              <w:top w:w="0" w:type="dxa"/>
              <w:left w:w="108" w:type="dxa"/>
              <w:bottom w:w="0" w:type="dxa"/>
              <w:right w:w="108" w:type="dxa"/>
            </w:tcMar>
            <w:hideMark/>
          </w:tcPr>
          <w:p w14:paraId="30F8A407" w14:textId="77777777" w:rsidR="00DC1413" w:rsidRPr="00DC1413" w:rsidRDefault="00DC1413" w:rsidP="005B23D2">
            <w:pPr>
              <w:spacing w:after="0" w:line="240" w:lineRule="auto"/>
              <w:jc w:val="center"/>
              <w:rPr>
                <w:rFonts w:ascii="Calibri" w:eastAsia="Times New Roman" w:hAnsi="Calibri" w:cs="Calibri"/>
                <w:color w:val="000000"/>
              </w:rPr>
            </w:pPr>
            <w:r w:rsidRPr="00DC1413">
              <w:rPr>
                <w:rFonts w:ascii="Calibri" w:eastAsia="Times New Roman" w:hAnsi="Calibri" w:cs="Calibri"/>
                <w:color w:val="000000"/>
              </w:rPr>
              <w:t>134 (56, 239) </w:t>
            </w:r>
          </w:p>
        </w:tc>
        <w:tc>
          <w:tcPr>
            <w:tcW w:w="2831" w:type="dxa"/>
            <w:tcBorders>
              <w:top w:val="nil"/>
              <w:left w:val="nil"/>
              <w:bottom w:val="single" w:sz="8" w:space="0" w:color="auto"/>
              <w:right w:val="nil"/>
            </w:tcBorders>
            <w:shd w:val="clear" w:color="auto" w:fill="FFFFFF"/>
            <w:tcMar>
              <w:top w:w="0" w:type="dxa"/>
              <w:left w:w="108" w:type="dxa"/>
              <w:bottom w:w="0" w:type="dxa"/>
              <w:right w:w="108" w:type="dxa"/>
            </w:tcMar>
            <w:hideMark/>
          </w:tcPr>
          <w:p w14:paraId="4DB95C2F" w14:textId="77777777" w:rsidR="00DC1413" w:rsidRPr="007C6C9D" w:rsidRDefault="00DC1413" w:rsidP="005B23D2">
            <w:pPr>
              <w:spacing w:after="0" w:line="240" w:lineRule="auto"/>
              <w:jc w:val="center"/>
              <w:rPr>
                <w:rFonts w:ascii="Calibri" w:eastAsia="Times New Roman" w:hAnsi="Calibri" w:cs="Calibri"/>
                <w:color w:val="000000"/>
              </w:rPr>
            </w:pPr>
            <w:r>
              <w:rPr>
                <w:rFonts w:ascii="Calibri" w:eastAsia="Times New Roman" w:hAnsi="Calibri" w:cs="Calibri"/>
                <w:color w:val="000000"/>
              </w:rPr>
              <w:t>-7 (-29.2, 15.2)</w:t>
            </w:r>
            <w:r w:rsidRPr="007C6C9D">
              <w:rPr>
                <w:rFonts w:ascii="Calibri" w:eastAsia="Times New Roman" w:hAnsi="Calibri" w:cs="Calibri"/>
                <w:color w:val="000000"/>
              </w:rPr>
              <w:t> </w:t>
            </w:r>
          </w:p>
        </w:tc>
        <w:tc>
          <w:tcPr>
            <w:tcW w:w="1755" w:type="dxa"/>
            <w:tcBorders>
              <w:top w:val="nil"/>
              <w:left w:val="nil"/>
              <w:bottom w:val="single" w:sz="8" w:space="0" w:color="auto"/>
            </w:tcBorders>
            <w:shd w:val="clear" w:color="auto" w:fill="FFFFFF"/>
            <w:tcMar>
              <w:top w:w="0" w:type="dxa"/>
              <w:left w:w="108" w:type="dxa"/>
              <w:bottom w:w="0" w:type="dxa"/>
              <w:right w:w="108" w:type="dxa"/>
            </w:tcMar>
            <w:hideMark/>
          </w:tcPr>
          <w:p w14:paraId="5B126764" w14:textId="77777777" w:rsidR="00DC1413" w:rsidRPr="007C6C9D" w:rsidRDefault="00DC1413" w:rsidP="005B23D2">
            <w:pPr>
              <w:spacing w:after="0" w:line="240" w:lineRule="auto"/>
              <w:jc w:val="center"/>
              <w:rPr>
                <w:rFonts w:ascii="Calibri" w:eastAsia="Times New Roman" w:hAnsi="Calibri" w:cs="Calibri"/>
                <w:color w:val="000000"/>
              </w:rPr>
            </w:pPr>
            <w:r w:rsidRPr="007C6C9D">
              <w:rPr>
                <w:rFonts w:ascii="Calibri" w:eastAsia="Times New Roman" w:hAnsi="Calibri" w:cs="Calibri"/>
                <w:color w:val="000000"/>
              </w:rPr>
              <w:t> </w:t>
            </w:r>
            <w:r>
              <w:rPr>
                <w:rFonts w:ascii="Calibri" w:eastAsia="Times New Roman" w:hAnsi="Calibri" w:cs="Calibri"/>
                <w:color w:val="000000"/>
              </w:rPr>
              <w:t>0.54</w:t>
            </w:r>
          </w:p>
        </w:tc>
      </w:tr>
    </w:tbl>
    <w:p w14:paraId="21557D8F" w14:textId="1DC1172A" w:rsidR="00DC1413" w:rsidRDefault="00D26C86" w:rsidP="00D26C86">
      <w:pPr>
        <w:spacing w:after="0" w:line="240" w:lineRule="auto"/>
      </w:pPr>
      <w:r>
        <w:t>Abbreviations. RPM: remote physiological monitoring; IQR: inner quartile range; CI: confidence interval</w:t>
      </w:r>
    </w:p>
    <w:p w14:paraId="13A26281" w14:textId="3EAD1803" w:rsidR="00D26C86" w:rsidRDefault="00DC126D" w:rsidP="00D26C86">
      <w:pPr>
        <w:spacing w:after="0" w:line="240" w:lineRule="auto"/>
      </w:pPr>
      <w:proofErr w:type="spellStart"/>
      <w:proofErr w:type="gramStart"/>
      <w:r w:rsidRPr="00DC126D">
        <w:rPr>
          <w:vertAlign w:val="superscript"/>
        </w:rPr>
        <w:t>a</w:t>
      </w:r>
      <w:r w:rsidR="00D26C86">
        <w:t>p</w:t>
      </w:r>
      <w:proofErr w:type="spellEnd"/>
      <w:r w:rsidR="00D26C86">
        <w:t>-values</w:t>
      </w:r>
      <w:proofErr w:type="gramEnd"/>
      <w:r w:rsidR="00D26C86">
        <w:t xml:space="preserve"> were calculated from quantile regression models comparing the median time since most recent blood pressure reading between RPM-prescribed patients and matched controls.</w:t>
      </w:r>
    </w:p>
    <w:p w14:paraId="16358DBA" w14:textId="1F8AD02B" w:rsidR="00DC1413" w:rsidRDefault="00DC1413" w:rsidP="003F024B">
      <w:pPr>
        <w:spacing w:line="480" w:lineRule="auto"/>
      </w:pPr>
      <w:bookmarkStart w:id="0" w:name="_GoBack"/>
      <w:bookmarkEnd w:id="0"/>
    </w:p>
    <w:sectPr w:rsidR="00DC1413" w:rsidSect="00603139">
      <w:pgSz w:w="15840" w:h="12240" w:orient="landscape" w:code="1"/>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1DF65C0" w16cid:durableId="279FAB35"/>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B72AA2"/>
    <w:multiLevelType w:val="hybridMultilevel"/>
    <w:tmpl w:val="38825E46"/>
    <w:lvl w:ilvl="0" w:tplc="123838C4">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470723B"/>
    <w:multiLevelType w:val="hybridMultilevel"/>
    <w:tmpl w:val="09F2F152"/>
    <w:lvl w:ilvl="0" w:tplc="C9C88626">
      <w:start w:val="20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09315A9"/>
    <w:multiLevelType w:val="hybridMultilevel"/>
    <w:tmpl w:val="ABD0FA5E"/>
    <w:lvl w:ilvl="0" w:tplc="D8FAB1C6">
      <w:start w:val="20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06F7A8F"/>
    <w:multiLevelType w:val="hybridMultilevel"/>
    <w:tmpl w:val="7CA2F01A"/>
    <w:lvl w:ilvl="0" w:tplc="B6CA0D10">
      <w:start w:val="20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B366295"/>
    <w:multiLevelType w:val="multilevel"/>
    <w:tmpl w:val="74C2D8F4"/>
    <w:lvl w:ilvl="0">
      <w:start w:val="75"/>
      <w:numFmt w:val="decimal"/>
      <w:lvlText w:val="%1"/>
      <w:lvlJc w:val="left"/>
      <w:pPr>
        <w:ind w:left="420" w:hanging="420"/>
      </w:pPr>
      <w:rPr>
        <w:rFonts w:hint="default"/>
      </w:rPr>
    </w:lvl>
    <w:lvl w:ilvl="1">
      <w:start w:val="7"/>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5B9A"/>
    <w:rsid w:val="00015C29"/>
    <w:rsid w:val="00075F87"/>
    <w:rsid w:val="00093D1F"/>
    <w:rsid w:val="000C4DEB"/>
    <w:rsid w:val="000F2E45"/>
    <w:rsid w:val="00110103"/>
    <w:rsid w:val="00117E9B"/>
    <w:rsid w:val="00141D43"/>
    <w:rsid w:val="001879F3"/>
    <w:rsid w:val="001959AB"/>
    <w:rsid w:val="001A4CEF"/>
    <w:rsid w:val="001A776A"/>
    <w:rsid w:val="001B1619"/>
    <w:rsid w:val="001B7411"/>
    <w:rsid w:val="001D0368"/>
    <w:rsid w:val="001E473F"/>
    <w:rsid w:val="001E6F2C"/>
    <w:rsid w:val="001F4ECC"/>
    <w:rsid w:val="00211A2A"/>
    <w:rsid w:val="00225DC0"/>
    <w:rsid w:val="00247913"/>
    <w:rsid w:val="002B35A5"/>
    <w:rsid w:val="002C7F02"/>
    <w:rsid w:val="00324EB3"/>
    <w:rsid w:val="00334A74"/>
    <w:rsid w:val="003604B3"/>
    <w:rsid w:val="00396E72"/>
    <w:rsid w:val="003C5A22"/>
    <w:rsid w:val="003F024B"/>
    <w:rsid w:val="004239C4"/>
    <w:rsid w:val="00437948"/>
    <w:rsid w:val="00450EC5"/>
    <w:rsid w:val="00463CDA"/>
    <w:rsid w:val="00481EFF"/>
    <w:rsid w:val="00482611"/>
    <w:rsid w:val="004B0C70"/>
    <w:rsid w:val="004D351D"/>
    <w:rsid w:val="004E7F9A"/>
    <w:rsid w:val="005249E1"/>
    <w:rsid w:val="0053698F"/>
    <w:rsid w:val="00543795"/>
    <w:rsid w:val="00572153"/>
    <w:rsid w:val="00573498"/>
    <w:rsid w:val="00584F66"/>
    <w:rsid w:val="005B23D2"/>
    <w:rsid w:val="005C0601"/>
    <w:rsid w:val="00603139"/>
    <w:rsid w:val="006158E1"/>
    <w:rsid w:val="00647511"/>
    <w:rsid w:val="006B2AF2"/>
    <w:rsid w:val="006E4965"/>
    <w:rsid w:val="006F1411"/>
    <w:rsid w:val="006F148B"/>
    <w:rsid w:val="00707530"/>
    <w:rsid w:val="007126D9"/>
    <w:rsid w:val="007225B1"/>
    <w:rsid w:val="00737045"/>
    <w:rsid w:val="00751756"/>
    <w:rsid w:val="00762FE0"/>
    <w:rsid w:val="00763BAF"/>
    <w:rsid w:val="00771D09"/>
    <w:rsid w:val="00776EB5"/>
    <w:rsid w:val="00790563"/>
    <w:rsid w:val="007C2EF9"/>
    <w:rsid w:val="007D4CC3"/>
    <w:rsid w:val="007E137A"/>
    <w:rsid w:val="007E3A41"/>
    <w:rsid w:val="007F66D6"/>
    <w:rsid w:val="00817EB7"/>
    <w:rsid w:val="00865C19"/>
    <w:rsid w:val="00897755"/>
    <w:rsid w:val="008A536F"/>
    <w:rsid w:val="008B138B"/>
    <w:rsid w:val="008B3E04"/>
    <w:rsid w:val="008B5A4C"/>
    <w:rsid w:val="00907D6B"/>
    <w:rsid w:val="0093673A"/>
    <w:rsid w:val="00946CB1"/>
    <w:rsid w:val="009555A8"/>
    <w:rsid w:val="00992E0C"/>
    <w:rsid w:val="009A22DD"/>
    <w:rsid w:val="009C0248"/>
    <w:rsid w:val="009E5054"/>
    <w:rsid w:val="009E6496"/>
    <w:rsid w:val="00A0314A"/>
    <w:rsid w:val="00A0782A"/>
    <w:rsid w:val="00A242EB"/>
    <w:rsid w:val="00A75FAB"/>
    <w:rsid w:val="00A90837"/>
    <w:rsid w:val="00A92C09"/>
    <w:rsid w:val="00AA0A1B"/>
    <w:rsid w:val="00AD00BB"/>
    <w:rsid w:val="00AE3776"/>
    <w:rsid w:val="00B37ADC"/>
    <w:rsid w:val="00B63FFF"/>
    <w:rsid w:val="00B817DD"/>
    <w:rsid w:val="00B94F8F"/>
    <w:rsid w:val="00BA3562"/>
    <w:rsid w:val="00BC1B68"/>
    <w:rsid w:val="00BC2862"/>
    <w:rsid w:val="00C0298E"/>
    <w:rsid w:val="00C04E1B"/>
    <w:rsid w:val="00C12348"/>
    <w:rsid w:val="00C30A22"/>
    <w:rsid w:val="00C30CFA"/>
    <w:rsid w:val="00C36D71"/>
    <w:rsid w:val="00C50C41"/>
    <w:rsid w:val="00C66542"/>
    <w:rsid w:val="00C67E09"/>
    <w:rsid w:val="00C92CD5"/>
    <w:rsid w:val="00CC5E56"/>
    <w:rsid w:val="00CD65FB"/>
    <w:rsid w:val="00CD6AA3"/>
    <w:rsid w:val="00D26C86"/>
    <w:rsid w:val="00D3015E"/>
    <w:rsid w:val="00D41573"/>
    <w:rsid w:val="00D45D3A"/>
    <w:rsid w:val="00D50100"/>
    <w:rsid w:val="00DC126D"/>
    <w:rsid w:val="00DC1413"/>
    <w:rsid w:val="00DC5B9A"/>
    <w:rsid w:val="00DC5BFC"/>
    <w:rsid w:val="00DD0F11"/>
    <w:rsid w:val="00DD1901"/>
    <w:rsid w:val="00DD2CA9"/>
    <w:rsid w:val="00DE5884"/>
    <w:rsid w:val="00E46ED0"/>
    <w:rsid w:val="00E657A3"/>
    <w:rsid w:val="00E70AD3"/>
    <w:rsid w:val="00E8382B"/>
    <w:rsid w:val="00E83E0F"/>
    <w:rsid w:val="00EA2A7E"/>
    <w:rsid w:val="00EC62CE"/>
    <w:rsid w:val="00EE5E7C"/>
    <w:rsid w:val="00F139BA"/>
    <w:rsid w:val="00F16B8C"/>
    <w:rsid w:val="00F2297B"/>
    <w:rsid w:val="00F416E1"/>
    <w:rsid w:val="00F660A8"/>
    <w:rsid w:val="00F85F4D"/>
    <w:rsid w:val="00F97970"/>
    <w:rsid w:val="00FC792B"/>
    <w:rsid w:val="00FD4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FF3F0"/>
  <w15:chartTrackingRefBased/>
  <w15:docId w15:val="{BBC8FDB9-20FA-4797-B6DD-98359EDF7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2E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F02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F024B"/>
    <w:rPr>
      <w:sz w:val="16"/>
      <w:szCs w:val="16"/>
    </w:rPr>
  </w:style>
  <w:style w:type="paragraph" w:styleId="CommentText">
    <w:name w:val="annotation text"/>
    <w:basedOn w:val="Normal"/>
    <w:link w:val="CommentTextChar"/>
    <w:uiPriority w:val="99"/>
    <w:unhideWhenUsed/>
    <w:rsid w:val="003F024B"/>
    <w:pPr>
      <w:spacing w:line="240" w:lineRule="auto"/>
    </w:pPr>
    <w:rPr>
      <w:rFonts w:ascii="Arial" w:hAnsi="Arial"/>
      <w:sz w:val="20"/>
      <w:szCs w:val="20"/>
    </w:rPr>
  </w:style>
  <w:style w:type="character" w:customStyle="1" w:styleId="CommentTextChar">
    <w:name w:val="Comment Text Char"/>
    <w:basedOn w:val="DefaultParagraphFont"/>
    <w:link w:val="CommentText"/>
    <w:uiPriority w:val="99"/>
    <w:rsid w:val="003F024B"/>
    <w:rPr>
      <w:rFonts w:ascii="Arial" w:hAnsi="Arial"/>
      <w:sz w:val="20"/>
      <w:szCs w:val="20"/>
    </w:rPr>
  </w:style>
  <w:style w:type="paragraph" w:styleId="BalloonText">
    <w:name w:val="Balloon Text"/>
    <w:basedOn w:val="Normal"/>
    <w:link w:val="BalloonTextChar"/>
    <w:uiPriority w:val="99"/>
    <w:semiHidden/>
    <w:unhideWhenUsed/>
    <w:rsid w:val="003F024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024B"/>
    <w:rPr>
      <w:rFonts w:ascii="Segoe UI" w:hAnsi="Segoe UI" w:cs="Segoe UI"/>
      <w:sz w:val="18"/>
      <w:szCs w:val="18"/>
    </w:rPr>
  </w:style>
  <w:style w:type="paragraph" w:styleId="ListParagraph">
    <w:name w:val="List Paragraph"/>
    <w:basedOn w:val="Normal"/>
    <w:uiPriority w:val="34"/>
    <w:qFormat/>
    <w:rsid w:val="00584F66"/>
    <w:pPr>
      <w:ind w:left="720"/>
      <w:contextualSpacing/>
    </w:pPr>
  </w:style>
  <w:style w:type="paragraph" w:styleId="CommentSubject">
    <w:name w:val="annotation subject"/>
    <w:basedOn w:val="CommentText"/>
    <w:next w:val="CommentText"/>
    <w:link w:val="CommentSubjectChar"/>
    <w:uiPriority w:val="99"/>
    <w:semiHidden/>
    <w:unhideWhenUsed/>
    <w:rsid w:val="006F1411"/>
    <w:rPr>
      <w:rFonts w:asciiTheme="minorHAnsi" w:hAnsiTheme="minorHAnsi"/>
      <w:b/>
      <w:bCs/>
    </w:rPr>
  </w:style>
  <w:style w:type="character" w:customStyle="1" w:styleId="CommentSubjectChar">
    <w:name w:val="Comment Subject Char"/>
    <w:basedOn w:val="CommentTextChar"/>
    <w:link w:val="CommentSubject"/>
    <w:uiPriority w:val="99"/>
    <w:semiHidden/>
    <w:rsid w:val="006F1411"/>
    <w:rPr>
      <w:rFonts w:ascii="Arial" w:hAnsi="Arial"/>
      <w:b/>
      <w:bCs/>
      <w:sz w:val="20"/>
      <w:szCs w:val="20"/>
    </w:rPr>
  </w:style>
  <w:style w:type="paragraph" w:styleId="Revision">
    <w:name w:val="Revision"/>
    <w:hidden/>
    <w:uiPriority w:val="99"/>
    <w:semiHidden/>
    <w:rsid w:val="007E137A"/>
    <w:pPr>
      <w:spacing w:after="0" w:line="240" w:lineRule="auto"/>
    </w:pPr>
  </w:style>
  <w:style w:type="table" w:customStyle="1" w:styleId="TableGrid1">
    <w:name w:val="Table Grid1"/>
    <w:basedOn w:val="TableNormal"/>
    <w:next w:val="TableGrid"/>
    <w:uiPriority w:val="39"/>
    <w:rsid w:val="00707530"/>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tentpasted0">
    <w:name w:val="contentpasted0"/>
    <w:basedOn w:val="DefaultParagraphFont"/>
    <w:rsid w:val="004826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2625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5466FA-F57A-43D3-A2E2-E6EF008B4C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1101</Words>
  <Characters>6282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D Persell</dc:creator>
  <cp:keywords/>
  <dc:description/>
  <cp:lastModifiedBy>Stephen D Persell</cp:lastModifiedBy>
  <cp:revision>6</cp:revision>
  <cp:lastPrinted>2023-01-28T22:12:00Z</cp:lastPrinted>
  <dcterms:created xsi:type="dcterms:W3CDTF">2023-03-02T15:17:00Z</dcterms:created>
  <dcterms:modified xsi:type="dcterms:W3CDTF">2023-06-09T02:00:00Z</dcterms:modified>
</cp:coreProperties>
</file>