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A73" w:rsidRPr="007F7831" w:rsidRDefault="00BA00E5">
      <w:pPr>
        <w:rPr>
          <w:rFonts w:ascii="Times New Roman" w:hAnsi="Times New Roman" w:cs="Times New Roman"/>
          <w:szCs w:val="21"/>
        </w:rPr>
      </w:pPr>
      <w:r w:rsidRPr="007F7831">
        <w:rPr>
          <w:rFonts w:ascii="Times New Roman" w:hAnsi="Times New Roman" w:cs="Times New Roman"/>
          <w:szCs w:val="21"/>
        </w:rPr>
        <w:t xml:space="preserve">Supplementary </w:t>
      </w:r>
      <w:r w:rsidR="00F64734" w:rsidRPr="007F7831">
        <w:rPr>
          <w:rFonts w:ascii="Times New Roman" w:hAnsi="Times New Roman" w:cs="Times New Roman"/>
          <w:szCs w:val="21"/>
        </w:rPr>
        <w:t xml:space="preserve">Table </w:t>
      </w:r>
      <w:r w:rsidR="00DE4718">
        <w:rPr>
          <w:rFonts w:ascii="Times New Roman" w:hAnsi="Times New Roman" w:cs="Times New Roman"/>
          <w:szCs w:val="21"/>
        </w:rPr>
        <w:t>S11</w:t>
      </w:r>
      <w:r w:rsidR="00E4132F" w:rsidRPr="007F7831">
        <w:rPr>
          <w:rFonts w:ascii="Times New Roman" w:hAnsi="Times New Roman" w:cs="Times New Roman"/>
          <w:szCs w:val="21"/>
        </w:rPr>
        <w:t xml:space="preserve">. Multivariable Cox regression analysis of </w:t>
      </w:r>
      <w:r w:rsidR="00DA4190" w:rsidRPr="007F7831">
        <w:rPr>
          <w:rFonts w:ascii="Times New Roman" w:hAnsi="Times New Roman" w:cs="Times New Roman"/>
          <w:szCs w:val="21"/>
        </w:rPr>
        <w:t>clinical features and survival</w:t>
      </w:r>
      <w:r w:rsidR="004D19BB" w:rsidRPr="007F7831">
        <w:rPr>
          <w:rFonts w:ascii="Times New Roman" w:hAnsi="Times New Roman" w:cs="Times New Roman"/>
          <w:szCs w:val="21"/>
        </w:rPr>
        <w:t xml:space="preserve"> in the </w:t>
      </w:r>
      <w:r w:rsidR="003C7001" w:rsidRPr="007F7831">
        <w:rPr>
          <w:rFonts w:ascii="Times New Roman" w:hAnsi="Times New Roman" w:cs="Times New Roman" w:hint="eastAsia"/>
          <w:szCs w:val="21"/>
        </w:rPr>
        <w:t>com</w:t>
      </w:r>
      <w:r w:rsidR="003C7001" w:rsidRPr="007F7831">
        <w:rPr>
          <w:rFonts w:ascii="Times New Roman" w:hAnsi="Times New Roman" w:cs="Times New Roman"/>
          <w:szCs w:val="21"/>
        </w:rPr>
        <w:t xml:space="preserve">bined </w:t>
      </w:r>
      <w:r w:rsidR="004D19BB" w:rsidRPr="007F7831">
        <w:rPr>
          <w:rFonts w:ascii="Times New Roman" w:hAnsi="Times New Roman" w:cs="Times New Roman"/>
          <w:szCs w:val="21"/>
        </w:rPr>
        <w:t>training</w:t>
      </w:r>
      <w:r w:rsidR="003C7001" w:rsidRPr="007F7831">
        <w:rPr>
          <w:rFonts w:ascii="Times New Roman" w:hAnsi="Times New Roman" w:cs="Times New Roman"/>
          <w:szCs w:val="21"/>
        </w:rPr>
        <w:t xml:space="preserve"> and internal test</w:t>
      </w:r>
      <w:r w:rsidR="005D14E6">
        <w:rPr>
          <w:rFonts w:ascii="Times New Roman" w:hAnsi="Times New Roman" w:cs="Times New Roman" w:hint="eastAsia"/>
          <w:szCs w:val="21"/>
        </w:rPr>
        <w:t>ing</w:t>
      </w:r>
      <w:r w:rsidR="00F04FD5" w:rsidRPr="007F7831">
        <w:rPr>
          <w:rFonts w:ascii="Times New Roman" w:hAnsi="Times New Roman" w:cs="Times New Roman"/>
          <w:szCs w:val="21"/>
        </w:rPr>
        <w:t xml:space="preserve"> cohort.</w:t>
      </w:r>
    </w:p>
    <w:p w:rsidR="006933E7" w:rsidRPr="007F7831" w:rsidRDefault="006933E7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10348" w:type="dxa"/>
        <w:tblInd w:w="-1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992"/>
        <w:gridCol w:w="2128"/>
        <w:gridCol w:w="991"/>
      </w:tblGrid>
      <w:tr w:rsidR="007F7831" w:rsidRPr="007F7831" w:rsidTr="002A76DC">
        <w:tc>
          <w:tcPr>
            <w:tcW w:w="4253" w:type="dxa"/>
          </w:tcPr>
          <w:p w:rsidR="002A76DC" w:rsidRPr="007F7831" w:rsidRDefault="002A76DC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7F7831" w:rsidRDefault="00124883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 w:hint="eastAsia"/>
                <w:szCs w:val="21"/>
              </w:rPr>
              <w:t>Disease-free survival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7F7831" w:rsidRDefault="00124883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 w:hint="eastAsia"/>
                <w:szCs w:val="21"/>
              </w:rPr>
              <w:t>Overall survival</w:t>
            </w:r>
          </w:p>
        </w:tc>
      </w:tr>
      <w:tr w:rsidR="007F7831" w:rsidRPr="007F7831" w:rsidTr="002A76DC">
        <w:tc>
          <w:tcPr>
            <w:tcW w:w="4253" w:type="dxa"/>
            <w:tcBorders>
              <w:bottom w:val="single" w:sz="4" w:space="0" w:color="auto"/>
            </w:tcBorders>
          </w:tcPr>
          <w:p w:rsidR="002A76DC" w:rsidRPr="007F7831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7F7831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HR(95% C</w:t>
            </w:r>
            <w:r w:rsidR="003C7633">
              <w:rPr>
                <w:rFonts w:ascii="Times New Roman" w:eastAsiaTheme="minorEastAsia" w:hAnsi="Times New Roman" w:cs="Times New Roman" w:hint="eastAsia"/>
                <w:szCs w:val="21"/>
              </w:rPr>
              <w:t>I</w:t>
            </w:r>
            <w:r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7F7831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7F7831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HR(95% C</w:t>
            </w:r>
            <w:r w:rsidR="003C7633">
              <w:rPr>
                <w:rFonts w:ascii="Times New Roman" w:eastAsiaTheme="minorEastAsia" w:hAnsi="Times New Roman" w:cs="Times New Roman" w:hint="eastAsia"/>
                <w:szCs w:val="21"/>
              </w:rPr>
              <w:t>I</w:t>
            </w:r>
            <w:r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7F7831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7F7831" w:rsidRPr="007F7831" w:rsidTr="002A76DC">
        <w:tc>
          <w:tcPr>
            <w:tcW w:w="4253" w:type="dxa"/>
            <w:hideMark/>
          </w:tcPr>
          <w:p w:rsidR="002A76DC" w:rsidRPr="007F7831" w:rsidRDefault="002A76DC" w:rsidP="00092A19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 xml:space="preserve">Age(≤45 years </w:t>
            </w:r>
            <w:r w:rsidRPr="00092A19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4767B9">
              <w:rPr>
                <w:rFonts w:ascii="Times New Roman" w:hAnsi="Times New Roman" w:cs="Times New Roman"/>
                <w:i/>
                <w:szCs w:val="21"/>
              </w:rPr>
              <w:t xml:space="preserve">. </w:t>
            </w:r>
            <w:r w:rsidR="00092A19">
              <w:rPr>
                <w:rFonts w:ascii="Times New Roman" w:eastAsia="微软雅黑" w:hAnsi="Times New Roman" w:cs="Times New Roman" w:hint="eastAsia"/>
                <w:szCs w:val="21"/>
              </w:rPr>
              <w:t>&gt;</w:t>
            </w:r>
            <w:r w:rsidRPr="007F7831">
              <w:rPr>
                <w:rFonts w:ascii="Times New Roman" w:hAnsi="Times New Roman" w:cs="Times New Roman"/>
                <w:szCs w:val="21"/>
              </w:rPr>
              <w:t>45years)</w:t>
            </w:r>
          </w:p>
        </w:tc>
        <w:tc>
          <w:tcPr>
            <w:tcW w:w="1984" w:type="dxa"/>
            <w:hideMark/>
          </w:tcPr>
          <w:p w:rsidR="002A76DC" w:rsidRPr="007F7831" w:rsidRDefault="003C7001" w:rsidP="006933E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0.679(0.400-1.153</w:t>
            </w:r>
            <w:r w:rsidR="007F0C06"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2A76DC" w:rsidRPr="007F7831" w:rsidRDefault="003C7001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0.152</w:t>
            </w:r>
          </w:p>
        </w:tc>
        <w:tc>
          <w:tcPr>
            <w:tcW w:w="2128" w:type="dxa"/>
            <w:hideMark/>
          </w:tcPr>
          <w:p w:rsidR="002A76DC" w:rsidRPr="007F7831" w:rsidRDefault="002A76DC" w:rsidP="00B347E3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</w:t>
            </w:r>
            <w:r w:rsidR="003C7001" w:rsidRPr="007F7831">
              <w:rPr>
                <w:rFonts w:ascii="Times New Roman" w:hAnsi="Times New Roman" w:cs="Times New Roman"/>
                <w:szCs w:val="21"/>
              </w:rPr>
              <w:t>.812(0.461-1.432</w:t>
            </w:r>
            <w:r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2A76DC" w:rsidRPr="007F7831" w:rsidRDefault="003C7001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0.472</w:t>
            </w:r>
          </w:p>
        </w:tc>
      </w:tr>
      <w:tr w:rsidR="007F7831" w:rsidRPr="007F7831" w:rsidTr="003C7001">
        <w:tc>
          <w:tcPr>
            <w:tcW w:w="4253" w:type="dxa"/>
            <w:hideMark/>
          </w:tcPr>
          <w:p w:rsidR="002A76DC" w:rsidRPr="007F7831" w:rsidRDefault="002A76DC" w:rsidP="00A31274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ECOG-PS(</w:t>
            </w:r>
            <w:r w:rsidR="00A31274" w:rsidRPr="007F7831">
              <w:rPr>
                <w:rFonts w:ascii="Times New Roman" w:hAnsi="Times New Roman" w:cs="Times New Roman"/>
                <w:szCs w:val="21"/>
              </w:rPr>
              <w:t>≥2</w:t>
            </w:r>
            <w:r w:rsidR="004767B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92A19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4767B9">
              <w:rPr>
                <w:rFonts w:ascii="Times New Roman" w:hAnsi="Times New Roman" w:cs="Times New Roman"/>
                <w:i/>
                <w:szCs w:val="21"/>
              </w:rPr>
              <w:t xml:space="preserve">. </w:t>
            </w:r>
            <w:r w:rsidR="00A31274" w:rsidRPr="007F7831">
              <w:rPr>
                <w:rFonts w:ascii="Times New Roman" w:hAnsi="Times New Roman" w:cs="Times New Roman"/>
                <w:szCs w:val="21"/>
              </w:rPr>
              <w:t>≤1</w:t>
            </w:r>
            <w:r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hideMark/>
          </w:tcPr>
          <w:p w:rsidR="002A76DC" w:rsidRPr="007F7831" w:rsidRDefault="003C7001" w:rsidP="007F0C06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1.807(1.074-3.041</w:t>
            </w:r>
            <w:r w:rsidR="007F0C06"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2A76DC" w:rsidRPr="007F7831" w:rsidRDefault="003C7001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0.02</w:t>
            </w:r>
            <w:r w:rsidR="0044349E" w:rsidRPr="007F7831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128" w:type="dxa"/>
          </w:tcPr>
          <w:p w:rsidR="002A76DC" w:rsidRPr="007F7831" w:rsidRDefault="003C7001" w:rsidP="00B347E3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 w:hint="eastAsia"/>
                <w:szCs w:val="21"/>
              </w:rPr>
              <w:t>1.760(</w:t>
            </w:r>
            <w:r w:rsidRPr="007F7831">
              <w:rPr>
                <w:rFonts w:ascii="Times New Roman" w:eastAsiaTheme="minorEastAsia" w:hAnsi="Times New Roman" w:cs="Times New Roman"/>
                <w:szCs w:val="21"/>
              </w:rPr>
              <w:t>0.995-3.112)</w:t>
            </w:r>
          </w:p>
        </w:tc>
        <w:tc>
          <w:tcPr>
            <w:tcW w:w="991" w:type="dxa"/>
          </w:tcPr>
          <w:p w:rsidR="002A76DC" w:rsidRPr="007F7831" w:rsidRDefault="003C7001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 w:hint="eastAsia"/>
                <w:szCs w:val="21"/>
              </w:rPr>
              <w:t>0.052</w:t>
            </w:r>
          </w:p>
        </w:tc>
      </w:tr>
      <w:tr w:rsidR="007F7831" w:rsidRPr="007F7831" w:rsidTr="002A76DC">
        <w:tc>
          <w:tcPr>
            <w:tcW w:w="4253" w:type="dxa"/>
            <w:hideMark/>
          </w:tcPr>
          <w:p w:rsidR="003C7001" w:rsidRPr="007F7831" w:rsidRDefault="003C7001" w:rsidP="00A31274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7"/>
            <w:bookmarkStart w:id="1" w:name="OLE_LINK8"/>
            <w:r w:rsidRPr="007F7831">
              <w:rPr>
                <w:rFonts w:ascii="Times New Roman" w:hAnsi="Times New Roman" w:cs="Times New Roman"/>
                <w:szCs w:val="21"/>
              </w:rPr>
              <w:t>LDH concentratio</w:t>
            </w:r>
            <w:bookmarkEnd w:id="0"/>
            <w:bookmarkEnd w:id="1"/>
            <w:r w:rsidRPr="007F7831">
              <w:rPr>
                <w:rFonts w:ascii="Times New Roman" w:hAnsi="Times New Roman" w:cs="Times New Roman"/>
                <w:szCs w:val="21"/>
              </w:rPr>
              <w:t>n(</w:t>
            </w:r>
            <w:r w:rsidR="00A31274" w:rsidRPr="007F7831">
              <w:rPr>
                <w:rFonts w:ascii="Times New Roman" w:hAnsi="Times New Roman" w:cs="Times New Roman"/>
                <w:szCs w:val="21"/>
              </w:rPr>
              <w:t>elevated</w:t>
            </w:r>
            <w:r w:rsidR="003C7633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Pr="00092A19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3C7633">
              <w:rPr>
                <w:rFonts w:ascii="Times New Roman" w:eastAsiaTheme="minorEastAsia" w:hAnsi="Times New Roman" w:cs="Times New Roman" w:hint="eastAsia"/>
                <w:i/>
                <w:szCs w:val="21"/>
              </w:rPr>
              <w:t xml:space="preserve">. </w:t>
            </w:r>
            <w:r w:rsidR="00A31274" w:rsidRPr="007F7831">
              <w:rPr>
                <w:rFonts w:ascii="Times New Roman" w:hAnsi="Times New Roman" w:cs="Times New Roman"/>
                <w:szCs w:val="21"/>
              </w:rPr>
              <w:t>normal</w:t>
            </w:r>
            <w:r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hideMark/>
          </w:tcPr>
          <w:p w:rsidR="003C7001" w:rsidRPr="007F7831" w:rsidRDefault="003C7001" w:rsidP="003C7001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1.426(0.901-2.256)</w:t>
            </w:r>
          </w:p>
        </w:tc>
        <w:tc>
          <w:tcPr>
            <w:tcW w:w="992" w:type="dxa"/>
            <w:hideMark/>
          </w:tcPr>
          <w:p w:rsidR="003C7001" w:rsidRPr="007F7831" w:rsidRDefault="003C7001" w:rsidP="003C7001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0.130</w:t>
            </w:r>
          </w:p>
        </w:tc>
        <w:tc>
          <w:tcPr>
            <w:tcW w:w="2128" w:type="dxa"/>
            <w:hideMark/>
          </w:tcPr>
          <w:p w:rsidR="003C7001" w:rsidRPr="007F7831" w:rsidRDefault="003C7001" w:rsidP="003C7001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1.478(0.882-2.477)</w:t>
            </w:r>
          </w:p>
        </w:tc>
        <w:tc>
          <w:tcPr>
            <w:tcW w:w="991" w:type="dxa"/>
            <w:hideMark/>
          </w:tcPr>
          <w:p w:rsidR="003C7001" w:rsidRPr="007F7831" w:rsidRDefault="003C7001" w:rsidP="003C7001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0.138</w:t>
            </w:r>
          </w:p>
        </w:tc>
      </w:tr>
      <w:tr w:rsidR="007F7831" w:rsidRPr="007F7831" w:rsidTr="002A76DC">
        <w:tc>
          <w:tcPr>
            <w:tcW w:w="4253" w:type="dxa"/>
            <w:hideMark/>
          </w:tcPr>
          <w:p w:rsidR="002A76DC" w:rsidRPr="007F7831" w:rsidRDefault="002A76DC" w:rsidP="00A31274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Ann Arbor Stage(</w:t>
            </w:r>
            <w:r w:rsidR="00A31274">
              <w:rPr>
                <w:rFonts w:ascii="Times New Roman" w:eastAsia="宋体" w:hAnsi="Times New Roman" w:cs="Times New Roman" w:hint="eastAsia"/>
                <w:szCs w:val="21"/>
              </w:rPr>
              <w:t>&gt;</w:t>
            </w:r>
            <w:r w:rsidR="00A31274" w:rsidRPr="007F7831">
              <w:rPr>
                <w:rFonts w:ascii="Times New Roman" w:hAnsi="Times New Roman" w:cs="Times New Roman"/>
                <w:szCs w:val="21"/>
              </w:rPr>
              <w:t>2</w:t>
            </w:r>
            <w:r w:rsidR="004767B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92A19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4767B9">
              <w:rPr>
                <w:rFonts w:ascii="Times New Roman" w:hAnsi="Times New Roman" w:cs="Times New Roman"/>
                <w:i/>
                <w:szCs w:val="21"/>
              </w:rPr>
              <w:t xml:space="preserve">. </w:t>
            </w:r>
            <w:bookmarkStart w:id="2" w:name="_GoBack"/>
            <w:bookmarkEnd w:id="2"/>
            <w:r w:rsidR="00A31274" w:rsidRPr="007F7831">
              <w:rPr>
                <w:rFonts w:ascii="Times New Roman" w:hAnsi="Times New Roman" w:cs="Times New Roman"/>
                <w:szCs w:val="21"/>
              </w:rPr>
              <w:t>≤2</w:t>
            </w:r>
            <w:r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hideMark/>
          </w:tcPr>
          <w:p w:rsidR="002A76DC" w:rsidRPr="007F7831" w:rsidRDefault="002A76DC" w:rsidP="007F0C06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1.</w:t>
            </w:r>
            <w:r w:rsidR="003C7001" w:rsidRPr="007F7831">
              <w:rPr>
                <w:rFonts w:ascii="Times New Roman" w:hAnsi="Times New Roman" w:cs="Times New Roman"/>
                <w:szCs w:val="21"/>
              </w:rPr>
              <w:t>317(0.659-2.634</w:t>
            </w:r>
            <w:r w:rsidR="007F0C06"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2A76DC" w:rsidRPr="007F7831" w:rsidRDefault="003C7001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0.436</w:t>
            </w:r>
          </w:p>
        </w:tc>
        <w:tc>
          <w:tcPr>
            <w:tcW w:w="2128" w:type="dxa"/>
            <w:hideMark/>
          </w:tcPr>
          <w:p w:rsidR="002A76DC" w:rsidRPr="007F7831" w:rsidRDefault="003C7001" w:rsidP="007F0C06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1.531(0.698-3.360</w:t>
            </w:r>
            <w:r w:rsidR="002A76DC"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2A76DC" w:rsidRPr="007F7831" w:rsidRDefault="003C7001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0.288</w:t>
            </w:r>
          </w:p>
        </w:tc>
      </w:tr>
      <w:tr w:rsidR="007F7831" w:rsidRPr="007F7831" w:rsidTr="002A76DC">
        <w:tc>
          <w:tcPr>
            <w:tcW w:w="4253" w:type="dxa"/>
          </w:tcPr>
          <w:p w:rsidR="002A76DC" w:rsidRPr="00092A19" w:rsidRDefault="002A76DC" w:rsidP="003C7633">
            <w:pPr>
              <w:rPr>
                <w:rFonts w:ascii="Times New Roman" w:hAnsi="Times New Roman" w:cs="Times New Roman"/>
                <w:szCs w:val="21"/>
              </w:rPr>
            </w:pPr>
            <w:r w:rsidRPr="00092A19">
              <w:rPr>
                <w:rFonts w:ascii="Times New Roman" w:hAnsi="Times New Roman" w:cs="Times New Roman"/>
                <w:i/>
                <w:szCs w:val="21"/>
              </w:rPr>
              <w:t>N/F</w:t>
            </w:r>
            <w:r w:rsidRPr="00092A19">
              <w:rPr>
                <w:rFonts w:ascii="Times New Roman" w:hAnsi="Times New Roman" w:cs="Times New Roman"/>
                <w:szCs w:val="21"/>
              </w:rPr>
              <w:t xml:space="preserve"> status (</w:t>
            </w:r>
            <w:r w:rsidR="00A31274" w:rsidRPr="00092A19">
              <w:rPr>
                <w:rFonts w:ascii="Times New Roman" w:hAnsi="Times New Roman" w:cs="Times New Roman"/>
                <w:szCs w:val="21"/>
              </w:rPr>
              <w:t>Wild type</w:t>
            </w:r>
            <w:r w:rsidR="003C7633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="00E4441C" w:rsidRPr="00092A19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3C7633">
              <w:rPr>
                <w:rFonts w:ascii="Times New Roman" w:eastAsiaTheme="minorEastAsia" w:hAnsi="Times New Roman" w:cs="Times New Roman" w:hint="eastAsia"/>
                <w:i/>
                <w:szCs w:val="21"/>
              </w:rPr>
              <w:t xml:space="preserve">. </w:t>
            </w:r>
            <w:r w:rsidR="003C7633">
              <w:rPr>
                <w:rFonts w:ascii="Times New Roman" w:eastAsiaTheme="minorEastAsia" w:hAnsi="Times New Roman" w:cs="Times New Roman" w:hint="eastAsia"/>
                <w:szCs w:val="21"/>
              </w:rPr>
              <w:t>m</w:t>
            </w:r>
            <w:r w:rsidR="00A31274" w:rsidRPr="00092A19">
              <w:rPr>
                <w:rFonts w:ascii="Times New Roman" w:hAnsi="Times New Roman" w:cs="Times New Roman"/>
                <w:szCs w:val="21"/>
              </w:rPr>
              <w:t>utated</w:t>
            </w:r>
            <w:r w:rsidRPr="00092A1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</w:tcPr>
          <w:p w:rsidR="002A76DC" w:rsidRPr="007F7831" w:rsidRDefault="003C7001" w:rsidP="006933E7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/>
                <w:szCs w:val="21"/>
              </w:rPr>
              <w:t>1.733(1.116-2.692</w:t>
            </w:r>
            <w:r w:rsidR="007F0C06" w:rsidRPr="007F7831">
              <w:rPr>
                <w:rFonts w:ascii="Times New Roman" w:eastAsiaTheme="minorEastAsia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:rsidR="002A76DC" w:rsidRPr="007F7831" w:rsidRDefault="00EF24C7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/>
                <w:szCs w:val="21"/>
              </w:rPr>
              <w:t>0.</w:t>
            </w:r>
            <w:r w:rsidR="006B6021" w:rsidRPr="007F7831">
              <w:rPr>
                <w:rFonts w:ascii="Times New Roman" w:eastAsiaTheme="minorEastAsia" w:hAnsi="Times New Roman" w:cs="Times New Roman"/>
                <w:szCs w:val="21"/>
              </w:rPr>
              <w:t>0</w:t>
            </w:r>
            <w:r w:rsidR="003C7001" w:rsidRPr="007F7831">
              <w:rPr>
                <w:rFonts w:ascii="Times New Roman" w:eastAsiaTheme="minorEastAsia" w:hAnsi="Times New Roman" w:cs="Times New Roman"/>
                <w:szCs w:val="21"/>
              </w:rPr>
              <w:t>14</w:t>
            </w:r>
          </w:p>
        </w:tc>
        <w:tc>
          <w:tcPr>
            <w:tcW w:w="2128" w:type="dxa"/>
          </w:tcPr>
          <w:p w:rsidR="002A76DC" w:rsidRPr="007F7831" w:rsidRDefault="003C7001" w:rsidP="00B347E3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/>
                <w:szCs w:val="21"/>
              </w:rPr>
              <w:t>1.886</w:t>
            </w:r>
            <w:r w:rsidR="002A76DC" w:rsidRPr="007F7831">
              <w:rPr>
                <w:rFonts w:ascii="Times New Roman" w:eastAsiaTheme="minorEastAsia" w:hAnsi="Times New Roman" w:cs="Times New Roman" w:hint="eastAsia"/>
                <w:szCs w:val="21"/>
              </w:rPr>
              <w:t>(</w:t>
            </w:r>
            <w:r w:rsidRPr="007F7831">
              <w:rPr>
                <w:rFonts w:ascii="Times New Roman" w:eastAsiaTheme="minorEastAsia" w:hAnsi="Times New Roman" w:cs="Times New Roman"/>
                <w:szCs w:val="21"/>
              </w:rPr>
              <w:t>1.147-3.100</w:t>
            </w:r>
            <w:r w:rsidR="002A76DC" w:rsidRPr="007F7831">
              <w:rPr>
                <w:rFonts w:ascii="Times New Roman" w:eastAsiaTheme="minorEastAsia" w:hAnsi="Times New Roman" w:cs="Times New Roman" w:hint="eastAsia"/>
                <w:szCs w:val="21"/>
              </w:rPr>
              <w:t>)</w:t>
            </w:r>
          </w:p>
        </w:tc>
        <w:tc>
          <w:tcPr>
            <w:tcW w:w="991" w:type="dxa"/>
          </w:tcPr>
          <w:p w:rsidR="002A76DC" w:rsidRPr="007F7831" w:rsidRDefault="003C7001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7F7831">
              <w:rPr>
                <w:rFonts w:ascii="Times New Roman" w:eastAsiaTheme="minorEastAsia" w:hAnsi="Times New Roman" w:cs="Times New Roman"/>
                <w:szCs w:val="21"/>
              </w:rPr>
              <w:t>0.012</w:t>
            </w:r>
          </w:p>
        </w:tc>
      </w:tr>
      <w:tr w:rsidR="007F7831" w:rsidRPr="007F7831" w:rsidTr="002A76DC">
        <w:tc>
          <w:tcPr>
            <w:tcW w:w="4253" w:type="dxa"/>
            <w:hideMark/>
          </w:tcPr>
          <w:p w:rsidR="002A76DC" w:rsidRPr="007F7831" w:rsidRDefault="00124883" w:rsidP="00A31274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Five-miRNA-based classifier(</w:t>
            </w:r>
            <w:r w:rsidR="00A31274" w:rsidRPr="007F7831">
              <w:rPr>
                <w:rFonts w:ascii="Times New Roman" w:hAnsi="Times New Roman" w:cs="Times New Roman"/>
                <w:szCs w:val="21"/>
              </w:rPr>
              <w:t>high</w:t>
            </w:r>
            <w:r w:rsidR="003C7633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Pr="00092A19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3C7633">
              <w:rPr>
                <w:rFonts w:ascii="Times New Roman" w:eastAsiaTheme="minorEastAsia" w:hAnsi="Times New Roman" w:cs="Times New Roman" w:hint="eastAsia"/>
                <w:i/>
                <w:szCs w:val="21"/>
              </w:rPr>
              <w:t xml:space="preserve">. </w:t>
            </w:r>
            <w:r w:rsidR="00A31274" w:rsidRPr="007F7831">
              <w:rPr>
                <w:rFonts w:ascii="Times New Roman" w:hAnsi="Times New Roman" w:cs="Times New Roman"/>
                <w:szCs w:val="21"/>
              </w:rPr>
              <w:t xml:space="preserve">low </w:t>
            </w:r>
            <w:r w:rsidR="002A76DC" w:rsidRPr="007F7831">
              <w:rPr>
                <w:rFonts w:ascii="Times New Roman" w:hAnsi="Times New Roman" w:cs="Times New Roman"/>
                <w:szCs w:val="21"/>
              </w:rPr>
              <w:t>risk)</w:t>
            </w:r>
          </w:p>
        </w:tc>
        <w:tc>
          <w:tcPr>
            <w:tcW w:w="1984" w:type="dxa"/>
            <w:hideMark/>
          </w:tcPr>
          <w:p w:rsidR="002A76DC" w:rsidRPr="007F7831" w:rsidRDefault="003C7001" w:rsidP="007F0C06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3.715</w:t>
            </w:r>
            <w:r w:rsidR="002A76DC" w:rsidRPr="007F7831">
              <w:rPr>
                <w:rFonts w:ascii="Times New Roman" w:hAnsi="Times New Roman" w:cs="Times New Roman"/>
                <w:szCs w:val="21"/>
              </w:rPr>
              <w:t>(</w:t>
            </w:r>
            <w:r w:rsidRPr="007F7831">
              <w:rPr>
                <w:rFonts w:ascii="Times New Roman" w:hAnsi="Times New Roman" w:cs="Times New Roman"/>
                <w:szCs w:val="21"/>
              </w:rPr>
              <w:t>2.365-5.837</w:t>
            </w:r>
            <w:r w:rsidR="002A76DC"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2A76DC" w:rsidRPr="007F7831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128" w:type="dxa"/>
            <w:hideMark/>
          </w:tcPr>
          <w:p w:rsidR="002A76DC" w:rsidRPr="007F7831" w:rsidRDefault="003C7001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3.307(2.174-5.987</w:t>
            </w:r>
            <w:r w:rsidR="002A76DC" w:rsidRPr="007F783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2A76DC" w:rsidRPr="007F7831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7F783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</w:tbl>
    <w:p w:rsidR="006933E7" w:rsidRPr="00D43DD9" w:rsidRDefault="00D43DD9">
      <w:r>
        <w:rPr>
          <w:rFonts w:ascii="Times New Roman" w:hAnsi="Times New Roman" w:cs="Times New Roman"/>
          <w:szCs w:val="21"/>
        </w:rPr>
        <w:t xml:space="preserve">Abbreviation: ECOG-PS, </w:t>
      </w:r>
      <w:r>
        <w:rPr>
          <w:rFonts w:ascii="Times New Roman" w:hAnsi="Times New Roman" w:cs="Times New Roman"/>
          <w:kern w:val="0"/>
          <w:sz w:val="24"/>
          <w:szCs w:val="24"/>
        </w:rPr>
        <w:t>Eastern Cooperative Oncology Group performance status</w:t>
      </w:r>
      <w:r>
        <w:rPr>
          <w:rFonts w:ascii="Times New Roman" w:hAnsi="Times New Roman" w:cs="Times New Roman"/>
          <w:szCs w:val="21"/>
        </w:rPr>
        <w:t xml:space="preserve">; LDH, lactate dehydrogenase; </w:t>
      </w:r>
      <w:r w:rsidRPr="00B37EC1">
        <w:rPr>
          <w:rFonts w:ascii="Times New Roman" w:hAnsi="Times New Roman" w:cs="Times New Roman"/>
          <w:i/>
          <w:szCs w:val="21"/>
        </w:rPr>
        <w:t>N/F,</w:t>
      </w:r>
      <w:r>
        <w:rPr>
          <w:rFonts w:ascii="Times New Roman" w:hAnsi="Times New Roman" w:cs="Times New Roman"/>
          <w:i/>
          <w:iCs/>
          <w:szCs w:val="21"/>
        </w:rPr>
        <w:t xml:space="preserve"> NOTCH1 </w:t>
      </w:r>
      <w:r>
        <w:rPr>
          <w:rFonts w:ascii="Times New Roman" w:hAnsi="Times New Roman" w:cs="Times New Roman"/>
          <w:szCs w:val="21"/>
        </w:rPr>
        <w:t xml:space="preserve">and </w:t>
      </w:r>
      <w:r>
        <w:rPr>
          <w:rFonts w:ascii="Times New Roman" w:hAnsi="Times New Roman" w:cs="Times New Roman"/>
          <w:i/>
          <w:iCs/>
          <w:szCs w:val="21"/>
        </w:rPr>
        <w:t>FBXW7</w:t>
      </w:r>
    </w:p>
    <w:sectPr w:rsidR="006933E7" w:rsidRPr="00D43DD9" w:rsidSect="00284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8E0" w:rsidRDefault="007978E0" w:rsidP="006933E7">
      <w:r>
        <w:separator/>
      </w:r>
    </w:p>
  </w:endnote>
  <w:endnote w:type="continuationSeparator" w:id="0">
    <w:p w:rsidR="007978E0" w:rsidRDefault="007978E0" w:rsidP="0069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8E0" w:rsidRDefault="007978E0" w:rsidP="006933E7">
      <w:r>
        <w:separator/>
      </w:r>
    </w:p>
  </w:footnote>
  <w:footnote w:type="continuationSeparator" w:id="0">
    <w:p w:rsidR="007978E0" w:rsidRDefault="007978E0" w:rsidP="00693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D48"/>
    <w:rsid w:val="000032A1"/>
    <w:rsid w:val="00017B54"/>
    <w:rsid w:val="00027740"/>
    <w:rsid w:val="00044FC2"/>
    <w:rsid w:val="0005373B"/>
    <w:rsid w:val="0006169A"/>
    <w:rsid w:val="00092A19"/>
    <w:rsid w:val="000D2F0E"/>
    <w:rsid w:val="00101FE1"/>
    <w:rsid w:val="00121813"/>
    <w:rsid w:val="00124883"/>
    <w:rsid w:val="00143CE8"/>
    <w:rsid w:val="00172F99"/>
    <w:rsid w:val="00195DB5"/>
    <w:rsid w:val="001B4AA4"/>
    <w:rsid w:val="001B5F61"/>
    <w:rsid w:val="001C5D8B"/>
    <w:rsid w:val="001F5CD1"/>
    <w:rsid w:val="001F7079"/>
    <w:rsid w:val="002004E7"/>
    <w:rsid w:val="002336F8"/>
    <w:rsid w:val="002423D3"/>
    <w:rsid w:val="002847C2"/>
    <w:rsid w:val="0029719A"/>
    <w:rsid w:val="002A76DC"/>
    <w:rsid w:val="002B4681"/>
    <w:rsid w:val="002D4ED8"/>
    <w:rsid w:val="002D7C75"/>
    <w:rsid w:val="002F119E"/>
    <w:rsid w:val="00304AF4"/>
    <w:rsid w:val="00315C2F"/>
    <w:rsid w:val="00375A73"/>
    <w:rsid w:val="003B6FB6"/>
    <w:rsid w:val="003C7001"/>
    <w:rsid w:val="003C7633"/>
    <w:rsid w:val="0044349E"/>
    <w:rsid w:val="004459EF"/>
    <w:rsid w:val="00475C77"/>
    <w:rsid w:val="004767B9"/>
    <w:rsid w:val="004B5726"/>
    <w:rsid w:val="004B5E63"/>
    <w:rsid w:val="004C5D6F"/>
    <w:rsid w:val="004C73A6"/>
    <w:rsid w:val="004D19BB"/>
    <w:rsid w:val="004F2044"/>
    <w:rsid w:val="00500F62"/>
    <w:rsid w:val="0053068C"/>
    <w:rsid w:val="00543E4D"/>
    <w:rsid w:val="00582C59"/>
    <w:rsid w:val="005A19BC"/>
    <w:rsid w:val="005D14E6"/>
    <w:rsid w:val="005D1FBE"/>
    <w:rsid w:val="005E7603"/>
    <w:rsid w:val="005F338E"/>
    <w:rsid w:val="00652DD8"/>
    <w:rsid w:val="00677EA4"/>
    <w:rsid w:val="006933E7"/>
    <w:rsid w:val="006B6021"/>
    <w:rsid w:val="006B6A3E"/>
    <w:rsid w:val="006F5FB5"/>
    <w:rsid w:val="0076757E"/>
    <w:rsid w:val="0079143F"/>
    <w:rsid w:val="007978E0"/>
    <w:rsid w:val="007A3A98"/>
    <w:rsid w:val="007B70D7"/>
    <w:rsid w:val="007C7343"/>
    <w:rsid w:val="007F0C06"/>
    <w:rsid w:val="007F7831"/>
    <w:rsid w:val="00825707"/>
    <w:rsid w:val="00884CF5"/>
    <w:rsid w:val="008C7004"/>
    <w:rsid w:val="008D2137"/>
    <w:rsid w:val="008D54F9"/>
    <w:rsid w:val="008E7F6F"/>
    <w:rsid w:val="00900D48"/>
    <w:rsid w:val="00961631"/>
    <w:rsid w:val="009C332D"/>
    <w:rsid w:val="009C59B3"/>
    <w:rsid w:val="009E5802"/>
    <w:rsid w:val="009F28BB"/>
    <w:rsid w:val="009F2A0C"/>
    <w:rsid w:val="009F6700"/>
    <w:rsid w:val="00A012FA"/>
    <w:rsid w:val="00A31274"/>
    <w:rsid w:val="00A37C92"/>
    <w:rsid w:val="00A6633E"/>
    <w:rsid w:val="00AE2281"/>
    <w:rsid w:val="00AE28DB"/>
    <w:rsid w:val="00B17655"/>
    <w:rsid w:val="00B339FE"/>
    <w:rsid w:val="00B33B76"/>
    <w:rsid w:val="00B347E3"/>
    <w:rsid w:val="00B37EC1"/>
    <w:rsid w:val="00BA00E5"/>
    <w:rsid w:val="00BB1F70"/>
    <w:rsid w:val="00C14DCE"/>
    <w:rsid w:val="00C302C1"/>
    <w:rsid w:val="00C30A39"/>
    <w:rsid w:val="00C34492"/>
    <w:rsid w:val="00C81994"/>
    <w:rsid w:val="00C96D85"/>
    <w:rsid w:val="00CA4BDA"/>
    <w:rsid w:val="00CA5641"/>
    <w:rsid w:val="00CF6876"/>
    <w:rsid w:val="00D43DD9"/>
    <w:rsid w:val="00D811DA"/>
    <w:rsid w:val="00D95E28"/>
    <w:rsid w:val="00DA4190"/>
    <w:rsid w:val="00DC6308"/>
    <w:rsid w:val="00DE05E6"/>
    <w:rsid w:val="00DE4718"/>
    <w:rsid w:val="00E1733E"/>
    <w:rsid w:val="00E2534B"/>
    <w:rsid w:val="00E36B00"/>
    <w:rsid w:val="00E37241"/>
    <w:rsid w:val="00E4132F"/>
    <w:rsid w:val="00E4441C"/>
    <w:rsid w:val="00E93770"/>
    <w:rsid w:val="00EF24C7"/>
    <w:rsid w:val="00F04FD5"/>
    <w:rsid w:val="00F1753E"/>
    <w:rsid w:val="00F64734"/>
    <w:rsid w:val="00F71C45"/>
    <w:rsid w:val="00F76DFE"/>
    <w:rsid w:val="00F91FF9"/>
    <w:rsid w:val="00F95EA4"/>
    <w:rsid w:val="00FA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59FDD4-7CB6-4BA1-8495-5B64D97A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3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3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3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33E7"/>
    <w:rPr>
      <w:sz w:val="18"/>
      <w:szCs w:val="18"/>
    </w:rPr>
  </w:style>
  <w:style w:type="table" w:styleId="a5">
    <w:name w:val="Table Grid"/>
    <w:basedOn w:val="a1"/>
    <w:uiPriority w:val="39"/>
    <w:rsid w:val="006933E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C76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C7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>中国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2019-01-04T16:50:00Z</dcterms:created>
  <dcterms:modified xsi:type="dcterms:W3CDTF">2019-01-10T04:22:00Z</dcterms:modified>
</cp:coreProperties>
</file>