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49D" w:rsidRPr="00CD03AE" w:rsidRDefault="00752F20">
      <w:pPr>
        <w:rPr>
          <w:rFonts w:ascii="Times New Roman" w:hAnsi="Times New Roman" w:cs="Times New Roman"/>
          <w:sz w:val="24"/>
          <w:szCs w:val="24"/>
        </w:rPr>
      </w:pPr>
      <w:r w:rsidRPr="00CD03AE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8070AB" w:rsidRPr="00CD03AE">
        <w:rPr>
          <w:rFonts w:ascii="Times New Roman" w:hAnsi="Times New Roman" w:cs="Times New Roman"/>
          <w:sz w:val="24"/>
          <w:szCs w:val="24"/>
        </w:rPr>
        <w:t>S</w:t>
      </w:r>
      <w:r w:rsidR="00D77E4E">
        <w:rPr>
          <w:rFonts w:ascii="Times New Roman" w:hAnsi="Times New Roman" w:cs="Times New Roman"/>
          <w:sz w:val="24"/>
          <w:szCs w:val="24"/>
        </w:rPr>
        <w:t>6</w:t>
      </w:r>
      <w:r w:rsidR="001509BA">
        <w:rPr>
          <w:rFonts w:ascii="Times New Roman" w:hAnsi="Times New Roman" w:cs="Times New Roman"/>
          <w:sz w:val="24"/>
          <w:szCs w:val="24"/>
        </w:rPr>
        <w:t>. Three-year DFS and OS estimate</w:t>
      </w:r>
      <w:r w:rsidR="00001FD7" w:rsidRPr="00CD03AE">
        <w:rPr>
          <w:rFonts w:ascii="Times New Roman" w:hAnsi="Times New Roman" w:cs="Times New Roman"/>
          <w:sz w:val="24"/>
          <w:szCs w:val="24"/>
        </w:rPr>
        <w:t xml:space="preserve"> for the different groups.</w:t>
      </w:r>
    </w:p>
    <w:p w:rsidR="005A07DD" w:rsidRPr="00CD03AE" w:rsidRDefault="005A07D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560"/>
        <w:gridCol w:w="1559"/>
        <w:gridCol w:w="1559"/>
        <w:gridCol w:w="1700"/>
        <w:gridCol w:w="1610"/>
        <w:gridCol w:w="1651"/>
      </w:tblGrid>
      <w:tr w:rsidR="00CD03AE" w:rsidRPr="00CD03AE" w:rsidTr="00F907E1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bottom w:val="nil"/>
            </w:tcBorders>
          </w:tcPr>
          <w:p w:rsidR="00613981" w:rsidRPr="00CD03AE" w:rsidRDefault="00613981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3-year survival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725C2" w:rsidRPr="00CD03AE" w:rsidRDefault="00613981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Training set</w:t>
            </w:r>
          </w:p>
          <w:p w:rsidR="00613981" w:rsidRPr="00CD03AE" w:rsidRDefault="00613981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(n=107)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725C2" w:rsidRPr="00CD03AE" w:rsidRDefault="00613981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Internal test</w:t>
            </w:r>
            <w:r w:rsidR="00BA1395">
              <w:rPr>
                <w:rFonts w:ascii="Times New Roman" w:hAnsi="Times New Roman" w:cs="Times New Roman" w:hint="eastAsia"/>
              </w:rPr>
              <w:t>ing</w:t>
            </w:r>
            <w:r w:rsidRPr="00CD03AE">
              <w:rPr>
                <w:rFonts w:ascii="Times New Roman" w:hAnsi="Times New Roman" w:cs="Times New Roman"/>
              </w:rPr>
              <w:t xml:space="preserve"> set</w:t>
            </w:r>
          </w:p>
          <w:p w:rsidR="00613981" w:rsidRPr="00CD03AE" w:rsidRDefault="00613981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(n=106)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725C2" w:rsidRPr="00CD03AE" w:rsidRDefault="00BA139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External independent</w:t>
            </w:r>
            <w:r w:rsidR="00613981" w:rsidRPr="00CD03AE">
              <w:rPr>
                <w:rFonts w:ascii="Times New Roman" w:hAnsi="Times New Roman" w:cs="Times New Roman"/>
                <w:szCs w:val="21"/>
              </w:rPr>
              <w:t xml:space="preserve"> set</w:t>
            </w:r>
          </w:p>
          <w:p w:rsidR="00613981" w:rsidRPr="00CD03AE" w:rsidRDefault="00613981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  <w:szCs w:val="21"/>
              </w:rPr>
              <w:t>(n=304)</w:t>
            </w:r>
          </w:p>
        </w:tc>
      </w:tr>
      <w:tr w:rsidR="00CD03AE" w:rsidRPr="00CD03AE" w:rsidTr="00F907E1">
        <w:trPr>
          <w:jc w:val="center"/>
        </w:trPr>
        <w:tc>
          <w:tcPr>
            <w:tcW w:w="993" w:type="dxa"/>
            <w:vMerge/>
            <w:tcBorders>
              <w:top w:val="nil"/>
              <w:bottom w:val="single" w:sz="4" w:space="0" w:color="auto"/>
            </w:tcBorders>
          </w:tcPr>
          <w:p w:rsidR="00613981" w:rsidRPr="00CD03AE" w:rsidRDefault="00613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13981" w:rsidRPr="00CD03AE" w:rsidRDefault="00613981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Low-risk</w:t>
            </w:r>
            <w:r w:rsidR="00FD20DB" w:rsidRPr="00CD03AE">
              <w:rPr>
                <w:rFonts w:ascii="Times New Roman" w:hAnsi="Times New Roman" w:cs="Times New Roman"/>
              </w:rPr>
              <w:t>(</w:t>
            </w:r>
            <w:r w:rsidR="001643FB" w:rsidRPr="00CD03AE">
              <w:rPr>
                <w:rFonts w:ascii="Times New Roman" w:hAnsi="Times New Roman" w:cs="Times New Roman"/>
              </w:rPr>
              <w:t>n=62</w:t>
            </w:r>
            <w:r w:rsidR="00FD20DB" w:rsidRPr="00CD03A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3981" w:rsidRPr="00CD03AE" w:rsidRDefault="00613981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High-risk</w:t>
            </w:r>
            <w:r w:rsidR="001643FB" w:rsidRPr="00CD03AE">
              <w:rPr>
                <w:rFonts w:ascii="Times New Roman" w:hAnsi="Times New Roman" w:cs="Times New Roman"/>
              </w:rPr>
              <w:t>(n=45</w:t>
            </w:r>
            <w:r w:rsidR="00F907E1" w:rsidRPr="00CD03A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3981" w:rsidRPr="00CD03AE" w:rsidRDefault="00613981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Low-risk</w:t>
            </w:r>
            <w:r w:rsidR="001643FB" w:rsidRPr="00CD03AE">
              <w:rPr>
                <w:rFonts w:ascii="Times New Roman" w:hAnsi="Times New Roman" w:cs="Times New Roman"/>
              </w:rPr>
              <w:t>(n=62</w:t>
            </w:r>
            <w:r w:rsidR="00F907E1" w:rsidRPr="00CD03A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613981" w:rsidRPr="00CD03AE" w:rsidRDefault="00613981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High-risk</w:t>
            </w:r>
            <w:r w:rsidR="001643FB" w:rsidRPr="00CD03AE">
              <w:rPr>
                <w:rFonts w:ascii="Times New Roman" w:hAnsi="Times New Roman" w:cs="Times New Roman"/>
              </w:rPr>
              <w:t>(n=44</w:t>
            </w:r>
            <w:r w:rsidR="00F907E1" w:rsidRPr="00CD03A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613981" w:rsidRPr="00CD03AE" w:rsidRDefault="00613981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Low-risk</w:t>
            </w:r>
            <w:r w:rsidR="001643FB" w:rsidRPr="00CD03AE">
              <w:rPr>
                <w:rFonts w:ascii="Times New Roman" w:hAnsi="Times New Roman" w:cs="Times New Roman"/>
              </w:rPr>
              <w:t>(n=166</w:t>
            </w:r>
            <w:r w:rsidR="00F907E1" w:rsidRPr="00CD03A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613981" w:rsidRPr="00CD03AE" w:rsidRDefault="00613981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High-risk</w:t>
            </w:r>
            <w:r w:rsidR="001643FB" w:rsidRPr="00CD03AE">
              <w:rPr>
                <w:rFonts w:ascii="Times New Roman" w:hAnsi="Times New Roman" w:cs="Times New Roman"/>
              </w:rPr>
              <w:t>(n=138</w:t>
            </w:r>
            <w:r w:rsidR="00F907E1" w:rsidRPr="00CD03AE">
              <w:rPr>
                <w:rFonts w:ascii="Times New Roman" w:hAnsi="Times New Roman" w:cs="Times New Roman"/>
              </w:rPr>
              <w:t>)</w:t>
            </w:r>
          </w:p>
        </w:tc>
      </w:tr>
      <w:tr w:rsidR="00CD03AE" w:rsidRPr="00CD03AE" w:rsidTr="00F907E1">
        <w:trPr>
          <w:jc w:val="center"/>
        </w:trPr>
        <w:tc>
          <w:tcPr>
            <w:tcW w:w="993" w:type="dxa"/>
            <w:tcBorders>
              <w:top w:val="single" w:sz="4" w:space="0" w:color="auto"/>
            </w:tcBorders>
          </w:tcPr>
          <w:p w:rsidR="00613981" w:rsidRPr="00CD03AE" w:rsidRDefault="00613981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DFS</w:t>
            </w:r>
          </w:p>
          <w:p w:rsidR="00613981" w:rsidRPr="00CD03AE" w:rsidRDefault="00613981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(95%C</w:t>
            </w:r>
            <w:r w:rsidR="00517C05">
              <w:rPr>
                <w:rFonts w:ascii="Times New Roman" w:hAnsi="Times New Roman" w:cs="Times New Roman" w:hint="eastAsia"/>
              </w:rPr>
              <w:t>I</w:t>
            </w:r>
            <w:r w:rsidRPr="00CD03A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D20DB" w:rsidRPr="00CD03AE" w:rsidRDefault="006B6769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75</w:t>
            </w:r>
            <w:r w:rsidR="00FD20DB" w:rsidRPr="00CD03AE">
              <w:rPr>
                <w:rFonts w:ascii="Times New Roman" w:hAnsi="Times New Roman" w:cs="Times New Roman"/>
              </w:rPr>
              <w:t>.8%</w:t>
            </w:r>
          </w:p>
          <w:p w:rsidR="00FD20DB" w:rsidRPr="00CD03AE" w:rsidRDefault="006B6769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(65.9%-87.3</w:t>
            </w:r>
            <w:r w:rsidR="00FD20DB" w:rsidRPr="00CD03A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D20DB" w:rsidRPr="00CD03AE" w:rsidRDefault="006B6769" w:rsidP="00FD20DB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33.3</w:t>
            </w:r>
            <w:r w:rsidR="00FD20DB" w:rsidRPr="00CD03AE">
              <w:rPr>
                <w:rFonts w:ascii="Times New Roman" w:hAnsi="Times New Roman" w:cs="Times New Roman"/>
              </w:rPr>
              <w:t>%</w:t>
            </w:r>
          </w:p>
          <w:p w:rsidR="00613981" w:rsidRPr="00CD03AE" w:rsidRDefault="006B6769" w:rsidP="00FD20DB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(22.1%-50.4</w:t>
            </w:r>
            <w:r w:rsidR="00FD20DB" w:rsidRPr="00CD03A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13981" w:rsidRPr="00CD03AE" w:rsidRDefault="006B6769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72.6</w:t>
            </w:r>
            <w:r w:rsidR="00FD20DB" w:rsidRPr="00CD03AE">
              <w:rPr>
                <w:rFonts w:ascii="Times New Roman" w:hAnsi="Times New Roman" w:cs="Times New Roman"/>
              </w:rPr>
              <w:t>%</w:t>
            </w:r>
          </w:p>
          <w:p w:rsidR="00FD20DB" w:rsidRPr="00CD03AE" w:rsidRDefault="006B6769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(62.3%-84.6</w:t>
            </w:r>
            <w:r w:rsidR="00FD20DB" w:rsidRPr="00CD03A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613981" w:rsidRPr="00CD03AE" w:rsidRDefault="006B6769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36.4</w:t>
            </w:r>
            <w:r w:rsidR="00FD20DB" w:rsidRPr="00CD03AE">
              <w:rPr>
                <w:rFonts w:ascii="Times New Roman" w:hAnsi="Times New Roman" w:cs="Times New Roman"/>
              </w:rPr>
              <w:t>%</w:t>
            </w:r>
          </w:p>
          <w:p w:rsidR="00FD20DB" w:rsidRPr="00CD03AE" w:rsidRDefault="006B6769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(24.6%-53.8</w:t>
            </w:r>
            <w:r w:rsidR="00FD20DB" w:rsidRPr="00CD03A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:rsidR="003D338C" w:rsidRPr="00CD03AE" w:rsidRDefault="001643FB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73.1</w:t>
            </w:r>
            <w:r w:rsidR="003D338C" w:rsidRPr="00CD03AE">
              <w:rPr>
                <w:rFonts w:ascii="Times New Roman" w:hAnsi="Times New Roman" w:cs="Times New Roman"/>
              </w:rPr>
              <w:t>%</w:t>
            </w:r>
          </w:p>
          <w:p w:rsidR="00613981" w:rsidRPr="00CD03AE" w:rsidRDefault="001643FB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(66.6%-80.2</w:t>
            </w:r>
            <w:r w:rsidR="003D338C" w:rsidRPr="00CD03A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613981" w:rsidRPr="00CD03AE" w:rsidRDefault="001643FB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32.2</w:t>
            </w:r>
            <w:r w:rsidR="003D338C" w:rsidRPr="00CD03AE">
              <w:rPr>
                <w:rFonts w:ascii="Times New Roman" w:hAnsi="Times New Roman" w:cs="Times New Roman"/>
              </w:rPr>
              <w:t>%</w:t>
            </w:r>
          </w:p>
          <w:p w:rsidR="003D338C" w:rsidRPr="00CD03AE" w:rsidRDefault="001643FB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(25.1%-41.3</w:t>
            </w:r>
            <w:r w:rsidR="003D338C" w:rsidRPr="00CD03AE">
              <w:rPr>
                <w:rFonts w:ascii="Times New Roman" w:hAnsi="Times New Roman" w:cs="Times New Roman"/>
              </w:rPr>
              <w:t>%)</w:t>
            </w:r>
          </w:p>
        </w:tc>
      </w:tr>
      <w:tr w:rsidR="00613981" w:rsidRPr="00CD03AE" w:rsidTr="00F907E1">
        <w:trPr>
          <w:jc w:val="center"/>
        </w:trPr>
        <w:tc>
          <w:tcPr>
            <w:tcW w:w="993" w:type="dxa"/>
          </w:tcPr>
          <w:p w:rsidR="00613981" w:rsidRPr="00CD03AE" w:rsidRDefault="00613981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OS</w:t>
            </w:r>
          </w:p>
          <w:p w:rsidR="00613981" w:rsidRPr="00CD03AE" w:rsidRDefault="00613981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(95%C</w:t>
            </w:r>
            <w:r w:rsidR="00517C05">
              <w:rPr>
                <w:rFonts w:ascii="Times New Roman" w:hAnsi="Times New Roman" w:cs="Times New Roman" w:hint="eastAsia"/>
              </w:rPr>
              <w:t>I</w:t>
            </w:r>
            <w:r w:rsidRPr="00CD03A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FD20DB" w:rsidRPr="00CD03AE" w:rsidRDefault="006B6769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85.5</w:t>
            </w:r>
            <w:r w:rsidR="00FD20DB" w:rsidRPr="00CD03AE">
              <w:rPr>
                <w:rFonts w:ascii="Times New Roman" w:hAnsi="Times New Roman" w:cs="Times New Roman"/>
              </w:rPr>
              <w:t>%</w:t>
            </w:r>
          </w:p>
          <w:p w:rsidR="00FD20DB" w:rsidRPr="00CD03AE" w:rsidRDefault="006B6769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(74.9%-93.5</w:t>
            </w:r>
            <w:r w:rsidR="00FD20DB" w:rsidRPr="00CD03A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</w:tcPr>
          <w:p w:rsidR="00FD20DB" w:rsidRPr="00CD03AE" w:rsidRDefault="006B6769" w:rsidP="00FD20DB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44.4</w:t>
            </w:r>
            <w:r w:rsidR="00FD20DB" w:rsidRPr="00CD03AE">
              <w:rPr>
                <w:rFonts w:ascii="Times New Roman" w:hAnsi="Times New Roman" w:cs="Times New Roman"/>
              </w:rPr>
              <w:t>%</w:t>
            </w:r>
          </w:p>
          <w:p w:rsidR="00613981" w:rsidRPr="00CD03AE" w:rsidRDefault="006B6769" w:rsidP="00FD20DB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(32.1%-61.6</w:t>
            </w:r>
            <w:r w:rsidR="00FD20DB" w:rsidRPr="00CD03A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</w:tcPr>
          <w:p w:rsidR="003D338C" w:rsidRPr="00CD03AE" w:rsidRDefault="006B6769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79.0</w:t>
            </w:r>
            <w:r w:rsidR="003D338C" w:rsidRPr="00CD03AE">
              <w:rPr>
                <w:rFonts w:ascii="Times New Roman" w:hAnsi="Times New Roman" w:cs="Times New Roman"/>
              </w:rPr>
              <w:t>%</w:t>
            </w:r>
          </w:p>
          <w:p w:rsidR="00613981" w:rsidRPr="00CD03AE" w:rsidRDefault="006B6769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(69.5%-89.8</w:t>
            </w:r>
            <w:r w:rsidR="003D338C" w:rsidRPr="00CD03A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700" w:type="dxa"/>
          </w:tcPr>
          <w:p w:rsidR="003D338C" w:rsidRPr="00CD03AE" w:rsidRDefault="006B6769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45.5</w:t>
            </w:r>
            <w:r w:rsidR="003D338C" w:rsidRPr="00CD03AE">
              <w:rPr>
                <w:rFonts w:ascii="Times New Roman" w:hAnsi="Times New Roman" w:cs="Times New Roman"/>
              </w:rPr>
              <w:t>%</w:t>
            </w:r>
          </w:p>
          <w:p w:rsidR="00613981" w:rsidRPr="00CD03AE" w:rsidRDefault="006B6769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(32.9%-62.8</w:t>
            </w:r>
            <w:r w:rsidR="003D338C" w:rsidRPr="00CD03A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610" w:type="dxa"/>
          </w:tcPr>
          <w:p w:rsidR="00613981" w:rsidRPr="00CD03AE" w:rsidRDefault="001643FB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74.5</w:t>
            </w:r>
            <w:r w:rsidR="003D338C" w:rsidRPr="00CD03AE">
              <w:rPr>
                <w:rFonts w:ascii="Times New Roman" w:hAnsi="Times New Roman" w:cs="Times New Roman"/>
              </w:rPr>
              <w:t>%</w:t>
            </w:r>
          </w:p>
          <w:p w:rsidR="003D338C" w:rsidRPr="00CD03AE" w:rsidRDefault="001643FB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(68.1%-81.4</w:t>
            </w:r>
            <w:r w:rsidR="003D338C" w:rsidRPr="00CD03A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651" w:type="dxa"/>
          </w:tcPr>
          <w:p w:rsidR="003D338C" w:rsidRPr="00CD03AE" w:rsidRDefault="001643FB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39.6</w:t>
            </w:r>
            <w:r w:rsidR="003D338C" w:rsidRPr="00CD03AE">
              <w:rPr>
                <w:rFonts w:ascii="Times New Roman" w:hAnsi="Times New Roman" w:cs="Times New Roman"/>
              </w:rPr>
              <w:t>%</w:t>
            </w:r>
          </w:p>
          <w:p w:rsidR="00613981" w:rsidRPr="00CD03AE" w:rsidRDefault="001643FB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(32.1%-48.8</w:t>
            </w:r>
            <w:r w:rsidR="003D338C" w:rsidRPr="00CD03AE">
              <w:rPr>
                <w:rFonts w:ascii="Times New Roman" w:hAnsi="Times New Roman" w:cs="Times New Roman"/>
              </w:rPr>
              <w:t>%)</w:t>
            </w:r>
          </w:p>
        </w:tc>
      </w:tr>
    </w:tbl>
    <w:p w:rsidR="00001FD7" w:rsidRPr="00CD03AE" w:rsidRDefault="00001FD7">
      <w:pPr>
        <w:rPr>
          <w:rFonts w:ascii="Times New Roman" w:hAnsi="Times New Roman" w:cs="Times New Roman"/>
        </w:rPr>
      </w:pPr>
    </w:p>
    <w:tbl>
      <w:tblPr>
        <w:tblStyle w:val="a3"/>
        <w:tblW w:w="89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922"/>
        <w:gridCol w:w="1659"/>
        <w:gridCol w:w="2027"/>
      </w:tblGrid>
      <w:tr w:rsidR="00CD03AE" w:rsidRPr="00CD03AE" w:rsidTr="00525B6C">
        <w:tc>
          <w:tcPr>
            <w:tcW w:w="1659" w:type="dxa"/>
            <w:vMerge w:val="restart"/>
            <w:tcBorders>
              <w:top w:val="single" w:sz="4" w:space="0" w:color="auto"/>
              <w:bottom w:val="nil"/>
            </w:tcBorders>
          </w:tcPr>
          <w:p w:rsidR="007725C2" w:rsidRPr="00CD03AE" w:rsidRDefault="007725C2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3-year survival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725C2" w:rsidRPr="00CD03AE" w:rsidRDefault="007725C2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Entire cohort : low risk group (n=</w:t>
            </w:r>
            <w:r w:rsidR="00671039" w:rsidRPr="00CD03AE">
              <w:rPr>
                <w:rFonts w:ascii="Times New Roman" w:hAnsi="Times New Roman" w:cs="Times New Roman"/>
              </w:rPr>
              <w:t>290</w:t>
            </w:r>
            <w:r w:rsidRPr="00CD03A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725C2" w:rsidRPr="00CD03AE" w:rsidRDefault="007725C2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Entire cohort : high risk group (n=</w:t>
            </w:r>
            <w:r w:rsidR="00671039" w:rsidRPr="00CD03AE">
              <w:rPr>
                <w:rFonts w:ascii="Times New Roman" w:hAnsi="Times New Roman" w:cs="Times New Roman"/>
              </w:rPr>
              <w:t>227</w:t>
            </w:r>
            <w:r w:rsidRPr="00CD03AE">
              <w:rPr>
                <w:rFonts w:ascii="Times New Roman" w:hAnsi="Times New Roman" w:cs="Times New Roman"/>
              </w:rPr>
              <w:t>)</w:t>
            </w:r>
          </w:p>
        </w:tc>
      </w:tr>
      <w:tr w:rsidR="00CD03AE" w:rsidRPr="00CD03AE" w:rsidTr="00525B6C"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</w:tcPr>
          <w:p w:rsidR="007725C2" w:rsidRPr="00CD03AE" w:rsidRDefault="0077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7725C2" w:rsidRPr="00CD03AE" w:rsidRDefault="007725C2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HSCT(n=</w:t>
            </w:r>
            <w:r w:rsidR="00671039" w:rsidRPr="00CD03AE">
              <w:rPr>
                <w:rFonts w:ascii="Times New Roman" w:hAnsi="Times New Roman" w:cs="Times New Roman"/>
              </w:rPr>
              <w:t>85</w:t>
            </w:r>
            <w:r w:rsidRPr="00CD03A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7725C2" w:rsidRPr="00CD03AE" w:rsidRDefault="007725C2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No HSCT(n=</w:t>
            </w:r>
            <w:r w:rsidR="00671039" w:rsidRPr="00CD03AE">
              <w:rPr>
                <w:rFonts w:ascii="Times New Roman" w:hAnsi="Times New Roman" w:cs="Times New Roman"/>
              </w:rPr>
              <w:t>205</w:t>
            </w:r>
            <w:r w:rsidRPr="00CD03A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7725C2" w:rsidRPr="00CD03AE" w:rsidRDefault="007725C2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HSCT(n=</w:t>
            </w:r>
            <w:r w:rsidR="00671039" w:rsidRPr="00CD03AE">
              <w:rPr>
                <w:rFonts w:ascii="Times New Roman" w:hAnsi="Times New Roman" w:cs="Times New Roman"/>
              </w:rPr>
              <w:t>60</w:t>
            </w:r>
            <w:r w:rsidRPr="00CD03A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7725C2" w:rsidRPr="00CD03AE" w:rsidRDefault="007725C2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No HSCT(n=</w:t>
            </w:r>
            <w:r w:rsidR="00671039" w:rsidRPr="00CD03AE">
              <w:rPr>
                <w:rFonts w:ascii="Times New Roman" w:hAnsi="Times New Roman" w:cs="Times New Roman"/>
              </w:rPr>
              <w:t>167</w:t>
            </w:r>
            <w:r w:rsidRPr="00CD03AE">
              <w:rPr>
                <w:rFonts w:ascii="Times New Roman" w:hAnsi="Times New Roman" w:cs="Times New Roman"/>
              </w:rPr>
              <w:t>)</w:t>
            </w:r>
          </w:p>
        </w:tc>
      </w:tr>
      <w:tr w:rsidR="00CD03AE" w:rsidRPr="00CD03AE" w:rsidTr="00525B6C">
        <w:tc>
          <w:tcPr>
            <w:tcW w:w="1659" w:type="dxa"/>
            <w:tcBorders>
              <w:top w:val="single" w:sz="4" w:space="0" w:color="auto"/>
            </w:tcBorders>
          </w:tcPr>
          <w:p w:rsidR="007725C2" w:rsidRPr="00CD03AE" w:rsidRDefault="007725C2" w:rsidP="007725C2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DFS</w:t>
            </w:r>
          </w:p>
          <w:p w:rsidR="007725C2" w:rsidRPr="00CD03AE" w:rsidRDefault="007725C2" w:rsidP="00517C05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(95%C</w:t>
            </w:r>
            <w:r w:rsidR="00517C05">
              <w:rPr>
                <w:rFonts w:ascii="Times New Roman" w:hAnsi="Times New Roman" w:cs="Times New Roman"/>
              </w:rPr>
              <w:t>I</w:t>
            </w:r>
            <w:r w:rsidRPr="00CD03A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F43055" w:rsidRPr="00CD03AE" w:rsidRDefault="00B000D5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71.1</w:t>
            </w:r>
            <w:r w:rsidR="00F43055" w:rsidRPr="00CD03AE">
              <w:rPr>
                <w:rFonts w:ascii="Times New Roman" w:hAnsi="Times New Roman" w:cs="Times New Roman"/>
              </w:rPr>
              <w:t>%</w:t>
            </w:r>
          </w:p>
          <w:p w:rsidR="007725C2" w:rsidRPr="00CD03AE" w:rsidRDefault="00B000D5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(62.0%-81.5</w:t>
            </w:r>
            <w:r w:rsidR="00F43055" w:rsidRPr="00CD03A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22" w:type="dxa"/>
            <w:tcBorders>
              <w:top w:val="single" w:sz="4" w:space="0" w:color="auto"/>
            </w:tcBorders>
          </w:tcPr>
          <w:p w:rsidR="007725C2" w:rsidRPr="00CD03AE" w:rsidRDefault="00B000D5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74.5</w:t>
            </w:r>
            <w:r w:rsidR="00F43055" w:rsidRPr="00CD03AE">
              <w:rPr>
                <w:rFonts w:ascii="Times New Roman" w:hAnsi="Times New Roman" w:cs="Times New Roman"/>
              </w:rPr>
              <w:t>%</w:t>
            </w:r>
          </w:p>
          <w:p w:rsidR="00F43055" w:rsidRPr="00CD03AE" w:rsidRDefault="00B000D5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(68.8%-80.8</w:t>
            </w:r>
            <w:r w:rsidR="00F43055" w:rsidRPr="00CD03A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F43055" w:rsidRPr="00CD03AE" w:rsidRDefault="005D64EC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45.6</w:t>
            </w:r>
            <w:r w:rsidR="00F43055" w:rsidRPr="00CD03AE">
              <w:rPr>
                <w:rFonts w:ascii="Times New Roman" w:hAnsi="Times New Roman" w:cs="Times New Roman"/>
              </w:rPr>
              <w:t>%</w:t>
            </w:r>
          </w:p>
          <w:p w:rsidR="00FD70F8" w:rsidRPr="00CD03AE" w:rsidRDefault="005D64EC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(34.3%-60.7</w:t>
            </w:r>
            <w:r w:rsidR="00F43055" w:rsidRPr="00CD03A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027" w:type="dxa"/>
            <w:tcBorders>
              <w:top w:val="single" w:sz="4" w:space="0" w:color="auto"/>
            </w:tcBorders>
          </w:tcPr>
          <w:p w:rsidR="00F43055" w:rsidRPr="00CD03AE" w:rsidRDefault="005D64EC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29.0</w:t>
            </w:r>
            <w:r w:rsidR="00F43055" w:rsidRPr="00CD03AE">
              <w:rPr>
                <w:rFonts w:ascii="Times New Roman" w:hAnsi="Times New Roman" w:cs="Times New Roman"/>
              </w:rPr>
              <w:t>%</w:t>
            </w:r>
          </w:p>
          <w:p w:rsidR="007725C2" w:rsidRPr="00CD03AE" w:rsidRDefault="005D64EC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(22.9%-36.8</w:t>
            </w:r>
            <w:r w:rsidR="00F43055" w:rsidRPr="00CD03AE">
              <w:rPr>
                <w:rFonts w:ascii="Times New Roman" w:hAnsi="Times New Roman" w:cs="Times New Roman"/>
              </w:rPr>
              <w:t>%)</w:t>
            </w:r>
          </w:p>
        </w:tc>
      </w:tr>
      <w:tr w:rsidR="007725C2" w:rsidRPr="00CD03AE" w:rsidTr="00525B6C">
        <w:tc>
          <w:tcPr>
            <w:tcW w:w="1659" w:type="dxa"/>
          </w:tcPr>
          <w:p w:rsidR="007725C2" w:rsidRPr="00CD03AE" w:rsidRDefault="007725C2" w:rsidP="007725C2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OS</w:t>
            </w:r>
          </w:p>
          <w:p w:rsidR="007725C2" w:rsidRPr="00CD03AE" w:rsidRDefault="007725C2" w:rsidP="00517C05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(95%C</w:t>
            </w:r>
            <w:r w:rsidR="00517C05">
              <w:rPr>
                <w:rFonts w:ascii="Times New Roman" w:hAnsi="Times New Roman" w:cs="Times New Roman"/>
              </w:rPr>
              <w:t>I</w:t>
            </w:r>
            <w:bookmarkStart w:id="0" w:name="_GoBack"/>
            <w:bookmarkEnd w:id="0"/>
            <w:r w:rsidRPr="00CD03A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9" w:type="dxa"/>
          </w:tcPr>
          <w:p w:rsidR="00495B4A" w:rsidRPr="00CD03AE" w:rsidRDefault="00B000D5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71.6</w:t>
            </w:r>
            <w:r w:rsidR="00495B4A" w:rsidRPr="00CD03AE">
              <w:rPr>
                <w:rFonts w:ascii="Times New Roman" w:hAnsi="Times New Roman" w:cs="Times New Roman"/>
              </w:rPr>
              <w:t>%</w:t>
            </w:r>
          </w:p>
          <w:p w:rsidR="007725C2" w:rsidRPr="00CD03AE" w:rsidRDefault="00B000D5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(62.6%-81.9</w:t>
            </w:r>
            <w:r w:rsidR="00495B4A" w:rsidRPr="00CD03A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22" w:type="dxa"/>
          </w:tcPr>
          <w:p w:rsidR="00495B4A" w:rsidRPr="00CD03AE" w:rsidRDefault="00B000D5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81</w:t>
            </w:r>
            <w:r w:rsidR="00495B4A" w:rsidRPr="00CD03AE">
              <w:rPr>
                <w:rFonts w:ascii="Times New Roman" w:hAnsi="Times New Roman" w:cs="Times New Roman"/>
              </w:rPr>
              <w:t>.4%</w:t>
            </w:r>
          </w:p>
          <w:p w:rsidR="007725C2" w:rsidRPr="00CD03AE" w:rsidRDefault="00B000D5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(76.2%-86.9</w:t>
            </w:r>
            <w:r w:rsidR="00495B4A" w:rsidRPr="00CD03A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659" w:type="dxa"/>
          </w:tcPr>
          <w:p w:rsidR="00FD70F8" w:rsidRPr="00CD03AE" w:rsidRDefault="005D64EC" w:rsidP="00FD70F8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51.7</w:t>
            </w:r>
            <w:r w:rsidR="00FD70F8" w:rsidRPr="00CD03AE">
              <w:rPr>
                <w:rFonts w:ascii="Times New Roman" w:hAnsi="Times New Roman" w:cs="Times New Roman"/>
              </w:rPr>
              <w:t>%</w:t>
            </w:r>
          </w:p>
          <w:p w:rsidR="007725C2" w:rsidRPr="00CD03AE" w:rsidRDefault="005D64EC" w:rsidP="00FD70F8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(40.3%-66.5</w:t>
            </w:r>
            <w:r w:rsidR="00FD70F8" w:rsidRPr="00CD03A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027" w:type="dxa"/>
          </w:tcPr>
          <w:p w:rsidR="00FD70F8" w:rsidRPr="00CD03AE" w:rsidRDefault="005D64EC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38.0</w:t>
            </w:r>
            <w:r w:rsidR="00FD70F8" w:rsidRPr="00CD03AE">
              <w:rPr>
                <w:rFonts w:ascii="Times New Roman" w:hAnsi="Times New Roman" w:cs="Times New Roman"/>
              </w:rPr>
              <w:t>%</w:t>
            </w:r>
          </w:p>
          <w:p w:rsidR="007725C2" w:rsidRPr="00CD03AE" w:rsidRDefault="005D64EC">
            <w:pPr>
              <w:rPr>
                <w:rFonts w:ascii="Times New Roman" w:hAnsi="Times New Roman" w:cs="Times New Roman"/>
              </w:rPr>
            </w:pPr>
            <w:r w:rsidRPr="00CD03AE">
              <w:rPr>
                <w:rFonts w:ascii="Times New Roman" w:hAnsi="Times New Roman" w:cs="Times New Roman"/>
              </w:rPr>
              <w:t>(31.3%-46.2</w:t>
            </w:r>
            <w:r w:rsidR="00FD70F8" w:rsidRPr="00CD03AE">
              <w:rPr>
                <w:rFonts w:ascii="Times New Roman" w:hAnsi="Times New Roman" w:cs="Times New Roman"/>
              </w:rPr>
              <w:t>%)</w:t>
            </w:r>
          </w:p>
        </w:tc>
      </w:tr>
    </w:tbl>
    <w:p w:rsidR="007725C2" w:rsidRPr="00CD03AE" w:rsidRDefault="007725C2">
      <w:pPr>
        <w:rPr>
          <w:rFonts w:ascii="Times New Roman" w:hAnsi="Times New Roman" w:cs="Times New Roman"/>
          <w:sz w:val="24"/>
          <w:szCs w:val="24"/>
        </w:rPr>
      </w:pPr>
    </w:p>
    <w:p w:rsidR="003C1AF4" w:rsidRPr="00CD03AE" w:rsidRDefault="0080015F">
      <w:pPr>
        <w:rPr>
          <w:rFonts w:ascii="Times New Roman" w:hAnsi="Times New Roman" w:cs="Times New Roman"/>
          <w:sz w:val="24"/>
          <w:szCs w:val="24"/>
        </w:rPr>
      </w:pPr>
      <w:r w:rsidRPr="0084373C">
        <w:rPr>
          <w:rFonts w:ascii="Times New Roman" w:hAnsi="Times New Roman" w:cs="Times New Roman"/>
          <w:szCs w:val="21"/>
        </w:rPr>
        <w:t xml:space="preserve">Abbreviation: </w:t>
      </w:r>
      <w:r w:rsidR="003C1AF4" w:rsidRPr="00CD03AE">
        <w:rPr>
          <w:rFonts w:ascii="Times New Roman" w:hAnsi="Times New Roman" w:cs="Times New Roman" w:hint="eastAsia"/>
          <w:sz w:val="24"/>
          <w:szCs w:val="24"/>
        </w:rPr>
        <w:t xml:space="preserve">DFS, </w:t>
      </w:r>
      <w:r w:rsidR="003C1AF4" w:rsidRPr="00CD03AE">
        <w:rPr>
          <w:rFonts w:ascii="Times New Roman" w:hAnsi="Times New Roman" w:cs="Times New Roman"/>
          <w:sz w:val="24"/>
          <w:szCs w:val="24"/>
        </w:rPr>
        <w:t xml:space="preserve">disease-free survival; OS, overall survival; HSCT, </w:t>
      </w:r>
      <w:r w:rsidR="003C1AF4" w:rsidRPr="00CD03AE">
        <w:rPr>
          <w:rFonts w:ascii="Times New Roman" w:hAnsi="Times New Roman" w:cs="Times New Roman"/>
          <w:kern w:val="0"/>
          <w:sz w:val="24"/>
          <w:szCs w:val="24"/>
        </w:rPr>
        <w:t>hematopoietic stem cell transplantation</w:t>
      </w:r>
    </w:p>
    <w:sectPr w:rsidR="003C1AF4" w:rsidRPr="00CD0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96E" w:rsidRDefault="00E8296E" w:rsidP="00E657B7">
      <w:r>
        <w:separator/>
      </w:r>
    </w:p>
  </w:endnote>
  <w:endnote w:type="continuationSeparator" w:id="0">
    <w:p w:rsidR="00E8296E" w:rsidRDefault="00E8296E" w:rsidP="00E6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96E" w:rsidRDefault="00E8296E" w:rsidP="00E657B7">
      <w:r>
        <w:separator/>
      </w:r>
    </w:p>
  </w:footnote>
  <w:footnote w:type="continuationSeparator" w:id="0">
    <w:p w:rsidR="00E8296E" w:rsidRDefault="00E8296E" w:rsidP="00E65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8AA"/>
    <w:rsid w:val="00001FD7"/>
    <w:rsid w:val="001509BA"/>
    <w:rsid w:val="001643FB"/>
    <w:rsid w:val="002D570D"/>
    <w:rsid w:val="0036148D"/>
    <w:rsid w:val="003B2BE9"/>
    <w:rsid w:val="003C1AF4"/>
    <w:rsid w:val="003D338C"/>
    <w:rsid w:val="00473AE4"/>
    <w:rsid w:val="00495B4A"/>
    <w:rsid w:val="00497086"/>
    <w:rsid w:val="00517C05"/>
    <w:rsid w:val="00525B6C"/>
    <w:rsid w:val="00530ED4"/>
    <w:rsid w:val="005A07DD"/>
    <w:rsid w:val="005D64EC"/>
    <w:rsid w:val="00613981"/>
    <w:rsid w:val="00671039"/>
    <w:rsid w:val="006B6769"/>
    <w:rsid w:val="00752F20"/>
    <w:rsid w:val="007725C2"/>
    <w:rsid w:val="0080015F"/>
    <w:rsid w:val="008070AB"/>
    <w:rsid w:val="0089349D"/>
    <w:rsid w:val="008C7FF0"/>
    <w:rsid w:val="009A4841"/>
    <w:rsid w:val="00AD588E"/>
    <w:rsid w:val="00B000D5"/>
    <w:rsid w:val="00BA1395"/>
    <w:rsid w:val="00BA4D6C"/>
    <w:rsid w:val="00BA51EA"/>
    <w:rsid w:val="00BB28AA"/>
    <w:rsid w:val="00CD03AE"/>
    <w:rsid w:val="00D77E4E"/>
    <w:rsid w:val="00DF0AF7"/>
    <w:rsid w:val="00E26081"/>
    <w:rsid w:val="00E657B7"/>
    <w:rsid w:val="00E8296E"/>
    <w:rsid w:val="00EB38D2"/>
    <w:rsid w:val="00F43055"/>
    <w:rsid w:val="00F55208"/>
    <w:rsid w:val="00F907E1"/>
    <w:rsid w:val="00FD20DB"/>
    <w:rsid w:val="00FD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73D0F0-C56A-433A-B275-1A2B4E479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65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657B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65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657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147</Words>
  <Characters>844</Characters>
  <Application>Microsoft Office Word</Application>
  <DocSecurity>0</DocSecurity>
  <Lines>7</Lines>
  <Paragraphs>1</Paragraphs>
  <ScaleCrop>false</ScaleCrop>
  <Company>中国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2018-03-23T03:21:00Z</dcterms:created>
  <dcterms:modified xsi:type="dcterms:W3CDTF">2019-01-12T05:33:00Z</dcterms:modified>
</cp:coreProperties>
</file>