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EF9A69" w14:textId="22BDD4A6" w:rsidR="007A2BA4" w:rsidRDefault="007A2BA4" w:rsidP="005D7D26">
      <w:pPr>
        <w:rPr>
          <w:rFonts w:ascii="Arial" w:hAnsi="Arial" w:cs="Arial"/>
          <w:b/>
        </w:rPr>
      </w:pPr>
      <w:r w:rsidRPr="0014199C">
        <w:rPr>
          <w:rFonts w:ascii="Arial" w:hAnsi="Arial" w:cs="Arial"/>
          <w:b/>
        </w:rPr>
        <w:t>Supplementa</w:t>
      </w:r>
      <w:r w:rsidR="0014199C" w:rsidRPr="0014199C">
        <w:rPr>
          <w:rFonts w:ascii="Arial" w:hAnsi="Arial" w:cs="Arial"/>
          <w:b/>
        </w:rPr>
        <w:t>ry</w:t>
      </w:r>
      <w:r w:rsidRPr="0014199C">
        <w:rPr>
          <w:rFonts w:ascii="Arial" w:hAnsi="Arial" w:cs="Arial"/>
          <w:b/>
        </w:rPr>
        <w:t xml:space="preserve"> Data </w:t>
      </w:r>
    </w:p>
    <w:p w14:paraId="50375342" w14:textId="77777777" w:rsidR="00A56E46" w:rsidRDefault="00A56E46" w:rsidP="005D7D26">
      <w:pPr>
        <w:rPr>
          <w:rFonts w:ascii="Arial" w:hAnsi="Arial" w:cs="Arial"/>
          <w:b/>
        </w:rPr>
      </w:pPr>
    </w:p>
    <w:p w14:paraId="2008E887" w14:textId="3EB6CF7A" w:rsidR="00A56E46" w:rsidRPr="00961C55" w:rsidRDefault="00FB3B76" w:rsidP="00A56E46">
      <w:pPr>
        <w:spacing w:line="480" w:lineRule="auto"/>
        <w:rPr>
          <w:rFonts w:ascii="Arial" w:hAnsi="Arial" w:cs="Arial"/>
          <w:b/>
          <w:sz w:val="22"/>
          <w:szCs w:val="22"/>
        </w:rPr>
      </w:pPr>
      <w:r>
        <w:rPr>
          <w:rFonts w:ascii="Arial" w:hAnsi="Arial" w:cs="Arial"/>
          <w:b/>
          <w:sz w:val="22"/>
          <w:szCs w:val="22"/>
        </w:rPr>
        <w:t>Short term results of v</w:t>
      </w:r>
      <w:r w:rsidR="00A56E46" w:rsidRPr="00961C55">
        <w:rPr>
          <w:rFonts w:ascii="Arial" w:hAnsi="Arial" w:cs="Arial"/>
          <w:b/>
          <w:sz w:val="22"/>
          <w:szCs w:val="22"/>
        </w:rPr>
        <w:t>accination with adjuvanted recombinant</w:t>
      </w:r>
      <w:r w:rsidR="00A56E46">
        <w:rPr>
          <w:rFonts w:ascii="Arial" w:hAnsi="Arial" w:cs="Arial"/>
          <w:b/>
          <w:sz w:val="22"/>
          <w:szCs w:val="22"/>
        </w:rPr>
        <w:t xml:space="preserve"> varicella</w:t>
      </w:r>
      <w:r w:rsidR="00A56E46" w:rsidRPr="00961C55">
        <w:rPr>
          <w:rFonts w:ascii="Arial" w:hAnsi="Arial" w:cs="Arial"/>
          <w:b/>
          <w:sz w:val="22"/>
          <w:szCs w:val="22"/>
        </w:rPr>
        <w:t xml:space="preserve"> zoster glycoprotein E </w:t>
      </w:r>
      <w:r w:rsidR="00A56E46">
        <w:rPr>
          <w:rFonts w:ascii="Arial" w:hAnsi="Arial" w:cs="Arial"/>
          <w:b/>
          <w:sz w:val="22"/>
          <w:szCs w:val="22"/>
        </w:rPr>
        <w:t>during</w:t>
      </w:r>
      <w:r w:rsidR="00A56E46" w:rsidRPr="00961C55">
        <w:rPr>
          <w:rFonts w:ascii="Arial" w:hAnsi="Arial" w:cs="Arial"/>
          <w:b/>
          <w:sz w:val="22"/>
          <w:szCs w:val="22"/>
        </w:rPr>
        <w:t xml:space="preserve"> </w:t>
      </w:r>
      <w:r w:rsidR="00A56E46">
        <w:rPr>
          <w:rFonts w:ascii="Arial" w:hAnsi="Arial" w:cs="Arial"/>
          <w:b/>
          <w:sz w:val="22"/>
          <w:szCs w:val="22"/>
        </w:rPr>
        <w:t>initial BTK inhibitor</w:t>
      </w:r>
      <w:r w:rsidR="00A56E46" w:rsidRPr="00961C55">
        <w:rPr>
          <w:rFonts w:ascii="Arial" w:hAnsi="Arial" w:cs="Arial"/>
          <w:b/>
          <w:sz w:val="22"/>
          <w:szCs w:val="22"/>
        </w:rPr>
        <w:t xml:space="preserve"> </w:t>
      </w:r>
      <w:r w:rsidR="00A56E46">
        <w:rPr>
          <w:rFonts w:ascii="Arial" w:hAnsi="Arial" w:cs="Arial"/>
          <w:b/>
          <w:sz w:val="22"/>
          <w:szCs w:val="22"/>
        </w:rPr>
        <w:t>therapy for CLL</w:t>
      </w:r>
      <w:r w:rsidR="00A56E46" w:rsidRPr="00961C55">
        <w:rPr>
          <w:rFonts w:ascii="Arial" w:hAnsi="Arial" w:cs="Arial"/>
          <w:b/>
          <w:sz w:val="22"/>
          <w:szCs w:val="22"/>
        </w:rPr>
        <w:t xml:space="preserve"> or lymphoplasmacytic lymphoma </w:t>
      </w:r>
    </w:p>
    <w:p w14:paraId="5B1DC484" w14:textId="77777777" w:rsidR="00A56E46" w:rsidRPr="0014199C" w:rsidRDefault="00A56E46" w:rsidP="005D7D26">
      <w:pPr>
        <w:rPr>
          <w:rFonts w:ascii="Arial" w:hAnsi="Arial" w:cs="Arial"/>
          <w:b/>
        </w:rPr>
      </w:pPr>
    </w:p>
    <w:p w14:paraId="50F45E93" w14:textId="49DD0AD6" w:rsidR="007A2BA4" w:rsidRDefault="007A2BA4" w:rsidP="005D7D26">
      <w:pPr>
        <w:rPr>
          <w:rFonts w:ascii="Arial" w:hAnsi="Arial" w:cs="Arial"/>
        </w:rPr>
      </w:pPr>
    </w:p>
    <w:p w14:paraId="3FF5A0FD" w14:textId="256D97F0" w:rsidR="007A2BA4" w:rsidRDefault="007A2BA4" w:rsidP="005D7D26">
      <w:pPr>
        <w:rPr>
          <w:rFonts w:ascii="Arial" w:hAnsi="Arial" w:cs="Arial"/>
          <w:b/>
        </w:rPr>
      </w:pPr>
      <w:r w:rsidRPr="003D10B6">
        <w:rPr>
          <w:rFonts w:ascii="Arial" w:hAnsi="Arial" w:cs="Arial"/>
          <w:b/>
        </w:rPr>
        <w:t>Methods</w:t>
      </w:r>
    </w:p>
    <w:p w14:paraId="786A9C4A" w14:textId="77777777" w:rsidR="00131790" w:rsidRPr="003D10B6" w:rsidRDefault="00131790" w:rsidP="005D7D26">
      <w:pPr>
        <w:rPr>
          <w:rFonts w:ascii="Arial" w:hAnsi="Arial" w:cs="Arial"/>
          <w:b/>
        </w:rPr>
      </w:pPr>
    </w:p>
    <w:p w14:paraId="46878F28" w14:textId="18324AEA" w:rsidR="005D7D26" w:rsidRDefault="00D63FCA" w:rsidP="007A2BA4">
      <w:pPr>
        <w:spacing w:line="480" w:lineRule="auto"/>
        <w:rPr>
          <w:rFonts w:ascii="Arial" w:hAnsi="Arial" w:cs="Arial"/>
          <w:sz w:val="22"/>
          <w:szCs w:val="22"/>
        </w:rPr>
      </w:pPr>
      <w:r w:rsidRPr="00D63FCA">
        <w:rPr>
          <w:rFonts w:ascii="Arial" w:hAnsi="Arial" w:cs="Arial"/>
          <w:sz w:val="22"/>
          <w:szCs w:val="22"/>
          <w:u w:val="single"/>
        </w:rPr>
        <w:t>Patients:</w:t>
      </w:r>
      <w:r>
        <w:rPr>
          <w:rFonts w:ascii="Arial" w:hAnsi="Arial" w:cs="Arial"/>
          <w:sz w:val="22"/>
          <w:szCs w:val="22"/>
        </w:rPr>
        <w:t xml:space="preserve"> </w:t>
      </w:r>
      <w:r w:rsidR="007A2BA4" w:rsidRPr="00703821">
        <w:rPr>
          <w:rFonts w:ascii="Arial" w:hAnsi="Arial" w:cs="Arial"/>
          <w:sz w:val="22"/>
          <w:szCs w:val="22"/>
        </w:rPr>
        <w:t xml:space="preserve">The study protocol was reviewed and approved by the </w:t>
      </w:r>
      <w:r w:rsidR="007A2BA4">
        <w:rPr>
          <w:rFonts w:ascii="Arial" w:hAnsi="Arial" w:cs="Arial"/>
          <w:sz w:val="22"/>
          <w:szCs w:val="22"/>
        </w:rPr>
        <w:t>University of Rochester Medical Center I</w:t>
      </w:r>
      <w:r w:rsidR="007A2BA4" w:rsidRPr="00703821">
        <w:rPr>
          <w:rFonts w:ascii="Arial" w:hAnsi="Arial" w:cs="Arial"/>
          <w:sz w:val="22"/>
          <w:szCs w:val="22"/>
        </w:rPr>
        <w:t>nstitutional Research Subjects Review Board</w:t>
      </w:r>
      <w:r w:rsidR="007A2BA4">
        <w:rPr>
          <w:rFonts w:ascii="Arial" w:hAnsi="Arial" w:cs="Arial"/>
          <w:sz w:val="22"/>
          <w:szCs w:val="22"/>
        </w:rPr>
        <w:t xml:space="preserve"> (RSRB) and conducted </w:t>
      </w:r>
      <w:r w:rsidR="007A2BA4" w:rsidRPr="00703821">
        <w:rPr>
          <w:rFonts w:ascii="Arial" w:hAnsi="Arial" w:cs="Arial"/>
          <w:sz w:val="22"/>
          <w:szCs w:val="22"/>
        </w:rPr>
        <w:t>in accordance with the Declaration of Helsinki and the principles of Good Clinical Practice</w:t>
      </w:r>
      <w:r w:rsidR="007A2BA4">
        <w:rPr>
          <w:rFonts w:ascii="Arial" w:hAnsi="Arial" w:cs="Arial"/>
          <w:sz w:val="22"/>
          <w:szCs w:val="22"/>
        </w:rPr>
        <w:t>. All subjects provided signed written informed consent.</w:t>
      </w:r>
      <w:r>
        <w:rPr>
          <w:rFonts w:ascii="Arial" w:hAnsi="Arial" w:cs="Arial"/>
          <w:sz w:val="22"/>
          <w:szCs w:val="22"/>
        </w:rPr>
        <w:t xml:space="preserve"> Patients were diagnosed with chronic lymphocytic leukemia/small lymphocytic leukemia (</w:t>
      </w:r>
      <w:r w:rsidRPr="00703821">
        <w:rPr>
          <w:rFonts w:ascii="Arial" w:hAnsi="Arial" w:cs="Arial"/>
          <w:sz w:val="22"/>
          <w:szCs w:val="22"/>
        </w:rPr>
        <w:t>CLL</w:t>
      </w:r>
      <w:r>
        <w:rPr>
          <w:rFonts w:ascii="Arial" w:hAnsi="Arial" w:cs="Arial"/>
          <w:sz w:val="22"/>
          <w:szCs w:val="22"/>
        </w:rPr>
        <w:t xml:space="preserve">) using International </w:t>
      </w:r>
      <w:r w:rsidR="009B4A65">
        <w:rPr>
          <w:rFonts w:ascii="Arial" w:hAnsi="Arial" w:cs="Arial"/>
          <w:sz w:val="22"/>
          <w:szCs w:val="22"/>
        </w:rPr>
        <w:t>Workshop on CLL criteria</w:t>
      </w:r>
      <w:hyperlink w:anchor="_ENREF_1" w:tooltip="Hallek, 2018 #1789" w:history="1">
        <w:r w:rsidR="00131790">
          <w:rPr>
            <w:rFonts w:ascii="Arial" w:hAnsi="Arial" w:cs="Arial"/>
            <w:sz w:val="22"/>
            <w:szCs w:val="22"/>
          </w:rPr>
          <w:fldChar w:fldCharType="begin">
            <w:fldData xml:space="preserve">PEVuZE5vdGU+PENpdGU+PEF1dGhvcj5IYWxsZWs8L0F1dGhvcj48WWVhcj4yMDE4PC9ZZWFyPjxS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</w:fldData>
          </w:fldChar>
        </w:r>
        <w:r w:rsidR="00131790">
          <w:rPr>
            <w:rFonts w:ascii="Arial" w:hAnsi="Arial" w:cs="Arial"/>
            <w:sz w:val="22"/>
            <w:szCs w:val="22"/>
          </w:rPr>
          <w:instrText xml:space="preserve"> ADDIN EN.CITE </w:instrText>
        </w:r>
        <w:r w:rsidR="00131790">
          <w:rPr>
            <w:rFonts w:ascii="Arial" w:hAnsi="Arial" w:cs="Arial"/>
            <w:sz w:val="22"/>
            <w:szCs w:val="22"/>
          </w:rPr>
          <w:fldChar w:fldCharType="begin">
            <w:fldData xml:space="preserve">PEVuZE5vdGU+PENpdGU+PEF1dGhvcj5IYWxsZWs8L0F1dGhvcj48WWVhcj4yMDE4PC9ZZWFyPjxS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</w:fldData>
          </w:fldChar>
        </w:r>
        <w:r w:rsidR="00131790">
          <w:rPr>
            <w:rFonts w:ascii="Arial" w:hAnsi="Arial" w:cs="Arial"/>
            <w:sz w:val="22"/>
            <w:szCs w:val="22"/>
          </w:rPr>
          <w:instrText xml:space="preserve"> ADDIN EN.CITE.DATA </w:instrText>
        </w:r>
        <w:r w:rsidR="00131790">
          <w:rPr>
            <w:rFonts w:ascii="Arial" w:hAnsi="Arial" w:cs="Arial"/>
            <w:sz w:val="22"/>
            <w:szCs w:val="22"/>
          </w:rPr>
        </w:r>
        <w:r w:rsidR="00131790">
          <w:rPr>
            <w:rFonts w:ascii="Arial" w:hAnsi="Arial" w:cs="Arial"/>
            <w:sz w:val="22"/>
            <w:szCs w:val="22"/>
          </w:rPr>
          <w:fldChar w:fldCharType="end"/>
        </w:r>
        <w:r w:rsidR="00131790">
          <w:rPr>
            <w:rFonts w:ascii="Arial" w:hAnsi="Arial" w:cs="Arial"/>
            <w:sz w:val="22"/>
            <w:szCs w:val="22"/>
          </w:rPr>
        </w:r>
        <w:r w:rsidR="00131790">
          <w:rPr>
            <w:rFonts w:ascii="Arial" w:hAnsi="Arial" w:cs="Arial"/>
            <w:sz w:val="22"/>
            <w:szCs w:val="22"/>
          </w:rPr>
          <w:fldChar w:fldCharType="separate"/>
        </w:r>
        <w:r w:rsidR="00131790" w:rsidRPr="00A35697">
          <w:rPr>
            <w:rFonts w:ascii="Arial" w:hAnsi="Arial" w:cs="Arial"/>
            <w:noProof/>
            <w:sz w:val="22"/>
            <w:szCs w:val="22"/>
            <w:vertAlign w:val="superscript"/>
          </w:rPr>
          <w:t>1</w:t>
        </w:r>
        <w:r w:rsidR="00131790">
          <w:rPr>
            <w:rFonts w:ascii="Arial" w:hAnsi="Arial" w:cs="Arial"/>
            <w:sz w:val="22"/>
            <w:szCs w:val="22"/>
          </w:rPr>
          <w:fldChar w:fldCharType="end"/>
        </w:r>
      </w:hyperlink>
      <w:r w:rsidRPr="00703821">
        <w:rPr>
          <w:rFonts w:ascii="Arial" w:hAnsi="Arial" w:cs="Arial"/>
          <w:sz w:val="22"/>
          <w:szCs w:val="22"/>
        </w:rPr>
        <w:t xml:space="preserve"> </w:t>
      </w:r>
      <w:r w:rsidR="009B4A65">
        <w:rPr>
          <w:rFonts w:ascii="Arial" w:hAnsi="Arial" w:cs="Arial"/>
          <w:sz w:val="22"/>
          <w:szCs w:val="22"/>
        </w:rPr>
        <w:t>and lymphoplasmacytic lymphoma/</w:t>
      </w:r>
      <w:proofErr w:type="spellStart"/>
      <w:r w:rsidR="009B4A65">
        <w:rPr>
          <w:rFonts w:ascii="Arial" w:hAnsi="Arial" w:cs="Arial"/>
          <w:sz w:val="22"/>
          <w:szCs w:val="22"/>
        </w:rPr>
        <w:t>Waldenstroms</w:t>
      </w:r>
      <w:proofErr w:type="spellEnd"/>
      <w:r w:rsidR="009B4A65">
        <w:rPr>
          <w:rFonts w:ascii="Arial" w:hAnsi="Arial" w:cs="Arial"/>
          <w:sz w:val="22"/>
          <w:szCs w:val="22"/>
        </w:rPr>
        <w:t xml:space="preserve"> macroglobulinemia (</w:t>
      </w:r>
      <w:r>
        <w:rPr>
          <w:rFonts w:ascii="Arial" w:hAnsi="Arial" w:cs="Arial"/>
          <w:sz w:val="22"/>
          <w:szCs w:val="22"/>
        </w:rPr>
        <w:t>LPL</w:t>
      </w:r>
      <w:r w:rsidR="009B4A65">
        <w:rPr>
          <w:rFonts w:ascii="Arial" w:hAnsi="Arial" w:cs="Arial"/>
          <w:sz w:val="22"/>
          <w:szCs w:val="22"/>
        </w:rPr>
        <w:t>) was diagnosed using World Health Organization criteria.</w:t>
      </w:r>
      <w:hyperlink w:anchor="_ENREF_2" w:tooltip="Swerdlow, 2017 #1788" w:history="1">
        <w:r w:rsidR="00131790">
          <w:rPr>
            <w:rFonts w:ascii="Arial" w:hAnsi="Arial" w:cs="Arial"/>
            <w:sz w:val="22"/>
            <w:szCs w:val="22"/>
          </w:rPr>
          <w:fldChar w:fldCharType="begin"/>
        </w:r>
        <w:r w:rsidR="00131790">
          <w:rPr>
            <w:rFonts w:ascii="Arial" w:hAnsi="Arial" w:cs="Arial"/>
            <w:sz w:val="22"/>
            <w:szCs w:val="22"/>
          </w:rPr>
          <w:instrText xml:space="preserve"> ADDIN EN.CITE &lt;EndNote&gt;&lt;Cite&gt;&lt;Author&gt;Swerdlow&lt;/Author&gt;&lt;Year&gt;2017&lt;/Year&gt;&lt;RecNum&gt;1788&lt;/RecNum&gt;&lt;DisplayText&gt;&lt;style face="superscript"&gt;2&lt;/style&gt;&lt;/DisplayText&gt;&lt;record&gt;&lt;rec-number&gt;1788&lt;/rec-number&gt;&lt;foreign-keys&gt;&lt;key app="EN" db-id="f5asf5s0cwwzdaew2sbp00euffpe0d92xe5x" timestamp="1550669043"&gt;1788&lt;/key&gt;&lt;/foreign-keys&gt;&lt;ref-type name="Book"&gt;6&lt;/ref-type&gt;&lt;contributors&gt;&lt;authors&gt;&lt;author&gt;Swerdlow, S.H., Campo, E., Harris, N.L., Jaffe, E.S., Pileri, S.A., Stein, H., Thiele, J. (Eds) &lt;/author&gt;&lt;/authors&gt;&lt;/contributors&gt;&lt;titles&gt;&lt;title&gt;WHO Classification of Tumours of Haematopoietic and Lymphoid Tissues (Revised 4th edition)&lt;/title&gt;&lt;/titles&gt;&lt;dates&gt;&lt;year&gt;2017&lt;/year&gt;&lt;/dates&gt;&lt;pub-location&gt;Lyons&lt;/pub-location&gt;&lt;publisher&gt;IARC&lt;/publisher&gt;&lt;urls&gt;&lt;/urls&gt;&lt;/record&gt;&lt;/Cite&gt;&lt;/EndNote&gt;</w:instrText>
        </w:r>
        <w:r w:rsidR="00131790">
          <w:rPr>
            <w:rFonts w:ascii="Arial" w:hAnsi="Arial" w:cs="Arial"/>
            <w:sz w:val="22"/>
            <w:szCs w:val="22"/>
          </w:rPr>
          <w:fldChar w:fldCharType="separate"/>
        </w:r>
        <w:r w:rsidR="00131790" w:rsidRPr="00A35697">
          <w:rPr>
            <w:rFonts w:ascii="Arial" w:hAnsi="Arial" w:cs="Arial"/>
            <w:noProof/>
            <w:sz w:val="22"/>
            <w:szCs w:val="22"/>
            <w:vertAlign w:val="superscript"/>
          </w:rPr>
          <w:t>2</w:t>
        </w:r>
        <w:r w:rsidR="00131790">
          <w:rPr>
            <w:rFonts w:ascii="Arial" w:hAnsi="Arial" w:cs="Arial"/>
            <w:sz w:val="22"/>
            <w:szCs w:val="22"/>
          </w:rPr>
          <w:fldChar w:fldCharType="end"/>
        </w:r>
      </w:hyperlink>
      <w:r w:rsidR="009B4A65">
        <w:rPr>
          <w:rFonts w:ascii="Arial" w:hAnsi="Arial" w:cs="Arial"/>
          <w:sz w:val="22"/>
          <w:szCs w:val="22"/>
        </w:rPr>
        <w:t xml:space="preserve"> </w:t>
      </w:r>
    </w:p>
    <w:p w14:paraId="54DDAEC6" w14:textId="77777777" w:rsidR="007A2BA4" w:rsidRDefault="007A2BA4" w:rsidP="007A2BA4">
      <w:pPr>
        <w:spacing w:line="480" w:lineRule="auto"/>
        <w:rPr>
          <w:rFonts w:ascii="Arial" w:hAnsi="Arial" w:cs="Arial"/>
          <w:sz w:val="22"/>
          <w:szCs w:val="22"/>
        </w:rPr>
      </w:pPr>
      <w:r w:rsidRPr="003D10B6">
        <w:rPr>
          <w:rFonts w:ascii="Arial" w:hAnsi="Arial" w:cs="Arial"/>
          <w:sz w:val="22"/>
          <w:szCs w:val="22"/>
          <w:u w:val="single"/>
        </w:rPr>
        <w:t>Definition of proximal vaccination</w:t>
      </w:r>
      <w:r>
        <w:rPr>
          <w:rFonts w:ascii="Arial" w:hAnsi="Arial" w:cs="Arial"/>
          <w:sz w:val="22"/>
          <w:szCs w:val="22"/>
        </w:rPr>
        <w:t xml:space="preserve">: Any </w:t>
      </w:r>
      <w:r w:rsidRPr="00703821">
        <w:rPr>
          <w:rFonts w:ascii="Arial" w:hAnsi="Arial" w:cs="Arial"/>
          <w:sz w:val="22"/>
          <w:szCs w:val="22"/>
        </w:rPr>
        <w:t xml:space="preserve">live virus vaccine in the period from 4 weeks prior to </w:t>
      </w:r>
      <w:r>
        <w:rPr>
          <w:rFonts w:ascii="Arial" w:hAnsi="Arial" w:cs="Arial"/>
          <w:sz w:val="22"/>
          <w:szCs w:val="22"/>
        </w:rPr>
        <w:t>first d</w:t>
      </w:r>
      <w:r w:rsidRPr="00703821">
        <w:rPr>
          <w:rFonts w:ascii="Arial" w:hAnsi="Arial" w:cs="Arial"/>
          <w:sz w:val="22"/>
          <w:szCs w:val="22"/>
        </w:rPr>
        <w:t xml:space="preserve">ose through 28 days post-second dose; </w:t>
      </w:r>
      <w:r>
        <w:rPr>
          <w:rFonts w:ascii="Arial" w:hAnsi="Arial" w:cs="Arial"/>
          <w:sz w:val="22"/>
          <w:szCs w:val="22"/>
        </w:rPr>
        <w:t>any</w:t>
      </w:r>
      <w:r w:rsidRPr="00703821">
        <w:rPr>
          <w:rFonts w:ascii="Arial" w:hAnsi="Arial" w:cs="Arial"/>
          <w:sz w:val="22"/>
          <w:szCs w:val="22"/>
        </w:rPr>
        <w:t xml:space="preserve"> inactivated vaccine in the 7 days prior to </w:t>
      </w:r>
      <w:r>
        <w:rPr>
          <w:rFonts w:ascii="Arial" w:hAnsi="Arial" w:cs="Arial"/>
          <w:sz w:val="22"/>
          <w:szCs w:val="22"/>
        </w:rPr>
        <w:t>first d</w:t>
      </w:r>
      <w:r w:rsidRPr="00703821">
        <w:rPr>
          <w:rFonts w:ascii="Arial" w:hAnsi="Arial" w:cs="Arial"/>
          <w:sz w:val="22"/>
          <w:szCs w:val="22"/>
        </w:rPr>
        <w:t>ose through 7 days post-second dose</w:t>
      </w:r>
      <w:r>
        <w:rPr>
          <w:rFonts w:ascii="Arial" w:hAnsi="Arial" w:cs="Arial"/>
          <w:sz w:val="22"/>
          <w:szCs w:val="22"/>
        </w:rPr>
        <w:t>).</w:t>
      </w:r>
    </w:p>
    <w:p w14:paraId="0775CF12" w14:textId="466CBEBA" w:rsidR="007A2BA4" w:rsidRPr="00375645" w:rsidRDefault="007A2BA4" w:rsidP="007A2BA4">
      <w:pPr>
        <w:spacing w:line="480" w:lineRule="auto"/>
        <w:rPr>
          <w:rFonts w:ascii="Apple Symbols" w:hAnsi="Apple Symbols" w:cs="Apple Symbols"/>
          <w:sz w:val="22"/>
          <w:szCs w:val="22"/>
        </w:rPr>
      </w:pPr>
      <w:r>
        <w:rPr>
          <w:rFonts w:ascii="Arial" w:hAnsi="Arial" w:cs="Arial"/>
          <w:sz w:val="22"/>
          <w:szCs w:val="22"/>
        </w:rPr>
        <w:t>The accrual goal was 30 evaluable subjects defined as receiving both vaccinations and providing blood samples at baseline and 4 weeks after the last vaccination.  To allow for a possible 10% drop-out rate the goal was to recruit 33 subjects. As the primary goal was the estimation of response in this population, the sample size goal was chosen based on the half-width of an exact Clopper-Pearson 2-sided 90% confidence interval for the proportion who achieved a humoral response.</w:t>
      </w:r>
    </w:p>
    <w:p w14:paraId="37D1D219" w14:textId="135A8AFA" w:rsidR="007A2BA4" w:rsidRDefault="007A2BA4" w:rsidP="007A2BA4">
      <w:pPr>
        <w:spacing w:line="480" w:lineRule="auto"/>
        <w:rPr>
          <w:rFonts w:ascii="Arial" w:hAnsi="Arial" w:cs="Arial"/>
          <w:sz w:val="22"/>
          <w:szCs w:val="22"/>
        </w:rPr>
      </w:pPr>
      <w:r w:rsidRPr="003D10B6">
        <w:rPr>
          <w:rFonts w:ascii="Arial" w:eastAsia="Times New Roman" w:hAnsi="Arial" w:cs="Arial"/>
          <w:color w:val="000000"/>
          <w:sz w:val="22"/>
          <w:szCs w:val="22"/>
          <w:u w:val="single"/>
        </w:rPr>
        <w:t>Vaccine source and administration</w:t>
      </w:r>
      <w:r>
        <w:rPr>
          <w:rFonts w:ascii="Arial" w:eastAsia="Times New Roman" w:hAnsi="Arial" w:cs="Arial"/>
          <w:color w:val="000000"/>
          <w:sz w:val="22"/>
          <w:szCs w:val="22"/>
        </w:rPr>
        <w:t xml:space="preserve">: </w:t>
      </w:r>
      <w:r w:rsidRPr="00703821">
        <w:rPr>
          <w:rFonts w:ascii="Arial" w:hAnsi="Arial" w:cs="Arial"/>
          <w:sz w:val="22"/>
          <w:szCs w:val="22"/>
        </w:rPr>
        <w:t xml:space="preserve">The vaccine was purchased through commercial supply and administered by the University of Rochester Medical Center Outpatient Pharmacy. </w:t>
      </w:r>
      <w:r>
        <w:rPr>
          <w:rFonts w:ascii="Arial" w:hAnsi="Arial" w:cs="Arial"/>
          <w:sz w:val="22"/>
          <w:szCs w:val="22"/>
        </w:rPr>
        <w:t xml:space="preserve">A </w:t>
      </w:r>
      <w:r w:rsidRPr="00703821">
        <w:rPr>
          <w:rFonts w:ascii="Arial" w:hAnsi="Arial" w:cs="Arial"/>
          <w:sz w:val="22"/>
          <w:szCs w:val="22"/>
        </w:rPr>
        <w:t xml:space="preserve">single-dose vial of lyophilized </w:t>
      </w:r>
      <w:proofErr w:type="spellStart"/>
      <w:r>
        <w:rPr>
          <w:rFonts w:ascii="Arial" w:hAnsi="Arial" w:cs="Arial"/>
          <w:sz w:val="22"/>
          <w:szCs w:val="22"/>
        </w:rPr>
        <w:t>rVZgE</w:t>
      </w:r>
      <w:proofErr w:type="spellEnd"/>
      <w:r w:rsidRPr="00703821">
        <w:rPr>
          <w:rFonts w:ascii="Arial" w:hAnsi="Arial" w:cs="Arial"/>
          <w:sz w:val="22"/>
          <w:szCs w:val="22"/>
        </w:rPr>
        <w:t xml:space="preserve"> </w:t>
      </w:r>
      <w:r>
        <w:rPr>
          <w:rFonts w:ascii="Arial" w:hAnsi="Arial" w:cs="Arial"/>
          <w:sz w:val="22"/>
          <w:szCs w:val="22"/>
        </w:rPr>
        <w:t xml:space="preserve">was </w:t>
      </w:r>
      <w:r w:rsidRPr="00703821">
        <w:rPr>
          <w:rFonts w:ascii="Arial" w:hAnsi="Arial" w:cs="Arial"/>
          <w:sz w:val="22"/>
          <w:szCs w:val="22"/>
        </w:rPr>
        <w:t xml:space="preserve">reconstituted with the </w:t>
      </w:r>
      <w:r w:rsidRPr="00703821">
        <w:rPr>
          <w:rFonts w:ascii="Arial" w:hAnsi="Arial" w:cs="Arial"/>
          <w:sz w:val="22"/>
          <w:szCs w:val="22"/>
        </w:rPr>
        <w:lastRenderedPageBreak/>
        <w:t>accompanying vial of AS01B adjuvant suspension component</w:t>
      </w:r>
      <w:r>
        <w:rPr>
          <w:rFonts w:ascii="Arial" w:hAnsi="Arial" w:cs="Arial"/>
          <w:sz w:val="22"/>
          <w:szCs w:val="22"/>
        </w:rPr>
        <w:t xml:space="preserve"> (</w:t>
      </w:r>
      <w:r w:rsidRPr="00703821">
        <w:rPr>
          <w:rFonts w:ascii="Arial" w:hAnsi="Arial" w:cs="Arial"/>
          <w:sz w:val="22"/>
          <w:szCs w:val="22"/>
        </w:rPr>
        <w:t>0.5 mL</w:t>
      </w:r>
      <w:r>
        <w:rPr>
          <w:rFonts w:ascii="Arial" w:hAnsi="Arial" w:cs="Arial"/>
          <w:sz w:val="22"/>
          <w:szCs w:val="22"/>
        </w:rPr>
        <w:t>) and</w:t>
      </w:r>
      <w:r w:rsidRPr="00703821">
        <w:rPr>
          <w:rFonts w:ascii="Arial" w:hAnsi="Arial" w:cs="Arial"/>
          <w:sz w:val="22"/>
          <w:szCs w:val="22"/>
        </w:rPr>
        <w:t xml:space="preserve"> administered intramuscularly.</w:t>
      </w:r>
    </w:p>
    <w:p w14:paraId="7696B2FA" w14:textId="77777777" w:rsidR="007A2BA4" w:rsidRPr="001E2F48" w:rsidRDefault="007A2BA4" w:rsidP="007A2BA4">
      <w:pPr>
        <w:spacing w:line="480" w:lineRule="auto"/>
        <w:rPr>
          <w:rFonts w:ascii="Arial" w:hAnsi="Arial" w:cs="Arial"/>
          <w:sz w:val="22"/>
          <w:szCs w:val="22"/>
        </w:rPr>
      </w:pPr>
      <w:r w:rsidRPr="00D525AE">
        <w:rPr>
          <w:rFonts w:ascii="Arial" w:eastAsia="Times New Roman" w:hAnsi="Arial" w:cs="Arial"/>
          <w:color w:val="000000"/>
          <w:sz w:val="22"/>
          <w:szCs w:val="22"/>
          <w:u w:val="single"/>
        </w:rPr>
        <w:t>Control specimens</w:t>
      </w:r>
      <w:r>
        <w:rPr>
          <w:rFonts w:ascii="Arial" w:eastAsia="Times New Roman" w:hAnsi="Arial" w:cs="Arial"/>
          <w:color w:val="000000"/>
          <w:sz w:val="22"/>
          <w:szCs w:val="22"/>
        </w:rPr>
        <w:t xml:space="preserve">: </w:t>
      </w:r>
      <w:r>
        <w:rPr>
          <w:rFonts w:ascii="Arial" w:hAnsi="Arial" w:cs="Arial"/>
          <w:sz w:val="22"/>
          <w:szCs w:val="22"/>
        </w:rPr>
        <w:t>h</w:t>
      </w:r>
      <w:r w:rsidRPr="001E2F48">
        <w:rPr>
          <w:rFonts w:ascii="Arial" w:hAnsi="Arial" w:cs="Arial"/>
          <w:sz w:val="22"/>
          <w:szCs w:val="22"/>
        </w:rPr>
        <w:t xml:space="preserve">ealthy donor control blood specimens were obtained through an established </w:t>
      </w:r>
      <w:r>
        <w:rPr>
          <w:rFonts w:ascii="Arial" w:hAnsi="Arial" w:cs="Arial"/>
          <w:sz w:val="22"/>
          <w:szCs w:val="22"/>
        </w:rPr>
        <w:t xml:space="preserve">RSRB-approved </w:t>
      </w:r>
      <w:r w:rsidRPr="001E2F48">
        <w:rPr>
          <w:rFonts w:ascii="Arial" w:hAnsi="Arial" w:cs="Arial"/>
          <w:sz w:val="22"/>
          <w:szCs w:val="22"/>
        </w:rPr>
        <w:t xml:space="preserve">sampling </w:t>
      </w:r>
      <w:r>
        <w:rPr>
          <w:rFonts w:ascii="Arial" w:hAnsi="Arial" w:cs="Arial"/>
          <w:sz w:val="22"/>
          <w:szCs w:val="22"/>
        </w:rPr>
        <w:t>protocol</w:t>
      </w:r>
      <w:r w:rsidRPr="001E2F48">
        <w:rPr>
          <w:rFonts w:ascii="Arial" w:hAnsi="Arial" w:cs="Arial"/>
          <w:sz w:val="22"/>
          <w:szCs w:val="22"/>
        </w:rPr>
        <w:t xml:space="preserve"> at the University of Rochester. </w:t>
      </w:r>
    </w:p>
    <w:p w14:paraId="4C06B2F9" w14:textId="55F9F3F2" w:rsidR="007A2BA4" w:rsidRDefault="007A2BA4" w:rsidP="007A2BA4">
      <w:pPr>
        <w:spacing w:line="480" w:lineRule="auto"/>
        <w:rPr>
          <w:rFonts w:ascii="Arial" w:hAnsi="Arial" w:cs="Arial"/>
          <w:sz w:val="22"/>
          <w:szCs w:val="22"/>
        </w:rPr>
      </w:pPr>
      <w:r w:rsidRPr="00D525AE">
        <w:rPr>
          <w:rFonts w:ascii="Arial" w:hAnsi="Arial" w:cs="Arial"/>
          <w:sz w:val="22"/>
          <w:szCs w:val="22"/>
          <w:u w:val="single"/>
        </w:rPr>
        <w:t>Humoral immune response assay</w:t>
      </w:r>
      <w:r>
        <w:rPr>
          <w:rFonts w:ascii="Arial" w:hAnsi="Arial" w:cs="Arial"/>
          <w:sz w:val="22"/>
          <w:szCs w:val="22"/>
        </w:rPr>
        <w:t>: S</w:t>
      </w:r>
      <w:r w:rsidRPr="001E2F48">
        <w:rPr>
          <w:rFonts w:ascii="Arial" w:hAnsi="Arial" w:cs="Arial"/>
          <w:sz w:val="22"/>
          <w:szCs w:val="22"/>
        </w:rPr>
        <w:t xml:space="preserve">erum IgG specific for </w:t>
      </w:r>
      <w:proofErr w:type="spellStart"/>
      <w:r>
        <w:rPr>
          <w:rFonts w:ascii="Arial" w:hAnsi="Arial" w:cs="Arial"/>
          <w:sz w:val="22"/>
          <w:szCs w:val="22"/>
        </w:rPr>
        <w:t>VZgE</w:t>
      </w:r>
      <w:proofErr w:type="spellEnd"/>
      <w:r>
        <w:rPr>
          <w:rFonts w:ascii="Arial" w:hAnsi="Arial" w:cs="Arial"/>
          <w:sz w:val="22"/>
          <w:szCs w:val="22"/>
        </w:rPr>
        <w:t xml:space="preserve"> to selected </w:t>
      </w:r>
      <w:r w:rsidRPr="001E2F48">
        <w:rPr>
          <w:rFonts w:ascii="Arial" w:hAnsi="Arial" w:cs="Arial"/>
          <w:sz w:val="22"/>
          <w:szCs w:val="22"/>
        </w:rPr>
        <w:t>non-</w:t>
      </w:r>
      <w:r>
        <w:rPr>
          <w:rFonts w:ascii="Arial" w:hAnsi="Arial" w:cs="Arial"/>
          <w:sz w:val="22"/>
          <w:szCs w:val="22"/>
        </w:rPr>
        <w:t>VZ</w:t>
      </w:r>
      <w:r w:rsidRPr="001E2F48">
        <w:rPr>
          <w:rFonts w:ascii="Arial" w:hAnsi="Arial" w:cs="Arial"/>
          <w:sz w:val="22"/>
          <w:szCs w:val="22"/>
        </w:rPr>
        <w:t xml:space="preserve"> proteins by ELISA</w:t>
      </w:r>
      <w:r>
        <w:rPr>
          <w:rFonts w:ascii="Arial" w:hAnsi="Arial" w:cs="Arial"/>
          <w:sz w:val="22"/>
          <w:szCs w:val="22"/>
        </w:rPr>
        <w:t xml:space="preserve"> as previously described.</w:t>
      </w:r>
      <w:hyperlink w:anchor="_ENREF_3" w:tooltip="Tesini, 2019 #1867" w:history="1">
        <w:r w:rsidR="00131790">
          <w:rPr>
            <w:rFonts w:ascii="Arial" w:hAnsi="Arial" w:cs="Arial"/>
            <w:sz w:val="22"/>
            <w:szCs w:val="22"/>
          </w:rPr>
          <w:fldChar w:fldCharType="begin">
            <w:fldData xml:space="preserve">PEVuZE5vdGU+PENpdGU+PEF1dGhvcj5UZXNpbmk8L0F1dGhvcj48WWVhcj4yMDE5PC9ZZWFyPjxS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</w:fldData>
          </w:fldChar>
        </w:r>
        <w:r w:rsidR="00131790">
          <w:rPr>
            <w:rFonts w:ascii="Arial" w:hAnsi="Arial" w:cs="Arial"/>
            <w:sz w:val="22"/>
            <w:szCs w:val="22"/>
          </w:rPr>
          <w:instrText xml:space="preserve"> ADDIN EN.CITE </w:instrText>
        </w:r>
        <w:r w:rsidR="00131790">
          <w:rPr>
            <w:rFonts w:ascii="Arial" w:hAnsi="Arial" w:cs="Arial"/>
            <w:sz w:val="22"/>
            <w:szCs w:val="22"/>
          </w:rPr>
          <w:fldChar w:fldCharType="begin">
            <w:fldData xml:space="preserve">PEVuZE5vdGU+PENpdGU+PEF1dGhvcj5UZXNpbmk8L0F1dGhvcj48WWVhcj4yMDE5PC9ZZWFyPjxS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</w:fldData>
          </w:fldChar>
        </w:r>
        <w:r w:rsidR="00131790">
          <w:rPr>
            <w:rFonts w:ascii="Arial" w:hAnsi="Arial" w:cs="Arial"/>
            <w:sz w:val="22"/>
            <w:szCs w:val="22"/>
          </w:rPr>
          <w:instrText xml:space="preserve"> ADDIN EN.CITE.DATA </w:instrText>
        </w:r>
        <w:r w:rsidR="00131790">
          <w:rPr>
            <w:rFonts w:ascii="Arial" w:hAnsi="Arial" w:cs="Arial"/>
            <w:sz w:val="22"/>
            <w:szCs w:val="22"/>
          </w:rPr>
        </w:r>
        <w:r w:rsidR="00131790">
          <w:rPr>
            <w:rFonts w:ascii="Arial" w:hAnsi="Arial" w:cs="Arial"/>
            <w:sz w:val="22"/>
            <w:szCs w:val="22"/>
          </w:rPr>
          <w:fldChar w:fldCharType="end"/>
        </w:r>
        <w:r w:rsidR="00131790">
          <w:rPr>
            <w:rFonts w:ascii="Arial" w:hAnsi="Arial" w:cs="Arial"/>
            <w:sz w:val="22"/>
            <w:szCs w:val="22"/>
          </w:rPr>
        </w:r>
        <w:r w:rsidR="00131790">
          <w:rPr>
            <w:rFonts w:ascii="Arial" w:hAnsi="Arial" w:cs="Arial"/>
            <w:sz w:val="22"/>
            <w:szCs w:val="22"/>
          </w:rPr>
          <w:fldChar w:fldCharType="separate"/>
        </w:r>
        <w:r w:rsidR="00131790" w:rsidRPr="00A35697">
          <w:rPr>
            <w:rFonts w:ascii="Arial" w:hAnsi="Arial" w:cs="Arial"/>
            <w:noProof/>
            <w:sz w:val="22"/>
            <w:szCs w:val="22"/>
            <w:vertAlign w:val="superscript"/>
          </w:rPr>
          <w:t>3</w:t>
        </w:r>
        <w:r w:rsidR="00131790">
          <w:rPr>
            <w:rFonts w:ascii="Arial" w:hAnsi="Arial" w:cs="Arial"/>
            <w:sz w:val="22"/>
            <w:szCs w:val="22"/>
          </w:rPr>
          <w:fldChar w:fldCharType="end"/>
        </w:r>
      </w:hyperlink>
      <w:r>
        <w:rPr>
          <w:rFonts w:ascii="Arial" w:hAnsi="Arial" w:cs="Arial"/>
          <w:sz w:val="22"/>
          <w:szCs w:val="22"/>
        </w:rPr>
        <w:t xml:space="preserve"> </w:t>
      </w:r>
      <w:r w:rsidRPr="001E2F48">
        <w:rPr>
          <w:rFonts w:ascii="Arial" w:hAnsi="Arial" w:cs="Arial"/>
          <w:sz w:val="22"/>
          <w:szCs w:val="22"/>
        </w:rPr>
        <w:t xml:space="preserve"> </w:t>
      </w:r>
      <w:r>
        <w:rPr>
          <w:rFonts w:ascii="Arial" w:hAnsi="Arial" w:cs="Arial"/>
          <w:sz w:val="22"/>
          <w:szCs w:val="22"/>
        </w:rPr>
        <w:t>In brief,</w:t>
      </w:r>
      <w:r w:rsidRPr="001E2F48">
        <w:rPr>
          <w:rFonts w:ascii="Arial" w:hAnsi="Arial" w:cs="Arial"/>
          <w:sz w:val="22"/>
          <w:szCs w:val="22"/>
        </w:rPr>
        <w:t xml:space="preserve"> Nunc </w:t>
      </w:r>
      <w:proofErr w:type="spellStart"/>
      <w:r w:rsidRPr="001E2F48">
        <w:rPr>
          <w:rFonts w:ascii="Arial" w:hAnsi="Arial" w:cs="Arial"/>
          <w:sz w:val="22"/>
          <w:szCs w:val="22"/>
        </w:rPr>
        <w:t>MaxiSorp</w:t>
      </w:r>
      <w:proofErr w:type="spellEnd"/>
      <w:r w:rsidRPr="001E2F48">
        <w:rPr>
          <w:rFonts w:ascii="Arial" w:hAnsi="Arial" w:cs="Arial"/>
          <w:sz w:val="22"/>
          <w:szCs w:val="22"/>
        </w:rPr>
        <w:t xml:space="preserve"> 96-well plates were coated with optimized concentrations of </w:t>
      </w:r>
      <w:proofErr w:type="spellStart"/>
      <w:r>
        <w:rPr>
          <w:rFonts w:ascii="Arial" w:hAnsi="Arial" w:cs="Arial"/>
          <w:sz w:val="22"/>
          <w:szCs w:val="22"/>
        </w:rPr>
        <w:t>VZ</w:t>
      </w:r>
      <w:r w:rsidRPr="001E2F48">
        <w:rPr>
          <w:rFonts w:ascii="Arial" w:hAnsi="Arial" w:cs="Arial"/>
          <w:sz w:val="22"/>
          <w:szCs w:val="22"/>
        </w:rPr>
        <w:t>gE</w:t>
      </w:r>
      <w:proofErr w:type="spellEnd"/>
      <w:r w:rsidRPr="001E2F48">
        <w:rPr>
          <w:rFonts w:ascii="Arial" w:hAnsi="Arial" w:cs="Arial"/>
          <w:sz w:val="22"/>
          <w:szCs w:val="22"/>
        </w:rPr>
        <w:t xml:space="preserve"> in PBS, </w:t>
      </w:r>
      <w:r>
        <w:rPr>
          <w:rFonts w:ascii="Arial" w:hAnsi="Arial" w:cs="Arial"/>
          <w:sz w:val="22"/>
          <w:szCs w:val="22"/>
        </w:rPr>
        <w:t>or</w:t>
      </w:r>
      <w:r w:rsidRPr="001E2F48">
        <w:rPr>
          <w:rFonts w:ascii="Arial" w:hAnsi="Arial" w:cs="Arial"/>
          <w:sz w:val="22"/>
          <w:szCs w:val="22"/>
        </w:rPr>
        <w:t xml:space="preserve"> hemagglutinin of influenza virus A/California/4/2009 (H1N1), </w:t>
      </w:r>
      <w:r>
        <w:rPr>
          <w:rFonts w:ascii="Arial" w:hAnsi="Arial" w:cs="Arial"/>
          <w:sz w:val="22"/>
          <w:szCs w:val="22"/>
        </w:rPr>
        <w:t>or</w:t>
      </w:r>
      <w:r w:rsidRPr="001E2F48">
        <w:rPr>
          <w:rFonts w:ascii="Arial" w:hAnsi="Arial" w:cs="Arial"/>
          <w:sz w:val="22"/>
          <w:szCs w:val="22"/>
        </w:rPr>
        <w:t xml:space="preserve"> tetanus toxoid (</w:t>
      </w:r>
      <w:proofErr w:type="spellStart"/>
      <w:r w:rsidRPr="001E2F48">
        <w:rPr>
          <w:rFonts w:ascii="Arial" w:hAnsi="Arial" w:cs="Arial"/>
          <w:sz w:val="22"/>
          <w:szCs w:val="22"/>
        </w:rPr>
        <w:t>TTd</w:t>
      </w:r>
      <w:proofErr w:type="spellEnd"/>
      <w:r w:rsidRPr="001E2F48">
        <w:rPr>
          <w:rFonts w:ascii="Arial" w:hAnsi="Arial" w:cs="Arial"/>
          <w:sz w:val="22"/>
          <w:szCs w:val="22"/>
        </w:rPr>
        <w:t xml:space="preserve">). Serial 3-fold dilutions of samples were added to blocked plates, followed by alkaline phosphatase-conjugated anti-human IgG (clone MT78; </w:t>
      </w:r>
      <w:proofErr w:type="spellStart"/>
      <w:r w:rsidRPr="001E2F48">
        <w:rPr>
          <w:rFonts w:ascii="Arial" w:hAnsi="Arial" w:cs="Arial"/>
          <w:sz w:val="22"/>
          <w:szCs w:val="22"/>
        </w:rPr>
        <w:t>Mabtech</w:t>
      </w:r>
      <w:proofErr w:type="spellEnd"/>
      <w:r w:rsidRPr="001E2F48">
        <w:rPr>
          <w:rFonts w:ascii="Arial" w:hAnsi="Arial" w:cs="Arial"/>
          <w:sz w:val="22"/>
          <w:szCs w:val="22"/>
        </w:rPr>
        <w:t>, Cincinnati, OH), and then p-nitrophenyl phosphate substrate. Well absorbance was read at 405 nm after color development. Weight-based concentrations of antigen-specific IgG were assigned using human serum standards as described previously.</w:t>
      </w:r>
      <w:r>
        <w:rPr>
          <w:rFonts w:ascii="Arial" w:hAnsi="Arial" w:cs="Arial"/>
          <w:sz w:val="22"/>
          <w:szCs w:val="22"/>
        </w:rPr>
        <w:fldChar w:fldCharType="begin">
          <w:fldData xml:space="preserve">PEVuZE5vdGU+PENpdGU+PEF1dGhvcj5UZXNpbmk8L0F1dGhvcj48WWVhcj4yMDE5PC9ZZWFyPjxS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=
</w:fldData>
        </w:fldChar>
      </w:r>
      <w:r w:rsidR="00A35697">
        <w:rPr>
          <w:rFonts w:ascii="Arial" w:hAnsi="Arial" w:cs="Arial"/>
          <w:sz w:val="22"/>
          <w:szCs w:val="22"/>
        </w:rPr>
        <w:instrText xml:space="preserve"> ADDIN EN.CITE </w:instrText>
      </w:r>
      <w:r w:rsidR="00A35697">
        <w:rPr>
          <w:rFonts w:ascii="Arial" w:hAnsi="Arial" w:cs="Arial"/>
          <w:sz w:val="22"/>
          <w:szCs w:val="22"/>
        </w:rPr>
        <w:fldChar w:fldCharType="begin">
          <w:fldData xml:space="preserve">PEVuZE5vdGU+PENpdGU+PEF1dGhvcj5UZXNpbmk8L0F1dGhvcj48WWVhcj4yMDE5PC9ZZWFyPjxS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=
</w:fldData>
        </w:fldChar>
      </w:r>
      <w:r w:rsidR="00A35697">
        <w:rPr>
          <w:rFonts w:ascii="Arial" w:hAnsi="Arial" w:cs="Arial"/>
          <w:sz w:val="22"/>
          <w:szCs w:val="22"/>
        </w:rPr>
        <w:instrText xml:space="preserve"> ADDIN EN.CITE.DATA </w:instrText>
      </w:r>
      <w:r w:rsidR="00A35697">
        <w:rPr>
          <w:rFonts w:ascii="Arial" w:hAnsi="Arial" w:cs="Arial"/>
          <w:sz w:val="22"/>
          <w:szCs w:val="22"/>
        </w:rPr>
      </w:r>
      <w:r w:rsidR="00A35697">
        <w:rPr>
          <w:rFonts w:ascii="Arial" w:hAnsi="Arial" w:cs="Arial"/>
          <w:sz w:val="22"/>
          <w:szCs w:val="22"/>
        </w:rPr>
        <w:fldChar w:fldCharType="end"/>
      </w:r>
      <w:r>
        <w:rPr>
          <w:rFonts w:ascii="Arial" w:hAnsi="Arial" w:cs="Arial"/>
          <w:sz w:val="22"/>
          <w:szCs w:val="22"/>
        </w:rPr>
      </w:r>
      <w:r>
        <w:rPr>
          <w:rFonts w:ascii="Arial" w:hAnsi="Arial" w:cs="Arial"/>
          <w:sz w:val="22"/>
          <w:szCs w:val="22"/>
        </w:rPr>
        <w:fldChar w:fldCharType="separate"/>
      </w:r>
      <w:hyperlink w:anchor="_ENREF_3" w:tooltip="Tesini, 2019 #1867" w:history="1">
        <w:r w:rsidR="00131790" w:rsidRPr="00A35697">
          <w:rPr>
            <w:rFonts w:ascii="Arial" w:hAnsi="Arial" w:cs="Arial"/>
            <w:noProof/>
            <w:sz w:val="22"/>
            <w:szCs w:val="22"/>
            <w:vertAlign w:val="superscript"/>
          </w:rPr>
          <w:t>3</w:t>
        </w:r>
      </w:hyperlink>
      <w:r w:rsidR="00A35697" w:rsidRPr="00A35697">
        <w:rPr>
          <w:rFonts w:ascii="Arial" w:hAnsi="Arial" w:cs="Arial"/>
          <w:noProof/>
          <w:sz w:val="22"/>
          <w:szCs w:val="22"/>
          <w:vertAlign w:val="superscript"/>
        </w:rPr>
        <w:t xml:space="preserve">, </w:t>
      </w:r>
      <w:hyperlink w:anchor="_ENREF_4" w:tooltip="Quataert, 1995 #1868" w:history="1">
        <w:r w:rsidR="00131790" w:rsidRPr="00A35697">
          <w:rPr>
            <w:rFonts w:ascii="Arial" w:hAnsi="Arial" w:cs="Arial"/>
            <w:noProof/>
            <w:sz w:val="22"/>
            <w:szCs w:val="22"/>
            <w:vertAlign w:val="superscript"/>
          </w:rPr>
          <w:t>4</w:t>
        </w:r>
      </w:hyperlink>
      <w:r>
        <w:rPr>
          <w:rFonts w:ascii="Arial" w:hAnsi="Arial" w:cs="Arial"/>
          <w:sz w:val="22"/>
          <w:szCs w:val="22"/>
        </w:rPr>
        <w:fldChar w:fldCharType="end"/>
      </w:r>
      <w:r w:rsidRPr="001E2F48">
        <w:rPr>
          <w:rFonts w:ascii="Arial" w:hAnsi="Arial" w:cs="Arial"/>
          <w:sz w:val="22"/>
          <w:szCs w:val="22"/>
        </w:rPr>
        <w:t xml:space="preserve"> The limit of assay sensitivity was set at 0.2 </w:t>
      </w:r>
      <w:proofErr w:type="spellStart"/>
      <w:r w:rsidRPr="002C1B4C">
        <w:rPr>
          <w:rFonts w:ascii="Arial" w:hAnsi="Arial" w:cs="Arial"/>
          <w:sz w:val="22"/>
          <w:szCs w:val="22"/>
        </w:rPr>
        <w:t>μ</w:t>
      </w:r>
      <w:r w:rsidRPr="001E2F48">
        <w:rPr>
          <w:rFonts w:ascii="Arial" w:hAnsi="Arial" w:cs="Arial"/>
          <w:sz w:val="22"/>
          <w:szCs w:val="22"/>
        </w:rPr>
        <w:t>g</w:t>
      </w:r>
      <w:proofErr w:type="spellEnd"/>
      <w:r w:rsidRPr="001E2F48">
        <w:rPr>
          <w:rFonts w:ascii="Arial" w:hAnsi="Arial" w:cs="Arial"/>
          <w:sz w:val="22"/>
          <w:szCs w:val="22"/>
        </w:rPr>
        <w:t>/m</w:t>
      </w:r>
      <w:r>
        <w:rPr>
          <w:rFonts w:ascii="Arial" w:hAnsi="Arial" w:cs="Arial"/>
          <w:sz w:val="22"/>
          <w:szCs w:val="22"/>
        </w:rPr>
        <w:t>L</w:t>
      </w:r>
      <w:r w:rsidRPr="001E2F48">
        <w:rPr>
          <w:rFonts w:ascii="Arial" w:hAnsi="Arial" w:cs="Arial"/>
          <w:sz w:val="22"/>
          <w:szCs w:val="22"/>
        </w:rPr>
        <w:t xml:space="preserve"> for all antigens</w:t>
      </w:r>
      <w:r>
        <w:rPr>
          <w:rFonts w:ascii="Arial" w:hAnsi="Arial" w:cs="Arial"/>
          <w:sz w:val="22"/>
          <w:szCs w:val="22"/>
        </w:rPr>
        <w:t>.</w:t>
      </w:r>
    </w:p>
    <w:p w14:paraId="0B5AC866" w14:textId="3A2697FE" w:rsidR="00D525AE" w:rsidRPr="002C1B4C" w:rsidRDefault="00D525AE" w:rsidP="00D525AE">
      <w:pPr>
        <w:spacing w:line="480" w:lineRule="auto"/>
        <w:rPr>
          <w:rFonts w:ascii="Arial" w:hAnsi="Arial" w:cs="Arial"/>
          <w:sz w:val="22"/>
          <w:szCs w:val="22"/>
        </w:rPr>
      </w:pPr>
      <w:r w:rsidRPr="00D525AE">
        <w:rPr>
          <w:rFonts w:ascii="Arial" w:hAnsi="Arial" w:cs="Arial"/>
          <w:sz w:val="22"/>
          <w:szCs w:val="22"/>
          <w:u w:val="single"/>
        </w:rPr>
        <w:t>Cellular response assay</w:t>
      </w:r>
      <w:r w:rsidRPr="00D525AE">
        <w:rPr>
          <w:rFonts w:ascii="Arial" w:hAnsi="Arial" w:cs="Arial"/>
          <w:sz w:val="22"/>
          <w:szCs w:val="22"/>
        </w:rPr>
        <w:t>: Cellular response</w:t>
      </w:r>
      <w:r w:rsidRPr="00FF7C0A">
        <w:rPr>
          <w:rFonts w:ascii="Arial" w:hAnsi="Arial" w:cs="Arial"/>
          <w:i/>
          <w:sz w:val="22"/>
          <w:szCs w:val="22"/>
        </w:rPr>
        <w:t xml:space="preserve"> </w:t>
      </w:r>
      <w:r w:rsidRPr="00756816">
        <w:rPr>
          <w:rFonts w:ascii="Arial" w:hAnsi="Arial" w:cs="Arial"/>
          <w:sz w:val="22"/>
          <w:szCs w:val="22"/>
        </w:rPr>
        <w:t>to vaccine</w:t>
      </w:r>
      <w:r>
        <w:rPr>
          <w:rFonts w:ascii="Arial" w:hAnsi="Arial" w:cs="Arial"/>
          <w:i/>
          <w:sz w:val="22"/>
          <w:szCs w:val="22"/>
        </w:rPr>
        <w:t xml:space="preserve"> </w:t>
      </w:r>
      <w:r>
        <w:rPr>
          <w:rFonts w:ascii="Arial" w:hAnsi="Arial" w:cs="Arial"/>
          <w:sz w:val="22"/>
          <w:szCs w:val="22"/>
        </w:rPr>
        <w:t xml:space="preserve">was evaluated by measuring </w:t>
      </w:r>
      <w:proofErr w:type="spellStart"/>
      <w:r>
        <w:rPr>
          <w:rFonts w:ascii="Arial" w:hAnsi="Arial" w:cs="Arial"/>
          <w:sz w:val="22"/>
          <w:szCs w:val="22"/>
        </w:rPr>
        <w:t>VZgE</w:t>
      </w:r>
      <w:proofErr w:type="spellEnd"/>
      <w:r>
        <w:rPr>
          <w:rFonts w:ascii="Arial" w:hAnsi="Arial" w:cs="Arial"/>
          <w:sz w:val="22"/>
          <w:szCs w:val="22"/>
        </w:rPr>
        <w:t xml:space="preserve"> specific T cell responses in blood and were the exploratory component of this study.  </w:t>
      </w:r>
      <w:r w:rsidRPr="002C1B4C">
        <w:rPr>
          <w:rFonts w:ascii="Arial" w:hAnsi="Arial" w:cs="Arial"/>
          <w:sz w:val="22"/>
          <w:szCs w:val="22"/>
        </w:rPr>
        <w:t xml:space="preserve">Peripheral blood mononuclear cells (PBMCs) were separated over </w:t>
      </w:r>
      <w:proofErr w:type="spellStart"/>
      <w:r w:rsidRPr="002C1B4C">
        <w:rPr>
          <w:rFonts w:ascii="Arial" w:hAnsi="Arial" w:cs="Arial"/>
          <w:sz w:val="22"/>
          <w:szCs w:val="22"/>
        </w:rPr>
        <w:t>Ficoll-hypaque</w:t>
      </w:r>
      <w:proofErr w:type="spellEnd"/>
      <w:r w:rsidRPr="002C1B4C">
        <w:rPr>
          <w:rFonts w:ascii="Arial" w:hAnsi="Arial" w:cs="Arial"/>
          <w:sz w:val="22"/>
          <w:szCs w:val="22"/>
        </w:rPr>
        <w:t>, frozen and cryopreserved before analysis. PBMCs were thawed, washed and rested overnight (16-18 hours) at 37</w:t>
      </w:r>
      <w:r w:rsidRPr="002C1B4C">
        <w:rPr>
          <w:rFonts w:ascii="Arial" w:hAnsi="Arial" w:cs="Arial"/>
          <w:sz w:val="22"/>
          <w:szCs w:val="22"/>
          <w:vertAlign w:val="superscript"/>
        </w:rPr>
        <w:t>0</w:t>
      </w:r>
      <w:r w:rsidRPr="002C1B4C">
        <w:rPr>
          <w:rFonts w:ascii="Arial" w:hAnsi="Arial" w:cs="Arial"/>
          <w:sz w:val="22"/>
          <w:szCs w:val="22"/>
        </w:rPr>
        <w:t>C, 5% CO</w:t>
      </w:r>
      <w:r w:rsidRPr="002C1B4C">
        <w:rPr>
          <w:rFonts w:ascii="Arial" w:hAnsi="Arial" w:cs="Arial"/>
          <w:sz w:val="22"/>
          <w:szCs w:val="22"/>
          <w:vertAlign w:val="subscript"/>
        </w:rPr>
        <w:t>2</w:t>
      </w:r>
      <w:r w:rsidRPr="002C1B4C">
        <w:rPr>
          <w:rFonts w:ascii="Arial" w:hAnsi="Arial" w:cs="Arial"/>
          <w:sz w:val="22"/>
          <w:szCs w:val="22"/>
        </w:rPr>
        <w:t xml:space="preserve">. Cells were then plated (96 well V-bottom; ~2-3 million cells per well; 200 </w:t>
      </w:r>
      <w:proofErr w:type="spellStart"/>
      <w:r w:rsidRPr="002C1B4C">
        <w:rPr>
          <w:rFonts w:ascii="Arial" w:hAnsi="Arial" w:cs="Arial"/>
          <w:sz w:val="22"/>
          <w:szCs w:val="22"/>
        </w:rPr>
        <w:t>μL</w:t>
      </w:r>
      <w:proofErr w:type="spellEnd"/>
      <w:r w:rsidRPr="002C1B4C">
        <w:rPr>
          <w:rFonts w:ascii="Arial" w:hAnsi="Arial" w:cs="Arial"/>
          <w:sz w:val="22"/>
          <w:szCs w:val="22"/>
        </w:rPr>
        <w:t xml:space="preserve"> reaction volume) and stimulated with the following: irrelevant peptide pool, </w:t>
      </w:r>
      <w:r>
        <w:rPr>
          <w:rFonts w:ascii="Arial" w:hAnsi="Arial" w:cs="Arial"/>
          <w:sz w:val="22"/>
          <w:szCs w:val="22"/>
        </w:rPr>
        <w:t>VZ</w:t>
      </w:r>
      <w:r w:rsidRPr="002C1B4C">
        <w:rPr>
          <w:rFonts w:ascii="Arial" w:hAnsi="Arial" w:cs="Arial"/>
          <w:sz w:val="22"/>
          <w:szCs w:val="22"/>
        </w:rPr>
        <w:t xml:space="preserve"> peptide pool, and SEB (</w:t>
      </w:r>
      <w:r w:rsidRPr="002C1B4C">
        <w:rPr>
          <w:rFonts w:ascii="Arial" w:hAnsi="Arial" w:cs="Arial"/>
          <w:i/>
          <w:sz w:val="22"/>
          <w:szCs w:val="22"/>
        </w:rPr>
        <w:t>Staphylococcus aureus</w:t>
      </w:r>
      <w:r w:rsidRPr="002C1B4C">
        <w:rPr>
          <w:rFonts w:ascii="Arial" w:hAnsi="Arial" w:cs="Arial"/>
          <w:sz w:val="22"/>
          <w:szCs w:val="22"/>
        </w:rPr>
        <w:t xml:space="preserve">, Enterotoxin Type B). The irrelevant negative control Sin </w:t>
      </w:r>
      <w:proofErr w:type="spellStart"/>
      <w:r w:rsidRPr="002C1B4C">
        <w:rPr>
          <w:rFonts w:ascii="Arial" w:hAnsi="Arial" w:cs="Arial"/>
          <w:sz w:val="22"/>
          <w:szCs w:val="22"/>
        </w:rPr>
        <w:t>Nombre</w:t>
      </w:r>
      <w:proofErr w:type="spellEnd"/>
      <w:r w:rsidRPr="002C1B4C">
        <w:rPr>
          <w:rFonts w:ascii="Arial" w:hAnsi="Arial" w:cs="Arial"/>
          <w:sz w:val="22"/>
          <w:szCs w:val="22"/>
        </w:rPr>
        <w:t xml:space="preserve"> virus</w:t>
      </w:r>
      <w:r>
        <w:rPr>
          <w:rFonts w:ascii="Arial" w:hAnsi="Arial" w:cs="Arial"/>
          <w:sz w:val="22"/>
          <w:szCs w:val="22"/>
        </w:rPr>
        <w:t xml:space="preserve"> (</w:t>
      </w:r>
      <w:r w:rsidRPr="002C1B4C">
        <w:rPr>
          <w:rFonts w:ascii="Arial" w:hAnsi="Arial" w:cs="Arial"/>
          <w:sz w:val="22"/>
          <w:szCs w:val="22"/>
        </w:rPr>
        <w:t xml:space="preserve">NM H10, Glycoprotein Precursor (BEI Resources, NR-4764); 13- to 18-mer peptides, with 11 to 14 amino acid overlaps; 59 peptides were randomly selected for reconstitution) and </w:t>
      </w:r>
      <w:r>
        <w:rPr>
          <w:rFonts w:ascii="Arial" w:hAnsi="Arial" w:cs="Arial"/>
          <w:sz w:val="22"/>
          <w:szCs w:val="22"/>
        </w:rPr>
        <w:t>VZ</w:t>
      </w:r>
      <w:r w:rsidRPr="002C1B4C">
        <w:rPr>
          <w:rFonts w:ascii="Arial" w:hAnsi="Arial" w:cs="Arial"/>
          <w:sz w:val="22"/>
          <w:szCs w:val="22"/>
        </w:rPr>
        <w:t xml:space="preserve"> (Dumas strain, envelope </w:t>
      </w:r>
      <w:proofErr w:type="spellStart"/>
      <w:r w:rsidRPr="002C1B4C">
        <w:rPr>
          <w:rFonts w:ascii="Arial" w:hAnsi="Arial" w:cs="Arial"/>
          <w:sz w:val="22"/>
          <w:szCs w:val="22"/>
        </w:rPr>
        <w:t>gE</w:t>
      </w:r>
      <w:proofErr w:type="spellEnd"/>
      <w:r w:rsidRPr="002C1B4C">
        <w:rPr>
          <w:rFonts w:ascii="Arial" w:hAnsi="Arial" w:cs="Arial"/>
          <w:sz w:val="22"/>
          <w:szCs w:val="22"/>
        </w:rPr>
        <w:t xml:space="preserve">, 15-mer peptides with 5 amino acid overlaps; 59 peptides </w:t>
      </w:r>
      <w:r w:rsidRPr="002C1B4C">
        <w:rPr>
          <w:rFonts w:ascii="Arial" w:hAnsi="Arial" w:cs="Arial"/>
          <w:sz w:val="22"/>
          <w:szCs w:val="22"/>
        </w:rPr>
        <w:lastRenderedPageBreak/>
        <w:t xml:space="preserve">(Mimotopes, custom order)) peptide pools were </w:t>
      </w:r>
      <w:r>
        <w:rPr>
          <w:rFonts w:ascii="Arial" w:hAnsi="Arial" w:cs="Arial"/>
          <w:sz w:val="22"/>
          <w:szCs w:val="22"/>
        </w:rPr>
        <w:t xml:space="preserve">each </w:t>
      </w:r>
      <w:r w:rsidRPr="002C1B4C">
        <w:rPr>
          <w:rFonts w:ascii="Arial" w:hAnsi="Arial" w:cs="Arial"/>
          <w:sz w:val="22"/>
          <w:szCs w:val="22"/>
        </w:rPr>
        <w:t xml:space="preserve">used at a final concentration of 1 </w:t>
      </w:r>
      <w:proofErr w:type="spellStart"/>
      <w:r w:rsidRPr="002C1B4C">
        <w:rPr>
          <w:rFonts w:ascii="Arial" w:hAnsi="Arial" w:cs="Arial"/>
          <w:sz w:val="22"/>
          <w:szCs w:val="22"/>
        </w:rPr>
        <w:t>μg</w:t>
      </w:r>
      <w:proofErr w:type="spellEnd"/>
      <w:r w:rsidRPr="002C1B4C">
        <w:rPr>
          <w:rFonts w:ascii="Arial" w:hAnsi="Arial" w:cs="Arial"/>
          <w:sz w:val="22"/>
          <w:szCs w:val="22"/>
        </w:rPr>
        <w:t>/</w:t>
      </w:r>
      <w:proofErr w:type="spellStart"/>
      <w:r w:rsidRPr="002C1B4C">
        <w:rPr>
          <w:rFonts w:ascii="Arial" w:hAnsi="Arial" w:cs="Arial"/>
          <w:sz w:val="22"/>
          <w:szCs w:val="22"/>
        </w:rPr>
        <w:t>mL.</w:t>
      </w:r>
      <w:proofErr w:type="spellEnd"/>
      <w:r w:rsidRPr="002C1B4C">
        <w:rPr>
          <w:rFonts w:ascii="Arial" w:hAnsi="Arial" w:cs="Arial"/>
          <w:sz w:val="22"/>
          <w:szCs w:val="22"/>
        </w:rPr>
        <w:t xml:space="preserve"> SEB (positive control) was used at a final concentration of 2 </w:t>
      </w:r>
      <w:proofErr w:type="spellStart"/>
      <w:r w:rsidRPr="002C1B4C">
        <w:rPr>
          <w:rFonts w:ascii="Arial" w:hAnsi="Arial" w:cs="Arial"/>
          <w:sz w:val="22"/>
          <w:szCs w:val="22"/>
        </w:rPr>
        <w:t>μg</w:t>
      </w:r>
      <w:proofErr w:type="spellEnd"/>
      <w:r w:rsidRPr="002C1B4C">
        <w:rPr>
          <w:rFonts w:ascii="Arial" w:hAnsi="Arial" w:cs="Arial"/>
          <w:sz w:val="22"/>
          <w:szCs w:val="22"/>
        </w:rPr>
        <w:t>/</w:t>
      </w:r>
      <w:proofErr w:type="spellStart"/>
      <w:r w:rsidRPr="002C1B4C">
        <w:rPr>
          <w:rFonts w:ascii="Arial" w:hAnsi="Arial" w:cs="Arial"/>
          <w:sz w:val="22"/>
          <w:szCs w:val="22"/>
        </w:rPr>
        <w:t>mL.</w:t>
      </w:r>
      <w:proofErr w:type="spellEnd"/>
    </w:p>
    <w:p w14:paraId="34C6971F" w14:textId="77777777" w:rsidR="00D525AE" w:rsidRPr="00B64549" w:rsidRDefault="00D525AE" w:rsidP="00D525AE">
      <w:pPr>
        <w:spacing w:line="480" w:lineRule="auto"/>
        <w:rPr>
          <w:rFonts w:ascii="Arial" w:hAnsi="Arial" w:cs="Arial"/>
          <w:color w:val="222222"/>
          <w:sz w:val="22"/>
          <w:szCs w:val="22"/>
        </w:rPr>
      </w:pPr>
      <w:r w:rsidRPr="002C1B4C">
        <w:rPr>
          <w:rFonts w:ascii="Arial" w:hAnsi="Arial" w:cs="Arial"/>
          <w:sz w:val="22"/>
          <w:szCs w:val="22"/>
        </w:rPr>
        <w:tab/>
        <w:t>Golgi-plug (Brefeldin A) was added 2 hours into the 10-hour stimulation. Following stimulation, cells were stained with Live/Dead (amine-reactive dye) and surface markers CD4, CD5, CD8a, CD14, CD19, CD45RA, and CD45RO</w:t>
      </w:r>
      <w:r>
        <w:rPr>
          <w:rFonts w:ascii="Arial" w:hAnsi="Arial" w:cs="Arial"/>
          <w:sz w:val="22"/>
          <w:szCs w:val="22"/>
        </w:rPr>
        <w:t xml:space="preserve"> (</w:t>
      </w:r>
      <w:r w:rsidRPr="00FA2C38">
        <w:rPr>
          <w:rFonts w:ascii="Arial" w:hAnsi="Arial" w:cs="Arial"/>
          <w:b/>
          <w:sz w:val="22"/>
          <w:szCs w:val="22"/>
        </w:rPr>
        <w:t>Table 1</w:t>
      </w:r>
      <w:r>
        <w:rPr>
          <w:rFonts w:ascii="Arial" w:hAnsi="Arial" w:cs="Arial"/>
          <w:sz w:val="22"/>
          <w:szCs w:val="22"/>
        </w:rPr>
        <w:t>)</w:t>
      </w:r>
      <w:r w:rsidRPr="002C1B4C">
        <w:rPr>
          <w:rFonts w:ascii="Arial" w:hAnsi="Arial" w:cs="Arial"/>
          <w:sz w:val="22"/>
          <w:szCs w:val="22"/>
        </w:rPr>
        <w:t xml:space="preserve">. Cells were washed, fixed and permeabilized (BD </w:t>
      </w:r>
      <w:proofErr w:type="spellStart"/>
      <w:r w:rsidRPr="002C1B4C">
        <w:rPr>
          <w:rFonts w:ascii="Arial" w:hAnsi="Arial" w:cs="Arial"/>
          <w:sz w:val="22"/>
          <w:szCs w:val="22"/>
        </w:rPr>
        <w:t>Cytofix</w:t>
      </w:r>
      <w:proofErr w:type="spellEnd"/>
      <w:r w:rsidRPr="002C1B4C">
        <w:rPr>
          <w:rFonts w:ascii="Arial" w:hAnsi="Arial" w:cs="Arial"/>
          <w:sz w:val="22"/>
          <w:szCs w:val="22"/>
        </w:rPr>
        <w:t>/</w:t>
      </w:r>
      <w:proofErr w:type="spellStart"/>
      <w:r w:rsidRPr="002C1B4C">
        <w:rPr>
          <w:rFonts w:ascii="Arial" w:hAnsi="Arial" w:cs="Arial"/>
          <w:sz w:val="22"/>
          <w:szCs w:val="22"/>
        </w:rPr>
        <w:t>Cytoperm</w:t>
      </w:r>
      <w:proofErr w:type="spellEnd"/>
      <w:r w:rsidRPr="002C1B4C">
        <w:rPr>
          <w:rFonts w:ascii="Arial" w:hAnsi="Arial" w:cs="Arial"/>
          <w:sz w:val="22"/>
          <w:szCs w:val="22"/>
        </w:rPr>
        <w:t xml:space="preserve"> kit) prior to staining with </w:t>
      </w:r>
      <w:r w:rsidRPr="00B64549">
        <w:rPr>
          <w:rFonts w:ascii="Arial" w:hAnsi="Arial" w:cs="Arial"/>
          <w:sz w:val="22"/>
          <w:szCs w:val="22"/>
        </w:rPr>
        <w:t>intracellular markers CD3, CD69, IL-2, IL-4, IFN-γ and TNF-α (</w:t>
      </w:r>
      <w:r w:rsidRPr="00B64549">
        <w:rPr>
          <w:rFonts w:ascii="Arial" w:hAnsi="Arial" w:cs="Arial"/>
          <w:b/>
          <w:sz w:val="22"/>
          <w:szCs w:val="22"/>
        </w:rPr>
        <w:t>Table 1</w:t>
      </w:r>
      <w:r w:rsidRPr="00B64549">
        <w:rPr>
          <w:rFonts w:ascii="Arial" w:hAnsi="Arial" w:cs="Arial"/>
          <w:sz w:val="22"/>
          <w:szCs w:val="22"/>
        </w:rPr>
        <w:t>). Cells were then washed and analyzed on a BD LSRII flow cytometer (P</w:t>
      </w:r>
      <w:r w:rsidRPr="00B64549">
        <w:rPr>
          <w:rFonts w:ascii="Arial" w:hAnsi="Arial" w:cs="Arial"/>
          <w:color w:val="222222"/>
          <w:sz w:val="22"/>
          <w:szCs w:val="22"/>
        </w:rPr>
        <w:t>MT voltages normalized per run to pre-determined ‘Peak6’ (</w:t>
      </w:r>
      <w:proofErr w:type="spellStart"/>
      <w:r w:rsidRPr="00B64549">
        <w:rPr>
          <w:rFonts w:ascii="Arial" w:hAnsi="Arial" w:cs="Arial"/>
          <w:color w:val="222222"/>
          <w:sz w:val="22"/>
          <w:szCs w:val="22"/>
        </w:rPr>
        <w:t>Spherotech</w:t>
      </w:r>
      <w:proofErr w:type="spellEnd"/>
      <w:r w:rsidRPr="00B64549">
        <w:rPr>
          <w:rFonts w:ascii="Arial" w:hAnsi="Arial" w:cs="Arial"/>
          <w:color w:val="222222"/>
          <w:sz w:val="22"/>
          <w:szCs w:val="22"/>
        </w:rPr>
        <w:t>) median fluorescence target values).</w:t>
      </w:r>
    </w:p>
    <w:p w14:paraId="18D60B9C" w14:textId="6F5EBD62" w:rsidR="009E4D35" w:rsidRDefault="00D525AE" w:rsidP="009E4D35">
      <w:pPr>
        <w:spacing w:line="480" w:lineRule="auto"/>
        <w:rPr>
          <w:rFonts w:ascii="Arial" w:hAnsi="Arial" w:cs="Arial"/>
          <w:sz w:val="22"/>
          <w:szCs w:val="22"/>
        </w:rPr>
      </w:pPr>
      <w:r w:rsidRPr="00B64549">
        <w:rPr>
          <w:rFonts w:ascii="Arial" w:hAnsi="Arial" w:cs="Arial"/>
          <w:sz w:val="22"/>
          <w:szCs w:val="22"/>
        </w:rPr>
        <w:t xml:space="preserve">CD4+ T cell events were manually gated and exported from </w:t>
      </w:r>
      <w:proofErr w:type="spellStart"/>
      <w:r w:rsidRPr="00B64549">
        <w:rPr>
          <w:rFonts w:ascii="Arial" w:hAnsi="Arial" w:cs="Arial"/>
          <w:sz w:val="22"/>
          <w:szCs w:val="22"/>
        </w:rPr>
        <w:t>FlowJo</w:t>
      </w:r>
      <w:proofErr w:type="spellEnd"/>
      <w:r w:rsidRPr="00B64549">
        <w:rPr>
          <w:rFonts w:ascii="Arial" w:hAnsi="Arial" w:cs="Arial"/>
          <w:sz w:val="22"/>
          <w:szCs w:val="22"/>
        </w:rPr>
        <w:t xml:space="preserve">. </w:t>
      </w:r>
      <w:r w:rsidRPr="00B64549">
        <w:rPr>
          <w:rFonts w:ascii="Arial" w:hAnsi="Arial" w:cs="Arial"/>
          <w:sz w:val="22"/>
          <w:szCs w:val="22"/>
          <w:highlight w:val="white"/>
        </w:rPr>
        <w:t xml:space="preserve">R-based packages and scripts were used for all post-export processing and analysis. Processing (reading, compensation, and transformation) of .fcs files was performed using </w:t>
      </w:r>
      <w:proofErr w:type="spellStart"/>
      <w:r w:rsidRPr="00B64549">
        <w:rPr>
          <w:rFonts w:ascii="Arial" w:hAnsi="Arial" w:cs="Arial"/>
          <w:sz w:val="22"/>
          <w:szCs w:val="22"/>
          <w:highlight w:val="white"/>
        </w:rPr>
        <w:t>flowCore</w:t>
      </w:r>
      <w:proofErr w:type="spellEnd"/>
      <w:r w:rsidRPr="00B64549">
        <w:rPr>
          <w:rFonts w:ascii="Arial" w:eastAsia="Arial" w:hAnsi="Arial" w:cs="Arial"/>
          <w:sz w:val="22"/>
          <w:szCs w:val="22"/>
          <w:highlight w:val="white"/>
        </w:rPr>
        <w:t>.</w:t>
      </w:r>
      <w:hyperlink w:anchor="_ENREF_5" w:tooltip="Hahne, 2009 #1869" w:history="1">
        <w:r w:rsidR="00131790">
          <w:rPr>
            <w:rFonts w:ascii="Arial" w:eastAsia="Arial" w:hAnsi="Arial" w:cs="Arial"/>
            <w:sz w:val="22"/>
            <w:szCs w:val="22"/>
            <w:highlight w:val="white"/>
          </w:rPr>
          <w:fldChar w:fldCharType="begin"/>
        </w:r>
        <w:r w:rsidR="00131790">
          <w:rPr>
            <w:rFonts w:ascii="Arial" w:eastAsia="Arial" w:hAnsi="Arial" w:cs="Arial"/>
            <w:sz w:val="22"/>
            <w:szCs w:val="22"/>
            <w:highlight w:val="white"/>
          </w:rPr>
          <w:instrText xml:space="preserve"> ADDIN EN.CITE &lt;EndNote&gt;&lt;Cite&gt;&lt;Author&gt;Hahne&lt;/Author&gt;&lt;Year&gt;2009&lt;/Year&gt;&lt;RecNum&gt;1869&lt;/RecNum&gt;&lt;DisplayText&gt;&lt;style face="superscript"&gt;5&lt;/style&gt;&lt;/DisplayText&gt;&lt;record&gt;&lt;rec-number&gt;1869&lt;/rec-number&gt;&lt;foreign-keys&gt;&lt;key app="EN" db-id="f5asf5s0cwwzdaew2sbp00euffpe0d92xe5x" timestamp="1586368672"&gt;1869&lt;/key&gt;&lt;/foreign-keys&gt;&lt;ref-type name="Journal Article"&gt;17&lt;/ref-type&gt;&lt;contributors&gt;&lt;authors&gt;&lt;author&gt;Hahne, F.&lt;/author&gt;&lt;author&gt;LeMeur, N.&lt;/author&gt;&lt;author&gt;Brinkman, R. R.&lt;/author&gt;&lt;author&gt;Ellis, B.&lt;/author&gt;&lt;author&gt;Haaland, P.&lt;/author&gt;&lt;author&gt;Sarkar, D.&lt;/author&gt;&lt;author&gt;Spidlen, J.&lt;/author&gt;&lt;author&gt;Strain, E.&lt;/author&gt;&lt;author&gt;Gentleman, R.&lt;/author&gt;&lt;/authors&gt;&lt;/contributors&gt;&lt;auth-address&gt;Life Sciences Department, Computational Biology Program, Division of Public Health Sciences, Fred Hutchinson Cancer Research Center, Seattle, Washington 98109-1024, USA. fhahne@fhcrc.org&lt;/auth-address&gt;&lt;titles&gt;&lt;title&gt;flowCore: a Bioconductor package for high throughput flow cytometry&lt;/title&gt;&lt;secondary-title&gt;BMC Bioinformatics&lt;/secondary-title&gt;&lt;/titles&gt;&lt;periodical&gt;&lt;full-title&gt;BMC Bioinformatics&lt;/full-title&gt;&lt;/periodical&gt;&lt;pages&gt;106&lt;/pages&gt;&lt;volume&gt;10&lt;/volume&gt;&lt;edition&gt;2009/04/11&lt;/edition&gt;&lt;keywords&gt;&lt;keyword&gt;Computational Biology/*methods&lt;/keyword&gt;&lt;keyword&gt;Database Management Systems&lt;/keyword&gt;&lt;keyword&gt;Drug Discovery&lt;/keyword&gt;&lt;keyword&gt;*Flow Cytometry&lt;/keyword&gt;&lt;keyword&gt;Information Storage and Retrieval&lt;/keyword&gt;&lt;keyword&gt;*Software&lt;/keyword&gt;&lt;keyword&gt;User-Computer Interface&lt;/keyword&gt;&lt;/keywords&gt;&lt;dates&gt;&lt;year&gt;2009&lt;/year&gt;&lt;pub-dates&gt;&lt;date&gt;Apr 9&lt;/date&gt;&lt;/pub-dates&gt;&lt;/dates&gt;&lt;isbn&gt;1471-2105 (Electronic)&amp;#xD;1471-2105 (Linking)&lt;/isbn&gt;&lt;accession-num&gt;19358741&lt;/accession-num&gt;&lt;urls&gt;&lt;related-urls&gt;&lt;url&gt;https://www.ncbi.nlm.nih.gov/pubmed/19358741&lt;/url&gt;&lt;/related-urls&gt;&lt;/urls&gt;&lt;custom2&gt;PMC2684747&lt;/custom2&gt;&lt;electronic-resource-num&gt;10.1186/1471-2105-10-106&lt;/electronic-resource-num&gt;&lt;/record&gt;&lt;/Cite&gt;&lt;/EndNote&gt;</w:instrText>
        </w:r>
        <w:r w:rsidR="00131790">
          <w:rPr>
            <w:rFonts w:ascii="Arial" w:eastAsia="Arial" w:hAnsi="Arial" w:cs="Arial"/>
            <w:sz w:val="22"/>
            <w:szCs w:val="22"/>
            <w:highlight w:val="white"/>
          </w:rPr>
          <w:fldChar w:fldCharType="separate"/>
        </w:r>
        <w:r w:rsidR="00131790" w:rsidRPr="00A35697">
          <w:rPr>
            <w:rFonts w:ascii="Arial" w:eastAsia="Arial" w:hAnsi="Arial" w:cs="Arial"/>
            <w:noProof/>
            <w:sz w:val="22"/>
            <w:szCs w:val="22"/>
            <w:highlight w:val="white"/>
            <w:vertAlign w:val="superscript"/>
          </w:rPr>
          <w:t>5</w:t>
        </w:r>
        <w:r w:rsidR="00131790">
          <w:rPr>
            <w:rFonts w:ascii="Arial" w:eastAsia="Arial" w:hAnsi="Arial" w:cs="Arial"/>
            <w:sz w:val="22"/>
            <w:szCs w:val="22"/>
            <w:highlight w:val="white"/>
          </w:rPr>
          <w:fldChar w:fldCharType="end"/>
        </w:r>
      </w:hyperlink>
      <w:r w:rsidRPr="00B64549">
        <w:rPr>
          <w:rFonts w:ascii="Arial" w:eastAsia="Arial" w:hAnsi="Arial" w:cs="Arial"/>
          <w:sz w:val="22"/>
          <w:szCs w:val="22"/>
          <w:highlight w:val="white"/>
        </w:rPr>
        <w:t xml:space="preserve"> </w:t>
      </w:r>
      <w:r w:rsidRPr="00B64549">
        <w:rPr>
          <w:rFonts w:ascii="Arial" w:hAnsi="Arial" w:cs="Arial"/>
          <w:sz w:val="22"/>
          <w:szCs w:val="22"/>
        </w:rPr>
        <w:t xml:space="preserve">High-dimensional clustering analysis of the CD4+ subset was performed using </w:t>
      </w:r>
      <w:proofErr w:type="spellStart"/>
      <w:r w:rsidRPr="00B64549">
        <w:rPr>
          <w:rFonts w:ascii="Arial" w:hAnsi="Arial" w:cs="Arial"/>
          <w:sz w:val="22"/>
          <w:szCs w:val="22"/>
        </w:rPr>
        <w:t>FlowSOM</w:t>
      </w:r>
      <w:proofErr w:type="spellEnd"/>
      <w:r w:rsidRPr="00B64549">
        <w:rPr>
          <w:rFonts w:ascii="Arial" w:hAnsi="Arial" w:cs="Arial"/>
          <w:sz w:val="22"/>
          <w:szCs w:val="22"/>
        </w:rPr>
        <w:t>.</w:t>
      </w:r>
      <w:hyperlink w:anchor="_ENREF_6" w:tooltip="Van Gassen, 2015 #1870" w:history="1">
        <w:r w:rsidR="00131790">
          <w:rPr>
            <w:rFonts w:ascii="Arial" w:hAnsi="Arial" w:cs="Arial"/>
            <w:sz w:val="22"/>
            <w:szCs w:val="22"/>
          </w:rPr>
          <w:fldChar w:fldCharType="begin">
            <w:fldData xml:space="preserve">PEVuZE5vdGU+PENpdGU+PEF1dGhvcj5WYW4gR2Fzc2VuPC9BdXRob3I+PFllYXI+MjAxNTwvWWVh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==
</w:fldData>
          </w:fldChar>
        </w:r>
        <w:r w:rsidR="00131790">
          <w:rPr>
            <w:rFonts w:ascii="Arial" w:hAnsi="Arial" w:cs="Arial"/>
            <w:sz w:val="22"/>
            <w:szCs w:val="22"/>
          </w:rPr>
          <w:instrText xml:space="preserve"> ADDIN EN.CITE </w:instrText>
        </w:r>
        <w:r w:rsidR="00131790">
          <w:rPr>
            <w:rFonts w:ascii="Arial" w:hAnsi="Arial" w:cs="Arial"/>
            <w:sz w:val="22"/>
            <w:szCs w:val="22"/>
          </w:rPr>
          <w:fldChar w:fldCharType="begin">
            <w:fldData xml:space="preserve">PEVuZE5vdGU+PENpdGU+PEF1dGhvcj5WYW4gR2Fzc2VuPC9BdXRob3I+PFllYXI+MjAxNTwvWWVh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==
</w:fldData>
          </w:fldChar>
        </w:r>
        <w:r w:rsidR="00131790">
          <w:rPr>
            <w:rFonts w:ascii="Arial" w:hAnsi="Arial" w:cs="Arial"/>
            <w:sz w:val="22"/>
            <w:szCs w:val="22"/>
          </w:rPr>
          <w:instrText xml:space="preserve"> ADDIN EN.CITE.DATA </w:instrText>
        </w:r>
        <w:r w:rsidR="00131790">
          <w:rPr>
            <w:rFonts w:ascii="Arial" w:hAnsi="Arial" w:cs="Arial"/>
            <w:sz w:val="22"/>
            <w:szCs w:val="22"/>
          </w:rPr>
        </w:r>
        <w:r w:rsidR="00131790">
          <w:rPr>
            <w:rFonts w:ascii="Arial" w:hAnsi="Arial" w:cs="Arial"/>
            <w:sz w:val="22"/>
            <w:szCs w:val="22"/>
          </w:rPr>
          <w:fldChar w:fldCharType="end"/>
        </w:r>
        <w:r w:rsidR="00131790">
          <w:rPr>
            <w:rFonts w:ascii="Arial" w:hAnsi="Arial" w:cs="Arial"/>
            <w:sz w:val="22"/>
            <w:szCs w:val="22"/>
          </w:rPr>
        </w:r>
        <w:r w:rsidR="00131790">
          <w:rPr>
            <w:rFonts w:ascii="Arial" w:hAnsi="Arial" w:cs="Arial"/>
            <w:sz w:val="22"/>
            <w:szCs w:val="22"/>
          </w:rPr>
          <w:fldChar w:fldCharType="separate"/>
        </w:r>
        <w:r w:rsidR="00131790" w:rsidRPr="00A35697">
          <w:rPr>
            <w:rFonts w:ascii="Arial" w:hAnsi="Arial" w:cs="Arial"/>
            <w:noProof/>
            <w:sz w:val="22"/>
            <w:szCs w:val="22"/>
            <w:vertAlign w:val="superscript"/>
          </w:rPr>
          <w:t>6</w:t>
        </w:r>
        <w:r w:rsidR="00131790">
          <w:rPr>
            <w:rFonts w:ascii="Arial" w:hAnsi="Arial" w:cs="Arial"/>
            <w:sz w:val="22"/>
            <w:szCs w:val="22"/>
          </w:rPr>
          <w:fldChar w:fldCharType="end"/>
        </w:r>
      </w:hyperlink>
      <w:r w:rsidRPr="00B64549">
        <w:rPr>
          <w:rFonts w:ascii="Arial" w:hAnsi="Arial" w:cs="Arial"/>
          <w:sz w:val="22"/>
          <w:szCs w:val="22"/>
        </w:rPr>
        <w:t xml:space="preserve"> SEB stimulated cells were used to initialize the clustering due to the high proportion of cytokine producing cells. </w:t>
      </w:r>
      <w:r w:rsidRPr="00B64549">
        <w:rPr>
          <w:rFonts w:ascii="Arial" w:hAnsi="Arial" w:cs="Arial"/>
          <w:sz w:val="22"/>
          <w:szCs w:val="22"/>
          <w:highlight w:val="white"/>
        </w:rPr>
        <w:t>Over-clustering followed by expert-guided merging was used to define the final number of CD4+ T cell clusters/populations</w:t>
      </w:r>
      <w:r>
        <w:rPr>
          <w:rFonts w:ascii="Arial" w:hAnsi="Arial" w:cs="Arial"/>
          <w:sz w:val="22"/>
          <w:szCs w:val="22"/>
          <w:highlight w:val="white"/>
        </w:rPr>
        <w:t xml:space="preserve"> and all samples were mapped to this result</w:t>
      </w:r>
      <w:r w:rsidRPr="00B64549">
        <w:rPr>
          <w:rFonts w:ascii="Arial" w:hAnsi="Arial" w:cs="Arial"/>
          <w:sz w:val="22"/>
          <w:szCs w:val="22"/>
          <w:highlight w:val="white"/>
        </w:rPr>
        <w:t xml:space="preserve">.  </w:t>
      </w:r>
      <w:proofErr w:type="spellStart"/>
      <w:r w:rsidRPr="00B64549">
        <w:rPr>
          <w:rFonts w:ascii="Arial" w:hAnsi="Arial" w:cs="Arial"/>
          <w:sz w:val="22"/>
          <w:szCs w:val="22"/>
          <w:highlight w:val="white"/>
        </w:rPr>
        <w:t>FlowSOM</w:t>
      </w:r>
      <w:proofErr w:type="spellEnd"/>
      <w:r w:rsidRPr="00B64549">
        <w:rPr>
          <w:rFonts w:ascii="Arial" w:hAnsi="Arial" w:cs="Arial"/>
          <w:sz w:val="22"/>
          <w:szCs w:val="22"/>
          <w:highlight w:val="white"/>
        </w:rPr>
        <w:t xml:space="preserve"> clustering results used in downstream analysis were represented as either proportion of total or count per million, per sample. A paired sample t-test with adjusted (</w:t>
      </w:r>
      <w:proofErr w:type="spellStart"/>
      <w:r w:rsidRPr="00B64549">
        <w:rPr>
          <w:rFonts w:ascii="Arial" w:hAnsi="Arial" w:cs="Arial"/>
          <w:sz w:val="22"/>
          <w:szCs w:val="22"/>
          <w:highlight w:val="white"/>
        </w:rPr>
        <w:t>Benjamini</w:t>
      </w:r>
      <w:proofErr w:type="spellEnd"/>
      <w:r w:rsidRPr="00B64549">
        <w:rPr>
          <w:rFonts w:ascii="Arial" w:hAnsi="Arial" w:cs="Arial"/>
          <w:sz w:val="22"/>
          <w:szCs w:val="22"/>
          <w:highlight w:val="white"/>
        </w:rPr>
        <w:t xml:space="preserve"> &amp; Hochberg) p-values was used to determine clusters significantly associated with </w:t>
      </w:r>
      <w:proofErr w:type="spellStart"/>
      <w:r>
        <w:rPr>
          <w:rFonts w:ascii="Arial" w:hAnsi="Arial" w:cs="Arial"/>
          <w:sz w:val="22"/>
          <w:szCs w:val="22"/>
        </w:rPr>
        <w:t>rVZgE</w:t>
      </w:r>
      <w:proofErr w:type="spellEnd"/>
      <w:r w:rsidRPr="00B64549">
        <w:rPr>
          <w:rFonts w:ascii="Arial" w:hAnsi="Arial" w:cs="Arial"/>
          <w:sz w:val="22"/>
          <w:szCs w:val="22"/>
          <w:highlight w:val="white"/>
        </w:rPr>
        <w:t xml:space="preserve"> vaccination. </w:t>
      </w:r>
      <w:r w:rsidR="009E4D35">
        <w:rPr>
          <w:rFonts w:ascii="Arial" w:hAnsi="Arial" w:cs="Arial"/>
          <w:sz w:val="22"/>
          <w:szCs w:val="22"/>
          <w:highlight w:val="white"/>
        </w:rPr>
        <w:t xml:space="preserve">For determination of the </w:t>
      </w:r>
      <w:r w:rsidR="009E4D35" w:rsidRPr="009A791C">
        <w:rPr>
          <w:rFonts w:ascii="Arial" w:hAnsi="Arial" w:cs="Arial"/>
          <w:sz w:val="22"/>
          <w:szCs w:val="22"/>
        </w:rPr>
        <w:t>≥2-fold</w:t>
      </w:r>
      <w:r w:rsidR="009E4D35">
        <w:rPr>
          <w:rFonts w:ascii="Arial" w:hAnsi="Arial" w:cs="Arial"/>
          <w:sz w:val="22"/>
          <w:szCs w:val="22"/>
        </w:rPr>
        <w:t xml:space="preserve"> </w:t>
      </w:r>
      <w:r w:rsidR="009E4D35" w:rsidRPr="009A791C">
        <w:rPr>
          <w:rFonts w:ascii="Arial" w:hAnsi="Arial" w:cs="Arial"/>
          <w:sz w:val="22"/>
          <w:szCs w:val="22"/>
        </w:rPr>
        <w:t>i</w:t>
      </w:r>
      <w:r w:rsidR="009E4D35">
        <w:rPr>
          <w:rFonts w:ascii="Arial" w:hAnsi="Arial" w:cs="Arial"/>
          <w:sz w:val="22"/>
          <w:szCs w:val="22"/>
        </w:rPr>
        <w:t>ncrease in the frequency of activated CD4</w:t>
      </w:r>
      <w:r w:rsidR="009E4D35" w:rsidRPr="009A791C">
        <w:rPr>
          <w:rFonts w:ascii="Arial" w:hAnsi="Arial" w:cs="Arial"/>
          <w:sz w:val="22"/>
          <w:szCs w:val="22"/>
        </w:rPr>
        <w:t>+ T cell</w:t>
      </w:r>
      <w:r w:rsidR="009E4D35">
        <w:rPr>
          <w:rFonts w:ascii="Arial" w:hAnsi="Arial" w:cs="Arial"/>
          <w:sz w:val="22"/>
          <w:szCs w:val="22"/>
        </w:rPr>
        <w:t xml:space="preserve"> clusters we used the measured changes in subjects with pre-vaccination CD4</w:t>
      </w:r>
      <w:r w:rsidR="009E4D35" w:rsidRPr="009A791C">
        <w:rPr>
          <w:rFonts w:ascii="Arial" w:hAnsi="Arial" w:cs="Arial"/>
          <w:sz w:val="22"/>
          <w:szCs w:val="22"/>
        </w:rPr>
        <w:t>+</w:t>
      </w:r>
      <w:r w:rsidR="009E4D35">
        <w:rPr>
          <w:rFonts w:ascii="Arial" w:hAnsi="Arial" w:cs="Arial"/>
          <w:sz w:val="22"/>
          <w:szCs w:val="22"/>
        </w:rPr>
        <w:t xml:space="preserve"> T </w:t>
      </w:r>
      <w:r w:rsidR="009E4D35" w:rsidRPr="009A791C">
        <w:rPr>
          <w:rFonts w:ascii="Arial" w:hAnsi="Arial" w:cs="Arial"/>
          <w:sz w:val="22"/>
          <w:szCs w:val="22"/>
        </w:rPr>
        <w:t xml:space="preserve">cell </w:t>
      </w:r>
      <w:r w:rsidR="009E4D35">
        <w:rPr>
          <w:rFonts w:ascii="Arial" w:hAnsi="Arial" w:cs="Arial"/>
          <w:sz w:val="22"/>
          <w:szCs w:val="22"/>
        </w:rPr>
        <w:t xml:space="preserve">cluster </w:t>
      </w:r>
      <w:r w:rsidR="009E4D35" w:rsidRPr="009A791C">
        <w:rPr>
          <w:rFonts w:ascii="Arial" w:hAnsi="Arial" w:cs="Arial"/>
          <w:sz w:val="22"/>
          <w:szCs w:val="22"/>
        </w:rPr>
        <w:t>frequencies above the cut-o</w:t>
      </w:r>
      <w:r w:rsidR="009E4D35">
        <w:rPr>
          <w:rFonts w:ascii="Arial" w:hAnsi="Arial" w:cs="Arial"/>
          <w:sz w:val="22"/>
          <w:szCs w:val="22"/>
        </w:rPr>
        <w:t>ff of 0.0066% (the irrelevant peptide average</w:t>
      </w:r>
      <w:r w:rsidR="009E4D35" w:rsidRPr="009A791C">
        <w:rPr>
          <w:rFonts w:ascii="Arial" w:hAnsi="Arial" w:cs="Arial"/>
          <w:sz w:val="22"/>
          <w:szCs w:val="22"/>
        </w:rPr>
        <w:t>)</w:t>
      </w:r>
      <w:r w:rsidR="009E4D35">
        <w:rPr>
          <w:rFonts w:ascii="Arial" w:hAnsi="Arial" w:cs="Arial"/>
          <w:sz w:val="22"/>
          <w:szCs w:val="22"/>
        </w:rPr>
        <w:t>,</w:t>
      </w:r>
      <w:r w:rsidR="009E4D35" w:rsidRPr="009A791C">
        <w:rPr>
          <w:rFonts w:ascii="Arial" w:hAnsi="Arial" w:cs="Arial"/>
          <w:sz w:val="22"/>
          <w:szCs w:val="22"/>
        </w:rPr>
        <w:t xml:space="preserve"> or a ≥2-fold increase above the cut-off for</w:t>
      </w:r>
      <w:r w:rsidR="009E4D35">
        <w:rPr>
          <w:rFonts w:ascii="Arial" w:hAnsi="Arial" w:cs="Arial"/>
          <w:sz w:val="22"/>
          <w:szCs w:val="22"/>
        </w:rPr>
        <w:t xml:space="preserve"> subjects</w:t>
      </w:r>
      <w:r w:rsidR="009E4D35" w:rsidRPr="009A791C">
        <w:rPr>
          <w:rFonts w:ascii="Arial" w:hAnsi="Arial" w:cs="Arial"/>
          <w:sz w:val="22"/>
          <w:szCs w:val="22"/>
        </w:rPr>
        <w:t xml:space="preserve"> with pre</w:t>
      </w:r>
      <w:r w:rsidR="009E4D35">
        <w:rPr>
          <w:rFonts w:ascii="Arial" w:hAnsi="Arial" w:cs="Arial"/>
          <w:sz w:val="22"/>
          <w:szCs w:val="22"/>
        </w:rPr>
        <w:t>-</w:t>
      </w:r>
      <w:r w:rsidR="009E4D35" w:rsidRPr="009A791C">
        <w:rPr>
          <w:rFonts w:ascii="Arial" w:hAnsi="Arial" w:cs="Arial"/>
          <w:sz w:val="22"/>
          <w:szCs w:val="22"/>
        </w:rPr>
        <w:t>vaccination frequencies below the cut-off.</w:t>
      </w:r>
    </w:p>
    <w:p w14:paraId="40AF47AE" w14:textId="38460ECC" w:rsidR="00CE1E33" w:rsidRPr="009E4D35" w:rsidRDefault="00CE1E33" w:rsidP="009E4D35">
      <w:pPr>
        <w:spacing w:line="480" w:lineRule="auto"/>
        <w:rPr>
          <w:rFonts w:ascii="Arial" w:hAnsi="Arial" w:cs="Arial"/>
          <w:sz w:val="22"/>
          <w:szCs w:val="22"/>
        </w:rPr>
      </w:pPr>
      <w:r w:rsidRPr="00CE1E33">
        <w:rPr>
          <w:rFonts w:ascii="Arial" w:hAnsi="Arial" w:cs="Arial"/>
          <w:i/>
          <w:sz w:val="22"/>
          <w:szCs w:val="22"/>
        </w:rPr>
        <w:t>Identification of unique CD4+ clusters</w:t>
      </w:r>
      <w:r>
        <w:rPr>
          <w:rFonts w:ascii="Arial" w:hAnsi="Arial" w:cs="Arial"/>
          <w:sz w:val="22"/>
          <w:szCs w:val="22"/>
        </w:rPr>
        <w:t xml:space="preserve">: </w:t>
      </w:r>
      <w:r w:rsidRPr="00B64549">
        <w:rPr>
          <w:rFonts w:ascii="Arial" w:hAnsi="Arial" w:cs="Arial"/>
          <w:sz w:val="22"/>
          <w:szCs w:val="22"/>
        </w:rPr>
        <w:t xml:space="preserve">High-dimensional clustering analysis using </w:t>
      </w:r>
      <w:proofErr w:type="spellStart"/>
      <w:r w:rsidRPr="00B64549">
        <w:rPr>
          <w:rFonts w:ascii="Arial" w:hAnsi="Arial" w:cs="Arial"/>
          <w:sz w:val="22"/>
          <w:szCs w:val="22"/>
        </w:rPr>
        <w:t>FlowSOM</w:t>
      </w:r>
      <w:proofErr w:type="spellEnd"/>
      <w:r>
        <w:rPr>
          <w:rFonts w:ascii="Arial" w:hAnsi="Arial" w:cs="Arial"/>
          <w:sz w:val="22"/>
          <w:szCs w:val="22"/>
        </w:rPr>
        <w:t xml:space="preserve"> was used to identify 6 unique CD4+ clusters which were significantly </w:t>
      </w:r>
      <w:r>
        <w:rPr>
          <w:rFonts w:ascii="Arial" w:hAnsi="Arial" w:cs="Arial"/>
          <w:sz w:val="22"/>
          <w:szCs w:val="22"/>
        </w:rPr>
        <w:lastRenderedPageBreak/>
        <w:t xml:space="preserve">associated </w:t>
      </w:r>
      <w:r w:rsidRPr="00986ADA">
        <w:rPr>
          <w:rFonts w:ascii="Arial" w:hAnsi="Arial" w:cs="Arial"/>
          <w:sz w:val="22"/>
          <w:szCs w:val="22"/>
        </w:rPr>
        <w:t xml:space="preserve">with </w:t>
      </w:r>
      <w:proofErr w:type="spellStart"/>
      <w:r w:rsidRPr="00986ADA">
        <w:rPr>
          <w:rFonts w:ascii="Arial" w:hAnsi="Arial" w:cs="Arial"/>
          <w:sz w:val="22"/>
          <w:szCs w:val="22"/>
        </w:rPr>
        <w:t>rVZgE</w:t>
      </w:r>
      <w:proofErr w:type="spellEnd"/>
      <w:r w:rsidRPr="00986ADA">
        <w:rPr>
          <w:rFonts w:ascii="Arial" w:hAnsi="Arial" w:cs="Arial"/>
          <w:sz w:val="22"/>
          <w:szCs w:val="22"/>
        </w:rPr>
        <w:t xml:space="preserve"> vaccination </w:t>
      </w:r>
      <w:r>
        <w:rPr>
          <w:rFonts w:ascii="Arial" w:hAnsi="Arial" w:cs="Arial"/>
          <w:sz w:val="22"/>
          <w:szCs w:val="22"/>
        </w:rPr>
        <w:t>(</w:t>
      </w:r>
      <w:r w:rsidRPr="001415A0">
        <w:rPr>
          <w:rFonts w:ascii="Arial" w:hAnsi="Arial" w:cs="Arial"/>
          <w:b/>
          <w:sz w:val="22"/>
          <w:szCs w:val="22"/>
        </w:rPr>
        <w:t>Supplementary</w:t>
      </w:r>
      <w:r>
        <w:rPr>
          <w:rFonts w:ascii="Arial" w:hAnsi="Arial" w:cs="Arial"/>
          <w:sz w:val="22"/>
          <w:szCs w:val="22"/>
        </w:rPr>
        <w:t xml:space="preserve"> </w:t>
      </w:r>
      <w:r w:rsidRPr="00A01AFA">
        <w:rPr>
          <w:rFonts w:ascii="Arial" w:hAnsi="Arial" w:cs="Arial"/>
          <w:b/>
          <w:sz w:val="22"/>
          <w:szCs w:val="22"/>
        </w:rPr>
        <w:t xml:space="preserve">Figure </w:t>
      </w:r>
      <w:r>
        <w:rPr>
          <w:rFonts w:ascii="Arial" w:hAnsi="Arial" w:cs="Arial"/>
          <w:b/>
          <w:sz w:val="22"/>
          <w:szCs w:val="22"/>
        </w:rPr>
        <w:t>1A</w:t>
      </w:r>
      <w:r>
        <w:rPr>
          <w:rFonts w:ascii="Arial" w:hAnsi="Arial" w:cs="Arial"/>
          <w:sz w:val="22"/>
          <w:szCs w:val="22"/>
        </w:rPr>
        <w:t>).</w:t>
      </w:r>
      <w:hyperlink w:anchor="_ENREF_26" w:tooltip="Gautreau, 2017 #1879" w:history="1"/>
      <w:r>
        <w:rPr>
          <w:rFonts w:ascii="Arial" w:hAnsi="Arial" w:cs="Arial"/>
          <w:sz w:val="22"/>
          <w:szCs w:val="22"/>
        </w:rPr>
        <w:t xml:space="preserve">  Stimulation with exogenous </w:t>
      </w:r>
      <w:proofErr w:type="spellStart"/>
      <w:r>
        <w:rPr>
          <w:rFonts w:ascii="Arial" w:hAnsi="Arial" w:cs="Arial"/>
          <w:sz w:val="22"/>
          <w:szCs w:val="22"/>
        </w:rPr>
        <w:t>VZgE</w:t>
      </w:r>
      <w:proofErr w:type="spellEnd"/>
      <w:r>
        <w:rPr>
          <w:rFonts w:ascii="Arial" w:hAnsi="Arial" w:cs="Arial"/>
          <w:sz w:val="22"/>
          <w:szCs w:val="22"/>
        </w:rPr>
        <w:t xml:space="preserve"> peptides elicited highly-specific cytokine producing CD4+ T cells </w:t>
      </w:r>
      <w:r w:rsidRPr="003C23BE">
        <w:rPr>
          <w:rFonts w:ascii="Arial" w:hAnsi="Arial" w:cs="Arial"/>
          <w:b/>
          <w:bCs/>
          <w:sz w:val="22"/>
          <w:szCs w:val="22"/>
        </w:rPr>
        <w:t>(</w:t>
      </w:r>
      <w:r>
        <w:rPr>
          <w:rFonts w:ascii="Arial" w:hAnsi="Arial" w:cs="Arial"/>
          <w:b/>
          <w:bCs/>
          <w:sz w:val="22"/>
          <w:szCs w:val="22"/>
        </w:rPr>
        <w:t xml:space="preserve">Supplementary </w:t>
      </w:r>
      <w:r w:rsidRPr="003C23BE">
        <w:rPr>
          <w:rFonts w:ascii="Arial" w:hAnsi="Arial" w:cs="Arial"/>
          <w:b/>
          <w:bCs/>
          <w:sz w:val="22"/>
          <w:szCs w:val="22"/>
        </w:rPr>
        <w:t xml:space="preserve">Figure </w:t>
      </w:r>
      <w:r>
        <w:rPr>
          <w:rFonts w:ascii="Arial" w:hAnsi="Arial" w:cs="Arial"/>
          <w:b/>
          <w:bCs/>
          <w:sz w:val="22"/>
          <w:szCs w:val="22"/>
        </w:rPr>
        <w:t>1</w:t>
      </w:r>
      <w:r w:rsidRPr="003C23BE">
        <w:rPr>
          <w:rFonts w:ascii="Arial" w:hAnsi="Arial" w:cs="Arial"/>
          <w:b/>
          <w:bCs/>
          <w:sz w:val="22"/>
          <w:szCs w:val="22"/>
        </w:rPr>
        <w:t>A)</w:t>
      </w:r>
      <w:r>
        <w:rPr>
          <w:rFonts w:ascii="Arial" w:hAnsi="Arial" w:cs="Arial"/>
          <w:sz w:val="22"/>
          <w:szCs w:val="22"/>
        </w:rPr>
        <w:t xml:space="preserve"> and while relatively rare, these cells defined by the described clustering analysis, were used to summarize a response signature to the </w:t>
      </w:r>
      <w:proofErr w:type="spellStart"/>
      <w:r>
        <w:rPr>
          <w:rFonts w:ascii="Arial" w:hAnsi="Arial" w:cs="Arial"/>
          <w:sz w:val="22"/>
          <w:szCs w:val="22"/>
        </w:rPr>
        <w:t>rVZgE</w:t>
      </w:r>
      <w:proofErr w:type="spellEnd"/>
      <w:r>
        <w:rPr>
          <w:rFonts w:ascii="Arial" w:hAnsi="Arial" w:cs="Arial"/>
          <w:sz w:val="22"/>
          <w:szCs w:val="22"/>
        </w:rPr>
        <w:t xml:space="preserve"> vaccine </w:t>
      </w:r>
      <w:r w:rsidRPr="003C23BE">
        <w:rPr>
          <w:rFonts w:ascii="Arial" w:hAnsi="Arial" w:cs="Arial"/>
          <w:b/>
          <w:bCs/>
          <w:sz w:val="22"/>
          <w:szCs w:val="22"/>
        </w:rPr>
        <w:t>(</w:t>
      </w:r>
      <w:r>
        <w:rPr>
          <w:rFonts w:ascii="Arial" w:hAnsi="Arial" w:cs="Arial"/>
          <w:b/>
          <w:bCs/>
          <w:sz w:val="22"/>
          <w:szCs w:val="22"/>
        </w:rPr>
        <w:t xml:space="preserve">Supplementary </w:t>
      </w:r>
      <w:r w:rsidRPr="003C23BE">
        <w:rPr>
          <w:rFonts w:ascii="Arial" w:hAnsi="Arial" w:cs="Arial"/>
          <w:b/>
          <w:bCs/>
          <w:sz w:val="22"/>
          <w:szCs w:val="22"/>
        </w:rPr>
        <w:t xml:space="preserve">Figure </w:t>
      </w:r>
      <w:r>
        <w:rPr>
          <w:rFonts w:ascii="Arial" w:hAnsi="Arial" w:cs="Arial"/>
          <w:b/>
          <w:bCs/>
          <w:sz w:val="22"/>
          <w:szCs w:val="22"/>
        </w:rPr>
        <w:t>1</w:t>
      </w:r>
      <w:r w:rsidRPr="003C23BE">
        <w:rPr>
          <w:rFonts w:ascii="Arial" w:hAnsi="Arial" w:cs="Arial"/>
          <w:b/>
          <w:bCs/>
          <w:sz w:val="22"/>
          <w:szCs w:val="22"/>
        </w:rPr>
        <w:t>B)</w:t>
      </w:r>
      <w:r>
        <w:rPr>
          <w:rFonts w:ascii="Arial" w:hAnsi="Arial" w:cs="Arial"/>
          <w:sz w:val="22"/>
          <w:szCs w:val="22"/>
        </w:rPr>
        <w:t xml:space="preserve">.  While there was variation observed between individual subjects, the majority displayed a substantial fold-change for each of the five clusters following </w:t>
      </w:r>
      <w:proofErr w:type="spellStart"/>
      <w:r>
        <w:rPr>
          <w:rFonts w:ascii="Arial" w:hAnsi="Arial" w:cs="Arial"/>
          <w:sz w:val="22"/>
          <w:szCs w:val="22"/>
        </w:rPr>
        <w:t>rVZgE</w:t>
      </w:r>
      <w:proofErr w:type="spellEnd"/>
      <w:r>
        <w:rPr>
          <w:rFonts w:ascii="Arial" w:hAnsi="Arial" w:cs="Arial"/>
          <w:sz w:val="22"/>
          <w:szCs w:val="22"/>
        </w:rPr>
        <w:t xml:space="preserve"> vaccination. The cumulative sum of the total response was also quantified </w:t>
      </w:r>
      <w:r w:rsidRPr="003C23BE">
        <w:rPr>
          <w:rFonts w:ascii="Arial" w:hAnsi="Arial" w:cs="Arial"/>
          <w:b/>
          <w:bCs/>
          <w:sz w:val="22"/>
          <w:szCs w:val="22"/>
        </w:rPr>
        <w:t>(</w:t>
      </w:r>
      <w:r>
        <w:rPr>
          <w:rFonts w:ascii="Arial" w:hAnsi="Arial" w:cs="Arial"/>
          <w:b/>
          <w:bCs/>
          <w:sz w:val="22"/>
          <w:szCs w:val="22"/>
        </w:rPr>
        <w:t xml:space="preserve">Supplementary </w:t>
      </w:r>
      <w:r w:rsidRPr="003C23BE">
        <w:rPr>
          <w:rFonts w:ascii="Arial" w:hAnsi="Arial" w:cs="Arial"/>
          <w:b/>
          <w:bCs/>
          <w:sz w:val="22"/>
          <w:szCs w:val="22"/>
        </w:rPr>
        <w:t xml:space="preserve">Figure </w:t>
      </w:r>
      <w:r>
        <w:rPr>
          <w:rFonts w:ascii="Arial" w:hAnsi="Arial" w:cs="Arial"/>
          <w:b/>
          <w:bCs/>
          <w:sz w:val="22"/>
          <w:szCs w:val="22"/>
        </w:rPr>
        <w:t>1</w:t>
      </w:r>
      <w:r w:rsidRPr="003C23BE">
        <w:rPr>
          <w:rFonts w:ascii="Arial" w:hAnsi="Arial" w:cs="Arial"/>
          <w:b/>
          <w:bCs/>
          <w:sz w:val="22"/>
          <w:szCs w:val="22"/>
        </w:rPr>
        <w:t>C)</w:t>
      </w:r>
      <w:r>
        <w:rPr>
          <w:rFonts w:ascii="Arial" w:hAnsi="Arial" w:cs="Arial"/>
          <w:sz w:val="22"/>
          <w:szCs w:val="22"/>
        </w:rPr>
        <w:t xml:space="preserve"> and the mean fold-changes were as follows: cluster 1, 3.3 fold; cluster 2, 6.3 fold; cluster 3, 6.6 fold; cluster 8, 23.2 fold; cluster 10, 14.6 fold.</w:t>
      </w:r>
    </w:p>
    <w:p w14:paraId="395092E7" w14:textId="30DAFF85" w:rsidR="0009323F" w:rsidRDefault="0009323F" w:rsidP="0009323F">
      <w:pPr>
        <w:spacing w:line="480" w:lineRule="auto"/>
        <w:rPr>
          <w:rFonts w:ascii="Arial" w:eastAsia="Times New Roman" w:hAnsi="Arial" w:cs="Arial"/>
          <w:color w:val="000000" w:themeColor="text1"/>
          <w:sz w:val="22"/>
          <w:szCs w:val="22"/>
        </w:rPr>
      </w:pPr>
      <w:r w:rsidRPr="0009323F">
        <w:rPr>
          <w:rFonts w:ascii="Arial" w:hAnsi="Arial" w:cs="Arial"/>
          <w:i/>
          <w:sz w:val="22"/>
          <w:szCs w:val="22"/>
          <w:u w:val="single"/>
        </w:rPr>
        <w:t>Clinical response</w:t>
      </w:r>
      <w:r w:rsidRPr="0009323F">
        <w:rPr>
          <w:rFonts w:ascii="Arial" w:hAnsi="Arial" w:cs="Arial"/>
          <w:sz w:val="22"/>
          <w:szCs w:val="22"/>
          <w:u w:val="single"/>
        </w:rPr>
        <w:t xml:space="preserve"> to vaccination</w:t>
      </w:r>
      <w:r w:rsidRPr="00E3067B">
        <w:rPr>
          <w:rFonts w:ascii="Arial" w:hAnsi="Arial" w:cs="Arial"/>
          <w:sz w:val="22"/>
          <w:szCs w:val="22"/>
        </w:rPr>
        <w:t xml:space="preserve"> </w:t>
      </w:r>
      <w:r w:rsidRPr="00E3067B">
        <w:rPr>
          <w:rFonts w:ascii="Arial" w:eastAsia="Times New Roman" w:hAnsi="Arial" w:cs="Arial"/>
          <w:color w:val="000000" w:themeColor="text1"/>
          <w:sz w:val="22"/>
          <w:szCs w:val="22"/>
        </w:rPr>
        <w:t xml:space="preserve">was limited to telephonic follow up for selected attributable </w:t>
      </w:r>
      <w:r>
        <w:rPr>
          <w:rFonts w:ascii="Arial" w:eastAsia="Times New Roman" w:hAnsi="Arial" w:cs="Arial"/>
          <w:color w:val="000000" w:themeColor="text1"/>
          <w:sz w:val="22"/>
          <w:szCs w:val="22"/>
        </w:rPr>
        <w:t>g</w:t>
      </w:r>
      <w:r w:rsidRPr="00E3067B">
        <w:rPr>
          <w:rFonts w:ascii="Arial" w:eastAsia="Times New Roman" w:hAnsi="Arial" w:cs="Arial"/>
          <w:color w:val="000000" w:themeColor="text1"/>
          <w:sz w:val="22"/>
          <w:szCs w:val="22"/>
        </w:rPr>
        <w:t xml:space="preserve">rade &gt;2 adverse effects </w:t>
      </w:r>
      <w:r>
        <w:rPr>
          <w:rFonts w:ascii="Arial" w:eastAsia="Times New Roman" w:hAnsi="Arial" w:cs="Arial"/>
          <w:color w:val="000000" w:themeColor="text1"/>
          <w:sz w:val="22"/>
          <w:szCs w:val="22"/>
        </w:rPr>
        <w:t xml:space="preserve">(pain, myalgia, fatigue, headache and fever) </w:t>
      </w:r>
      <w:r w:rsidRPr="00E3067B">
        <w:rPr>
          <w:rFonts w:ascii="Arial" w:eastAsia="Times New Roman" w:hAnsi="Arial" w:cs="Arial"/>
          <w:color w:val="000000" w:themeColor="text1"/>
          <w:sz w:val="22"/>
          <w:szCs w:val="22"/>
        </w:rPr>
        <w:t xml:space="preserve">at 2 weeks after dose </w:t>
      </w:r>
      <w:r>
        <w:rPr>
          <w:rFonts w:ascii="Arial" w:eastAsia="Times New Roman" w:hAnsi="Arial" w:cs="Arial"/>
          <w:color w:val="000000" w:themeColor="text1"/>
          <w:sz w:val="22"/>
          <w:szCs w:val="22"/>
        </w:rPr>
        <w:t>1 and</w:t>
      </w:r>
      <w:r w:rsidRPr="00E3067B">
        <w:rPr>
          <w:rFonts w:ascii="Arial" w:eastAsia="Times New Roman" w:hAnsi="Arial" w:cs="Arial"/>
          <w:color w:val="000000" w:themeColor="text1"/>
          <w:sz w:val="22"/>
          <w:szCs w:val="22"/>
        </w:rPr>
        <w:t xml:space="preserve"> </w:t>
      </w:r>
      <w:r>
        <w:rPr>
          <w:rFonts w:ascii="Arial" w:eastAsia="Times New Roman" w:hAnsi="Arial" w:cs="Arial"/>
          <w:color w:val="000000" w:themeColor="text1"/>
          <w:sz w:val="22"/>
          <w:szCs w:val="22"/>
        </w:rPr>
        <w:t>review for g</w:t>
      </w:r>
      <w:r w:rsidRPr="00E3067B">
        <w:rPr>
          <w:rFonts w:ascii="Arial" w:eastAsia="Times New Roman" w:hAnsi="Arial" w:cs="Arial"/>
          <w:color w:val="000000" w:themeColor="text1"/>
          <w:sz w:val="22"/>
          <w:szCs w:val="22"/>
        </w:rPr>
        <w:t xml:space="preserve">rade </w:t>
      </w:r>
      <w:r>
        <w:rPr>
          <w:rFonts w:ascii="Arial" w:eastAsia="Times New Roman" w:hAnsi="Arial" w:cs="Arial"/>
          <w:color w:val="000000" w:themeColor="text1"/>
          <w:sz w:val="22"/>
          <w:szCs w:val="22"/>
        </w:rPr>
        <w:t xml:space="preserve">&gt;2 </w:t>
      </w:r>
      <w:r w:rsidRPr="00E3067B">
        <w:rPr>
          <w:rFonts w:ascii="Arial" w:eastAsia="Times New Roman" w:hAnsi="Arial" w:cs="Arial"/>
          <w:color w:val="000000" w:themeColor="text1"/>
          <w:sz w:val="22"/>
          <w:szCs w:val="22"/>
        </w:rPr>
        <w:t xml:space="preserve">events up to 30 days after dose 2 in </w:t>
      </w:r>
      <w:r>
        <w:rPr>
          <w:rFonts w:ascii="Arial" w:eastAsia="Times New Roman" w:hAnsi="Arial" w:cs="Arial"/>
          <w:color w:val="000000" w:themeColor="text1"/>
          <w:sz w:val="22"/>
          <w:szCs w:val="22"/>
        </w:rPr>
        <w:t xml:space="preserve">the electronic clinical record. </w:t>
      </w:r>
    </w:p>
    <w:p w14:paraId="1BB613AD" w14:textId="17A6CE1D" w:rsidR="0009323F" w:rsidRPr="0020530A" w:rsidRDefault="0009323F" w:rsidP="0009323F">
      <w:pPr>
        <w:spacing w:line="480" w:lineRule="auto"/>
        <w:rPr>
          <w:rFonts w:ascii="Arial" w:hAnsi="Arial" w:cs="Arial"/>
          <w:sz w:val="22"/>
          <w:szCs w:val="22"/>
        </w:rPr>
      </w:pPr>
      <w:r w:rsidRPr="003D10B6">
        <w:rPr>
          <w:rFonts w:ascii="Arial" w:hAnsi="Arial" w:cs="Arial"/>
          <w:sz w:val="22"/>
          <w:szCs w:val="22"/>
          <w:u w:val="single"/>
        </w:rPr>
        <w:t>Statistical analysis</w:t>
      </w:r>
      <w:r>
        <w:rPr>
          <w:rFonts w:ascii="Arial" w:hAnsi="Arial" w:cs="Arial"/>
          <w:sz w:val="22"/>
          <w:szCs w:val="22"/>
        </w:rPr>
        <w:t xml:space="preserve">: </w:t>
      </w:r>
      <w:r w:rsidRPr="0020530A">
        <w:rPr>
          <w:rFonts w:ascii="Arial" w:hAnsi="Arial" w:cs="Arial"/>
          <w:sz w:val="22"/>
          <w:szCs w:val="22"/>
        </w:rPr>
        <w:t xml:space="preserve">Humoral and cell mediated immune responses, with thresholds defined above, are described by percent of those vaccinated with exact (Clopper-Pearson) 90% confidence intervals (CI).  Fisher’s exact test was used to assess the association between humoral and cell mediated immune responses.  </w:t>
      </w:r>
      <w:r w:rsidRPr="00464A89">
        <w:rPr>
          <w:rFonts w:ascii="Arial" w:hAnsi="Arial" w:cs="Arial"/>
          <w:sz w:val="22"/>
          <w:szCs w:val="22"/>
        </w:rPr>
        <w:t>Geometric mean of the humoral pre-vaccine concentration, post-vaccine concentration, and fold</w:t>
      </w:r>
      <w:r>
        <w:rPr>
          <w:rFonts w:ascii="Arial" w:hAnsi="Arial" w:cs="Arial"/>
          <w:sz w:val="22"/>
          <w:szCs w:val="22"/>
        </w:rPr>
        <w:t xml:space="preserve"> change was</w:t>
      </w:r>
      <w:r w:rsidRPr="0020530A">
        <w:rPr>
          <w:rFonts w:ascii="Arial" w:hAnsi="Arial" w:cs="Arial"/>
          <w:sz w:val="22"/>
          <w:szCs w:val="22"/>
        </w:rPr>
        <w:t xml:space="preserve"> determined and reported with 90% CI.  Confidence intervals were computed by anti-log transformation of the 90% CI for the mean of the </w:t>
      </w:r>
      <w:r>
        <w:rPr>
          <w:rFonts w:ascii="Arial" w:hAnsi="Arial" w:cs="Arial"/>
          <w:sz w:val="22"/>
          <w:szCs w:val="22"/>
        </w:rPr>
        <w:t xml:space="preserve">base 2 </w:t>
      </w:r>
      <w:r w:rsidRPr="0020530A">
        <w:rPr>
          <w:rFonts w:ascii="Arial" w:hAnsi="Arial" w:cs="Arial"/>
          <w:sz w:val="22"/>
          <w:szCs w:val="22"/>
        </w:rPr>
        <w:t xml:space="preserve">log-transformed values assuming a t-distribution with n-1 degrees of freedom.  </w:t>
      </w:r>
      <w:r>
        <w:rPr>
          <w:rFonts w:ascii="Arial" w:hAnsi="Arial" w:cs="Arial"/>
          <w:sz w:val="22"/>
          <w:szCs w:val="22"/>
        </w:rPr>
        <w:t xml:space="preserve">Cell mediated immune response is described by the median fold change at 4 weeks with the inter-quartile range (IQR).  </w:t>
      </w:r>
      <w:r w:rsidRPr="0020530A">
        <w:rPr>
          <w:rFonts w:ascii="Arial" w:hAnsi="Arial" w:cs="Arial"/>
          <w:sz w:val="22"/>
          <w:szCs w:val="22"/>
        </w:rPr>
        <w:t xml:space="preserve">Spearman Rank correlations between humoral and cell mediated </w:t>
      </w:r>
      <w:r>
        <w:rPr>
          <w:rFonts w:ascii="Arial" w:hAnsi="Arial" w:cs="Arial"/>
          <w:sz w:val="22"/>
          <w:szCs w:val="22"/>
        </w:rPr>
        <w:t>fold change</w:t>
      </w:r>
      <w:r w:rsidRPr="0020530A">
        <w:rPr>
          <w:rFonts w:ascii="Arial" w:hAnsi="Arial" w:cs="Arial"/>
          <w:sz w:val="22"/>
          <w:szCs w:val="22"/>
        </w:rPr>
        <w:t xml:space="preserve"> are reported with 90% CI based on Fisher’s z-transformation.  The association baseline </w:t>
      </w:r>
      <w:r w:rsidRPr="0020530A">
        <w:rPr>
          <w:rFonts w:ascii="Arial" w:hAnsi="Arial" w:cs="Arial"/>
          <w:sz w:val="22"/>
          <w:szCs w:val="22"/>
        </w:rPr>
        <w:lastRenderedPageBreak/>
        <w:t xml:space="preserve">characteristics with humoral response and fold change were evaluated with Fisher’s exact test and Wilcoxon’s rank sum test, respectively. </w:t>
      </w:r>
    </w:p>
    <w:p w14:paraId="532FC6DE" w14:textId="77777777" w:rsidR="00A56E46" w:rsidRDefault="00A56E46" w:rsidP="009E3842">
      <w:pPr>
        <w:rPr>
          <w:rFonts w:ascii="Arial" w:hAnsi="Arial" w:cs="Arial"/>
          <w:b/>
          <w:sz w:val="22"/>
          <w:szCs w:val="22"/>
        </w:rPr>
      </w:pPr>
    </w:p>
    <w:p w14:paraId="225870D8" w14:textId="73BD9F6E" w:rsidR="00A56E46" w:rsidRDefault="00922BB1" w:rsidP="009E3842">
      <w:pPr>
        <w:rPr>
          <w:rFonts w:ascii="Arial" w:hAnsi="Arial" w:cs="Arial"/>
          <w:b/>
          <w:sz w:val="22"/>
          <w:szCs w:val="22"/>
        </w:rPr>
      </w:pPr>
      <w:r>
        <w:rPr>
          <w:rFonts w:ascii="Arial" w:hAnsi="Arial" w:cs="Arial"/>
          <w:b/>
          <w:sz w:val="22"/>
          <w:szCs w:val="22"/>
        </w:rPr>
        <w:t xml:space="preserve">Discussion </w:t>
      </w:r>
    </w:p>
    <w:p w14:paraId="7FBA159D" w14:textId="77777777" w:rsidR="00A56E46" w:rsidRDefault="00A56E46" w:rsidP="009E3842">
      <w:pPr>
        <w:rPr>
          <w:rFonts w:ascii="Arial" w:hAnsi="Arial" w:cs="Arial"/>
          <w:b/>
          <w:sz w:val="22"/>
          <w:szCs w:val="22"/>
        </w:rPr>
      </w:pPr>
    </w:p>
    <w:p w14:paraId="389342D2" w14:textId="6BD16EA0" w:rsidR="00A56E46" w:rsidRDefault="00922BB1" w:rsidP="00922BB1">
      <w:pPr>
        <w:spacing w:line="480" w:lineRule="auto"/>
        <w:rPr>
          <w:rFonts w:ascii="Arial" w:hAnsi="Arial" w:cs="Arial"/>
          <w:sz w:val="22"/>
          <w:szCs w:val="22"/>
        </w:rPr>
      </w:pPr>
      <w:r w:rsidRPr="00922BB1">
        <w:rPr>
          <w:rFonts w:ascii="Arial" w:hAnsi="Arial" w:cs="Arial"/>
          <w:sz w:val="22"/>
          <w:szCs w:val="22"/>
          <w:u w:val="single"/>
        </w:rPr>
        <w:t>Assessment of individual vs. population response to vaccination</w:t>
      </w:r>
      <w:r>
        <w:rPr>
          <w:rFonts w:ascii="Arial" w:hAnsi="Arial" w:cs="Arial"/>
          <w:sz w:val="22"/>
          <w:szCs w:val="22"/>
        </w:rPr>
        <w:t xml:space="preserve">: The serum concentrations of </w:t>
      </w:r>
      <w:proofErr w:type="spellStart"/>
      <w:r>
        <w:rPr>
          <w:rFonts w:ascii="Arial" w:hAnsi="Arial" w:cs="Arial"/>
          <w:sz w:val="22"/>
          <w:szCs w:val="22"/>
        </w:rPr>
        <w:t>VZgE</w:t>
      </w:r>
      <w:proofErr w:type="spellEnd"/>
      <w:r>
        <w:rPr>
          <w:rFonts w:ascii="Arial" w:hAnsi="Arial" w:cs="Arial"/>
          <w:sz w:val="22"/>
          <w:szCs w:val="22"/>
        </w:rPr>
        <w:t xml:space="preserve"> binding IgG in the 8 patients not achieving a humoral response ranged from 0.5 to 8.1 </w:t>
      </w:r>
      <w:proofErr w:type="spellStart"/>
      <w:r w:rsidRPr="002C1B4C">
        <w:rPr>
          <w:rFonts w:ascii="Arial" w:hAnsi="Arial" w:cs="Arial"/>
          <w:sz w:val="22"/>
          <w:szCs w:val="22"/>
        </w:rPr>
        <w:t>μg</w:t>
      </w:r>
      <w:proofErr w:type="spellEnd"/>
      <w:r w:rsidRPr="002C1B4C">
        <w:rPr>
          <w:rFonts w:ascii="Arial" w:hAnsi="Arial" w:cs="Arial"/>
          <w:sz w:val="22"/>
          <w:szCs w:val="22"/>
        </w:rPr>
        <w:t>/mL</w:t>
      </w:r>
      <w:r w:rsidRPr="00914149" w:rsidDel="00862FAD">
        <w:rPr>
          <w:rFonts w:ascii="Symbol" w:hAnsi="Symbol" w:cs="Arial"/>
          <w:sz w:val="22"/>
          <w:szCs w:val="22"/>
        </w:rPr>
        <w:t></w:t>
      </w:r>
      <w:r>
        <w:rPr>
          <w:rFonts w:ascii="Symbol" w:hAnsi="Symbol" w:cs="Arial"/>
          <w:sz w:val="22"/>
          <w:szCs w:val="22"/>
        </w:rPr>
        <w:t></w:t>
      </w:r>
      <w:r>
        <w:rPr>
          <w:rFonts w:ascii="Arial" w:hAnsi="Arial" w:cs="Arial"/>
          <w:sz w:val="22"/>
          <w:szCs w:val="22"/>
        </w:rPr>
        <w:t xml:space="preserve">pre-vaccination and 0.7 to 23.4 </w:t>
      </w:r>
      <w:r w:rsidRPr="00914149">
        <w:rPr>
          <w:rFonts w:ascii="Symbol" w:hAnsi="Symbol" w:cs="Arial"/>
          <w:sz w:val="22"/>
          <w:szCs w:val="22"/>
        </w:rPr>
        <w:t></w:t>
      </w:r>
      <w:r>
        <w:rPr>
          <w:rFonts w:ascii="Arial" w:hAnsi="Arial" w:cs="Arial"/>
          <w:sz w:val="22"/>
          <w:szCs w:val="22"/>
        </w:rPr>
        <w:t xml:space="preserve">g/ml post-vaccination. Among these patients, only two had no increase in serum concentration of </w:t>
      </w:r>
      <w:proofErr w:type="spellStart"/>
      <w:r>
        <w:rPr>
          <w:rFonts w:ascii="Arial" w:hAnsi="Arial" w:cs="Arial"/>
          <w:sz w:val="22"/>
          <w:szCs w:val="22"/>
        </w:rPr>
        <w:t>VZgE</w:t>
      </w:r>
      <w:proofErr w:type="spellEnd"/>
      <w:r>
        <w:rPr>
          <w:rFonts w:ascii="Arial" w:hAnsi="Arial" w:cs="Arial"/>
          <w:sz w:val="22"/>
          <w:szCs w:val="22"/>
        </w:rPr>
        <w:t xml:space="preserve"> binding IgG in response to vaccination. In six patients the post-vaccination serum concentration (3.2 – 23.4 </w:t>
      </w:r>
      <w:proofErr w:type="spellStart"/>
      <w:r w:rsidRPr="002C1B4C">
        <w:rPr>
          <w:rFonts w:ascii="Arial" w:hAnsi="Arial" w:cs="Arial"/>
          <w:sz w:val="22"/>
          <w:szCs w:val="22"/>
        </w:rPr>
        <w:t>μg</w:t>
      </w:r>
      <w:proofErr w:type="spellEnd"/>
      <w:r w:rsidRPr="002C1B4C">
        <w:rPr>
          <w:rFonts w:ascii="Arial" w:hAnsi="Arial" w:cs="Arial"/>
          <w:sz w:val="22"/>
          <w:szCs w:val="22"/>
        </w:rPr>
        <w:t>/mL</w:t>
      </w:r>
      <w:r>
        <w:rPr>
          <w:rFonts w:ascii="Arial" w:hAnsi="Arial" w:cs="Arial"/>
          <w:sz w:val="22"/>
          <w:szCs w:val="22"/>
        </w:rPr>
        <w:t xml:space="preserve">) was above the lowest post-vaccination serum concentration (2.2 </w:t>
      </w:r>
      <w:proofErr w:type="spellStart"/>
      <w:r w:rsidRPr="002C1B4C">
        <w:rPr>
          <w:rFonts w:ascii="Arial" w:hAnsi="Arial" w:cs="Arial"/>
          <w:sz w:val="22"/>
          <w:szCs w:val="22"/>
        </w:rPr>
        <w:t>μg</w:t>
      </w:r>
      <w:proofErr w:type="spellEnd"/>
      <w:r w:rsidRPr="002C1B4C">
        <w:rPr>
          <w:rFonts w:ascii="Arial" w:hAnsi="Arial" w:cs="Arial"/>
          <w:sz w:val="22"/>
          <w:szCs w:val="22"/>
        </w:rPr>
        <w:t>/mL</w:t>
      </w:r>
      <w:r>
        <w:rPr>
          <w:rFonts w:ascii="Arial" w:hAnsi="Arial" w:cs="Arial"/>
          <w:sz w:val="22"/>
          <w:szCs w:val="22"/>
        </w:rPr>
        <w:t xml:space="preserve">) achieved in a patient with a </w:t>
      </w:r>
      <w:r w:rsidRPr="009A791C">
        <w:rPr>
          <w:rFonts w:ascii="Arial" w:hAnsi="Arial" w:cs="Arial"/>
          <w:sz w:val="22"/>
          <w:szCs w:val="22"/>
        </w:rPr>
        <w:t>≥</w:t>
      </w:r>
      <w:r>
        <w:rPr>
          <w:rFonts w:ascii="Arial" w:hAnsi="Arial" w:cs="Arial"/>
          <w:sz w:val="22"/>
          <w:szCs w:val="22"/>
        </w:rPr>
        <w:t xml:space="preserve">4 fold increase in serum concentration that defined a humoral response.  Among the 6 patients considered not to have a T cell response to vaccination, one had 0.0309% </w:t>
      </w:r>
      <w:proofErr w:type="spellStart"/>
      <w:r>
        <w:rPr>
          <w:rFonts w:ascii="Arial" w:hAnsi="Arial" w:cs="Arial"/>
          <w:sz w:val="22"/>
          <w:szCs w:val="22"/>
        </w:rPr>
        <w:t>VZgE</w:t>
      </w:r>
      <w:proofErr w:type="spellEnd"/>
      <w:r>
        <w:rPr>
          <w:rFonts w:ascii="Arial" w:hAnsi="Arial" w:cs="Arial"/>
          <w:sz w:val="22"/>
          <w:szCs w:val="22"/>
        </w:rPr>
        <w:t xml:space="preserve"> specific T cells pre-vaccination that increased to 0.0492% post-vaccination, a value higher than 11 of 26 patients considered to have a T cell response to vaccination.</w:t>
      </w:r>
    </w:p>
    <w:p w14:paraId="5C8DE5D7" w14:textId="5AA96AA3" w:rsidR="00D8197C" w:rsidRPr="00922BB1" w:rsidRDefault="00D8197C" w:rsidP="00922BB1">
      <w:pPr>
        <w:spacing w:line="480" w:lineRule="auto"/>
        <w:rPr>
          <w:rFonts w:ascii="Arial" w:hAnsi="Arial" w:cs="Arial"/>
          <w:sz w:val="22"/>
          <w:szCs w:val="22"/>
        </w:rPr>
      </w:pPr>
      <w:r w:rsidRPr="00D8197C">
        <w:rPr>
          <w:rFonts w:ascii="Arial" w:hAnsi="Arial" w:cs="Arial"/>
          <w:sz w:val="22"/>
          <w:szCs w:val="22"/>
          <w:u w:val="single"/>
        </w:rPr>
        <w:t>Correlation between humoral and T-cell responses</w:t>
      </w:r>
      <w:r>
        <w:rPr>
          <w:rFonts w:ascii="Arial" w:hAnsi="Arial" w:cs="Arial"/>
          <w:sz w:val="22"/>
          <w:szCs w:val="22"/>
        </w:rPr>
        <w:t xml:space="preserve">:  </w:t>
      </w:r>
      <w:r w:rsidRPr="00126EA2">
        <w:rPr>
          <w:rFonts w:ascii="Arial" w:hAnsi="Arial" w:cs="Arial"/>
          <w:sz w:val="22"/>
          <w:szCs w:val="22"/>
        </w:rPr>
        <w:t>Within the subset of patients with CLL the</w:t>
      </w:r>
      <w:r w:rsidRPr="00126EA2">
        <w:rPr>
          <w:rFonts w:ascii="Arial" w:eastAsia="Times New Roman" w:hAnsi="Arial" w:cs="Arial"/>
          <w:i/>
          <w:iCs/>
          <w:color w:val="000000"/>
          <w:sz w:val="22"/>
          <w:szCs w:val="22"/>
        </w:rPr>
        <w:t xml:space="preserve"> </w:t>
      </w:r>
      <w:r w:rsidRPr="00126EA2">
        <w:rPr>
          <w:rFonts w:ascii="Arial" w:eastAsia="Times New Roman" w:hAnsi="Arial" w:cs="Arial"/>
          <w:iCs/>
          <w:color w:val="000000"/>
          <w:sz w:val="22"/>
          <w:szCs w:val="22"/>
        </w:rPr>
        <w:t xml:space="preserve">estimated correlation was </w:t>
      </w:r>
      <w:r w:rsidRPr="00126EA2">
        <w:rPr>
          <w:rFonts w:ascii="Arial" w:hAnsi="Arial" w:cs="Arial"/>
          <w:sz w:val="22"/>
          <w:szCs w:val="22"/>
        </w:rPr>
        <w:t>0.36 (90%CI= 0.0, 0.64) which is comparable to the</w:t>
      </w:r>
      <w:r w:rsidRPr="00126EA2">
        <w:rPr>
          <w:rFonts w:ascii="Arial" w:eastAsia="Times New Roman" w:hAnsi="Arial" w:cs="Arial"/>
          <w:color w:val="000000"/>
          <w:sz w:val="22"/>
          <w:szCs w:val="22"/>
        </w:rPr>
        <w:t xml:space="preserve"> significant Spearman rank correlation between humoral and cell mediated immun</w:t>
      </w:r>
      <w:r>
        <w:rPr>
          <w:rFonts w:ascii="Arial" w:eastAsia="Times New Roman" w:hAnsi="Arial" w:cs="Arial"/>
          <w:color w:val="000000"/>
          <w:sz w:val="22"/>
          <w:szCs w:val="22"/>
        </w:rPr>
        <w:t>ity</w:t>
      </w:r>
      <w:r w:rsidRPr="00126EA2">
        <w:rPr>
          <w:rFonts w:ascii="Arial" w:eastAsia="Times New Roman" w:hAnsi="Arial" w:cs="Arial"/>
          <w:color w:val="000000"/>
          <w:sz w:val="22"/>
          <w:szCs w:val="22"/>
        </w:rPr>
        <w:t xml:space="preserve"> of 0.433 previously reported in a larger population (n=164) of healthy older subjects receiving the </w:t>
      </w:r>
      <w:proofErr w:type="spellStart"/>
      <w:r w:rsidRPr="00126EA2">
        <w:rPr>
          <w:rFonts w:ascii="Arial" w:eastAsia="Times New Roman" w:hAnsi="Arial" w:cs="Arial"/>
          <w:color w:val="000000"/>
          <w:sz w:val="22"/>
          <w:szCs w:val="22"/>
        </w:rPr>
        <w:t>rVZgE</w:t>
      </w:r>
      <w:proofErr w:type="spellEnd"/>
      <w:r w:rsidRPr="00126EA2">
        <w:rPr>
          <w:rFonts w:ascii="Arial" w:eastAsia="Times New Roman" w:hAnsi="Arial" w:cs="Arial"/>
          <w:color w:val="000000"/>
          <w:sz w:val="22"/>
          <w:szCs w:val="22"/>
        </w:rPr>
        <w:t xml:space="preserve"> vaccine.</w:t>
      </w:r>
      <w:hyperlink w:anchor="_ENREF_7" w:tooltip="Cunningham, 2018 #1865" w:history="1">
        <w:r w:rsidR="00131790" w:rsidRPr="00126EA2">
          <w:rPr>
            <w:rFonts w:ascii="Arial" w:eastAsia="Times New Roman" w:hAnsi="Arial" w:cs="Arial"/>
            <w:color w:val="000000"/>
            <w:sz w:val="22"/>
            <w:szCs w:val="22"/>
          </w:rPr>
          <w:fldChar w:fldCharType="begin">
            <w:fldData xml:space="preserve">PEVuZE5vdGU+PENpdGU+PEF1dGhvcj5DdW5uaW5naGFtPC9BdXRob3I+PFllYXI+MjAxODwvWWVh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</w:fldData>
          </w:fldChar>
        </w:r>
        <w:r w:rsidR="00131790">
          <w:rPr>
            <w:rFonts w:ascii="Arial" w:eastAsia="Times New Roman" w:hAnsi="Arial" w:cs="Arial"/>
            <w:color w:val="000000"/>
            <w:sz w:val="22"/>
            <w:szCs w:val="22"/>
          </w:rPr>
          <w:instrText xml:space="preserve"> ADDIN EN.CITE </w:instrText>
        </w:r>
        <w:r w:rsidR="00131790">
          <w:rPr>
            <w:rFonts w:ascii="Arial" w:eastAsia="Times New Roman" w:hAnsi="Arial" w:cs="Arial"/>
            <w:color w:val="000000"/>
            <w:sz w:val="22"/>
            <w:szCs w:val="22"/>
          </w:rPr>
          <w:fldChar w:fldCharType="begin">
            <w:fldData xml:space="preserve">PEVuZE5vdGU+PENpdGU+PEF1dGhvcj5DdW5uaW5naGFtPC9BdXRob3I+PFllYXI+MjAxODwvWWVh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</w:fldData>
          </w:fldChar>
        </w:r>
        <w:r w:rsidR="00131790">
          <w:rPr>
            <w:rFonts w:ascii="Arial" w:eastAsia="Times New Roman" w:hAnsi="Arial" w:cs="Arial"/>
            <w:color w:val="000000"/>
            <w:sz w:val="22"/>
            <w:szCs w:val="22"/>
          </w:rPr>
          <w:instrText xml:space="preserve"> ADDIN EN.CITE.DATA </w:instrText>
        </w:r>
        <w:r w:rsidR="00131790">
          <w:rPr>
            <w:rFonts w:ascii="Arial" w:eastAsia="Times New Roman" w:hAnsi="Arial" w:cs="Arial"/>
            <w:color w:val="000000"/>
            <w:sz w:val="22"/>
            <w:szCs w:val="22"/>
          </w:rPr>
        </w:r>
        <w:r w:rsidR="00131790">
          <w:rPr>
            <w:rFonts w:ascii="Arial" w:eastAsia="Times New Roman" w:hAnsi="Arial" w:cs="Arial"/>
            <w:color w:val="000000"/>
            <w:sz w:val="22"/>
            <w:szCs w:val="22"/>
          </w:rPr>
          <w:fldChar w:fldCharType="end"/>
        </w:r>
        <w:r w:rsidR="00131790" w:rsidRPr="00126EA2">
          <w:rPr>
            <w:rFonts w:ascii="Arial" w:eastAsia="Times New Roman" w:hAnsi="Arial" w:cs="Arial"/>
            <w:color w:val="000000"/>
            <w:sz w:val="22"/>
            <w:szCs w:val="22"/>
          </w:rPr>
        </w:r>
        <w:r w:rsidR="00131790" w:rsidRPr="00126EA2">
          <w:rPr>
            <w:rFonts w:ascii="Arial" w:eastAsia="Times New Roman" w:hAnsi="Arial" w:cs="Arial"/>
            <w:color w:val="000000"/>
            <w:sz w:val="22"/>
            <w:szCs w:val="22"/>
          </w:rPr>
          <w:fldChar w:fldCharType="separate"/>
        </w:r>
        <w:r w:rsidR="00131790" w:rsidRPr="00D8197C">
          <w:rPr>
            <w:rFonts w:ascii="Arial" w:eastAsia="Times New Roman" w:hAnsi="Arial" w:cs="Arial"/>
            <w:noProof/>
            <w:color w:val="000000"/>
            <w:sz w:val="22"/>
            <w:szCs w:val="22"/>
            <w:vertAlign w:val="superscript"/>
          </w:rPr>
          <w:t>7</w:t>
        </w:r>
        <w:r w:rsidR="00131790" w:rsidRPr="00126EA2">
          <w:rPr>
            <w:rFonts w:ascii="Arial" w:eastAsia="Times New Roman" w:hAnsi="Arial" w:cs="Arial"/>
            <w:color w:val="000000"/>
            <w:sz w:val="22"/>
            <w:szCs w:val="22"/>
          </w:rPr>
          <w:fldChar w:fldCharType="end"/>
        </w:r>
      </w:hyperlink>
    </w:p>
    <w:p w14:paraId="053627F4" w14:textId="75ACE420" w:rsidR="00B805E8" w:rsidRPr="00126EA2" w:rsidRDefault="00B805E8" w:rsidP="00B805E8">
      <w:pPr>
        <w:spacing w:line="480" w:lineRule="auto"/>
        <w:rPr>
          <w:rFonts w:ascii="Arial" w:eastAsia="Times New Roman" w:hAnsi="Arial" w:cs="Arial"/>
          <w:color w:val="000000"/>
          <w:sz w:val="22"/>
          <w:szCs w:val="22"/>
        </w:rPr>
      </w:pPr>
      <w:r w:rsidRPr="00B805E8">
        <w:rPr>
          <w:rFonts w:ascii="Arial" w:hAnsi="Arial" w:cs="Arial"/>
          <w:sz w:val="22"/>
          <w:szCs w:val="22"/>
          <w:u w:val="single"/>
        </w:rPr>
        <w:t>Potential clinical applications of our findings</w:t>
      </w:r>
      <w:r>
        <w:rPr>
          <w:rFonts w:ascii="Arial" w:hAnsi="Arial" w:cs="Arial"/>
          <w:sz w:val="22"/>
          <w:szCs w:val="22"/>
        </w:rPr>
        <w:t xml:space="preserve">: </w:t>
      </w:r>
      <w:r w:rsidRPr="00126EA2">
        <w:rPr>
          <w:rFonts w:ascii="Arial" w:hAnsi="Arial" w:cs="Arial"/>
          <w:sz w:val="22"/>
          <w:szCs w:val="22"/>
        </w:rPr>
        <w:t>Given that the current standard of care is indefinite duration BTK inhibitor therapy if tolerated and effective, this finding could have clinical implications. For example, if our findings are validated, patients receiving BTK inhibitor therapy should consider vaccination early in the course of treatment to maximize efficacy. In the CLL cohort of 12 patients that had received rituximab  ≥1 year before their first vaccination the 50% humoral response rate was lower than th</w:t>
      </w:r>
      <w:r>
        <w:rPr>
          <w:rFonts w:ascii="Arial" w:hAnsi="Arial" w:cs="Arial"/>
          <w:sz w:val="22"/>
          <w:szCs w:val="22"/>
        </w:rPr>
        <w:t>e</w:t>
      </w:r>
      <w:r w:rsidRPr="00126EA2">
        <w:rPr>
          <w:rFonts w:ascii="Arial" w:hAnsi="Arial" w:cs="Arial"/>
          <w:sz w:val="22"/>
          <w:szCs w:val="22"/>
        </w:rPr>
        <w:t xml:space="preserve"> 90% in </w:t>
      </w:r>
      <w:r w:rsidRPr="00126EA2">
        <w:rPr>
          <w:rFonts w:ascii="Arial" w:hAnsi="Arial" w:cs="Arial"/>
          <w:sz w:val="22"/>
          <w:szCs w:val="22"/>
        </w:rPr>
        <w:lastRenderedPageBreak/>
        <w:t xml:space="preserve">the 10 CLL patients who did not receive prior rituximab, but this difference was not significant (p=0.07). </w:t>
      </w:r>
      <w:r>
        <w:rPr>
          <w:rFonts w:ascii="Arial" w:hAnsi="Arial" w:cs="Arial"/>
          <w:sz w:val="22"/>
          <w:szCs w:val="22"/>
        </w:rPr>
        <w:t xml:space="preserve">These data </w:t>
      </w:r>
      <w:r w:rsidRPr="004A1174">
        <w:rPr>
          <w:rFonts w:ascii="Arial" w:hAnsi="Arial" w:cs="Arial"/>
          <w:sz w:val="22"/>
          <w:szCs w:val="22"/>
        </w:rPr>
        <w:t xml:space="preserve">suggest that </w:t>
      </w:r>
      <w:r>
        <w:rPr>
          <w:rFonts w:ascii="Arial" w:hAnsi="Arial" w:cs="Arial"/>
          <w:sz w:val="22"/>
          <w:szCs w:val="22"/>
        </w:rPr>
        <w:t xml:space="preserve">the long term effect of </w:t>
      </w:r>
      <w:r w:rsidRPr="004A1174">
        <w:rPr>
          <w:rFonts w:ascii="Arial" w:hAnsi="Arial" w:cs="Arial"/>
          <w:sz w:val="22"/>
          <w:szCs w:val="22"/>
        </w:rPr>
        <w:t xml:space="preserve">rituximab therapy </w:t>
      </w:r>
      <w:r>
        <w:rPr>
          <w:rFonts w:ascii="Arial" w:hAnsi="Arial" w:cs="Arial"/>
          <w:sz w:val="22"/>
          <w:szCs w:val="22"/>
        </w:rPr>
        <w:t xml:space="preserve">on </w:t>
      </w:r>
      <w:r w:rsidRPr="004A1174">
        <w:rPr>
          <w:rFonts w:ascii="Arial" w:hAnsi="Arial" w:cs="Arial"/>
          <w:sz w:val="22"/>
          <w:szCs w:val="22"/>
        </w:rPr>
        <w:t xml:space="preserve"> humoral response should be studied further in a larger cohort.</w:t>
      </w:r>
      <w:r>
        <w:rPr>
          <w:rFonts w:ascii="Arial" w:hAnsi="Arial" w:cs="Arial"/>
          <w:sz w:val="22"/>
          <w:szCs w:val="22"/>
        </w:rPr>
        <w:t xml:space="preserve"> Because only four patients had previously received the live virus VZ vaccine and only five patients had a history of prior VZR, we were unable to study the effect of these events on vaccine response.  </w:t>
      </w:r>
    </w:p>
    <w:p w14:paraId="71232EF9" w14:textId="77777777" w:rsidR="00A56E46" w:rsidRDefault="00A56E46" w:rsidP="00922BB1">
      <w:pPr>
        <w:spacing w:line="480" w:lineRule="auto"/>
        <w:rPr>
          <w:rFonts w:ascii="Arial" w:hAnsi="Arial" w:cs="Arial"/>
          <w:b/>
          <w:sz w:val="22"/>
          <w:szCs w:val="22"/>
        </w:rPr>
      </w:pPr>
    </w:p>
    <w:p w14:paraId="14A2EA8E" w14:textId="77777777" w:rsidR="00A56E46" w:rsidRDefault="00A56E46" w:rsidP="00922BB1">
      <w:pPr>
        <w:spacing w:line="480" w:lineRule="auto"/>
        <w:rPr>
          <w:rFonts w:ascii="Arial" w:hAnsi="Arial" w:cs="Arial"/>
          <w:b/>
          <w:sz w:val="22"/>
          <w:szCs w:val="22"/>
        </w:rPr>
      </w:pPr>
    </w:p>
    <w:p w14:paraId="133B1624" w14:textId="77777777" w:rsidR="00A56E46" w:rsidRDefault="00A56E46" w:rsidP="009E3842">
      <w:pPr>
        <w:rPr>
          <w:rFonts w:ascii="Arial" w:hAnsi="Arial" w:cs="Arial"/>
          <w:b/>
          <w:sz w:val="22"/>
          <w:szCs w:val="22"/>
        </w:rPr>
      </w:pPr>
    </w:p>
    <w:p w14:paraId="452BBD22" w14:textId="77777777" w:rsidR="00A56E46" w:rsidRDefault="00A56E46" w:rsidP="009E3842">
      <w:pPr>
        <w:rPr>
          <w:rFonts w:ascii="Arial" w:hAnsi="Arial" w:cs="Arial"/>
          <w:b/>
          <w:sz w:val="22"/>
          <w:szCs w:val="22"/>
        </w:rPr>
      </w:pPr>
    </w:p>
    <w:p w14:paraId="390EE555" w14:textId="77777777" w:rsidR="00A56E46" w:rsidRDefault="00A56E46" w:rsidP="009E3842">
      <w:pPr>
        <w:rPr>
          <w:rFonts w:ascii="Arial" w:hAnsi="Arial" w:cs="Arial"/>
          <w:b/>
          <w:sz w:val="22"/>
          <w:szCs w:val="22"/>
        </w:rPr>
      </w:pPr>
    </w:p>
    <w:p w14:paraId="66FEE991" w14:textId="77777777" w:rsidR="00A56E46" w:rsidRDefault="00A56E46" w:rsidP="009E3842">
      <w:pPr>
        <w:rPr>
          <w:rFonts w:ascii="Arial" w:hAnsi="Arial" w:cs="Arial"/>
          <w:b/>
          <w:sz w:val="22"/>
          <w:szCs w:val="22"/>
        </w:rPr>
      </w:pPr>
    </w:p>
    <w:p w14:paraId="00174B86" w14:textId="77777777" w:rsidR="00A56E46" w:rsidRDefault="00A56E46" w:rsidP="009E3842">
      <w:pPr>
        <w:rPr>
          <w:rFonts w:ascii="Arial" w:hAnsi="Arial" w:cs="Arial"/>
          <w:b/>
          <w:sz w:val="22"/>
          <w:szCs w:val="22"/>
        </w:rPr>
      </w:pPr>
    </w:p>
    <w:p w14:paraId="0FB0000D" w14:textId="77777777" w:rsidR="00A56E46" w:rsidRDefault="00A56E46" w:rsidP="009E3842">
      <w:pPr>
        <w:rPr>
          <w:rFonts w:ascii="Arial" w:hAnsi="Arial" w:cs="Arial"/>
          <w:b/>
          <w:sz w:val="22"/>
          <w:szCs w:val="22"/>
        </w:rPr>
      </w:pPr>
    </w:p>
    <w:p w14:paraId="5BFF4A64" w14:textId="77777777" w:rsidR="00A56E46" w:rsidRDefault="00A56E46" w:rsidP="009E3842">
      <w:pPr>
        <w:rPr>
          <w:rFonts w:ascii="Arial" w:hAnsi="Arial" w:cs="Arial"/>
          <w:b/>
          <w:sz w:val="22"/>
          <w:szCs w:val="22"/>
        </w:rPr>
      </w:pPr>
    </w:p>
    <w:p w14:paraId="0414F81F" w14:textId="77777777" w:rsidR="00A56E46" w:rsidRDefault="00A56E46" w:rsidP="009E3842">
      <w:pPr>
        <w:rPr>
          <w:rFonts w:ascii="Arial" w:hAnsi="Arial" w:cs="Arial"/>
          <w:b/>
          <w:sz w:val="22"/>
          <w:szCs w:val="22"/>
        </w:rPr>
      </w:pPr>
    </w:p>
    <w:p w14:paraId="39C76356" w14:textId="77777777" w:rsidR="00A56E46" w:rsidRDefault="00A56E46" w:rsidP="009E3842">
      <w:pPr>
        <w:rPr>
          <w:rFonts w:ascii="Arial" w:hAnsi="Arial" w:cs="Arial"/>
          <w:b/>
          <w:sz w:val="22"/>
          <w:szCs w:val="22"/>
        </w:rPr>
      </w:pPr>
    </w:p>
    <w:p w14:paraId="30F0BFC6" w14:textId="77777777" w:rsidR="00A56E46" w:rsidRDefault="00A56E46" w:rsidP="009E3842">
      <w:pPr>
        <w:rPr>
          <w:rFonts w:ascii="Arial" w:hAnsi="Arial" w:cs="Arial"/>
          <w:b/>
          <w:sz w:val="22"/>
          <w:szCs w:val="22"/>
        </w:rPr>
      </w:pPr>
    </w:p>
    <w:p w14:paraId="7041CED4" w14:textId="77777777" w:rsidR="00A56E46" w:rsidRDefault="00A56E46" w:rsidP="009E3842">
      <w:pPr>
        <w:rPr>
          <w:rFonts w:ascii="Arial" w:hAnsi="Arial" w:cs="Arial"/>
          <w:b/>
          <w:sz w:val="22"/>
          <w:szCs w:val="22"/>
        </w:rPr>
      </w:pPr>
    </w:p>
    <w:p w14:paraId="079464E9" w14:textId="77777777" w:rsidR="00A56E46" w:rsidRDefault="00A56E46" w:rsidP="009E3842">
      <w:pPr>
        <w:rPr>
          <w:rFonts w:ascii="Arial" w:hAnsi="Arial" w:cs="Arial"/>
          <w:b/>
          <w:sz w:val="22"/>
          <w:szCs w:val="22"/>
        </w:rPr>
      </w:pPr>
    </w:p>
    <w:p w14:paraId="27D55BB5" w14:textId="77777777" w:rsidR="00A56E46" w:rsidRDefault="00A56E46" w:rsidP="009E3842">
      <w:pPr>
        <w:rPr>
          <w:rFonts w:ascii="Arial" w:hAnsi="Arial" w:cs="Arial"/>
          <w:b/>
          <w:sz w:val="22"/>
          <w:szCs w:val="22"/>
        </w:rPr>
      </w:pPr>
    </w:p>
    <w:p w14:paraId="12DD543C" w14:textId="77777777" w:rsidR="00A56E46" w:rsidRDefault="00A56E46" w:rsidP="009E3842">
      <w:pPr>
        <w:rPr>
          <w:rFonts w:ascii="Arial" w:hAnsi="Arial" w:cs="Arial"/>
          <w:b/>
          <w:sz w:val="22"/>
          <w:szCs w:val="22"/>
        </w:rPr>
      </w:pPr>
    </w:p>
    <w:p w14:paraId="10AFC613" w14:textId="77777777" w:rsidR="00A56E46" w:rsidRDefault="00A56E46" w:rsidP="009E3842">
      <w:pPr>
        <w:rPr>
          <w:rFonts w:ascii="Arial" w:hAnsi="Arial" w:cs="Arial"/>
          <w:b/>
          <w:sz w:val="22"/>
          <w:szCs w:val="22"/>
        </w:rPr>
      </w:pPr>
    </w:p>
    <w:p w14:paraId="5829C7DE" w14:textId="77777777" w:rsidR="00A56E46" w:rsidRDefault="00A56E46" w:rsidP="009E3842">
      <w:pPr>
        <w:rPr>
          <w:rFonts w:ascii="Arial" w:hAnsi="Arial" w:cs="Arial"/>
          <w:b/>
          <w:sz w:val="22"/>
          <w:szCs w:val="22"/>
        </w:rPr>
      </w:pPr>
    </w:p>
    <w:p w14:paraId="5BE49F67" w14:textId="77777777" w:rsidR="00A56E46" w:rsidRDefault="00A56E46" w:rsidP="009E3842">
      <w:pPr>
        <w:rPr>
          <w:rFonts w:ascii="Arial" w:hAnsi="Arial" w:cs="Arial"/>
          <w:b/>
          <w:sz w:val="22"/>
          <w:szCs w:val="22"/>
        </w:rPr>
      </w:pPr>
    </w:p>
    <w:p w14:paraId="3864AE28" w14:textId="77777777" w:rsidR="00A56E46" w:rsidRDefault="00A56E46" w:rsidP="009E3842">
      <w:pPr>
        <w:rPr>
          <w:rFonts w:ascii="Arial" w:hAnsi="Arial" w:cs="Arial"/>
          <w:b/>
          <w:sz w:val="22"/>
          <w:szCs w:val="22"/>
        </w:rPr>
      </w:pPr>
    </w:p>
    <w:p w14:paraId="2B0A5E3C" w14:textId="77777777" w:rsidR="00A56E46" w:rsidRDefault="00A56E46" w:rsidP="009E3842">
      <w:pPr>
        <w:rPr>
          <w:rFonts w:ascii="Arial" w:hAnsi="Arial" w:cs="Arial"/>
          <w:b/>
          <w:sz w:val="22"/>
          <w:szCs w:val="22"/>
        </w:rPr>
      </w:pPr>
    </w:p>
    <w:p w14:paraId="44CD24C8" w14:textId="77777777" w:rsidR="00A56E46" w:rsidRDefault="00A56E46" w:rsidP="009E3842">
      <w:pPr>
        <w:rPr>
          <w:rFonts w:ascii="Arial" w:hAnsi="Arial" w:cs="Arial"/>
          <w:b/>
          <w:sz w:val="22"/>
          <w:szCs w:val="22"/>
        </w:rPr>
      </w:pPr>
    </w:p>
    <w:p w14:paraId="2BDB0CA7" w14:textId="77777777" w:rsidR="00A56E46" w:rsidRDefault="00A56E46" w:rsidP="009E3842">
      <w:pPr>
        <w:rPr>
          <w:rFonts w:ascii="Arial" w:hAnsi="Arial" w:cs="Arial"/>
          <w:b/>
          <w:sz w:val="22"/>
          <w:szCs w:val="22"/>
        </w:rPr>
      </w:pPr>
    </w:p>
    <w:p w14:paraId="2EB3BEAA" w14:textId="77777777" w:rsidR="00A56E46" w:rsidRDefault="00A56E46" w:rsidP="009E3842">
      <w:pPr>
        <w:rPr>
          <w:rFonts w:ascii="Arial" w:hAnsi="Arial" w:cs="Arial"/>
          <w:b/>
          <w:sz w:val="22"/>
          <w:szCs w:val="22"/>
        </w:rPr>
      </w:pPr>
    </w:p>
    <w:p w14:paraId="45137EEE" w14:textId="77777777" w:rsidR="00A56E46" w:rsidRDefault="00A56E46" w:rsidP="009E3842">
      <w:pPr>
        <w:rPr>
          <w:rFonts w:ascii="Arial" w:hAnsi="Arial" w:cs="Arial"/>
          <w:b/>
          <w:sz w:val="22"/>
          <w:szCs w:val="22"/>
        </w:rPr>
      </w:pPr>
    </w:p>
    <w:p w14:paraId="542820AD" w14:textId="77777777" w:rsidR="00A56E46" w:rsidRDefault="00A56E46" w:rsidP="009E3842">
      <w:pPr>
        <w:rPr>
          <w:rFonts w:ascii="Arial" w:hAnsi="Arial" w:cs="Arial"/>
          <w:b/>
          <w:sz w:val="22"/>
          <w:szCs w:val="22"/>
        </w:rPr>
      </w:pPr>
    </w:p>
    <w:p w14:paraId="4C550486" w14:textId="77777777" w:rsidR="00A56E46" w:rsidRDefault="00A56E46" w:rsidP="009E3842">
      <w:pPr>
        <w:rPr>
          <w:rFonts w:ascii="Arial" w:hAnsi="Arial" w:cs="Arial"/>
          <w:b/>
          <w:sz w:val="22"/>
          <w:szCs w:val="22"/>
        </w:rPr>
      </w:pPr>
    </w:p>
    <w:p w14:paraId="1710E5ED" w14:textId="77777777" w:rsidR="00131790" w:rsidRDefault="00131790" w:rsidP="009E3842">
      <w:pPr>
        <w:rPr>
          <w:rFonts w:ascii="Arial" w:hAnsi="Arial" w:cs="Arial"/>
          <w:b/>
          <w:sz w:val="22"/>
          <w:szCs w:val="22"/>
        </w:rPr>
      </w:pPr>
    </w:p>
    <w:p w14:paraId="16A3C45E" w14:textId="77777777" w:rsidR="00131790" w:rsidRDefault="00131790" w:rsidP="009E3842">
      <w:pPr>
        <w:rPr>
          <w:rFonts w:ascii="Arial" w:hAnsi="Arial" w:cs="Arial"/>
          <w:b/>
          <w:sz w:val="22"/>
          <w:szCs w:val="22"/>
        </w:rPr>
      </w:pPr>
    </w:p>
    <w:p w14:paraId="58CDAB7C" w14:textId="77777777" w:rsidR="00131790" w:rsidRDefault="00131790" w:rsidP="009E3842">
      <w:pPr>
        <w:rPr>
          <w:rFonts w:ascii="Arial" w:hAnsi="Arial" w:cs="Arial"/>
          <w:b/>
          <w:sz w:val="22"/>
          <w:szCs w:val="22"/>
        </w:rPr>
      </w:pPr>
    </w:p>
    <w:p w14:paraId="471DBE53" w14:textId="77777777" w:rsidR="00131790" w:rsidRDefault="00131790" w:rsidP="009E3842">
      <w:pPr>
        <w:rPr>
          <w:rFonts w:ascii="Arial" w:hAnsi="Arial" w:cs="Arial"/>
          <w:b/>
          <w:sz w:val="22"/>
          <w:szCs w:val="22"/>
        </w:rPr>
      </w:pPr>
    </w:p>
    <w:p w14:paraId="41FB1365" w14:textId="77777777" w:rsidR="00131790" w:rsidRDefault="00131790" w:rsidP="009E3842">
      <w:pPr>
        <w:rPr>
          <w:rFonts w:ascii="Arial" w:hAnsi="Arial" w:cs="Arial"/>
          <w:b/>
          <w:sz w:val="22"/>
          <w:szCs w:val="22"/>
        </w:rPr>
      </w:pPr>
    </w:p>
    <w:p w14:paraId="7221FDFE" w14:textId="77777777" w:rsidR="00131790" w:rsidRDefault="00131790" w:rsidP="009E3842">
      <w:pPr>
        <w:rPr>
          <w:rFonts w:ascii="Arial" w:hAnsi="Arial" w:cs="Arial"/>
          <w:b/>
          <w:sz w:val="22"/>
          <w:szCs w:val="22"/>
        </w:rPr>
      </w:pPr>
    </w:p>
    <w:p w14:paraId="05D2AE1C" w14:textId="77777777" w:rsidR="00131790" w:rsidRDefault="00131790" w:rsidP="009E3842">
      <w:pPr>
        <w:rPr>
          <w:rFonts w:ascii="Arial" w:hAnsi="Arial" w:cs="Arial"/>
          <w:b/>
          <w:sz w:val="22"/>
          <w:szCs w:val="22"/>
        </w:rPr>
      </w:pPr>
    </w:p>
    <w:p w14:paraId="60DFA435" w14:textId="77777777" w:rsidR="00131790" w:rsidRDefault="00131790" w:rsidP="009E3842">
      <w:pPr>
        <w:rPr>
          <w:rFonts w:ascii="Arial" w:hAnsi="Arial" w:cs="Arial"/>
          <w:b/>
          <w:sz w:val="22"/>
          <w:szCs w:val="22"/>
        </w:rPr>
      </w:pPr>
    </w:p>
    <w:p w14:paraId="134E80A6" w14:textId="77777777" w:rsidR="00131790" w:rsidRDefault="00131790" w:rsidP="009E3842">
      <w:pPr>
        <w:rPr>
          <w:rFonts w:ascii="Arial" w:hAnsi="Arial" w:cs="Arial"/>
          <w:b/>
          <w:sz w:val="22"/>
          <w:szCs w:val="22"/>
        </w:rPr>
      </w:pPr>
    </w:p>
    <w:p w14:paraId="27BD3D3A" w14:textId="77777777" w:rsidR="00131790" w:rsidRDefault="00131790" w:rsidP="009E3842">
      <w:pPr>
        <w:rPr>
          <w:rFonts w:ascii="Arial" w:hAnsi="Arial" w:cs="Arial"/>
          <w:b/>
          <w:sz w:val="22"/>
          <w:szCs w:val="22"/>
        </w:rPr>
      </w:pPr>
    </w:p>
    <w:p w14:paraId="69A6E57A" w14:textId="45AA0CE3" w:rsidR="009E3842" w:rsidRPr="00E62532" w:rsidRDefault="009E3842" w:rsidP="009E3842">
      <w:pPr>
        <w:rPr>
          <w:rFonts w:ascii="Arial" w:hAnsi="Arial" w:cs="Arial"/>
          <w:b/>
          <w:sz w:val="22"/>
          <w:szCs w:val="22"/>
        </w:rPr>
      </w:pPr>
      <w:r>
        <w:rPr>
          <w:rFonts w:ascii="Arial" w:hAnsi="Arial" w:cs="Arial"/>
          <w:b/>
          <w:sz w:val="22"/>
          <w:szCs w:val="22"/>
        </w:rPr>
        <w:lastRenderedPageBreak/>
        <w:t xml:space="preserve">Supplementary </w:t>
      </w:r>
      <w:r w:rsidRPr="00E62532">
        <w:rPr>
          <w:rFonts w:ascii="Arial" w:hAnsi="Arial" w:cs="Arial"/>
          <w:b/>
          <w:sz w:val="22"/>
          <w:szCs w:val="22"/>
        </w:rPr>
        <w:t xml:space="preserve">Table 1 </w:t>
      </w:r>
    </w:p>
    <w:p w14:paraId="42BE7B2C" w14:textId="77777777" w:rsidR="009E3842" w:rsidRPr="00E62532" w:rsidRDefault="009E3842" w:rsidP="009E3842">
      <w:pPr>
        <w:rPr>
          <w:rFonts w:ascii="Arial" w:hAnsi="Arial" w:cs="Arial"/>
          <w:b/>
          <w:sz w:val="22"/>
          <w:szCs w:val="22"/>
        </w:rPr>
      </w:pPr>
      <w:r w:rsidRPr="00E62532">
        <w:rPr>
          <w:rFonts w:ascii="Arial" w:hAnsi="Arial" w:cs="Arial"/>
          <w:b/>
          <w:sz w:val="22"/>
          <w:szCs w:val="22"/>
        </w:rPr>
        <w:t>Flow Cytometry Antibodies</w:t>
      </w:r>
    </w:p>
    <w:p w14:paraId="20881882" w14:textId="77777777" w:rsidR="009E3842" w:rsidRDefault="009E3842" w:rsidP="009E3842">
      <w:pPr>
        <w:rPr>
          <w:rFonts w:ascii="Arial" w:hAnsi="Arial" w:cs="Arial"/>
          <w:sz w:val="22"/>
          <w:szCs w:val="22"/>
        </w:rPr>
      </w:pPr>
    </w:p>
    <w:p w14:paraId="2020FEAE" w14:textId="77777777" w:rsidR="009E3842" w:rsidRDefault="009E3842" w:rsidP="009E3842">
      <w:pPr>
        <w:rPr>
          <w:rFonts w:ascii="Arial" w:hAnsi="Arial" w:cs="Arial"/>
          <w:sz w:val="22"/>
          <w:szCs w:val="22"/>
        </w:rPr>
      </w:pPr>
    </w:p>
    <w:p w14:paraId="2CD72FAE" w14:textId="77777777" w:rsidR="009E3842" w:rsidRDefault="009E3842" w:rsidP="009E3842">
      <w:pPr>
        <w:rPr>
          <w:rFonts w:ascii="Arial" w:hAnsi="Arial" w:cs="Arial"/>
          <w:sz w:val="22"/>
          <w:szCs w:val="22"/>
        </w:rPr>
      </w:pPr>
    </w:p>
    <w:tbl>
      <w:tblPr>
        <w:tblW w:w="5985" w:type="dxa"/>
        <w:tblLayout w:type="fixed"/>
        <w:tblLook w:val="0600" w:firstRow="0" w:lastRow="0" w:firstColumn="0" w:lastColumn="0" w:noHBand="1" w:noVBand="1"/>
      </w:tblPr>
      <w:tblGrid>
        <w:gridCol w:w="1335"/>
        <w:gridCol w:w="1275"/>
        <w:gridCol w:w="1500"/>
        <w:gridCol w:w="1875"/>
      </w:tblGrid>
      <w:tr w:rsidR="009E3842" w:rsidRPr="006E583A" w14:paraId="2FF00167" w14:textId="77777777" w:rsidTr="00315F45">
        <w:trPr>
          <w:trHeight w:val="315"/>
        </w:trPr>
        <w:tc>
          <w:tcPr>
            <w:tcW w:w="133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564CF137" w14:textId="77777777" w:rsidR="009E3842" w:rsidRPr="006E583A" w:rsidRDefault="009E3842" w:rsidP="00315F45">
            <w:pPr>
              <w:widowControl w:val="0"/>
              <w:spacing w:line="480" w:lineRule="auto"/>
              <w:jc w:val="center"/>
              <w:rPr>
                <w:sz w:val="22"/>
                <w:szCs w:val="22"/>
              </w:rPr>
            </w:pPr>
            <w:r w:rsidRPr="006E583A">
              <w:rPr>
                <w:b/>
                <w:sz w:val="22"/>
                <w:szCs w:val="22"/>
              </w:rPr>
              <w:t>Marker</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60CE9E00" w14:textId="77777777" w:rsidR="009E3842" w:rsidRPr="006E583A" w:rsidRDefault="009E3842" w:rsidP="00315F45">
            <w:pPr>
              <w:widowControl w:val="0"/>
              <w:spacing w:line="480" w:lineRule="auto"/>
              <w:jc w:val="center"/>
              <w:rPr>
                <w:sz w:val="22"/>
                <w:szCs w:val="22"/>
              </w:rPr>
            </w:pPr>
            <w:r w:rsidRPr="006E583A">
              <w:rPr>
                <w:b/>
                <w:sz w:val="22"/>
                <w:szCs w:val="22"/>
              </w:rPr>
              <w:t>Color</w:t>
            </w:r>
          </w:p>
        </w:tc>
        <w:tc>
          <w:tcPr>
            <w:tcW w:w="150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719049BA" w14:textId="77777777" w:rsidR="009E3842" w:rsidRPr="006E583A" w:rsidRDefault="009E3842" w:rsidP="00315F45">
            <w:pPr>
              <w:widowControl w:val="0"/>
              <w:spacing w:line="480" w:lineRule="auto"/>
              <w:jc w:val="center"/>
              <w:rPr>
                <w:sz w:val="22"/>
                <w:szCs w:val="22"/>
              </w:rPr>
            </w:pPr>
            <w:r w:rsidRPr="006E583A">
              <w:rPr>
                <w:b/>
                <w:sz w:val="22"/>
                <w:szCs w:val="22"/>
              </w:rPr>
              <w:t>Clone</w:t>
            </w:r>
          </w:p>
        </w:tc>
        <w:tc>
          <w:tcPr>
            <w:tcW w:w="18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47695BB5" w14:textId="77777777" w:rsidR="009E3842" w:rsidRPr="006E583A" w:rsidRDefault="009E3842" w:rsidP="00315F45">
            <w:pPr>
              <w:widowControl w:val="0"/>
              <w:spacing w:line="480" w:lineRule="auto"/>
              <w:jc w:val="center"/>
              <w:rPr>
                <w:sz w:val="22"/>
                <w:szCs w:val="22"/>
              </w:rPr>
            </w:pPr>
            <w:r w:rsidRPr="006E583A">
              <w:rPr>
                <w:b/>
                <w:sz w:val="22"/>
                <w:szCs w:val="22"/>
              </w:rPr>
              <w:t>Company</w:t>
            </w:r>
          </w:p>
        </w:tc>
      </w:tr>
      <w:tr w:rsidR="009E3842" w:rsidRPr="006E583A" w14:paraId="4DDA72B4" w14:textId="77777777" w:rsidTr="00315F45">
        <w:trPr>
          <w:trHeight w:val="315"/>
        </w:trPr>
        <w:tc>
          <w:tcPr>
            <w:tcW w:w="133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25728D4F" w14:textId="77777777" w:rsidR="009E3842" w:rsidRPr="006E583A" w:rsidRDefault="009E3842" w:rsidP="00315F45">
            <w:pPr>
              <w:widowControl w:val="0"/>
              <w:spacing w:line="480" w:lineRule="auto"/>
              <w:rPr>
                <w:sz w:val="22"/>
                <w:szCs w:val="22"/>
              </w:rPr>
            </w:pPr>
            <w:r w:rsidRPr="006E583A">
              <w:rPr>
                <w:b/>
                <w:sz w:val="22"/>
                <w:szCs w:val="22"/>
              </w:rPr>
              <w:t>CD14</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6A3CEB7" w14:textId="77777777" w:rsidR="009E3842" w:rsidRPr="006E583A" w:rsidRDefault="009E3842" w:rsidP="00315F45">
            <w:pPr>
              <w:widowControl w:val="0"/>
              <w:spacing w:line="480" w:lineRule="auto"/>
              <w:rPr>
                <w:sz w:val="22"/>
                <w:szCs w:val="22"/>
              </w:rPr>
            </w:pPr>
            <w:r w:rsidRPr="006E583A">
              <w:rPr>
                <w:sz w:val="22"/>
                <w:szCs w:val="22"/>
              </w:rPr>
              <w:t>BV510</w:t>
            </w:r>
          </w:p>
        </w:tc>
        <w:tc>
          <w:tcPr>
            <w:tcW w:w="150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53E131A" w14:textId="77777777" w:rsidR="009E3842" w:rsidRPr="006E583A" w:rsidRDefault="009E3842" w:rsidP="00315F45">
            <w:pPr>
              <w:widowControl w:val="0"/>
              <w:spacing w:line="480" w:lineRule="auto"/>
              <w:rPr>
                <w:sz w:val="22"/>
                <w:szCs w:val="22"/>
              </w:rPr>
            </w:pPr>
            <w:r w:rsidRPr="006E583A">
              <w:rPr>
                <w:sz w:val="22"/>
                <w:szCs w:val="22"/>
              </w:rPr>
              <w:t>MφP9</w:t>
            </w:r>
          </w:p>
        </w:tc>
        <w:tc>
          <w:tcPr>
            <w:tcW w:w="18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796FB75D" w14:textId="77777777" w:rsidR="009E3842" w:rsidRPr="006E583A" w:rsidRDefault="009E3842" w:rsidP="00315F45">
            <w:pPr>
              <w:widowControl w:val="0"/>
              <w:spacing w:line="480" w:lineRule="auto"/>
              <w:rPr>
                <w:sz w:val="22"/>
                <w:szCs w:val="22"/>
              </w:rPr>
            </w:pPr>
            <w:r w:rsidRPr="006E583A">
              <w:rPr>
                <w:sz w:val="22"/>
                <w:szCs w:val="22"/>
              </w:rPr>
              <w:t>BD Biosciences</w:t>
            </w:r>
          </w:p>
        </w:tc>
      </w:tr>
      <w:tr w:rsidR="009E3842" w:rsidRPr="006E583A" w14:paraId="7A7F6753" w14:textId="77777777" w:rsidTr="00315F45">
        <w:trPr>
          <w:trHeight w:val="315"/>
        </w:trPr>
        <w:tc>
          <w:tcPr>
            <w:tcW w:w="133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506F5069" w14:textId="77777777" w:rsidR="009E3842" w:rsidRPr="006E583A" w:rsidRDefault="009E3842" w:rsidP="00315F45">
            <w:pPr>
              <w:widowControl w:val="0"/>
              <w:spacing w:line="480" w:lineRule="auto"/>
              <w:rPr>
                <w:sz w:val="22"/>
                <w:szCs w:val="22"/>
              </w:rPr>
            </w:pPr>
            <w:r w:rsidRPr="006E583A">
              <w:rPr>
                <w:b/>
                <w:sz w:val="22"/>
                <w:szCs w:val="22"/>
              </w:rPr>
              <w:t>CD19</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596CB0FF" w14:textId="77777777" w:rsidR="009E3842" w:rsidRPr="006E583A" w:rsidRDefault="009E3842" w:rsidP="00315F45">
            <w:pPr>
              <w:widowControl w:val="0"/>
              <w:spacing w:line="480" w:lineRule="auto"/>
              <w:rPr>
                <w:sz w:val="22"/>
                <w:szCs w:val="22"/>
              </w:rPr>
            </w:pPr>
            <w:r w:rsidRPr="006E583A">
              <w:rPr>
                <w:sz w:val="22"/>
                <w:szCs w:val="22"/>
              </w:rPr>
              <w:t>BV421</w:t>
            </w:r>
          </w:p>
        </w:tc>
        <w:tc>
          <w:tcPr>
            <w:tcW w:w="150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39CF1335" w14:textId="77777777" w:rsidR="009E3842" w:rsidRPr="006E583A" w:rsidRDefault="009E3842" w:rsidP="00315F45">
            <w:pPr>
              <w:widowControl w:val="0"/>
              <w:spacing w:line="480" w:lineRule="auto"/>
              <w:rPr>
                <w:sz w:val="22"/>
                <w:szCs w:val="22"/>
              </w:rPr>
            </w:pPr>
            <w:r w:rsidRPr="006E583A">
              <w:rPr>
                <w:sz w:val="22"/>
                <w:szCs w:val="22"/>
              </w:rPr>
              <w:t>HIB19</w:t>
            </w:r>
          </w:p>
        </w:tc>
        <w:tc>
          <w:tcPr>
            <w:tcW w:w="18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5820B9A9" w14:textId="77777777" w:rsidR="009E3842" w:rsidRPr="006E583A" w:rsidRDefault="009E3842" w:rsidP="00315F45">
            <w:pPr>
              <w:widowControl w:val="0"/>
              <w:spacing w:line="480" w:lineRule="auto"/>
              <w:rPr>
                <w:sz w:val="22"/>
                <w:szCs w:val="22"/>
              </w:rPr>
            </w:pPr>
            <w:r w:rsidRPr="006E583A">
              <w:rPr>
                <w:sz w:val="22"/>
                <w:szCs w:val="22"/>
              </w:rPr>
              <w:t>BD Biosciences</w:t>
            </w:r>
          </w:p>
        </w:tc>
      </w:tr>
      <w:tr w:rsidR="009E3842" w:rsidRPr="006E583A" w14:paraId="13F85C99" w14:textId="77777777" w:rsidTr="00315F45">
        <w:trPr>
          <w:trHeight w:val="315"/>
        </w:trPr>
        <w:tc>
          <w:tcPr>
            <w:tcW w:w="133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04ABE0AE" w14:textId="77777777" w:rsidR="009E3842" w:rsidRPr="006E583A" w:rsidRDefault="009E3842" w:rsidP="00315F45">
            <w:pPr>
              <w:widowControl w:val="0"/>
              <w:spacing w:line="480" w:lineRule="auto"/>
              <w:rPr>
                <w:sz w:val="22"/>
                <w:szCs w:val="22"/>
              </w:rPr>
            </w:pPr>
            <w:r w:rsidRPr="006E583A">
              <w:rPr>
                <w:b/>
                <w:sz w:val="22"/>
                <w:szCs w:val="22"/>
              </w:rPr>
              <w:t>CD3</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50D71AB3" w14:textId="77777777" w:rsidR="009E3842" w:rsidRPr="006E583A" w:rsidRDefault="009E3842" w:rsidP="00315F45">
            <w:pPr>
              <w:widowControl w:val="0"/>
              <w:spacing w:line="480" w:lineRule="auto"/>
              <w:rPr>
                <w:sz w:val="22"/>
                <w:szCs w:val="22"/>
              </w:rPr>
            </w:pPr>
            <w:r w:rsidRPr="006E583A">
              <w:rPr>
                <w:sz w:val="22"/>
                <w:szCs w:val="22"/>
              </w:rPr>
              <w:t>AF700</w:t>
            </w:r>
          </w:p>
        </w:tc>
        <w:tc>
          <w:tcPr>
            <w:tcW w:w="150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728144D" w14:textId="77777777" w:rsidR="009E3842" w:rsidRPr="006E583A" w:rsidRDefault="009E3842" w:rsidP="00315F45">
            <w:pPr>
              <w:widowControl w:val="0"/>
              <w:spacing w:line="480" w:lineRule="auto"/>
              <w:rPr>
                <w:sz w:val="22"/>
                <w:szCs w:val="22"/>
              </w:rPr>
            </w:pPr>
            <w:r w:rsidRPr="006E583A">
              <w:rPr>
                <w:sz w:val="22"/>
                <w:szCs w:val="22"/>
              </w:rPr>
              <w:t>UCHT1</w:t>
            </w:r>
          </w:p>
        </w:tc>
        <w:tc>
          <w:tcPr>
            <w:tcW w:w="18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079FAE8F" w14:textId="77777777" w:rsidR="009E3842" w:rsidRPr="006E583A" w:rsidRDefault="009E3842" w:rsidP="00315F45">
            <w:pPr>
              <w:widowControl w:val="0"/>
              <w:spacing w:line="480" w:lineRule="auto"/>
              <w:rPr>
                <w:sz w:val="22"/>
                <w:szCs w:val="22"/>
              </w:rPr>
            </w:pPr>
            <w:r w:rsidRPr="006E583A">
              <w:rPr>
                <w:sz w:val="22"/>
                <w:szCs w:val="22"/>
              </w:rPr>
              <w:t>BD Biosciences</w:t>
            </w:r>
          </w:p>
        </w:tc>
      </w:tr>
      <w:tr w:rsidR="009E3842" w:rsidRPr="006E583A" w14:paraId="5721D954" w14:textId="77777777" w:rsidTr="00315F45">
        <w:trPr>
          <w:trHeight w:val="315"/>
        </w:trPr>
        <w:tc>
          <w:tcPr>
            <w:tcW w:w="133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3A051959" w14:textId="77777777" w:rsidR="009E3842" w:rsidRPr="006E583A" w:rsidRDefault="009E3842" w:rsidP="00315F45">
            <w:pPr>
              <w:widowControl w:val="0"/>
              <w:spacing w:line="480" w:lineRule="auto"/>
              <w:rPr>
                <w:sz w:val="22"/>
                <w:szCs w:val="22"/>
              </w:rPr>
            </w:pPr>
            <w:r w:rsidRPr="006E583A">
              <w:rPr>
                <w:b/>
                <w:sz w:val="22"/>
                <w:szCs w:val="22"/>
              </w:rPr>
              <w:t>CD4</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70AA34E9" w14:textId="77777777" w:rsidR="009E3842" w:rsidRPr="006E583A" w:rsidRDefault="009E3842" w:rsidP="00315F45">
            <w:pPr>
              <w:widowControl w:val="0"/>
              <w:spacing w:line="480" w:lineRule="auto"/>
              <w:rPr>
                <w:sz w:val="22"/>
                <w:szCs w:val="22"/>
              </w:rPr>
            </w:pPr>
            <w:r w:rsidRPr="006E583A">
              <w:rPr>
                <w:sz w:val="22"/>
                <w:szCs w:val="22"/>
              </w:rPr>
              <w:t>PE-Cy5.5</w:t>
            </w:r>
          </w:p>
        </w:tc>
        <w:tc>
          <w:tcPr>
            <w:tcW w:w="150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CBCB6B8" w14:textId="77777777" w:rsidR="009E3842" w:rsidRPr="006E583A" w:rsidRDefault="009E3842" w:rsidP="00315F45">
            <w:pPr>
              <w:widowControl w:val="0"/>
              <w:spacing w:line="480" w:lineRule="auto"/>
              <w:rPr>
                <w:sz w:val="22"/>
                <w:szCs w:val="22"/>
              </w:rPr>
            </w:pPr>
            <w:r w:rsidRPr="006E583A">
              <w:rPr>
                <w:sz w:val="22"/>
                <w:szCs w:val="22"/>
              </w:rPr>
              <w:t>S3.5</w:t>
            </w:r>
          </w:p>
        </w:tc>
        <w:tc>
          <w:tcPr>
            <w:tcW w:w="18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EBA9638" w14:textId="77777777" w:rsidR="009E3842" w:rsidRPr="006E583A" w:rsidRDefault="009E3842" w:rsidP="00315F45">
            <w:pPr>
              <w:widowControl w:val="0"/>
              <w:spacing w:line="480" w:lineRule="auto"/>
              <w:rPr>
                <w:sz w:val="22"/>
                <w:szCs w:val="22"/>
              </w:rPr>
            </w:pPr>
            <w:r w:rsidRPr="006E583A">
              <w:rPr>
                <w:sz w:val="22"/>
                <w:szCs w:val="22"/>
              </w:rPr>
              <w:t>Invitrogen</w:t>
            </w:r>
          </w:p>
        </w:tc>
      </w:tr>
      <w:tr w:rsidR="009E3842" w:rsidRPr="006E583A" w14:paraId="281F5B20" w14:textId="77777777" w:rsidTr="00315F45">
        <w:trPr>
          <w:trHeight w:val="315"/>
        </w:trPr>
        <w:tc>
          <w:tcPr>
            <w:tcW w:w="133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489B5670" w14:textId="77777777" w:rsidR="009E3842" w:rsidRPr="006E583A" w:rsidRDefault="009E3842" w:rsidP="00315F45">
            <w:pPr>
              <w:widowControl w:val="0"/>
              <w:spacing w:line="480" w:lineRule="auto"/>
              <w:rPr>
                <w:sz w:val="22"/>
                <w:szCs w:val="22"/>
              </w:rPr>
            </w:pPr>
            <w:r w:rsidRPr="006E583A">
              <w:rPr>
                <w:b/>
                <w:sz w:val="22"/>
                <w:szCs w:val="22"/>
              </w:rPr>
              <w:t>CD45RA</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0A4FE83F" w14:textId="77777777" w:rsidR="009E3842" w:rsidRPr="006E583A" w:rsidRDefault="009E3842" w:rsidP="00315F45">
            <w:pPr>
              <w:widowControl w:val="0"/>
              <w:spacing w:line="480" w:lineRule="auto"/>
              <w:rPr>
                <w:sz w:val="22"/>
                <w:szCs w:val="22"/>
              </w:rPr>
            </w:pPr>
            <w:r w:rsidRPr="006E583A">
              <w:rPr>
                <w:sz w:val="22"/>
                <w:szCs w:val="22"/>
              </w:rPr>
              <w:t>BV650</w:t>
            </w:r>
          </w:p>
        </w:tc>
        <w:tc>
          <w:tcPr>
            <w:tcW w:w="150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68D7F65" w14:textId="77777777" w:rsidR="009E3842" w:rsidRPr="006E583A" w:rsidRDefault="009E3842" w:rsidP="00315F45">
            <w:pPr>
              <w:widowControl w:val="0"/>
              <w:spacing w:line="480" w:lineRule="auto"/>
              <w:rPr>
                <w:sz w:val="22"/>
                <w:szCs w:val="22"/>
              </w:rPr>
            </w:pPr>
            <w:r w:rsidRPr="006E583A">
              <w:rPr>
                <w:sz w:val="22"/>
                <w:szCs w:val="22"/>
              </w:rPr>
              <w:t>HI100</w:t>
            </w:r>
          </w:p>
        </w:tc>
        <w:tc>
          <w:tcPr>
            <w:tcW w:w="18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6D5D1C9B" w14:textId="77777777" w:rsidR="009E3842" w:rsidRPr="006E583A" w:rsidRDefault="009E3842" w:rsidP="00315F45">
            <w:pPr>
              <w:widowControl w:val="0"/>
              <w:spacing w:line="480" w:lineRule="auto"/>
              <w:rPr>
                <w:sz w:val="22"/>
                <w:szCs w:val="22"/>
              </w:rPr>
            </w:pPr>
            <w:r w:rsidRPr="006E583A">
              <w:rPr>
                <w:sz w:val="22"/>
                <w:szCs w:val="22"/>
              </w:rPr>
              <w:t>BD Biosciences</w:t>
            </w:r>
          </w:p>
        </w:tc>
      </w:tr>
      <w:tr w:rsidR="009E3842" w:rsidRPr="006E583A" w14:paraId="0BA92DE0" w14:textId="77777777" w:rsidTr="00315F45">
        <w:trPr>
          <w:trHeight w:val="315"/>
        </w:trPr>
        <w:tc>
          <w:tcPr>
            <w:tcW w:w="133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55F794FE" w14:textId="77777777" w:rsidR="009E3842" w:rsidRPr="006E583A" w:rsidRDefault="009E3842" w:rsidP="00315F45">
            <w:pPr>
              <w:widowControl w:val="0"/>
              <w:spacing w:line="480" w:lineRule="auto"/>
              <w:rPr>
                <w:sz w:val="22"/>
                <w:szCs w:val="22"/>
              </w:rPr>
            </w:pPr>
            <w:r w:rsidRPr="006E583A">
              <w:rPr>
                <w:b/>
                <w:sz w:val="22"/>
                <w:szCs w:val="22"/>
              </w:rPr>
              <w:t>CD45RO</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61BC139" w14:textId="77777777" w:rsidR="009E3842" w:rsidRPr="006E583A" w:rsidRDefault="009E3842" w:rsidP="00315F45">
            <w:pPr>
              <w:widowControl w:val="0"/>
              <w:spacing w:line="480" w:lineRule="auto"/>
              <w:rPr>
                <w:sz w:val="22"/>
                <w:szCs w:val="22"/>
              </w:rPr>
            </w:pPr>
            <w:r w:rsidRPr="006E583A">
              <w:rPr>
                <w:sz w:val="22"/>
                <w:szCs w:val="22"/>
              </w:rPr>
              <w:t>BV711</w:t>
            </w:r>
          </w:p>
        </w:tc>
        <w:tc>
          <w:tcPr>
            <w:tcW w:w="150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41D05F3B" w14:textId="77777777" w:rsidR="009E3842" w:rsidRPr="006E583A" w:rsidRDefault="009E3842" w:rsidP="00315F45">
            <w:pPr>
              <w:widowControl w:val="0"/>
              <w:spacing w:line="480" w:lineRule="auto"/>
              <w:rPr>
                <w:sz w:val="22"/>
                <w:szCs w:val="22"/>
              </w:rPr>
            </w:pPr>
            <w:r w:rsidRPr="006E583A">
              <w:rPr>
                <w:sz w:val="22"/>
                <w:szCs w:val="22"/>
              </w:rPr>
              <w:t>UCHL1</w:t>
            </w:r>
          </w:p>
        </w:tc>
        <w:tc>
          <w:tcPr>
            <w:tcW w:w="18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1E224C2" w14:textId="77777777" w:rsidR="009E3842" w:rsidRPr="006E583A" w:rsidRDefault="009E3842" w:rsidP="00315F45">
            <w:pPr>
              <w:widowControl w:val="0"/>
              <w:spacing w:line="480" w:lineRule="auto"/>
              <w:rPr>
                <w:sz w:val="22"/>
                <w:szCs w:val="22"/>
              </w:rPr>
            </w:pPr>
            <w:r w:rsidRPr="006E583A">
              <w:rPr>
                <w:sz w:val="22"/>
                <w:szCs w:val="22"/>
              </w:rPr>
              <w:t>BD Biosciences</w:t>
            </w:r>
          </w:p>
        </w:tc>
      </w:tr>
      <w:tr w:rsidR="009E3842" w:rsidRPr="006E583A" w14:paraId="632A2E34" w14:textId="77777777" w:rsidTr="00315F45">
        <w:trPr>
          <w:trHeight w:val="315"/>
        </w:trPr>
        <w:tc>
          <w:tcPr>
            <w:tcW w:w="133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7451A68A" w14:textId="77777777" w:rsidR="009E3842" w:rsidRPr="006E583A" w:rsidRDefault="009E3842" w:rsidP="00315F45">
            <w:pPr>
              <w:widowControl w:val="0"/>
              <w:spacing w:line="480" w:lineRule="auto"/>
              <w:rPr>
                <w:sz w:val="22"/>
                <w:szCs w:val="22"/>
              </w:rPr>
            </w:pPr>
            <w:r w:rsidRPr="006E583A">
              <w:rPr>
                <w:b/>
                <w:sz w:val="22"/>
                <w:szCs w:val="22"/>
              </w:rPr>
              <w:t>CD5</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7B6EF6DD" w14:textId="77777777" w:rsidR="009E3842" w:rsidRPr="006E583A" w:rsidRDefault="009E3842" w:rsidP="00315F45">
            <w:pPr>
              <w:widowControl w:val="0"/>
              <w:spacing w:line="480" w:lineRule="auto"/>
              <w:rPr>
                <w:sz w:val="22"/>
                <w:szCs w:val="22"/>
              </w:rPr>
            </w:pPr>
            <w:r w:rsidRPr="006E583A">
              <w:rPr>
                <w:sz w:val="22"/>
                <w:szCs w:val="22"/>
              </w:rPr>
              <w:t>FITC</w:t>
            </w:r>
          </w:p>
        </w:tc>
        <w:tc>
          <w:tcPr>
            <w:tcW w:w="150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B016A81" w14:textId="77777777" w:rsidR="009E3842" w:rsidRPr="006E583A" w:rsidRDefault="009E3842" w:rsidP="00315F45">
            <w:pPr>
              <w:widowControl w:val="0"/>
              <w:spacing w:line="480" w:lineRule="auto"/>
              <w:rPr>
                <w:sz w:val="22"/>
                <w:szCs w:val="22"/>
              </w:rPr>
            </w:pPr>
            <w:r w:rsidRPr="006E583A">
              <w:rPr>
                <w:sz w:val="22"/>
                <w:szCs w:val="22"/>
              </w:rPr>
              <w:t>UCHT2</w:t>
            </w:r>
          </w:p>
        </w:tc>
        <w:tc>
          <w:tcPr>
            <w:tcW w:w="18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305FB832" w14:textId="77777777" w:rsidR="009E3842" w:rsidRPr="006E583A" w:rsidRDefault="009E3842" w:rsidP="00315F45">
            <w:pPr>
              <w:widowControl w:val="0"/>
              <w:spacing w:line="480" w:lineRule="auto"/>
              <w:rPr>
                <w:sz w:val="22"/>
                <w:szCs w:val="22"/>
              </w:rPr>
            </w:pPr>
            <w:r w:rsidRPr="006E583A">
              <w:rPr>
                <w:sz w:val="22"/>
                <w:szCs w:val="22"/>
              </w:rPr>
              <w:t>BD Biosciences</w:t>
            </w:r>
          </w:p>
        </w:tc>
      </w:tr>
      <w:tr w:rsidR="009E3842" w:rsidRPr="006E583A" w14:paraId="3EC2DC2D" w14:textId="77777777" w:rsidTr="00315F45">
        <w:trPr>
          <w:trHeight w:val="315"/>
        </w:trPr>
        <w:tc>
          <w:tcPr>
            <w:tcW w:w="133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643B6B23" w14:textId="77777777" w:rsidR="009E3842" w:rsidRPr="006E583A" w:rsidRDefault="009E3842" w:rsidP="00315F45">
            <w:pPr>
              <w:widowControl w:val="0"/>
              <w:spacing w:line="480" w:lineRule="auto"/>
              <w:rPr>
                <w:sz w:val="22"/>
                <w:szCs w:val="22"/>
              </w:rPr>
            </w:pPr>
            <w:r w:rsidRPr="006E583A">
              <w:rPr>
                <w:b/>
                <w:sz w:val="22"/>
                <w:szCs w:val="22"/>
              </w:rPr>
              <w:t>CD69</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568A0D48" w14:textId="77777777" w:rsidR="009E3842" w:rsidRPr="006E583A" w:rsidRDefault="009E3842" w:rsidP="00315F45">
            <w:pPr>
              <w:widowControl w:val="0"/>
              <w:spacing w:line="480" w:lineRule="auto"/>
              <w:rPr>
                <w:sz w:val="22"/>
                <w:szCs w:val="22"/>
              </w:rPr>
            </w:pPr>
            <w:r w:rsidRPr="006E583A">
              <w:rPr>
                <w:sz w:val="22"/>
                <w:szCs w:val="22"/>
              </w:rPr>
              <w:t>APC-Cy7</w:t>
            </w:r>
          </w:p>
        </w:tc>
        <w:tc>
          <w:tcPr>
            <w:tcW w:w="150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092C6EC2" w14:textId="77777777" w:rsidR="009E3842" w:rsidRPr="006E583A" w:rsidRDefault="009E3842" w:rsidP="00315F45">
            <w:pPr>
              <w:widowControl w:val="0"/>
              <w:spacing w:line="480" w:lineRule="auto"/>
              <w:rPr>
                <w:sz w:val="22"/>
                <w:szCs w:val="22"/>
              </w:rPr>
            </w:pPr>
            <w:r w:rsidRPr="006E583A">
              <w:rPr>
                <w:sz w:val="22"/>
                <w:szCs w:val="22"/>
              </w:rPr>
              <w:t>FN50</w:t>
            </w:r>
          </w:p>
        </w:tc>
        <w:tc>
          <w:tcPr>
            <w:tcW w:w="18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08A1B5A9" w14:textId="77777777" w:rsidR="009E3842" w:rsidRPr="006E583A" w:rsidRDefault="009E3842" w:rsidP="00315F45">
            <w:pPr>
              <w:widowControl w:val="0"/>
              <w:spacing w:line="480" w:lineRule="auto"/>
              <w:rPr>
                <w:sz w:val="22"/>
                <w:szCs w:val="22"/>
              </w:rPr>
            </w:pPr>
            <w:proofErr w:type="spellStart"/>
            <w:r w:rsidRPr="006E583A">
              <w:rPr>
                <w:sz w:val="22"/>
                <w:szCs w:val="22"/>
              </w:rPr>
              <w:t>BioLegend</w:t>
            </w:r>
            <w:proofErr w:type="spellEnd"/>
          </w:p>
        </w:tc>
      </w:tr>
      <w:tr w:rsidR="009E3842" w:rsidRPr="006E583A" w14:paraId="1F49961A" w14:textId="77777777" w:rsidTr="00315F45">
        <w:trPr>
          <w:trHeight w:val="315"/>
        </w:trPr>
        <w:tc>
          <w:tcPr>
            <w:tcW w:w="133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548584A3" w14:textId="77777777" w:rsidR="009E3842" w:rsidRPr="006E583A" w:rsidRDefault="009E3842" w:rsidP="00315F45">
            <w:pPr>
              <w:widowControl w:val="0"/>
              <w:spacing w:line="480" w:lineRule="auto"/>
              <w:rPr>
                <w:sz w:val="22"/>
                <w:szCs w:val="22"/>
              </w:rPr>
            </w:pPr>
            <w:r w:rsidRPr="006E583A">
              <w:rPr>
                <w:b/>
                <w:sz w:val="22"/>
                <w:szCs w:val="22"/>
              </w:rPr>
              <w:t>CD8a</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213E3656" w14:textId="77777777" w:rsidR="009E3842" w:rsidRPr="006E583A" w:rsidRDefault="009E3842" w:rsidP="00315F45">
            <w:pPr>
              <w:widowControl w:val="0"/>
              <w:spacing w:line="480" w:lineRule="auto"/>
              <w:rPr>
                <w:sz w:val="22"/>
                <w:szCs w:val="22"/>
              </w:rPr>
            </w:pPr>
            <w:r w:rsidRPr="006E583A">
              <w:rPr>
                <w:sz w:val="22"/>
                <w:szCs w:val="22"/>
              </w:rPr>
              <w:t>BV570</w:t>
            </w:r>
          </w:p>
        </w:tc>
        <w:tc>
          <w:tcPr>
            <w:tcW w:w="150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6AB741E7" w14:textId="77777777" w:rsidR="009E3842" w:rsidRPr="006E583A" w:rsidRDefault="009E3842" w:rsidP="00315F45">
            <w:pPr>
              <w:widowControl w:val="0"/>
              <w:spacing w:line="480" w:lineRule="auto"/>
              <w:rPr>
                <w:sz w:val="22"/>
                <w:szCs w:val="22"/>
              </w:rPr>
            </w:pPr>
            <w:r w:rsidRPr="006E583A">
              <w:rPr>
                <w:sz w:val="22"/>
                <w:szCs w:val="22"/>
              </w:rPr>
              <w:t>RPA-T8</w:t>
            </w:r>
          </w:p>
        </w:tc>
        <w:tc>
          <w:tcPr>
            <w:tcW w:w="18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36831C2" w14:textId="77777777" w:rsidR="009E3842" w:rsidRPr="006E583A" w:rsidRDefault="009E3842" w:rsidP="00315F45">
            <w:pPr>
              <w:widowControl w:val="0"/>
              <w:spacing w:line="480" w:lineRule="auto"/>
              <w:rPr>
                <w:sz w:val="22"/>
                <w:szCs w:val="22"/>
              </w:rPr>
            </w:pPr>
            <w:proofErr w:type="spellStart"/>
            <w:r w:rsidRPr="006E583A">
              <w:rPr>
                <w:sz w:val="22"/>
                <w:szCs w:val="22"/>
              </w:rPr>
              <w:t>BioLegend</w:t>
            </w:r>
            <w:proofErr w:type="spellEnd"/>
          </w:p>
        </w:tc>
      </w:tr>
      <w:tr w:rsidR="009E3842" w:rsidRPr="006E583A" w14:paraId="13032AF8" w14:textId="77777777" w:rsidTr="00315F45">
        <w:trPr>
          <w:trHeight w:val="315"/>
        </w:trPr>
        <w:tc>
          <w:tcPr>
            <w:tcW w:w="133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651026E1" w14:textId="77777777" w:rsidR="009E3842" w:rsidRPr="006E583A" w:rsidRDefault="009E3842" w:rsidP="00315F45">
            <w:pPr>
              <w:widowControl w:val="0"/>
              <w:spacing w:line="480" w:lineRule="auto"/>
              <w:rPr>
                <w:sz w:val="22"/>
                <w:szCs w:val="22"/>
              </w:rPr>
            </w:pPr>
            <w:r w:rsidRPr="006E583A">
              <w:rPr>
                <w:b/>
                <w:sz w:val="22"/>
                <w:szCs w:val="22"/>
              </w:rPr>
              <w:t>IFN-g</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37B071DC" w14:textId="77777777" w:rsidR="009E3842" w:rsidRPr="006E583A" w:rsidRDefault="009E3842" w:rsidP="00315F45">
            <w:pPr>
              <w:widowControl w:val="0"/>
              <w:spacing w:line="480" w:lineRule="auto"/>
              <w:rPr>
                <w:sz w:val="22"/>
                <w:szCs w:val="22"/>
              </w:rPr>
            </w:pPr>
            <w:r w:rsidRPr="006E583A">
              <w:rPr>
                <w:sz w:val="22"/>
                <w:szCs w:val="22"/>
              </w:rPr>
              <w:t>PE-Cy7</w:t>
            </w:r>
          </w:p>
        </w:tc>
        <w:tc>
          <w:tcPr>
            <w:tcW w:w="150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070CE2E3" w14:textId="77777777" w:rsidR="009E3842" w:rsidRPr="006E583A" w:rsidRDefault="009E3842" w:rsidP="00315F45">
            <w:pPr>
              <w:widowControl w:val="0"/>
              <w:spacing w:line="480" w:lineRule="auto"/>
              <w:rPr>
                <w:sz w:val="22"/>
                <w:szCs w:val="22"/>
              </w:rPr>
            </w:pPr>
            <w:r w:rsidRPr="006E583A">
              <w:rPr>
                <w:sz w:val="22"/>
                <w:szCs w:val="22"/>
              </w:rPr>
              <w:t>B27</w:t>
            </w:r>
          </w:p>
        </w:tc>
        <w:tc>
          <w:tcPr>
            <w:tcW w:w="18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468C967" w14:textId="77777777" w:rsidR="009E3842" w:rsidRPr="006E583A" w:rsidRDefault="009E3842" w:rsidP="00315F45">
            <w:pPr>
              <w:widowControl w:val="0"/>
              <w:spacing w:line="480" w:lineRule="auto"/>
              <w:rPr>
                <w:sz w:val="22"/>
                <w:szCs w:val="22"/>
              </w:rPr>
            </w:pPr>
            <w:r w:rsidRPr="006E583A">
              <w:rPr>
                <w:sz w:val="22"/>
                <w:szCs w:val="22"/>
              </w:rPr>
              <w:t>BD Biosciences</w:t>
            </w:r>
          </w:p>
        </w:tc>
      </w:tr>
      <w:tr w:rsidR="009E3842" w:rsidRPr="006E583A" w14:paraId="002A7AD4" w14:textId="77777777" w:rsidTr="00315F45">
        <w:trPr>
          <w:trHeight w:val="315"/>
        </w:trPr>
        <w:tc>
          <w:tcPr>
            <w:tcW w:w="133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7B94288F" w14:textId="77777777" w:rsidR="009E3842" w:rsidRPr="006E583A" w:rsidRDefault="009E3842" w:rsidP="00315F45">
            <w:pPr>
              <w:widowControl w:val="0"/>
              <w:spacing w:line="480" w:lineRule="auto"/>
              <w:rPr>
                <w:sz w:val="22"/>
                <w:szCs w:val="22"/>
              </w:rPr>
            </w:pPr>
            <w:r w:rsidRPr="006E583A">
              <w:rPr>
                <w:b/>
                <w:sz w:val="22"/>
                <w:szCs w:val="22"/>
              </w:rPr>
              <w:t>IL-2</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7DE4E630" w14:textId="77777777" w:rsidR="009E3842" w:rsidRPr="006E583A" w:rsidRDefault="009E3842" w:rsidP="00315F45">
            <w:pPr>
              <w:widowControl w:val="0"/>
              <w:spacing w:line="480" w:lineRule="auto"/>
              <w:rPr>
                <w:sz w:val="22"/>
                <w:szCs w:val="22"/>
              </w:rPr>
            </w:pPr>
            <w:r w:rsidRPr="006E583A">
              <w:rPr>
                <w:sz w:val="22"/>
                <w:szCs w:val="22"/>
              </w:rPr>
              <w:t>BV605</w:t>
            </w:r>
          </w:p>
        </w:tc>
        <w:tc>
          <w:tcPr>
            <w:tcW w:w="150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15FC389" w14:textId="77777777" w:rsidR="009E3842" w:rsidRPr="006E583A" w:rsidRDefault="009E3842" w:rsidP="00315F45">
            <w:pPr>
              <w:widowControl w:val="0"/>
              <w:spacing w:line="480" w:lineRule="auto"/>
              <w:rPr>
                <w:sz w:val="22"/>
                <w:szCs w:val="22"/>
              </w:rPr>
            </w:pPr>
            <w:r w:rsidRPr="006E583A">
              <w:rPr>
                <w:sz w:val="22"/>
                <w:szCs w:val="22"/>
              </w:rPr>
              <w:t>MQ1-17H12</w:t>
            </w:r>
          </w:p>
        </w:tc>
        <w:tc>
          <w:tcPr>
            <w:tcW w:w="18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61DD4199" w14:textId="77777777" w:rsidR="009E3842" w:rsidRPr="006E583A" w:rsidRDefault="009E3842" w:rsidP="00315F45">
            <w:pPr>
              <w:widowControl w:val="0"/>
              <w:spacing w:line="480" w:lineRule="auto"/>
              <w:rPr>
                <w:sz w:val="22"/>
                <w:szCs w:val="22"/>
              </w:rPr>
            </w:pPr>
            <w:r w:rsidRPr="006E583A">
              <w:rPr>
                <w:sz w:val="22"/>
                <w:szCs w:val="22"/>
              </w:rPr>
              <w:t>BD Biosciences</w:t>
            </w:r>
          </w:p>
        </w:tc>
      </w:tr>
      <w:tr w:rsidR="009E3842" w:rsidRPr="006E583A" w14:paraId="1801CD06" w14:textId="77777777" w:rsidTr="00315F45">
        <w:trPr>
          <w:trHeight w:val="315"/>
        </w:trPr>
        <w:tc>
          <w:tcPr>
            <w:tcW w:w="133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78B6CE3C" w14:textId="77777777" w:rsidR="009E3842" w:rsidRPr="006E583A" w:rsidRDefault="009E3842" w:rsidP="00315F45">
            <w:pPr>
              <w:widowControl w:val="0"/>
              <w:spacing w:line="480" w:lineRule="auto"/>
              <w:rPr>
                <w:sz w:val="22"/>
                <w:szCs w:val="22"/>
              </w:rPr>
            </w:pPr>
            <w:r w:rsidRPr="006E583A">
              <w:rPr>
                <w:b/>
                <w:sz w:val="22"/>
                <w:szCs w:val="22"/>
              </w:rPr>
              <w:t>IL-4</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812CEFC" w14:textId="77777777" w:rsidR="009E3842" w:rsidRPr="006E583A" w:rsidRDefault="009E3842" w:rsidP="00315F45">
            <w:pPr>
              <w:widowControl w:val="0"/>
              <w:spacing w:line="480" w:lineRule="auto"/>
              <w:rPr>
                <w:sz w:val="22"/>
                <w:szCs w:val="22"/>
              </w:rPr>
            </w:pPr>
            <w:r w:rsidRPr="006E583A">
              <w:rPr>
                <w:sz w:val="22"/>
                <w:szCs w:val="22"/>
              </w:rPr>
              <w:t>PE</w:t>
            </w:r>
          </w:p>
        </w:tc>
        <w:tc>
          <w:tcPr>
            <w:tcW w:w="150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49B4CBA" w14:textId="77777777" w:rsidR="009E3842" w:rsidRPr="006E583A" w:rsidRDefault="009E3842" w:rsidP="00315F45">
            <w:pPr>
              <w:widowControl w:val="0"/>
              <w:spacing w:line="480" w:lineRule="auto"/>
              <w:rPr>
                <w:sz w:val="22"/>
                <w:szCs w:val="22"/>
              </w:rPr>
            </w:pPr>
            <w:r w:rsidRPr="006E583A">
              <w:rPr>
                <w:sz w:val="22"/>
                <w:szCs w:val="22"/>
              </w:rPr>
              <w:t>MP4-25D2</w:t>
            </w:r>
          </w:p>
        </w:tc>
        <w:tc>
          <w:tcPr>
            <w:tcW w:w="18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74DB315E" w14:textId="77777777" w:rsidR="009E3842" w:rsidRPr="006E583A" w:rsidRDefault="009E3842" w:rsidP="00315F45">
            <w:pPr>
              <w:widowControl w:val="0"/>
              <w:spacing w:line="480" w:lineRule="auto"/>
              <w:rPr>
                <w:sz w:val="22"/>
                <w:szCs w:val="22"/>
              </w:rPr>
            </w:pPr>
            <w:r w:rsidRPr="006E583A">
              <w:rPr>
                <w:sz w:val="22"/>
                <w:szCs w:val="22"/>
              </w:rPr>
              <w:t>BD Biosciences</w:t>
            </w:r>
          </w:p>
        </w:tc>
      </w:tr>
      <w:tr w:rsidR="009E3842" w:rsidRPr="006E583A" w14:paraId="1AD47CBA" w14:textId="77777777" w:rsidTr="00315F45">
        <w:trPr>
          <w:trHeight w:val="315"/>
        </w:trPr>
        <w:tc>
          <w:tcPr>
            <w:tcW w:w="133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8232BFC" w14:textId="77777777" w:rsidR="009E3842" w:rsidRPr="006E583A" w:rsidRDefault="009E3842" w:rsidP="00315F45">
            <w:pPr>
              <w:widowControl w:val="0"/>
              <w:spacing w:line="480" w:lineRule="auto"/>
              <w:rPr>
                <w:sz w:val="22"/>
                <w:szCs w:val="22"/>
              </w:rPr>
            </w:pPr>
            <w:r w:rsidRPr="006E583A">
              <w:rPr>
                <w:b/>
                <w:sz w:val="22"/>
                <w:szCs w:val="22"/>
              </w:rPr>
              <w:t>Live/Dead</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85B1CFE" w14:textId="77777777" w:rsidR="009E3842" w:rsidRPr="006E583A" w:rsidRDefault="009E3842" w:rsidP="00315F45">
            <w:pPr>
              <w:widowControl w:val="0"/>
              <w:spacing w:line="480" w:lineRule="auto"/>
              <w:rPr>
                <w:sz w:val="22"/>
                <w:szCs w:val="22"/>
              </w:rPr>
            </w:pPr>
            <w:r w:rsidRPr="006E583A">
              <w:rPr>
                <w:sz w:val="22"/>
                <w:szCs w:val="22"/>
              </w:rPr>
              <w:t>Aqua</w:t>
            </w:r>
          </w:p>
        </w:tc>
        <w:tc>
          <w:tcPr>
            <w:tcW w:w="150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7A7409D2" w14:textId="77777777" w:rsidR="009E3842" w:rsidRPr="006E583A" w:rsidRDefault="009E3842" w:rsidP="00315F45">
            <w:pPr>
              <w:widowControl w:val="0"/>
              <w:spacing w:line="480" w:lineRule="auto"/>
              <w:rPr>
                <w:sz w:val="22"/>
                <w:szCs w:val="22"/>
              </w:rPr>
            </w:pPr>
            <w:r w:rsidRPr="006E583A">
              <w:rPr>
                <w:sz w:val="22"/>
                <w:szCs w:val="22"/>
              </w:rPr>
              <w:t>polyclonal</w:t>
            </w:r>
          </w:p>
        </w:tc>
        <w:tc>
          <w:tcPr>
            <w:tcW w:w="18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0A9BD6A" w14:textId="77777777" w:rsidR="009E3842" w:rsidRPr="006E583A" w:rsidRDefault="009E3842" w:rsidP="00315F45">
            <w:pPr>
              <w:widowControl w:val="0"/>
              <w:spacing w:line="480" w:lineRule="auto"/>
              <w:rPr>
                <w:sz w:val="22"/>
                <w:szCs w:val="22"/>
              </w:rPr>
            </w:pPr>
            <w:r w:rsidRPr="006E583A">
              <w:rPr>
                <w:sz w:val="22"/>
                <w:szCs w:val="22"/>
              </w:rPr>
              <w:t>Life Technologies</w:t>
            </w:r>
          </w:p>
        </w:tc>
      </w:tr>
      <w:tr w:rsidR="009E3842" w:rsidRPr="006E583A" w14:paraId="668AAF35" w14:textId="77777777" w:rsidTr="00315F45">
        <w:trPr>
          <w:trHeight w:val="315"/>
        </w:trPr>
        <w:tc>
          <w:tcPr>
            <w:tcW w:w="133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64C1B0A7" w14:textId="77777777" w:rsidR="009E3842" w:rsidRPr="006E583A" w:rsidRDefault="009E3842" w:rsidP="00315F45">
            <w:pPr>
              <w:widowControl w:val="0"/>
              <w:spacing w:line="480" w:lineRule="auto"/>
              <w:rPr>
                <w:sz w:val="22"/>
                <w:szCs w:val="22"/>
              </w:rPr>
            </w:pPr>
            <w:proofErr w:type="spellStart"/>
            <w:r w:rsidRPr="006E583A">
              <w:rPr>
                <w:b/>
                <w:sz w:val="22"/>
                <w:szCs w:val="22"/>
              </w:rPr>
              <w:t>TNFa</w:t>
            </w:r>
            <w:proofErr w:type="spellEnd"/>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75A2E2A3" w14:textId="77777777" w:rsidR="009E3842" w:rsidRPr="006E583A" w:rsidRDefault="009E3842" w:rsidP="00315F45">
            <w:pPr>
              <w:widowControl w:val="0"/>
              <w:spacing w:line="480" w:lineRule="auto"/>
              <w:rPr>
                <w:sz w:val="22"/>
                <w:szCs w:val="22"/>
              </w:rPr>
            </w:pPr>
            <w:r w:rsidRPr="006E583A">
              <w:rPr>
                <w:sz w:val="22"/>
                <w:szCs w:val="22"/>
              </w:rPr>
              <w:t>BV785</w:t>
            </w:r>
          </w:p>
        </w:tc>
        <w:tc>
          <w:tcPr>
            <w:tcW w:w="150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4DD7D9B" w14:textId="77777777" w:rsidR="009E3842" w:rsidRPr="006E583A" w:rsidRDefault="009E3842" w:rsidP="00315F45">
            <w:pPr>
              <w:widowControl w:val="0"/>
              <w:spacing w:line="480" w:lineRule="auto"/>
              <w:rPr>
                <w:sz w:val="22"/>
                <w:szCs w:val="22"/>
              </w:rPr>
            </w:pPr>
            <w:r w:rsidRPr="006E583A">
              <w:rPr>
                <w:sz w:val="22"/>
                <w:szCs w:val="22"/>
              </w:rPr>
              <w:t>MAb11</w:t>
            </w:r>
          </w:p>
        </w:tc>
        <w:tc>
          <w:tcPr>
            <w:tcW w:w="18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4028567C" w14:textId="77777777" w:rsidR="009E3842" w:rsidRPr="006E583A" w:rsidRDefault="009E3842" w:rsidP="00315F45">
            <w:pPr>
              <w:widowControl w:val="0"/>
              <w:spacing w:line="480" w:lineRule="auto"/>
              <w:rPr>
                <w:sz w:val="22"/>
                <w:szCs w:val="22"/>
              </w:rPr>
            </w:pPr>
            <w:proofErr w:type="spellStart"/>
            <w:r w:rsidRPr="006E583A">
              <w:rPr>
                <w:sz w:val="22"/>
                <w:szCs w:val="22"/>
              </w:rPr>
              <w:t>BioLegend</w:t>
            </w:r>
            <w:proofErr w:type="spellEnd"/>
          </w:p>
        </w:tc>
      </w:tr>
    </w:tbl>
    <w:p w14:paraId="71706E20" w14:textId="77777777" w:rsidR="009E3842" w:rsidRDefault="009E3842" w:rsidP="009E3842">
      <w:pPr>
        <w:rPr>
          <w:rFonts w:ascii="Arial" w:hAnsi="Arial" w:cs="Arial"/>
          <w:sz w:val="22"/>
          <w:szCs w:val="22"/>
        </w:rPr>
      </w:pPr>
    </w:p>
    <w:p w14:paraId="013DB4B8" w14:textId="77777777" w:rsidR="009E3842" w:rsidRDefault="009E3842" w:rsidP="009E3842">
      <w:pPr>
        <w:rPr>
          <w:rFonts w:ascii="Arial" w:hAnsi="Arial" w:cs="Arial"/>
          <w:sz w:val="22"/>
          <w:szCs w:val="22"/>
        </w:rPr>
      </w:pPr>
    </w:p>
    <w:p w14:paraId="374AAA52" w14:textId="77777777" w:rsidR="009E3842" w:rsidRDefault="009E3842" w:rsidP="009E3842">
      <w:pPr>
        <w:rPr>
          <w:rFonts w:ascii="Arial" w:hAnsi="Arial" w:cs="Arial"/>
          <w:sz w:val="22"/>
          <w:szCs w:val="22"/>
        </w:rPr>
      </w:pPr>
    </w:p>
    <w:p w14:paraId="4674DD76" w14:textId="77777777" w:rsidR="009E3842" w:rsidRDefault="009E3842" w:rsidP="009E3842">
      <w:pPr>
        <w:rPr>
          <w:rFonts w:ascii="Arial" w:hAnsi="Arial" w:cs="Arial"/>
          <w:sz w:val="22"/>
          <w:szCs w:val="22"/>
        </w:rPr>
      </w:pPr>
    </w:p>
    <w:p w14:paraId="0C60DCB9" w14:textId="77777777" w:rsidR="009E3842" w:rsidRDefault="009E3842" w:rsidP="009E3842">
      <w:pPr>
        <w:rPr>
          <w:rFonts w:ascii="Arial" w:hAnsi="Arial" w:cs="Arial"/>
          <w:sz w:val="22"/>
          <w:szCs w:val="22"/>
        </w:rPr>
      </w:pPr>
    </w:p>
    <w:p w14:paraId="7B006B69" w14:textId="77777777" w:rsidR="009E3842" w:rsidRDefault="009E3842" w:rsidP="009E3842">
      <w:pPr>
        <w:rPr>
          <w:rFonts w:ascii="Arial" w:hAnsi="Arial" w:cs="Arial"/>
          <w:sz w:val="22"/>
          <w:szCs w:val="22"/>
        </w:rPr>
      </w:pPr>
    </w:p>
    <w:p w14:paraId="5A25A2EA" w14:textId="77777777" w:rsidR="009E3842" w:rsidRDefault="009E3842" w:rsidP="009E3842">
      <w:pPr>
        <w:rPr>
          <w:rFonts w:ascii="Arial" w:hAnsi="Arial" w:cs="Arial"/>
          <w:sz w:val="22"/>
          <w:szCs w:val="22"/>
        </w:rPr>
      </w:pPr>
    </w:p>
    <w:p w14:paraId="70E7C9F0" w14:textId="77777777" w:rsidR="009E3842" w:rsidRDefault="009E3842" w:rsidP="009E3842">
      <w:pPr>
        <w:rPr>
          <w:rFonts w:ascii="Arial" w:hAnsi="Arial" w:cs="Arial"/>
          <w:sz w:val="22"/>
          <w:szCs w:val="22"/>
        </w:rPr>
      </w:pPr>
    </w:p>
    <w:p w14:paraId="073B01B7" w14:textId="77777777" w:rsidR="009E3842" w:rsidRDefault="009E3842" w:rsidP="009E3842">
      <w:pPr>
        <w:rPr>
          <w:rFonts w:ascii="Arial" w:hAnsi="Arial" w:cs="Arial"/>
          <w:sz w:val="22"/>
          <w:szCs w:val="22"/>
        </w:rPr>
      </w:pPr>
    </w:p>
    <w:p w14:paraId="7DBD70F7" w14:textId="77777777" w:rsidR="009E3842" w:rsidRDefault="009E3842" w:rsidP="009E3842">
      <w:pPr>
        <w:rPr>
          <w:rFonts w:ascii="Arial" w:hAnsi="Arial" w:cs="Arial"/>
          <w:b/>
          <w:sz w:val="22"/>
          <w:szCs w:val="22"/>
        </w:rPr>
      </w:pPr>
    </w:p>
    <w:p w14:paraId="67A3A95E" w14:textId="77777777" w:rsidR="009E3842" w:rsidRDefault="009E3842" w:rsidP="009E3842">
      <w:pPr>
        <w:rPr>
          <w:rFonts w:ascii="Arial" w:hAnsi="Arial" w:cs="Arial"/>
          <w:b/>
          <w:sz w:val="22"/>
          <w:szCs w:val="22"/>
        </w:rPr>
      </w:pPr>
    </w:p>
    <w:p w14:paraId="0CA55BE2" w14:textId="77777777" w:rsidR="009E3842" w:rsidRDefault="009E3842" w:rsidP="009E3842">
      <w:pPr>
        <w:rPr>
          <w:rFonts w:ascii="Arial" w:hAnsi="Arial" w:cs="Arial"/>
          <w:b/>
          <w:sz w:val="22"/>
          <w:szCs w:val="22"/>
        </w:rPr>
      </w:pPr>
    </w:p>
    <w:p w14:paraId="3EC2B3AF" w14:textId="77777777" w:rsidR="009E3842" w:rsidRDefault="009E3842" w:rsidP="009E3842">
      <w:pPr>
        <w:rPr>
          <w:rFonts w:ascii="Arial" w:hAnsi="Arial" w:cs="Arial"/>
          <w:b/>
          <w:sz w:val="22"/>
          <w:szCs w:val="22"/>
        </w:rPr>
      </w:pPr>
    </w:p>
    <w:p w14:paraId="4E741E75" w14:textId="0B628C39" w:rsidR="009E3842" w:rsidRPr="00AA71B6" w:rsidRDefault="009E3842" w:rsidP="009E3842">
      <w:pPr>
        <w:rPr>
          <w:rFonts w:ascii="Arial" w:hAnsi="Arial" w:cs="Arial"/>
          <w:b/>
          <w:sz w:val="22"/>
          <w:szCs w:val="22"/>
        </w:rPr>
      </w:pPr>
      <w:r>
        <w:rPr>
          <w:rFonts w:ascii="Arial" w:hAnsi="Arial" w:cs="Arial"/>
          <w:b/>
          <w:sz w:val="22"/>
          <w:szCs w:val="22"/>
        </w:rPr>
        <w:lastRenderedPageBreak/>
        <w:t xml:space="preserve">Supplementary </w:t>
      </w:r>
      <w:r w:rsidRPr="00E62532">
        <w:rPr>
          <w:rFonts w:ascii="Arial" w:hAnsi="Arial" w:cs="Arial"/>
          <w:b/>
          <w:sz w:val="22"/>
          <w:szCs w:val="22"/>
        </w:rPr>
        <w:t>Table 2</w:t>
      </w:r>
    </w:p>
    <w:p w14:paraId="57C15F32" w14:textId="77777777" w:rsidR="009E3842" w:rsidRPr="00E62532" w:rsidRDefault="009E3842" w:rsidP="009E3842">
      <w:pPr>
        <w:rPr>
          <w:rFonts w:ascii="Arial" w:hAnsi="Arial" w:cs="Arial"/>
          <w:sz w:val="22"/>
          <w:szCs w:val="22"/>
        </w:rPr>
      </w:pPr>
      <w:r w:rsidRPr="00E62532">
        <w:rPr>
          <w:rFonts w:ascii="Arial" w:hAnsi="Arial" w:cs="Arial"/>
          <w:b/>
          <w:sz w:val="22"/>
          <w:szCs w:val="22"/>
        </w:rPr>
        <w:t>Patient Characteristics</w:t>
      </w:r>
      <w:r w:rsidRPr="00E62532">
        <w:rPr>
          <w:rFonts w:ascii="Arial" w:hAnsi="Arial" w:cs="Arial"/>
          <w:sz w:val="22"/>
          <w:szCs w:val="22"/>
        </w:rPr>
        <w:t xml:space="preserve"> </w:t>
      </w:r>
    </w:p>
    <w:p w14:paraId="306DE233" w14:textId="77777777" w:rsidR="009E3842" w:rsidRDefault="009E3842" w:rsidP="009E3842"/>
    <w:tbl>
      <w:tblPr>
        <w:tblStyle w:val="TableGrid"/>
        <w:tblW w:w="8815" w:type="dxa"/>
        <w:tblLook w:val="04A0" w:firstRow="1" w:lastRow="0" w:firstColumn="1" w:lastColumn="0" w:noHBand="0" w:noVBand="1"/>
      </w:tblPr>
      <w:tblGrid>
        <w:gridCol w:w="3415"/>
        <w:gridCol w:w="1710"/>
        <w:gridCol w:w="1710"/>
        <w:gridCol w:w="1980"/>
      </w:tblGrid>
      <w:tr w:rsidR="009E3842" w14:paraId="255E003F" w14:textId="77777777" w:rsidTr="00315F45">
        <w:trPr>
          <w:tblHeader/>
        </w:trPr>
        <w:tc>
          <w:tcPr>
            <w:tcW w:w="3415" w:type="dxa"/>
            <w:vAlign w:val="center"/>
          </w:tcPr>
          <w:p w14:paraId="028B7AA0" w14:textId="77777777" w:rsidR="009E3842" w:rsidRDefault="009E3842" w:rsidP="00315F45"/>
        </w:tc>
        <w:tc>
          <w:tcPr>
            <w:tcW w:w="1710" w:type="dxa"/>
            <w:vAlign w:val="center"/>
          </w:tcPr>
          <w:p w14:paraId="3BEBF32A" w14:textId="77777777" w:rsidR="009E3842" w:rsidRPr="00A002E4" w:rsidRDefault="009E3842" w:rsidP="00315F45">
            <w:pPr>
              <w:jc w:val="center"/>
              <w:rPr>
                <w:b/>
              </w:rPr>
            </w:pPr>
            <w:r w:rsidRPr="00A002E4">
              <w:rPr>
                <w:b/>
              </w:rPr>
              <w:t>Study cohort</w:t>
            </w:r>
          </w:p>
        </w:tc>
        <w:tc>
          <w:tcPr>
            <w:tcW w:w="1710" w:type="dxa"/>
            <w:vAlign w:val="center"/>
          </w:tcPr>
          <w:p w14:paraId="65DC5E16" w14:textId="77777777" w:rsidR="009E3842" w:rsidRPr="00A002E4" w:rsidRDefault="009E3842" w:rsidP="00315F45">
            <w:pPr>
              <w:jc w:val="center"/>
              <w:rPr>
                <w:b/>
              </w:rPr>
            </w:pPr>
            <w:r w:rsidRPr="00A002E4">
              <w:rPr>
                <w:b/>
              </w:rPr>
              <w:t>CLL</w:t>
            </w:r>
          </w:p>
        </w:tc>
        <w:tc>
          <w:tcPr>
            <w:tcW w:w="1980" w:type="dxa"/>
            <w:vAlign w:val="center"/>
          </w:tcPr>
          <w:p w14:paraId="52125BF1" w14:textId="77777777" w:rsidR="009E3842" w:rsidRPr="00A002E4" w:rsidRDefault="009E3842" w:rsidP="00315F45">
            <w:pPr>
              <w:jc w:val="center"/>
              <w:rPr>
                <w:b/>
              </w:rPr>
            </w:pPr>
            <w:r>
              <w:rPr>
                <w:b/>
              </w:rPr>
              <w:t>LPL</w:t>
            </w:r>
          </w:p>
        </w:tc>
      </w:tr>
      <w:tr w:rsidR="009E3842" w14:paraId="0D55A113" w14:textId="77777777" w:rsidTr="00315F45">
        <w:tc>
          <w:tcPr>
            <w:tcW w:w="3415" w:type="dxa"/>
            <w:vAlign w:val="center"/>
          </w:tcPr>
          <w:p w14:paraId="223C469B" w14:textId="77777777" w:rsidR="009E3842" w:rsidRDefault="009E3842" w:rsidP="00315F45">
            <w:r>
              <w:t>Sample size</w:t>
            </w:r>
          </w:p>
        </w:tc>
        <w:tc>
          <w:tcPr>
            <w:tcW w:w="1710" w:type="dxa"/>
            <w:vAlign w:val="center"/>
          </w:tcPr>
          <w:p w14:paraId="7D6D7A5A" w14:textId="77777777" w:rsidR="009E3842" w:rsidRDefault="009E3842" w:rsidP="00315F45">
            <w:pPr>
              <w:jc w:val="center"/>
            </w:pPr>
            <w:r>
              <w:t>32</w:t>
            </w:r>
          </w:p>
        </w:tc>
        <w:tc>
          <w:tcPr>
            <w:tcW w:w="1710" w:type="dxa"/>
            <w:vAlign w:val="center"/>
          </w:tcPr>
          <w:p w14:paraId="6BFBCAED" w14:textId="77777777" w:rsidR="009E3842" w:rsidRDefault="009E3842" w:rsidP="00315F45">
            <w:pPr>
              <w:jc w:val="center"/>
            </w:pPr>
            <w:r>
              <w:t>22</w:t>
            </w:r>
          </w:p>
        </w:tc>
        <w:tc>
          <w:tcPr>
            <w:tcW w:w="1980" w:type="dxa"/>
            <w:vAlign w:val="center"/>
          </w:tcPr>
          <w:p w14:paraId="35A4C63B" w14:textId="77777777" w:rsidR="009E3842" w:rsidRDefault="009E3842" w:rsidP="00315F45">
            <w:pPr>
              <w:jc w:val="center"/>
            </w:pPr>
            <w:r>
              <w:t>10</w:t>
            </w:r>
          </w:p>
        </w:tc>
      </w:tr>
      <w:tr w:rsidR="009E3842" w14:paraId="0E793637" w14:textId="77777777" w:rsidTr="00315F45">
        <w:tc>
          <w:tcPr>
            <w:tcW w:w="8815" w:type="dxa"/>
            <w:gridSpan w:val="4"/>
            <w:shd w:val="clear" w:color="auto" w:fill="D9E2F3" w:themeFill="accent1" w:themeFillTint="33"/>
            <w:vAlign w:val="center"/>
          </w:tcPr>
          <w:p w14:paraId="29110F00" w14:textId="3D60DB3A" w:rsidR="009E3842" w:rsidRPr="001E097D" w:rsidRDefault="009E3842" w:rsidP="00315F45">
            <w:pPr>
              <w:rPr>
                <w:b/>
              </w:rPr>
            </w:pPr>
            <w:r w:rsidRPr="001E097D">
              <w:rPr>
                <w:b/>
              </w:rPr>
              <w:t>Demographics</w:t>
            </w:r>
            <w:r w:rsidR="00753494" w:rsidRPr="00753494">
              <w:rPr>
                <w:b/>
                <w:vertAlign w:val="superscript"/>
              </w:rPr>
              <w:t>1</w:t>
            </w:r>
          </w:p>
        </w:tc>
      </w:tr>
      <w:tr w:rsidR="009E3842" w14:paraId="3F02C13D" w14:textId="77777777" w:rsidTr="00315F45">
        <w:tc>
          <w:tcPr>
            <w:tcW w:w="3415" w:type="dxa"/>
            <w:vAlign w:val="center"/>
          </w:tcPr>
          <w:p w14:paraId="5B218CD5" w14:textId="77777777" w:rsidR="009E3842" w:rsidRDefault="009E3842" w:rsidP="00315F45">
            <w:r>
              <w:t>Age at diagnosis (years)</w:t>
            </w:r>
          </w:p>
          <w:p w14:paraId="3124B1B4" w14:textId="77777777" w:rsidR="009E3842" w:rsidRPr="003D4A9B" w:rsidRDefault="009E3842" w:rsidP="00315F45">
            <w:pPr>
              <w:rPr>
                <w:i/>
              </w:rPr>
            </w:pPr>
            <w:r>
              <w:t xml:space="preserve">   </w:t>
            </w:r>
            <w:r w:rsidRPr="003D4A9B">
              <w:rPr>
                <w:i/>
              </w:rPr>
              <w:t>Median (IQR)</w:t>
            </w:r>
          </w:p>
          <w:p w14:paraId="67C21690" w14:textId="77777777" w:rsidR="009E3842" w:rsidRPr="003D4A9B" w:rsidRDefault="009E3842" w:rsidP="00315F45">
            <w:pPr>
              <w:rPr>
                <w:i/>
              </w:rPr>
            </w:pPr>
            <w:r>
              <w:t xml:space="preserve">   </w:t>
            </w:r>
            <w:r w:rsidRPr="003D4A9B">
              <w:rPr>
                <w:i/>
              </w:rPr>
              <w:t>Range</w:t>
            </w:r>
          </w:p>
        </w:tc>
        <w:tc>
          <w:tcPr>
            <w:tcW w:w="1710" w:type="dxa"/>
            <w:vAlign w:val="center"/>
          </w:tcPr>
          <w:p w14:paraId="1BE879CA" w14:textId="77777777" w:rsidR="009E3842" w:rsidRPr="00972678" w:rsidRDefault="009E3842" w:rsidP="00315F45">
            <w:pPr>
              <w:jc w:val="center"/>
            </w:pPr>
          </w:p>
          <w:p w14:paraId="40950E4E" w14:textId="77777777" w:rsidR="009E3842" w:rsidRPr="00972678" w:rsidRDefault="009E3842" w:rsidP="00315F45">
            <w:pPr>
              <w:jc w:val="center"/>
            </w:pPr>
            <w:r w:rsidRPr="00972678">
              <w:t>59 (55,71)</w:t>
            </w:r>
          </w:p>
          <w:p w14:paraId="31528A99" w14:textId="77777777" w:rsidR="009E3842" w:rsidRPr="00972678" w:rsidRDefault="009E3842" w:rsidP="00315F45">
            <w:pPr>
              <w:jc w:val="center"/>
            </w:pPr>
            <w:r w:rsidRPr="00972678">
              <w:t>36-85</w:t>
            </w:r>
          </w:p>
        </w:tc>
        <w:tc>
          <w:tcPr>
            <w:tcW w:w="1710" w:type="dxa"/>
            <w:vAlign w:val="center"/>
          </w:tcPr>
          <w:p w14:paraId="469BD544" w14:textId="77777777" w:rsidR="009E3842" w:rsidRPr="00972678" w:rsidRDefault="009E3842" w:rsidP="00315F45">
            <w:pPr>
              <w:jc w:val="center"/>
            </w:pPr>
          </w:p>
          <w:p w14:paraId="635168B1" w14:textId="77777777" w:rsidR="009E3842" w:rsidRPr="00972678" w:rsidRDefault="009E3842" w:rsidP="00315F45">
            <w:pPr>
              <w:jc w:val="center"/>
            </w:pPr>
            <w:r w:rsidRPr="00972678">
              <w:t>56 (51, 61)</w:t>
            </w:r>
          </w:p>
          <w:p w14:paraId="452A4A15" w14:textId="77777777" w:rsidR="009E3842" w:rsidRPr="00972678" w:rsidRDefault="009E3842" w:rsidP="00315F45">
            <w:pPr>
              <w:jc w:val="center"/>
            </w:pPr>
            <w:r w:rsidRPr="00972678">
              <w:t>36-79</w:t>
            </w:r>
          </w:p>
        </w:tc>
        <w:tc>
          <w:tcPr>
            <w:tcW w:w="1980" w:type="dxa"/>
            <w:vAlign w:val="center"/>
          </w:tcPr>
          <w:p w14:paraId="0268E42B" w14:textId="77777777" w:rsidR="009E3842" w:rsidRPr="00972678" w:rsidRDefault="009E3842" w:rsidP="00315F45">
            <w:pPr>
              <w:jc w:val="center"/>
            </w:pPr>
          </w:p>
          <w:p w14:paraId="0D06059D" w14:textId="77777777" w:rsidR="009E3842" w:rsidRPr="00972678" w:rsidRDefault="009E3842" w:rsidP="00315F45">
            <w:pPr>
              <w:jc w:val="center"/>
            </w:pPr>
            <w:r w:rsidRPr="00972678">
              <w:t>72 (70,78)</w:t>
            </w:r>
          </w:p>
          <w:p w14:paraId="3B121029" w14:textId="77777777" w:rsidR="009E3842" w:rsidRPr="00972678" w:rsidRDefault="009E3842" w:rsidP="00315F45">
            <w:pPr>
              <w:jc w:val="center"/>
            </w:pPr>
            <w:r w:rsidRPr="00972678">
              <w:t>60-85</w:t>
            </w:r>
          </w:p>
        </w:tc>
      </w:tr>
      <w:tr w:rsidR="009E3842" w14:paraId="6570DBC4" w14:textId="77777777" w:rsidTr="00315F45">
        <w:tc>
          <w:tcPr>
            <w:tcW w:w="3415" w:type="dxa"/>
            <w:vAlign w:val="center"/>
          </w:tcPr>
          <w:p w14:paraId="67BC0F3C" w14:textId="77777777" w:rsidR="009E3842" w:rsidRDefault="009E3842" w:rsidP="00315F45">
            <w:r>
              <w:t>Age at first vaccine (years)</w:t>
            </w:r>
          </w:p>
          <w:p w14:paraId="34A154FA" w14:textId="77777777" w:rsidR="009E3842" w:rsidRPr="003D4A9B" w:rsidRDefault="009E3842" w:rsidP="00315F45">
            <w:pPr>
              <w:rPr>
                <w:i/>
              </w:rPr>
            </w:pPr>
            <w:r>
              <w:t xml:space="preserve">   </w:t>
            </w:r>
            <w:r w:rsidRPr="003D4A9B">
              <w:rPr>
                <w:i/>
              </w:rPr>
              <w:t>Median (IQR)</w:t>
            </w:r>
          </w:p>
          <w:p w14:paraId="2C45CF0B" w14:textId="77777777" w:rsidR="009E3842" w:rsidRDefault="009E3842" w:rsidP="00315F45">
            <w:r>
              <w:t xml:space="preserve">   </w:t>
            </w:r>
            <w:r>
              <w:rPr>
                <w:i/>
              </w:rPr>
              <w:t>Range</w:t>
            </w:r>
          </w:p>
        </w:tc>
        <w:tc>
          <w:tcPr>
            <w:tcW w:w="1710" w:type="dxa"/>
            <w:vAlign w:val="center"/>
          </w:tcPr>
          <w:p w14:paraId="0D2492C5" w14:textId="77777777" w:rsidR="009E3842" w:rsidRPr="00972678" w:rsidRDefault="009E3842" w:rsidP="00315F45">
            <w:pPr>
              <w:jc w:val="center"/>
            </w:pPr>
          </w:p>
          <w:p w14:paraId="4F1F44C4" w14:textId="77777777" w:rsidR="009E3842" w:rsidRPr="00972678" w:rsidRDefault="009E3842" w:rsidP="00315F45">
            <w:pPr>
              <w:jc w:val="center"/>
            </w:pPr>
            <w:r w:rsidRPr="00972678">
              <w:t>69 (59,76)</w:t>
            </w:r>
          </w:p>
          <w:p w14:paraId="7D9DEBB1" w14:textId="77777777" w:rsidR="009E3842" w:rsidRPr="00972678" w:rsidRDefault="009E3842" w:rsidP="00315F45">
            <w:pPr>
              <w:jc w:val="center"/>
            </w:pPr>
            <w:r w:rsidRPr="00972678">
              <w:t>50-88</w:t>
            </w:r>
          </w:p>
        </w:tc>
        <w:tc>
          <w:tcPr>
            <w:tcW w:w="1710" w:type="dxa"/>
            <w:vAlign w:val="center"/>
          </w:tcPr>
          <w:p w14:paraId="2E67D2FF" w14:textId="77777777" w:rsidR="009E3842" w:rsidRPr="00972678" w:rsidRDefault="009E3842" w:rsidP="00315F45">
            <w:pPr>
              <w:jc w:val="center"/>
            </w:pPr>
          </w:p>
          <w:p w14:paraId="6016577A" w14:textId="77777777" w:rsidR="009E3842" w:rsidRPr="00972678" w:rsidRDefault="009E3842" w:rsidP="00315F45">
            <w:pPr>
              <w:jc w:val="center"/>
            </w:pPr>
            <w:r w:rsidRPr="00972678">
              <w:t>64 (58,70)</w:t>
            </w:r>
          </w:p>
          <w:p w14:paraId="5426D12A" w14:textId="77777777" w:rsidR="009E3842" w:rsidRPr="00972678" w:rsidRDefault="009E3842" w:rsidP="00315F45">
            <w:pPr>
              <w:jc w:val="center"/>
            </w:pPr>
            <w:r w:rsidRPr="00972678">
              <w:t>50-82</w:t>
            </w:r>
          </w:p>
        </w:tc>
        <w:tc>
          <w:tcPr>
            <w:tcW w:w="1980" w:type="dxa"/>
            <w:vAlign w:val="center"/>
          </w:tcPr>
          <w:p w14:paraId="70331D09" w14:textId="77777777" w:rsidR="009E3842" w:rsidRPr="00972678" w:rsidRDefault="009E3842" w:rsidP="00315F45">
            <w:pPr>
              <w:jc w:val="center"/>
            </w:pPr>
          </w:p>
          <w:p w14:paraId="73EDC7DF" w14:textId="77777777" w:rsidR="009E3842" w:rsidRPr="00972678" w:rsidRDefault="009E3842" w:rsidP="00315F45">
            <w:pPr>
              <w:jc w:val="center"/>
            </w:pPr>
            <w:r w:rsidRPr="00972678">
              <w:t>79 (74,86)</w:t>
            </w:r>
          </w:p>
          <w:p w14:paraId="04199B8B" w14:textId="77777777" w:rsidR="009E3842" w:rsidRPr="00972678" w:rsidRDefault="009E3842" w:rsidP="00315F45">
            <w:pPr>
              <w:jc w:val="center"/>
            </w:pPr>
            <w:r w:rsidRPr="00972678">
              <w:t>68-88</w:t>
            </w:r>
          </w:p>
        </w:tc>
      </w:tr>
      <w:tr w:rsidR="009E3842" w14:paraId="12FAFC0E" w14:textId="77777777" w:rsidTr="00315F45">
        <w:tc>
          <w:tcPr>
            <w:tcW w:w="3415" w:type="dxa"/>
            <w:vAlign w:val="center"/>
          </w:tcPr>
          <w:p w14:paraId="35ABD7DA" w14:textId="77777777" w:rsidR="009E3842" w:rsidRDefault="009E3842" w:rsidP="00315F45">
            <w:r>
              <w:t>Diagnosis to first vaccine (years)</w:t>
            </w:r>
          </w:p>
          <w:p w14:paraId="1C84A462" w14:textId="77777777" w:rsidR="009E3842" w:rsidRPr="003D4A9B" w:rsidRDefault="009E3842" w:rsidP="00315F45">
            <w:pPr>
              <w:rPr>
                <w:i/>
              </w:rPr>
            </w:pPr>
            <w:r>
              <w:t xml:space="preserve">   </w:t>
            </w:r>
            <w:r w:rsidRPr="003D4A9B">
              <w:rPr>
                <w:i/>
              </w:rPr>
              <w:t>Median (IQR)</w:t>
            </w:r>
          </w:p>
          <w:p w14:paraId="27A30371" w14:textId="77777777" w:rsidR="009E3842" w:rsidRPr="003D4A9B" w:rsidRDefault="009E3842" w:rsidP="00315F45">
            <w:pPr>
              <w:rPr>
                <w:i/>
              </w:rPr>
            </w:pPr>
            <w:r>
              <w:t xml:space="preserve">   </w:t>
            </w:r>
            <w:r>
              <w:rPr>
                <w:i/>
              </w:rPr>
              <w:t>Range</w:t>
            </w:r>
          </w:p>
        </w:tc>
        <w:tc>
          <w:tcPr>
            <w:tcW w:w="1710" w:type="dxa"/>
            <w:vAlign w:val="center"/>
          </w:tcPr>
          <w:p w14:paraId="33C7D69A" w14:textId="77777777" w:rsidR="009E3842" w:rsidRPr="00972678" w:rsidRDefault="009E3842" w:rsidP="00315F45">
            <w:pPr>
              <w:jc w:val="center"/>
            </w:pPr>
          </w:p>
          <w:p w14:paraId="14808F8A" w14:textId="77777777" w:rsidR="009E3842" w:rsidRPr="00972678" w:rsidRDefault="009E3842" w:rsidP="00315F45">
            <w:r>
              <w:t xml:space="preserve">          </w:t>
            </w:r>
            <w:r w:rsidRPr="00972678">
              <w:t>5 (2,10)</w:t>
            </w:r>
          </w:p>
          <w:p w14:paraId="230F6073" w14:textId="77777777" w:rsidR="009E3842" w:rsidRPr="00972678" w:rsidRDefault="009E3842" w:rsidP="00315F45">
            <w:pPr>
              <w:jc w:val="center"/>
            </w:pPr>
            <w:r w:rsidRPr="00972678">
              <w:t>1-31</w:t>
            </w:r>
          </w:p>
        </w:tc>
        <w:tc>
          <w:tcPr>
            <w:tcW w:w="1710" w:type="dxa"/>
            <w:vAlign w:val="center"/>
          </w:tcPr>
          <w:p w14:paraId="1FF3E1EA" w14:textId="77777777" w:rsidR="009E3842" w:rsidRPr="00972678" w:rsidRDefault="009E3842" w:rsidP="00315F45"/>
          <w:p w14:paraId="6A2E8215" w14:textId="77777777" w:rsidR="009E3842" w:rsidRPr="00972678" w:rsidRDefault="009E3842" w:rsidP="00315F45">
            <w:pPr>
              <w:jc w:val="center"/>
            </w:pPr>
            <w:r w:rsidRPr="00972678">
              <w:t>5 (3,9)</w:t>
            </w:r>
          </w:p>
          <w:p w14:paraId="154142B0" w14:textId="77777777" w:rsidR="009E3842" w:rsidRPr="00972678" w:rsidRDefault="009E3842" w:rsidP="00315F45">
            <w:pPr>
              <w:jc w:val="center"/>
            </w:pPr>
            <w:r w:rsidRPr="00972678">
              <w:t>1-31</w:t>
            </w:r>
          </w:p>
        </w:tc>
        <w:tc>
          <w:tcPr>
            <w:tcW w:w="1980" w:type="dxa"/>
            <w:vAlign w:val="center"/>
          </w:tcPr>
          <w:p w14:paraId="03A8125D" w14:textId="77777777" w:rsidR="009E3842" w:rsidRPr="00972678" w:rsidRDefault="009E3842" w:rsidP="00315F45"/>
          <w:p w14:paraId="61D524A4" w14:textId="77777777" w:rsidR="009E3842" w:rsidRPr="00972678" w:rsidRDefault="009E3842" w:rsidP="00315F45">
            <w:pPr>
              <w:jc w:val="center"/>
            </w:pPr>
            <w:r w:rsidRPr="00972678">
              <w:t>2 (1,15)</w:t>
            </w:r>
          </w:p>
          <w:p w14:paraId="48EBA3E2" w14:textId="77777777" w:rsidR="009E3842" w:rsidRPr="00972678" w:rsidRDefault="009E3842" w:rsidP="00315F45">
            <w:pPr>
              <w:jc w:val="center"/>
            </w:pPr>
            <w:r w:rsidRPr="00972678">
              <w:t>1-16</w:t>
            </w:r>
          </w:p>
        </w:tc>
      </w:tr>
      <w:tr w:rsidR="009E3842" w14:paraId="4DD9E2BF" w14:textId="77777777" w:rsidTr="00315F45">
        <w:tc>
          <w:tcPr>
            <w:tcW w:w="3415" w:type="dxa"/>
            <w:vAlign w:val="center"/>
          </w:tcPr>
          <w:p w14:paraId="41A46E97" w14:textId="77777777" w:rsidR="009E3842" w:rsidRDefault="009E3842" w:rsidP="00315F45">
            <w:r>
              <w:t xml:space="preserve">Male </w:t>
            </w:r>
            <w:r w:rsidRPr="003D4A9B">
              <w:rPr>
                <w:i/>
              </w:rPr>
              <w:t>n</w:t>
            </w:r>
            <w:r>
              <w:rPr>
                <w:i/>
              </w:rPr>
              <w:t xml:space="preserve"> </w:t>
            </w:r>
            <w:r w:rsidRPr="003D4A9B">
              <w:rPr>
                <w:i/>
              </w:rPr>
              <w:t>(%)</w:t>
            </w:r>
          </w:p>
        </w:tc>
        <w:tc>
          <w:tcPr>
            <w:tcW w:w="1710" w:type="dxa"/>
            <w:vAlign w:val="center"/>
          </w:tcPr>
          <w:p w14:paraId="5C3377F6" w14:textId="77777777" w:rsidR="009E3842" w:rsidRPr="00972678" w:rsidRDefault="009E3842" w:rsidP="00315F45">
            <w:pPr>
              <w:jc w:val="center"/>
            </w:pPr>
            <w:r w:rsidRPr="00972678">
              <w:t>21 (65.6)</w:t>
            </w:r>
          </w:p>
        </w:tc>
        <w:tc>
          <w:tcPr>
            <w:tcW w:w="1710" w:type="dxa"/>
            <w:vAlign w:val="center"/>
          </w:tcPr>
          <w:p w14:paraId="3D8E01CB" w14:textId="77777777" w:rsidR="009E3842" w:rsidRPr="00972678" w:rsidRDefault="009E3842" w:rsidP="00315F45">
            <w:pPr>
              <w:jc w:val="center"/>
            </w:pPr>
            <w:r w:rsidRPr="00972678">
              <w:t>13 (59.1)</w:t>
            </w:r>
          </w:p>
        </w:tc>
        <w:tc>
          <w:tcPr>
            <w:tcW w:w="1980" w:type="dxa"/>
            <w:vAlign w:val="center"/>
          </w:tcPr>
          <w:p w14:paraId="0BE79208" w14:textId="77777777" w:rsidR="009E3842" w:rsidRPr="00972678" w:rsidRDefault="009E3842" w:rsidP="00315F45">
            <w:pPr>
              <w:jc w:val="center"/>
            </w:pPr>
            <w:r w:rsidRPr="00972678">
              <w:t>8 (80.0)</w:t>
            </w:r>
          </w:p>
        </w:tc>
      </w:tr>
      <w:tr w:rsidR="009E3842" w14:paraId="488FE6D5" w14:textId="77777777" w:rsidTr="00315F45">
        <w:tc>
          <w:tcPr>
            <w:tcW w:w="3415" w:type="dxa"/>
            <w:vAlign w:val="center"/>
          </w:tcPr>
          <w:p w14:paraId="3ADC88D0" w14:textId="77777777" w:rsidR="009E3842" w:rsidRDefault="009E3842" w:rsidP="00315F45">
            <w:r>
              <w:t xml:space="preserve">White race </w:t>
            </w:r>
            <w:r w:rsidRPr="003D4A9B">
              <w:rPr>
                <w:i/>
              </w:rPr>
              <w:t>n</w:t>
            </w:r>
            <w:r>
              <w:rPr>
                <w:i/>
              </w:rPr>
              <w:t xml:space="preserve"> </w:t>
            </w:r>
            <w:r w:rsidRPr="003D4A9B">
              <w:rPr>
                <w:i/>
              </w:rPr>
              <w:t>(%)</w:t>
            </w:r>
          </w:p>
        </w:tc>
        <w:tc>
          <w:tcPr>
            <w:tcW w:w="1710" w:type="dxa"/>
            <w:vAlign w:val="center"/>
          </w:tcPr>
          <w:p w14:paraId="39795BB8" w14:textId="77777777" w:rsidR="009E3842" w:rsidRPr="00972678" w:rsidRDefault="009E3842" w:rsidP="00315F45">
            <w:pPr>
              <w:jc w:val="center"/>
            </w:pPr>
            <w:r w:rsidRPr="00972678">
              <w:t>31 (96.9)</w:t>
            </w:r>
          </w:p>
        </w:tc>
        <w:tc>
          <w:tcPr>
            <w:tcW w:w="1710" w:type="dxa"/>
            <w:vAlign w:val="center"/>
          </w:tcPr>
          <w:p w14:paraId="7FC0789B" w14:textId="77777777" w:rsidR="009E3842" w:rsidRPr="00972678" w:rsidRDefault="009E3842" w:rsidP="00315F45">
            <w:pPr>
              <w:jc w:val="center"/>
            </w:pPr>
            <w:r w:rsidRPr="00972678">
              <w:t>21 (95.5)</w:t>
            </w:r>
          </w:p>
        </w:tc>
        <w:tc>
          <w:tcPr>
            <w:tcW w:w="1980" w:type="dxa"/>
            <w:vAlign w:val="center"/>
          </w:tcPr>
          <w:p w14:paraId="15DFDF8D" w14:textId="77777777" w:rsidR="009E3842" w:rsidRPr="00972678" w:rsidRDefault="009E3842" w:rsidP="00315F45">
            <w:pPr>
              <w:jc w:val="center"/>
            </w:pPr>
            <w:r w:rsidRPr="00972678">
              <w:t>10 (100)</w:t>
            </w:r>
          </w:p>
        </w:tc>
      </w:tr>
      <w:tr w:rsidR="009E3842" w14:paraId="5C4EA48F" w14:textId="77777777" w:rsidTr="00315F45">
        <w:tc>
          <w:tcPr>
            <w:tcW w:w="3415" w:type="dxa"/>
            <w:vAlign w:val="center"/>
          </w:tcPr>
          <w:p w14:paraId="53976593" w14:textId="77777777" w:rsidR="009E3842" w:rsidRDefault="009E3842" w:rsidP="00315F45">
            <w:r>
              <w:t xml:space="preserve">Non-Hispanic ethnicity </w:t>
            </w:r>
            <w:r w:rsidRPr="003D4A9B">
              <w:rPr>
                <w:i/>
              </w:rPr>
              <w:t>n</w:t>
            </w:r>
            <w:r>
              <w:rPr>
                <w:i/>
              </w:rPr>
              <w:t xml:space="preserve"> </w:t>
            </w:r>
            <w:r w:rsidRPr="003D4A9B">
              <w:rPr>
                <w:i/>
              </w:rPr>
              <w:t>(%)</w:t>
            </w:r>
          </w:p>
        </w:tc>
        <w:tc>
          <w:tcPr>
            <w:tcW w:w="1710" w:type="dxa"/>
            <w:vAlign w:val="center"/>
          </w:tcPr>
          <w:p w14:paraId="72209D54" w14:textId="77777777" w:rsidR="009E3842" w:rsidRPr="00972678" w:rsidRDefault="009E3842" w:rsidP="00315F45">
            <w:pPr>
              <w:jc w:val="center"/>
            </w:pPr>
            <w:r w:rsidRPr="00972678">
              <w:t>32 (100)</w:t>
            </w:r>
          </w:p>
        </w:tc>
        <w:tc>
          <w:tcPr>
            <w:tcW w:w="1710" w:type="dxa"/>
            <w:vAlign w:val="center"/>
          </w:tcPr>
          <w:p w14:paraId="6840930E" w14:textId="77777777" w:rsidR="009E3842" w:rsidRPr="00972678" w:rsidRDefault="009E3842" w:rsidP="00315F45">
            <w:pPr>
              <w:jc w:val="center"/>
            </w:pPr>
            <w:r w:rsidRPr="00972678">
              <w:t>22 (100)</w:t>
            </w:r>
          </w:p>
        </w:tc>
        <w:tc>
          <w:tcPr>
            <w:tcW w:w="1980" w:type="dxa"/>
            <w:vAlign w:val="center"/>
          </w:tcPr>
          <w:p w14:paraId="10565D86" w14:textId="77777777" w:rsidR="009E3842" w:rsidRPr="00972678" w:rsidRDefault="009E3842" w:rsidP="00315F45">
            <w:pPr>
              <w:jc w:val="center"/>
            </w:pPr>
            <w:r w:rsidRPr="00972678">
              <w:t>10 (100)</w:t>
            </w:r>
          </w:p>
        </w:tc>
      </w:tr>
      <w:tr w:rsidR="009E3842" w14:paraId="76C42EF5" w14:textId="77777777" w:rsidTr="00315F45">
        <w:tc>
          <w:tcPr>
            <w:tcW w:w="8815" w:type="dxa"/>
            <w:gridSpan w:val="4"/>
            <w:shd w:val="clear" w:color="auto" w:fill="D9E2F3" w:themeFill="accent1" w:themeFillTint="33"/>
            <w:vAlign w:val="center"/>
          </w:tcPr>
          <w:p w14:paraId="500BFBB5" w14:textId="77777777" w:rsidR="009E3842" w:rsidRPr="00972678" w:rsidRDefault="009E3842" w:rsidP="00315F45">
            <w:r w:rsidRPr="003D4A9B">
              <w:rPr>
                <w:b/>
              </w:rPr>
              <w:t>Zoster History</w:t>
            </w:r>
          </w:p>
        </w:tc>
      </w:tr>
      <w:tr w:rsidR="009E3842" w14:paraId="64868791" w14:textId="77777777" w:rsidTr="00315F45">
        <w:tc>
          <w:tcPr>
            <w:tcW w:w="3415" w:type="dxa"/>
            <w:vAlign w:val="center"/>
          </w:tcPr>
          <w:p w14:paraId="5F4A75E5" w14:textId="77777777" w:rsidR="009E3842" w:rsidRDefault="009E3842" w:rsidP="00315F45">
            <w:r>
              <w:t xml:space="preserve">Previously vaccinated </w:t>
            </w:r>
            <w:r w:rsidRPr="003D4A9B">
              <w:rPr>
                <w:i/>
              </w:rPr>
              <w:t>n</w:t>
            </w:r>
            <w:r>
              <w:rPr>
                <w:i/>
              </w:rPr>
              <w:t xml:space="preserve"> </w:t>
            </w:r>
            <w:r w:rsidRPr="003D4A9B">
              <w:rPr>
                <w:i/>
              </w:rPr>
              <w:t>(%)</w:t>
            </w:r>
          </w:p>
          <w:p w14:paraId="4699CD00" w14:textId="77777777" w:rsidR="009E3842" w:rsidRDefault="009E3842" w:rsidP="00315F45">
            <w:r>
              <w:t xml:space="preserve">   Yes</w:t>
            </w:r>
          </w:p>
          <w:p w14:paraId="155A47AD" w14:textId="77777777" w:rsidR="009E3842" w:rsidRDefault="009E3842" w:rsidP="00315F45">
            <w:r>
              <w:t xml:space="preserve">   No</w:t>
            </w:r>
          </w:p>
          <w:p w14:paraId="437C870C" w14:textId="77777777" w:rsidR="009E3842" w:rsidRDefault="009E3842" w:rsidP="00315F45">
            <w:r>
              <w:t xml:space="preserve">   Unknown</w:t>
            </w:r>
          </w:p>
        </w:tc>
        <w:tc>
          <w:tcPr>
            <w:tcW w:w="1710" w:type="dxa"/>
            <w:vAlign w:val="center"/>
          </w:tcPr>
          <w:p w14:paraId="1B55B0FA" w14:textId="77777777" w:rsidR="009E3842" w:rsidRDefault="009E3842" w:rsidP="00315F45">
            <w:pPr>
              <w:jc w:val="center"/>
            </w:pPr>
          </w:p>
          <w:p w14:paraId="41732396" w14:textId="77777777" w:rsidR="009E3842" w:rsidRDefault="009E3842" w:rsidP="00315F45">
            <w:pPr>
              <w:jc w:val="center"/>
            </w:pPr>
            <w:r>
              <w:t>4 (12.5)</w:t>
            </w:r>
          </w:p>
          <w:p w14:paraId="7929173E" w14:textId="77777777" w:rsidR="009E3842" w:rsidRDefault="009E3842" w:rsidP="00315F45">
            <w:pPr>
              <w:jc w:val="center"/>
            </w:pPr>
            <w:r>
              <w:t>25 (78.1)</w:t>
            </w:r>
          </w:p>
          <w:p w14:paraId="386D98FD" w14:textId="77777777" w:rsidR="009E3842" w:rsidRPr="00972678" w:rsidRDefault="009E3842" w:rsidP="00315F45">
            <w:pPr>
              <w:jc w:val="center"/>
            </w:pPr>
            <w:r>
              <w:t>3 (9.4)</w:t>
            </w:r>
          </w:p>
        </w:tc>
        <w:tc>
          <w:tcPr>
            <w:tcW w:w="1710" w:type="dxa"/>
            <w:vAlign w:val="center"/>
          </w:tcPr>
          <w:p w14:paraId="5F92F84D" w14:textId="77777777" w:rsidR="009E3842" w:rsidRDefault="009E3842" w:rsidP="00315F45">
            <w:pPr>
              <w:jc w:val="center"/>
            </w:pPr>
          </w:p>
          <w:p w14:paraId="244C8C5F" w14:textId="77777777" w:rsidR="009E3842" w:rsidRDefault="009E3842" w:rsidP="00315F45">
            <w:pPr>
              <w:jc w:val="center"/>
            </w:pPr>
            <w:r>
              <w:t>2 (9.1)</w:t>
            </w:r>
          </w:p>
          <w:p w14:paraId="27B1EFA8" w14:textId="77777777" w:rsidR="009E3842" w:rsidRDefault="009E3842" w:rsidP="00315F45">
            <w:pPr>
              <w:jc w:val="center"/>
            </w:pPr>
            <w:r>
              <w:t>18 (81.8)</w:t>
            </w:r>
          </w:p>
          <w:p w14:paraId="7043BD05" w14:textId="77777777" w:rsidR="009E3842" w:rsidRPr="00972678" w:rsidRDefault="009E3842" w:rsidP="00315F45">
            <w:pPr>
              <w:jc w:val="center"/>
            </w:pPr>
            <w:r>
              <w:t>2 (9.1)</w:t>
            </w:r>
          </w:p>
        </w:tc>
        <w:tc>
          <w:tcPr>
            <w:tcW w:w="1980" w:type="dxa"/>
            <w:vAlign w:val="center"/>
          </w:tcPr>
          <w:p w14:paraId="71B76379" w14:textId="77777777" w:rsidR="009E3842" w:rsidRDefault="009E3842" w:rsidP="00315F45">
            <w:pPr>
              <w:jc w:val="center"/>
            </w:pPr>
          </w:p>
          <w:p w14:paraId="23700023" w14:textId="77777777" w:rsidR="009E3842" w:rsidRDefault="009E3842" w:rsidP="00315F45">
            <w:pPr>
              <w:jc w:val="center"/>
            </w:pPr>
            <w:r>
              <w:t>2 (20.0)</w:t>
            </w:r>
          </w:p>
          <w:p w14:paraId="1AC1F6D7" w14:textId="77777777" w:rsidR="009E3842" w:rsidRDefault="009E3842" w:rsidP="00315F45">
            <w:pPr>
              <w:jc w:val="center"/>
            </w:pPr>
            <w:r>
              <w:t>7 (70.0)</w:t>
            </w:r>
          </w:p>
          <w:p w14:paraId="1E274B75" w14:textId="77777777" w:rsidR="009E3842" w:rsidRPr="00972678" w:rsidRDefault="009E3842" w:rsidP="00315F45">
            <w:pPr>
              <w:jc w:val="center"/>
            </w:pPr>
            <w:r>
              <w:t>1 (10.0)</w:t>
            </w:r>
          </w:p>
        </w:tc>
      </w:tr>
      <w:tr w:rsidR="009E3842" w14:paraId="7B37AE79" w14:textId="77777777" w:rsidTr="00315F45">
        <w:tc>
          <w:tcPr>
            <w:tcW w:w="3415" w:type="dxa"/>
            <w:vAlign w:val="center"/>
          </w:tcPr>
          <w:p w14:paraId="180BAB22" w14:textId="77777777" w:rsidR="009E3842" w:rsidRDefault="009E3842" w:rsidP="00315F45">
            <w:r>
              <w:t xml:space="preserve">History of VZR </w:t>
            </w:r>
            <w:r w:rsidRPr="003D4A9B">
              <w:rPr>
                <w:i/>
              </w:rPr>
              <w:t>n</w:t>
            </w:r>
            <w:r>
              <w:rPr>
                <w:i/>
              </w:rPr>
              <w:t xml:space="preserve"> </w:t>
            </w:r>
            <w:r w:rsidRPr="003D4A9B">
              <w:rPr>
                <w:i/>
              </w:rPr>
              <w:t>(%)</w:t>
            </w:r>
          </w:p>
          <w:p w14:paraId="12B0E895" w14:textId="77777777" w:rsidR="009E3842" w:rsidRDefault="009E3842" w:rsidP="00315F45">
            <w:r>
              <w:t xml:space="preserve">   Yes</w:t>
            </w:r>
          </w:p>
          <w:p w14:paraId="27D75C92" w14:textId="77777777" w:rsidR="009E3842" w:rsidRDefault="009E3842" w:rsidP="00315F45">
            <w:r>
              <w:t xml:space="preserve">   No</w:t>
            </w:r>
          </w:p>
          <w:p w14:paraId="0C07089C" w14:textId="77777777" w:rsidR="009E3842" w:rsidRDefault="009E3842" w:rsidP="00315F45">
            <w:r>
              <w:t xml:space="preserve">   Unknown</w:t>
            </w:r>
          </w:p>
        </w:tc>
        <w:tc>
          <w:tcPr>
            <w:tcW w:w="1710" w:type="dxa"/>
            <w:vAlign w:val="center"/>
          </w:tcPr>
          <w:p w14:paraId="04E20BA9" w14:textId="77777777" w:rsidR="009E3842" w:rsidRDefault="009E3842" w:rsidP="00315F45"/>
          <w:p w14:paraId="6EE614B4" w14:textId="77777777" w:rsidR="009E3842" w:rsidRDefault="009E3842" w:rsidP="00315F45">
            <w:pPr>
              <w:jc w:val="center"/>
            </w:pPr>
            <w:r>
              <w:t xml:space="preserve"> 5 (15.6)</w:t>
            </w:r>
          </w:p>
          <w:p w14:paraId="0BB53415" w14:textId="77777777" w:rsidR="009E3842" w:rsidRDefault="009E3842" w:rsidP="00315F45">
            <w:pPr>
              <w:jc w:val="center"/>
            </w:pPr>
            <w:r>
              <w:t>20 (62.5)</w:t>
            </w:r>
          </w:p>
          <w:p w14:paraId="419BB251" w14:textId="77777777" w:rsidR="009E3842" w:rsidRPr="00972678" w:rsidRDefault="009E3842" w:rsidP="00315F45">
            <w:pPr>
              <w:jc w:val="center"/>
            </w:pPr>
            <w:r>
              <w:t xml:space="preserve"> 7 (21.9)</w:t>
            </w:r>
          </w:p>
        </w:tc>
        <w:tc>
          <w:tcPr>
            <w:tcW w:w="1710" w:type="dxa"/>
            <w:vAlign w:val="center"/>
          </w:tcPr>
          <w:p w14:paraId="0D14991B" w14:textId="77777777" w:rsidR="009E3842" w:rsidRDefault="009E3842" w:rsidP="00315F45"/>
          <w:p w14:paraId="6A4265D1" w14:textId="77777777" w:rsidR="009E3842" w:rsidRDefault="009E3842" w:rsidP="00315F45">
            <w:pPr>
              <w:jc w:val="center"/>
            </w:pPr>
            <w:r>
              <w:t xml:space="preserve">  4 (18.2)</w:t>
            </w:r>
          </w:p>
          <w:p w14:paraId="1048E7EF" w14:textId="77777777" w:rsidR="009E3842" w:rsidRDefault="009E3842" w:rsidP="00315F45">
            <w:pPr>
              <w:jc w:val="center"/>
            </w:pPr>
            <w:r>
              <w:t>14 (63.6)</w:t>
            </w:r>
          </w:p>
          <w:p w14:paraId="57F6699B" w14:textId="77777777" w:rsidR="009E3842" w:rsidRPr="00972678" w:rsidRDefault="009E3842" w:rsidP="00315F45">
            <w:pPr>
              <w:jc w:val="center"/>
            </w:pPr>
            <w:r>
              <w:t xml:space="preserve">  4 (18.2)</w:t>
            </w:r>
          </w:p>
        </w:tc>
        <w:tc>
          <w:tcPr>
            <w:tcW w:w="1980" w:type="dxa"/>
            <w:vAlign w:val="center"/>
          </w:tcPr>
          <w:p w14:paraId="233E387A" w14:textId="77777777" w:rsidR="009E3842" w:rsidRDefault="009E3842" w:rsidP="00315F45"/>
          <w:p w14:paraId="250959A4" w14:textId="77777777" w:rsidR="009E3842" w:rsidRDefault="009E3842" w:rsidP="00315F45">
            <w:pPr>
              <w:jc w:val="center"/>
            </w:pPr>
            <w:r>
              <w:t>1 (10.0)</w:t>
            </w:r>
          </w:p>
          <w:p w14:paraId="72C0C0B1" w14:textId="77777777" w:rsidR="009E3842" w:rsidRDefault="009E3842" w:rsidP="00315F45">
            <w:pPr>
              <w:jc w:val="center"/>
            </w:pPr>
            <w:r>
              <w:t>6 (60.0)</w:t>
            </w:r>
          </w:p>
          <w:p w14:paraId="67AD3784" w14:textId="77777777" w:rsidR="009E3842" w:rsidRPr="00972678" w:rsidRDefault="009E3842" w:rsidP="00315F45">
            <w:pPr>
              <w:jc w:val="center"/>
            </w:pPr>
            <w:r>
              <w:t>3 (30.0)</w:t>
            </w:r>
          </w:p>
        </w:tc>
      </w:tr>
      <w:tr w:rsidR="009E3842" w14:paraId="3E9F259B" w14:textId="77777777" w:rsidTr="00315F45">
        <w:tc>
          <w:tcPr>
            <w:tcW w:w="8815" w:type="dxa"/>
            <w:gridSpan w:val="4"/>
            <w:shd w:val="clear" w:color="auto" w:fill="D9E2F3" w:themeFill="accent1" w:themeFillTint="33"/>
            <w:vAlign w:val="center"/>
          </w:tcPr>
          <w:p w14:paraId="222D4AE6" w14:textId="77777777" w:rsidR="009E3842" w:rsidRPr="00972678" w:rsidRDefault="009E3842" w:rsidP="00315F45">
            <w:r w:rsidRPr="003D4A9B">
              <w:rPr>
                <w:b/>
              </w:rPr>
              <w:t xml:space="preserve">Treatment </w:t>
            </w:r>
            <w:r>
              <w:rPr>
                <w:b/>
              </w:rPr>
              <w:t>for CLL or LPL</w:t>
            </w:r>
          </w:p>
        </w:tc>
      </w:tr>
      <w:tr w:rsidR="009E3842" w14:paraId="6D1D8AFC" w14:textId="77777777" w:rsidTr="00315F45">
        <w:tc>
          <w:tcPr>
            <w:tcW w:w="3415" w:type="dxa"/>
            <w:vAlign w:val="center"/>
          </w:tcPr>
          <w:p w14:paraId="7A729328" w14:textId="77777777" w:rsidR="009E3842" w:rsidRDefault="009E3842" w:rsidP="00315F45">
            <w:r>
              <w:t>Watch and wait (years)</w:t>
            </w:r>
          </w:p>
          <w:p w14:paraId="18845C4C" w14:textId="77777777" w:rsidR="009E3842" w:rsidRPr="003D4A9B" w:rsidRDefault="009E3842" w:rsidP="00315F45">
            <w:pPr>
              <w:rPr>
                <w:i/>
              </w:rPr>
            </w:pPr>
            <w:r>
              <w:t xml:space="preserve">   </w:t>
            </w:r>
            <w:r w:rsidRPr="003D4A9B">
              <w:rPr>
                <w:i/>
              </w:rPr>
              <w:t>Median (IQR)</w:t>
            </w:r>
          </w:p>
          <w:p w14:paraId="28D57F57" w14:textId="77777777" w:rsidR="009E3842" w:rsidRDefault="009E3842" w:rsidP="00315F45">
            <w:r>
              <w:t xml:space="preserve">   </w:t>
            </w:r>
            <w:r w:rsidRPr="003D4A9B">
              <w:rPr>
                <w:i/>
              </w:rPr>
              <w:t>Range</w:t>
            </w:r>
          </w:p>
        </w:tc>
        <w:tc>
          <w:tcPr>
            <w:tcW w:w="1710" w:type="dxa"/>
            <w:vAlign w:val="center"/>
          </w:tcPr>
          <w:p w14:paraId="2182FB22" w14:textId="77777777" w:rsidR="009E3842" w:rsidRDefault="009E3842" w:rsidP="00315F45">
            <w:pPr>
              <w:jc w:val="center"/>
            </w:pPr>
          </w:p>
          <w:p w14:paraId="38E9089D" w14:textId="77777777" w:rsidR="009E3842" w:rsidRDefault="009E3842" w:rsidP="00315F45">
            <w:pPr>
              <w:jc w:val="center"/>
            </w:pPr>
            <w:r>
              <w:t>1.3 (0.2, 6.3)</w:t>
            </w:r>
          </w:p>
          <w:p w14:paraId="5EFC50E4" w14:textId="77777777" w:rsidR="009E3842" w:rsidRPr="00972678" w:rsidRDefault="009E3842" w:rsidP="00315F45">
            <w:pPr>
              <w:jc w:val="center"/>
            </w:pPr>
            <w:r>
              <w:t>0.02-28.5</w:t>
            </w:r>
          </w:p>
        </w:tc>
        <w:tc>
          <w:tcPr>
            <w:tcW w:w="1710" w:type="dxa"/>
            <w:vAlign w:val="center"/>
          </w:tcPr>
          <w:p w14:paraId="10B81D36" w14:textId="77777777" w:rsidR="009E3842" w:rsidRDefault="009E3842" w:rsidP="00315F45">
            <w:pPr>
              <w:jc w:val="center"/>
            </w:pPr>
          </w:p>
          <w:p w14:paraId="0245670E" w14:textId="77777777" w:rsidR="009E3842" w:rsidRDefault="009E3842" w:rsidP="00315F45">
            <w:pPr>
              <w:jc w:val="center"/>
            </w:pPr>
            <w:r>
              <w:t>1.5 (0.4, 6.1)</w:t>
            </w:r>
          </w:p>
          <w:p w14:paraId="3B8F2DAC" w14:textId="77777777" w:rsidR="009E3842" w:rsidRPr="00972678" w:rsidRDefault="009E3842" w:rsidP="00315F45">
            <w:pPr>
              <w:jc w:val="center"/>
            </w:pPr>
            <w:r>
              <w:t>0.02-28.5</w:t>
            </w:r>
          </w:p>
        </w:tc>
        <w:tc>
          <w:tcPr>
            <w:tcW w:w="1980" w:type="dxa"/>
            <w:vAlign w:val="center"/>
          </w:tcPr>
          <w:p w14:paraId="7ED7F20E" w14:textId="77777777" w:rsidR="009E3842" w:rsidRDefault="009E3842" w:rsidP="00315F45">
            <w:pPr>
              <w:jc w:val="center"/>
            </w:pPr>
          </w:p>
          <w:p w14:paraId="3D6DFA5F" w14:textId="77777777" w:rsidR="009E3842" w:rsidRDefault="009E3842" w:rsidP="00315F45">
            <w:pPr>
              <w:jc w:val="center"/>
            </w:pPr>
            <w:r>
              <w:t>0.4 (0.05, 11.9)</w:t>
            </w:r>
          </w:p>
          <w:p w14:paraId="3F2AEEF2" w14:textId="77777777" w:rsidR="009E3842" w:rsidRPr="00972678" w:rsidRDefault="009E3842" w:rsidP="00315F45">
            <w:pPr>
              <w:jc w:val="center"/>
            </w:pPr>
            <w:r>
              <w:t>0.02-15.0</w:t>
            </w:r>
          </w:p>
        </w:tc>
      </w:tr>
      <w:tr w:rsidR="009E3842" w14:paraId="4F4F35A8" w14:textId="77777777" w:rsidTr="00315F45">
        <w:tc>
          <w:tcPr>
            <w:tcW w:w="3415" w:type="dxa"/>
            <w:vAlign w:val="center"/>
          </w:tcPr>
          <w:p w14:paraId="2169D3EB" w14:textId="77777777" w:rsidR="009E3842" w:rsidRDefault="009E3842" w:rsidP="00315F45">
            <w:proofErr w:type="spellStart"/>
            <w:r>
              <w:t>BTKi</w:t>
            </w:r>
            <w:proofErr w:type="spellEnd"/>
            <w:r>
              <w:t xml:space="preserve">  </w:t>
            </w:r>
            <w:r w:rsidRPr="003D4A9B">
              <w:rPr>
                <w:i/>
              </w:rPr>
              <w:t>n</w:t>
            </w:r>
            <w:r>
              <w:rPr>
                <w:i/>
              </w:rPr>
              <w:t xml:space="preserve"> </w:t>
            </w:r>
            <w:r w:rsidRPr="003D4A9B">
              <w:rPr>
                <w:i/>
              </w:rPr>
              <w:t>(%)</w:t>
            </w:r>
          </w:p>
          <w:p w14:paraId="73F3A746" w14:textId="77777777" w:rsidR="009E3842" w:rsidRDefault="009E3842" w:rsidP="00315F45">
            <w:r>
              <w:t xml:space="preserve">   Ibrutinib</w:t>
            </w:r>
          </w:p>
          <w:p w14:paraId="65651E84" w14:textId="77777777" w:rsidR="009E3842" w:rsidRDefault="009E3842" w:rsidP="00315F45">
            <w:r>
              <w:t xml:space="preserve">   </w:t>
            </w:r>
            <w:proofErr w:type="spellStart"/>
            <w:r>
              <w:t>Zanubrutinib</w:t>
            </w:r>
            <w:proofErr w:type="spellEnd"/>
          </w:p>
        </w:tc>
        <w:tc>
          <w:tcPr>
            <w:tcW w:w="1710" w:type="dxa"/>
            <w:vAlign w:val="center"/>
          </w:tcPr>
          <w:p w14:paraId="735091FB" w14:textId="77777777" w:rsidR="009E3842" w:rsidRDefault="009E3842" w:rsidP="00315F45">
            <w:pPr>
              <w:jc w:val="center"/>
            </w:pPr>
          </w:p>
          <w:p w14:paraId="74FD36D4" w14:textId="77777777" w:rsidR="009E3842" w:rsidRDefault="009E3842" w:rsidP="00315F45">
            <w:pPr>
              <w:jc w:val="center"/>
            </w:pPr>
            <w:r>
              <w:t>31 (96.9)</w:t>
            </w:r>
          </w:p>
          <w:p w14:paraId="312D4B8B" w14:textId="77777777" w:rsidR="009E3842" w:rsidRPr="00972678" w:rsidRDefault="009E3842" w:rsidP="00315F45">
            <w:pPr>
              <w:jc w:val="center"/>
            </w:pPr>
            <w:r>
              <w:t>1 (3.1)</w:t>
            </w:r>
          </w:p>
        </w:tc>
        <w:tc>
          <w:tcPr>
            <w:tcW w:w="1710" w:type="dxa"/>
            <w:vAlign w:val="center"/>
          </w:tcPr>
          <w:p w14:paraId="31B7D5F5" w14:textId="77777777" w:rsidR="009E3842" w:rsidRDefault="009E3842" w:rsidP="00315F45">
            <w:pPr>
              <w:jc w:val="center"/>
            </w:pPr>
          </w:p>
          <w:p w14:paraId="7497F643" w14:textId="77777777" w:rsidR="009E3842" w:rsidRDefault="009E3842" w:rsidP="00315F45">
            <w:pPr>
              <w:jc w:val="center"/>
            </w:pPr>
            <w:r>
              <w:t>22 (100)</w:t>
            </w:r>
          </w:p>
          <w:p w14:paraId="04CF5584" w14:textId="77777777" w:rsidR="009E3842" w:rsidRPr="00972678" w:rsidRDefault="009E3842" w:rsidP="00315F45">
            <w:pPr>
              <w:jc w:val="center"/>
            </w:pPr>
            <w:r>
              <w:t>0</w:t>
            </w:r>
          </w:p>
        </w:tc>
        <w:tc>
          <w:tcPr>
            <w:tcW w:w="1980" w:type="dxa"/>
            <w:vAlign w:val="center"/>
          </w:tcPr>
          <w:p w14:paraId="21104F18" w14:textId="77777777" w:rsidR="009E3842" w:rsidRDefault="009E3842" w:rsidP="00315F45">
            <w:pPr>
              <w:jc w:val="center"/>
            </w:pPr>
          </w:p>
          <w:p w14:paraId="09B710A8" w14:textId="77777777" w:rsidR="009E3842" w:rsidRDefault="009E3842" w:rsidP="00315F45">
            <w:pPr>
              <w:jc w:val="center"/>
            </w:pPr>
            <w:r>
              <w:t>9 (90.0)</w:t>
            </w:r>
          </w:p>
          <w:p w14:paraId="4F06B4B4" w14:textId="77777777" w:rsidR="009E3842" w:rsidRPr="00972678" w:rsidRDefault="009E3842" w:rsidP="00315F45">
            <w:pPr>
              <w:jc w:val="center"/>
            </w:pPr>
            <w:r>
              <w:t>1 (10.0)</w:t>
            </w:r>
          </w:p>
        </w:tc>
      </w:tr>
      <w:tr w:rsidR="009E3842" w14:paraId="0E22A9E0" w14:textId="77777777" w:rsidTr="00315F45">
        <w:tc>
          <w:tcPr>
            <w:tcW w:w="3415" w:type="dxa"/>
            <w:vAlign w:val="center"/>
          </w:tcPr>
          <w:p w14:paraId="2CCA46D3" w14:textId="3DBDDFDC" w:rsidR="009E3842" w:rsidRDefault="009E3842" w:rsidP="00315F45">
            <w:proofErr w:type="spellStart"/>
            <w:r>
              <w:t>BTKi</w:t>
            </w:r>
            <w:proofErr w:type="spellEnd"/>
            <w:r>
              <w:t xml:space="preserve">  therapy duration (months)</w:t>
            </w:r>
            <w:r w:rsidR="00753494" w:rsidRPr="00753494">
              <w:rPr>
                <w:b/>
                <w:vertAlign w:val="superscript"/>
              </w:rPr>
              <w:t>2</w:t>
            </w:r>
          </w:p>
          <w:p w14:paraId="670BC97E" w14:textId="77777777" w:rsidR="009E3842" w:rsidRPr="003D4A9B" w:rsidRDefault="009E3842" w:rsidP="00315F45">
            <w:pPr>
              <w:rPr>
                <w:i/>
              </w:rPr>
            </w:pPr>
            <w:r>
              <w:t xml:space="preserve">   </w:t>
            </w:r>
            <w:r w:rsidRPr="003D4A9B">
              <w:rPr>
                <w:i/>
              </w:rPr>
              <w:t>Median (IQR)</w:t>
            </w:r>
          </w:p>
          <w:p w14:paraId="4A3DD37E" w14:textId="77777777" w:rsidR="009E3842" w:rsidRDefault="009E3842" w:rsidP="00315F45">
            <w:r>
              <w:t xml:space="preserve">   </w:t>
            </w:r>
            <w:r w:rsidRPr="003D4A9B">
              <w:rPr>
                <w:i/>
              </w:rPr>
              <w:t>Range</w:t>
            </w:r>
          </w:p>
        </w:tc>
        <w:tc>
          <w:tcPr>
            <w:tcW w:w="1710" w:type="dxa"/>
            <w:vAlign w:val="center"/>
          </w:tcPr>
          <w:p w14:paraId="40E7781E" w14:textId="77777777" w:rsidR="009E3842" w:rsidRDefault="009E3842" w:rsidP="00315F45">
            <w:pPr>
              <w:jc w:val="center"/>
            </w:pPr>
          </w:p>
          <w:p w14:paraId="0AF7ED98" w14:textId="77777777" w:rsidR="009E3842" w:rsidRDefault="009E3842" w:rsidP="00315F45">
            <w:pPr>
              <w:jc w:val="center"/>
            </w:pPr>
            <w:r>
              <w:t>32.8 (14.6, 45.2)</w:t>
            </w:r>
          </w:p>
          <w:p w14:paraId="646299C3" w14:textId="77777777" w:rsidR="009E3842" w:rsidRPr="00972678" w:rsidRDefault="009E3842" w:rsidP="00315F45">
            <w:pPr>
              <w:jc w:val="center"/>
            </w:pPr>
            <w:r>
              <w:t>4.1-70.8</w:t>
            </w:r>
          </w:p>
        </w:tc>
        <w:tc>
          <w:tcPr>
            <w:tcW w:w="1710" w:type="dxa"/>
            <w:vAlign w:val="center"/>
          </w:tcPr>
          <w:p w14:paraId="35B1BADD" w14:textId="77777777" w:rsidR="009E3842" w:rsidRDefault="009E3842" w:rsidP="00315F45">
            <w:pPr>
              <w:jc w:val="center"/>
            </w:pPr>
          </w:p>
          <w:p w14:paraId="7E5A6EC6" w14:textId="77777777" w:rsidR="009E3842" w:rsidRDefault="009E3842" w:rsidP="00315F45">
            <w:pPr>
              <w:jc w:val="center"/>
            </w:pPr>
            <w:r>
              <w:t>37.3 (27.9, 48.7)</w:t>
            </w:r>
          </w:p>
          <w:p w14:paraId="6E588E80" w14:textId="77777777" w:rsidR="009E3842" w:rsidRPr="00972678" w:rsidRDefault="009E3842" w:rsidP="00315F45">
            <w:pPr>
              <w:jc w:val="center"/>
            </w:pPr>
            <w:r>
              <w:t>4.1-70.8</w:t>
            </w:r>
          </w:p>
        </w:tc>
        <w:tc>
          <w:tcPr>
            <w:tcW w:w="1980" w:type="dxa"/>
            <w:vAlign w:val="center"/>
          </w:tcPr>
          <w:p w14:paraId="565FA5FB" w14:textId="77777777" w:rsidR="009E3842" w:rsidRDefault="009E3842" w:rsidP="00315F45">
            <w:pPr>
              <w:jc w:val="center"/>
            </w:pPr>
          </w:p>
          <w:p w14:paraId="2E6F742A" w14:textId="77777777" w:rsidR="009E3842" w:rsidRDefault="009E3842" w:rsidP="00315F45">
            <w:pPr>
              <w:jc w:val="center"/>
            </w:pPr>
            <w:r>
              <w:t>13.5 (10.5, 23.6)</w:t>
            </w:r>
          </w:p>
          <w:p w14:paraId="04C82AE8" w14:textId="77777777" w:rsidR="009E3842" w:rsidRPr="00972678" w:rsidRDefault="009E3842" w:rsidP="00315F45">
            <w:pPr>
              <w:jc w:val="center"/>
            </w:pPr>
            <w:r>
              <w:t>9.8-47.1</w:t>
            </w:r>
          </w:p>
        </w:tc>
      </w:tr>
      <w:tr w:rsidR="009E3842" w14:paraId="21AAEF60" w14:textId="77777777" w:rsidTr="00315F45">
        <w:tc>
          <w:tcPr>
            <w:tcW w:w="8815" w:type="dxa"/>
            <w:gridSpan w:val="4"/>
            <w:shd w:val="clear" w:color="auto" w:fill="D9E2F3" w:themeFill="accent1" w:themeFillTint="33"/>
            <w:vAlign w:val="center"/>
          </w:tcPr>
          <w:p w14:paraId="62DBB490" w14:textId="77777777" w:rsidR="009E3842" w:rsidRPr="001E097D" w:rsidRDefault="009E3842" w:rsidP="00315F45">
            <w:pPr>
              <w:rPr>
                <w:b/>
              </w:rPr>
            </w:pPr>
            <w:r>
              <w:rPr>
                <w:b/>
              </w:rPr>
              <w:t xml:space="preserve">CLL-specific Characteristics </w:t>
            </w:r>
          </w:p>
        </w:tc>
      </w:tr>
      <w:tr w:rsidR="009E3842" w14:paraId="3E8B8928" w14:textId="77777777" w:rsidTr="00315F45">
        <w:tc>
          <w:tcPr>
            <w:tcW w:w="3415" w:type="dxa"/>
            <w:vAlign w:val="center"/>
          </w:tcPr>
          <w:p w14:paraId="35AE0167" w14:textId="77777777" w:rsidR="009E3842" w:rsidRDefault="009E3842" w:rsidP="00315F45">
            <w:r>
              <w:t xml:space="preserve">Clinical stage (Rai) </w:t>
            </w:r>
          </w:p>
          <w:p w14:paraId="6F78A9DA" w14:textId="77777777" w:rsidR="009E3842" w:rsidRDefault="009E3842" w:rsidP="00315F45">
            <w:r>
              <w:t xml:space="preserve">   0</w:t>
            </w:r>
          </w:p>
          <w:p w14:paraId="0318FD72" w14:textId="77777777" w:rsidR="009E3842" w:rsidRDefault="009E3842" w:rsidP="00315F45">
            <w:r>
              <w:t xml:space="preserve">   I</w:t>
            </w:r>
          </w:p>
          <w:p w14:paraId="70BFAB98" w14:textId="77777777" w:rsidR="009E3842" w:rsidRDefault="009E3842" w:rsidP="00315F45">
            <w:r>
              <w:t xml:space="preserve">   II</w:t>
            </w:r>
          </w:p>
          <w:p w14:paraId="0426D45F" w14:textId="77777777" w:rsidR="009E3842" w:rsidRDefault="009E3842" w:rsidP="00315F45">
            <w:r>
              <w:t xml:space="preserve">   III</w:t>
            </w:r>
          </w:p>
          <w:p w14:paraId="60ADE526" w14:textId="77777777" w:rsidR="009E3842" w:rsidRDefault="009E3842" w:rsidP="00315F45">
            <w:r>
              <w:t xml:space="preserve">   IV</w:t>
            </w:r>
          </w:p>
        </w:tc>
        <w:tc>
          <w:tcPr>
            <w:tcW w:w="1710" w:type="dxa"/>
            <w:vAlign w:val="center"/>
          </w:tcPr>
          <w:p w14:paraId="0A3CDC31" w14:textId="77777777" w:rsidR="009E3842" w:rsidRDefault="009E3842" w:rsidP="00315F45">
            <w:pPr>
              <w:jc w:val="center"/>
            </w:pPr>
          </w:p>
        </w:tc>
        <w:tc>
          <w:tcPr>
            <w:tcW w:w="1710" w:type="dxa"/>
            <w:vAlign w:val="center"/>
          </w:tcPr>
          <w:p w14:paraId="5BD8012A" w14:textId="77777777" w:rsidR="009E3842" w:rsidRDefault="009E3842" w:rsidP="00315F45">
            <w:pPr>
              <w:jc w:val="center"/>
            </w:pPr>
          </w:p>
          <w:p w14:paraId="08B19F66" w14:textId="77777777" w:rsidR="009E3842" w:rsidRDefault="009E3842" w:rsidP="00315F45">
            <w:pPr>
              <w:jc w:val="center"/>
            </w:pPr>
            <w:r>
              <w:t xml:space="preserve"> 2 (9.1)</w:t>
            </w:r>
          </w:p>
          <w:p w14:paraId="213CB831" w14:textId="77777777" w:rsidR="009E3842" w:rsidRDefault="009E3842" w:rsidP="00315F45">
            <w:pPr>
              <w:jc w:val="center"/>
            </w:pPr>
            <w:r>
              <w:t xml:space="preserve">   4 (18.2)</w:t>
            </w:r>
          </w:p>
          <w:p w14:paraId="3172E2C1" w14:textId="77777777" w:rsidR="009E3842" w:rsidRDefault="009E3842" w:rsidP="00315F45">
            <w:pPr>
              <w:jc w:val="center"/>
            </w:pPr>
            <w:r>
              <w:t xml:space="preserve">   4 (18.2)</w:t>
            </w:r>
          </w:p>
          <w:p w14:paraId="1F71CD5F" w14:textId="77777777" w:rsidR="009E3842" w:rsidRDefault="009E3842" w:rsidP="00315F45">
            <w:pPr>
              <w:jc w:val="center"/>
            </w:pPr>
            <w:r>
              <w:t xml:space="preserve">   8 (36.4)</w:t>
            </w:r>
          </w:p>
          <w:p w14:paraId="6BE08562" w14:textId="77777777" w:rsidR="009E3842" w:rsidRDefault="009E3842" w:rsidP="00315F45">
            <w:pPr>
              <w:jc w:val="center"/>
            </w:pPr>
            <w:r>
              <w:t xml:space="preserve">   4 (18.2)</w:t>
            </w:r>
          </w:p>
        </w:tc>
        <w:tc>
          <w:tcPr>
            <w:tcW w:w="1980" w:type="dxa"/>
            <w:vAlign w:val="center"/>
          </w:tcPr>
          <w:p w14:paraId="1F69F292" w14:textId="77777777" w:rsidR="009E3842" w:rsidRDefault="009E3842" w:rsidP="00315F45">
            <w:pPr>
              <w:jc w:val="center"/>
            </w:pPr>
          </w:p>
        </w:tc>
      </w:tr>
      <w:tr w:rsidR="009E3842" w14:paraId="5FDA21EC" w14:textId="77777777" w:rsidTr="00315F45">
        <w:tc>
          <w:tcPr>
            <w:tcW w:w="3415" w:type="dxa"/>
            <w:vAlign w:val="center"/>
          </w:tcPr>
          <w:p w14:paraId="0A198D44" w14:textId="77777777" w:rsidR="009E3842" w:rsidRDefault="009E3842" w:rsidP="00315F45">
            <w:r>
              <w:t xml:space="preserve">Rituximab Treated </w:t>
            </w:r>
            <w:r w:rsidRPr="003D4A9B">
              <w:rPr>
                <w:i/>
              </w:rPr>
              <w:t>n</w:t>
            </w:r>
            <w:r>
              <w:rPr>
                <w:i/>
              </w:rPr>
              <w:t xml:space="preserve"> </w:t>
            </w:r>
            <w:r w:rsidRPr="003D4A9B">
              <w:rPr>
                <w:i/>
              </w:rPr>
              <w:t>(%)</w:t>
            </w:r>
          </w:p>
        </w:tc>
        <w:tc>
          <w:tcPr>
            <w:tcW w:w="1710" w:type="dxa"/>
            <w:vAlign w:val="center"/>
          </w:tcPr>
          <w:p w14:paraId="114D12FE" w14:textId="77777777" w:rsidR="009E3842" w:rsidRDefault="009E3842" w:rsidP="00315F45">
            <w:pPr>
              <w:jc w:val="center"/>
            </w:pPr>
          </w:p>
        </w:tc>
        <w:tc>
          <w:tcPr>
            <w:tcW w:w="1710" w:type="dxa"/>
            <w:vAlign w:val="center"/>
          </w:tcPr>
          <w:p w14:paraId="54DE50F8" w14:textId="77777777" w:rsidR="009E3842" w:rsidRDefault="009E3842" w:rsidP="00315F45">
            <w:pPr>
              <w:jc w:val="center"/>
            </w:pPr>
            <w:r>
              <w:t>12 (54.6)</w:t>
            </w:r>
          </w:p>
        </w:tc>
        <w:tc>
          <w:tcPr>
            <w:tcW w:w="1980" w:type="dxa"/>
            <w:vAlign w:val="center"/>
          </w:tcPr>
          <w:p w14:paraId="6FD52ADC" w14:textId="77777777" w:rsidR="009E3842" w:rsidRDefault="009E3842" w:rsidP="00315F45">
            <w:pPr>
              <w:jc w:val="center"/>
            </w:pPr>
          </w:p>
        </w:tc>
      </w:tr>
      <w:tr w:rsidR="009E3842" w14:paraId="073CB8BF" w14:textId="77777777" w:rsidTr="00315F45">
        <w:tc>
          <w:tcPr>
            <w:tcW w:w="3415" w:type="dxa"/>
            <w:vAlign w:val="center"/>
          </w:tcPr>
          <w:p w14:paraId="4E543912" w14:textId="77777777" w:rsidR="009E3842" w:rsidRDefault="009E3842" w:rsidP="00315F45">
            <w:r>
              <w:t>Last rituximab to 1</w:t>
            </w:r>
            <w:r w:rsidRPr="00CE79A3">
              <w:rPr>
                <w:vertAlign w:val="superscript"/>
              </w:rPr>
              <w:t>st</w:t>
            </w:r>
            <w:r>
              <w:t xml:space="preserve"> vaccine (years)</w:t>
            </w:r>
          </w:p>
          <w:p w14:paraId="101E3551" w14:textId="77777777" w:rsidR="009E3842" w:rsidRPr="003D4A9B" w:rsidRDefault="009E3842" w:rsidP="00315F45">
            <w:pPr>
              <w:rPr>
                <w:i/>
              </w:rPr>
            </w:pPr>
            <w:r>
              <w:t xml:space="preserve">   </w:t>
            </w:r>
            <w:r w:rsidRPr="003D4A9B">
              <w:rPr>
                <w:i/>
              </w:rPr>
              <w:t>Median (IQR)</w:t>
            </w:r>
          </w:p>
          <w:p w14:paraId="71F02CBB" w14:textId="77777777" w:rsidR="009E3842" w:rsidRDefault="009E3842" w:rsidP="00315F45">
            <w:r>
              <w:lastRenderedPageBreak/>
              <w:t xml:space="preserve">   </w:t>
            </w:r>
            <w:r w:rsidRPr="003D4A9B">
              <w:rPr>
                <w:i/>
              </w:rPr>
              <w:t>Range</w:t>
            </w:r>
          </w:p>
        </w:tc>
        <w:tc>
          <w:tcPr>
            <w:tcW w:w="1710" w:type="dxa"/>
            <w:vAlign w:val="center"/>
          </w:tcPr>
          <w:p w14:paraId="25F0E6A4" w14:textId="77777777" w:rsidR="009E3842" w:rsidRDefault="009E3842" w:rsidP="00315F45">
            <w:pPr>
              <w:jc w:val="center"/>
            </w:pPr>
          </w:p>
        </w:tc>
        <w:tc>
          <w:tcPr>
            <w:tcW w:w="1710" w:type="dxa"/>
            <w:vAlign w:val="center"/>
          </w:tcPr>
          <w:p w14:paraId="25CCD9DA" w14:textId="77777777" w:rsidR="009E3842" w:rsidRDefault="009E3842" w:rsidP="00315F45">
            <w:pPr>
              <w:jc w:val="center"/>
            </w:pPr>
          </w:p>
          <w:p w14:paraId="3ECE437B" w14:textId="77777777" w:rsidR="009E3842" w:rsidRDefault="009E3842" w:rsidP="00315F45">
            <w:r>
              <w:t xml:space="preserve">    3.1 (2.6, 3.9)</w:t>
            </w:r>
          </w:p>
          <w:p w14:paraId="09FFA3DF" w14:textId="77777777" w:rsidR="009E3842" w:rsidRDefault="009E3842" w:rsidP="00315F45">
            <w:pPr>
              <w:jc w:val="center"/>
            </w:pPr>
            <w:r>
              <w:lastRenderedPageBreak/>
              <w:t>1.4 – 4.3</w:t>
            </w:r>
          </w:p>
        </w:tc>
        <w:tc>
          <w:tcPr>
            <w:tcW w:w="1980" w:type="dxa"/>
            <w:vAlign w:val="center"/>
          </w:tcPr>
          <w:p w14:paraId="2F3E61DA" w14:textId="77777777" w:rsidR="009E3842" w:rsidRDefault="009E3842" w:rsidP="00315F45">
            <w:pPr>
              <w:jc w:val="center"/>
            </w:pPr>
          </w:p>
        </w:tc>
      </w:tr>
      <w:tr w:rsidR="009E3842" w14:paraId="467E560D" w14:textId="77777777" w:rsidTr="00315F45">
        <w:tc>
          <w:tcPr>
            <w:tcW w:w="3415" w:type="dxa"/>
            <w:vAlign w:val="center"/>
          </w:tcPr>
          <w:p w14:paraId="3F8834FA" w14:textId="5DBEC7BC" w:rsidR="009E3842" w:rsidRDefault="009E3842" w:rsidP="00315F45">
            <w:r>
              <w:t>IGHV SHM</w:t>
            </w:r>
            <w:r w:rsidR="00753494" w:rsidRPr="00753494">
              <w:rPr>
                <w:b/>
                <w:vertAlign w:val="superscript"/>
              </w:rPr>
              <w:t>3</w:t>
            </w:r>
          </w:p>
          <w:p w14:paraId="6765407F" w14:textId="77777777" w:rsidR="009E3842" w:rsidRDefault="009E3842" w:rsidP="00315F45">
            <w:r>
              <w:t xml:space="preserve">   Yes</w:t>
            </w:r>
          </w:p>
          <w:p w14:paraId="326834A2" w14:textId="77777777" w:rsidR="009E3842" w:rsidRDefault="009E3842" w:rsidP="00315F45">
            <w:r>
              <w:t xml:space="preserve">   No</w:t>
            </w:r>
          </w:p>
          <w:p w14:paraId="62B8054A" w14:textId="77777777" w:rsidR="009E3842" w:rsidRDefault="009E3842" w:rsidP="00315F45">
            <w:r>
              <w:t xml:space="preserve">   Not done</w:t>
            </w:r>
          </w:p>
        </w:tc>
        <w:tc>
          <w:tcPr>
            <w:tcW w:w="1710" w:type="dxa"/>
            <w:vAlign w:val="center"/>
          </w:tcPr>
          <w:p w14:paraId="48AFCAF0" w14:textId="77777777" w:rsidR="009E3842" w:rsidRDefault="009E3842" w:rsidP="00315F45">
            <w:pPr>
              <w:jc w:val="center"/>
            </w:pPr>
          </w:p>
        </w:tc>
        <w:tc>
          <w:tcPr>
            <w:tcW w:w="1710" w:type="dxa"/>
            <w:vAlign w:val="center"/>
          </w:tcPr>
          <w:p w14:paraId="1B0937F9" w14:textId="77777777" w:rsidR="009E3842" w:rsidRDefault="009E3842" w:rsidP="00315F45">
            <w:pPr>
              <w:jc w:val="center"/>
            </w:pPr>
          </w:p>
          <w:p w14:paraId="4BB51CAE" w14:textId="77777777" w:rsidR="009E3842" w:rsidRDefault="009E3842" w:rsidP="00315F45">
            <w:pPr>
              <w:jc w:val="center"/>
            </w:pPr>
            <w:r>
              <w:t>4 (18.2)</w:t>
            </w:r>
          </w:p>
          <w:p w14:paraId="7E1A1526" w14:textId="77777777" w:rsidR="009E3842" w:rsidRDefault="009E3842" w:rsidP="00315F45">
            <w:pPr>
              <w:jc w:val="center"/>
            </w:pPr>
            <w:r>
              <w:t>12 (54.6)</w:t>
            </w:r>
          </w:p>
          <w:p w14:paraId="49AA601F" w14:textId="77777777" w:rsidR="009E3842" w:rsidRDefault="009E3842" w:rsidP="00315F45">
            <w:pPr>
              <w:jc w:val="center"/>
            </w:pPr>
            <w:r>
              <w:t xml:space="preserve"> 6 (27.3)</w:t>
            </w:r>
          </w:p>
        </w:tc>
        <w:tc>
          <w:tcPr>
            <w:tcW w:w="1980" w:type="dxa"/>
            <w:vAlign w:val="center"/>
          </w:tcPr>
          <w:p w14:paraId="28364EEB" w14:textId="77777777" w:rsidR="009E3842" w:rsidRDefault="009E3842" w:rsidP="00315F45">
            <w:pPr>
              <w:jc w:val="center"/>
            </w:pPr>
          </w:p>
        </w:tc>
      </w:tr>
      <w:tr w:rsidR="009E3842" w14:paraId="26C938D3" w14:textId="77777777" w:rsidTr="00315F45">
        <w:tc>
          <w:tcPr>
            <w:tcW w:w="3415" w:type="dxa"/>
            <w:vAlign w:val="center"/>
          </w:tcPr>
          <w:p w14:paraId="77B811E7" w14:textId="77777777" w:rsidR="009E3842" w:rsidRDefault="009E3842" w:rsidP="00315F45">
            <w:r>
              <w:t xml:space="preserve">FISH analysis </w:t>
            </w:r>
          </w:p>
          <w:p w14:paraId="6B93BB4F" w14:textId="77777777" w:rsidR="009E3842" w:rsidRDefault="009E3842" w:rsidP="00315F45">
            <w:pPr>
              <w:rPr>
                <w:i/>
              </w:rPr>
            </w:pPr>
            <w:r>
              <w:t>del17p13</w:t>
            </w:r>
          </w:p>
          <w:p w14:paraId="1D85B139" w14:textId="77777777" w:rsidR="009E3842" w:rsidRDefault="009E3842" w:rsidP="00315F45">
            <w:pPr>
              <w:rPr>
                <w:i/>
              </w:rPr>
            </w:pPr>
            <w:r>
              <w:t xml:space="preserve">del11q22.3 </w:t>
            </w:r>
          </w:p>
          <w:p w14:paraId="2CECA45C" w14:textId="77777777" w:rsidR="009E3842" w:rsidRDefault="009E3842" w:rsidP="00315F45">
            <w:r>
              <w:t>12+</w:t>
            </w:r>
          </w:p>
          <w:p w14:paraId="0D6A304C" w14:textId="77777777" w:rsidR="009E3842" w:rsidRDefault="009E3842" w:rsidP="00315F45">
            <w:r>
              <w:t xml:space="preserve">del13q14 </w:t>
            </w:r>
          </w:p>
          <w:p w14:paraId="3DCB830A" w14:textId="77777777" w:rsidR="009E3842" w:rsidRDefault="009E3842" w:rsidP="00315F45">
            <w:r>
              <w:t xml:space="preserve">Negative </w:t>
            </w:r>
          </w:p>
        </w:tc>
        <w:tc>
          <w:tcPr>
            <w:tcW w:w="1710" w:type="dxa"/>
            <w:vAlign w:val="center"/>
          </w:tcPr>
          <w:p w14:paraId="436EEFA6" w14:textId="77777777" w:rsidR="009E3842" w:rsidRDefault="009E3842" w:rsidP="00315F45">
            <w:pPr>
              <w:jc w:val="center"/>
            </w:pPr>
          </w:p>
        </w:tc>
        <w:tc>
          <w:tcPr>
            <w:tcW w:w="1710" w:type="dxa"/>
            <w:vAlign w:val="center"/>
          </w:tcPr>
          <w:p w14:paraId="11EC850E" w14:textId="77777777" w:rsidR="009E3842" w:rsidRDefault="009E3842" w:rsidP="00315F45">
            <w:pPr>
              <w:jc w:val="center"/>
            </w:pPr>
          </w:p>
          <w:p w14:paraId="39B92415" w14:textId="77777777" w:rsidR="009E3842" w:rsidRDefault="009E3842" w:rsidP="00315F45">
            <w:pPr>
              <w:jc w:val="center"/>
            </w:pPr>
            <w:r>
              <w:t>1 (4.5)</w:t>
            </w:r>
          </w:p>
          <w:p w14:paraId="0EAA03BC" w14:textId="77777777" w:rsidR="009E3842" w:rsidRDefault="009E3842" w:rsidP="00315F45">
            <w:pPr>
              <w:jc w:val="center"/>
            </w:pPr>
            <w:r>
              <w:t>2 (9.1)</w:t>
            </w:r>
          </w:p>
          <w:p w14:paraId="2B5E0F6D" w14:textId="77777777" w:rsidR="009E3842" w:rsidRDefault="009E3842" w:rsidP="00315F45">
            <w:pPr>
              <w:jc w:val="center"/>
            </w:pPr>
            <w:r>
              <w:t xml:space="preserve">   7 (31.8)</w:t>
            </w:r>
          </w:p>
          <w:p w14:paraId="5282910D" w14:textId="77777777" w:rsidR="009E3842" w:rsidRDefault="009E3842" w:rsidP="00315F45">
            <w:pPr>
              <w:jc w:val="center"/>
            </w:pPr>
            <w:r>
              <w:t xml:space="preserve"> 11 (50.0)</w:t>
            </w:r>
          </w:p>
          <w:p w14:paraId="7603925C" w14:textId="77777777" w:rsidR="009E3842" w:rsidRDefault="009E3842" w:rsidP="00315F45">
            <w:pPr>
              <w:jc w:val="center"/>
            </w:pPr>
            <w:r>
              <w:t xml:space="preserve">    5 (22.7)</w:t>
            </w:r>
          </w:p>
        </w:tc>
        <w:tc>
          <w:tcPr>
            <w:tcW w:w="1980" w:type="dxa"/>
            <w:vAlign w:val="center"/>
          </w:tcPr>
          <w:p w14:paraId="0212D02E" w14:textId="77777777" w:rsidR="009E3842" w:rsidRDefault="009E3842" w:rsidP="00315F45">
            <w:pPr>
              <w:jc w:val="center"/>
            </w:pPr>
          </w:p>
        </w:tc>
      </w:tr>
      <w:tr w:rsidR="009E3842" w14:paraId="10206CAD" w14:textId="77777777" w:rsidTr="00315F45">
        <w:tc>
          <w:tcPr>
            <w:tcW w:w="3415" w:type="dxa"/>
            <w:vAlign w:val="center"/>
          </w:tcPr>
          <w:p w14:paraId="1095AE68" w14:textId="77777777" w:rsidR="009E3842" w:rsidRDefault="009E3842" w:rsidP="00315F45">
            <w:r>
              <w:t xml:space="preserve">Beta-2 </w:t>
            </w:r>
            <w:proofErr w:type="spellStart"/>
            <w:r>
              <w:t>microglobulin</w:t>
            </w:r>
            <w:proofErr w:type="spellEnd"/>
            <w:r>
              <w:t xml:space="preserve">   </w:t>
            </w:r>
          </w:p>
          <w:p w14:paraId="5950754A" w14:textId="77777777" w:rsidR="009E3842" w:rsidRDefault="009E3842" w:rsidP="00315F45">
            <w:r>
              <w:t xml:space="preserve">   </w:t>
            </w:r>
            <w:r>
              <w:sym w:font="Symbol" w:char="F0A3"/>
            </w:r>
            <w:r>
              <w:t xml:space="preserve"> 3.5 mg/L</w:t>
            </w:r>
          </w:p>
          <w:p w14:paraId="7EB089D8" w14:textId="77777777" w:rsidR="009E3842" w:rsidRDefault="009E3842" w:rsidP="00315F45">
            <w:r>
              <w:t xml:space="preserve">   &gt; 3.5 mg/L</w:t>
            </w:r>
          </w:p>
          <w:p w14:paraId="55A52E3C" w14:textId="77777777" w:rsidR="009E3842" w:rsidRDefault="009E3842" w:rsidP="00315F45">
            <w:r>
              <w:t xml:space="preserve">   Not done</w:t>
            </w:r>
          </w:p>
        </w:tc>
        <w:tc>
          <w:tcPr>
            <w:tcW w:w="1710" w:type="dxa"/>
            <w:vAlign w:val="center"/>
          </w:tcPr>
          <w:p w14:paraId="3CEB9CEC" w14:textId="77777777" w:rsidR="009E3842" w:rsidRDefault="009E3842" w:rsidP="00315F45">
            <w:pPr>
              <w:jc w:val="center"/>
            </w:pPr>
          </w:p>
        </w:tc>
        <w:tc>
          <w:tcPr>
            <w:tcW w:w="1710" w:type="dxa"/>
            <w:vAlign w:val="center"/>
          </w:tcPr>
          <w:p w14:paraId="35EFDD81" w14:textId="77777777" w:rsidR="009E3842" w:rsidRDefault="009E3842" w:rsidP="00315F45"/>
          <w:p w14:paraId="4E117A8D" w14:textId="77777777" w:rsidR="009E3842" w:rsidRDefault="009E3842" w:rsidP="00315F45">
            <w:r>
              <w:t xml:space="preserve">           5 (22.7)</w:t>
            </w:r>
          </w:p>
          <w:p w14:paraId="0F974127" w14:textId="77777777" w:rsidR="009E3842" w:rsidRDefault="009E3842" w:rsidP="00315F45">
            <w:pPr>
              <w:jc w:val="center"/>
            </w:pPr>
            <w:r>
              <w:t>11 (50.0)</w:t>
            </w:r>
          </w:p>
          <w:p w14:paraId="38AB250C" w14:textId="77777777" w:rsidR="009E3842" w:rsidRDefault="009E3842" w:rsidP="00315F45">
            <w:pPr>
              <w:jc w:val="center"/>
            </w:pPr>
            <w:r>
              <w:t xml:space="preserve">   6 ( 27.3)</w:t>
            </w:r>
          </w:p>
        </w:tc>
        <w:tc>
          <w:tcPr>
            <w:tcW w:w="1980" w:type="dxa"/>
            <w:vAlign w:val="center"/>
          </w:tcPr>
          <w:p w14:paraId="18B919D3" w14:textId="77777777" w:rsidR="009E3842" w:rsidRDefault="009E3842" w:rsidP="00315F45">
            <w:pPr>
              <w:jc w:val="center"/>
            </w:pPr>
          </w:p>
        </w:tc>
      </w:tr>
      <w:tr w:rsidR="009E3842" w14:paraId="62627EB1" w14:textId="77777777" w:rsidTr="00315F45">
        <w:tc>
          <w:tcPr>
            <w:tcW w:w="8815" w:type="dxa"/>
            <w:gridSpan w:val="4"/>
            <w:shd w:val="clear" w:color="auto" w:fill="D9E2F3" w:themeFill="accent1" w:themeFillTint="33"/>
            <w:vAlign w:val="center"/>
          </w:tcPr>
          <w:p w14:paraId="46F5E517" w14:textId="77777777" w:rsidR="009E3842" w:rsidRDefault="009E3842" w:rsidP="00315F45">
            <w:r>
              <w:rPr>
                <w:b/>
              </w:rPr>
              <w:t>LPL-specific Characteristics</w:t>
            </w:r>
          </w:p>
        </w:tc>
      </w:tr>
      <w:tr w:rsidR="009E3842" w14:paraId="26BA3851" w14:textId="77777777" w:rsidTr="00315F45">
        <w:tc>
          <w:tcPr>
            <w:tcW w:w="3415" w:type="dxa"/>
            <w:vAlign w:val="center"/>
          </w:tcPr>
          <w:p w14:paraId="77A3363F" w14:textId="77777777" w:rsidR="009E3842" w:rsidRDefault="009E3842" w:rsidP="00315F45">
            <w:r>
              <w:t xml:space="preserve">MYD88 L265P mutation </w:t>
            </w:r>
          </w:p>
        </w:tc>
        <w:tc>
          <w:tcPr>
            <w:tcW w:w="1710" w:type="dxa"/>
            <w:vAlign w:val="center"/>
          </w:tcPr>
          <w:p w14:paraId="4B6508F2" w14:textId="77777777" w:rsidR="009E3842" w:rsidRDefault="009E3842" w:rsidP="00315F45">
            <w:pPr>
              <w:jc w:val="center"/>
            </w:pPr>
          </w:p>
        </w:tc>
        <w:tc>
          <w:tcPr>
            <w:tcW w:w="1710" w:type="dxa"/>
            <w:vAlign w:val="center"/>
          </w:tcPr>
          <w:p w14:paraId="7E1501B4" w14:textId="77777777" w:rsidR="009E3842" w:rsidRDefault="009E3842" w:rsidP="00315F45">
            <w:pPr>
              <w:jc w:val="center"/>
            </w:pPr>
          </w:p>
        </w:tc>
        <w:tc>
          <w:tcPr>
            <w:tcW w:w="1980" w:type="dxa"/>
            <w:vAlign w:val="center"/>
          </w:tcPr>
          <w:p w14:paraId="06EF55C6" w14:textId="77777777" w:rsidR="009E3842" w:rsidRDefault="009E3842" w:rsidP="00315F45">
            <w:r>
              <w:t xml:space="preserve">        10 (100)</w:t>
            </w:r>
          </w:p>
        </w:tc>
      </w:tr>
      <w:tr w:rsidR="009E3842" w14:paraId="470B441D" w14:textId="77777777" w:rsidTr="00315F45">
        <w:tc>
          <w:tcPr>
            <w:tcW w:w="3415" w:type="dxa"/>
            <w:tcBorders>
              <w:bottom w:val="single" w:sz="4" w:space="0" w:color="auto"/>
            </w:tcBorders>
            <w:vAlign w:val="center"/>
          </w:tcPr>
          <w:p w14:paraId="510F356B" w14:textId="77777777" w:rsidR="009E3842" w:rsidRDefault="009E3842" w:rsidP="00315F45">
            <w:r>
              <w:t>CXCR4 mutation</w:t>
            </w:r>
          </w:p>
          <w:p w14:paraId="4F813A56" w14:textId="77777777" w:rsidR="009E3842" w:rsidRDefault="009E3842" w:rsidP="00315F45">
            <w:r>
              <w:t xml:space="preserve">   Yes</w:t>
            </w:r>
          </w:p>
          <w:p w14:paraId="2BA7E7BC" w14:textId="77777777" w:rsidR="009E3842" w:rsidRDefault="009E3842" w:rsidP="00315F45">
            <w:r>
              <w:t xml:space="preserve">   Not done</w:t>
            </w:r>
          </w:p>
        </w:tc>
        <w:tc>
          <w:tcPr>
            <w:tcW w:w="1710" w:type="dxa"/>
            <w:tcBorders>
              <w:bottom w:val="single" w:sz="4" w:space="0" w:color="auto"/>
            </w:tcBorders>
            <w:vAlign w:val="center"/>
          </w:tcPr>
          <w:p w14:paraId="6371DFC0" w14:textId="77777777" w:rsidR="009E3842" w:rsidRDefault="009E3842" w:rsidP="00315F45">
            <w:pPr>
              <w:jc w:val="center"/>
            </w:pPr>
          </w:p>
        </w:tc>
        <w:tc>
          <w:tcPr>
            <w:tcW w:w="1710" w:type="dxa"/>
            <w:tcBorders>
              <w:bottom w:val="single" w:sz="4" w:space="0" w:color="auto"/>
            </w:tcBorders>
            <w:vAlign w:val="center"/>
          </w:tcPr>
          <w:p w14:paraId="22A1BB64" w14:textId="77777777" w:rsidR="009E3842" w:rsidRDefault="009E3842" w:rsidP="00315F45">
            <w:pPr>
              <w:jc w:val="center"/>
            </w:pPr>
          </w:p>
        </w:tc>
        <w:tc>
          <w:tcPr>
            <w:tcW w:w="1980" w:type="dxa"/>
            <w:tcBorders>
              <w:bottom w:val="single" w:sz="4" w:space="0" w:color="auto"/>
            </w:tcBorders>
            <w:vAlign w:val="center"/>
          </w:tcPr>
          <w:p w14:paraId="319EC1B9" w14:textId="77777777" w:rsidR="009E3842" w:rsidRDefault="009E3842" w:rsidP="00315F45">
            <w:pPr>
              <w:jc w:val="center"/>
            </w:pPr>
          </w:p>
          <w:p w14:paraId="327A9A3E" w14:textId="77777777" w:rsidR="009E3842" w:rsidRDefault="009E3842" w:rsidP="00315F45">
            <w:pPr>
              <w:jc w:val="center"/>
            </w:pPr>
            <w:r>
              <w:t>4 (40.0)</w:t>
            </w:r>
          </w:p>
          <w:p w14:paraId="247C13AB" w14:textId="77777777" w:rsidR="009E3842" w:rsidRDefault="009E3842" w:rsidP="00315F45">
            <w:pPr>
              <w:jc w:val="center"/>
            </w:pPr>
            <w:r>
              <w:t>6 (60.0)</w:t>
            </w:r>
          </w:p>
        </w:tc>
      </w:tr>
      <w:tr w:rsidR="009E3842" w14:paraId="5BC239C2" w14:textId="77777777" w:rsidTr="00315F45">
        <w:tc>
          <w:tcPr>
            <w:tcW w:w="3415" w:type="dxa"/>
            <w:shd w:val="clear" w:color="auto" w:fill="auto"/>
            <w:vAlign w:val="center"/>
          </w:tcPr>
          <w:p w14:paraId="1640E0D5" w14:textId="77777777" w:rsidR="009E3842" w:rsidRPr="004318E9" w:rsidRDefault="009E3842" w:rsidP="00315F45">
            <w:r w:rsidRPr="004318E9">
              <w:t>IgM Level (mg/</w:t>
            </w:r>
            <w:proofErr w:type="spellStart"/>
            <w:r w:rsidRPr="004318E9">
              <w:t>dL</w:t>
            </w:r>
            <w:proofErr w:type="spellEnd"/>
            <w:r w:rsidRPr="004318E9">
              <w:t>)</w:t>
            </w:r>
          </w:p>
          <w:p w14:paraId="51FE0C1E" w14:textId="77777777" w:rsidR="009E3842" w:rsidRPr="004318E9" w:rsidRDefault="009E3842" w:rsidP="00315F45">
            <w:pPr>
              <w:rPr>
                <w:i/>
              </w:rPr>
            </w:pPr>
            <w:r w:rsidRPr="004318E9">
              <w:t xml:space="preserve">   </w:t>
            </w:r>
            <w:r w:rsidRPr="004318E9">
              <w:rPr>
                <w:i/>
              </w:rPr>
              <w:t>Median (IQR)</w:t>
            </w:r>
          </w:p>
          <w:p w14:paraId="1A23B258" w14:textId="77777777" w:rsidR="009E3842" w:rsidRPr="004318E9" w:rsidRDefault="009E3842" w:rsidP="00315F45">
            <w:r w:rsidRPr="004318E9">
              <w:t xml:space="preserve">   </w:t>
            </w:r>
            <w:r w:rsidRPr="004318E9">
              <w:rPr>
                <w:i/>
              </w:rPr>
              <w:t>Range</w:t>
            </w:r>
          </w:p>
        </w:tc>
        <w:tc>
          <w:tcPr>
            <w:tcW w:w="1710" w:type="dxa"/>
            <w:shd w:val="clear" w:color="auto" w:fill="auto"/>
            <w:vAlign w:val="center"/>
          </w:tcPr>
          <w:p w14:paraId="667D8C78" w14:textId="77777777" w:rsidR="009E3842" w:rsidRPr="004318E9" w:rsidRDefault="009E3842" w:rsidP="00315F45"/>
        </w:tc>
        <w:tc>
          <w:tcPr>
            <w:tcW w:w="1710" w:type="dxa"/>
            <w:shd w:val="clear" w:color="auto" w:fill="auto"/>
            <w:vAlign w:val="center"/>
          </w:tcPr>
          <w:p w14:paraId="7982C1C4" w14:textId="77777777" w:rsidR="009E3842" w:rsidRPr="004318E9" w:rsidRDefault="009E3842" w:rsidP="00315F45"/>
        </w:tc>
        <w:tc>
          <w:tcPr>
            <w:tcW w:w="1980" w:type="dxa"/>
            <w:shd w:val="clear" w:color="auto" w:fill="auto"/>
            <w:vAlign w:val="center"/>
          </w:tcPr>
          <w:p w14:paraId="285064CE" w14:textId="77777777" w:rsidR="009E3842" w:rsidRDefault="009E3842" w:rsidP="00315F45"/>
          <w:p w14:paraId="2F37FC31" w14:textId="77777777" w:rsidR="009E3842" w:rsidRPr="004318E9" w:rsidRDefault="009E3842" w:rsidP="00315F45">
            <w:r w:rsidRPr="004318E9">
              <w:t>2870 (2215, 5033)</w:t>
            </w:r>
          </w:p>
          <w:p w14:paraId="11D2B6F9" w14:textId="77777777" w:rsidR="009E3842" w:rsidRPr="004318E9" w:rsidRDefault="009E3842" w:rsidP="00315F45">
            <w:r w:rsidRPr="004318E9">
              <w:t>970 - 5820</w:t>
            </w:r>
          </w:p>
        </w:tc>
      </w:tr>
    </w:tbl>
    <w:p w14:paraId="452EB65F" w14:textId="77777777" w:rsidR="009E3842" w:rsidRDefault="009E3842" w:rsidP="009E3842">
      <w:pPr>
        <w:rPr>
          <w:rFonts w:ascii="Arial" w:hAnsi="Arial" w:cs="Arial"/>
          <w:b/>
          <w:sz w:val="22"/>
          <w:szCs w:val="22"/>
        </w:rPr>
      </w:pPr>
    </w:p>
    <w:p w14:paraId="68D8D4FF" w14:textId="5DF81F65" w:rsidR="00753494" w:rsidRPr="00753494" w:rsidRDefault="00753494" w:rsidP="00753494">
      <w:pPr>
        <w:rPr>
          <w:rFonts w:cstheme="minorHAnsi"/>
          <w:sz w:val="22"/>
          <w:szCs w:val="22"/>
        </w:rPr>
      </w:pPr>
      <w:r w:rsidRPr="00753494">
        <w:rPr>
          <w:rFonts w:cstheme="minorHAnsi"/>
          <w:sz w:val="22"/>
          <w:szCs w:val="22"/>
        </w:rPr>
        <w:t>1. Compared to data reported for the US population</w:t>
      </w:r>
      <w:hyperlink w:anchor="_ENREF_8" w:tooltip="Teras, 2016 #1699" w:history="1">
        <w:r w:rsidR="00131790" w:rsidRPr="00753494">
          <w:rPr>
            <w:rFonts w:cstheme="minorHAnsi"/>
            <w:sz w:val="22"/>
            <w:szCs w:val="22"/>
          </w:rPr>
          <w:fldChar w:fldCharType="begin">
            <w:fldData xml:space="preserve">PEVuZE5vdGU+PENpdGU+PEF1dGhvcj5UZXJhczwvQXV0aG9yPjxZZWFyPjIwMTY8L1llYXI+PFJl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</w:fldData>
          </w:fldChar>
        </w:r>
        <w:r w:rsidR="00131790">
          <w:rPr>
            <w:rFonts w:cstheme="minorHAnsi"/>
            <w:sz w:val="22"/>
            <w:szCs w:val="22"/>
          </w:rPr>
          <w:instrText xml:space="preserve"> ADDIN EN.CITE </w:instrText>
        </w:r>
        <w:r w:rsidR="00131790">
          <w:rPr>
            <w:rFonts w:cstheme="minorHAnsi"/>
            <w:sz w:val="22"/>
            <w:szCs w:val="22"/>
          </w:rPr>
          <w:fldChar w:fldCharType="begin">
            <w:fldData xml:space="preserve">PEVuZE5vdGU+PENpdGU+PEF1dGhvcj5UZXJhczwvQXV0aG9yPjxZZWFyPjIwMTY8L1llYXI+PFJl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</w:fldData>
          </w:fldChar>
        </w:r>
        <w:r w:rsidR="00131790">
          <w:rPr>
            <w:rFonts w:cstheme="minorHAnsi"/>
            <w:sz w:val="22"/>
            <w:szCs w:val="22"/>
          </w:rPr>
          <w:instrText xml:space="preserve"> ADDIN EN.CITE.DATA </w:instrText>
        </w:r>
        <w:r w:rsidR="00131790">
          <w:rPr>
            <w:rFonts w:cstheme="minorHAnsi"/>
            <w:sz w:val="22"/>
            <w:szCs w:val="22"/>
          </w:rPr>
        </w:r>
        <w:r w:rsidR="00131790">
          <w:rPr>
            <w:rFonts w:cstheme="minorHAnsi"/>
            <w:sz w:val="22"/>
            <w:szCs w:val="22"/>
          </w:rPr>
          <w:fldChar w:fldCharType="end"/>
        </w:r>
        <w:r w:rsidR="00131790" w:rsidRPr="00753494">
          <w:rPr>
            <w:rFonts w:cstheme="minorHAnsi"/>
            <w:sz w:val="22"/>
            <w:szCs w:val="22"/>
          </w:rPr>
        </w:r>
        <w:r w:rsidR="00131790" w:rsidRPr="00753494">
          <w:rPr>
            <w:rFonts w:cstheme="minorHAnsi"/>
            <w:sz w:val="22"/>
            <w:szCs w:val="22"/>
          </w:rPr>
          <w:fldChar w:fldCharType="separate"/>
        </w:r>
        <w:r w:rsidR="00131790" w:rsidRPr="00D8197C">
          <w:rPr>
            <w:rFonts w:cstheme="minorHAnsi"/>
            <w:noProof/>
            <w:sz w:val="22"/>
            <w:szCs w:val="22"/>
            <w:vertAlign w:val="superscript"/>
          </w:rPr>
          <w:t>8</w:t>
        </w:r>
        <w:r w:rsidR="00131790" w:rsidRPr="00753494">
          <w:rPr>
            <w:rFonts w:cstheme="minorHAnsi"/>
            <w:sz w:val="22"/>
            <w:szCs w:val="22"/>
          </w:rPr>
          <w:fldChar w:fldCharType="end"/>
        </w:r>
      </w:hyperlink>
      <w:r w:rsidRPr="00753494">
        <w:rPr>
          <w:rFonts w:cstheme="minorHAnsi"/>
          <w:sz w:val="22"/>
          <w:szCs w:val="22"/>
        </w:rPr>
        <w:t xml:space="preserve">, this CLL population was younger and had a lower ratio of males to females, and the LPL population had a higher than expected male predominance. </w:t>
      </w:r>
    </w:p>
    <w:p w14:paraId="09086524" w14:textId="30715326" w:rsidR="00753494" w:rsidRPr="00753494" w:rsidRDefault="00753494" w:rsidP="00753494">
      <w:pPr>
        <w:rPr>
          <w:rFonts w:cstheme="minorHAnsi"/>
          <w:sz w:val="22"/>
          <w:szCs w:val="22"/>
        </w:rPr>
      </w:pPr>
      <w:r w:rsidRPr="00753494">
        <w:rPr>
          <w:rFonts w:cstheme="minorHAnsi"/>
          <w:sz w:val="22"/>
          <w:szCs w:val="22"/>
        </w:rPr>
        <w:t xml:space="preserve">2. At time of first vaccine. </w:t>
      </w:r>
    </w:p>
    <w:p w14:paraId="2C172DC2" w14:textId="0AB53F10" w:rsidR="009E3842" w:rsidRPr="00753494" w:rsidRDefault="00753494" w:rsidP="009E3842">
      <w:pPr>
        <w:rPr>
          <w:rFonts w:cstheme="minorHAnsi"/>
          <w:sz w:val="22"/>
          <w:szCs w:val="22"/>
        </w:rPr>
      </w:pPr>
      <w:r w:rsidRPr="00753494">
        <w:rPr>
          <w:rFonts w:cstheme="minorHAnsi"/>
          <w:sz w:val="22"/>
          <w:szCs w:val="22"/>
        </w:rPr>
        <w:t>3</w:t>
      </w:r>
      <w:r w:rsidR="009E3842" w:rsidRPr="00753494">
        <w:rPr>
          <w:rFonts w:cstheme="minorHAnsi"/>
          <w:sz w:val="22"/>
          <w:szCs w:val="22"/>
        </w:rPr>
        <w:t>. IGHV SHM: somatic hypermutation of immunoglobulin heavy chain variable region &gt;2% compared to germline.</w:t>
      </w:r>
    </w:p>
    <w:p w14:paraId="7EA4B328" w14:textId="098160E5" w:rsidR="009E3842" w:rsidRPr="00753494" w:rsidRDefault="009E3842" w:rsidP="009E3842">
      <w:pPr>
        <w:rPr>
          <w:rFonts w:cstheme="minorHAnsi"/>
          <w:sz w:val="22"/>
          <w:szCs w:val="22"/>
        </w:rPr>
      </w:pPr>
      <w:r w:rsidRPr="00753494">
        <w:rPr>
          <w:rFonts w:cstheme="minorHAnsi"/>
          <w:b/>
          <w:sz w:val="22"/>
          <w:szCs w:val="22"/>
        </w:rPr>
        <w:t>Abbreviation</w:t>
      </w:r>
      <w:r w:rsidRPr="00753494">
        <w:rPr>
          <w:rFonts w:cstheme="minorHAnsi"/>
          <w:sz w:val="22"/>
          <w:szCs w:val="22"/>
        </w:rPr>
        <w:t xml:space="preserve">: </w:t>
      </w:r>
      <w:proofErr w:type="spellStart"/>
      <w:r w:rsidRPr="00753494">
        <w:rPr>
          <w:rFonts w:cstheme="minorHAnsi"/>
          <w:sz w:val="22"/>
          <w:szCs w:val="22"/>
        </w:rPr>
        <w:t>BTKi</w:t>
      </w:r>
      <w:proofErr w:type="spellEnd"/>
      <w:r w:rsidRPr="00753494">
        <w:rPr>
          <w:rFonts w:cstheme="minorHAnsi"/>
          <w:sz w:val="22"/>
          <w:szCs w:val="22"/>
        </w:rPr>
        <w:t xml:space="preserve">: Small molecule </w:t>
      </w:r>
      <w:proofErr w:type="spellStart"/>
      <w:r w:rsidRPr="00753494">
        <w:rPr>
          <w:rFonts w:cstheme="minorHAnsi"/>
          <w:sz w:val="22"/>
          <w:szCs w:val="22"/>
        </w:rPr>
        <w:t>Bruton</w:t>
      </w:r>
      <w:proofErr w:type="spellEnd"/>
      <w:r w:rsidRPr="00753494">
        <w:rPr>
          <w:rFonts w:cstheme="minorHAnsi"/>
          <w:sz w:val="22"/>
          <w:szCs w:val="22"/>
        </w:rPr>
        <w:t xml:space="preserve"> tyrosine kinase (BTK) inhibitor.  </w:t>
      </w:r>
    </w:p>
    <w:p w14:paraId="0F79FF85" w14:textId="77777777" w:rsidR="009E3842" w:rsidRDefault="009E3842" w:rsidP="009E3842">
      <w:pPr>
        <w:rPr>
          <w:rFonts w:ascii="Arial" w:hAnsi="Arial" w:cs="Arial"/>
          <w:b/>
          <w:sz w:val="22"/>
          <w:szCs w:val="22"/>
        </w:rPr>
      </w:pPr>
    </w:p>
    <w:p w14:paraId="564C39B4" w14:textId="77777777" w:rsidR="009E3842" w:rsidRDefault="009E3842" w:rsidP="009E3842">
      <w:pPr>
        <w:rPr>
          <w:rFonts w:ascii="Arial" w:hAnsi="Arial" w:cs="Arial"/>
          <w:b/>
          <w:sz w:val="22"/>
          <w:szCs w:val="22"/>
        </w:rPr>
      </w:pPr>
    </w:p>
    <w:p w14:paraId="454E848F" w14:textId="77777777" w:rsidR="009E3842" w:rsidRDefault="009E3842" w:rsidP="009E3842">
      <w:pPr>
        <w:rPr>
          <w:rFonts w:ascii="Arial" w:hAnsi="Arial" w:cs="Arial"/>
          <w:b/>
          <w:sz w:val="22"/>
          <w:szCs w:val="22"/>
        </w:rPr>
      </w:pPr>
    </w:p>
    <w:p w14:paraId="70403771" w14:textId="21D3B486" w:rsidR="009E3842" w:rsidRPr="00E959D6" w:rsidRDefault="009E3842" w:rsidP="009E3842">
      <w:r>
        <w:br w:type="page"/>
      </w:r>
      <w:r w:rsidRPr="009E3842">
        <w:rPr>
          <w:b/>
        </w:rPr>
        <w:lastRenderedPageBreak/>
        <w:t xml:space="preserve">Supplementary </w:t>
      </w:r>
      <w:r w:rsidRPr="009E3842">
        <w:rPr>
          <w:rFonts w:ascii="Arial" w:hAnsi="Arial" w:cs="Arial"/>
          <w:b/>
          <w:sz w:val="22"/>
          <w:szCs w:val="22"/>
        </w:rPr>
        <w:t>Table</w:t>
      </w:r>
      <w:r w:rsidRPr="00E62532">
        <w:rPr>
          <w:rFonts w:ascii="Arial" w:hAnsi="Arial" w:cs="Arial"/>
          <w:b/>
          <w:sz w:val="22"/>
          <w:szCs w:val="22"/>
        </w:rPr>
        <w:t xml:space="preserve"> </w:t>
      </w:r>
      <w:r>
        <w:rPr>
          <w:rFonts w:ascii="Arial" w:hAnsi="Arial" w:cs="Arial"/>
          <w:b/>
          <w:sz w:val="22"/>
          <w:szCs w:val="22"/>
        </w:rPr>
        <w:t>3</w:t>
      </w:r>
      <w:r w:rsidRPr="00E62532">
        <w:rPr>
          <w:rFonts w:ascii="Arial" w:hAnsi="Arial" w:cs="Arial"/>
          <w:b/>
          <w:sz w:val="22"/>
          <w:szCs w:val="22"/>
        </w:rPr>
        <w:t xml:space="preserve">  </w:t>
      </w:r>
    </w:p>
    <w:p w14:paraId="6A9BCD8E" w14:textId="77777777" w:rsidR="009E3842" w:rsidRDefault="009E3842" w:rsidP="009E3842">
      <w:pPr>
        <w:rPr>
          <w:rFonts w:ascii="Arial" w:hAnsi="Arial" w:cs="Arial"/>
          <w:b/>
          <w:sz w:val="22"/>
          <w:szCs w:val="22"/>
        </w:rPr>
      </w:pPr>
      <w:r w:rsidRPr="00E62532">
        <w:rPr>
          <w:rFonts w:ascii="Arial" w:hAnsi="Arial" w:cs="Arial"/>
          <w:b/>
          <w:sz w:val="22"/>
          <w:szCs w:val="22"/>
        </w:rPr>
        <w:t xml:space="preserve">Univariate </w:t>
      </w:r>
      <w:r>
        <w:rPr>
          <w:rFonts w:ascii="Arial" w:hAnsi="Arial" w:cs="Arial"/>
          <w:b/>
          <w:sz w:val="22"/>
          <w:szCs w:val="22"/>
        </w:rPr>
        <w:t>A</w:t>
      </w:r>
      <w:r w:rsidRPr="00E62532">
        <w:rPr>
          <w:rFonts w:ascii="Arial" w:hAnsi="Arial" w:cs="Arial"/>
          <w:b/>
          <w:sz w:val="22"/>
          <w:szCs w:val="22"/>
        </w:rPr>
        <w:t>ssociations with Humoral Response</w:t>
      </w:r>
    </w:p>
    <w:p w14:paraId="7629A2D0" w14:textId="77777777" w:rsidR="009E3842" w:rsidRDefault="009E3842" w:rsidP="009E3842">
      <w:pPr>
        <w:rPr>
          <w:rFonts w:ascii="Arial" w:hAnsi="Arial" w:cs="Arial"/>
          <w:b/>
          <w:sz w:val="22"/>
          <w:szCs w:val="22"/>
        </w:rPr>
      </w:pPr>
    </w:p>
    <w:p w14:paraId="36580AC9" w14:textId="77777777" w:rsidR="009E3842" w:rsidRDefault="009E3842" w:rsidP="009E3842"/>
    <w:tbl>
      <w:tblPr>
        <w:tblStyle w:val="TableGrid"/>
        <w:tblW w:w="8640" w:type="dxa"/>
        <w:tblInd w:w="-95" w:type="dxa"/>
        <w:tblLook w:val="0680" w:firstRow="0" w:lastRow="0" w:firstColumn="1" w:lastColumn="0" w:noHBand="1" w:noVBand="1"/>
      </w:tblPr>
      <w:tblGrid>
        <w:gridCol w:w="2397"/>
        <w:gridCol w:w="455"/>
        <w:gridCol w:w="1918"/>
        <w:gridCol w:w="1080"/>
        <w:gridCol w:w="1620"/>
        <w:gridCol w:w="1170"/>
      </w:tblGrid>
      <w:tr w:rsidR="009E3842" w14:paraId="76A2C3C0" w14:textId="77777777" w:rsidTr="00315F45">
        <w:trPr>
          <w:tblHeader/>
        </w:trPr>
        <w:tc>
          <w:tcPr>
            <w:tcW w:w="2397" w:type="dxa"/>
            <w:vAlign w:val="center"/>
          </w:tcPr>
          <w:p w14:paraId="6AA2995C" w14:textId="77777777" w:rsidR="009E3842" w:rsidRDefault="009E3842" w:rsidP="00315F45"/>
        </w:tc>
        <w:tc>
          <w:tcPr>
            <w:tcW w:w="455" w:type="dxa"/>
            <w:vAlign w:val="center"/>
          </w:tcPr>
          <w:p w14:paraId="7AE23E2D" w14:textId="77777777" w:rsidR="009E3842" w:rsidRPr="007C6CE5" w:rsidRDefault="009E3842" w:rsidP="00315F45">
            <w:pPr>
              <w:jc w:val="center"/>
              <w:rPr>
                <w:b/>
              </w:rPr>
            </w:pPr>
          </w:p>
        </w:tc>
        <w:tc>
          <w:tcPr>
            <w:tcW w:w="1918" w:type="dxa"/>
            <w:vAlign w:val="center"/>
          </w:tcPr>
          <w:p w14:paraId="547849CB" w14:textId="77777777" w:rsidR="009E3842" w:rsidRPr="007C6CE5" w:rsidRDefault="009E3842" w:rsidP="00315F45">
            <w:pPr>
              <w:jc w:val="center"/>
              <w:rPr>
                <w:b/>
              </w:rPr>
            </w:pPr>
            <w:r w:rsidRPr="007C6CE5">
              <w:rPr>
                <w:b/>
              </w:rPr>
              <w:t>Fold Change</w:t>
            </w:r>
          </w:p>
        </w:tc>
        <w:tc>
          <w:tcPr>
            <w:tcW w:w="1080" w:type="dxa"/>
            <w:vAlign w:val="center"/>
          </w:tcPr>
          <w:p w14:paraId="25B3DDEB" w14:textId="77777777" w:rsidR="009E3842" w:rsidRPr="007C6CE5" w:rsidRDefault="009E3842" w:rsidP="00315F45">
            <w:pPr>
              <w:jc w:val="center"/>
              <w:rPr>
                <w:b/>
              </w:rPr>
            </w:pPr>
            <w:r w:rsidRPr="007C6CE5">
              <w:rPr>
                <w:b/>
              </w:rPr>
              <w:t>WRS</w:t>
            </w:r>
          </w:p>
          <w:p w14:paraId="00554CCD" w14:textId="77777777" w:rsidR="009E3842" w:rsidRPr="007C6CE5" w:rsidRDefault="009E3842" w:rsidP="00315F45">
            <w:pPr>
              <w:jc w:val="center"/>
              <w:rPr>
                <w:b/>
              </w:rPr>
            </w:pPr>
            <w:r w:rsidRPr="007C6CE5">
              <w:rPr>
                <w:b/>
              </w:rPr>
              <w:t>test</w:t>
            </w:r>
          </w:p>
        </w:tc>
        <w:tc>
          <w:tcPr>
            <w:tcW w:w="1620" w:type="dxa"/>
            <w:vAlign w:val="center"/>
          </w:tcPr>
          <w:p w14:paraId="63701270" w14:textId="77777777" w:rsidR="009E3842" w:rsidRPr="007C6CE5" w:rsidRDefault="009E3842" w:rsidP="00315F45">
            <w:pPr>
              <w:jc w:val="center"/>
              <w:rPr>
                <w:b/>
              </w:rPr>
            </w:pPr>
            <w:r w:rsidRPr="007C6CE5">
              <w:rPr>
                <w:b/>
              </w:rPr>
              <w:t xml:space="preserve">Response </w:t>
            </w:r>
          </w:p>
          <w:p w14:paraId="5D8034D8" w14:textId="77777777" w:rsidR="009E3842" w:rsidRPr="007C6CE5" w:rsidRDefault="009E3842" w:rsidP="00315F45">
            <w:pPr>
              <w:jc w:val="center"/>
              <w:rPr>
                <w:b/>
              </w:rPr>
            </w:pPr>
            <w:r w:rsidRPr="007C6CE5">
              <w:rPr>
                <w:b/>
              </w:rPr>
              <w:t>(</w:t>
            </w:r>
            <w:r>
              <w:rPr>
                <w:rFonts w:cstheme="minorHAnsi"/>
                <w:b/>
              </w:rPr>
              <w:t>≥</w:t>
            </w:r>
            <w:r w:rsidRPr="007C6CE5">
              <w:rPr>
                <w:b/>
              </w:rPr>
              <w:t>4 Fold)</w:t>
            </w:r>
          </w:p>
        </w:tc>
        <w:tc>
          <w:tcPr>
            <w:tcW w:w="1170" w:type="dxa"/>
            <w:vAlign w:val="center"/>
          </w:tcPr>
          <w:p w14:paraId="1A7828C0" w14:textId="77777777" w:rsidR="009E3842" w:rsidRPr="007C6CE5" w:rsidRDefault="009E3842" w:rsidP="00315F45">
            <w:pPr>
              <w:jc w:val="center"/>
              <w:rPr>
                <w:b/>
              </w:rPr>
            </w:pPr>
            <w:r w:rsidRPr="007C6CE5">
              <w:rPr>
                <w:b/>
              </w:rPr>
              <w:t>FE</w:t>
            </w:r>
          </w:p>
          <w:p w14:paraId="0EBFFEE8" w14:textId="77777777" w:rsidR="009E3842" w:rsidRPr="007C6CE5" w:rsidRDefault="009E3842" w:rsidP="00315F45">
            <w:pPr>
              <w:jc w:val="center"/>
              <w:rPr>
                <w:b/>
              </w:rPr>
            </w:pPr>
            <w:r w:rsidRPr="007C6CE5">
              <w:rPr>
                <w:b/>
              </w:rPr>
              <w:t>test</w:t>
            </w:r>
          </w:p>
        </w:tc>
      </w:tr>
      <w:tr w:rsidR="009E3842" w14:paraId="4D23CC63" w14:textId="77777777" w:rsidTr="00315F45">
        <w:trPr>
          <w:tblHeader/>
        </w:trPr>
        <w:tc>
          <w:tcPr>
            <w:tcW w:w="2397" w:type="dxa"/>
            <w:vAlign w:val="center"/>
          </w:tcPr>
          <w:p w14:paraId="5D3C82CD" w14:textId="77777777" w:rsidR="009E3842" w:rsidRDefault="009E3842" w:rsidP="00315F45"/>
        </w:tc>
        <w:tc>
          <w:tcPr>
            <w:tcW w:w="455" w:type="dxa"/>
            <w:vAlign w:val="center"/>
          </w:tcPr>
          <w:p w14:paraId="7572DB98" w14:textId="77777777" w:rsidR="009E3842" w:rsidRPr="007C6CE5" w:rsidRDefault="009E3842" w:rsidP="00315F45">
            <w:pPr>
              <w:jc w:val="center"/>
              <w:rPr>
                <w:b/>
              </w:rPr>
            </w:pPr>
            <w:r w:rsidRPr="007C6CE5">
              <w:rPr>
                <w:b/>
              </w:rPr>
              <w:t>N</w:t>
            </w:r>
          </w:p>
        </w:tc>
        <w:tc>
          <w:tcPr>
            <w:tcW w:w="1918" w:type="dxa"/>
            <w:vAlign w:val="center"/>
          </w:tcPr>
          <w:p w14:paraId="525F505A" w14:textId="77777777" w:rsidR="009E3842" w:rsidRPr="007C6CE5" w:rsidRDefault="009E3842" w:rsidP="00315F45">
            <w:pPr>
              <w:jc w:val="center"/>
              <w:rPr>
                <w:b/>
              </w:rPr>
            </w:pPr>
            <w:r>
              <w:rPr>
                <w:b/>
              </w:rPr>
              <w:t>GM (90% CI)</w:t>
            </w:r>
          </w:p>
        </w:tc>
        <w:tc>
          <w:tcPr>
            <w:tcW w:w="1080" w:type="dxa"/>
            <w:vAlign w:val="center"/>
          </w:tcPr>
          <w:p w14:paraId="2D9A6988" w14:textId="77777777" w:rsidR="009E3842" w:rsidRPr="007C6CE5" w:rsidRDefault="009E3842" w:rsidP="00315F45">
            <w:pPr>
              <w:jc w:val="center"/>
              <w:rPr>
                <w:b/>
              </w:rPr>
            </w:pPr>
            <w:r w:rsidRPr="007C6CE5">
              <w:rPr>
                <w:b/>
              </w:rPr>
              <w:t>P-value</w:t>
            </w:r>
            <w:r w:rsidRPr="007C6CE5">
              <w:rPr>
                <w:b/>
                <w:vertAlign w:val="superscript"/>
              </w:rPr>
              <w:t>1</w:t>
            </w:r>
          </w:p>
        </w:tc>
        <w:tc>
          <w:tcPr>
            <w:tcW w:w="1620" w:type="dxa"/>
            <w:vAlign w:val="center"/>
          </w:tcPr>
          <w:p w14:paraId="17CF6245" w14:textId="77777777" w:rsidR="009E3842" w:rsidRPr="007C6CE5" w:rsidRDefault="009E3842" w:rsidP="00315F45">
            <w:pPr>
              <w:jc w:val="center"/>
              <w:rPr>
                <w:b/>
              </w:rPr>
            </w:pPr>
            <w:r w:rsidRPr="007C6CE5">
              <w:rPr>
                <w:b/>
              </w:rPr>
              <w:t>n (%)</w:t>
            </w:r>
          </w:p>
        </w:tc>
        <w:tc>
          <w:tcPr>
            <w:tcW w:w="1170" w:type="dxa"/>
            <w:vAlign w:val="center"/>
          </w:tcPr>
          <w:p w14:paraId="09F9BF12" w14:textId="77777777" w:rsidR="009E3842" w:rsidRPr="007C6CE5" w:rsidRDefault="009E3842" w:rsidP="00315F45">
            <w:pPr>
              <w:jc w:val="center"/>
              <w:rPr>
                <w:b/>
              </w:rPr>
            </w:pPr>
            <w:r w:rsidRPr="007C6CE5">
              <w:rPr>
                <w:b/>
              </w:rPr>
              <w:t>P-value</w:t>
            </w:r>
            <w:r w:rsidRPr="007C6CE5">
              <w:rPr>
                <w:b/>
                <w:vertAlign w:val="superscript"/>
              </w:rPr>
              <w:t>1</w:t>
            </w:r>
          </w:p>
        </w:tc>
      </w:tr>
      <w:tr w:rsidR="009E3842" w14:paraId="42B1F218" w14:textId="77777777" w:rsidTr="00315F45">
        <w:tc>
          <w:tcPr>
            <w:tcW w:w="8640" w:type="dxa"/>
            <w:gridSpan w:val="6"/>
            <w:shd w:val="clear" w:color="auto" w:fill="D9E2F3" w:themeFill="accent1" w:themeFillTint="33"/>
            <w:vAlign w:val="center"/>
          </w:tcPr>
          <w:p w14:paraId="7164CA4D" w14:textId="77777777" w:rsidR="009E3842" w:rsidRPr="001E097D" w:rsidRDefault="009E3842" w:rsidP="00315F45">
            <w:pPr>
              <w:rPr>
                <w:b/>
              </w:rPr>
            </w:pPr>
            <w:r w:rsidRPr="001E097D">
              <w:rPr>
                <w:b/>
              </w:rPr>
              <w:t>Demographics</w:t>
            </w:r>
          </w:p>
        </w:tc>
      </w:tr>
      <w:tr w:rsidR="009E3842" w14:paraId="4D4F428B" w14:textId="77777777" w:rsidTr="00315F45">
        <w:tc>
          <w:tcPr>
            <w:tcW w:w="2397" w:type="dxa"/>
            <w:vAlign w:val="center"/>
          </w:tcPr>
          <w:p w14:paraId="3FA161F4" w14:textId="77777777" w:rsidR="009E3842" w:rsidRDefault="009E3842" w:rsidP="00315F45">
            <w:r>
              <w:t>Age at diagnosis</w:t>
            </w:r>
          </w:p>
          <w:p w14:paraId="2D37A250" w14:textId="77777777" w:rsidR="009E3842" w:rsidRPr="003D4A9B" w:rsidRDefault="009E3842" w:rsidP="00315F45">
            <w:pPr>
              <w:rPr>
                <w:i/>
              </w:rPr>
            </w:pPr>
            <w:r>
              <w:t xml:space="preserve">   </w:t>
            </w:r>
            <w:r>
              <w:rPr>
                <w:i/>
              </w:rPr>
              <w:t>Age &lt; median (59 yrs.)</w:t>
            </w:r>
          </w:p>
          <w:p w14:paraId="4A5A9447" w14:textId="77777777" w:rsidR="009E3842" w:rsidRPr="003D4A9B" w:rsidRDefault="009E3842" w:rsidP="00315F45">
            <w:pPr>
              <w:rPr>
                <w:i/>
              </w:rPr>
            </w:pPr>
            <w:r>
              <w:t xml:space="preserve">   </w:t>
            </w:r>
            <w:r>
              <w:rPr>
                <w:i/>
              </w:rPr>
              <w:t xml:space="preserve">Age </w:t>
            </w:r>
            <w:r>
              <w:rPr>
                <w:rFonts w:cstheme="minorHAnsi"/>
                <w:i/>
              </w:rPr>
              <w:t>≥</w:t>
            </w:r>
            <w:r>
              <w:rPr>
                <w:i/>
              </w:rPr>
              <w:t xml:space="preserve"> median</w:t>
            </w:r>
          </w:p>
        </w:tc>
        <w:tc>
          <w:tcPr>
            <w:tcW w:w="455" w:type="dxa"/>
            <w:vAlign w:val="center"/>
          </w:tcPr>
          <w:p w14:paraId="0FF750FF" w14:textId="77777777" w:rsidR="009E3842" w:rsidRDefault="009E3842" w:rsidP="00315F45">
            <w:pPr>
              <w:jc w:val="center"/>
            </w:pPr>
          </w:p>
          <w:p w14:paraId="1DEAFB04" w14:textId="77777777" w:rsidR="009E3842" w:rsidRDefault="009E3842" w:rsidP="00315F45">
            <w:pPr>
              <w:jc w:val="center"/>
            </w:pPr>
            <w:r>
              <w:t>16</w:t>
            </w:r>
          </w:p>
          <w:p w14:paraId="5AAC7AA7" w14:textId="77777777" w:rsidR="009E3842" w:rsidRDefault="009E3842" w:rsidP="00315F45">
            <w:pPr>
              <w:jc w:val="center"/>
            </w:pPr>
            <w:r>
              <w:t>16</w:t>
            </w:r>
          </w:p>
        </w:tc>
        <w:tc>
          <w:tcPr>
            <w:tcW w:w="1918" w:type="dxa"/>
            <w:vAlign w:val="center"/>
          </w:tcPr>
          <w:p w14:paraId="25EA4D55" w14:textId="77777777" w:rsidR="009E3842" w:rsidRDefault="009E3842" w:rsidP="00315F45">
            <w:pPr>
              <w:jc w:val="center"/>
            </w:pPr>
          </w:p>
          <w:p w14:paraId="28A5889A" w14:textId="77777777" w:rsidR="009E3842" w:rsidRDefault="009E3842" w:rsidP="00315F45">
            <w:pPr>
              <w:jc w:val="center"/>
            </w:pPr>
            <w:r>
              <w:t>9.1 (4.0, 20.7)</w:t>
            </w:r>
          </w:p>
          <w:p w14:paraId="717643CD" w14:textId="77777777" w:rsidR="009E3842" w:rsidRDefault="009E3842" w:rsidP="00315F45">
            <w:pPr>
              <w:jc w:val="center"/>
            </w:pPr>
            <w:r>
              <w:t>19.1 (10.5, 34.6)</w:t>
            </w:r>
          </w:p>
        </w:tc>
        <w:tc>
          <w:tcPr>
            <w:tcW w:w="1080" w:type="dxa"/>
            <w:vAlign w:val="center"/>
          </w:tcPr>
          <w:p w14:paraId="6113F0BA" w14:textId="77777777" w:rsidR="009E3842" w:rsidRDefault="009E3842" w:rsidP="00315F45">
            <w:pPr>
              <w:jc w:val="center"/>
            </w:pPr>
            <w:r>
              <w:t>0.18</w:t>
            </w:r>
          </w:p>
        </w:tc>
        <w:tc>
          <w:tcPr>
            <w:tcW w:w="1620" w:type="dxa"/>
            <w:vAlign w:val="center"/>
          </w:tcPr>
          <w:p w14:paraId="55070714" w14:textId="77777777" w:rsidR="009E3842" w:rsidRDefault="009E3842" w:rsidP="00315F45">
            <w:pPr>
              <w:jc w:val="center"/>
            </w:pPr>
          </w:p>
          <w:p w14:paraId="09A77F9B" w14:textId="77777777" w:rsidR="009E3842" w:rsidRDefault="009E3842" w:rsidP="00315F45">
            <w:pPr>
              <w:jc w:val="center"/>
            </w:pPr>
            <w:r>
              <w:t>10 (62.5)</w:t>
            </w:r>
          </w:p>
          <w:p w14:paraId="79D72204" w14:textId="77777777" w:rsidR="009E3842" w:rsidRDefault="009E3842" w:rsidP="00315F45">
            <w:pPr>
              <w:jc w:val="center"/>
            </w:pPr>
            <w:r>
              <w:t>14 (87.5)</w:t>
            </w:r>
          </w:p>
        </w:tc>
        <w:tc>
          <w:tcPr>
            <w:tcW w:w="1170" w:type="dxa"/>
            <w:vAlign w:val="center"/>
          </w:tcPr>
          <w:p w14:paraId="4D40E2F2" w14:textId="77777777" w:rsidR="009E3842" w:rsidRDefault="009E3842" w:rsidP="00315F45">
            <w:pPr>
              <w:jc w:val="center"/>
            </w:pPr>
            <w:r>
              <w:t>0.22</w:t>
            </w:r>
          </w:p>
        </w:tc>
      </w:tr>
      <w:tr w:rsidR="009E3842" w14:paraId="5B17DEE6" w14:textId="77777777" w:rsidTr="00315F45">
        <w:tc>
          <w:tcPr>
            <w:tcW w:w="2397" w:type="dxa"/>
            <w:vAlign w:val="center"/>
          </w:tcPr>
          <w:p w14:paraId="74B8A629" w14:textId="77777777" w:rsidR="009E3842" w:rsidRDefault="009E3842" w:rsidP="00315F45">
            <w:r>
              <w:t>Age at first vaccine</w:t>
            </w:r>
          </w:p>
          <w:p w14:paraId="6ACB60AA" w14:textId="77777777" w:rsidR="009E3842" w:rsidRPr="003D4A9B" w:rsidRDefault="009E3842" w:rsidP="00315F45">
            <w:pPr>
              <w:rPr>
                <w:i/>
              </w:rPr>
            </w:pPr>
            <w:r>
              <w:t xml:space="preserve">   </w:t>
            </w:r>
            <w:r>
              <w:rPr>
                <w:i/>
              </w:rPr>
              <w:t>Age &lt; median (69 yrs.)</w:t>
            </w:r>
          </w:p>
          <w:p w14:paraId="174837A5" w14:textId="77777777" w:rsidR="009E3842" w:rsidRDefault="009E3842" w:rsidP="00315F45">
            <w:r>
              <w:t xml:space="preserve">   </w:t>
            </w:r>
            <w:r>
              <w:rPr>
                <w:i/>
              </w:rPr>
              <w:t xml:space="preserve">Age </w:t>
            </w:r>
            <w:r>
              <w:rPr>
                <w:rFonts w:cstheme="minorHAnsi"/>
                <w:i/>
              </w:rPr>
              <w:t>≥</w:t>
            </w:r>
            <w:r>
              <w:rPr>
                <w:i/>
              </w:rPr>
              <w:t xml:space="preserve"> median</w:t>
            </w:r>
          </w:p>
        </w:tc>
        <w:tc>
          <w:tcPr>
            <w:tcW w:w="455" w:type="dxa"/>
            <w:vAlign w:val="center"/>
          </w:tcPr>
          <w:p w14:paraId="488B7F58" w14:textId="77777777" w:rsidR="009E3842" w:rsidRDefault="009E3842" w:rsidP="00315F45">
            <w:pPr>
              <w:jc w:val="center"/>
            </w:pPr>
          </w:p>
          <w:p w14:paraId="2AA13AF9" w14:textId="77777777" w:rsidR="009E3842" w:rsidRDefault="009E3842" w:rsidP="00315F45">
            <w:pPr>
              <w:jc w:val="center"/>
            </w:pPr>
            <w:r>
              <w:t>16</w:t>
            </w:r>
          </w:p>
          <w:p w14:paraId="06601A6F" w14:textId="77777777" w:rsidR="009E3842" w:rsidRDefault="009E3842" w:rsidP="00315F45">
            <w:pPr>
              <w:jc w:val="center"/>
            </w:pPr>
            <w:r>
              <w:t>16</w:t>
            </w:r>
          </w:p>
        </w:tc>
        <w:tc>
          <w:tcPr>
            <w:tcW w:w="1918" w:type="dxa"/>
            <w:vAlign w:val="center"/>
          </w:tcPr>
          <w:p w14:paraId="2FE2BBBD" w14:textId="77777777" w:rsidR="009E3842" w:rsidRDefault="009E3842" w:rsidP="00315F45">
            <w:pPr>
              <w:jc w:val="center"/>
            </w:pPr>
          </w:p>
          <w:p w14:paraId="284909F8" w14:textId="77777777" w:rsidR="009E3842" w:rsidRDefault="009E3842" w:rsidP="00315F45">
            <w:pPr>
              <w:jc w:val="center"/>
            </w:pPr>
            <w:r>
              <w:t>16.8 (7.1, 39.9)</w:t>
            </w:r>
          </w:p>
          <w:p w14:paraId="15102D70" w14:textId="77777777" w:rsidR="009E3842" w:rsidRDefault="009E3842" w:rsidP="00315F45">
            <w:pPr>
              <w:jc w:val="center"/>
            </w:pPr>
            <w:r>
              <w:t>10.3 (5.8, 18.1)</w:t>
            </w:r>
          </w:p>
        </w:tc>
        <w:tc>
          <w:tcPr>
            <w:tcW w:w="1080" w:type="dxa"/>
            <w:vAlign w:val="center"/>
          </w:tcPr>
          <w:p w14:paraId="28ABD9F6" w14:textId="77777777" w:rsidR="009E3842" w:rsidRDefault="009E3842" w:rsidP="00315F45">
            <w:pPr>
              <w:jc w:val="center"/>
            </w:pPr>
            <w:r>
              <w:t>0.44</w:t>
            </w:r>
          </w:p>
        </w:tc>
        <w:tc>
          <w:tcPr>
            <w:tcW w:w="1620" w:type="dxa"/>
            <w:vAlign w:val="center"/>
          </w:tcPr>
          <w:p w14:paraId="63D575A7" w14:textId="77777777" w:rsidR="009E3842" w:rsidRDefault="009E3842" w:rsidP="00315F45">
            <w:pPr>
              <w:jc w:val="center"/>
            </w:pPr>
          </w:p>
          <w:p w14:paraId="0F0F65DB" w14:textId="77777777" w:rsidR="009E3842" w:rsidRDefault="009E3842" w:rsidP="00315F45">
            <w:pPr>
              <w:jc w:val="center"/>
            </w:pPr>
            <w:r>
              <w:t>12 (75.0)</w:t>
            </w:r>
          </w:p>
          <w:p w14:paraId="5CC34265" w14:textId="77777777" w:rsidR="009E3842" w:rsidRDefault="009E3842" w:rsidP="00315F45">
            <w:pPr>
              <w:jc w:val="center"/>
            </w:pPr>
            <w:r>
              <w:t>12 (75.0)</w:t>
            </w:r>
          </w:p>
        </w:tc>
        <w:tc>
          <w:tcPr>
            <w:tcW w:w="1170" w:type="dxa"/>
            <w:vAlign w:val="center"/>
          </w:tcPr>
          <w:p w14:paraId="49D7139A" w14:textId="77777777" w:rsidR="009E3842" w:rsidRDefault="009E3842" w:rsidP="00315F45">
            <w:pPr>
              <w:jc w:val="center"/>
            </w:pPr>
            <w:r>
              <w:t>&gt;0.99</w:t>
            </w:r>
          </w:p>
        </w:tc>
      </w:tr>
      <w:tr w:rsidR="009E3842" w14:paraId="4CB1F09A" w14:textId="77777777" w:rsidTr="00315F45">
        <w:tc>
          <w:tcPr>
            <w:tcW w:w="2397" w:type="dxa"/>
            <w:vAlign w:val="center"/>
          </w:tcPr>
          <w:p w14:paraId="3DCF033C" w14:textId="77777777" w:rsidR="009E3842" w:rsidRDefault="009E3842" w:rsidP="00315F45">
            <w:r>
              <w:t>Time from diagnosis</w:t>
            </w:r>
          </w:p>
          <w:p w14:paraId="49BBDAEE" w14:textId="77777777" w:rsidR="009E3842" w:rsidRDefault="009E3842" w:rsidP="00315F45">
            <w:r>
              <w:t>to first vaccine</w:t>
            </w:r>
          </w:p>
          <w:p w14:paraId="46CAB6E6" w14:textId="77777777" w:rsidR="009E3842" w:rsidRPr="003D4A9B" w:rsidRDefault="009E3842" w:rsidP="00315F45">
            <w:pPr>
              <w:rPr>
                <w:i/>
              </w:rPr>
            </w:pPr>
            <w:r>
              <w:t xml:space="preserve">   </w:t>
            </w:r>
            <w:r>
              <w:rPr>
                <w:i/>
              </w:rPr>
              <w:t>&lt; median (4 yrs.)</w:t>
            </w:r>
          </w:p>
          <w:p w14:paraId="69D7789C" w14:textId="77777777" w:rsidR="009E3842" w:rsidRPr="003D4A9B" w:rsidRDefault="009E3842" w:rsidP="00315F45">
            <w:pPr>
              <w:rPr>
                <w:i/>
              </w:rPr>
            </w:pPr>
            <w:r>
              <w:t xml:space="preserve">   </w:t>
            </w:r>
            <w:r>
              <w:rPr>
                <w:rFonts w:cstheme="minorHAnsi"/>
                <w:i/>
              </w:rPr>
              <w:t>≥</w:t>
            </w:r>
            <w:r>
              <w:rPr>
                <w:i/>
              </w:rPr>
              <w:t xml:space="preserve"> median</w:t>
            </w:r>
          </w:p>
        </w:tc>
        <w:tc>
          <w:tcPr>
            <w:tcW w:w="455" w:type="dxa"/>
            <w:vAlign w:val="center"/>
          </w:tcPr>
          <w:p w14:paraId="0A3AD776" w14:textId="77777777" w:rsidR="009E3842" w:rsidRDefault="009E3842" w:rsidP="00315F45">
            <w:pPr>
              <w:jc w:val="center"/>
            </w:pPr>
          </w:p>
          <w:p w14:paraId="0E6874BB" w14:textId="77777777" w:rsidR="009E3842" w:rsidRDefault="009E3842" w:rsidP="00315F45">
            <w:pPr>
              <w:jc w:val="center"/>
            </w:pPr>
          </w:p>
          <w:p w14:paraId="5852D983" w14:textId="77777777" w:rsidR="009E3842" w:rsidRDefault="009E3842" w:rsidP="00315F45">
            <w:pPr>
              <w:jc w:val="center"/>
            </w:pPr>
            <w:r>
              <w:t>14</w:t>
            </w:r>
          </w:p>
          <w:p w14:paraId="7D6F5D8A" w14:textId="77777777" w:rsidR="009E3842" w:rsidRDefault="009E3842" w:rsidP="00315F45">
            <w:pPr>
              <w:jc w:val="center"/>
            </w:pPr>
            <w:r>
              <w:t>18</w:t>
            </w:r>
          </w:p>
        </w:tc>
        <w:tc>
          <w:tcPr>
            <w:tcW w:w="1918" w:type="dxa"/>
            <w:vAlign w:val="center"/>
          </w:tcPr>
          <w:p w14:paraId="34646700" w14:textId="77777777" w:rsidR="009E3842" w:rsidRDefault="009E3842" w:rsidP="00315F45">
            <w:pPr>
              <w:jc w:val="center"/>
            </w:pPr>
          </w:p>
          <w:p w14:paraId="0AD04C30" w14:textId="77777777" w:rsidR="009E3842" w:rsidRDefault="009E3842" w:rsidP="00315F45">
            <w:pPr>
              <w:jc w:val="center"/>
            </w:pPr>
          </w:p>
          <w:p w14:paraId="7407711A" w14:textId="77777777" w:rsidR="009E3842" w:rsidRDefault="009E3842" w:rsidP="00315F45">
            <w:pPr>
              <w:jc w:val="center"/>
            </w:pPr>
            <w:r>
              <w:t>19.5 (9.4, 40.4)</w:t>
            </w:r>
          </w:p>
          <w:p w14:paraId="5C8ADDF7" w14:textId="77777777" w:rsidR="009E3842" w:rsidRDefault="009E3842" w:rsidP="00315F45">
            <w:pPr>
              <w:jc w:val="center"/>
            </w:pPr>
            <w:r>
              <w:t>9.7 (4.8, 19.7)</w:t>
            </w:r>
          </w:p>
        </w:tc>
        <w:tc>
          <w:tcPr>
            <w:tcW w:w="1080" w:type="dxa"/>
            <w:vAlign w:val="center"/>
          </w:tcPr>
          <w:p w14:paraId="56723FBF" w14:textId="77777777" w:rsidR="009E3842" w:rsidRDefault="009E3842" w:rsidP="00315F45">
            <w:pPr>
              <w:jc w:val="center"/>
            </w:pPr>
            <w:r>
              <w:t>0.28</w:t>
            </w:r>
          </w:p>
        </w:tc>
        <w:tc>
          <w:tcPr>
            <w:tcW w:w="1620" w:type="dxa"/>
            <w:vAlign w:val="center"/>
          </w:tcPr>
          <w:p w14:paraId="78045541" w14:textId="77777777" w:rsidR="009E3842" w:rsidRDefault="009E3842" w:rsidP="00315F45">
            <w:pPr>
              <w:jc w:val="center"/>
            </w:pPr>
          </w:p>
          <w:p w14:paraId="59479AC5" w14:textId="77777777" w:rsidR="009E3842" w:rsidRDefault="009E3842" w:rsidP="00315F45">
            <w:pPr>
              <w:jc w:val="center"/>
            </w:pPr>
          </w:p>
          <w:p w14:paraId="2B0950A8" w14:textId="77777777" w:rsidR="009E3842" w:rsidRDefault="009E3842" w:rsidP="00315F45">
            <w:pPr>
              <w:jc w:val="center"/>
            </w:pPr>
            <w:r>
              <w:t>12 (85.7)</w:t>
            </w:r>
          </w:p>
          <w:p w14:paraId="1F6815C0" w14:textId="77777777" w:rsidR="009E3842" w:rsidRDefault="009E3842" w:rsidP="00315F45">
            <w:pPr>
              <w:jc w:val="center"/>
            </w:pPr>
            <w:r>
              <w:t>12 (66.7)</w:t>
            </w:r>
          </w:p>
        </w:tc>
        <w:tc>
          <w:tcPr>
            <w:tcW w:w="1170" w:type="dxa"/>
            <w:vAlign w:val="center"/>
          </w:tcPr>
          <w:p w14:paraId="77171C9F" w14:textId="77777777" w:rsidR="009E3842" w:rsidRDefault="009E3842" w:rsidP="00315F45">
            <w:pPr>
              <w:jc w:val="center"/>
            </w:pPr>
            <w:r>
              <w:t>0.41</w:t>
            </w:r>
          </w:p>
        </w:tc>
      </w:tr>
      <w:tr w:rsidR="009E3842" w14:paraId="14E0DE4F" w14:textId="77777777" w:rsidTr="00315F45">
        <w:tc>
          <w:tcPr>
            <w:tcW w:w="2397" w:type="dxa"/>
            <w:vAlign w:val="center"/>
          </w:tcPr>
          <w:p w14:paraId="61683310" w14:textId="77777777" w:rsidR="009E3842" w:rsidRDefault="009E3842" w:rsidP="00315F45">
            <w:r>
              <w:t>Sex</w:t>
            </w:r>
          </w:p>
          <w:p w14:paraId="757BD4F6" w14:textId="77777777" w:rsidR="009E3842" w:rsidRDefault="009E3842" w:rsidP="00315F45">
            <w:r>
              <w:t xml:space="preserve">   Male</w:t>
            </w:r>
          </w:p>
          <w:p w14:paraId="2AA5CDA4" w14:textId="77777777" w:rsidR="009E3842" w:rsidRDefault="009E3842" w:rsidP="00315F45">
            <w:r>
              <w:t xml:space="preserve">   Female</w:t>
            </w:r>
          </w:p>
        </w:tc>
        <w:tc>
          <w:tcPr>
            <w:tcW w:w="455" w:type="dxa"/>
            <w:vAlign w:val="center"/>
          </w:tcPr>
          <w:p w14:paraId="35CED230" w14:textId="77777777" w:rsidR="009E3842" w:rsidRDefault="009E3842" w:rsidP="00315F45">
            <w:pPr>
              <w:jc w:val="center"/>
            </w:pPr>
          </w:p>
          <w:p w14:paraId="5A624B76" w14:textId="77777777" w:rsidR="009E3842" w:rsidRDefault="009E3842" w:rsidP="00315F45">
            <w:pPr>
              <w:jc w:val="center"/>
            </w:pPr>
            <w:r>
              <w:t>21</w:t>
            </w:r>
          </w:p>
          <w:p w14:paraId="07F5C769" w14:textId="77777777" w:rsidR="009E3842" w:rsidRDefault="009E3842" w:rsidP="00315F45">
            <w:pPr>
              <w:jc w:val="center"/>
            </w:pPr>
            <w:r>
              <w:t>11</w:t>
            </w:r>
          </w:p>
        </w:tc>
        <w:tc>
          <w:tcPr>
            <w:tcW w:w="1918" w:type="dxa"/>
            <w:vAlign w:val="center"/>
          </w:tcPr>
          <w:p w14:paraId="7AEFBCF1" w14:textId="77777777" w:rsidR="009E3842" w:rsidRDefault="009E3842" w:rsidP="00315F45">
            <w:pPr>
              <w:jc w:val="center"/>
            </w:pPr>
          </w:p>
          <w:p w14:paraId="5A30536C" w14:textId="77777777" w:rsidR="009E3842" w:rsidRDefault="009E3842" w:rsidP="00315F45">
            <w:pPr>
              <w:jc w:val="center"/>
            </w:pPr>
            <w:r>
              <w:t>16.1 (8.5, 30.3)</w:t>
            </w:r>
          </w:p>
          <w:p w14:paraId="0AFD4967" w14:textId="77777777" w:rsidR="009E3842" w:rsidRDefault="009E3842" w:rsidP="00315F45">
            <w:pPr>
              <w:jc w:val="center"/>
            </w:pPr>
            <w:r>
              <w:t>9.0 (3.7, 21.7)</w:t>
            </w:r>
          </w:p>
        </w:tc>
        <w:tc>
          <w:tcPr>
            <w:tcW w:w="1080" w:type="dxa"/>
            <w:vAlign w:val="center"/>
          </w:tcPr>
          <w:p w14:paraId="31F5AEDD" w14:textId="77777777" w:rsidR="009E3842" w:rsidRDefault="009E3842" w:rsidP="00315F45">
            <w:pPr>
              <w:jc w:val="center"/>
            </w:pPr>
            <w:r>
              <w:t>0.40</w:t>
            </w:r>
          </w:p>
        </w:tc>
        <w:tc>
          <w:tcPr>
            <w:tcW w:w="1620" w:type="dxa"/>
            <w:vAlign w:val="center"/>
          </w:tcPr>
          <w:p w14:paraId="394221D6" w14:textId="77777777" w:rsidR="009E3842" w:rsidRDefault="009E3842" w:rsidP="00315F45">
            <w:pPr>
              <w:jc w:val="center"/>
            </w:pPr>
          </w:p>
          <w:p w14:paraId="3918E882" w14:textId="77777777" w:rsidR="009E3842" w:rsidRDefault="009E3842" w:rsidP="00315F45">
            <w:pPr>
              <w:jc w:val="center"/>
            </w:pPr>
            <w:r>
              <w:t>17 (81.0)</w:t>
            </w:r>
          </w:p>
          <w:p w14:paraId="0B9C8DEF" w14:textId="77777777" w:rsidR="009E3842" w:rsidRDefault="009E3842" w:rsidP="00315F45">
            <w:pPr>
              <w:jc w:val="center"/>
            </w:pPr>
            <w:r>
              <w:t>7 (63.6)</w:t>
            </w:r>
          </w:p>
        </w:tc>
        <w:tc>
          <w:tcPr>
            <w:tcW w:w="1170" w:type="dxa"/>
            <w:vAlign w:val="center"/>
          </w:tcPr>
          <w:p w14:paraId="0FFDC0FA" w14:textId="77777777" w:rsidR="009E3842" w:rsidRDefault="009E3842" w:rsidP="00315F45">
            <w:pPr>
              <w:jc w:val="center"/>
            </w:pPr>
            <w:r>
              <w:t>0.40</w:t>
            </w:r>
          </w:p>
        </w:tc>
      </w:tr>
      <w:tr w:rsidR="009E3842" w14:paraId="2618700B" w14:textId="77777777" w:rsidTr="00315F45">
        <w:tc>
          <w:tcPr>
            <w:tcW w:w="8640" w:type="dxa"/>
            <w:gridSpan w:val="6"/>
            <w:shd w:val="clear" w:color="auto" w:fill="D9E2F3" w:themeFill="accent1" w:themeFillTint="33"/>
            <w:vAlign w:val="center"/>
          </w:tcPr>
          <w:p w14:paraId="11BD4BFA" w14:textId="77777777" w:rsidR="009E3842" w:rsidRPr="001E097D" w:rsidRDefault="009E3842" w:rsidP="00315F45">
            <w:pPr>
              <w:rPr>
                <w:b/>
              </w:rPr>
            </w:pPr>
            <w:r w:rsidRPr="001E097D">
              <w:rPr>
                <w:b/>
              </w:rPr>
              <w:t>Disease Characteristics</w:t>
            </w:r>
          </w:p>
        </w:tc>
      </w:tr>
      <w:tr w:rsidR="009E3842" w14:paraId="3975241E" w14:textId="77777777" w:rsidTr="00315F45">
        <w:tc>
          <w:tcPr>
            <w:tcW w:w="2397" w:type="dxa"/>
            <w:vAlign w:val="center"/>
          </w:tcPr>
          <w:p w14:paraId="128F0EA5" w14:textId="77777777" w:rsidR="009E3842" w:rsidRDefault="009E3842" w:rsidP="00315F45">
            <w:r>
              <w:t>Histology</w:t>
            </w:r>
          </w:p>
          <w:p w14:paraId="15318FB5" w14:textId="77777777" w:rsidR="009E3842" w:rsidRDefault="009E3842" w:rsidP="00315F45">
            <w:r>
              <w:t xml:space="preserve">   CLL</w:t>
            </w:r>
          </w:p>
          <w:p w14:paraId="2962DC56" w14:textId="77777777" w:rsidR="009E3842" w:rsidRDefault="009E3842" w:rsidP="00315F45">
            <w:r>
              <w:t xml:space="preserve">   LPL</w:t>
            </w:r>
          </w:p>
        </w:tc>
        <w:tc>
          <w:tcPr>
            <w:tcW w:w="455" w:type="dxa"/>
            <w:vAlign w:val="center"/>
          </w:tcPr>
          <w:p w14:paraId="50AB90F4" w14:textId="77777777" w:rsidR="009E3842" w:rsidRDefault="009E3842" w:rsidP="00315F45">
            <w:pPr>
              <w:jc w:val="center"/>
            </w:pPr>
          </w:p>
          <w:p w14:paraId="60E4C5F1" w14:textId="77777777" w:rsidR="009E3842" w:rsidRDefault="009E3842" w:rsidP="00315F45">
            <w:pPr>
              <w:jc w:val="center"/>
            </w:pPr>
            <w:r>
              <w:t>22</w:t>
            </w:r>
          </w:p>
          <w:p w14:paraId="438A9E92" w14:textId="77777777" w:rsidR="009E3842" w:rsidRDefault="009E3842" w:rsidP="00315F45">
            <w:pPr>
              <w:jc w:val="center"/>
            </w:pPr>
            <w:r>
              <w:t>10</w:t>
            </w:r>
          </w:p>
        </w:tc>
        <w:tc>
          <w:tcPr>
            <w:tcW w:w="1918" w:type="dxa"/>
            <w:vAlign w:val="center"/>
          </w:tcPr>
          <w:p w14:paraId="37F20FB8" w14:textId="77777777" w:rsidR="009E3842" w:rsidRDefault="009E3842" w:rsidP="00315F45">
            <w:pPr>
              <w:jc w:val="center"/>
            </w:pPr>
          </w:p>
          <w:p w14:paraId="5C51E706" w14:textId="77777777" w:rsidR="009E3842" w:rsidRDefault="009E3842" w:rsidP="00315F45">
            <w:pPr>
              <w:jc w:val="center"/>
            </w:pPr>
            <w:r>
              <w:t>11.1 (5.6, 22.0)</w:t>
            </w:r>
          </w:p>
          <w:p w14:paraId="4D18C192" w14:textId="77777777" w:rsidR="009E3842" w:rsidRDefault="009E3842" w:rsidP="00315F45">
            <w:pPr>
              <w:jc w:val="center"/>
            </w:pPr>
            <w:r>
              <w:t>19.4 (10.8, 34.8)</w:t>
            </w:r>
          </w:p>
        </w:tc>
        <w:tc>
          <w:tcPr>
            <w:tcW w:w="1080" w:type="dxa"/>
            <w:vAlign w:val="center"/>
          </w:tcPr>
          <w:p w14:paraId="49C6E990" w14:textId="77777777" w:rsidR="009E3842" w:rsidRDefault="009E3842" w:rsidP="00315F45">
            <w:pPr>
              <w:jc w:val="center"/>
            </w:pPr>
            <w:r>
              <w:t>0.34</w:t>
            </w:r>
          </w:p>
        </w:tc>
        <w:tc>
          <w:tcPr>
            <w:tcW w:w="1620" w:type="dxa"/>
            <w:vAlign w:val="center"/>
          </w:tcPr>
          <w:p w14:paraId="6EFB05E3" w14:textId="77777777" w:rsidR="009E3842" w:rsidRDefault="009E3842" w:rsidP="00315F45">
            <w:pPr>
              <w:jc w:val="center"/>
            </w:pPr>
          </w:p>
          <w:p w14:paraId="2F1DC7BB" w14:textId="77777777" w:rsidR="009E3842" w:rsidRDefault="009E3842" w:rsidP="00315F45">
            <w:pPr>
              <w:jc w:val="center"/>
            </w:pPr>
            <w:r>
              <w:t>15 (68.2)</w:t>
            </w:r>
          </w:p>
          <w:p w14:paraId="24842AED" w14:textId="77777777" w:rsidR="009E3842" w:rsidRDefault="009E3842" w:rsidP="00315F45">
            <w:pPr>
              <w:jc w:val="center"/>
            </w:pPr>
            <w:r>
              <w:t>9 (90.0)</w:t>
            </w:r>
          </w:p>
        </w:tc>
        <w:tc>
          <w:tcPr>
            <w:tcW w:w="1170" w:type="dxa"/>
            <w:vAlign w:val="center"/>
          </w:tcPr>
          <w:p w14:paraId="7D6F7F57" w14:textId="77777777" w:rsidR="009E3842" w:rsidRDefault="009E3842" w:rsidP="00315F45">
            <w:pPr>
              <w:jc w:val="center"/>
            </w:pPr>
            <w:r>
              <w:t>0.38</w:t>
            </w:r>
          </w:p>
        </w:tc>
      </w:tr>
      <w:tr w:rsidR="009E3842" w14:paraId="0A146742" w14:textId="77777777" w:rsidTr="00315F45">
        <w:tc>
          <w:tcPr>
            <w:tcW w:w="2397" w:type="dxa"/>
            <w:vAlign w:val="center"/>
          </w:tcPr>
          <w:p w14:paraId="5DF761F2" w14:textId="77777777" w:rsidR="009E3842" w:rsidRDefault="009E3842" w:rsidP="00315F45">
            <w:r>
              <w:t>IGHV SHM</w:t>
            </w:r>
            <w:r w:rsidRPr="00915E04">
              <w:t>/CLL Only</w:t>
            </w:r>
          </w:p>
          <w:p w14:paraId="767572F4" w14:textId="77777777" w:rsidR="009E3842" w:rsidRDefault="009E3842" w:rsidP="00315F45">
            <w:r>
              <w:t xml:space="preserve">   Yes</w:t>
            </w:r>
          </w:p>
          <w:p w14:paraId="12C7E604" w14:textId="77777777" w:rsidR="009E3842" w:rsidRDefault="009E3842" w:rsidP="00315F45">
            <w:r>
              <w:t xml:space="preserve">   No</w:t>
            </w:r>
          </w:p>
          <w:p w14:paraId="19CFE62C" w14:textId="77777777" w:rsidR="009E3842" w:rsidRDefault="009E3842" w:rsidP="00315F45">
            <w:r>
              <w:t xml:space="preserve">   Not done</w:t>
            </w:r>
          </w:p>
        </w:tc>
        <w:tc>
          <w:tcPr>
            <w:tcW w:w="455" w:type="dxa"/>
            <w:vAlign w:val="center"/>
          </w:tcPr>
          <w:p w14:paraId="57BDDABC" w14:textId="77777777" w:rsidR="009E3842" w:rsidRDefault="009E3842" w:rsidP="00315F45">
            <w:pPr>
              <w:jc w:val="center"/>
            </w:pPr>
          </w:p>
          <w:p w14:paraId="297D3358" w14:textId="77777777" w:rsidR="009E3842" w:rsidRDefault="009E3842" w:rsidP="00315F45">
            <w:pPr>
              <w:jc w:val="center"/>
            </w:pPr>
            <w:r>
              <w:t>4</w:t>
            </w:r>
          </w:p>
          <w:p w14:paraId="432770AA" w14:textId="77777777" w:rsidR="009E3842" w:rsidRDefault="009E3842" w:rsidP="00315F45">
            <w:pPr>
              <w:jc w:val="center"/>
            </w:pPr>
            <w:r>
              <w:t>12</w:t>
            </w:r>
          </w:p>
          <w:p w14:paraId="5B19FE5A" w14:textId="77777777" w:rsidR="009E3842" w:rsidRDefault="009E3842" w:rsidP="00315F45">
            <w:pPr>
              <w:jc w:val="center"/>
            </w:pPr>
            <w:r w:rsidRPr="00915E04">
              <w:t>6</w:t>
            </w:r>
          </w:p>
        </w:tc>
        <w:tc>
          <w:tcPr>
            <w:tcW w:w="1918" w:type="dxa"/>
            <w:vAlign w:val="center"/>
          </w:tcPr>
          <w:p w14:paraId="0F3F9F4F" w14:textId="77777777" w:rsidR="009E3842" w:rsidRDefault="009E3842" w:rsidP="00315F45">
            <w:pPr>
              <w:jc w:val="center"/>
            </w:pPr>
          </w:p>
          <w:p w14:paraId="16CF60A9" w14:textId="77777777" w:rsidR="009E3842" w:rsidRDefault="009E3842" w:rsidP="00315F45">
            <w:pPr>
              <w:jc w:val="center"/>
            </w:pPr>
            <w:r>
              <w:t>16.2 (5.5, 47.9)</w:t>
            </w:r>
          </w:p>
          <w:p w14:paraId="2CBBE765" w14:textId="77777777" w:rsidR="009E3842" w:rsidRDefault="009E3842" w:rsidP="00315F45">
            <w:pPr>
              <w:jc w:val="center"/>
            </w:pPr>
            <w:r>
              <w:t>11.1 (3.8, 32.5)</w:t>
            </w:r>
          </w:p>
          <w:p w14:paraId="3FA8E9C7" w14:textId="77777777" w:rsidR="009E3842" w:rsidRDefault="009E3842" w:rsidP="00315F45">
            <w:pPr>
              <w:jc w:val="center"/>
            </w:pPr>
            <w:r>
              <w:t>8.5 (1.5, 49.4)</w:t>
            </w:r>
          </w:p>
        </w:tc>
        <w:tc>
          <w:tcPr>
            <w:tcW w:w="1080" w:type="dxa"/>
            <w:vAlign w:val="center"/>
          </w:tcPr>
          <w:p w14:paraId="4E1D5A33" w14:textId="77777777" w:rsidR="009E3842" w:rsidRDefault="009E3842" w:rsidP="00315F45">
            <w:pPr>
              <w:jc w:val="center"/>
            </w:pPr>
            <w:r>
              <w:t>0.50</w:t>
            </w:r>
          </w:p>
        </w:tc>
        <w:tc>
          <w:tcPr>
            <w:tcW w:w="1620" w:type="dxa"/>
            <w:vAlign w:val="center"/>
          </w:tcPr>
          <w:p w14:paraId="571A2760" w14:textId="77777777" w:rsidR="009E3842" w:rsidRDefault="009E3842" w:rsidP="00315F45">
            <w:pPr>
              <w:jc w:val="center"/>
            </w:pPr>
          </w:p>
          <w:p w14:paraId="21656757" w14:textId="77777777" w:rsidR="009E3842" w:rsidRDefault="009E3842" w:rsidP="00315F45">
            <w:pPr>
              <w:jc w:val="center"/>
            </w:pPr>
            <w:r>
              <w:t>4 (100)</w:t>
            </w:r>
          </w:p>
          <w:p w14:paraId="4A3A49CC" w14:textId="77777777" w:rsidR="009E3842" w:rsidRDefault="009E3842" w:rsidP="00315F45">
            <w:pPr>
              <w:jc w:val="center"/>
            </w:pPr>
            <w:r>
              <w:t>7 (58.3)</w:t>
            </w:r>
          </w:p>
          <w:p w14:paraId="392E051B" w14:textId="77777777" w:rsidR="009E3842" w:rsidRDefault="009E3842" w:rsidP="00315F45">
            <w:pPr>
              <w:jc w:val="center"/>
            </w:pPr>
            <w:r>
              <w:t>4 (66.7)</w:t>
            </w:r>
          </w:p>
        </w:tc>
        <w:tc>
          <w:tcPr>
            <w:tcW w:w="1170" w:type="dxa"/>
            <w:vAlign w:val="center"/>
          </w:tcPr>
          <w:p w14:paraId="3586A929" w14:textId="77777777" w:rsidR="009E3842" w:rsidRDefault="009E3842" w:rsidP="00315F45">
            <w:pPr>
              <w:jc w:val="center"/>
            </w:pPr>
            <w:r>
              <w:t>0.24</w:t>
            </w:r>
          </w:p>
        </w:tc>
      </w:tr>
      <w:tr w:rsidR="009E3842" w14:paraId="47304BB8" w14:textId="77777777" w:rsidTr="00315F45">
        <w:tc>
          <w:tcPr>
            <w:tcW w:w="2397" w:type="dxa"/>
            <w:vAlign w:val="center"/>
          </w:tcPr>
          <w:p w14:paraId="4BCA0EE4" w14:textId="77777777" w:rsidR="009E3842" w:rsidRDefault="009E3842" w:rsidP="00315F45">
            <w:r>
              <w:t>Del(13q)/</w:t>
            </w:r>
            <w:r w:rsidRPr="00915E04">
              <w:t>CLL Only</w:t>
            </w:r>
          </w:p>
          <w:p w14:paraId="21AA1859" w14:textId="77777777" w:rsidR="009E3842" w:rsidRDefault="009E3842" w:rsidP="00315F45">
            <w:r>
              <w:t xml:space="preserve">   Yes</w:t>
            </w:r>
          </w:p>
          <w:p w14:paraId="1574C7CE" w14:textId="77777777" w:rsidR="009E3842" w:rsidRDefault="009E3842" w:rsidP="00315F45">
            <w:r>
              <w:t xml:space="preserve">   No</w:t>
            </w:r>
          </w:p>
        </w:tc>
        <w:tc>
          <w:tcPr>
            <w:tcW w:w="455" w:type="dxa"/>
            <w:vAlign w:val="center"/>
          </w:tcPr>
          <w:p w14:paraId="3C21E987" w14:textId="77777777" w:rsidR="009E3842" w:rsidRDefault="009E3842" w:rsidP="00315F45">
            <w:pPr>
              <w:jc w:val="center"/>
            </w:pPr>
          </w:p>
          <w:p w14:paraId="7C08A2A7" w14:textId="77777777" w:rsidR="009E3842" w:rsidRDefault="009E3842" w:rsidP="00315F45">
            <w:pPr>
              <w:jc w:val="center"/>
            </w:pPr>
            <w:r>
              <w:t>11</w:t>
            </w:r>
          </w:p>
          <w:p w14:paraId="7254CCDD" w14:textId="77777777" w:rsidR="009E3842" w:rsidRDefault="009E3842" w:rsidP="00315F45">
            <w:pPr>
              <w:jc w:val="center"/>
            </w:pPr>
            <w:r>
              <w:t>11</w:t>
            </w:r>
          </w:p>
        </w:tc>
        <w:tc>
          <w:tcPr>
            <w:tcW w:w="1918" w:type="dxa"/>
            <w:vAlign w:val="center"/>
          </w:tcPr>
          <w:p w14:paraId="3A441F37" w14:textId="77777777" w:rsidR="009E3842" w:rsidRDefault="009E3842" w:rsidP="00315F45">
            <w:pPr>
              <w:jc w:val="center"/>
            </w:pPr>
          </w:p>
          <w:p w14:paraId="626E4E3B" w14:textId="77777777" w:rsidR="009E3842" w:rsidRDefault="009E3842" w:rsidP="00315F45">
            <w:pPr>
              <w:jc w:val="center"/>
            </w:pPr>
            <w:r>
              <w:t>12.2 (3.8, 39.6)</w:t>
            </w:r>
          </w:p>
          <w:p w14:paraId="3CBC11B0" w14:textId="77777777" w:rsidR="009E3842" w:rsidRDefault="009E3842" w:rsidP="00315F45">
            <w:pPr>
              <w:jc w:val="center"/>
            </w:pPr>
            <w:r>
              <w:t>10.0 (4.1, 24.6)</w:t>
            </w:r>
          </w:p>
        </w:tc>
        <w:tc>
          <w:tcPr>
            <w:tcW w:w="1080" w:type="dxa"/>
            <w:vAlign w:val="center"/>
          </w:tcPr>
          <w:p w14:paraId="15FF6821" w14:textId="77777777" w:rsidR="009E3842" w:rsidRDefault="009E3842" w:rsidP="00315F45">
            <w:pPr>
              <w:jc w:val="center"/>
            </w:pPr>
            <w:r>
              <w:t>0.90</w:t>
            </w:r>
          </w:p>
        </w:tc>
        <w:tc>
          <w:tcPr>
            <w:tcW w:w="1620" w:type="dxa"/>
            <w:vAlign w:val="center"/>
          </w:tcPr>
          <w:p w14:paraId="024A6FA4" w14:textId="77777777" w:rsidR="009E3842" w:rsidRDefault="009E3842" w:rsidP="00315F45">
            <w:pPr>
              <w:jc w:val="center"/>
            </w:pPr>
          </w:p>
          <w:p w14:paraId="7CA99C26" w14:textId="77777777" w:rsidR="009E3842" w:rsidRDefault="009E3842" w:rsidP="00315F45">
            <w:pPr>
              <w:jc w:val="center"/>
            </w:pPr>
            <w:r>
              <w:t>8 (72.7)</w:t>
            </w:r>
          </w:p>
          <w:p w14:paraId="11D85924" w14:textId="77777777" w:rsidR="009E3842" w:rsidRDefault="009E3842" w:rsidP="00315F45">
            <w:pPr>
              <w:jc w:val="center"/>
            </w:pPr>
            <w:r>
              <w:t>7 (63.6)</w:t>
            </w:r>
          </w:p>
        </w:tc>
        <w:tc>
          <w:tcPr>
            <w:tcW w:w="1170" w:type="dxa"/>
            <w:vAlign w:val="center"/>
          </w:tcPr>
          <w:p w14:paraId="33E083E2" w14:textId="77777777" w:rsidR="009E3842" w:rsidRDefault="009E3842" w:rsidP="00315F45">
            <w:pPr>
              <w:jc w:val="center"/>
            </w:pPr>
            <w:r>
              <w:t>&gt;0.99</w:t>
            </w:r>
          </w:p>
        </w:tc>
      </w:tr>
      <w:tr w:rsidR="009E3842" w14:paraId="4B9EC920" w14:textId="77777777" w:rsidTr="00315F45">
        <w:tc>
          <w:tcPr>
            <w:tcW w:w="2397" w:type="dxa"/>
            <w:vAlign w:val="center"/>
          </w:tcPr>
          <w:p w14:paraId="22D5AAC9" w14:textId="77777777" w:rsidR="009E3842" w:rsidRDefault="009E3842" w:rsidP="00315F45">
            <w:r>
              <w:t>Trisomy 12</w:t>
            </w:r>
            <w:r w:rsidRPr="00915E04">
              <w:t>/CLL Only</w:t>
            </w:r>
          </w:p>
          <w:p w14:paraId="7A05ABCB" w14:textId="77777777" w:rsidR="009E3842" w:rsidRDefault="009E3842" w:rsidP="00315F45">
            <w:r>
              <w:t xml:space="preserve">   Yes</w:t>
            </w:r>
          </w:p>
          <w:p w14:paraId="469C9597" w14:textId="77777777" w:rsidR="009E3842" w:rsidRDefault="009E3842" w:rsidP="00315F45">
            <w:r>
              <w:t xml:space="preserve">   No</w:t>
            </w:r>
          </w:p>
        </w:tc>
        <w:tc>
          <w:tcPr>
            <w:tcW w:w="455" w:type="dxa"/>
            <w:vAlign w:val="center"/>
          </w:tcPr>
          <w:p w14:paraId="00238BAA" w14:textId="77777777" w:rsidR="009E3842" w:rsidRDefault="009E3842" w:rsidP="00315F45">
            <w:pPr>
              <w:jc w:val="center"/>
            </w:pPr>
          </w:p>
          <w:p w14:paraId="6EB1A902" w14:textId="77777777" w:rsidR="009E3842" w:rsidRDefault="009E3842" w:rsidP="00315F45">
            <w:pPr>
              <w:jc w:val="center"/>
            </w:pPr>
            <w:r>
              <w:t>7</w:t>
            </w:r>
          </w:p>
          <w:p w14:paraId="30ADB108" w14:textId="77777777" w:rsidR="009E3842" w:rsidRDefault="009E3842" w:rsidP="00315F45">
            <w:pPr>
              <w:jc w:val="center"/>
            </w:pPr>
            <w:r>
              <w:t>15</w:t>
            </w:r>
          </w:p>
        </w:tc>
        <w:tc>
          <w:tcPr>
            <w:tcW w:w="1918" w:type="dxa"/>
            <w:vAlign w:val="center"/>
          </w:tcPr>
          <w:p w14:paraId="126D5926" w14:textId="77777777" w:rsidR="009E3842" w:rsidRDefault="009E3842" w:rsidP="00315F45">
            <w:pPr>
              <w:jc w:val="center"/>
            </w:pPr>
          </w:p>
          <w:p w14:paraId="0801C719" w14:textId="77777777" w:rsidR="009E3842" w:rsidRDefault="009E3842" w:rsidP="00315F45">
            <w:pPr>
              <w:jc w:val="center"/>
            </w:pPr>
            <w:r>
              <w:t>4.8 (1.2, 18.8)</w:t>
            </w:r>
          </w:p>
          <w:p w14:paraId="473FB7B7" w14:textId="77777777" w:rsidR="009E3842" w:rsidRDefault="009E3842" w:rsidP="00315F45">
            <w:pPr>
              <w:jc w:val="center"/>
            </w:pPr>
            <w:r>
              <w:t>16.3 (7.1, 37.1)</w:t>
            </w:r>
          </w:p>
        </w:tc>
        <w:tc>
          <w:tcPr>
            <w:tcW w:w="1080" w:type="dxa"/>
            <w:vAlign w:val="center"/>
          </w:tcPr>
          <w:p w14:paraId="7277B2B5" w14:textId="77777777" w:rsidR="009E3842" w:rsidRDefault="009E3842" w:rsidP="00315F45">
            <w:pPr>
              <w:jc w:val="center"/>
            </w:pPr>
            <w:r>
              <w:t>0.20</w:t>
            </w:r>
          </w:p>
        </w:tc>
        <w:tc>
          <w:tcPr>
            <w:tcW w:w="1620" w:type="dxa"/>
            <w:vAlign w:val="center"/>
          </w:tcPr>
          <w:p w14:paraId="750FB1AD" w14:textId="77777777" w:rsidR="009E3842" w:rsidRDefault="009E3842" w:rsidP="00315F45">
            <w:pPr>
              <w:jc w:val="center"/>
            </w:pPr>
          </w:p>
          <w:p w14:paraId="762037A6" w14:textId="77777777" w:rsidR="009E3842" w:rsidRDefault="009E3842" w:rsidP="00315F45">
            <w:pPr>
              <w:jc w:val="center"/>
            </w:pPr>
            <w:r>
              <w:t>3 (42.9)</w:t>
            </w:r>
          </w:p>
          <w:p w14:paraId="4D03DA9B" w14:textId="77777777" w:rsidR="009E3842" w:rsidRDefault="009E3842" w:rsidP="00315F45">
            <w:pPr>
              <w:jc w:val="center"/>
            </w:pPr>
            <w:r>
              <w:t>12 (80.0)</w:t>
            </w:r>
          </w:p>
        </w:tc>
        <w:tc>
          <w:tcPr>
            <w:tcW w:w="1170" w:type="dxa"/>
            <w:vAlign w:val="center"/>
          </w:tcPr>
          <w:p w14:paraId="27E65D87" w14:textId="77777777" w:rsidR="009E3842" w:rsidRDefault="009E3842" w:rsidP="00315F45">
            <w:pPr>
              <w:jc w:val="center"/>
            </w:pPr>
            <w:r>
              <w:t>0.14</w:t>
            </w:r>
          </w:p>
        </w:tc>
      </w:tr>
      <w:tr w:rsidR="009E3842" w14:paraId="45FF638C" w14:textId="77777777" w:rsidTr="00315F45">
        <w:tc>
          <w:tcPr>
            <w:tcW w:w="2397" w:type="dxa"/>
            <w:vAlign w:val="center"/>
          </w:tcPr>
          <w:p w14:paraId="2596BC99" w14:textId="77777777" w:rsidR="009E3842" w:rsidRDefault="009E3842" w:rsidP="00315F45">
            <w:r>
              <w:t xml:space="preserve">High Risk Rai Stage/CLL </w:t>
            </w:r>
          </w:p>
          <w:p w14:paraId="22CE099C" w14:textId="77777777" w:rsidR="009E3842" w:rsidRDefault="009E3842" w:rsidP="00315F45">
            <w:r>
              <w:t xml:space="preserve">   No (0,I,II)</w:t>
            </w:r>
          </w:p>
          <w:p w14:paraId="555358D9" w14:textId="77777777" w:rsidR="009E3842" w:rsidRDefault="009E3842" w:rsidP="00315F45">
            <w:r>
              <w:t xml:space="preserve">   Yes (III,IV)</w:t>
            </w:r>
          </w:p>
        </w:tc>
        <w:tc>
          <w:tcPr>
            <w:tcW w:w="455" w:type="dxa"/>
            <w:vAlign w:val="center"/>
          </w:tcPr>
          <w:p w14:paraId="798458FE" w14:textId="77777777" w:rsidR="009E3842" w:rsidRDefault="009E3842" w:rsidP="00315F45">
            <w:pPr>
              <w:jc w:val="center"/>
            </w:pPr>
          </w:p>
          <w:p w14:paraId="6556F225" w14:textId="77777777" w:rsidR="009E3842" w:rsidRDefault="009E3842" w:rsidP="00315F45">
            <w:pPr>
              <w:jc w:val="center"/>
            </w:pPr>
            <w:r>
              <w:t>10</w:t>
            </w:r>
          </w:p>
          <w:p w14:paraId="5394689B" w14:textId="77777777" w:rsidR="009E3842" w:rsidRDefault="009E3842" w:rsidP="00315F45">
            <w:pPr>
              <w:jc w:val="center"/>
            </w:pPr>
            <w:r>
              <w:t>12</w:t>
            </w:r>
          </w:p>
        </w:tc>
        <w:tc>
          <w:tcPr>
            <w:tcW w:w="1918" w:type="dxa"/>
            <w:vAlign w:val="center"/>
          </w:tcPr>
          <w:p w14:paraId="7F7DE31D" w14:textId="77777777" w:rsidR="009E3842" w:rsidRDefault="009E3842" w:rsidP="00315F45">
            <w:pPr>
              <w:jc w:val="center"/>
            </w:pPr>
          </w:p>
          <w:p w14:paraId="1B7EC374" w14:textId="77777777" w:rsidR="009E3842" w:rsidRDefault="009E3842" w:rsidP="00315F45">
            <w:pPr>
              <w:jc w:val="center"/>
            </w:pPr>
            <w:r>
              <w:t>13.7 (5.3, 35.4)</w:t>
            </w:r>
          </w:p>
          <w:p w14:paraId="691CEC9D" w14:textId="77777777" w:rsidR="009E3842" w:rsidRDefault="009E3842" w:rsidP="00315F45">
            <w:pPr>
              <w:jc w:val="center"/>
            </w:pPr>
            <w:r>
              <w:t>9.3 (3.1, 27.5)</w:t>
            </w:r>
          </w:p>
        </w:tc>
        <w:tc>
          <w:tcPr>
            <w:tcW w:w="1080" w:type="dxa"/>
            <w:vAlign w:val="center"/>
          </w:tcPr>
          <w:p w14:paraId="15AE3B13" w14:textId="77777777" w:rsidR="009E3842" w:rsidRDefault="009E3842" w:rsidP="00315F45">
            <w:pPr>
              <w:jc w:val="center"/>
            </w:pPr>
            <w:r>
              <w:t>0.41</w:t>
            </w:r>
          </w:p>
        </w:tc>
        <w:tc>
          <w:tcPr>
            <w:tcW w:w="1620" w:type="dxa"/>
            <w:vAlign w:val="center"/>
          </w:tcPr>
          <w:p w14:paraId="581CFAED" w14:textId="77777777" w:rsidR="009E3842" w:rsidRDefault="009E3842" w:rsidP="00315F45">
            <w:pPr>
              <w:jc w:val="center"/>
            </w:pPr>
          </w:p>
          <w:p w14:paraId="6AD34AAF" w14:textId="77777777" w:rsidR="009E3842" w:rsidRDefault="009E3842" w:rsidP="00315F45">
            <w:pPr>
              <w:jc w:val="center"/>
            </w:pPr>
            <w:r>
              <w:t>8 (80.0)</w:t>
            </w:r>
          </w:p>
          <w:p w14:paraId="46E50DB1" w14:textId="77777777" w:rsidR="009E3842" w:rsidRDefault="009E3842" w:rsidP="00315F45">
            <w:pPr>
              <w:jc w:val="center"/>
            </w:pPr>
            <w:r>
              <w:t>7 (58.3)</w:t>
            </w:r>
          </w:p>
        </w:tc>
        <w:tc>
          <w:tcPr>
            <w:tcW w:w="1170" w:type="dxa"/>
            <w:vAlign w:val="center"/>
          </w:tcPr>
          <w:p w14:paraId="5C4B0B5A" w14:textId="77777777" w:rsidR="009E3842" w:rsidRDefault="009E3842" w:rsidP="00315F45">
            <w:pPr>
              <w:jc w:val="center"/>
            </w:pPr>
            <w:r>
              <w:t>0.38</w:t>
            </w:r>
          </w:p>
        </w:tc>
      </w:tr>
      <w:tr w:rsidR="009E3842" w14:paraId="591B33FE" w14:textId="77777777" w:rsidTr="00315F45">
        <w:tc>
          <w:tcPr>
            <w:tcW w:w="8640" w:type="dxa"/>
            <w:gridSpan w:val="6"/>
            <w:shd w:val="clear" w:color="auto" w:fill="D9E2F3" w:themeFill="accent1" w:themeFillTint="33"/>
            <w:vAlign w:val="center"/>
          </w:tcPr>
          <w:p w14:paraId="719AC241" w14:textId="77777777" w:rsidR="009E3842" w:rsidRPr="003D4A9B" w:rsidRDefault="009E3842" w:rsidP="00315F45">
            <w:pPr>
              <w:rPr>
                <w:b/>
              </w:rPr>
            </w:pPr>
            <w:r w:rsidRPr="003D4A9B">
              <w:rPr>
                <w:b/>
              </w:rPr>
              <w:t>Treatment Description</w:t>
            </w:r>
          </w:p>
        </w:tc>
      </w:tr>
      <w:tr w:rsidR="009E3842" w14:paraId="2B24EEC1" w14:textId="77777777" w:rsidTr="00315F45">
        <w:tc>
          <w:tcPr>
            <w:tcW w:w="2397" w:type="dxa"/>
            <w:vAlign w:val="center"/>
          </w:tcPr>
          <w:p w14:paraId="03A68532" w14:textId="77777777" w:rsidR="009E3842" w:rsidRDefault="009E3842" w:rsidP="00315F45">
            <w:r>
              <w:t>Watch and wait period</w:t>
            </w:r>
          </w:p>
          <w:p w14:paraId="2650948D" w14:textId="77777777" w:rsidR="009E3842" w:rsidRPr="003D4A9B" w:rsidRDefault="009E3842" w:rsidP="00315F45">
            <w:pPr>
              <w:rPr>
                <w:i/>
              </w:rPr>
            </w:pPr>
            <w:r>
              <w:t xml:space="preserve">   </w:t>
            </w:r>
            <w:r>
              <w:rPr>
                <w:i/>
              </w:rPr>
              <w:t>&lt; median (1.3 yrs.)</w:t>
            </w:r>
          </w:p>
          <w:p w14:paraId="7C5FA056" w14:textId="77777777" w:rsidR="009E3842" w:rsidRDefault="009E3842" w:rsidP="00315F45">
            <w:r>
              <w:t xml:space="preserve">   </w:t>
            </w:r>
            <w:r>
              <w:rPr>
                <w:rFonts w:cstheme="minorHAnsi"/>
                <w:i/>
              </w:rPr>
              <w:t>≥</w:t>
            </w:r>
            <w:r>
              <w:rPr>
                <w:i/>
              </w:rPr>
              <w:t xml:space="preserve"> median</w:t>
            </w:r>
          </w:p>
        </w:tc>
        <w:tc>
          <w:tcPr>
            <w:tcW w:w="455" w:type="dxa"/>
            <w:vAlign w:val="center"/>
          </w:tcPr>
          <w:p w14:paraId="7B970F81" w14:textId="77777777" w:rsidR="009E3842" w:rsidRDefault="009E3842" w:rsidP="00315F45">
            <w:pPr>
              <w:jc w:val="center"/>
            </w:pPr>
          </w:p>
          <w:p w14:paraId="6D3AC943" w14:textId="77777777" w:rsidR="009E3842" w:rsidRDefault="009E3842" w:rsidP="00315F45">
            <w:pPr>
              <w:jc w:val="center"/>
            </w:pPr>
            <w:r>
              <w:t>16</w:t>
            </w:r>
          </w:p>
          <w:p w14:paraId="034803DB" w14:textId="77777777" w:rsidR="009E3842" w:rsidRDefault="009E3842" w:rsidP="00315F45">
            <w:pPr>
              <w:jc w:val="center"/>
            </w:pPr>
            <w:r>
              <w:t>16</w:t>
            </w:r>
          </w:p>
        </w:tc>
        <w:tc>
          <w:tcPr>
            <w:tcW w:w="1918" w:type="dxa"/>
            <w:vAlign w:val="center"/>
          </w:tcPr>
          <w:p w14:paraId="7CC8AD6A" w14:textId="77777777" w:rsidR="009E3842" w:rsidRDefault="009E3842" w:rsidP="00315F45">
            <w:pPr>
              <w:jc w:val="center"/>
            </w:pPr>
          </w:p>
          <w:p w14:paraId="39B1B8F1" w14:textId="77777777" w:rsidR="009E3842" w:rsidRDefault="009E3842" w:rsidP="00315F45">
            <w:pPr>
              <w:jc w:val="center"/>
            </w:pPr>
            <w:r>
              <w:t>19.6 (9.0, 42.5)</w:t>
            </w:r>
          </w:p>
          <w:p w14:paraId="7210C2A6" w14:textId="77777777" w:rsidR="009E3842" w:rsidRDefault="009E3842" w:rsidP="00315F45">
            <w:pPr>
              <w:jc w:val="center"/>
            </w:pPr>
            <w:r>
              <w:t>8.9 (4.6, 17.0)</w:t>
            </w:r>
          </w:p>
        </w:tc>
        <w:tc>
          <w:tcPr>
            <w:tcW w:w="1080" w:type="dxa"/>
            <w:vAlign w:val="center"/>
          </w:tcPr>
          <w:p w14:paraId="080856FD" w14:textId="77777777" w:rsidR="009E3842" w:rsidRDefault="009E3842" w:rsidP="00315F45">
            <w:pPr>
              <w:jc w:val="center"/>
            </w:pPr>
            <w:r>
              <w:t>0.22</w:t>
            </w:r>
          </w:p>
        </w:tc>
        <w:tc>
          <w:tcPr>
            <w:tcW w:w="1620" w:type="dxa"/>
            <w:vAlign w:val="center"/>
          </w:tcPr>
          <w:p w14:paraId="42FDE4FA" w14:textId="77777777" w:rsidR="009E3842" w:rsidRDefault="009E3842" w:rsidP="00315F45">
            <w:pPr>
              <w:jc w:val="center"/>
            </w:pPr>
          </w:p>
          <w:p w14:paraId="21462616" w14:textId="77777777" w:rsidR="009E3842" w:rsidRDefault="009E3842" w:rsidP="00315F45">
            <w:pPr>
              <w:jc w:val="center"/>
            </w:pPr>
            <w:r>
              <w:t>13 (81.3)</w:t>
            </w:r>
          </w:p>
          <w:p w14:paraId="1B2FD69D" w14:textId="77777777" w:rsidR="009E3842" w:rsidRDefault="009E3842" w:rsidP="00315F45">
            <w:pPr>
              <w:jc w:val="center"/>
            </w:pPr>
            <w:r>
              <w:t>11 (68.8)</w:t>
            </w:r>
          </w:p>
        </w:tc>
        <w:tc>
          <w:tcPr>
            <w:tcW w:w="1170" w:type="dxa"/>
            <w:vAlign w:val="center"/>
          </w:tcPr>
          <w:p w14:paraId="1548F67E" w14:textId="77777777" w:rsidR="009E3842" w:rsidRDefault="009E3842" w:rsidP="00315F45">
            <w:pPr>
              <w:jc w:val="center"/>
            </w:pPr>
            <w:r>
              <w:t>0.69</w:t>
            </w:r>
          </w:p>
        </w:tc>
      </w:tr>
      <w:tr w:rsidR="009E3842" w14:paraId="75316CFD" w14:textId="77777777" w:rsidTr="00315F45">
        <w:tc>
          <w:tcPr>
            <w:tcW w:w="2397" w:type="dxa"/>
            <w:vAlign w:val="center"/>
          </w:tcPr>
          <w:p w14:paraId="42E837AE" w14:textId="77777777" w:rsidR="009E3842" w:rsidRDefault="009E3842" w:rsidP="00315F45">
            <w:pPr>
              <w:rPr>
                <w:i/>
              </w:rPr>
            </w:pPr>
            <w:r>
              <w:t xml:space="preserve">Prior Rituximab </w:t>
            </w:r>
            <w:r w:rsidRPr="00415126">
              <w:t>/ CLL only</w:t>
            </w:r>
          </w:p>
          <w:p w14:paraId="61ACF8AF" w14:textId="77777777" w:rsidR="009E3842" w:rsidRPr="00016372" w:rsidRDefault="009E3842" w:rsidP="00315F45">
            <w:r w:rsidRPr="00016372">
              <w:t xml:space="preserve">   Yes</w:t>
            </w:r>
          </w:p>
          <w:p w14:paraId="43CD2FAF" w14:textId="77777777" w:rsidR="009E3842" w:rsidRDefault="009E3842" w:rsidP="00315F45">
            <w:r w:rsidRPr="00016372">
              <w:t xml:space="preserve">   No</w:t>
            </w:r>
          </w:p>
        </w:tc>
        <w:tc>
          <w:tcPr>
            <w:tcW w:w="455" w:type="dxa"/>
            <w:vAlign w:val="center"/>
          </w:tcPr>
          <w:p w14:paraId="31AB2BCF" w14:textId="77777777" w:rsidR="009E3842" w:rsidRDefault="009E3842" w:rsidP="00315F45">
            <w:pPr>
              <w:jc w:val="center"/>
            </w:pPr>
          </w:p>
          <w:p w14:paraId="0EBC78DF" w14:textId="77777777" w:rsidR="009E3842" w:rsidRDefault="009E3842" w:rsidP="00315F45">
            <w:pPr>
              <w:jc w:val="center"/>
            </w:pPr>
          </w:p>
          <w:p w14:paraId="6F75C03A" w14:textId="77777777" w:rsidR="009E3842" w:rsidRDefault="009E3842" w:rsidP="00315F45">
            <w:pPr>
              <w:jc w:val="center"/>
            </w:pPr>
            <w:r>
              <w:t>12</w:t>
            </w:r>
          </w:p>
          <w:p w14:paraId="135C5A46" w14:textId="77777777" w:rsidR="009E3842" w:rsidRDefault="009E3842" w:rsidP="00315F45">
            <w:pPr>
              <w:jc w:val="center"/>
            </w:pPr>
            <w:r>
              <w:t>10</w:t>
            </w:r>
          </w:p>
        </w:tc>
        <w:tc>
          <w:tcPr>
            <w:tcW w:w="1918" w:type="dxa"/>
            <w:vAlign w:val="center"/>
          </w:tcPr>
          <w:p w14:paraId="58FFE3CE" w14:textId="77777777" w:rsidR="009E3842" w:rsidRDefault="009E3842" w:rsidP="00315F45">
            <w:pPr>
              <w:jc w:val="center"/>
            </w:pPr>
          </w:p>
          <w:p w14:paraId="6BD32E66" w14:textId="77777777" w:rsidR="009E3842" w:rsidRDefault="009E3842" w:rsidP="00315F45">
            <w:pPr>
              <w:jc w:val="center"/>
            </w:pPr>
          </w:p>
          <w:p w14:paraId="1FA7F3B8" w14:textId="77777777" w:rsidR="009E3842" w:rsidRDefault="009E3842" w:rsidP="00315F45">
            <w:pPr>
              <w:jc w:val="center"/>
            </w:pPr>
            <w:r>
              <w:t>8.1 (2.5, 26.1)</w:t>
            </w:r>
          </w:p>
          <w:p w14:paraId="093DACA5" w14:textId="77777777" w:rsidR="009E3842" w:rsidRDefault="009E3842" w:rsidP="00315F45">
            <w:pPr>
              <w:jc w:val="center"/>
            </w:pPr>
            <w:r>
              <w:t>16.1 (7.6, 33.9)</w:t>
            </w:r>
          </w:p>
        </w:tc>
        <w:tc>
          <w:tcPr>
            <w:tcW w:w="1080" w:type="dxa"/>
            <w:vAlign w:val="center"/>
          </w:tcPr>
          <w:p w14:paraId="1E14DE68" w14:textId="77777777" w:rsidR="009E3842" w:rsidRPr="00B022B6" w:rsidRDefault="009E3842" w:rsidP="00315F45">
            <w:pPr>
              <w:jc w:val="center"/>
            </w:pPr>
            <w:r>
              <w:t>0.16</w:t>
            </w:r>
          </w:p>
        </w:tc>
        <w:tc>
          <w:tcPr>
            <w:tcW w:w="1620" w:type="dxa"/>
            <w:vAlign w:val="center"/>
          </w:tcPr>
          <w:p w14:paraId="21A4F28E" w14:textId="77777777" w:rsidR="009E3842" w:rsidRDefault="009E3842" w:rsidP="00315F45">
            <w:pPr>
              <w:jc w:val="center"/>
            </w:pPr>
          </w:p>
          <w:p w14:paraId="4FFA02F5" w14:textId="77777777" w:rsidR="009E3842" w:rsidRPr="00B022B6" w:rsidRDefault="009E3842" w:rsidP="00315F45">
            <w:pPr>
              <w:jc w:val="center"/>
            </w:pPr>
          </w:p>
          <w:p w14:paraId="455054E2" w14:textId="77777777" w:rsidR="009E3842" w:rsidRPr="00B022B6" w:rsidRDefault="009E3842" w:rsidP="00315F45">
            <w:pPr>
              <w:jc w:val="center"/>
            </w:pPr>
            <w:r w:rsidRPr="00B022B6">
              <w:t>6 (50.0)</w:t>
            </w:r>
          </w:p>
          <w:p w14:paraId="35D540D0" w14:textId="77777777" w:rsidR="009E3842" w:rsidRPr="00B022B6" w:rsidRDefault="009E3842" w:rsidP="00315F45">
            <w:pPr>
              <w:jc w:val="center"/>
            </w:pPr>
            <w:r w:rsidRPr="00B022B6">
              <w:t>9 (90.0)</w:t>
            </w:r>
          </w:p>
        </w:tc>
        <w:tc>
          <w:tcPr>
            <w:tcW w:w="1170" w:type="dxa"/>
            <w:vAlign w:val="center"/>
          </w:tcPr>
          <w:p w14:paraId="512435D1" w14:textId="77777777" w:rsidR="009E3842" w:rsidRPr="00B022B6" w:rsidRDefault="009E3842" w:rsidP="00315F45">
            <w:pPr>
              <w:jc w:val="center"/>
            </w:pPr>
            <w:r w:rsidRPr="00B022B6">
              <w:t>0.07</w:t>
            </w:r>
          </w:p>
        </w:tc>
      </w:tr>
      <w:tr w:rsidR="009E3842" w14:paraId="5D03DB7B" w14:textId="77777777" w:rsidTr="00315F45">
        <w:tc>
          <w:tcPr>
            <w:tcW w:w="2397" w:type="dxa"/>
            <w:vAlign w:val="center"/>
          </w:tcPr>
          <w:p w14:paraId="042F0C7E" w14:textId="77777777" w:rsidR="009E3842" w:rsidRDefault="009E3842" w:rsidP="00315F45">
            <w:r>
              <w:lastRenderedPageBreak/>
              <w:t>Time from last Rituximab dose to first vaccine</w:t>
            </w:r>
          </w:p>
          <w:p w14:paraId="1BFEE484" w14:textId="77777777" w:rsidR="009E3842" w:rsidRPr="003D4A9B" w:rsidRDefault="009E3842" w:rsidP="00315F45">
            <w:pPr>
              <w:rPr>
                <w:i/>
              </w:rPr>
            </w:pPr>
            <w:r>
              <w:t xml:space="preserve">   </w:t>
            </w:r>
            <w:r>
              <w:rPr>
                <w:i/>
              </w:rPr>
              <w:t>&lt; median (3 yrs.)</w:t>
            </w:r>
          </w:p>
          <w:p w14:paraId="1C914BE9" w14:textId="77777777" w:rsidR="009E3842" w:rsidRDefault="009E3842" w:rsidP="00315F45">
            <w:r>
              <w:t xml:space="preserve">   </w:t>
            </w:r>
            <w:r>
              <w:rPr>
                <w:rFonts w:cstheme="minorHAnsi"/>
                <w:i/>
              </w:rPr>
              <w:t>≥</w:t>
            </w:r>
            <w:r>
              <w:rPr>
                <w:i/>
              </w:rPr>
              <w:t xml:space="preserve"> median</w:t>
            </w:r>
          </w:p>
        </w:tc>
        <w:tc>
          <w:tcPr>
            <w:tcW w:w="455" w:type="dxa"/>
            <w:vAlign w:val="center"/>
          </w:tcPr>
          <w:p w14:paraId="0D19E6B7" w14:textId="77777777" w:rsidR="009E3842" w:rsidRDefault="009E3842" w:rsidP="00315F45">
            <w:pPr>
              <w:jc w:val="center"/>
            </w:pPr>
          </w:p>
          <w:p w14:paraId="35B4AF61" w14:textId="77777777" w:rsidR="009E3842" w:rsidRDefault="009E3842" w:rsidP="00315F45">
            <w:pPr>
              <w:jc w:val="center"/>
            </w:pPr>
          </w:p>
          <w:p w14:paraId="6FB8FF37" w14:textId="77777777" w:rsidR="009E3842" w:rsidRDefault="009E3842" w:rsidP="00315F45">
            <w:pPr>
              <w:jc w:val="center"/>
            </w:pPr>
            <w:r>
              <w:t>6</w:t>
            </w:r>
          </w:p>
          <w:p w14:paraId="2723DF29" w14:textId="77777777" w:rsidR="009E3842" w:rsidRDefault="009E3842" w:rsidP="00315F45">
            <w:pPr>
              <w:jc w:val="center"/>
            </w:pPr>
            <w:r>
              <w:t>6</w:t>
            </w:r>
          </w:p>
        </w:tc>
        <w:tc>
          <w:tcPr>
            <w:tcW w:w="1918" w:type="dxa"/>
            <w:vAlign w:val="center"/>
          </w:tcPr>
          <w:p w14:paraId="2634FD3D" w14:textId="77777777" w:rsidR="009E3842" w:rsidRDefault="009E3842" w:rsidP="00315F45">
            <w:pPr>
              <w:jc w:val="center"/>
            </w:pPr>
          </w:p>
          <w:p w14:paraId="59E3E2BA" w14:textId="77777777" w:rsidR="009E3842" w:rsidRDefault="009E3842" w:rsidP="00315F45">
            <w:pPr>
              <w:jc w:val="center"/>
            </w:pPr>
          </w:p>
          <w:p w14:paraId="167DE40C" w14:textId="77777777" w:rsidR="009E3842" w:rsidRDefault="009E3842" w:rsidP="00315F45">
            <w:pPr>
              <w:jc w:val="center"/>
            </w:pPr>
            <w:r>
              <w:t>5.3 (0.6, 45.8)</w:t>
            </w:r>
          </w:p>
          <w:p w14:paraId="76A2581A" w14:textId="77777777" w:rsidR="009E3842" w:rsidRDefault="009E3842" w:rsidP="00315F45">
            <w:pPr>
              <w:jc w:val="center"/>
            </w:pPr>
            <w:r>
              <w:t>12.4 (2.4, 62.8)</w:t>
            </w:r>
          </w:p>
        </w:tc>
        <w:tc>
          <w:tcPr>
            <w:tcW w:w="1080" w:type="dxa"/>
            <w:vAlign w:val="center"/>
          </w:tcPr>
          <w:p w14:paraId="4D1AE30B" w14:textId="77777777" w:rsidR="009E3842" w:rsidRPr="00B022B6" w:rsidRDefault="009E3842" w:rsidP="00315F45">
            <w:pPr>
              <w:jc w:val="center"/>
            </w:pPr>
            <w:r>
              <w:t>0.30</w:t>
            </w:r>
          </w:p>
        </w:tc>
        <w:tc>
          <w:tcPr>
            <w:tcW w:w="1620" w:type="dxa"/>
            <w:vAlign w:val="center"/>
          </w:tcPr>
          <w:p w14:paraId="1B84F1BE" w14:textId="77777777" w:rsidR="009E3842" w:rsidRPr="00B022B6" w:rsidRDefault="009E3842" w:rsidP="00315F45">
            <w:pPr>
              <w:jc w:val="center"/>
            </w:pPr>
          </w:p>
          <w:p w14:paraId="563ACA35" w14:textId="77777777" w:rsidR="009E3842" w:rsidRPr="00B022B6" w:rsidRDefault="009E3842" w:rsidP="00315F45">
            <w:pPr>
              <w:jc w:val="center"/>
            </w:pPr>
          </w:p>
          <w:p w14:paraId="286C3855" w14:textId="77777777" w:rsidR="009E3842" w:rsidRPr="00B022B6" w:rsidRDefault="009E3842" w:rsidP="00315F45">
            <w:pPr>
              <w:jc w:val="center"/>
            </w:pPr>
            <w:r w:rsidRPr="00B022B6">
              <w:t>2 (33.3)</w:t>
            </w:r>
          </w:p>
          <w:p w14:paraId="5AB9EFFE" w14:textId="77777777" w:rsidR="009E3842" w:rsidRPr="00B022B6" w:rsidRDefault="009E3842" w:rsidP="00315F45">
            <w:pPr>
              <w:jc w:val="center"/>
            </w:pPr>
            <w:r w:rsidRPr="00B022B6">
              <w:t>4 (66.7)</w:t>
            </w:r>
          </w:p>
        </w:tc>
        <w:tc>
          <w:tcPr>
            <w:tcW w:w="1170" w:type="dxa"/>
            <w:vAlign w:val="center"/>
          </w:tcPr>
          <w:p w14:paraId="2A38B852" w14:textId="77777777" w:rsidR="009E3842" w:rsidRPr="00B022B6" w:rsidRDefault="009E3842" w:rsidP="00315F45">
            <w:pPr>
              <w:jc w:val="center"/>
            </w:pPr>
            <w:r w:rsidRPr="00B022B6">
              <w:t>0.57</w:t>
            </w:r>
          </w:p>
        </w:tc>
      </w:tr>
      <w:tr w:rsidR="009E3842" w14:paraId="74F5E287" w14:textId="77777777" w:rsidTr="00315F45">
        <w:tc>
          <w:tcPr>
            <w:tcW w:w="2397" w:type="dxa"/>
            <w:vAlign w:val="center"/>
          </w:tcPr>
          <w:p w14:paraId="7807F8A3" w14:textId="77777777" w:rsidR="009E3842" w:rsidRDefault="009E3842" w:rsidP="00315F45">
            <w:r>
              <w:t>BTK inhibitor duration at first vaccine</w:t>
            </w:r>
          </w:p>
          <w:p w14:paraId="64DA8830" w14:textId="77777777" w:rsidR="009E3842" w:rsidRPr="003D4A9B" w:rsidRDefault="009E3842" w:rsidP="00315F45">
            <w:pPr>
              <w:rPr>
                <w:i/>
              </w:rPr>
            </w:pPr>
            <w:r>
              <w:t xml:space="preserve">   </w:t>
            </w:r>
            <w:r>
              <w:rPr>
                <w:i/>
              </w:rPr>
              <w:t>&lt; median (33 mo.)</w:t>
            </w:r>
          </w:p>
          <w:p w14:paraId="2EA786C2" w14:textId="77777777" w:rsidR="009E3842" w:rsidRDefault="009E3842" w:rsidP="00315F45">
            <w:r>
              <w:t xml:space="preserve">   </w:t>
            </w:r>
            <w:r>
              <w:rPr>
                <w:rFonts w:cstheme="minorHAnsi"/>
                <w:i/>
              </w:rPr>
              <w:t>≥</w:t>
            </w:r>
            <w:r>
              <w:rPr>
                <w:i/>
              </w:rPr>
              <w:t xml:space="preserve"> median</w:t>
            </w:r>
          </w:p>
        </w:tc>
        <w:tc>
          <w:tcPr>
            <w:tcW w:w="455" w:type="dxa"/>
            <w:vAlign w:val="center"/>
          </w:tcPr>
          <w:p w14:paraId="6BE99AD6" w14:textId="77777777" w:rsidR="009E3842" w:rsidRDefault="009E3842" w:rsidP="00315F45">
            <w:pPr>
              <w:jc w:val="center"/>
            </w:pPr>
          </w:p>
          <w:p w14:paraId="7BE60630" w14:textId="77777777" w:rsidR="009E3842" w:rsidRDefault="009E3842" w:rsidP="00315F45">
            <w:pPr>
              <w:jc w:val="center"/>
            </w:pPr>
          </w:p>
          <w:p w14:paraId="428868C8" w14:textId="77777777" w:rsidR="009E3842" w:rsidRDefault="009E3842" w:rsidP="00315F45">
            <w:pPr>
              <w:jc w:val="center"/>
            </w:pPr>
            <w:r>
              <w:t>16</w:t>
            </w:r>
          </w:p>
          <w:p w14:paraId="0628988D" w14:textId="77777777" w:rsidR="009E3842" w:rsidRDefault="009E3842" w:rsidP="00315F45">
            <w:pPr>
              <w:jc w:val="center"/>
            </w:pPr>
            <w:r>
              <w:t>16</w:t>
            </w:r>
          </w:p>
        </w:tc>
        <w:tc>
          <w:tcPr>
            <w:tcW w:w="1918" w:type="dxa"/>
            <w:vAlign w:val="center"/>
          </w:tcPr>
          <w:p w14:paraId="5E710F2B" w14:textId="77777777" w:rsidR="009E3842" w:rsidRDefault="009E3842" w:rsidP="00315F45">
            <w:pPr>
              <w:jc w:val="center"/>
            </w:pPr>
          </w:p>
          <w:p w14:paraId="325FDC6F" w14:textId="77777777" w:rsidR="009E3842" w:rsidRDefault="009E3842" w:rsidP="00315F45">
            <w:pPr>
              <w:jc w:val="center"/>
            </w:pPr>
          </w:p>
          <w:p w14:paraId="229852D0" w14:textId="77777777" w:rsidR="009E3842" w:rsidRDefault="009E3842" w:rsidP="00315F45">
            <w:pPr>
              <w:jc w:val="center"/>
            </w:pPr>
            <w:r>
              <w:t>25.5 (14.0, 46.5)</w:t>
            </w:r>
          </w:p>
          <w:p w14:paraId="48ADA9CA" w14:textId="77777777" w:rsidR="009E3842" w:rsidRDefault="009E3842" w:rsidP="00315F45">
            <w:pPr>
              <w:jc w:val="center"/>
            </w:pPr>
            <w:r>
              <w:t>6.8 (3.2, 14.2)</w:t>
            </w:r>
          </w:p>
        </w:tc>
        <w:tc>
          <w:tcPr>
            <w:tcW w:w="1080" w:type="dxa"/>
            <w:vAlign w:val="center"/>
          </w:tcPr>
          <w:p w14:paraId="49577503" w14:textId="77777777" w:rsidR="009E3842" w:rsidRPr="00B022B6" w:rsidRDefault="009E3842" w:rsidP="00315F45">
            <w:pPr>
              <w:jc w:val="center"/>
            </w:pPr>
            <w:r w:rsidRPr="00B022B6">
              <w:t>0.02</w:t>
            </w:r>
          </w:p>
        </w:tc>
        <w:tc>
          <w:tcPr>
            <w:tcW w:w="1620" w:type="dxa"/>
            <w:vAlign w:val="center"/>
          </w:tcPr>
          <w:p w14:paraId="3B30CAA2" w14:textId="77777777" w:rsidR="009E3842" w:rsidRPr="00B022B6" w:rsidRDefault="009E3842" w:rsidP="00315F45">
            <w:pPr>
              <w:jc w:val="center"/>
            </w:pPr>
          </w:p>
          <w:p w14:paraId="59DA7AD2" w14:textId="77777777" w:rsidR="009E3842" w:rsidRPr="00B022B6" w:rsidRDefault="009E3842" w:rsidP="00315F45">
            <w:pPr>
              <w:jc w:val="center"/>
            </w:pPr>
          </w:p>
          <w:p w14:paraId="2DA6BF8E" w14:textId="77777777" w:rsidR="009E3842" w:rsidRPr="00B022B6" w:rsidRDefault="009E3842" w:rsidP="00315F45">
            <w:pPr>
              <w:jc w:val="center"/>
            </w:pPr>
            <w:r w:rsidRPr="00B022B6">
              <w:t>15 (93.8)</w:t>
            </w:r>
          </w:p>
          <w:p w14:paraId="710F6853" w14:textId="77777777" w:rsidR="009E3842" w:rsidRPr="00B022B6" w:rsidRDefault="009E3842" w:rsidP="00315F45">
            <w:pPr>
              <w:jc w:val="center"/>
            </w:pPr>
            <w:r w:rsidRPr="00B022B6">
              <w:t>9 (56.3)</w:t>
            </w:r>
          </w:p>
        </w:tc>
        <w:tc>
          <w:tcPr>
            <w:tcW w:w="1170" w:type="dxa"/>
            <w:vAlign w:val="center"/>
          </w:tcPr>
          <w:p w14:paraId="77222BC3" w14:textId="77777777" w:rsidR="009E3842" w:rsidRPr="00B022B6" w:rsidRDefault="009E3842" w:rsidP="00315F45">
            <w:pPr>
              <w:jc w:val="center"/>
            </w:pPr>
            <w:r w:rsidRPr="00B022B6">
              <w:t>0.04</w:t>
            </w:r>
          </w:p>
        </w:tc>
      </w:tr>
    </w:tbl>
    <w:p w14:paraId="18005DA4" w14:textId="77777777" w:rsidR="009E3842" w:rsidRDefault="009E3842" w:rsidP="009E3842">
      <w:pPr>
        <w:pStyle w:val="NoSpacing"/>
      </w:pPr>
      <w:r w:rsidRPr="0002075D">
        <w:rPr>
          <w:vertAlign w:val="superscript"/>
        </w:rPr>
        <w:t>1</w:t>
      </w:r>
      <w:r>
        <w:t xml:space="preserve"> Tests of significance exclude subjects with unknown values or evaluations not done</w:t>
      </w:r>
    </w:p>
    <w:p w14:paraId="61151526" w14:textId="77777777" w:rsidR="009E3842" w:rsidRDefault="009E3842" w:rsidP="009E3842">
      <w:pPr>
        <w:pStyle w:val="NoSpacing"/>
      </w:pPr>
      <w:r w:rsidRPr="00415126">
        <w:rPr>
          <w:b/>
        </w:rPr>
        <w:t>Abbreviations</w:t>
      </w:r>
      <w:r>
        <w:t xml:space="preserve">:  WRS=Wilcoxon Rank Sum Test; FE=Fisher’s Exact Test; </w:t>
      </w:r>
    </w:p>
    <w:p w14:paraId="00D931F8" w14:textId="77777777" w:rsidR="009E3842" w:rsidRPr="00E62532" w:rsidRDefault="009E3842" w:rsidP="009E3842">
      <w:pPr>
        <w:rPr>
          <w:rFonts w:ascii="Arial" w:hAnsi="Arial" w:cs="Arial"/>
          <w:b/>
          <w:sz w:val="22"/>
          <w:szCs w:val="22"/>
        </w:rPr>
      </w:pPr>
    </w:p>
    <w:p w14:paraId="275E9E6F" w14:textId="77777777" w:rsidR="009E3842" w:rsidRDefault="009E3842" w:rsidP="009E3842"/>
    <w:p w14:paraId="73F0C9A9" w14:textId="77777777" w:rsidR="009E3842" w:rsidRDefault="009E3842" w:rsidP="009E3842">
      <w:pPr>
        <w:rPr>
          <w:rFonts w:ascii="Arial" w:hAnsi="Arial" w:cs="Arial"/>
          <w:sz w:val="22"/>
          <w:szCs w:val="22"/>
        </w:rPr>
      </w:pPr>
    </w:p>
    <w:p w14:paraId="77754CB8" w14:textId="77777777" w:rsidR="009E3842" w:rsidRDefault="009E3842" w:rsidP="009E3842">
      <w:pPr>
        <w:rPr>
          <w:rFonts w:ascii="Arial" w:hAnsi="Arial" w:cs="Arial"/>
          <w:sz w:val="22"/>
          <w:szCs w:val="22"/>
        </w:rPr>
      </w:pPr>
    </w:p>
    <w:p w14:paraId="6A0D1BDD" w14:textId="77777777" w:rsidR="009E3842" w:rsidRDefault="009E3842" w:rsidP="009E3842">
      <w:pPr>
        <w:rPr>
          <w:rFonts w:ascii="Arial" w:hAnsi="Arial" w:cs="Arial"/>
          <w:sz w:val="22"/>
          <w:szCs w:val="22"/>
        </w:rPr>
      </w:pPr>
    </w:p>
    <w:p w14:paraId="13F2D237" w14:textId="77777777" w:rsidR="009E3842" w:rsidRDefault="009E3842" w:rsidP="009E3842">
      <w:pPr>
        <w:rPr>
          <w:rFonts w:ascii="Arial" w:hAnsi="Arial" w:cs="Arial"/>
          <w:sz w:val="22"/>
          <w:szCs w:val="22"/>
        </w:rPr>
      </w:pPr>
    </w:p>
    <w:p w14:paraId="65775528" w14:textId="77777777" w:rsidR="009E3842" w:rsidRDefault="009E3842" w:rsidP="009E3842">
      <w:pPr>
        <w:rPr>
          <w:rFonts w:ascii="Arial" w:hAnsi="Arial" w:cs="Arial"/>
          <w:sz w:val="22"/>
          <w:szCs w:val="22"/>
        </w:rPr>
      </w:pPr>
    </w:p>
    <w:p w14:paraId="2E0ABCD2" w14:textId="77777777" w:rsidR="009E3842" w:rsidRDefault="009E3842" w:rsidP="009E3842">
      <w:pPr>
        <w:rPr>
          <w:rFonts w:ascii="Arial" w:hAnsi="Arial" w:cs="Arial"/>
          <w:sz w:val="22"/>
          <w:szCs w:val="22"/>
        </w:rPr>
      </w:pPr>
    </w:p>
    <w:p w14:paraId="6CFA7D3B" w14:textId="77777777" w:rsidR="009E3842" w:rsidRDefault="009E3842" w:rsidP="009E3842">
      <w:pPr>
        <w:rPr>
          <w:rFonts w:ascii="Arial" w:hAnsi="Arial" w:cs="Arial"/>
          <w:sz w:val="22"/>
          <w:szCs w:val="22"/>
        </w:rPr>
      </w:pPr>
    </w:p>
    <w:p w14:paraId="60A3426F" w14:textId="77777777" w:rsidR="009E3842" w:rsidRDefault="009E3842" w:rsidP="009E3842">
      <w:pPr>
        <w:rPr>
          <w:rFonts w:ascii="Arial" w:hAnsi="Arial" w:cs="Arial"/>
          <w:sz w:val="22"/>
          <w:szCs w:val="22"/>
        </w:rPr>
      </w:pPr>
    </w:p>
    <w:p w14:paraId="72387BDB" w14:textId="77777777" w:rsidR="009E3842" w:rsidRDefault="009E3842" w:rsidP="009E3842">
      <w:pPr>
        <w:rPr>
          <w:rFonts w:ascii="Arial" w:hAnsi="Arial" w:cs="Arial"/>
          <w:sz w:val="22"/>
          <w:szCs w:val="22"/>
        </w:rPr>
      </w:pPr>
    </w:p>
    <w:p w14:paraId="7BF47119" w14:textId="77777777" w:rsidR="009E3842" w:rsidRDefault="009E3842" w:rsidP="009E3842">
      <w:pPr>
        <w:rPr>
          <w:rFonts w:ascii="Arial" w:hAnsi="Arial" w:cs="Arial"/>
          <w:sz w:val="22"/>
          <w:szCs w:val="22"/>
        </w:rPr>
      </w:pPr>
    </w:p>
    <w:p w14:paraId="6BA3C5B0" w14:textId="77777777" w:rsidR="009E3842" w:rsidRDefault="009E3842" w:rsidP="009E3842">
      <w:pPr>
        <w:rPr>
          <w:rFonts w:ascii="Arial" w:hAnsi="Arial" w:cs="Arial"/>
          <w:sz w:val="22"/>
          <w:szCs w:val="22"/>
        </w:rPr>
      </w:pPr>
    </w:p>
    <w:p w14:paraId="04E3E9A7" w14:textId="77777777" w:rsidR="009E3842" w:rsidRDefault="009E3842" w:rsidP="009E3842">
      <w:pPr>
        <w:rPr>
          <w:rFonts w:ascii="Arial" w:hAnsi="Arial" w:cs="Arial"/>
          <w:sz w:val="22"/>
          <w:szCs w:val="22"/>
        </w:rPr>
      </w:pPr>
    </w:p>
    <w:p w14:paraId="368750C2" w14:textId="77777777" w:rsidR="009E3842" w:rsidRDefault="009E3842" w:rsidP="009E3842">
      <w:pPr>
        <w:rPr>
          <w:rFonts w:ascii="Arial" w:hAnsi="Arial" w:cs="Arial"/>
          <w:sz w:val="22"/>
          <w:szCs w:val="22"/>
        </w:rPr>
      </w:pPr>
    </w:p>
    <w:p w14:paraId="0031F8F3" w14:textId="77777777" w:rsidR="009E3842" w:rsidRDefault="009E3842" w:rsidP="009E3842">
      <w:pPr>
        <w:rPr>
          <w:rFonts w:ascii="Arial" w:hAnsi="Arial" w:cs="Arial"/>
          <w:sz w:val="22"/>
          <w:szCs w:val="22"/>
        </w:rPr>
      </w:pPr>
    </w:p>
    <w:p w14:paraId="182826EC" w14:textId="77777777" w:rsidR="009E3842" w:rsidRDefault="009E3842" w:rsidP="009E3842">
      <w:pPr>
        <w:rPr>
          <w:rFonts w:ascii="Arial" w:hAnsi="Arial" w:cs="Arial"/>
          <w:sz w:val="22"/>
          <w:szCs w:val="22"/>
        </w:rPr>
      </w:pPr>
    </w:p>
    <w:p w14:paraId="5769D864" w14:textId="77777777" w:rsidR="009E3842" w:rsidRDefault="009E3842" w:rsidP="009E3842">
      <w:pPr>
        <w:rPr>
          <w:rFonts w:ascii="Arial" w:hAnsi="Arial" w:cs="Arial"/>
          <w:sz w:val="22"/>
          <w:szCs w:val="22"/>
        </w:rPr>
      </w:pPr>
    </w:p>
    <w:p w14:paraId="129F666E" w14:textId="77777777" w:rsidR="009E3842" w:rsidRDefault="009E3842" w:rsidP="009E3842">
      <w:pPr>
        <w:rPr>
          <w:rFonts w:ascii="Arial" w:hAnsi="Arial" w:cs="Arial"/>
          <w:sz w:val="22"/>
          <w:szCs w:val="22"/>
        </w:rPr>
      </w:pPr>
    </w:p>
    <w:p w14:paraId="08293772" w14:textId="77777777" w:rsidR="009E3842" w:rsidRDefault="009E3842" w:rsidP="009E3842">
      <w:pPr>
        <w:rPr>
          <w:rFonts w:ascii="Arial" w:hAnsi="Arial" w:cs="Arial"/>
          <w:sz w:val="22"/>
          <w:szCs w:val="22"/>
        </w:rPr>
      </w:pPr>
    </w:p>
    <w:p w14:paraId="3040CDB5" w14:textId="77777777" w:rsidR="009E3842" w:rsidRDefault="009E3842" w:rsidP="009E3842">
      <w:pPr>
        <w:rPr>
          <w:rFonts w:ascii="Arial" w:hAnsi="Arial" w:cs="Arial"/>
          <w:sz w:val="22"/>
          <w:szCs w:val="22"/>
        </w:rPr>
      </w:pPr>
    </w:p>
    <w:p w14:paraId="4120628F" w14:textId="77777777" w:rsidR="009E3842" w:rsidRDefault="009E3842" w:rsidP="009E3842">
      <w:pPr>
        <w:rPr>
          <w:rFonts w:ascii="Arial" w:hAnsi="Arial" w:cs="Arial"/>
          <w:sz w:val="22"/>
          <w:szCs w:val="22"/>
        </w:rPr>
      </w:pPr>
    </w:p>
    <w:p w14:paraId="1271DE92" w14:textId="77777777" w:rsidR="009E3842" w:rsidRDefault="009E3842" w:rsidP="009E3842">
      <w:pPr>
        <w:rPr>
          <w:rFonts w:ascii="Arial" w:hAnsi="Arial" w:cs="Arial"/>
          <w:sz w:val="22"/>
          <w:szCs w:val="22"/>
        </w:rPr>
      </w:pPr>
    </w:p>
    <w:p w14:paraId="3574399E" w14:textId="77777777" w:rsidR="009E3842" w:rsidRDefault="009E3842" w:rsidP="009E3842">
      <w:pPr>
        <w:rPr>
          <w:rFonts w:ascii="Arial" w:hAnsi="Arial" w:cs="Arial"/>
          <w:sz w:val="22"/>
          <w:szCs w:val="22"/>
        </w:rPr>
      </w:pPr>
    </w:p>
    <w:p w14:paraId="46D32D2D" w14:textId="77777777" w:rsidR="009E3842" w:rsidRDefault="009E3842" w:rsidP="009E3842">
      <w:pPr>
        <w:rPr>
          <w:rFonts w:ascii="Arial" w:hAnsi="Arial" w:cs="Arial"/>
          <w:sz w:val="22"/>
          <w:szCs w:val="22"/>
        </w:rPr>
      </w:pPr>
    </w:p>
    <w:p w14:paraId="2E78FBD4" w14:textId="77777777" w:rsidR="009E3842" w:rsidRDefault="009E3842" w:rsidP="009E3842">
      <w:pPr>
        <w:ind w:left="-720" w:hanging="540"/>
        <w:rPr>
          <w:rFonts w:ascii="Arial" w:hAnsi="Arial" w:cs="Arial"/>
          <w:sz w:val="22"/>
          <w:szCs w:val="22"/>
        </w:rPr>
      </w:pPr>
    </w:p>
    <w:p w14:paraId="7261BDBE" w14:textId="77777777" w:rsidR="009E3842" w:rsidRDefault="009E3842" w:rsidP="009E3842">
      <w:pPr>
        <w:rPr>
          <w:rFonts w:ascii="Arial" w:hAnsi="Arial" w:cs="Arial"/>
          <w:sz w:val="22"/>
          <w:szCs w:val="22"/>
        </w:rPr>
      </w:pPr>
    </w:p>
    <w:p w14:paraId="2AB9180A" w14:textId="77777777" w:rsidR="009E3842" w:rsidRDefault="009E3842" w:rsidP="009E3842">
      <w:pPr>
        <w:rPr>
          <w:rFonts w:ascii="Arial" w:hAnsi="Arial" w:cs="Arial"/>
          <w:sz w:val="22"/>
          <w:szCs w:val="22"/>
        </w:rPr>
      </w:pPr>
    </w:p>
    <w:p w14:paraId="19DBEE68" w14:textId="77777777" w:rsidR="009E3842" w:rsidRDefault="009E3842" w:rsidP="009E3842">
      <w:pPr>
        <w:rPr>
          <w:rFonts w:ascii="Arial" w:hAnsi="Arial" w:cs="Arial"/>
          <w:sz w:val="22"/>
          <w:szCs w:val="22"/>
        </w:rPr>
      </w:pPr>
    </w:p>
    <w:p w14:paraId="2555DD28" w14:textId="77777777" w:rsidR="009E3842" w:rsidRDefault="009E3842" w:rsidP="009E3842">
      <w:pPr>
        <w:rPr>
          <w:rFonts w:ascii="Arial" w:hAnsi="Arial" w:cs="Arial"/>
          <w:sz w:val="22"/>
          <w:szCs w:val="22"/>
        </w:rPr>
      </w:pPr>
    </w:p>
    <w:p w14:paraId="6A12050C" w14:textId="77777777" w:rsidR="009E3842" w:rsidRDefault="009E3842" w:rsidP="009E3842">
      <w:pPr>
        <w:rPr>
          <w:rFonts w:ascii="Arial" w:hAnsi="Arial" w:cs="Arial"/>
          <w:sz w:val="22"/>
          <w:szCs w:val="22"/>
        </w:rPr>
      </w:pPr>
    </w:p>
    <w:p w14:paraId="50587C11" w14:textId="77777777" w:rsidR="009E3842" w:rsidRDefault="009E3842" w:rsidP="009E3842">
      <w:pPr>
        <w:rPr>
          <w:rFonts w:ascii="Arial" w:hAnsi="Arial" w:cs="Arial"/>
          <w:b/>
          <w:sz w:val="22"/>
          <w:szCs w:val="22"/>
        </w:rPr>
      </w:pPr>
    </w:p>
    <w:p w14:paraId="6D9C88CA" w14:textId="77777777" w:rsidR="009E3842" w:rsidRDefault="009E3842" w:rsidP="009E3842">
      <w:pPr>
        <w:rPr>
          <w:rFonts w:ascii="Arial" w:hAnsi="Arial" w:cs="Arial"/>
          <w:b/>
          <w:sz w:val="22"/>
          <w:szCs w:val="22"/>
        </w:rPr>
      </w:pPr>
    </w:p>
    <w:p w14:paraId="2938ADD0" w14:textId="77777777" w:rsidR="009E3842" w:rsidRDefault="009E3842" w:rsidP="009E3842">
      <w:pPr>
        <w:rPr>
          <w:rFonts w:ascii="Arial" w:hAnsi="Arial" w:cs="Arial"/>
          <w:b/>
          <w:sz w:val="22"/>
          <w:szCs w:val="22"/>
        </w:rPr>
      </w:pPr>
    </w:p>
    <w:p w14:paraId="7E70C4EC" w14:textId="77777777" w:rsidR="009E3842" w:rsidRDefault="009E3842" w:rsidP="009E3842">
      <w:pPr>
        <w:rPr>
          <w:rFonts w:ascii="Arial" w:hAnsi="Arial" w:cs="Arial"/>
          <w:b/>
          <w:sz w:val="22"/>
          <w:szCs w:val="22"/>
        </w:rPr>
      </w:pPr>
    </w:p>
    <w:p w14:paraId="473F930F" w14:textId="77777777" w:rsidR="009E3842" w:rsidRDefault="009E3842" w:rsidP="009E3842">
      <w:pPr>
        <w:rPr>
          <w:rFonts w:ascii="Arial" w:hAnsi="Arial" w:cs="Arial"/>
          <w:b/>
          <w:sz w:val="22"/>
          <w:szCs w:val="22"/>
        </w:rPr>
      </w:pPr>
    </w:p>
    <w:p w14:paraId="249740CE" w14:textId="77777777" w:rsidR="009B0969" w:rsidRDefault="009B0969" w:rsidP="00D6696F">
      <w:pPr>
        <w:rPr>
          <w:rFonts w:ascii="Arial" w:hAnsi="Arial" w:cs="Arial"/>
          <w:b/>
          <w:sz w:val="22"/>
          <w:szCs w:val="22"/>
        </w:rPr>
      </w:pPr>
    </w:p>
    <w:p w14:paraId="17EA699B" w14:textId="77777777" w:rsidR="009B0969" w:rsidRDefault="009B0969" w:rsidP="00D6696F">
      <w:pPr>
        <w:rPr>
          <w:rFonts w:ascii="Arial" w:hAnsi="Arial" w:cs="Arial"/>
          <w:b/>
          <w:sz w:val="22"/>
          <w:szCs w:val="22"/>
        </w:rPr>
      </w:pPr>
    </w:p>
    <w:p w14:paraId="2E4DD0B7" w14:textId="599DDB14" w:rsidR="00D6696F" w:rsidRDefault="00D6696F" w:rsidP="00D6696F">
      <w:pPr>
        <w:rPr>
          <w:rFonts w:ascii="Arial" w:hAnsi="Arial" w:cs="Arial"/>
          <w:b/>
          <w:sz w:val="22"/>
          <w:szCs w:val="22"/>
        </w:rPr>
      </w:pPr>
      <w:r>
        <w:rPr>
          <w:rFonts w:ascii="Arial" w:hAnsi="Arial" w:cs="Arial"/>
          <w:b/>
          <w:sz w:val="22"/>
          <w:szCs w:val="22"/>
        </w:rPr>
        <w:t xml:space="preserve">Supplementary </w:t>
      </w:r>
      <w:r w:rsidRPr="002479DC">
        <w:rPr>
          <w:rFonts w:ascii="Arial" w:hAnsi="Arial" w:cs="Arial"/>
          <w:b/>
          <w:sz w:val="22"/>
          <w:szCs w:val="22"/>
        </w:rPr>
        <w:t xml:space="preserve">Figure </w:t>
      </w:r>
      <w:r>
        <w:rPr>
          <w:rFonts w:ascii="Arial" w:hAnsi="Arial" w:cs="Arial"/>
          <w:b/>
          <w:sz w:val="22"/>
          <w:szCs w:val="22"/>
        </w:rPr>
        <w:t>1</w:t>
      </w:r>
    </w:p>
    <w:p w14:paraId="7D402FBF" w14:textId="2274C03A" w:rsidR="009E3842" w:rsidRDefault="009E3842" w:rsidP="00D6696F">
      <w:pPr>
        <w:rPr>
          <w:rFonts w:ascii="Arial" w:hAnsi="Arial" w:cs="Arial"/>
          <w:b/>
          <w:sz w:val="22"/>
          <w:szCs w:val="22"/>
        </w:rPr>
      </w:pPr>
    </w:p>
    <w:p w14:paraId="5AA5F8DE" w14:textId="77777777" w:rsidR="00C85268" w:rsidRDefault="00D112F5" w:rsidP="00D6696F">
      <w:pPr>
        <w:rPr>
          <w:rFonts w:ascii="Arial" w:hAnsi="Arial" w:cs="Arial"/>
          <w:b/>
          <w:sz w:val="22"/>
          <w:szCs w:val="22"/>
        </w:rPr>
      </w:pPr>
      <w:r>
        <w:rPr>
          <w:rFonts w:ascii="Arial" w:hAnsi="Arial" w:cs="Arial"/>
          <w:b/>
          <w:noProof/>
          <w:sz w:val="22"/>
          <w:szCs w:val="22"/>
        </w:rPr>
        <w:drawing>
          <wp:inline distT="0" distB="0" distL="0" distR="0" wp14:anchorId="564808BC" wp14:editId="611D1B1D">
            <wp:extent cx="5485204" cy="28596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2.pdf"/>
                    <pic:cNvPicPr/>
                  </pic:nvPicPr>
                  <pic:blipFill rotWithShape="1">
                    <a:blip r:embed="rId8">
                      <a:extLst>
                        <a:ext uri="{28A0092B-C50C-407E-A947-70E740481C1C}">
                          <a14:useLocalDpi xmlns:a14="http://schemas.microsoft.com/office/drawing/2010/main" val="0"/>
                        </a:ext>
                      </a:extLst>
                    </a:blip>
                    <a:srcRect t="9599" b="50115"/>
                    <a:stretch/>
                  </pic:blipFill>
                  <pic:spPr bwMode="auto">
                    <a:xfrm>
                      <a:off x="0" y="0"/>
                      <a:ext cx="5486400" cy="2860307"/>
                    </a:xfrm>
                    <a:prstGeom prst="rect">
                      <a:avLst/>
                    </a:prstGeom>
                    <a:ln>
                      <a:noFill/>
                    </a:ln>
                    <a:extLst>
                      <a:ext uri="{53640926-AAD7-44D8-BBD7-CCE9431645EC}">
                        <a14:shadowObscured xmlns:a14="http://schemas.microsoft.com/office/drawing/2010/main"/>
                      </a:ext>
                    </a:extLst>
                  </pic:spPr>
                </pic:pic>
              </a:graphicData>
            </a:graphic>
          </wp:inline>
        </w:drawing>
      </w:r>
    </w:p>
    <w:p w14:paraId="102F25EA" w14:textId="77777777" w:rsidR="00C85268" w:rsidRDefault="00C85268" w:rsidP="00D6696F">
      <w:pPr>
        <w:rPr>
          <w:rFonts w:ascii="Arial" w:hAnsi="Arial" w:cs="Arial"/>
          <w:b/>
          <w:sz w:val="22"/>
          <w:szCs w:val="22"/>
        </w:rPr>
      </w:pPr>
    </w:p>
    <w:p w14:paraId="7A4CBC18" w14:textId="2C49397C" w:rsidR="00D6696F" w:rsidRDefault="00D6696F" w:rsidP="00D6696F">
      <w:pPr>
        <w:rPr>
          <w:rFonts w:ascii="Arial" w:hAnsi="Arial" w:cs="Arial"/>
          <w:b/>
          <w:sz w:val="22"/>
          <w:szCs w:val="22"/>
        </w:rPr>
      </w:pPr>
      <w:r w:rsidRPr="002479DC">
        <w:rPr>
          <w:rFonts w:ascii="Arial" w:hAnsi="Arial" w:cs="Arial"/>
          <w:b/>
          <w:sz w:val="22"/>
          <w:szCs w:val="22"/>
        </w:rPr>
        <w:t>Identification of unique CD4</w:t>
      </w:r>
      <w:r w:rsidRPr="002479DC">
        <w:rPr>
          <w:rFonts w:ascii="Arial" w:hAnsi="Arial" w:cs="Arial"/>
          <w:b/>
          <w:sz w:val="22"/>
          <w:szCs w:val="22"/>
          <w:vertAlign w:val="superscript"/>
        </w:rPr>
        <w:t>+</w:t>
      </w:r>
      <w:r w:rsidRPr="002479DC">
        <w:rPr>
          <w:rFonts w:ascii="Arial" w:hAnsi="Arial" w:cs="Arial"/>
          <w:b/>
          <w:sz w:val="22"/>
          <w:szCs w:val="22"/>
        </w:rPr>
        <w:t xml:space="preserve"> T cell clusters </w:t>
      </w:r>
      <w:r w:rsidRPr="00E6222C">
        <w:rPr>
          <w:rFonts w:ascii="Arial" w:hAnsi="Arial" w:cs="Arial"/>
          <w:b/>
          <w:sz w:val="22"/>
          <w:szCs w:val="22"/>
        </w:rPr>
        <w:t>associated with adjuvanted recombinant varicella zoster glycoprotein E (</w:t>
      </w:r>
      <w:proofErr w:type="spellStart"/>
      <w:r w:rsidRPr="00E6222C">
        <w:rPr>
          <w:rFonts w:ascii="Arial" w:hAnsi="Arial" w:cs="Arial"/>
          <w:b/>
          <w:sz w:val="22"/>
          <w:szCs w:val="22"/>
        </w:rPr>
        <w:t>rVZgE</w:t>
      </w:r>
      <w:proofErr w:type="spellEnd"/>
      <w:r w:rsidRPr="00E6222C">
        <w:rPr>
          <w:rFonts w:ascii="Arial" w:hAnsi="Arial" w:cs="Arial"/>
          <w:b/>
          <w:sz w:val="22"/>
          <w:szCs w:val="22"/>
        </w:rPr>
        <w:t>) vaccination</w:t>
      </w:r>
      <w:r w:rsidRPr="002479DC">
        <w:rPr>
          <w:rFonts w:ascii="Arial" w:hAnsi="Arial" w:cs="Arial"/>
          <w:b/>
          <w:sz w:val="22"/>
          <w:szCs w:val="22"/>
        </w:rPr>
        <w:t xml:space="preserve"> </w:t>
      </w:r>
    </w:p>
    <w:p w14:paraId="6CD8DDBA" w14:textId="77777777" w:rsidR="00D6696F" w:rsidRDefault="00D6696F" w:rsidP="00D6696F">
      <w:pPr>
        <w:rPr>
          <w:rFonts w:ascii="Arial" w:hAnsi="Arial" w:cs="Arial"/>
          <w:sz w:val="22"/>
          <w:szCs w:val="22"/>
        </w:rPr>
      </w:pPr>
      <w:r w:rsidRPr="003C4BD3">
        <w:rPr>
          <w:rFonts w:ascii="Arial" w:hAnsi="Arial" w:cs="Arial"/>
          <w:b/>
          <w:sz w:val="22"/>
          <w:szCs w:val="22"/>
        </w:rPr>
        <w:t>(A)</w:t>
      </w:r>
      <w:r w:rsidRPr="002479DC">
        <w:rPr>
          <w:rFonts w:ascii="Arial" w:hAnsi="Arial" w:cs="Arial"/>
          <w:sz w:val="22"/>
          <w:szCs w:val="22"/>
        </w:rPr>
        <w:t xml:space="preserve"> Heat map </w:t>
      </w:r>
      <w:r>
        <w:rPr>
          <w:rFonts w:ascii="Arial" w:hAnsi="Arial" w:cs="Arial"/>
          <w:sz w:val="22"/>
          <w:szCs w:val="22"/>
        </w:rPr>
        <w:t>of</w:t>
      </w:r>
      <w:r w:rsidRPr="002479DC">
        <w:rPr>
          <w:rFonts w:ascii="Arial" w:hAnsi="Arial" w:cs="Arial"/>
          <w:sz w:val="22"/>
          <w:szCs w:val="22"/>
        </w:rPr>
        <w:t xml:space="preserve"> </w:t>
      </w:r>
      <w:proofErr w:type="spellStart"/>
      <w:r>
        <w:rPr>
          <w:rFonts w:ascii="Arial" w:hAnsi="Arial" w:cs="Arial"/>
          <w:sz w:val="22"/>
          <w:szCs w:val="22"/>
        </w:rPr>
        <w:t>FlowSOM</w:t>
      </w:r>
      <w:proofErr w:type="spellEnd"/>
      <w:r w:rsidRPr="002479DC">
        <w:rPr>
          <w:rFonts w:ascii="Arial" w:hAnsi="Arial" w:cs="Arial"/>
          <w:sz w:val="22"/>
          <w:szCs w:val="22"/>
        </w:rPr>
        <w:t xml:space="preserve"> clustering analysis of the CD4</w:t>
      </w:r>
      <w:r w:rsidRPr="002479DC">
        <w:rPr>
          <w:rFonts w:ascii="Arial" w:hAnsi="Arial" w:cs="Arial"/>
          <w:sz w:val="22"/>
          <w:szCs w:val="22"/>
          <w:vertAlign w:val="superscript"/>
        </w:rPr>
        <w:t>+</w:t>
      </w:r>
      <w:r w:rsidRPr="002479DC">
        <w:rPr>
          <w:rFonts w:ascii="Arial" w:hAnsi="Arial" w:cs="Arial"/>
          <w:sz w:val="22"/>
          <w:szCs w:val="22"/>
        </w:rPr>
        <w:t xml:space="preserve"> subset of healthy donor SEB-stimulated cells</w:t>
      </w:r>
      <w:r>
        <w:rPr>
          <w:rFonts w:ascii="Arial" w:hAnsi="Arial" w:cs="Arial"/>
          <w:sz w:val="22"/>
          <w:szCs w:val="22"/>
        </w:rPr>
        <w:t xml:space="preserve">; color scale indicates range-scaled (0 to 1) median expression intensity for each marker/dimension (column); red text indicates clusters (rows) significantly associated with </w:t>
      </w:r>
      <w:proofErr w:type="spellStart"/>
      <w:r>
        <w:rPr>
          <w:rFonts w:ascii="Arial" w:hAnsi="Arial" w:cs="Arial"/>
          <w:sz w:val="22"/>
          <w:szCs w:val="22"/>
        </w:rPr>
        <w:t>rVZgE</w:t>
      </w:r>
      <w:proofErr w:type="spellEnd"/>
      <w:r>
        <w:rPr>
          <w:rFonts w:ascii="Arial" w:hAnsi="Arial" w:cs="Arial"/>
          <w:sz w:val="22"/>
          <w:szCs w:val="22"/>
        </w:rPr>
        <w:t xml:space="preserve"> vaccination. </w:t>
      </w:r>
    </w:p>
    <w:p w14:paraId="56BF0FE5" w14:textId="7EBE84A1" w:rsidR="00D6696F" w:rsidRDefault="00D6696F" w:rsidP="00D6696F">
      <w:pPr>
        <w:rPr>
          <w:rFonts w:ascii="Arial" w:hAnsi="Arial" w:cs="Arial"/>
          <w:sz w:val="22"/>
          <w:szCs w:val="22"/>
        </w:rPr>
      </w:pPr>
      <w:r w:rsidRPr="003C4BD3">
        <w:rPr>
          <w:rFonts w:ascii="Arial" w:hAnsi="Arial" w:cs="Arial"/>
          <w:b/>
          <w:sz w:val="22"/>
          <w:szCs w:val="22"/>
        </w:rPr>
        <w:t>(B)</w:t>
      </w:r>
      <w:r>
        <w:rPr>
          <w:rFonts w:ascii="Arial" w:hAnsi="Arial" w:cs="Arial"/>
          <w:sz w:val="22"/>
          <w:szCs w:val="22"/>
        </w:rPr>
        <w:t xml:space="preserve"> Volcano plot of significance versus fold change, comparing pre and post </w:t>
      </w:r>
      <w:proofErr w:type="spellStart"/>
      <w:r>
        <w:rPr>
          <w:rFonts w:ascii="Arial" w:hAnsi="Arial" w:cs="Arial"/>
          <w:sz w:val="22"/>
          <w:szCs w:val="22"/>
        </w:rPr>
        <w:t>rVZgE</w:t>
      </w:r>
      <w:proofErr w:type="spellEnd"/>
      <w:r>
        <w:rPr>
          <w:rFonts w:ascii="Arial" w:hAnsi="Arial" w:cs="Arial"/>
          <w:sz w:val="22"/>
          <w:szCs w:val="22"/>
        </w:rPr>
        <w:t xml:space="preserve"> vaccination cluster frequencies (</w:t>
      </w:r>
      <w:proofErr w:type="spellStart"/>
      <w:r>
        <w:rPr>
          <w:rFonts w:ascii="Arial" w:hAnsi="Arial" w:cs="Arial"/>
          <w:sz w:val="22"/>
          <w:szCs w:val="22"/>
        </w:rPr>
        <w:t>VZgE</w:t>
      </w:r>
      <w:proofErr w:type="spellEnd"/>
      <w:r>
        <w:rPr>
          <w:rFonts w:ascii="Arial" w:hAnsi="Arial" w:cs="Arial"/>
          <w:sz w:val="22"/>
          <w:szCs w:val="22"/>
        </w:rPr>
        <w:t xml:space="preserve"> peptide stimulated (‘</w:t>
      </w:r>
      <w:proofErr w:type="spellStart"/>
      <w:r>
        <w:rPr>
          <w:rFonts w:ascii="Arial" w:hAnsi="Arial" w:cs="Arial"/>
          <w:sz w:val="22"/>
          <w:szCs w:val="22"/>
        </w:rPr>
        <w:t>VzV</w:t>
      </w:r>
      <w:proofErr w:type="spellEnd"/>
      <w:r>
        <w:rPr>
          <w:rFonts w:ascii="Arial" w:hAnsi="Arial" w:cs="Arial"/>
          <w:sz w:val="22"/>
          <w:szCs w:val="22"/>
        </w:rPr>
        <w:t>’)); d</w:t>
      </w:r>
      <w:r w:rsidRPr="002479DC">
        <w:rPr>
          <w:rFonts w:ascii="Arial" w:hAnsi="Arial" w:cs="Arial"/>
          <w:sz w:val="22"/>
          <w:szCs w:val="22"/>
        </w:rPr>
        <w:t>ifferentially abundant clusters</w:t>
      </w:r>
      <w:hyperlink w:anchor="_ENREF_9" w:tooltip="Gautreau, 2017 #1879" w:history="1">
        <w:r w:rsidR="00131790">
          <w:rPr>
            <w:rFonts w:ascii="Arial" w:hAnsi="Arial" w:cs="Arial"/>
            <w:sz w:val="22"/>
            <w:szCs w:val="22"/>
          </w:rPr>
          <w:fldChar w:fldCharType="begin"/>
        </w:r>
        <w:r w:rsidR="00131790">
          <w:rPr>
            <w:rFonts w:ascii="Arial" w:hAnsi="Arial" w:cs="Arial"/>
            <w:sz w:val="22"/>
            <w:szCs w:val="22"/>
          </w:rPr>
          <w:instrText xml:space="preserve"> ADDIN EN.CITE &lt;EndNote&gt;&lt;Cite&gt;&lt;Author&gt;Gautreau&lt;/Author&gt;&lt;Year&gt;2017&lt;/Year&gt;&lt;RecNum&gt;1879&lt;/RecNum&gt;&lt;DisplayText&gt;&lt;style face="superscript"&gt;9&lt;/style&gt;&lt;/DisplayText&gt;&lt;record&gt;&lt;rec-number&gt;1879&lt;/rec-number&gt;&lt;foreign-keys&gt;&lt;key app="EN" db-id="f5asf5s0cwwzdaew2sbp00euffpe0d92xe5x" timestamp="1589046418"&gt;1879&lt;/key&gt;&lt;/foreign-keys&gt;&lt;ref-type name="Journal Article"&gt;17&lt;/ref-type&gt;&lt;contributors&gt;&lt;authors&gt;&lt;author&gt;Gautreau, G.&lt;/author&gt;&lt;author&gt;Pejoski, D.&lt;/author&gt;&lt;author&gt;Le Grand, R.&lt;/author&gt;&lt;author&gt;Cosma, A.&lt;/author&gt;&lt;author&gt;Beignon, A. S.&lt;/author&gt;&lt;author&gt;Tchitchek, N.&lt;/author&gt;&lt;/authors&gt;&lt;/contributors&gt;&lt;titles&gt;&lt;title&gt;SPADEVizR: an R package for visualization, analysis and integration of SPADE results&lt;/title&gt;&lt;secondary-title&gt;Bioinformatics&lt;/secondary-title&gt;&lt;/titles&gt;&lt;periodical&gt;&lt;full-title&gt;Bioinformatics&lt;/full-title&gt;&lt;/periodical&gt;&lt;pages&gt;779-781&lt;/pages&gt;&lt;volume&gt;33&lt;/volume&gt;&lt;number&gt;5&lt;/number&gt;&lt;edition&gt;2016/12/21&lt;/edition&gt;&lt;keywords&gt;&lt;keyword&gt;Algorithms&lt;/keyword&gt;&lt;keyword&gt;Cluster Analysis&lt;/keyword&gt;&lt;keyword&gt;Flow Cytometry/*methods&lt;/keyword&gt;&lt;keyword&gt;*Software&lt;/keyword&gt;&lt;/keywords&gt;&lt;dates&gt;&lt;year&gt;2017&lt;/year&gt;&lt;pub-dates&gt;&lt;date&gt;Mar 1&lt;/date&gt;&lt;/pub-dates&gt;&lt;/dates&gt;&lt;isbn&gt;1367-4811 (Electronic)&amp;#xD;1367-4803 (Linking)&lt;/isbn&gt;&lt;accession-num&gt;27993789&lt;/accession-num&gt;&lt;urls&gt;&lt;related-urls&gt;&lt;url&gt;https://www.ncbi.nlm.nih.gov/pubmed/27993789&lt;/url&gt;&lt;/related-urls&gt;&lt;/urls&gt;&lt;custom2&gt;PMC5408860&lt;/custom2&gt;&lt;electronic-resource-num&gt;10.1093/bioinformatics/btw708&lt;/electronic-resource-num&gt;&lt;/record&gt;&lt;/Cite&gt;&lt;/EndNote&gt;</w:instrText>
        </w:r>
        <w:r w:rsidR="00131790">
          <w:rPr>
            <w:rFonts w:ascii="Arial" w:hAnsi="Arial" w:cs="Arial"/>
            <w:sz w:val="22"/>
            <w:szCs w:val="22"/>
          </w:rPr>
          <w:fldChar w:fldCharType="separate"/>
        </w:r>
        <w:r w:rsidR="00131790" w:rsidRPr="00D8197C">
          <w:rPr>
            <w:rFonts w:ascii="Arial" w:hAnsi="Arial" w:cs="Arial"/>
            <w:noProof/>
            <w:sz w:val="22"/>
            <w:szCs w:val="22"/>
            <w:vertAlign w:val="superscript"/>
          </w:rPr>
          <w:t>9</w:t>
        </w:r>
        <w:r w:rsidR="00131790">
          <w:rPr>
            <w:rFonts w:ascii="Arial" w:hAnsi="Arial" w:cs="Arial"/>
            <w:sz w:val="22"/>
            <w:szCs w:val="22"/>
          </w:rPr>
          <w:fldChar w:fldCharType="end"/>
        </w:r>
      </w:hyperlink>
      <w:r w:rsidRPr="002479DC">
        <w:rPr>
          <w:rFonts w:ascii="Arial" w:hAnsi="Arial" w:cs="Arial"/>
          <w:sz w:val="22"/>
          <w:szCs w:val="22"/>
        </w:rPr>
        <w:t xml:space="preserve"> significantly associated with </w:t>
      </w:r>
      <w:proofErr w:type="spellStart"/>
      <w:r w:rsidRPr="002479DC">
        <w:rPr>
          <w:rFonts w:ascii="Arial" w:hAnsi="Arial" w:cs="Arial"/>
          <w:sz w:val="22"/>
          <w:szCs w:val="22"/>
        </w:rPr>
        <w:t>rVZgE</w:t>
      </w:r>
      <w:proofErr w:type="spellEnd"/>
      <w:r w:rsidRPr="002479DC">
        <w:rPr>
          <w:rFonts w:ascii="Arial" w:hAnsi="Arial" w:cs="Arial"/>
          <w:sz w:val="22"/>
          <w:szCs w:val="22"/>
        </w:rPr>
        <w:t xml:space="preserve"> vaccination</w:t>
      </w:r>
      <w:r>
        <w:rPr>
          <w:rFonts w:ascii="Arial" w:hAnsi="Arial" w:cs="Arial"/>
          <w:sz w:val="22"/>
          <w:szCs w:val="22"/>
        </w:rPr>
        <w:t xml:space="preserve"> are colored red (dashed red gridlines indicate a fold-change &gt; 2 and a p-value &lt; 0.05); number label refers to assigned </w:t>
      </w:r>
      <w:proofErr w:type="spellStart"/>
      <w:r>
        <w:rPr>
          <w:rFonts w:ascii="Arial" w:hAnsi="Arial" w:cs="Arial"/>
          <w:sz w:val="22"/>
          <w:szCs w:val="22"/>
        </w:rPr>
        <w:t>FlowSOM</w:t>
      </w:r>
      <w:proofErr w:type="spellEnd"/>
      <w:r>
        <w:rPr>
          <w:rFonts w:ascii="Arial" w:hAnsi="Arial" w:cs="Arial"/>
          <w:sz w:val="22"/>
          <w:szCs w:val="22"/>
        </w:rPr>
        <w:t xml:space="preserve"> cluster; circle size refers to total number (sum) of assigned cells from all samples (n = 64, total cells = 8.75 x 10</w:t>
      </w:r>
      <w:r>
        <w:rPr>
          <w:rFonts w:ascii="Arial" w:hAnsi="Arial" w:cs="Arial"/>
          <w:sz w:val="22"/>
          <w:szCs w:val="22"/>
          <w:vertAlign w:val="superscript"/>
        </w:rPr>
        <w:t>6</w:t>
      </w:r>
      <w:r>
        <w:rPr>
          <w:rFonts w:ascii="Arial" w:hAnsi="Arial" w:cs="Arial"/>
          <w:sz w:val="22"/>
          <w:szCs w:val="22"/>
        </w:rPr>
        <w:t>); c</w:t>
      </w:r>
      <w:r w:rsidRPr="002479DC">
        <w:rPr>
          <w:rFonts w:ascii="Arial" w:hAnsi="Arial" w:cs="Arial"/>
          <w:sz w:val="22"/>
          <w:szCs w:val="22"/>
        </w:rPr>
        <w:t>luster 11 was not significantly different from irrelevant peptide after vaccination and was excluded from further analysis</w:t>
      </w:r>
      <w:r>
        <w:rPr>
          <w:rFonts w:ascii="Arial" w:hAnsi="Arial" w:cs="Arial"/>
          <w:sz w:val="22"/>
          <w:szCs w:val="22"/>
        </w:rPr>
        <w:t xml:space="preserve">. </w:t>
      </w:r>
    </w:p>
    <w:p w14:paraId="7AD1B09C" w14:textId="421E74A4" w:rsidR="00D6696F" w:rsidRDefault="00D6696F" w:rsidP="00D6696F">
      <w:r w:rsidRPr="003C4BD3">
        <w:rPr>
          <w:rFonts w:ascii="Arial" w:hAnsi="Arial" w:cs="Arial"/>
          <w:b/>
          <w:sz w:val="22"/>
          <w:szCs w:val="22"/>
        </w:rPr>
        <w:t>(C)</w:t>
      </w:r>
      <w:r>
        <w:rPr>
          <w:rFonts w:ascii="Arial" w:hAnsi="Arial" w:cs="Arial"/>
          <w:sz w:val="22"/>
          <w:szCs w:val="22"/>
        </w:rPr>
        <w:t xml:space="preserve"> </w:t>
      </w:r>
      <w:r w:rsidRPr="002479DC">
        <w:rPr>
          <w:rFonts w:ascii="Arial" w:hAnsi="Arial" w:cs="Arial"/>
          <w:sz w:val="22"/>
          <w:szCs w:val="22"/>
        </w:rPr>
        <w:t xml:space="preserve"> Summary of cytokine profile and phenotype of CD4</w:t>
      </w:r>
      <w:r w:rsidRPr="002479DC">
        <w:rPr>
          <w:rFonts w:ascii="Arial" w:hAnsi="Arial" w:cs="Arial"/>
          <w:sz w:val="22"/>
          <w:szCs w:val="22"/>
          <w:vertAlign w:val="superscript"/>
        </w:rPr>
        <w:t>+</w:t>
      </w:r>
      <w:r w:rsidRPr="002479DC">
        <w:rPr>
          <w:rFonts w:ascii="Arial" w:hAnsi="Arial" w:cs="Arial"/>
          <w:sz w:val="22"/>
          <w:szCs w:val="22"/>
        </w:rPr>
        <w:t xml:space="preserve"> clusters used to </w:t>
      </w:r>
      <w:r>
        <w:rPr>
          <w:rFonts w:ascii="Arial" w:hAnsi="Arial" w:cs="Arial"/>
          <w:sz w:val="22"/>
          <w:szCs w:val="22"/>
        </w:rPr>
        <w:t>define a</w:t>
      </w:r>
      <w:r w:rsidRPr="002479DC">
        <w:rPr>
          <w:rFonts w:ascii="Arial" w:hAnsi="Arial" w:cs="Arial"/>
          <w:sz w:val="22"/>
          <w:szCs w:val="22"/>
        </w:rPr>
        <w:t xml:space="preserve"> T cell response to vaccination</w:t>
      </w:r>
      <w:r w:rsidR="00640C7D">
        <w:rPr>
          <w:rFonts w:ascii="Arial" w:hAnsi="Arial" w:cs="Arial"/>
          <w:sz w:val="22"/>
          <w:szCs w:val="22"/>
        </w:rPr>
        <w:t xml:space="preserve"> with data similar to that previously published</w:t>
      </w:r>
      <w:r w:rsidRPr="002479DC">
        <w:rPr>
          <w:rFonts w:ascii="Arial" w:hAnsi="Arial" w:cs="Arial"/>
          <w:sz w:val="22"/>
          <w:szCs w:val="22"/>
        </w:rPr>
        <w:t>.</w:t>
      </w:r>
      <w:hyperlink w:anchor="_ENREF_10" w:tooltip="Levin, 2018 #1877" w:history="1">
        <w:r w:rsidR="00131790">
          <w:rPr>
            <w:rFonts w:ascii="Arial" w:hAnsi="Arial" w:cs="Arial"/>
            <w:sz w:val="22"/>
            <w:szCs w:val="22"/>
          </w:rPr>
          <w:fldChar w:fldCharType="begin">
            <w:fldData xml:space="preserve">PEVuZE5vdGU+PENpdGU+PEF1dGhvcj5MZXZpbjwvQXV0aG9yPjxZZWFyPjIwMTg8L1llYXI+PFJl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</w:fldData>
          </w:fldChar>
        </w:r>
        <w:r w:rsidR="00131790">
          <w:rPr>
            <w:rFonts w:ascii="Arial" w:hAnsi="Arial" w:cs="Arial"/>
            <w:sz w:val="22"/>
            <w:szCs w:val="22"/>
          </w:rPr>
          <w:instrText xml:space="preserve"> ADDIN EN.CITE </w:instrText>
        </w:r>
        <w:r w:rsidR="00131790">
          <w:rPr>
            <w:rFonts w:ascii="Arial" w:hAnsi="Arial" w:cs="Arial"/>
            <w:sz w:val="22"/>
            <w:szCs w:val="22"/>
          </w:rPr>
          <w:fldChar w:fldCharType="begin">
            <w:fldData xml:space="preserve">PEVuZE5vdGU+PENpdGU+PEF1dGhvcj5MZXZpbjwvQXV0aG9yPjxZZWFyPjIwMTg8L1llYXI+PFJl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</w:fldData>
          </w:fldChar>
        </w:r>
        <w:r w:rsidR="00131790">
          <w:rPr>
            <w:rFonts w:ascii="Arial" w:hAnsi="Arial" w:cs="Arial"/>
            <w:sz w:val="22"/>
            <w:szCs w:val="22"/>
          </w:rPr>
          <w:instrText xml:space="preserve"> ADDIN EN.CITE.DATA </w:instrText>
        </w:r>
        <w:r w:rsidR="00131790">
          <w:rPr>
            <w:rFonts w:ascii="Arial" w:hAnsi="Arial" w:cs="Arial"/>
            <w:sz w:val="22"/>
            <w:szCs w:val="22"/>
          </w:rPr>
        </w:r>
        <w:r w:rsidR="00131790">
          <w:rPr>
            <w:rFonts w:ascii="Arial" w:hAnsi="Arial" w:cs="Arial"/>
            <w:sz w:val="22"/>
            <w:szCs w:val="22"/>
          </w:rPr>
          <w:fldChar w:fldCharType="end"/>
        </w:r>
        <w:r w:rsidR="00131790">
          <w:rPr>
            <w:rFonts w:ascii="Arial" w:hAnsi="Arial" w:cs="Arial"/>
            <w:sz w:val="22"/>
            <w:szCs w:val="22"/>
          </w:rPr>
        </w:r>
        <w:r w:rsidR="00131790">
          <w:rPr>
            <w:rFonts w:ascii="Arial" w:hAnsi="Arial" w:cs="Arial"/>
            <w:sz w:val="22"/>
            <w:szCs w:val="22"/>
          </w:rPr>
          <w:fldChar w:fldCharType="separate"/>
        </w:r>
        <w:r w:rsidR="00131790" w:rsidRPr="00D8197C">
          <w:rPr>
            <w:rFonts w:ascii="Arial" w:hAnsi="Arial" w:cs="Arial"/>
            <w:noProof/>
            <w:sz w:val="22"/>
            <w:szCs w:val="22"/>
            <w:vertAlign w:val="superscript"/>
          </w:rPr>
          <w:t>10</w:t>
        </w:r>
        <w:r w:rsidR="00131790">
          <w:rPr>
            <w:rFonts w:ascii="Arial" w:hAnsi="Arial" w:cs="Arial"/>
            <w:sz w:val="22"/>
            <w:szCs w:val="22"/>
          </w:rPr>
          <w:fldChar w:fldCharType="end"/>
        </w:r>
      </w:hyperlink>
    </w:p>
    <w:p w14:paraId="58DC028D" w14:textId="77777777" w:rsidR="00D525AE" w:rsidRPr="001E2F48" w:rsidRDefault="00D525AE" w:rsidP="007A2BA4">
      <w:pPr>
        <w:spacing w:line="480" w:lineRule="auto"/>
        <w:rPr>
          <w:rFonts w:ascii="Arial" w:hAnsi="Arial" w:cs="Arial"/>
          <w:sz w:val="22"/>
          <w:szCs w:val="22"/>
        </w:rPr>
      </w:pPr>
    </w:p>
    <w:p w14:paraId="5FC90EF5" w14:textId="77777777" w:rsidR="00D112F5" w:rsidRDefault="00D112F5" w:rsidP="009E3842">
      <w:pPr>
        <w:spacing w:line="480" w:lineRule="auto"/>
        <w:rPr>
          <w:rFonts w:ascii="Arial" w:eastAsia="Times New Roman" w:hAnsi="Arial" w:cs="Arial"/>
          <w:b/>
          <w:color w:val="000000"/>
          <w:sz w:val="22"/>
          <w:szCs w:val="22"/>
        </w:rPr>
      </w:pPr>
    </w:p>
    <w:p w14:paraId="72948687" w14:textId="77777777" w:rsidR="00D112F5" w:rsidRDefault="00D112F5" w:rsidP="009E3842">
      <w:pPr>
        <w:spacing w:line="480" w:lineRule="auto"/>
        <w:rPr>
          <w:rFonts w:ascii="Arial" w:eastAsia="Times New Roman" w:hAnsi="Arial" w:cs="Arial"/>
          <w:b/>
          <w:color w:val="000000"/>
          <w:sz w:val="22"/>
          <w:szCs w:val="22"/>
        </w:rPr>
      </w:pPr>
    </w:p>
    <w:p w14:paraId="7B4AF515" w14:textId="77777777" w:rsidR="00D112F5" w:rsidRDefault="00D112F5" w:rsidP="009E3842">
      <w:pPr>
        <w:spacing w:line="480" w:lineRule="auto"/>
        <w:rPr>
          <w:rFonts w:ascii="Arial" w:eastAsia="Times New Roman" w:hAnsi="Arial" w:cs="Arial"/>
          <w:b/>
          <w:color w:val="000000"/>
          <w:sz w:val="22"/>
          <w:szCs w:val="22"/>
        </w:rPr>
      </w:pPr>
    </w:p>
    <w:p w14:paraId="417AD6C9" w14:textId="77777777" w:rsidR="00D112F5" w:rsidRDefault="00D112F5" w:rsidP="009E3842">
      <w:pPr>
        <w:spacing w:line="480" w:lineRule="auto"/>
        <w:rPr>
          <w:rFonts w:ascii="Arial" w:eastAsia="Times New Roman" w:hAnsi="Arial" w:cs="Arial"/>
          <w:b/>
          <w:color w:val="000000"/>
          <w:sz w:val="22"/>
          <w:szCs w:val="22"/>
        </w:rPr>
      </w:pPr>
    </w:p>
    <w:p w14:paraId="1B77A536" w14:textId="77777777" w:rsidR="00D112F5" w:rsidRDefault="00D112F5" w:rsidP="009E3842">
      <w:pPr>
        <w:spacing w:line="480" w:lineRule="auto"/>
        <w:rPr>
          <w:rFonts w:ascii="Arial" w:eastAsia="Times New Roman" w:hAnsi="Arial" w:cs="Arial"/>
          <w:b/>
          <w:color w:val="000000"/>
          <w:sz w:val="22"/>
          <w:szCs w:val="22"/>
        </w:rPr>
      </w:pPr>
    </w:p>
    <w:p w14:paraId="0BE2EF78" w14:textId="77777777" w:rsidR="00D112F5" w:rsidRDefault="00D112F5" w:rsidP="009E3842">
      <w:pPr>
        <w:spacing w:line="480" w:lineRule="auto"/>
        <w:rPr>
          <w:rFonts w:ascii="Arial" w:eastAsia="Times New Roman" w:hAnsi="Arial" w:cs="Arial"/>
          <w:b/>
          <w:color w:val="000000"/>
          <w:sz w:val="22"/>
          <w:szCs w:val="22"/>
        </w:rPr>
      </w:pPr>
    </w:p>
    <w:p w14:paraId="0F30F178" w14:textId="0511C05D" w:rsidR="009E3842" w:rsidRDefault="009E3842" w:rsidP="009E3842">
      <w:pPr>
        <w:spacing w:line="480" w:lineRule="auto"/>
        <w:rPr>
          <w:rFonts w:ascii="Arial" w:eastAsia="Times New Roman" w:hAnsi="Arial" w:cs="Arial"/>
          <w:b/>
          <w:color w:val="000000"/>
          <w:sz w:val="22"/>
          <w:szCs w:val="22"/>
        </w:rPr>
      </w:pPr>
      <w:r w:rsidRPr="009E3842">
        <w:rPr>
          <w:rFonts w:ascii="Arial" w:eastAsia="Times New Roman" w:hAnsi="Arial" w:cs="Arial"/>
          <w:b/>
          <w:color w:val="000000"/>
          <w:sz w:val="22"/>
          <w:szCs w:val="22"/>
        </w:rPr>
        <w:t>Supplementary Figure 2</w:t>
      </w:r>
    </w:p>
    <w:p w14:paraId="04A8890D" w14:textId="2EE7690F" w:rsidR="0099103E" w:rsidRDefault="00C85268" w:rsidP="009E3842">
      <w:pPr>
        <w:spacing w:line="480" w:lineRule="auto"/>
        <w:rPr>
          <w:rFonts w:ascii="Arial" w:hAnsi="Arial" w:cs="Arial"/>
          <w:b/>
          <w:sz w:val="22"/>
          <w:szCs w:val="22"/>
        </w:rPr>
      </w:pPr>
      <w:r>
        <w:rPr>
          <w:rFonts w:ascii="Arial" w:hAnsi="Arial" w:cs="Arial"/>
          <w:b/>
          <w:noProof/>
          <w:sz w:val="22"/>
          <w:szCs w:val="22"/>
        </w:rPr>
        <w:drawing>
          <wp:inline distT="0" distB="0" distL="0" distR="0" wp14:anchorId="7EB62316" wp14:editId="542AF41E">
            <wp:extent cx="5084445" cy="557958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4.pdf"/>
                    <pic:cNvPicPr/>
                  </pic:nvPicPr>
                  <pic:blipFill rotWithShape="1">
                    <a:blip r:embed="rId9">
                      <a:extLst>
                        <a:ext uri="{28A0092B-C50C-407E-A947-70E740481C1C}">
                          <a14:useLocalDpi xmlns:a14="http://schemas.microsoft.com/office/drawing/2010/main" val="0"/>
                        </a:ext>
                      </a:extLst>
                    </a:blip>
                    <a:srcRect t="9844" r="40444" b="39653"/>
                    <a:stretch/>
                  </pic:blipFill>
                  <pic:spPr bwMode="auto">
                    <a:xfrm>
                      <a:off x="0" y="0"/>
                      <a:ext cx="5107986" cy="5605421"/>
                    </a:xfrm>
                    <a:prstGeom prst="rect">
                      <a:avLst/>
                    </a:prstGeom>
                    <a:ln>
                      <a:noFill/>
                    </a:ln>
                    <a:extLst>
                      <a:ext uri="{53640926-AAD7-44D8-BBD7-CCE9431645EC}">
                        <a14:shadowObscured xmlns:a14="http://schemas.microsoft.com/office/drawing/2010/main"/>
                      </a:ext>
                    </a:extLst>
                  </pic:spPr>
                </pic:pic>
              </a:graphicData>
            </a:graphic>
          </wp:inline>
        </w:drawing>
      </w:r>
    </w:p>
    <w:p w14:paraId="6744438D" w14:textId="77777777" w:rsidR="0099103E" w:rsidRDefault="0099103E" w:rsidP="009E3842">
      <w:pPr>
        <w:spacing w:line="480" w:lineRule="auto"/>
        <w:rPr>
          <w:rFonts w:ascii="Arial" w:hAnsi="Arial" w:cs="Arial"/>
          <w:b/>
          <w:sz w:val="22"/>
          <w:szCs w:val="22"/>
        </w:rPr>
      </w:pPr>
    </w:p>
    <w:p w14:paraId="339BDC3A" w14:textId="16EDF661" w:rsidR="009E3842" w:rsidRPr="009E3842" w:rsidRDefault="009E3842" w:rsidP="009E3842">
      <w:pPr>
        <w:spacing w:line="480" w:lineRule="auto"/>
        <w:rPr>
          <w:rFonts w:ascii="Arial" w:eastAsia="Times New Roman" w:hAnsi="Arial" w:cs="Arial"/>
          <w:b/>
          <w:color w:val="000000"/>
          <w:sz w:val="22"/>
          <w:szCs w:val="22"/>
        </w:rPr>
      </w:pPr>
      <w:r>
        <w:rPr>
          <w:rFonts w:ascii="Arial" w:hAnsi="Arial" w:cs="Arial"/>
          <w:b/>
          <w:sz w:val="22"/>
          <w:szCs w:val="22"/>
        </w:rPr>
        <w:t>H</w:t>
      </w:r>
      <w:r w:rsidRPr="009C79FB">
        <w:rPr>
          <w:rFonts w:ascii="Arial" w:hAnsi="Arial" w:cs="Arial"/>
          <w:b/>
          <w:sz w:val="22"/>
          <w:szCs w:val="22"/>
        </w:rPr>
        <w:t>umoral immune response</w:t>
      </w:r>
      <w:r>
        <w:rPr>
          <w:rFonts w:ascii="Arial" w:hAnsi="Arial" w:cs="Arial"/>
          <w:b/>
          <w:sz w:val="22"/>
          <w:szCs w:val="22"/>
        </w:rPr>
        <w:t xml:space="preserve"> correlations</w:t>
      </w:r>
    </w:p>
    <w:p w14:paraId="7D5C739C" w14:textId="77777777" w:rsidR="009E3842" w:rsidRPr="004741AA" w:rsidRDefault="009E3842" w:rsidP="009E3842">
      <w:pPr>
        <w:rPr>
          <w:rFonts w:ascii="Arial" w:eastAsia="Times New Roman" w:hAnsi="Arial" w:cs="Arial"/>
          <w:color w:val="000000"/>
          <w:sz w:val="22"/>
          <w:szCs w:val="22"/>
        </w:rPr>
      </w:pPr>
      <w:r>
        <w:rPr>
          <w:rFonts w:ascii="Arial" w:eastAsia="Times New Roman" w:hAnsi="Arial" w:cs="Arial"/>
          <w:b/>
          <w:color w:val="000000"/>
          <w:sz w:val="22"/>
          <w:szCs w:val="22"/>
        </w:rPr>
        <w:t xml:space="preserve">(A) </w:t>
      </w:r>
      <w:r w:rsidRPr="004741AA">
        <w:rPr>
          <w:rFonts w:ascii="Arial" w:eastAsia="Times New Roman" w:hAnsi="Arial" w:cs="Arial"/>
          <w:color w:val="000000"/>
          <w:sz w:val="22"/>
          <w:szCs w:val="22"/>
        </w:rPr>
        <w:t>Relationship between humoral and cellular immune responses</w:t>
      </w:r>
      <w:r>
        <w:rPr>
          <w:rFonts w:ascii="Arial" w:eastAsia="Times New Roman" w:hAnsi="Arial" w:cs="Arial"/>
          <w:color w:val="000000"/>
          <w:sz w:val="22"/>
          <w:szCs w:val="22"/>
        </w:rPr>
        <w:t xml:space="preserve">:  </w:t>
      </w:r>
      <w:r>
        <w:rPr>
          <w:rFonts w:ascii="Arial" w:hAnsi="Arial" w:cs="Arial"/>
          <w:sz w:val="22"/>
          <w:szCs w:val="22"/>
        </w:rPr>
        <w:t xml:space="preserve">Plot showing vaccine response status and fold change in humoral and cell mediated immune responses at 4 weeks post-vaccination.   </w:t>
      </w:r>
    </w:p>
    <w:p w14:paraId="10464259" w14:textId="16E222E6" w:rsidR="009E3842" w:rsidRPr="009B0969" w:rsidRDefault="009E3842" w:rsidP="009B0969">
      <w:pPr>
        <w:rPr>
          <w:rFonts w:ascii="Arial" w:hAnsi="Arial" w:cs="Arial"/>
          <w:sz w:val="22"/>
          <w:szCs w:val="22"/>
        </w:rPr>
      </w:pPr>
      <w:r>
        <w:rPr>
          <w:rFonts w:ascii="Arial" w:hAnsi="Arial" w:cs="Arial"/>
          <w:b/>
          <w:sz w:val="22"/>
          <w:szCs w:val="22"/>
        </w:rPr>
        <w:t xml:space="preserve">(B) </w:t>
      </w:r>
      <w:r w:rsidRPr="004741AA">
        <w:rPr>
          <w:rFonts w:ascii="Arial" w:hAnsi="Arial" w:cs="Arial"/>
          <w:sz w:val="22"/>
          <w:szCs w:val="22"/>
        </w:rPr>
        <w:t>Relationship between humoral immune responses and duration of BTK inhibitor therapy</w:t>
      </w:r>
      <w:r>
        <w:rPr>
          <w:rFonts w:ascii="Arial" w:hAnsi="Arial" w:cs="Arial"/>
          <w:sz w:val="22"/>
          <w:szCs w:val="22"/>
        </w:rPr>
        <w:t xml:space="preserve">: </w:t>
      </w:r>
      <w:r w:rsidRPr="00E4257A">
        <w:rPr>
          <w:rFonts w:ascii="Arial" w:hAnsi="Arial" w:cs="Arial"/>
          <w:sz w:val="22"/>
          <w:szCs w:val="22"/>
        </w:rPr>
        <w:t>Plot depicting the association between length of time on BTK inhibitor and fold change in humoral response at 4 weeks post</w:t>
      </w:r>
      <w:r>
        <w:rPr>
          <w:rFonts w:ascii="Arial" w:hAnsi="Arial" w:cs="Arial"/>
          <w:sz w:val="22"/>
          <w:szCs w:val="22"/>
        </w:rPr>
        <w:t>-</w:t>
      </w:r>
      <w:r w:rsidRPr="00E4257A">
        <w:rPr>
          <w:rFonts w:ascii="Arial" w:hAnsi="Arial" w:cs="Arial"/>
          <w:sz w:val="22"/>
          <w:szCs w:val="22"/>
        </w:rPr>
        <w:t xml:space="preserve">vaccination. The least-squares regression line illustrates the linear relationship.   </w:t>
      </w:r>
    </w:p>
    <w:p w14:paraId="37D6D78F" w14:textId="77777777" w:rsidR="009A20BF" w:rsidRDefault="009A20BF" w:rsidP="007A2BA4">
      <w:pPr>
        <w:spacing w:line="480" w:lineRule="auto"/>
        <w:rPr>
          <w:rFonts w:ascii="Arial" w:eastAsia="Times New Roman" w:hAnsi="Arial" w:cs="Arial"/>
          <w:b/>
          <w:color w:val="000000"/>
          <w:sz w:val="22"/>
          <w:szCs w:val="22"/>
        </w:rPr>
      </w:pPr>
    </w:p>
    <w:p w14:paraId="6BB503FE" w14:textId="77777777" w:rsidR="009A20BF" w:rsidRDefault="009A20BF" w:rsidP="007A2BA4">
      <w:pPr>
        <w:spacing w:line="480" w:lineRule="auto"/>
        <w:rPr>
          <w:rFonts w:ascii="Arial" w:eastAsia="Times New Roman" w:hAnsi="Arial" w:cs="Arial"/>
          <w:b/>
          <w:color w:val="000000"/>
          <w:sz w:val="22"/>
          <w:szCs w:val="22"/>
        </w:rPr>
      </w:pPr>
    </w:p>
    <w:p w14:paraId="709FBBD6" w14:textId="48186A5B" w:rsidR="00992BBF" w:rsidRDefault="0079602B" w:rsidP="007A2BA4">
      <w:pPr>
        <w:spacing w:line="480" w:lineRule="auto"/>
        <w:rPr>
          <w:rFonts w:ascii="Arial" w:eastAsia="Times New Roman" w:hAnsi="Arial" w:cs="Arial"/>
          <w:b/>
          <w:color w:val="000000"/>
          <w:sz w:val="22"/>
          <w:szCs w:val="22"/>
        </w:rPr>
      </w:pPr>
      <w:bookmarkStart w:id="0" w:name="_GoBack"/>
      <w:bookmarkEnd w:id="0"/>
      <w:r>
        <w:rPr>
          <w:rFonts w:ascii="Arial" w:eastAsia="Times New Roman" w:hAnsi="Arial" w:cs="Arial"/>
          <w:b/>
          <w:color w:val="000000"/>
          <w:sz w:val="22"/>
          <w:szCs w:val="22"/>
        </w:rPr>
        <w:t>References</w:t>
      </w:r>
    </w:p>
    <w:p w14:paraId="0A708B6F" w14:textId="77777777" w:rsidR="00131790" w:rsidRPr="00131790" w:rsidRDefault="00992BBF" w:rsidP="00131790">
      <w:pPr>
        <w:pStyle w:val="EndNoteBibliography"/>
        <w:ind w:left="720" w:hanging="720"/>
        <w:rPr>
          <w:noProof/>
        </w:rPr>
      </w:pPr>
      <w:r>
        <w:rPr>
          <w:rFonts w:ascii="Arial" w:eastAsia="Times New Roman" w:hAnsi="Arial" w:cs="Arial"/>
          <w:b/>
          <w:color w:val="000000"/>
          <w:sz w:val="22"/>
          <w:szCs w:val="22"/>
        </w:rPr>
        <w:fldChar w:fldCharType="begin"/>
      </w:r>
      <w:r>
        <w:rPr>
          <w:rFonts w:ascii="Arial" w:eastAsia="Times New Roman" w:hAnsi="Arial" w:cs="Arial"/>
          <w:b/>
          <w:color w:val="000000"/>
          <w:sz w:val="22"/>
          <w:szCs w:val="22"/>
        </w:rPr>
        <w:instrText xml:space="preserve"> ADDIN EN.REFLIST </w:instrText>
      </w:r>
      <w:r>
        <w:rPr>
          <w:rFonts w:ascii="Arial" w:eastAsia="Times New Roman" w:hAnsi="Arial" w:cs="Arial"/>
          <w:b/>
          <w:color w:val="000000"/>
          <w:sz w:val="22"/>
          <w:szCs w:val="22"/>
        </w:rPr>
        <w:fldChar w:fldCharType="separate"/>
      </w:r>
      <w:bookmarkStart w:id="1" w:name="_ENREF_1"/>
      <w:r w:rsidR="00131790" w:rsidRPr="00131790">
        <w:rPr>
          <w:noProof/>
        </w:rPr>
        <w:t>1.</w:t>
      </w:r>
      <w:r w:rsidR="00131790" w:rsidRPr="00131790">
        <w:rPr>
          <w:noProof/>
        </w:rPr>
        <w:tab/>
        <w:t>Hallek M, Cheson BD, Catovsky D, Caligaris-Cappio F, Dighiero G, Dohner H</w:t>
      </w:r>
      <w:r w:rsidR="00131790" w:rsidRPr="00131790">
        <w:rPr>
          <w:i/>
          <w:noProof/>
        </w:rPr>
        <w:t>, et al.</w:t>
      </w:r>
      <w:r w:rsidR="00131790" w:rsidRPr="00131790">
        <w:rPr>
          <w:noProof/>
        </w:rPr>
        <w:t xml:space="preserve"> iwCLL guidelines for diagnosis, indications for treatment, response assessment, and supportive management of CLL. </w:t>
      </w:r>
      <w:r w:rsidR="00131790" w:rsidRPr="00131790">
        <w:rPr>
          <w:i/>
          <w:noProof/>
        </w:rPr>
        <w:t>Blood</w:t>
      </w:r>
      <w:r w:rsidR="00131790" w:rsidRPr="00131790">
        <w:rPr>
          <w:noProof/>
        </w:rPr>
        <w:t xml:space="preserve"> 2018 Jun 21; </w:t>
      </w:r>
      <w:r w:rsidR="00131790" w:rsidRPr="00131790">
        <w:rPr>
          <w:b/>
          <w:noProof/>
        </w:rPr>
        <w:t>131</w:t>
      </w:r>
      <w:r w:rsidR="00131790" w:rsidRPr="00131790">
        <w:rPr>
          <w:noProof/>
        </w:rPr>
        <w:t>(25)</w:t>
      </w:r>
      <w:r w:rsidR="00131790" w:rsidRPr="00131790">
        <w:rPr>
          <w:b/>
          <w:noProof/>
        </w:rPr>
        <w:t>:</w:t>
      </w:r>
      <w:r w:rsidR="00131790" w:rsidRPr="00131790">
        <w:rPr>
          <w:noProof/>
        </w:rPr>
        <w:t xml:space="preserve"> 2745-2760.</w:t>
      </w:r>
    </w:p>
    <w:bookmarkEnd w:id="1"/>
    <w:p w14:paraId="4E6A82C3" w14:textId="77777777" w:rsidR="00131790" w:rsidRPr="00131790" w:rsidRDefault="00131790" w:rsidP="00131790">
      <w:pPr>
        <w:pStyle w:val="EndNoteBibliography"/>
        <w:rPr>
          <w:noProof/>
        </w:rPr>
      </w:pPr>
    </w:p>
    <w:p w14:paraId="7A7B8D88" w14:textId="77777777" w:rsidR="00131790" w:rsidRPr="00131790" w:rsidRDefault="00131790" w:rsidP="00131790">
      <w:pPr>
        <w:pStyle w:val="EndNoteBibliography"/>
        <w:ind w:left="720" w:hanging="720"/>
        <w:rPr>
          <w:noProof/>
        </w:rPr>
      </w:pPr>
      <w:bookmarkStart w:id="2" w:name="_ENREF_2"/>
      <w:r w:rsidRPr="00131790">
        <w:rPr>
          <w:noProof/>
        </w:rPr>
        <w:t>2.</w:t>
      </w:r>
      <w:r w:rsidRPr="00131790">
        <w:rPr>
          <w:noProof/>
        </w:rPr>
        <w:tab/>
        <w:t xml:space="preserve">Swerdlow SH, Campo, E., Harris, N.L., Jaffe, E.S., Pileri, S.A., Stein, H., Thiele, J. (Eds) </w:t>
      </w:r>
      <w:r w:rsidRPr="00131790">
        <w:rPr>
          <w:i/>
          <w:noProof/>
        </w:rPr>
        <w:t>WHO Classification of Tumours of Haematopoietic and Lymphoid Tissues (Revised 4th edition)</w:t>
      </w:r>
      <w:r w:rsidRPr="00131790">
        <w:rPr>
          <w:noProof/>
        </w:rPr>
        <w:t>. IARC: Lyons, 2017.</w:t>
      </w:r>
    </w:p>
    <w:bookmarkEnd w:id="2"/>
    <w:p w14:paraId="7C2D4DCD" w14:textId="77777777" w:rsidR="00131790" w:rsidRPr="00131790" w:rsidRDefault="00131790" w:rsidP="00131790">
      <w:pPr>
        <w:pStyle w:val="EndNoteBibliography"/>
        <w:rPr>
          <w:noProof/>
        </w:rPr>
      </w:pPr>
    </w:p>
    <w:p w14:paraId="74D0B004" w14:textId="77777777" w:rsidR="00131790" w:rsidRPr="00131790" w:rsidRDefault="00131790" w:rsidP="00131790">
      <w:pPr>
        <w:pStyle w:val="EndNoteBibliography"/>
        <w:ind w:left="720" w:hanging="720"/>
        <w:rPr>
          <w:noProof/>
        </w:rPr>
      </w:pPr>
      <w:bookmarkStart w:id="3" w:name="_ENREF_3"/>
      <w:r w:rsidRPr="00131790">
        <w:rPr>
          <w:noProof/>
        </w:rPr>
        <w:t>3.</w:t>
      </w:r>
      <w:r w:rsidRPr="00131790">
        <w:rPr>
          <w:noProof/>
        </w:rPr>
        <w:tab/>
        <w:t>Tesini BL, Kanagaiah P, Wang J, Hahn M, Halliley JL, Chaves FA</w:t>
      </w:r>
      <w:r w:rsidRPr="00131790">
        <w:rPr>
          <w:i/>
          <w:noProof/>
        </w:rPr>
        <w:t>, et al.</w:t>
      </w:r>
      <w:r w:rsidRPr="00131790">
        <w:rPr>
          <w:noProof/>
        </w:rPr>
        <w:t xml:space="preserve"> Broad Hemagglutinin-Specific Memory B Cell Expansion by Seasonal Influenza Virus Infection Reflects Early-Life Imprinting and Adaptation to the Infecting Virus. </w:t>
      </w:r>
      <w:r w:rsidRPr="00131790">
        <w:rPr>
          <w:i/>
          <w:noProof/>
        </w:rPr>
        <w:t>J Virol</w:t>
      </w:r>
      <w:r w:rsidRPr="00131790">
        <w:rPr>
          <w:noProof/>
        </w:rPr>
        <w:t xml:space="preserve"> 2019 Apr 15; </w:t>
      </w:r>
      <w:r w:rsidRPr="00131790">
        <w:rPr>
          <w:b/>
          <w:noProof/>
        </w:rPr>
        <w:t>93</w:t>
      </w:r>
      <w:r w:rsidRPr="00131790">
        <w:rPr>
          <w:noProof/>
        </w:rPr>
        <w:t>(8).</w:t>
      </w:r>
    </w:p>
    <w:bookmarkEnd w:id="3"/>
    <w:p w14:paraId="0ABF8493" w14:textId="77777777" w:rsidR="00131790" w:rsidRPr="00131790" w:rsidRDefault="00131790" w:rsidP="00131790">
      <w:pPr>
        <w:pStyle w:val="EndNoteBibliography"/>
        <w:rPr>
          <w:noProof/>
        </w:rPr>
      </w:pPr>
    </w:p>
    <w:p w14:paraId="785810FA" w14:textId="77777777" w:rsidR="00131790" w:rsidRPr="00131790" w:rsidRDefault="00131790" w:rsidP="00131790">
      <w:pPr>
        <w:pStyle w:val="EndNoteBibliography"/>
        <w:ind w:left="720" w:hanging="720"/>
        <w:rPr>
          <w:noProof/>
        </w:rPr>
      </w:pPr>
      <w:bookmarkStart w:id="4" w:name="_ENREF_4"/>
      <w:r w:rsidRPr="00131790">
        <w:rPr>
          <w:noProof/>
        </w:rPr>
        <w:t>4.</w:t>
      </w:r>
      <w:r w:rsidRPr="00131790">
        <w:rPr>
          <w:noProof/>
        </w:rPr>
        <w:tab/>
        <w:t>Quataert SA, Kirch CS, Wiedl LJ, Phipps DC, Strohmeyer S, Cimino CO</w:t>
      </w:r>
      <w:r w:rsidRPr="00131790">
        <w:rPr>
          <w:i/>
          <w:noProof/>
        </w:rPr>
        <w:t>, et al.</w:t>
      </w:r>
      <w:r w:rsidRPr="00131790">
        <w:rPr>
          <w:noProof/>
        </w:rPr>
        <w:t xml:space="preserve"> Assignment of weight-based antibody units to a human antipneumococcal standard reference serum, lot 89-S. </w:t>
      </w:r>
      <w:r w:rsidRPr="00131790">
        <w:rPr>
          <w:i/>
          <w:noProof/>
        </w:rPr>
        <w:t>Clin Diagn Lab Immunol</w:t>
      </w:r>
      <w:r w:rsidRPr="00131790">
        <w:rPr>
          <w:noProof/>
        </w:rPr>
        <w:t xml:space="preserve"> 1995 Sep; </w:t>
      </w:r>
      <w:r w:rsidRPr="00131790">
        <w:rPr>
          <w:b/>
          <w:noProof/>
        </w:rPr>
        <w:t>2</w:t>
      </w:r>
      <w:r w:rsidRPr="00131790">
        <w:rPr>
          <w:noProof/>
        </w:rPr>
        <w:t>(5)</w:t>
      </w:r>
      <w:r w:rsidRPr="00131790">
        <w:rPr>
          <w:b/>
          <w:noProof/>
        </w:rPr>
        <w:t>:</w:t>
      </w:r>
      <w:r w:rsidRPr="00131790">
        <w:rPr>
          <w:noProof/>
        </w:rPr>
        <w:t xml:space="preserve"> 590-597.</w:t>
      </w:r>
    </w:p>
    <w:bookmarkEnd w:id="4"/>
    <w:p w14:paraId="6849E239" w14:textId="77777777" w:rsidR="00131790" w:rsidRPr="00131790" w:rsidRDefault="00131790" w:rsidP="00131790">
      <w:pPr>
        <w:pStyle w:val="EndNoteBibliography"/>
        <w:rPr>
          <w:noProof/>
        </w:rPr>
      </w:pPr>
    </w:p>
    <w:p w14:paraId="4AB26D94" w14:textId="77777777" w:rsidR="00131790" w:rsidRPr="00131790" w:rsidRDefault="00131790" w:rsidP="00131790">
      <w:pPr>
        <w:pStyle w:val="EndNoteBibliography"/>
        <w:ind w:left="720" w:hanging="720"/>
        <w:rPr>
          <w:noProof/>
        </w:rPr>
      </w:pPr>
      <w:bookmarkStart w:id="5" w:name="_ENREF_5"/>
      <w:r w:rsidRPr="00131790">
        <w:rPr>
          <w:noProof/>
        </w:rPr>
        <w:t>5.</w:t>
      </w:r>
      <w:r w:rsidRPr="00131790">
        <w:rPr>
          <w:noProof/>
        </w:rPr>
        <w:tab/>
        <w:t>Hahne F, LeMeur N, Brinkman RR, Ellis B, Haaland P, Sarkar D</w:t>
      </w:r>
      <w:r w:rsidRPr="00131790">
        <w:rPr>
          <w:i/>
          <w:noProof/>
        </w:rPr>
        <w:t>, et al.</w:t>
      </w:r>
      <w:r w:rsidRPr="00131790">
        <w:rPr>
          <w:noProof/>
        </w:rPr>
        <w:t xml:space="preserve"> flowCore: a Bioconductor package for high throughput flow cytometry. </w:t>
      </w:r>
      <w:r w:rsidRPr="00131790">
        <w:rPr>
          <w:i/>
          <w:noProof/>
        </w:rPr>
        <w:t>BMC Bioinformatics</w:t>
      </w:r>
      <w:r w:rsidRPr="00131790">
        <w:rPr>
          <w:noProof/>
        </w:rPr>
        <w:t xml:space="preserve"> 2009 Apr 9; </w:t>
      </w:r>
      <w:r w:rsidRPr="00131790">
        <w:rPr>
          <w:b/>
          <w:noProof/>
        </w:rPr>
        <w:t>10:</w:t>
      </w:r>
      <w:r w:rsidRPr="00131790">
        <w:rPr>
          <w:noProof/>
        </w:rPr>
        <w:t xml:space="preserve"> 106.</w:t>
      </w:r>
    </w:p>
    <w:bookmarkEnd w:id="5"/>
    <w:p w14:paraId="5BCBDF40" w14:textId="77777777" w:rsidR="00131790" w:rsidRPr="00131790" w:rsidRDefault="00131790" w:rsidP="00131790">
      <w:pPr>
        <w:pStyle w:val="EndNoteBibliography"/>
        <w:rPr>
          <w:noProof/>
        </w:rPr>
      </w:pPr>
    </w:p>
    <w:p w14:paraId="127A7043" w14:textId="77777777" w:rsidR="00131790" w:rsidRPr="00131790" w:rsidRDefault="00131790" w:rsidP="00131790">
      <w:pPr>
        <w:pStyle w:val="EndNoteBibliography"/>
        <w:ind w:left="720" w:hanging="720"/>
        <w:rPr>
          <w:noProof/>
        </w:rPr>
      </w:pPr>
      <w:bookmarkStart w:id="6" w:name="_ENREF_6"/>
      <w:r w:rsidRPr="00131790">
        <w:rPr>
          <w:noProof/>
        </w:rPr>
        <w:t>6.</w:t>
      </w:r>
      <w:r w:rsidRPr="00131790">
        <w:rPr>
          <w:noProof/>
        </w:rPr>
        <w:tab/>
        <w:t>Van Gassen S, Callebaut B, Van Helden MJ, Lambrecht BN, Demeester P, Dhaene T</w:t>
      </w:r>
      <w:r w:rsidRPr="00131790">
        <w:rPr>
          <w:i/>
          <w:noProof/>
        </w:rPr>
        <w:t>, et al.</w:t>
      </w:r>
      <w:r w:rsidRPr="00131790">
        <w:rPr>
          <w:noProof/>
        </w:rPr>
        <w:t xml:space="preserve"> FlowSOM: Using self-organizing maps for visualization and interpretation of cytometry data. </w:t>
      </w:r>
      <w:r w:rsidRPr="00131790">
        <w:rPr>
          <w:i/>
          <w:noProof/>
        </w:rPr>
        <w:t>Cytometry A</w:t>
      </w:r>
      <w:r w:rsidRPr="00131790">
        <w:rPr>
          <w:noProof/>
        </w:rPr>
        <w:t xml:space="preserve"> 2015 Jul; </w:t>
      </w:r>
      <w:r w:rsidRPr="00131790">
        <w:rPr>
          <w:b/>
          <w:noProof/>
        </w:rPr>
        <w:t>87</w:t>
      </w:r>
      <w:r w:rsidRPr="00131790">
        <w:rPr>
          <w:noProof/>
        </w:rPr>
        <w:t>(7)</w:t>
      </w:r>
      <w:r w:rsidRPr="00131790">
        <w:rPr>
          <w:b/>
          <w:noProof/>
        </w:rPr>
        <w:t>:</w:t>
      </w:r>
      <w:r w:rsidRPr="00131790">
        <w:rPr>
          <w:noProof/>
        </w:rPr>
        <w:t xml:space="preserve"> 636-645.</w:t>
      </w:r>
    </w:p>
    <w:bookmarkEnd w:id="6"/>
    <w:p w14:paraId="4D25D05E" w14:textId="77777777" w:rsidR="00131790" w:rsidRPr="00131790" w:rsidRDefault="00131790" w:rsidP="00131790">
      <w:pPr>
        <w:pStyle w:val="EndNoteBibliography"/>
        <w:rPr>
          <w:noProof/>
        </w:rPr>
      </w:pPr>
    </w:p>
    <w:p w14:paraId="1F5DC587" w14:textId="77777777" w:rsidR="00131790" w:rsidRPr="00131790" w:rsidRDefault="00131790" w:rsidP="00131790">
      <w:pPr>
        <w:pStyle w:val="EndNoteBibliography"/>
        <w:ind w:left="720" w:hanging="720"/>
        <w:rPr>
          <w:noProof/>
        </w:rPr>
      </w:pPr>
      <w:bookmarkStart w:id="7" w:name="_ENREF_7"/>
      <w:r w:rsidRPr="00131790">
        <w:rPr>
          <w:noProof/>
        </w:rPr>
        <w:t>7.</w:t>
      </w:r>
      <w:r w:rsidRPr="00131790">
        <w:rPr>
          <w:noProof/>
        </w:rPr>
        <w:tab/>
        <w:t>Cunningham AL, Heineman TC, Lal H, Godeaux O, Chlibek R, Hwang SJ</w:t>
      </w:r>
      <w:r w:rsidRPr="00131790">
        <w:rPr>
          <w:i/>
          <w:noProof/>
        </w:rPr>
        <w:t>, et al.</w:t>
      </w:r>
      <w:r w:rsidRPr="00131790">
        <w:rPr>
          <w:noProof/>
        </w:rPr>
        <w:t xml:space="preserve"> Immune Responses to a Recombinant Glycoprotein E Herpes Zoster Vaccine in Adults Aged 50 Years or Older. </w:t>
      </w:r>
      <w:r w:rsidRPr="00131790">
        <w:rPr>
          <w:i/>
          <w:noProof/>
        </w:rPr>
        <w:t>J Infect Dis</w:t>
      </w:r>
      <w:r w:rsidRPr="00131790">
        <w:rPr>
          <w:noProof/>
        </w:rPr>
        <w:t xml:space="preserve"> 2018 May 5; </w:t>
      </w:r>
      <w:r w:rsidRPr="00131790">
        <w:rPr>
          <w:b/>
          <w:noProof/>
        </w:rPr>
        <w:t>217</w:t>
      </w:r>
      <w:r w:rsidRPr="00131790">
        <w:rPr>
          <w:noProof/>
        </w:rPr>
        <w:t>(11)</w:t>
      </w:r>
      <w:r w:rsidRPr="00131790">
        <w:rPr>
          <w:b/>
          <w:noProof/>
        </w:rPr>
        <w:t>:</w:t>
      </w:r>
      <w:r w:rsidRPr="00131790">
        <w:rPr>
          <w:noProof/>
        </w:rPr>
        <w:t xml:space="preserve"> 1750-1760.</w:t>
      </w:r>
    </w:p>
    <w:bookmarkEnd w:id="7"/>
    <w:p w14:paraId="2F2E467B" w14:textId="77777777" w:rsidR="00131790" w:rsidRPr="00131790" w:rsidRDefault="00131790" w:rsidP="00131790">
      <w:pPr>
        <w:pStyle w:val="EndNoteBibliography"/>
        <w:rPr>
          <w:noProof/>
        </w:rPr>
      </w:pPr>
    </w:p>
    <w:p w14:paraId="08900B99" w14:textId="77777777" w:rsidR="00131790" w:rsidRPr="00131790" w:rsidRDefault="00131790" w:rsidP="00131790">
      <w:pPr>
        <w:pStyle w:val="EndNoteBibliography"/>
        <w:ind w:left="720" w:hanging="720"/>
        <w:rPr>
          <w:noProof/>
        </w:rPr>
      </w:pPr>
      <w:bookmarkStart w:id="8" w:name="_ENREF_8"/>
      <w:r w:rsidRPr="00131790">
        <w:rPr>
          <w:noProof/>
        </w:rPr>
        <w:t>8.</w:t>
      </w:r>
      <w:r w:rsidRPr="00131790">
        <w:rPr>
          <w:noProof/>
        </w:rPr>
        <w:tab/>
        <w:t xml:space="preserve">Teras LR, DeSantis CE, Cerhan JR, Morton LM, Jemal A, Flowers CR. 2016 US lymphoid malignancy statistics by World Health Organization subtypes. </w:t>
      </w:r>
      <w:r w:rsidRPr="00131790">
        <w:rPr>
          <w:i/>
          <w:noProof/>
        </w:rPr>
        <w:t>CA Cancer J Clin</w:t>
      </w:r>
      <w:r w:rsidRPr="00131790">
        <w:rPr>
          <w:noProof/>
        </w:rPr>
        <w:t xml:space="preserve"> 2016 Sep 12; </w:t>
      </w:r>
      <w:r w:rsidRPr="00131790">
        <w:rPr>
          <w:b/>
          <w:noProof/>
        </w:rPr>
        <w:t>66</w:t>
      </w:r>
      <w:r w:rsidRPr="00131790">
        <w:rPr>
          <w:noProof/>
        </w:rPr>
        <w:t>(6)</w:t>
      </w:r>
      <w:r w:rsidRPr="00131790">
        <w:rPr>
          <w:b/>
          <w:noProof/>
        </w:rPr>
        <w:t>:</w:t>
      </w:r>
      <w:r w:rsidRPr="00131790">
        <w:rPr>
          <w:noProof/>
        </w:rPr>
        <w:t xml:space="preserve"> 443-459.</w:t>
      </w:r>
    </w:p>
    <w:bookmarkEnd w:id="8"/>
    <w:p w14:paraId="0723F0DE" w14:textId="77777777" w:rsidR="00131790" w:rsidRPr="00131790" w:rsidRDefault="00131790" w:rsidP="00131790">
      <w:pPr>
        <w:pStyle w:val="EndNoteBibliography"/>
        <w:rPr>
          <w:noProof/>
        </w:rPr>
      </w:pPr>
    </w:p>
    <w:p w14:paraId="6C47B2AE" w14:textId="77777777" w:rsidR="00131790" w:rsidRPr="00131790" w:rsidRDefault="00131790" w:rsidP="00131790">
      <w:pPr>
        <w:pStyle w:val="EndNoteBibliography"/>
        <w:ind w:left="720" w:hanging="720"/>
        <w:rPr>
          <w:noProof/>
        </w:rPr>
      </w:pPr>
      <w:bookmarkStart w:id="9" w:name="_ENREF_9"/>
      <w:r w:rsidRPr="00131790">
        <w:rPr>
          <w:noProof/>
        </w:rPr>
        <w:t>9.</w:t>
      </w:r>
      <w:r w:rsidRPr="00131790">
        <w:rPr>
          <w:noProof/>
        </w:rPr>
        <w:tab/>
        <w:t xml:space="preserve">Gautreau G, Pejoski D, Le Grand R, Cosma A, Beignon AS, Tchitchek N. SPADEVizR: an R package for visualization, analysis and integration of SPADE results. </w:t>
      </w:r>
      <w:r w:rsidRPr="00131790">
        <w:rPr>
          <w:i/>
          <w:noProof/>
        </w:rPr>
        <w:t>Bioinformatics</w:t>
      </w:r>
      <w:r w:rsidRPr="00131790">
        <w:rPr>
          <w:noProof/>
        </w:rPr>
        <w:t xml:space="preserve"> 2017 Mar 1; </w:t>
      </w:r>
      <w:r w:rsidRPr="00131790">
        <w:rPr>
          <w:b/>
          <w:noProof/>
        </w:rPr>
        <w:t>33</w:t>
      </w:r>
      <w:r w:rsidRPr="00131790">
        <w:rPr>
          <w:noProof/>
        </w:rPr>
        <w:t>(5)</w:t>
      </w:r>
      <w:r w:rsidRPr="00131790">
        <w:rPr>
          <w:b/>
          <w:noProof/>
        </w:rPr>
        <w:t>:</w:t>
      </w:r>
      <w:r w:rsidRPr="00131790">
        <w:rPr>
          <w:noProof/>
        </w:rPr>
        <w:t xml:space="preserve"> 779-781.</w:t>
      </w:r>
    </w:p>
    <w:bookmarkEnd w:id="9"/>
    <w:p w14:paraId="035739F8" w14:textId="77777777" w:rsidR="00131790" w:rsidRPr="00131790" w:rsidRDefault="00131790" w:rsidP="00131790">
      <w:pPr>
        <w:pStyle w:val="EndNoteBibliography"/>
        <w:rPr>
          <w:noProof/>
        </w:rPr>
      </w:pPr>
    </w:p>
    <w:p w14:paraId="2EB907F5" w14:textId="70C9AB7B" w:rsidR="00131790" w:rsidRPr="00131790" w:rsidRDefault="00131790" w:rsidP="00131790">
      <w:pPr>
        <w:pStyle w:val="EndNoteBibliography"/>
        <w:ind w:left="720" w:hanging="720"/>
        <w:rPr>
          <w:noProof/>
        </w:rPr>
      </w:pPr>
      <w:bookmarkStart w:id="10" w:name="_ENREF_10"/>
      <w:r w:rsidRPr="00131790">
        <w:rPr>
          <w:noProof/>
        </w:rPr>
        <w:lastRenderedPageBreak/>
        <w:t>10.</w:t>
      </w:r>
      <w:r w:rsidRPr="00131790">
        <w:rPr>
          <w:noProof/>
        </w:rPr>
        <w:tab/>
        <w:t>Levin MJ, Kroehl ME, Johnson MJ, Hammes A, Reinhold D, Lang N</w:t>
      </w:r>
      <w:r w:rsidRPr="00131790">
        <w:rPr>
          <w:i/>
          <w:noProof/>
        </w:rPr>
        <w:t>, et al.</w:t>
      </w:r>
      <w:r w:rsidRPr="00131790">
        <w:rPr>
          <w:noProof/>
        </w:rPr>
        <w:t xml:space="preserve"> Th1 memory differentiates recombinant from live herpes zoster vaccines. </w:t>
      </w:r>
      <w:r w:rsidRPr="00131790">
        <w:rPr>
          <w:i/>
          <w:noProof/>
        </w:rPr>
        <w:t>J Clin Invest</w:t>
      </w:r>
      <w:r w:rsidRPr="00131790">
        <w:rPr>
          <w:noProof/>
        </w:rPr>
        <w:t xml:space="preserve"> 2018 Oct 1; </w:t>
      </w:r>
      <w:r w:rsidRPr="00131790">
        <w:rPr>
          <w:b/>
          <w:noProof/>
        </w:rPr>
        <w:t>128</w:t>
      </w:r>
      <w:r w:rsidRPr="00131790">
        <w:rPr>
          <w:noProof/>
        </w:rPr>
        <w:t>(10)</w:t>
      </w:r>
      <w:r w:rsidRPr="00131790">
        <w:rPr>
          <w:b/>
          <w:noProof/>
        </w:rPr>
        <w:t>:</w:t>
      </w:r>
      <w:r w:rsidRPr="00131790">
        <w:rPr>
          <w:noProof/>
        </w:rPr>
        <w:t xml:space="preserve"> 4429-4440.</w:t>
      </w:r>
      <w:bookmarkEnd w:id="10"/>
    </w:p>
    <w:p w14:paraId="7F5C5FF5" w14:textId="15DA3FAE" w:rsidR="00131790" w:rsidRPr="009E3842" w:rsidRDefault="00992BBF" w:rsidP="007A2BA4">
      <w:pPr>
        <w:spacing w:line="480" w:lineRule="auto"/>
        <w:rPr>
          <w:rFonts w:ascii="Arial" w:eastAsia="Times New Roman" w:hAnsi="Arial" w:cs="Arial"/>
          <w:b/>
          <w:color w:val="000000"/>
          <w:sz w:val="22"/>
          <w:szCs w:val="22"/>
        </w:rPr>
      </w:pPr>
      <w:r>
        <w:rPr>
          <w:rFonts w:ascii="Arial" w:eastAsia="Times New Roman" w:hAnsi="Arial" w:cs="Arial"/>
          <w:b/>
          <w:color w:val="000000"/>
          <w:sz w:val="22"/>
          <w:szCs w:val="22"/>
        </w:rPr>
        <w:fldChar w:fldCharType="end"/>
      </w:r>
    </w:p>
    <w:sectPr w:rsidR="00131790" w:rsidRPr="009E3842" w:rsidSect="00A775FE">
      <w:headerReference w:type="even" r:id="rId10"/>
      <w:headerReference w:type="default" r:id="rId11"/>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3DE8F8" w14:textId="77777777" w:rsidR="0038106A" w:rsidRDefault="0038106A" w:rsidP="00A775FE">
      <w:r>
        <w:separator/>
      </w:r>
    </w:p>
  </w:endnote>
  <w:endnote w:type="continuationSeparator" w:id="0">
    <w:p w14:paraId="36E8AF9C" w14:textId="77777777" w:rsidR="0038106A" w:rsidRDefault="0038106A" w:rsidP="00A77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ple Symbols">
    <w:panose1 w:val="02000000000000000000"/>
    <w:charset w:val="B1"/>
    <w:family w:val="auto"/>
    <w:pitch w:val="variable"/>
    <w:sig w:usb0="800008A3" w:usb1="08007BEB" w:usb2="01840034" w:usb3="00000000" w:csb0="000001F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012543" w14:textId="77777777" w:rsidR="0038106A" w:rsidRDefault="0038106A" w:rsidP="00A775FE">
      <w:r>
        <w:separator/>
      </w:r>
    </w:p>
  </w:footnote>
  <w:footnote w:type="continuationSeparator" w:id="0">
    <w:p w14:paraId="40878AF8" w14:textId="77777777" w:rsidR="0038106A" w:rsidRDefault="0038106A" w:rsidP="00A775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37275952"/>
      <w:docPartObj>
        <w:docPartGallery w:val="Page Numbers (Top of Page)"/>
        <w:docPartUnique/>
      </w:docPartObj>
    </w:sdtPr>
    <w:sdtEndPr>
      <w:rPr>
        <w:rStyle w:val="PageNumber"/>
      </w:rPr>
    </w:sdtEndPr>
    <w:sdtContent>
      <w:p w14:paraId="0E18DDAE" w14:textId="0AA5B539" w:rsidR="005D7D26" w:rsidRDefault="005D7D26" w:rsidP="001B3635">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C3FFEA6" w14:textId="77777777" w:rsidR="005D7D26" w:rsidRDefault="005D7D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98987946"/>
      <w:docPartObj>
        <w:docPartGallery w:val="Page Numbers (Top of Page)"/>
        <w:docPartUnique/>
      </w:docPartObj>
    </w:sdtPr>
    <w:sdtEndPr>
      <w:rPr>
        <w:rStyle w:val="PageNumber"/>
      </w:rPr>
    </w:sdtEndPr>
    <w:sdtContent>
      <w:p w14:paraId="04C3D67B" w14:textId="2F042F33" w:rsidR="005D7D26" w:rsidRDefault="005D7D26" w:rsidP="001B3635">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26</w:t>
        </w:r>
        <w:r>
          <w:rPr>
            <w:rStyle w:val="PageNumber"/>
          </w:rPr>
          <w:fldChar w:fldCharType="end"/>
        </w:r>
      </w:p>
    </w:sdtContent>
  </w:sdt>
  <w:p w14:paraId="6F2BF787" w14:textId="77777777" w:rsidR="005D7D26" w:rsidRDefault="005D7D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8715E0"/>
    <w:multiLevelType w:val="hybridMultilevel"/>
    <w:tmpl w:val="B2144B5A"/>
    <w:lvl w:ilvl="0" w:tplc="38BA98A0">
      <w:start w:val="1"/>
      <w:numFmt w:val="bullet"/>
      <w:lvlText w:val="•"/>
      <w:lvlJc w:val="left"/>
      <w:pPr>
        <w:tabs>
          <w:tab w:val="num" w:pos="720"/>
        </w:tabs>
        <w:ind w:left="720" w:hanging="360"/>
      </w:pPr>
      <w:rPr>
        <w:rFonts w:ascii="Arial" w:hAnsi="Arial" w:hint="default"/>
      </w:rPr>
    </w:lvl>
    <w:lvl w:ilvl="1" w:tplc="C50E2D16">
      <w:start w:val="257"/>
      <w:numFmt w:val="bullet"/>
      <w:lvlText w:val="•"/>
      <w:lvlJc w:val="left"/>
      <w:pPr>
        <w:tabs>
          <w:tab w:val="num" w:pos="1440"/>
        </w:tabs>
        <w:ind w:left="1440" w:hanging="360"/>
      </w:pPr>
      <w:rPr>
        <w:rFonts w:ascii="Arial" w:hAnsi="Arial" w:hint="default"/>
      </w:rPr>
    </w:lvl>
    <w:lvl w:ilvl="2" w:tplc="ECDC3612" w:tentative="1">
      <w:start w:val="1"/>
      <w:numFmt w:val="bullet"/>
      <w:lvlText w:val="•"/>
      <w:lvlJc w:val="left"/>
      <w:pPr>
        <w:tabs>
          <w:tab w:val="num" w:pos="2160"/>
        </w:tabs>
        <w:ind w:left="2160" w:hanging="360"/>
      </w:pPr>
      <w:rPr>
        <w:rFonts w:ascii="Arial" w:hAnsi="Arial" w:hint="default"/>
      </w:rPr>
    </w:lvl>
    <w:lvl w:ilvl="3" w:tplc="A28C3C98" w:tentative="1">
      <w:start w:val="1"/>
      <w:numFmt w:val="bullet"/>
      <w:lvlText w:val="•"/>
      <w:lvlJc w:val="left"/>
      <w:pPr>
        <w:tabs>
          <w:tab w:val="num" w:pos="2880"/>
        </w:tabs>
        <w:ind w:left="2880" w:hanging="360"/>
      </w:pPr>
      <w:rPr>
        <w:rFonts w:ascii="Arial" w:hAnsi="Arial" w:hint="default"/>
      </w:rPr>
    </w:lvl>
    <w:lvl w:ilvl="4" w:tplc="DBCE1CAA" w:tentative="1">
      <w:start w:val="1"/>
      <w:numFmt w:val="bullet"/>
      <w:lvlText w:val="•"/>
      <w:lvlJc w:val="left"/>
      <w:pPr>
        <w:tabs>
          <w:tab w:val="num" w:pos="3600"/>
        </w:tabs>
        <w:ind w:left="3600" w:hanging="360"/>
      </w:pPr>
      <w:rPr>
        <w:rFonts w:ascii="Arial" w:hAnsi="Arial" w:hint="default"/>
      </w:rPr>
    </w:lvl>
    <w:lvl w:ilvl="5" w:tplc="24228D22" w:tentative="1">
      <w:start w:val="1"/>
      <w:numFmt w:val="bullet"/>
      <w:lvlText w:val="•"/>
      <w:lvlJc w:val="left"/>
      <w:pPr>
        <w:tabs>
          <w:tab w:val="num" w:pos="4320"/>
        </w:tabs>
        <w:ind w:left="4320" w:hanging="360"/>
      </w:pPr>
      <w:rPr>
        <w:rFonts w:ascii="Arial" w:hAnsi="Arial" w:hint="default"/>
      </w:rPr>
    </w:lvl>
    <w:lvl w:ilvl="6" w:tplc="D1DEB0BC" w:tentative="1">
      <w:start w:val="1"/>
      <w:numFmt w:val="bullet"/>
      <w:lvlText w:val="•"/>
      <w:lvlJc w:val="left"/>
      <w:pPr>
        <w:tabs>
          <w:tab w:val="num" w:pos="5040"/>
        </w:tabs>
        <w:ind w:left="5040" w:hanging="360"/>
      </w:pPr>
      <w:rPr>
        <w:rFonts w:ascii="Arial" w:hAnsi="Arial" w:hint="default"/>
      </w:rPr>
    </w:lvl>
    <w:lvl w:ilvl="7" w:tplc="A7FABCC2" w:tentative="1">
      <w:start w:val="1"/>
      <w:numFmt w:val="bullet"/>
      <w:lvlText w:val="•"/>
      <w:lvlJc w:val="left"/>
      <w:pPr>
        <w:tabs>
          <w:tab w:val="num" w:pos="5760"/>
        </w:tabs>
        <w:ind w:left="5760" w:hanging="360"/>
      </w:pPr>
      <w:rPr>
        <w:rFonts w:ascii="Arial" w:hAnsi="Arial" w:hint="default"/>
      </w:rPr>
    </w:lvl>
    <w:lvl w:ilvl="8" w:tplc="D1508F6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C7E3BFC"/>
    <w:multiLevelType w:val="hybridMultilevel"/>
    <w:tmpl w:val="831EB75E"/>
    <w:lvl w:ilvl="0" w:tplc="3FD2EBF4">
      <w:start w:val="5"/>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685194"/>
    <w:multiLevelType w:val="hybridMultilevel"/>
    <w:tmpl w:val="678252BC"/>
    <w:lvl w:ilvl="0" w:tplc="BBF8C684">
      <w:start w:val="5"/>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F82006"/>
    <w:multiLevelType w:val="hybridMultilevel"/>
    <w:tmpl w:val="5BCE61F6"/>
    <w:lvl w:ilvl="0" w:tplc="87381504">
      <w:start w:val="1"/>
      <w:numFmt w:val="bullet"/>
      <w:lvlText w:val="•"/>
      <w:lvlJc w:val="left"/>
      <w:pPr>
        <w:tabs>
          <w:tab w:val="num" w:pos="720"/>
        </w:tabs>
        <w:ind w:left="720" w:hanging="360"/>
      </w:pPr>
      <w:rPr>
        <w:rFonts w:ascii="Arial" w:hAnsi="Arial" w:hint="default"/>
      </w:rPr>
    </w:lvl>
    <w:lvl w:ilvl="1" w:tplc="A678C968">
      <w:start w:val="1"/>
      <w:numFmt w:val="bullet"/>
      <w:lvlText w:val="•"/>
      <w:lvlJc w:val="left"/>
      <w:pPr>
        <w:tabs>
          <w:tab w:val="num" w:pos="1440"/>
        </w:tabs>
        <w:ind w:left="1440" w:hanging="360"/>
      </w:pPr>
      <w:rPr>
        <w:rFonts w:ascii="Arial" w:hAnsi="Arial" w:hint="default"/>
      </w:rPr>
    </w:lvl>
    <w:lvl w:ilvl="2" w:tplc="1C86951E">
      <w:start w:val="160"/>
      <w:numFmt w:val="bullet"/>
      <w:lvlText w:val="•"/>
      <w:lvlJc w:val="left"/>
      <w:pPr>
        <w:tabs>
          <w:tab w:val="num" w:pos="2160"/>
        </w:tabs>
        <w:ind w:left="2160" w:hanging="360"/>
      </w:pPr>
      <w:rPr>
        <w:rFonts w:ascii="Arial" w:hAnsi="Arial" w:hint="default"/>
      </w:rPr>
    </w:lvl>
    <w:lvl w:ilvl="3" w:tplc="0D246DB2" w:tentative="1">
      <w:start w:val="1"/>
      <w:numFmt w:val="bullet"/>
      <w:lvlText w:val="•"/>
      <w:lvlJc w:val="left"/>
      <w:pPr>
        <w:tabs>
          <w:tab w:val="num" w:pos="2880"/>
        </w:tabs>
        <w:ind w:left="2880" w:hanging="360"/>
      </w:pPr>
      <w:rPr>
        <w:rFonts w:ascii="Arial" w:hAnsi="Arial" w:hint="default"/>
      </w:rPr>
    </w:lvl>
    <w:lvl w:ilvl="4" w:tplc="A8F094DE" w:tentative="1">
      <w:start w:val="1"/>
      <w:numFmt w:val="bullet"/>
      <w:lvlText w:val="•"/>
      <w:lvlJc w:val="left"/>
      <w:pPr>
        <w:tabs>
          <w:tab w:val="num" w:pos="3600"/>
        </w:tabs>
        <w:ind w:left="3600" w:hanging="360"/>
      </w:pPr>
      <w:rPr>
        <w:rFonts w:ascii="Arial" w:hAnsi="Arial" w:hint="default"/>
      </w:rPr>
    </w:lvl>
    <w:lvl w:ilvl="5" w:tplc="95A69D88" w:tentative="1">
      <w:start w:val="1"/>
      <w:numFmt w:val="bullet"/>
      <w:lvlText w:val="•"/>
      <w:lvlJc w:val="left"/>
      <w:pPr>
        <w:tabs>
          <w:tab w:val="num" w:pos="4320"/>
        </w:tabs>
        <w:ind w:left="4320" w:hanging="360"/>
      </w:pPr>
      <w:rPr>
        <w:rFonts w:ascii="Arial" w:hAnsi="Arial" w:hint="default"/>
      </w:rPr>
    </w:lvl>
    <w:lvl w:ilvl="6" w:tplc="FC24A134" w:tentative="1">
      <w:start w:val="1"/>
      <w:numFmt w:val="bullet"/>
      <w:lvlText w:val="•"/>
      <w:lvlJc w:val="left"/>
      <w:pPr>
        <w:tabs>
          <w:tab w:val="num" w:pos="5040"/>
        </w:tabs>
        <w:ind w:left="5040" w:hanging="360"/>
      </w:pPr>
      <w:rPr>
        <w:rFonts w:ascii="Arial" w:hAnsi="Arial" w:hint="default"/>
      </w:rPr>
    </w:lvl>
    <w:lvl w:ilvl="7" w:tplc="F46A3986" w:tentative="1">
      <w:start w:val="1"/>
      <w:numFmt w:val="bullet"/>
      <w:lvlText w:val="•"/>
      <w:lvlJc w:val="left"/>
      <w:pPr>
        <w:tabs>
          <w:tab w:val="num" w:pos="5760"/>
        </w:tabs>
        <w:ind w:left="5760" w:hanging="360"/>
      </w:pPr>
      <w:rPr>
        <w:rFonts w:ascii="Arial" w:hAnsi="Arial" w:hint="default"/>
      </w:rPr>
    </w:lvl>
    <w:lvl w:ilvl="8" w:tplc="32DC89E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F457197"/>
    <w:multiLevelType w:val="hybridMultilevel"/>
    <w:tmpl w:val="F4BEB1AC"/>
    <w:lvl w:ilvl="0" w:tplc="930A79F8">
      <w:start w:val="1"/>
      <w:numFmt w:val="bullet"/>
      <w:lvlText w:val="•"/>
      <w:lvlJc w:val="left"/>
      <w:pPr>
        <w:tabs>
          <w:tab w:val="num" w:pos="720"/>
        </w:tabs>
        <w:ind w:left="720" w:hanging="360"/>
      </w:pPr>
      <w:rPr>
        <w:rFonts w:ascii="Arial" w:hAnsi="Arial" w:hint="default"/>
      </w:rPr>
    </w:lvl>
    <w:lvl w:ilvl="1" w:tplc="C50035EC">
      <w:start w:val="129"/>
      <w:numFmt w:val="bullet"/>
      <w:lvlText w:val="•"/>
      <w:lvlJc w:val="left"/>
      <w:pPr>
        <w:tabs>
          <w:tab w:val="num" w:pos="1440"/>
        </w:tabs>
        <w:ind w:left="1440" w:hanging="360"/>
      </w:pPr>
      <w:rPr>
        <w:rFonts w:ascii="Arial" w:hAnsi="Arial" w:hint="default"/>
      </w:rPr>
    </w:lvl>
    <w:lvl w:ilvl="2" w:tplc="19F2D718">
      <w:start w:val="97"/>
      <w:numFmt w:val="bullet"/>
      <w:lvlText w:val="•"/>
      <w:lvlJc w:val="left"/>
      <w:pPr>
        <w:tabs>
          <w:tab w:val="num" w:pos="2160"/>
        </w:tabs>
        <w:ind w:left="2160" w:hanging="360"/>
      </w:pPr>
      <w:rPr>
        <w:rFonts w:ascii="Arial" w:hAnsi="Arial" w:hint="default"/>
      </w:rPr>
    </w:lvl>
    <w:lvl w:ilvl="3" w:tplc="3D3209B8" w:tentative="1">
      <w:start w:val="1"/>
      <w:numFmt w:val="bullet"/>
      <w:lvlText w:val="•"/>
      <w:lvlJc w:val="left"/>
      <w:pPr>
        <w:tabs>
          <w:tab w:val="num" w:pos="2880"/>
        </w:tabs>
        <w:ind w:left="2880" w:hanging="360"/>
      </w:pPr>
      <w:rPr>
        <w:rFonts w:ascii="Arial" w:hAnsi="Arial" w:hint="default"/>
      </w:rPr>
    </w:lvl>
    <w:lvl w:ilvl="4" w:tplc="4AA29EF4" w:tentative="1">
      <w:start w:val="1"/>
      <w:numFmt w:val="bullet"/>
      <w:lvlText w:val="•"/>
      <w:lvlJc w:val="left"/>
      <w:pPr>
        <w:tabs>
          <w:tab w:val="num" w:pos="3600"/>
        </w:tabs>
        <w:ind w:left="3600" w:hanging="360"/>
      </w:pPr>
      <w:rPr>
        <w:rFonts w:ascii="Arial" w:hAnsi="Arial" w:hint="default"/>
      </w:rPr>
    </w:lvl>
    <w:lvl w:ilvl="5" w:tplc="678AAA40" w:tentative="1">
      <w:start w:val="1"/>
      <w:numFmt w:val="bullet"/>
      <w:lvlText w:val="•"/>
      <w:lvlJc w:val="left"/>
      <w:pPr>
        <w:tabs>
          <w:tab w:val="num" w:pos="4320"/>
        </w:tabs>
        <w:ind w:left="4320" w:hanging="360"/>
      </w:pPr>
      <w:rPr>
        <w:rFonts w:ascii="Arial" w:hAnsi="Arial" w:hint="default"/>
      </w:rPr>
    </w:lvl>
    <w:lvl w:ilvl="6" w:tplc="0A108B28" w:tentative="1">
      <w:start w:val="1"/>
      <w:numFmt w:val="bullet"/>
      <w:lvlText w:val="•"/>
      <w:lvlJc w:val="left"/>
      <w:pPr>
        <w:tabs>
          <w:tab w:val="num" w:pos="5040"/>
        </w:tabs>
        <w:ind w:left="5040" w:hanging="360"/>
      </w:pPr>
      <w:rPr>
        <w:rFonts w:ascii="Arial" w:hAnsi="Arial" w:hint="default"/>
      </w:rPr>
    </w:lvl>
    <w:lvl w:ilvl="7" w:tplc="16BC711A" w:tentative="1">
      <w:start w:val="1"/>
      <w:numFmt w:val="bullet"/>
      <w:lvlText w:val="•"/>
      <w:lvlJc w:val="left"/>
      <w:pPr>
        <w:tabs>
          <w:tab w:val="num" w:pos="5760"/>
        </w:tabs>
        <w:ind w:left="5760" w:hanging="360"/>
      </w:pPr>
      <w:rPr>
        <w:rFonts w:ascii="Arial" w:hAnsi="Arial" w:hint="default"/>
      </w:rPr>
    </w:lvl>
    <w:lvl w:ilvl="8" w:tplc="90FEC34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1BC0B24"/>
    <w:multiLevelType w:val="hybridMultilevel"/>
    <w:tmpl w:val="180CEE1A"/>
    <w:lvl w:ilvl="0" w:tplc="E34A1FA8">
      <w:start w:val="1"/>
      <w:numFmt w:val="bullet"/>
      <w:lvlText w:val="•"/>
      <w:lvlJc w:val="left"/>
      <w:pPr>
        <w:tabs>
          <w:tab w:val="num" w:pos="720"/>
        </w:tabs>
        <w:ind w:left="720" w:hanging="360"/>
      </w:pPr>
      <w:rPr>
        <w:rFonts w:ascii="Arial" w:hAnsi="Arial" w:hint="default"/>
      </w:rPr>
    </w:lvl>
    <w:lvl w:ilvl="1" w:tplc="BFF4860C">
      <w:start w:val="1"/>
      <w:numFmt w:val="bullet"/>
      <w:lvlText w:val="•"/>
      <w:lvlJc w:val="left"/>
      <w:pPr>
        <w:tabs>
          <w:tab w:val="num" w:pos="1440"/>
        </w:tabs>
        <w:ind w:left="1440" w:hanging="360"/>
      </w:pPr>
      <w:rPr>
        <w:rFonts w:ascii="Arial" w:hAnsi="Arial" w:hint="default"/>
      </w:rPr>
    </w:lvl>
    <w:lvl w:ilvl="2" w:tplc="E02A3060">
      <w:start w:val="257"/>
      <w:numFmt w:val="bullet"/>
      <w:lvlText w:val="•"/>
      <w:lvlJc w:val="left"/>
      <w:pPr>
        <w:tabs>
          <w:tab w:val="num" w:pos="2160"/>
        </w:tabs>
        <w:ind w:left="2160" w:hanging="360"/>
      </w:pPr>
      <w:rPr>
        <w:rFonts w:ascii="Arial" w:hAnsi="Arial" w:hint="default"/>
      </w:rPr>
    </w:lvl>
    <w:lvl w:ilvl="3" w:tplc="61CE8D3C" w:tentative="1">
      <w:start w:val="1"/>
      <w:numFmt w:val="bullet"/>
      <w:lvlText w:val="•"/>
      <w:lvlJc w:val="left"/>
      <w:pPr>
        <w:tabs>
          <w:tab w:val="num" w:pos="2880"/>
        </w:tabs>
        <w:ind w:left="2880" w:hanging="360"/>
      </w:pPr>
      <w:rPr>
        <w:rFonts w:ascii="Arial" w:hAnsi="Arial" w:hint="default"/>
      </w:rPr>
    </w:lvl>
    <w:lvl w:ilvl="4" w:tplc="A388048C" w:tentative="1">
      <w:start w:val="1"/>
      <w:numFmt w:val="bullet"/>
      <w:lvlText w:val="•"/>
      <w:lvlJc w:val="left"/>
      <w:pPr>
        <w:tabs>
          <w:tab w:val="num" w:pos="3600"/>
        </w:tabs>
        <w:ind w:left="3600" w:hanging="360"/>
      </w:pPr>
      <w:rPr>
        <w:rFonts w:ascii="Arial" w:hAnsi="Arial" w:hint="default"/>
      </w:rPr>
    </w:lvl>
    <w:lvl w:ilvl="5" w:tplc="B90EC390" w:tentative="1">
      <w:start w:val="1"/>
      <w:numFmt w:val="bullet"/>
      <w:lvlText w:val="•"/>
      <w:lvlJc w:val="left"/>
      <w:pPr>
        <w:tabs>
          <w:tab w:val="num" w:pos="4320"/>
        </w:tabs>
        <w:ind w:left="4320" w:hanging="360"/>
      </w:pPr>
      <w:rPr>
        <w:rFonts w:ascii="Arial" w:hAnsi="Arial" w:hint="default"/>
      </w:rPr>
    </w:lvl>
    <w:lvl w:ilvl="6" w:tplc="0EE81756" w:tentative="1">
      <w:start w:val="1"/>
      <w:numFmt w:val="bullet"/>
      <w:lvlText w:val="•"/>
      <w:lvlJc w:val="left"/>
      <w:pPr>
        <w:tabs>
          <w:tab w:val="num" w:pos="5040"/>
        </w:tabs>
        <w:ind w:left="5040" w:hanging="360"/>
      </w:pPr>
      <w:rPr>
        <w:rFonts w:ascii="Arial" w:hAnsi="Arial" w:hint="default"/>
      </w:rPr>
    </w:lvl>
    <w:lvl w:ilvl="7" w:tplc="9B3CFDCC" w:tentative="1">
      <w:start w:val="1"/>
      <w:numFmt w:val="bullet"/>
      <w:lvlText w:val="•"/>
      <w:lvlJc w:val="left"/>
      <w:pPr>
        <w:tabs>
          <w:tab w:val="num" w:pos="5760"/>
        </w:tabs>
        <w:ind w:left="5760" w:hanging="360"/>
      </w:pPr>
      <w:rPr>
        <w:rFonts w:ascii="Arial" w:hAnsi="Arial" w:hint="default"/>
      </w:rPr>
    </w:lvl>
    <w:lvl w:ilvl="8" w:tplc="21DE86C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B8D731D"/>
    <w:multiLevelType w:val="multilevel"/>
    <w:tmpl w:val="FE18A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2848F4"/>
    <w:multiLevelType w:val="hybridMultilevel"/>
    <w:tmpl w:val="E3EA0D22"/>
    <w:lvl w:ilvl="0" w:tplc="46A0BAF8">
      <w:start w:val="1"/>
      <w:numFmt w:val="bullet"/>
      <w:lvlText w:val="•"/>
      <w:lvlJc w:val="left"/>
      <w:pPr>
        <w:tabs>
          <w:tab w:val="num" w:pos="720"/>
        </w:tabs>
        <w:ind w:left="720" w:hanging="360"/>
      </w:pPr>
      <w:rPr>
        <w:rFonts w:ascii="Arial" w:hAnsi="Arial" w:hint="default"/>
      </w:rPr>
    </w:lvl>
    <w:lvl w:ilvl="1" w:tplc="44224BEE">
      <w:start w:val="1"/>
      <w:numFmt w:val="bullet"/>
      <w:lvlText w:val="•"/>
      <w:lvlJc w:val="left"/>
      <w:pPr>
        <w:tabs>
          <w:tab w:val="num" w:pos="1440"/>
        </w:tabs>
        <w:ind w:left="1440" w:hanging="360"/>
      </w:pPr>
      <w:rPr>
        <w:rFonts w:ascii="Arial" w:hAnsi="Arial" w:hint="default"/>
      </w:rPr>
    </w:lvl>
    <w:lvl w:ilvl="2" w:tplc="6A0E1090" w:tentative="1">
      <w:start w:val="1"/>
      <w:numFmt w:val="bullet"/>
      <w:lvlText w:val="•"/>
      <w:lvlJc w:val="left"/>
      <w:pPr>
        <w:tabs>
          <w:tab w:val="num" w:pos="2160"/>
        </w:tabs>
        <w:ind w:left="2160" w:hanging="360"/>
      </w:pPr>
      <w:rPr>
        <w:rFonts w:ascii="Arial" w:hAnsi="Arial" w:hint="default"/>
      </w:rPr>
    </w:lvl>
    <w:lvl w:ilvl="3" w:tplc="D974E3D0" w:tentative="1">
      <w:start w:val="1"/>
      <w:numFmt w:val="bullet"/>
      <w:lvlText w:val="•"/>
      <w:lvlJc w:val="left"/>
      <w:pPr>
        <w:tabs>
          <w:tab w:val="num" w:pos="2880"/>
        </w:tabs>
        <w:ind w:left="2880" w:hanging="360"/>
      </w:pPr>
      <w:rPr>
        <w:rFonts w:ascii="Arial" w:hAnsi="Arial" w:hint="default"/>
      </w:rPr>
    </w:lvl>
    <w:lvl w:ilvl="4" w:tplc="566CDB2C" w:tentative="1">
      <w:start w:val="1"/>
      <w:numFmt w:val="bullet"/>
      <w:lvlText w:val="•"/>
      <w:lvlJc w:val="left"/>
      <w:pPr>
        <w:tabs>
          <w:tab w:val="num" w:pos="3600"/>
        </w:tabs>
        <w:ind w:left="3600" w:hanging="360"/>
      </w:pPr>
      <w:rPr>
        <w:rFonts w:ascii="Arial" w:hAnsi="Arial" w:hint="default"/>
      </w:rPr>
    </w:lvl>
    <w:lvl w:ilvl="5" w:tplc="D0F4BBD4" w:tentative="1">
      <w:start w:val="1"/>
      <w:numFmt w:val="bullet"/>
      <w:lvlText w:val="•"/>
      <w:lvlJc w:val="left"/>
      <w:pPr>
        <w:tabs>
          <w:tab w:val="num" w:pos="4320"/>
        </w:tabs>
        <w:ind w:left="4320" w:hanging="360"/>
      </w:pPr>
      <w:rPr>
        <w:rFonts w:ascii="Arial" w:hAnsi="Arial" w:hint="default"/>
      </w:rPr>
    </w:lvl>
    <w:lvl w:ilvl="6" w:tplc="6EAC1738" w:tentative="1">
      <w:start w:val="1"/>
      <w:numFmt w:val="bullet"/>
      <w:lvlText w:val="•"/>
      <w:lvlJc w:val="left"/>
      <w:pPr>
        <w:tabs>
          <w:tab w:val="num" w:pos="5040"/>
        </w:tabs>
        <w:ind w:left="5040" w:hanging="360"/>
      </w:pPr>
      <w:rPr>
        <w:rFonts w:ascii="Arial" w:hAnsi="Arial" w:hint="default"/>
      </w:rPr>
    </w:lvl>
    <w:lvl w:ilvl="7" w:tplc="3E6AED90" w:tentative="1">
      <w:start w:val="1"/>
      <w:numFmt w:val="bullet"/>
      <w:lvlText w:val="•"/>
      <w:lvlJc w:val="left"/>
      <w:pPr>
        <w:tabs>
          <w:tab w:val="num" w:pos="5760"/>
        </w:tabs>
        <w:ind w:left="5760" w:hanging="360"/>
      </w:pPr>
      <w:rPr>
        <w:rFonts w:ascii="Arial" w:hAnsi="Arial" w:hint="default"/>
      </w:rPr>
    </w:lvl>
    <w:lvl w:ilvl="8" w:tplc="765AFC1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90F103D"/>
    <w:multiLevelType w:val="hybridMultilevel"/>
    <w:tmpl w:val="8798390C"/>
    <w:lvl w:ilvl="0" w:tplc="04545CF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4"/>
  </w:num>
  <w:num w:numId="4">
    <w:abstractNumId w:val="3"/>
  </w:num>
  <w:num w:numId="5">
    <w:abstractNumId w:val="5"/>
  </w:num>
  <w:num w:numId="6">
    <w:abstractNumId w:val="7"/>
  </w:num>
  <w:num w:numId="7">
    <w:abstractNumId w:val="6"/>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18"/>
  <w:hideGrammatical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Leukemia&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f5asf5s0cwwzdaew2sbp00euffpe0d92xe5x&quot;&gt;My EndNote Library&lt;record-ids&gt;&lt;item&gt;1699&lt;/item&gt;&lt;item&gt;1788&lt;/item&gt;&lt;item&gt;1789&lt;/item&gt;&lt;item&gt;1865&lt;/item&gt;&lt;item&gt;1867&lt;/item&gt;&lt;item&gt;1868&lt;/item&gt;&lt;item&gt;1869&lt;/item&gt;&lt;item&gt;1870&lt;/item&gt;&lt;item&gt;1877&lt;/item&gt;&lt;item&gt;1879&lt;/item&gt;&lt;/record-ids&gt;&lt;/item&gt;&lt;/Libraries&gt;"/>
  </w:docVars>
  <w:rsids>
    <w:rsidRoot w:val="00A221AA"/>
    <w:rsid w:val="0000517E"/>
    <w:rsid w:val="0000699E"/>
    <w:rsid w:val="00013D57"/>
    <w:rsid w:val="000151CB"/>
    <w:rsid w:val="00015DFB"/>
    <w:rsid w:val="00016CDC"/>
    <w:rsid w:val="00021C7D"/>
    <w:rsid w:val="00032A54"/>
    <w:rsid w:val="00036E68"/>
    <w:rsid w:val="000376F5"/>
    <w:rsid w:val="00043A84"/>
    <w:rsid w:val="0004657A"/>
    <w:rsid w:val="00050B6C"/>
    <w:rsid w:val="00051B66"/>
    <w:rsid w:val="00052554"/>
    <w:rsid w:val="00055E17"/>
    <w:rsid w:val="00056DC0"/>
    <w:rsid w:val="0006170A"/>
    <w:rsid w:val="00061B16"/>
    <w:rsid w:val="0006720C"/>
    <w:rsid w:val="00073A21"/>
    <w:rsid w:val="000813ED"/>
    <w:rsid w:val="00083A89"/>
    <w:rsid w:val="0009323F"/>
    <w:rsid w:val="000A58AF"/>
    <w:rsid w:val="000B3ED0"/>
    <w:rsid w:val="000B5465"/>
    <w:rsid w:val="000B794A"/>
    <w:rsid w:val="000C2E7D"/>
    <w:rsid w:val="000C4C59"/>
    <w:rsid w:val="000C51C7"/>
    <w:rsid w:val="000C58EA"/>
    <w:rsid w:val="000C6274"/>
    <w:rsid w:val="000C7CFC"/>
    <w:rsid w:val="000D2095"/>
    <w:rsid w:val="000E15A3"/>
    <w:rsid w:val="000E255C"/>
    <w:rsid w:val="000E3914"/>
    <w:rsid w:val="000F5D3A"/>
    <w:rsid w:val="00103328"/>
    <w:rsid w:val="00104615"/>
    <w:rsid w:val="00106ECA"/>
    <w:rsid w:val="00114A8A"/>
    <w:rsid w:val="00115BB4"/>
    <w:rsid w:val="0011797A"/>
    <w:rsid w:val="00121E75"/>
    <w:rsid w:val="0012470C"/>
    <w:rsid w:val="00126EA2"/>
    <w:rsid w:val="00131790"/>
    <w:rsid w:val="00132595"/>
    <w:rsid w:val="00134744"/>
    <w:rsid w:val="0014199C"/>
    <w:rsid w:val="00143EAF"/>
    <w:rsid w:val="0014622B"/>
    <w:rsid w:val="001505B6"/>
    <w:rsid w:val="001517DF"/>
    <w:rsid w:val="00151F0F"/>
    <w:rsid w:val="0015441D"/>
    <w:rsid w:val="00156125"/>
    <w:rsid w:val="001610FA"/>
    <w:rsid w:val="001612AD"/>
    <w:rsid w:val="00161E40"/>
    <w:rsid w:val="001637EB"/>
    <w:rsid w:val="00164B17"/>
    <w:rsid w:val="001747D7"/>
    <w:rsid w:val="00176C92"/>
    <w:rsid w:val="001813B3"/>
    <w:rsid w:val="00192F51"/>
    <w:rsid w:val="00194B94"/>
    <w:rsid w:val="00194B9B"/>
    <w:rsid w:val="0019797F"/>
    <w:rsid w:val="001A3201"/>
    <w:rsid w:val="001A64A6"/>
    <w:rsid w:val="001B0002"/>
    <w:rsid w:val="001B3635"/>
    <w:rsid w:val="001C1960"/>
    <w:rsid w:val="001D1FA4"/>
    <w:rsid w:val="001D2EF7"/>
    <w:rsid w:val="001E2F48"/>
    <w:rsid w:val="001E4DDA"/>
    <w:rsid w:val="001F7282"/>
    <w:rsid w:val="00203315"/>
    <w:rsid w:val="0020530A"/>
    <w:rsid w:val="00207C89"/>
    <w:rsid w:val="00211993"/>
    <w:rsid w:val="002121E9"/>
    <w:rsid w:val="00217C67"/>
    <w:rsid w:val="0022634C"/>
    <w:rsid w:val="0022655E"/>
    <w:rsid w:val="00230A9C"/>
    <w:rsid w:val="0023320E"/>
    <w:rsid w:val="0023339D"/>
    <w:rsid w:val="0023363F"/>
    <w:rsid w:val="002352CD"/>
    <w:rsid w:val="00241D53"/>
    <w:rsid w:val="00245ADA"/>
    <w:rsid w:val="00246605"/>
    <w:rsid w:val="002479DC"/>
    <w:rsid w:val="00253F13"/>
    <w:rsid w:val="0025665B"/>
    <w:rsid w:val="00257523"/>
    <w:rsid w:val="00261006"/>
    <w:rsid w:val="002636EC"/>
    <w:rsid w:val="00265A61"/>
    <w:rsid w:val="0026660D"/>
    <w:rsid w:val="002731A7"/>
    <w:rsid w:val="002746B1"/>
    <w:rsid w:val="00280AE3"/>
    <w:rsid w:val="002842E6"/>
    <w:rsid w:val="00285FC1"/>
    <w:rsid w:val="002957D0"/>
    <w:rsid w:val="00296626"/>
    <w:rsid w:val="002A21B4"/>
    <w:rsid w:val="002B12BE"/>
    <w:rsid w:val="002B2299"/>
    <w:rsid w:val="002B7C89"/>
    <w:rsid w:val="002C1B4C"/>
    <w:rsid w:val="002C3FCA"/>
    <w:rsid w:val="002C45BD"/>
    <w:rsid w:val="002C593A"/>
    <w:rsid w:val="002C7867"/>
    <w:rsid w:val="002D1B29"/>
    <w:rsid w:val="002D29C8"/>
    <w:rsid w:val="002D7544"/>
    <w:rsid w:val="002E1BC7"/>
    <w:rsid w:val="002E305B"/>
    <w:rsid w:val="002E4B5D"/>
    <w:rsid w:val="002E7333"/>
    <w:rsid w:val="002F0058"/>
    <w:rsid w:val="002F3961"/>
    <w:rsid w:val="002F4426"/>
    <w:rsid w:val="00300179"/>
    <w:rsid w:val="00300542"/>
    <w:rsid w:val="00303EC7"/>
    <w:rsid w:val="00304DBC"/>
    <w:rsid w:val="003078B6"/>
    <w:rsid w:val="00307EDD"/>
    <w:rsid w:val="003103A1"/>
    <w:rsid w:val="003117B6"/>
    <w:rsid w:val="00312A52"/>
    <w:rsid w:val="00321869"/>
    <w:rsid w:val="00327EFE"/>
    <w:rsid w:val="00337AB2"/>
    <w:rsid w:val="003404CB"/>
    <w:rsid w:val="003406FD"/>
    <w:rsid w:val="00343988"/>
    <w:rsid w:val="0034518A"/>
    <w:rsid w:val="00351E33"/>
    <w:rsid w:val="00353F35"/>
    <w:rsid w:val="00364607"/>
    <w:rsid w:val="00366ED2"/>
    <w:rsid w:val="003679D5"/>
    <w:rsid w:val="00370C89"/>
    <w:rsid w:val="00375645"/>
    <w:rsid w:val="00375BC2"/>
    <w:rsid w:val="00380796"/>
    <w:rsid w:val="0038106A"/>
    <w:rsid w:val="0038400D"/>
    <w:rsid w:val="003940FB"/>
    <w:rsid w:val="00397041"/>
    <w:rsid w:val="00397CBD"/>
    <w:rsid w:val="003A0CC0"/>
    <w:rsid w:val="003A2E23"/>
    <w:rsid w:val="003A61B6"/>
    <w:rsid w:val="003B41DF"/>
    <w:rsid w:val="003B5863"/>
    <w:rsid w:val="003B6174"/>
    <w:rsid w:val="003C00BA"/>
    <w:rsid w:val="003C4BD3"/>
    <w:rsid w:val="003C5451"/>
    <w:rsid w:val="003C77B3"/>
    <w:rsid w:val="003D10B6"/>
    <w:rsid w:val="003D525F"/>
    <w:rsid w:val="003D5E5A"/>
    <w:rsid w:val="003D606F"/>
    <w:rsid w:val="003D6B08"/>
    <w:rsid w:val="003E66F6"/>
    <w:rsid w:val="003E6727"/>
    <w:rsid w:val="003E7352"/>
    <w:rsid w:val="003F4B7C"/>
    <w:rsid w:val="003F61DD"/>
    <w:rsid w:val="00401EF5"/>
    <w:rsid w:val="0040211A"/>
    <w:rsid w:val="00406488"/>
    <w:rsid w:val="004115F3"/>
    <w:rsid w:val="00415462"/>
    <w:rsid w:val="00425094"/>
    <w:rsid w:val="00425EFE"/>
    <w:rsid w:val="004278D4"/>
    <w:rsid w:val="004318E9"/>
    <w:rsid w:val="00437C9F"/>
    <w:rsid w:val="00443D70"/>
    <w:rsid w:val="0044427D"/>
    <w:rsid w:val="00454BD6"/>
    <w:rsid w:val="004601F1"/>
    <w:rsid w:val="00461CD9"/>
    <w:rsid w:val="00464A89"/>
    <w:rsid w:val="00470D49"/>
    <w:rsid w:val="004741AA"/>
    <w:rsid w:val="00481008"/>
    <w:rsid w:val="0048616B"/>
    <w:rsid w:val="00491BDB"/>
    <w:rsid w:val="00492065"/>
    <w:rsid w:val="004924F0"/>
    <w:rsid w:val="00496194"/>
    <w:rsid w:val="00497D6B"/>
    <w:rsid w:val="004A1174"/>
    <w:rsid w:val="004A327A"/>
    <w:rsid w:val="004A5B2E"/>
    <w:rsid w:val="004B2399"/>
    <w:rsid w:val="004B3513"/>
    <w:rsid w:val="004B72E3"/>
    <w:rsid w:val="004C17C3"/>
    <w:rsid w:val="004C5E7B"/>
    <w:rsid w:val="004D1FFD"/>
    <w:rsid w:val="004D25CB"/>
    <w:rsid w:val="004D30B0"/>
    <w:rsid w:val="004D375C"/>
    <w:rsid w:val="004D4496"/>
    <w:rsid w:val="004D6A00"/>
    <w:rsid w:val="004E240C"/>
    <w:rsid w:val="004E2892"/>
    <w:rsid w:val="004E6217"/>
    <w:rsid w:val="004E74D6"/>
    <w:rsid w:val="004F06AE"/>
    <w:rsid w:val="004F20C9"/>
    <w:rsid w:val="004F2BBC"/>
    <w:rsid w:val="004F50D0"/>
    <w:rsid w:val="004F7734"/>
    <w:rsid w:val="00500139"/>
    <w:rsid w:val="00502DA1"/>
    <w:rsid w:val="00503F8B"/>
    <w:rsid w:val="00512177"/>
    <w:rsid w:val="00514162"/>
    <w:rsid w:val="00514BCA"/>
    <w:rsid w:val="00515791"/>
    <w:rsid w:val="00524ED2"/>
    <w:rsid w:val="00535873"/>
    <w:rsid w:val="005366FE"/>
    <w:rsid w:val="005420CD"/>
    <w:rsid w:val="005422B8"/>
    <w:rsid w:val="00542ABA"/>
    <w:rsid w:val="00546590"/>
    <w:rsid w:val="0055044A"/>
    <w:rsid w:val="00550A63"/>
    <w:rsid w:val="00561C76"/>
    <w:rsid w:val="005711AF"/>
    <w:rsid w:val="00575D22"/>
    <w:rsid w:val="00584CCD"/>
    <w:rsid w:val="00584E7E"/>
    <w:rsid w:val="005A0001"/>
    <w:rsid w:val="005A74C6"/>
    <w:rsid w:val="005B2765"/>
    <w:rsid w:val="005B6643"/>
    <w:rsid w:val="005B6CD2"/>
    <w:rsid w:val="005C1F41"/>
    <w:rsid w:val="005C6020"/>
    <w:rsid w:val="005C721A"/>
    <w:rsid w:val="005D0C6C"/>
    <w:rsid w:val="005D1779"/>
    <w:rsid w:val="005D2539"/>
    <w:rsid w:val="005D7D26"/>
    <w:rsid w:val="005E1ECA"/>
    <w:rsid w:val="005E29B1"/>
    <w:rsid w:val="005E5897"/>
    <w:rsid w:val="005F37F6"/>
    <w:rsid w:val="005F59BD"/>
    <w:rsid w:val="005F6A0F"/>
    <w:rsid w:val="005F71E7"/>
    <w:rsid w:val="00601820"/>
    <w:rsid w:val="00601BE1"/>
    <w:rsid w:val="00612D13"/>
    <w:rsid w:val="00615629"/>
    <w:rsid w:val="00615740"/>
    <w:rsid w:val="00624770"/>
    <w:rsid w:val="0063445F"/>
    <w:rsid w:val="00634AA1"/>
    <w:rsid w:val="006371F2"/>
    <w:rsid w:val="00640C7D"/>
    <w:rsid w:val="006500D7"/>
    <w:rsid w:val="00652D1A"/>
    <w:rsid w:val="0065454A"/>
    <w:rsid w:val="00656DB0"/>
    <w:rsid w:val="00661656"/>
    <w:rsid w:val="00662313"/>
    <w:rsid w:val="00664864"/>
    <w:rsid w:val="00664FA5"/>
    <w:rsid w:val="0067319F"/>
    <w:rsid w:val="00673911"/>
    <w:rsid w:val="006745A4"/>
    <w:rsid w:val="006751C1"/>
    <w:rsid w:val="006910BB"/>
    <w:rsid w:val="00691A71"/>
    <w:rsid w:val="00692B4D"/>
    <w:rsid w:val="006952B5"/>
    <w:rsid w:val="006954B5"/>
    <w:rsid w:val="006A1346"/>
    <w:rsid w:val="006A6D1C"/>
    <w:rsid w:val="006B049E"/>
    <w:rsid w:val="006C0378"/>
    <w:rsid w:val="006C09A5"/>
    <w:rsid w:val="006C3893"/>
    <w:rsid w:val="006D014A"/>
    <w:rsid w:val="006E04FD"/>
    <w:rsid w:val="006E0666"/>
    <w:rsid w:val="006E583A"/>
    <w:rsid w:val="006E621C"/>
    <w:rsid w:val="006E7F31"/>
    <w:rsid w:val="006F201A"/>
    <w:rsid w:val="006F44A2"/>
    <w:rsid w:val="006F772B"/>
    <w:rsid w:val="00703821"/>
    <w:rsid w:val="0070728D"/>
    <w:rsid w:val="00712EE5"/>
    <w:rsid w:val="007139A2"/>
    <w:rsid w:val="00716B6F"/>
    <w:rsid w:val="00721690"/>
    <w:rsid w:val="0072177C"/>
    <w:rsid w:val="007239FD"/>
    <w:rsid w:val="00724AC5"/>
    <w:rsid w:val="00724C10"/>
    <w:rsid w:val="00724F71"/>
    <w:rsid w:val="00726DB5"/>
    <w:rsid w:val="007353FA"/>
    <w:rsid w:val="00741A42"/>
    <w:rsid w:val="00750F30"/>
    <w:rsid w:val="00753494"/>
    <w:rsid w:val="00756816"/>
    <w:rsid w:val="007579E8"/>
    <w:rsid w:val="00763ED6"/>
    <w:rsid w:val="00767CC7"/>
    <w:rsid w:val="00770F93"/>
    <w:rsid w:val="00772838"/>
    <w:rsid w:val="0077295F"/>
    <w:rsid w:val="007762B3"/>
    <w:rsid w:val="007766A0"/>
    <w:rsid w:val="007808E0"/>
    <w:rsid w:val="0078568A"/>
    <w:rsid w:val="00785A3B"/>
    <w:rsid w:val="00791264"/>
    <w:rsid w:val="00791B57"/>
    <w:rsid w:val="0079601B"/>
    <w:rsid w:val="0079602B"/>
    <w:rsid w:val="007A2A0A"/>
    <w:rsid w:val="007A2BA4"/>
    <w:rsid w:val="007A31EF"/>
    <w:rsid w:val="007A37DE"/>
    <w:rsid w:val="007B1B2F"/>
    <w:rsid w:val="007B25A5"/>
    <w:rsid w:val="007B2884"/>
    <w:rsid w:val="007B335C"/>
    <w:rsid w:val="007C20BF"/>
    <w:rsid w:val="007C2DD8"/>
    <w:rsid w:val="007C558F"/>
    <w:rsid w:val="007C5B29"/>
    <w:rsid w:val="007C60D8"/>
    <w:rsid w:val="007D1385"/>
    <w:rsid w:val="007E46AA"/>
    <w:rsid w:val="007E7C5C"/>
    <w:rsid w:val="007F519B"/>
    <w:rsid w:val="007F7265"/>
    <w:rsid w:val="00800563"/>
    <w:rsid w:val="00804DD3"/>
    <w:rsid w:val="008139EC"/>
    <w:rsid w:val="00814CF6"/>
    <w:rsid w:val="0081565F"/>
    <w:rsid w:val="008168F3"/>
    <w:rsid w:val="00831F0E"/>
    <w:rsid w:val="00832075"/>
    <w:rsid w:val="00840CB3"/>
    <w:rsid w:val="00842E47"/>
    <w:rsid w:val="00850468"/>
    <w:rsid w:val="00851083"/>
    <w:rsid w:val="008527F9"/>
    <w:rsid w:val="00852F83"/>
    <w:rsid w:val="00860058"/>
    <w:rsid w:val="00862FAD"/>
    <w:rsid w:val="0086557D"/>
    <w:rsid w:val="00867387"/>
    <w:rsid w:val="00870A53"/>
    <w:rsid w:val="00872556"/>
    <w:rsid w:val="008813EB"/>
    <w:rsid w:val="00883144"/>
    <w:rsid w:val="0088595A"/>
    <w:rsid w:val="00887A92"/>
    <w:rsid w:val="0089598A"/>
    <w:rsid w:val="008A2325"/>
    <w:rsid w:val="008A490A"/>
    <w:rsid w:val="008A7942"/>
    <w:rsid w:val="008B5505"/>
    <w:rsid w:val="008B68D0"/>
    <w:rsid w:val="008B6D10"/>
    <w:rsid w:val="008B70F0"/>
    <w:rsid w:val="008C5608"/>
    <w:rsid w:val="008C5827"/>
    <w:rsid w:val="008D0A81"/>
    <w:rsid w:val="008D41B4"/>
    <w:rsid w:val="008D5EA2"/>
    <w:rsid w:val="008E03BC"/>
    <w:rsid w:val="008E4C2A"/>
    <w:rsid w:val="008E69D5"/>
    <w:rsid w:val="008F0186"/>
    <w:rsid w:val="008F3CF1"/>
    <w:rsid w:val="008F4B78"/>
    <w:rsid w:val="008F6C04"/>
    <w:rsid w:val="00907005"/>
    <w:rsid w:val="00911203"/>
    <w:rsid w:val="00913EFB"/>
    <w:rsid w:val="00914149"/>
    <w:rsid w:val="0091479E"/>
    <w:rsid w:val="009179A5"/>
    <w:rsid w:val="009210B4"/>
    <w:rsid w:val="00922BB1"/>
    <w:rsid w:val="00930A37"/>
    <w:rsid w:val="0093115B"/>
    <w:rsid w:val="00933F1A"/>
    <w:rsid w:val="00945816"/>
    <w:rsid w:val="0094782B"/>
    <w:rsid w:val="00952035"/>
    <w:rsid w:val="00953F55"/>
    <w:rsid w:val="00961C55"/>
    <w:rsid w:val="00971783"/>
    <w:rsid w:val="00972678"/>
    <w:rsid w:val="00986ADA"/>
    <w:rsid w:val="0099103E"/>
    <w:rsid w:val="00992BBF"/>
    <w:rsid w:val="00997E42"/>
    <w:rsid w:val="00997F48"/>
    <w:rsid w:val="009A07FF"/>
    <w:rsid w:val="009A20BF"/>
    <w:rsid w:val="009A3CA7"/>
    <w:rsid w:val="009A403B"/>
    <w:rsid w:val="009A49E3"/>
    <w:rsid w:val="009A791C"/>
    <w:rsid w:val="009B0969"/>
    <w:rsid w:val="009B1410"/>
    <w:rsid w:val="009B2C23"/>
    <w:rsid w:val="009B4A65"/>
    <w:rsid w:val="009B5234"/>
    <w:rsid w:val="009C79FB"/>
    <w:rsid w:val="009D2562"/>
    <w:rsid w:val="009D313F"/>
    <w:rsid w:val="009E3842"/>
    <w:rsid w:val="009E38E3"/>
    <w:rsid w:val="009E39D1"/>
    <w:rsid w:val="009E4D35"/>
    <w:rsid w:val="009E565E"/>
    <w:rsid w:val="009F14B6"/>
    <w:rsid w:val="009F3208"/>
    <w:rsid w:val="009F5774"/>
    <w:rsid w:val="00A002E4"/>
    <w:rsid w:val="00A01AFA"/>
    <w:rsid w:val="00A06ECC"/>
    <w:rsid w:val="00A106E6"/>
    <w:rsid w:val="00A12484"/>
    <w:rsid w:val="00A135DA"/>
    <w:rsid w:val="00A13DDF"/>
    <w:rsid w:val="00A221AA"/>
    <w:rsid w:val="00A24592"/>
    <w:rsid w:val="00A27882"/>
    <w:rsid w:val="00A30E5D"/>
    <w:rsid w:val="00A335C3"/>
    <w:rsid w:val="00A34197"/>
    <w:rsid w:val="00A35697"/>
    <w:rsid w:val="00A40F4F"/>
    <w:rsid w:val="00A43AAF"/>
    <w:rsid w:val="00A45E72"/>
    <w:rsid w:val="00A56E46"/>
    <w:rsid w:val="00A6798D"/>
    <w:rsid w:val="00A70BD5"/>
    <w:rsid w:val="00A712F6"/>
    <w:rsid w:val="00A775FE"/>
    <w:rsid w:val="00A81DCC"/>
    <w:rsid w:val="00A85943"/>
    <w:rsid w:val="00A91C66"/>
    <w:rsid w:val="00AA1164"/>
    <w:rsid w:val="00AA2B04"/>
    <w:rsid w:val="00AA6FBF"/>
    <w:rsid w:val="00AA71B6"/>
    <w:rsid w:val="00AB199F"/>
    <w:rsid w:val="00AB1EC0"/>
    <w:rsid w:val="00AC1EAC"/>
    <w:rsid w:val="00AC41A8"/>
    <w:rsid w:val="00AC692E"/>
    <w:rsid w:val="00AE50B8"/>
    <w:rsid w:val="00AF3DEF"/>
    <w:rsid w:val="00AF42D4"/>
    <w:rsid w:val="00AF486A"/>
    <w:rsid w:val="00B01C28"/>
    <w:rsid w:val="00B05654"/>
    <w:rsid w:val="00B107C0"/>
    <w:rsid w:val="00B151BB"/>
    <w:rsid w:val="00B20A3A"/>
    <w:rsid w:val="00B248BE"/>
    <w:rsid w:val="00B27B84"/>
    <w:rsid w:val="00B343C4"/>
    <w:rsid w:val="00B35206"/>
    <w:rsid w:val="00B427EF"/>
    <w:rsid w:val="00B52CF6"/>
    <w:rsid w:val="00B5305E"/>
    <w:rsid w:val="00B55888"/>
    <w:rsid w:val="00B6050A"/>
    <w:rsid w:val="00B64549"/>
    <w:rsid w:val="00B7474C"/>
    <w:rsid w:val="00B77073"/>
    <w:rsid w:val="00B776DB"/>
    <w:rsid w:val="00B805E8"/>
    <w:rsid w:val="00B83811"/>
    <w:rsid w:val="00B83B6D"/>
    <w:rsid w:val="00B96D21"/>
    <w:rsid w:val="00B97B47"/>
    <w:rsid w:val="00BA2343"/>
    <w:rsid w:val="00BA2FE7"/>
    <w:rsid w:val="00BB052F"/>
    <w:rsid w:val="00BB1151"/>
    <w:rsid w:val="00BB2831"/>
    <w:rsid w:val="00BB3CF6"/>
    <w:rsid w:val="00BC3F86"/>
    <w:rsid w:val="00BE3451"/>
    <w:rsid w:val="00BE3A4D"/>
    <w:rsid w:val="00BE3B1F"/>
    <w:rsid w:val="00BE459F"/>
    <w:rsid w:val="00BE5CF9"/>
    <w:rsid w:val="00BE6E62"/>
    <w:rsid w:val="00BF1270"/>
    <w:rsid w:val="00BF3636"/>
    <w:rsid w:val="00BF37B9"/>
    <w:rsid w:val="00BF4A6C"/>
    <w:rsid w:val="00BF66D1"/>
    <w:rsid w:val="00C01265"/>
    <w:rsid w:val="00C06D86"/>
    <w:rsid w:val="00C11DEF"/>
    <w:rsid w:val="00C15024"/>
    <w:rsid w:val="00C158AE"/>
    <w:rsid w:val="00C17C88"/>
    <w:rsid w:val="00C21970"/>
    <w:rsid w:val="00C21BC7"/>
    <w:rsid w:val="00C230EA"/>
    <w:rsid w:val="00C258D5"/>
    <w:rsid w:val="00C277C3"/>
    <w:rsid w:val="00C279BC"/>
    <w:rsid w:val="00C3218E"/>
    <w:rsid w:val="00C32957"/>
    <w:rsid w:val="00C32F81"/>
    <w:rsid w:val="00C37430"/>
    <w:rsid w:val="00C37BE9"/>
    <w:rsid w:val="00C41057"/>
    <w:rsid w:val="00C41109"/>
    <w:rsid w:val="00C4407B"/>
    <w:rsid w:val="00C51642"/>
    <w:rsid w:val="00C53BEB"/>
    <w:rsid w:val="00C54EC9"/>
    <w:rsid w:val="00C57B62"/>
    <w:rsid w:val="00C71E96"/>
    <w:rsid w:val="00C7731C"/>
    <w:rsid w:val="00C800C1"/>
    <w:rsid w:val="00C8216F"/>
    <w:rsid w:val="00C85268"/>
    <w:rsid w:val="00C92A32"/>
    <w:rsid w:val="00C94808"/>
    <w:rsid w:val="00C95B42"/>
    <w:rsid w:val="00C9608E"/>
    <w:rsid w:val="00CA5B0D"/>
    <w:rsid w:val="00CA6BDA"/>
    <w:rsid w:val="00CB0CA5"/>
    <w:rsid w:val="00CC081F"/>
    <w:rsid w:val="00CC112A"/>
    <w:rsid w:val="00CC1B38"/>
    <w:rsid w:val="00CC2DC8"/>
    <w:rsid w:val="00CC3BF0"/>
    <w:rsid w:val="00CC5901"/>
    <w:rsid w:val="00CC723D"/>
    <w:rsid w:val="00CD2F21"/>
    <w:rsid w:val="00CE1E33"/>
    <w:rsid w:val="00CE31D5"/>
    <w:rsid w:val="00CE79A3"/>
    <w:rsid w:val="00D00E4C"/>
    <w:rsid w:val="00D112F5"/>
    <w:rsid w:val="00D16AD5"/>
    <w:rsid w:val="00D201DC"/>
    <w:rsid w:val="00D202C4"/>
    <w:rsid w:val="00D21B38"/>
    <w:rsid w:val="00D23217"/>
    <w:rsid w:val="00D243D6"/>
    <w:rsid w:val="00D2511B"/>
    <w:rsid w:val="00D3083A"/>
    <w:rsid w:val="00D33DBE"/>
    <w:rsid w:val="00D43DB6"/>
    <w:rsid w:val="00D44FFF"/>
    <w:rsid w:val="00D51D48"/>
    <w:rsid w:val="00D525AE"/>
    <w:rsid w:val="00D56002"/>
    <w:rsid w:val="00D63D69"/>
    <w:rsid w:val="00D63FCA"/>
    <w:rsid w:val="00D6696F"/>
    <w:rsid w:val="00D801CD"/>
    <w:rsid w:val="00D8197C"/>
    <w:rsid w:val="00D84E19"/>
    <w:rsid w:val="00D84EAA"/>
    <w:rsid w:val="00D851E9"/>
    <w:rsid w:val="00D86350"/>
    <w:rsid w:val="00D9651B"/>
    <w:rsid w:val="00D96CDC"/>
    <w:rsid w:val="00D97B98"/>
    <w:rsid w:val="00D97DBF"/>
    <w:rsid w:val="00DA2A1D"/>
    <w:rsid w:val="00DA5CAA"/>
    <w:rsid w:val="00DA7527"/>
    <w:rsid w:val="00DB24E7"/>
    <w:rsid w:val="00DC32BF"/>
    <w:rsid w:val="00DC4551"/>
    <w:rsid w:val="00DC7814"/>
    <w:rsid w:val="00DD005C"/>
    <w:rsid w:val="00DD2C89"/>
    <w:rsid w:val="00DD321C"/>
    <w:rsid w:val="00DD453C"/>
    <w:rsid w:val="00DE2FCC"/>
    <w:rsid w:val="00DF0E98"/>
    <w:rsid w:val="00DF4FBA"/>
    <w:rsid w:val="00DF66CD"/>
    <w:rsid w:val="00E134E4"/>
    <w:rsid w:val="00E135C2"/>
    <w:rsid w:val="00E1483F"/>
    <w:rsid w:val="00E1621E"/>
    <w:rsid w:val="00E21E3A"/>
    <w:rsid w:val="00E3067B"/>
    <w:rsid w:val="00E31E55"/>
    <w:rsid w:val="00E3368A"/>
    <w:rsid w:val="00E35DA7"/>
    <w:rsid w:val="00E4257A"/>
    <w:rsid w:val="00E43CDF"/>
    <w:rsid w:val="00E47EAB"/>
    <w:rsid w:val="00E53C7F"/>
    <w:rsid w:val="00E55D49"/>
    <w:rsid w:val="00E5638E"/>
    <w:rsid w:val="00E6222C"/>
    <w:rsid w:val="00E62532"/>
    <w:rsid w:val="00E6746B"/>
    <w:rsid w:val="00E76EF4"/>
    <w:rsid w:val="00E81AE3"/>
    <w:rsid w:val="00E874AC"/>
    <w:rsid w:val="00E87B12"/>
    <w:rsid w:val="00E959D6"/>
    <w:rsid w:val="00E9707E"/>
    <w:rsid w:val="00E97E4C"/>
    <w:rsid w:val="00EA0E0B"/>
    <w:rsid w:val="00EA1074"/>
    <w:rsid w:val="00EA712F"/>
    <w:rsid w:val="00EB02B6"/>
    <w:rsid w:val="00EB0D64"/>
    <w:rsid w:val="00EB0F1B"/>
    <w:rsid w:val="00EB5D70"/>
    <w:rsid w:val="00EC203B"/>
    <w:rsid w:val="00EC48AD"/>
    <w:rsid w:val="00EC5584"/>
    <w:rsid w:val="00ED75AB"/>
    <w:rsid w:val="00ED7767"/>
    <w:rsid w:val="00EE2267"/>
    <w:rsid w:val="00EF04C6"/>
    <w:rsid w:val="00EF0800"/>
    <w:rsid w:val="00EF16CC"/>
    <w:rsid w:val="00EF2937"/>
    <w:rsid w:val="00EF4EE0"/>
    <w:rsid w:val="00EF5B56"/>
    <w:rsid w:val="00EF72D8"/>
    <w:rsid w:val="00F02903"/>
    <w:rsid w:val="00F02938"/>
    <w:rsid w:val="00F05200"/>
    <w:rsid w:val="00F157CA"/>
    <w:rsid w:val="00F16687"/>
    <w:rsid w:val="00F204F1"/>
    <w:rsid w:val="00F22D36"/>
    <w:rsid w:val="00F26316"/>
    <w:rsid w:val="00F312E5"/>
    <w:rsid w:val="00F32077"/>
    <w:rsid w:val="00F35429"/>
    <w:rsid w:val="00F408AF"/>
    <w:rsid w:val="00F40915"/>
    <w:rsid w:val="00F4453D"/>
    <w:rsid w:val="00F4567F"/>
    <w:rsid w:val="00F50AD5"/>
    <w:rsid w:val="00F52E61"/>
    <w:rsid w:val="00F55E62"/>
    <w:rsid w:val="00F5611B"/>
    <w:rsid w:val="00F571A8"/>
    <w:rsid w:val="00F63591"/>
    <w:rsid w:val="00F64C50"/>
    <w:rsid w:val="00F65094"/>
    <w:rsid w:val="00F6742A"/>
    <w:rsid w:val="00F70030"/>
    <w:rsid w:val="00F70BC8"/>
    <w:rsid w:val="00F72D2D"/>
    <w:rsid w:val="00F7397B"/>
    <w:rsid w:val="00F84180"/>
    <w:rsid w:val="00F950FB"/>
    <w:rsid w:val="00F95363"/>
    <w:rsid w:val="00F95D9E"/>
    <w:rsid w:val="00FA1348"/>
    <w:rsid w:val="00FA2C38"/>
    <w:rsid w:val="00FB2DB0"/>
    <w:rsid w:val="00FB3B76"/>
    <w:rsid w:val="00FB4858"/>
    <w:rsid w:val="00FC0B9B"/>
    <w:rsid w:val="00FC1EEA"/>
    <w:rsid w:val="00FC29E8"/>
    <w:rsid w:val="00FD1414"/>
    <w:rsid w:val="00FD18D7"/>
    <w:rsid w:val="00FD6154"/>
    <w:rsid w:val="00FE0880"/>
    <w:rsid w:val="00FE5F09"/>
    <w:rsid w:val="00FE6930"/>
    <w:rsid w:val="00FF5D36"/>
    <w:rsid w:val="00FF7C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2E3D0"/>
  <w14:defaultImageDpi w14:val="32767"/>
  <w15:docId w15:val="{224B3464-30BA-48AE-89A2-850CD2D62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B5305E"/>
  </w:style>
  <w:style w:type="paragraph" w:styleId="BalloonText">
    <w:name w:val="Balloon Text"/>
    <w:basedOn w:val="Normal"/>
    <w:link w:val="BalloonTextChar"/>
    <w:uiPriority w:val="99"/>
    <w:semiHidden/>
    <w:unhideWhenUsed/>
    <w:rsid w:val="00F50AD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50AD5"/>
    <w:rPr>
      <w:rFonts w:ascii="Times New Roman" w:hAnsi="Times New Roman" w:cs="Times New Roman"/>
      <w:sz w:val="18"/>
      <w:szCs w:val="18"/>
    </w:rPr>
  </w:style>
  <w:style w:type="paragraph" w:customStyle="1" w:styleId="Default">
    <w:name w:val="Default"/>
    <w:rsid w:val="00A221AA"/>
    <w:pPr>
      <w:autoSpaceDE w:val="0"/>
      <w:autoSpaceDN w:val="0"/>
      <w:adjustRightInd w:val="0"/>
    </w:pPr>
    <w:rPr>
      <w:rFonts w:ascii="Arial" w:hAnsi="Arial" w:cs="Arial"/>
      <w:color w:val="000000"/>
    </w:rPr>
  </w:style>
  <w:style w:type="paragraph" w:customStyle="1" w:styleId="EndNoteBibliographyTitle">
    <w:name w:val="EndNote Bibliography Title"/>
    <w:basedOn w:val="Normal"/>
    <w:link w:val="EndNoteBibliographyTitleChar"/>
    <w:rsid w:val="00EC203B"/>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EC203B"/>
    <w:rPr>
      <w:rFonts w:ascii="Calibri" w:hAnsi="Calibri" w:cs="Calibri"/>
    </w:rPr>
  </w:style>
  <w:style w:type="paragraph" w:customStyle="1" w:styleId="EndNoteBibliography">
    <w:name w:val="EndNote Bibliography"/>
    <w:basedOn w:val="Normal"/>
    <w:link w:val="EndNoteBibliographyChar"/>
    <w:rsid w:val="00EC203B"/>
    <w:rPr>
      <w:rFonts w:ascii="Calibri" w:hAnsi="Calibri" w:cs="Calibri"/>
    </w:rPr>
  </w:style>
  <w:style w:type="character" w:customStyle="1" w:styleId="EndNoteBibliographyChar">
    <w:name w:val="EndNote Bibliography Char"/>
    <w:basedOn w:val="DefaultParagraphFont"/>
    <w:link w:val="EndNoteBibliography"/>
    <w:rsid w:val="00EC203B"/>
    <w:rPr>
      <w:rFonts w:ascii="Calibri" w:hAnsi="Calibri" w:cs="Calibri"/>
    </w:rPr>
  </w:style>
  <w:style w:type="paragraph" w:styleId="ListParagraph">
    <w:name w:val="List Paragraph"/>
    <w:basedOn w:val="Normal"/>
    <w:uiPriority w:val="34"/>
    <w:qFormat/>
    <w:rsid w:val="0004657A"/>
    <w:pPr>
      <w:ind w:left="720"/>
      <w:contextualSpacing/>
    </w:pPr>
  </w:style>
  <w:style w:type="character" w:customStyle="1" w:styleId="apple-converted-space">
    <w:name w:val="apple-converted-space"/>
    <w:basedOn w:val="DefaultParagraphFont"/>
    <w:rsid w:val="0091479E"/>
  </w:style>
  <w:style w:type="character" w:customStyle="1" w:styleId="highlight">
    <w:name w:val="highlight"/>
    <w:basedOn w:val="DefaultParagraphFont"/>
    <w:rsid w:val="0091479E"/>
  </w:style>
  <w:style w:type="character" w:styleId="Hyperlink">
    <w:name w:val="Hyperlink"/>
    <w:basedOn w:val="DefaultParagraphFont"/>
    <w:uiPriority w:val="99"/>
    <w:unhideWhenUsed/>
    <w:rsid w:val="00257523"/>
    <w:rPr>
      <w:color w:val="0563C1" w:themeColor="hyperlink"/>
      <w:u w:val="single"/>
    </w:rPr>
  </w:style>
  <w:style w:type="character" w:customStyle="1" w:styleId="UnresolvedMention1">
    <w:name w:val="Unresolved Mention1"/>
    <w:basedOn w:val="DefaultParagraphFont"/>
    <w:uiPriority w:val="99"/>
    <w:semiHidden/>
    <w:unhideWhenUsed/>
    <w:rsid w:val="00257523"/>
    <w:rPr>
      <w:color w:val="605E5C"/>
      <w:shd w:val="clear" w:color="auto" w:fill="E1DFDD"/>
    </w:rPr>
  </w:style>
  <w:style w:type="table" w:styleId="TableGrid">
    <w:name w:val="Table Grid"/>
    <w:basedOn w:val="TableNormal"/>
    <w:uiPriority w:val="39"/>
    <w:rsid w:val="004F06A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C593A"/>
    <w:rPr>
      <w:sz w:val="22"/>
      <w:szCs w:val="22"/>
    </w:rPr>
  </w:style>
  <w:style w:type="character" w:styleId="CommentReference">
    <w:name w:val="annotation reference"/>
    <w:basedOn w:val="DefaultParagraphFont"/>
    <w:uiPriority w:val="99"/>
    <w:semiHidden/>
    <w:unhideWhenUsed/>
    <w:rsid w:val="00662313"/>
    <w:rPr>
      <w:sz w:val="16"/>
      <w:szCs w:val="16"/>
    </w:rPr>
  </w:style>
  <w:style w:type="paragraph" w:styleId="CommentText">
    <w:name w:val="annotation text"/>
    <w:basedOn w:val="Normal"/>
    <w:link w:val="CommentTextChar"/>
    <w:uiPriority w:val="99"/>
    <w:unhideWhenUsed/>
    <w:rsid w:val="00662313"/>
    <w:rPr>
      <w:sz w:val="20"/>
      <w:szCs w:val="20"/>
    </w:rPr>
  </w:style>
  <w:style w:type="character" w:customStyle="1" w:styleId="CommentTextChar">
    <w:name w:val="Comment Text Char"/>
    <w:basedOn w:val="DefaultParagraphFont"/>
    <w:link w:val="CommentText"/>
    <w:uiPriority w:val="99"/>
    <w:rsid w:val="00662313"/>
    <w:rPr>
      <w:sz w:val="20"/>
      <w:szCs w:val="20"/>
    </w:rPr>
  </w:style>
  <w:style w:type="paragraph" w:styleId="CommentSubject">
    <w:name w:val="annotation subject"/>
    <w:basedOn w:val="CommentText"/>
    <w:next w:val="CommentText"/>
    <w:link w:val="CommentSubjectChar"/>
    <w:uiPriority w:val="99"/>
    <w:semiHidden/>
    <w:unhideWhenUsed/>
    <w:rsid w:val="00662313"/>
    <w:rPr>
      <w:b/>
      <w:bCs/>
    </w:rPr>
  </w:style>
  <w:style w:type="character" w:customStyle="1" w:styleId="CommentSubjectChar">
    <w:name w:val="Comment Subject Char"/>
    <w:basedOn w:val="CommentTextChar"/>
    <w:link w:val="CommentSubject"/>
    <w:uiPriority w:val="99"/>
    <w:semiHidden/>
    <w:rsid w:val="00662313"/>
    <w:rPr>
      <w:b/>
      <w:bCs/>
      <w:sz w:val="20"/>
      <w:szCs w:val="20"/>
    </w:rPr>
  </w:style>
  <w:style w:type="character" w:styleId="FollowedHyperlink">
    <w:name w:val="FollowedHyperlink"/>
    <w:basedOn w:val="DefaultParagraphFont"/>
    <w:uiPriority w:val="99"/>
    <w:semiHidden/>
    <w:unhideWhenUsed/>
    <w:rsid w:val="000813ED"/>
    <w:rPr>
      <w:color w:val="954F72" w:themeColor="followedHyperlink"/>
      <w:u w:val="single"/>
    </w:rPr>
  </w:style>
  <w:style w:type="character" w:customStyle="1" w:styleId="UnresolvedMention2">
    <w:name w:val="Unresolved Mention2"/>
    <w:basedOn w:val="DefaultParagraphFont"/>
    <w:uiPriority w:val="99"/>
    <w:semiHidden/>
    <w:unhideWhenUsed/>
    <w:rsid w:val="00770F93"/>
    <w:rPr>
      <w:color w:val="605E5C"/>
      <w:shd w:val="clear" w:color="auto" w:fill="E1DFDD"/>
    </w:rPr>
  </w:style>
  <w:style w:type="paragraph" w:styleId="Header">
    <w:name w:val="header"/>
    <w:basedOn w:val="Normal"/>
    <w:link w:val="HeaderChar"/>
    <w:uiPriority w:val="99"/>
    <w:unhideWhenUsed/>
    <w:rsid w:val="00A775FE"/>
    <w:pPr>
      <w:tabs>
        <w:tab w:val="center" w:pos="4680"/>
        <w:tab w:val="right" w:pos="9360"/>
      </w:tabs>
    </w:pPr>
  </w:style>
  <w:style w:type="character" w:customStyle="1" w:styleId="HeaderChar">
    <w:name w:val="Header Char"/>
    <w:basedOn w:val="DefaultParagraphFont"/>
    <w:link w:val="Header"/>
    <w:uiPriority w:val="99"/>
    <w:rsid w:val="00A775FE"/>
  </w:style>
  <w:style w:type="character" w:styleId="PageNumber">
    <w:name w:val="page number"/>
    <w:basedOn w:val="DefaultParagraphFont"/>
    <w:uiPriority w:val="99"/>
    <w:semiHidden/>
    <w:unhideWhenUsed/>
    <w:rsid w:val="00A775FE"/>
  </w:style>
  <w:style w:type="character" w:styleId="Emphasis">
    <w:name w:val="Emphasis"/>
    <w:basedOn w:val="DefaultParagraphFont"/>
    <w:uiPriority w:val="20"/>
    <w:qFormat/>
    <w:rsid w:val="00E5638E"/>
    <w:rPr>
      <w:i/>
      <w:iCs/>
    </w:rPr>
  </w:style>
  <w:style w:type="character" w:styleId="Strong">
    <w:name w:val="Strong"/>
    <w:basedOn w:val="DefaultParagraphFont"/>
    <w:uiPriority w:val="22"/>
    <w:qFormat/>
    <w:rsid w:val="00D43DB6"/>
    <w:rPr>
      <w:b/>
      <w:bCs/>
    </w:rPr>
  </w:style>
  <w:style w:type="character" w:styleId="PlaceholderText">
    <w:name w:val="Placeholder Text"/>
    <w:basedOn w:val="DefaultParagraphFont"/>
    <w:uiPriority w:val="99"/>
    <w:semiHidden/>
    <w:rsid w:val="00241D53"/>
    <w:rPr>
      <w:color w:val="808080"/>
    </w:rPr>
  </w:style>
  <w:style w:type="character" w:styleId="UnresolvedMention">
    <w:name w:val="Unresolved Mention"/>
    <w:basedOn w:val="DefaultParagraphFont"/>
    <w:uiPriority w:val="99"/>
    <w:semiHidden/>
    <w:unhideWhenUsed/>
    <w:rsid w:val="00C95B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647758">
      <w:bodyDiv w:val="1"/>
      <w:marLeft w:val="0"/>
      <w:marRight w:val="0"/>
      <w:marTop w:val="0"/>
      <w:marBottom w:val="0"/>
      <w:divBdr>
        <w:top w:val="none" w:sz="0" w:space="0" w:color="auto"/>
        <w:left w:val="none" w:sz="0" w:space="0" w:color="auto"/>
        <w:bottom w:val="none" w:sz="0" w:space="0" w:color="auto"/>
        <w:right w:val="none" w:sz="0" w:space="0" w:color="auto"/>
      </w:divBdr>
    </w:div>
    <w:div w:id="267931858">
      <w:bodyDiv w:val="1"/>
      <w:marLeft w:val="0"/>
      <w:marRight w:val="0"/>
      <w:marTop w:val="0"/>
      <w:marBottom w:val="0"/>
      <w:divBdr>
        <w:top w:val="none" w:sz="0" w:space="0" w:color="auto"/>
        <w:left w:val="none" w:sz="0" w:space="0" w:color="auto"/>
        <w:bottom w:val="none" w:sz="0" w:space="0" w:color="auto"/>
        <w:right w:val="none" w:sz="0" w:space="0" w:color="auto"/>
      </w:divBdr>
      <w:divsChild>
        <w:div w:id="1330905419">
          <w:marLeft w:val="1267"/>
          <w:marRight w:val="0"/>
          <w:marTop w:val="0"/>
          <w:marBottom w:val="0"/>
          <w:divBdr>
            <w:top w:val="none" w:sz="0" w:space="0" w:color="auto"/>
            <w:left w:val="none" w:sz="0" w:space="0" w:color="auto"/>
            <w:bottom w:val="none" w:sz="0" w:space="0" w:color="auto"/>
            <w:right w:val="none" w:sz="0" w:space="0" w:color="auto"/>
          </w:divBdr>
        </w:div>
        <w:div w:id="71391168">
          <w:marLeft w:val="1987"/>
          <w:marRight w:val="0"/>
          <w:marTop w:val="0"/>
          <w:marBottom w:val="0"/>
          <w:divBdr>
            <w:top w:val="none" w:sz="0" w:space="0" w:color="auto"/>
            <w:left w:val="none" w:sz="0" w:space="0" w:color="auto"/>
            <w:bottom w:val="none" w:sz="0" w:space="0" w:color="auto"/>
            <w:right w:val="none" w:sz="0" w:space="0" w:color="auto"/>
          </w:divBdr>
        </w:div>
      </w:divsChild>
    </w:div>
    <w:div w:id="276332301">
      <w:bodyDiv w:val="1"/>
      <w:marLeft w:val="0"/>
      <w:marRight w:val="0"/>
      <w:marTop w:val="0"/>
      <w:marBottom w:val="0"/>
      <w:divBdr>
        <w:top w:val="none" w:sz="0" w:space="0" w:color="auto"/>
        <w:left w:val="none" w:sz="0" w:space="0" w:color="auto"/>
        <w:bottom w:val="none" w:sz="0" w:space="0" w:color="auto"/>
        <w:right w:val="none" w:sz="0" w:space="0" w:color="auto"/>
      </w:divBdr>
      <w:divsChild>
        <w:div w:id="1957248704">
          <w:marLeft w:val="1166"/>
          <w:marRight w:val="0"/>
          <w:marTop w:val="0"/>
          <w:marBottom w:val="0"/>
          <w:divBdr>
            <w:top w:val="none" w:sz="0" w:space="0" w:color="auto"/>
            <w:left w:val="none" w:sz="0" w:space="0" w:color="auto"/>
            <w:bottom w:val="none" w:sz="0" w:space="0" w:color="auto"/>
            <w:right w:val="none" w:sz="0" w:space="0" w:color="auto"/>
          </w:divBdr>
        </w:div>
        <w:div w:id="156002239">
          <w:marLeft w:val="1987"/>
          <w:marRight w:val="0"/>
          <w:marTop w:val="0"/>
          <w:marBottom w:val="0"/>
          <w:divBdr>
            <w:top w:val="none" w:sz="0" w:space="0" w:color="auto"/>
            <w:left w:val="none" w:sz="0" w:space="0" w:color="auto"/>
            <w:bottom w:val="none" w:sz="0" w:space="0" w:color="auto"/>
            <w:right w:val="none" w:sz="0" w:space="0" w:color="auto"/>
          </w:divBdr>
        </w:div>
        <w:div w:id="1881357573">
          <w:marLeft w:val="1987"/>
          <w:marRight w:val="0"/>
          <w:marTop w:val="0"/>
          <w:marBottom w:val="0"/>
          <w:divBdr>
            <w:top w:val="none" w:sz="0" w:space="0" w:color="auto"/>
            <w:left w:val="none" w:sz="0" w:space="0" w:color="auto"/>
            <w:bottom w:val="none" w:sz="0" w:space="0" w:color="auto"/>
            <w:right w:val="none" w:sz="0" w:space="0" w:color="auto"/>
          </w:divBdr>
        </w:div>
      </w:divsChild>
    </w:div>
    <w:div w:id="299262154">
      <w:bodyDiv w:val="1"/>
      <w:marLeft w:val="0"/>
      <w:marRight w:val="0"/>
      <w:marTop w:val="0"/>
      <w:marBottom w:val="0"/>
      <w:divBdr>
        <w:top w:val="none" w:sz="0" w:space="0" w:color="auto"/>
        <w:left w:val="none" w:sz="0" w:space="0" w:color="auto"/>
        <w:bottom w:val="none" w:sz="0" w:space="0" w:color="auto"/>
        <w:right w:val="none" w:sz="0" w:space="0" w:color="auto"/>
      </w:divBdr>
    </w:div>
    <w:div w:id="570190012">
      <w:bodyDiv w:val="1"/>
      <w:marLeft w:val="0"/>
      <w:marRight w:val="0"/>
      <w:marTop w:val="0"/>
      <w:marBottom w:val="0"/>
      <w:divBdr>
        <w:top w:val="none" w:sz="0" w:space="0" w:color="auto"/>
        <w:left w:val="none" w:sz="0" w:space="0" w:color="auto"/>
        <w:bottom w:val="none" w:sz="0" w:space="0" w:color="auto"/>
        <w:right w:val="none" w:sz="0" w:space="0" w:color="auto"/>
      </w:divBdr>
    </w:div>
    <w:div w:id="583225715">
      <w:bodyDiv w:val="1"/>
      <w:marLeft w:val="0"/>
      <w:marRight w:val="0"/>
      <w:marTop w:val="0"/>
      <w:marBottom w:val="0"/>
      <w:divBdr>
        <w:top w:val="none" w:sz="0" w:space="0" w:color="auto"/>
        <w:left w:val="none" w:sz="0" w:space="0" w:color="auto"/>
        <w:bottom w:val="none" w:sz="0" w:space="0" w:color="auto"/>
        <w:right w:val="none" w:sz="0" w:space="0" w:color="auto"/>
      </w:divBdr>
      <w:divsChild>
        <w:div w:id="7754695">
          <w:marLeft w:val="1267"/>
          <w:marRight w:val="0"/>
          <w:marTop w:val="0"/>
          <w:marBottom w:val="0"/>
          <w:divBdr>
            <w:top w:val="none" w:sz="0" w:space="0" w:color="auto"/>
            <w:left w:val="none" w:sz="0" w:space="0" w:color="auto"/>
            <w:bottom w:val="none" w:sz="0" w:space="0" w:color="auto"/>
            <w:right w:val="none" w:sz="0" w:space="0" w:color="auto"/>
          </w:divBdr>
        </w:div>
      </w:divsChild>
    </w:div>
    <w:div w:id="699472191">
      <w:bodyDiv w:val="1"/>
      <w:marLeft w:val="0"/>
      <w:marRight w:val="0"/>
      <w:marTop w:val="0"/>
      <w:marBottom w:val="0"/>
      <w:divBdr>
        <w:top w:val="none" w:sz="0" w:space="0" w:color="auto"/>
        <w:left w:val="none" w:sz="0" w:space="0" w:color="auto"/>
        <w:bottom w:val="none" w:sz="0" w:space="0" w:color="auto"/>
        <w:right w:val="none" w:sz="0" w:space="0" w:color="auto"/>
      </w:divBdr>
    </w:div>
    <w:div w:id="764613003">
      <w:bodyDiv w:val="1"/>
      <w:marLeft w:val="0"/>
      <w:marRight w:val="0"/>
      <w:marTop w:val="0"/>
      <w:marBottom w:val="0"/>
      <w:divBdr>
        <w:top w:val="none" w:sz="0" w:space="0" w:color="auto"/>
        <w:left w:val="none" w:sz="0" w:space="0" w:color="auto"/>
        <w:bottom w:val="none" w:sz="0" w:space="0" w:color="auto"/>
        <w:right w:val="none" w:sz="0" w:space="0" w:color="auto"/>
      </w:divBdr>
      <w:divsChild>
        <w:div w:id="10013936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0707342">
              <w:marLeft w:val="0"/>
              <w:marRight w:val="0"/>
              <w:marTop w:val="0"/>
              <w:marBottom w:val="0"/>
              <w:divBdr>
                <w:top w:val="none" w:sz="0" w:space="0" w:color="auto"/>
                <w:left w:val="none" w:sz="0" w:space="0" w:color="auto"/>
                <w:bottom w:val="none" w:sz="0" w:space="0" w:color="auto"/>
                <w:right w:val="none" w:sz="0" w:space="0" w:color="auto"/>
              </w:divBdr>
              <w:divsChild>
                <w:div w:id="50293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418869">
      <w:bodyDiv w:val="1"/>
      <w:marLeft w:val="0"/>
      <w:marRight w:val="0"/>
      <w:marTop w:val="0"/>
      <w:marBottom w:val="0"/>
      <w:divBdr>
        <w:top w:val="none" w:sz="0" w:space="0" w:color="auto"/>
        <w:left w:val="none" w:sz="0" w:space="0" w:color="auto"/>
        <w:bottom w:val="none" w:sz="0" w:space="0" w:color="auto"/>
        <w:right w:val="none" w:sz="0" w:space="0" w:color="auto"/>
      </w:divBdr>
      <w:divsChild>
        <w:div w:id="695958842">
          <w:marLeft w:val="446"/>
          <w:marRight w:val="0"/>
          <w:marTop w:val="0"/>
          <w:marBottom w:val="0"/>
          <w:divBdr>
            <w:top w:val="none" w:sz="0" w:space="0" w:color="auto"/>
            <w:left w:val="none" w:sz="0" w:space="0" w:color="auto"/>
            <w:bottom w:val="none" w:sz="0" w:space="0" w:color="auto"/>
            <w:right w:val="none" w:sz="0" w:space="0" w:color="auto"/>
          </w:divBdr>
        </w:div>
        <w:div w:id="971911407">
          <w:marLeft w:val="1166"/>
          <w:marRight w:val="0"/>
          <w:marTop w:val="0"/>
          <w:marBottom w:val="0"/>
          <w:divBdr>
            <w:top w:val="none" w:sz="0" w:space="0" w:color="auto"/>
            <w:left w:val="none" w:sz="0" w:space="0" w:color="auto"/>
            <w:bottom w:val="none" w:sz="0" w:space="0" w:color="auto"/>
            <w:right w:val="none" w:sz="0" w:space="0" w:color="auto"/>
          </w:divBdr>
        </w:div>
        <w:div w:id="722412391">
          <w:marLeft w:val="1166"/>
          <w:marRight w:val="0"/>
          <w:marTop w:val="0"/>
          <w:marBottom w:val="0"/>
          <w:divBdr>
            <w:top w:val="none" w:sz="0" w:space="0" w:color="auto"/>
            <w:left w:val="none" w:sz="0" w:space="0" w:color="auto"/>
            <w:bottom w:val="none" w:sz="0" w:space="0" w:color="auto"/>
            <w:right w:val="none" w:sz="0" w:space="0" w:color="auto"/>
          </w:divBdr>
        </w:div>
        <w:div w:id="1500384872">
          <w:marLeft w:val="1886"/>
          <w:marRight w:val="0"/>
          <w:marTop w:val="0"/>
          <w:marBottom w:val="0"/>
          <w:divBdr>
            <w:top w:val="none" w:sz="0" w:space="0" w:color="auto"/>
            <w:left w:val="none" w:sz="0" w:space="0" w:color="auto"/>
            <w:bottom w:val="none" w:sz="0" w:space="0" w:color="auto"/>
            <w:right w:val="none" w:sz="0" w:space="0" w:color="auto"/>
          </w:divBdr>
        </w:div>
      </w:divsChild>
    </w:div>
    <w:div w:id="843862908">
      <w:bodyDiv w:val="1"/>
      <w:marLeft w:val="0"/>
      <w:marRight w:val="0"/>
      <w:marTop w:val="0"/>
      <w:marBottom w:val="0"/>
      <w:divBdr>
        <w:top w:val="none" w:sz="0" w:space="0" w:color="auto"/>
        <w:left w:val="none" w:sz="0" w:space="0" w:color="auto"/>
        <w:bottom w:val="none" w:sz="0" w:space="0" w:color="auto"/>
        <w:right w:val="none" w:sz="0" w:space="0" w:color="auto"/>
      </w:divBdr>
    </w:div>
    <w:div w:id="1414744070">
      <w:bodyDiv w:val="1"/>
      <w:marLeft w:val="0"/>
      <w:marRight w:val="0"/>
      <w:marTop w:val="0"/>
      <w:marBottom w:val="0"/>
      <w:divBdr>
        <w:top w:val="none" w:sz="0" w:space="0" w:color="auto"/>
        <w:left w:val="none" w:sz="0" w:space="0" w:color="auto"/>
        <w:bottom w:val="none" w:sz="0" w:space="0" w:color="auto"/>
        <w:right w:val="none" w:sz="0" w:space="0" w:color="auto"/>
      </w:divBdr>
    </w:div>
    <w:div w:id="1441025589">
      <w:bodyDiv w:val="1"/>
      <w:marLeft w:val="0"/>
      <w:marRight w:val="0"/>
      <w:marTop w:val="0"/>
      <w:marBottom w:val="0"/>
      <w:divBdr>
        <w:top w:val="none" w:sz="0" w:space="0" w:color="auto"/>
        <w:left w:val="none" w:sz="0" w:space="0" w:color="auto"/>
        <w:bottom w:val="none" w:sz="0" w:space="0" w:color="auto"/>
        <w:right w:val="none" w:sz="0" w:space="0" w:color="auto"/>
      </w:divBdr>
      <w:divsChild>
        <w:div w:id="1887838057">
          <w:marLeft w:val="446"/>
          <w:marRight w:val="0"/>
          <w:marTop w:val="0"/>
          <w:marBottom w:val="0"/>
          <w:divBdr>
            <w:top w:val="none" w:sz="0" w:space="0" w:color="auto"/>
            <w:left w:val="none" w:sz="0" w:space="0" w:color="auto"/>
            <w:bottom w:val="none" w:sz="0" w:space="0" w:color="auto"/>
            <w:right w:val="none" w:sz="0" w:space="0" w:color="auto"/>
          </w:divBdr>
        </w:div>
        <w:div w:id="214900919">
          <w:marLeft w:val="1166"/>
          <w:marRight w:val="0"/>
          <w:marTop w:val="0"/>
          <w:marBottom w:val="0"/>
          <w:divBdr>
            <w:top w:val="none" w:sz="0" w:space="0" w:color="auto"/>
            <w:left w:val="none" w:sz="0" w:space="0" w:color="auto"/>
            <w:bottom w:val="none" w:sz="0" w:space="0" w:color="auto"/>
            <w:right w:val="none" w:sz="0" w:space="0" w:color="auto"/>
          </w:divBdr>
        </w:div>
        <w:div w:id="1218709036">
          <w:marLeft w:val="1166"/>
          <w:marRight w:val="0"/>
          <w:marTop w:val="0"/>
          <w:marBottom w:val="0"/>
          <w:divBdr>
            <w:top w:val="none" w:sz="0" w:space="0" w:color="auto"/>
            <w:left w:val="none" w:sz="0" w:space="0" w:color="auto"/>
            <w:bottom w:val="none" w:sz="0" w:space="0" w:color="auto"/>
            <w:right w:val="none" w:sz="0" w:space="0" w:color="auto"/>
          </w:divBdr>
        </w:div>
      </w:divsChild>
    </w:div>
    <w:div w:id="1533957481">
      <w:bodyDiv w:val="1"/>
      <w:marLeft w:val="0"/>
      <w:marRight w:val="0"/>
      <w:marTop w:val="0"/>
      <w:marBottom w:val="0"/>
      <w:divBdr>
        <w:top w:val="none" w:sz="0" w:space="0" w:color="auto"/>
        <w:left w:val="none" w:sz="0" w:space="0" w:color="auto"/>
        <w:bottom w:val="none" w:sz="0" w:space="0" w:color="auto"/>
        <w:right w:val="none" w:sz="0" w:space="0" w:color="auto"/>
      </w:divBdr>
    </w:div>
    <w:div w:id="1826581906">
      <w:bodyDiv w:val="1"/>
      <w:marLeft w:val="0"/>
      <w:marRight w:val="0"/>
      <w:marTop w:val="0"/>
      <w:marBottom w:val="0"/>
      <w:divBdr>
        <w:top w:val="none" w:sz="0" w:space="0" w:color="auto"/>
        <w:left w:val="none" w:sz="0" w:space="0" w:color="auto"/>
        <w:bottom w:val="none" w:sz="0" w:space="0" w:color="auto"/>
        <w:right w:val="none" w:sz="0" w:space="0" w:color="auto"/>
      </w:divBdr>
    </w:div>
    <w:div w:id="1840581099">
      <w:bodyDiv w:val="1"/>
      <w:marLeft w:val="0"/>
      <w:marRight w:val="0"/>
      <w:marTop w:val="0"/>
      <w:marBottom w:val="0"/>
      <w:divBdr>
        <w:top w:val="none" w:sz="0" w:space="0" w:color="auto"/>
        <w:left w:val="none" w:sz="0" w:space="0" w:color="auto"/>
        <w:bottom w:val="none" w:sz="0" w:space="0" w:color="auto"/>
        <w:right w:val="none" w:sz="0" w:space="0" w:color="auto"/>
      </w:divBdr>
    </w:div>
    <w:div w:id="1985548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7FABF7-2674-C549-BFED-011BCF3ED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3621</Words>
  <Characters>20645</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URMC</Company>
  <LinksUpToDate>false</LinksUpToDate>
  <CharactersWithSpaces>24218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Clive Zent</dc:creator>
  <cp:lastModifiedBy>Clive Zent</cp:lastModifiedBy>
  <cp:revision>5</cp:revision>
  <cp:lastPrinted>2020-04-28T18:27:00Z</cp:lastPrinted>
  <dcterms:created xsi:type="dcterms:W3CDTF">2020-09-25T12:15:00Z</dcterms:created>
  <dcterms:modified xsi:type="dcterms:W3CDTF">2020-09-25T12:39:00Z</dcterms:modified>
</cp:coreProperties>
</file>