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909" w:rsidRPr="001C2036" w:rsidRDefault="00AA4909" w:rsidP="00AA4909">
      <w:pPr>
        <w:autoSpaceDE w:val="0"/>
        <w:autoSpaceDN w:val="0"/>
        <w:adjustRightInd w:val="0"/>
        <w:rPr>
          <w:bCs/>
          <w:color w:val="auto"/>
          <w:sz w:val="20"/>
          <w:lang w:eastAsia="de-AT"/>
        </w:rPr>
      </w:pPr>
      <w:r w:rsidRPr="001C2036">
        <w:rPr>
          <w:bCs/>
          <w:color w:val="auto"/>
          <w:sz w:val="20"/>
          <w:lang w:eastAsia="de-AT"/>
        </w:rPr>
        <w:t>Ferreira cohort</w:t>
      </w:r>
      <w:r w:rsidR="000A0FFE">
        <w:rPr>
          <w:bCs/>
          <w:color w:val="auto"/>
          <w:sz w:val="20"/>
          <w:lang w:eastAsia="de-AT"/>
        </w:rPr>
        <w:t xml:space="preserve"> (Ref </w:t>
      </w:r>
      <w:r w:rsidR="007E652C">
        <w:rPr>
          <w:bCs/>
          <w:color w:val="auto"/>
          <w:sz w:val="20"/>
          <w:lang w:eastAsia="de-AT"/>
        </w:rPr>
        <w:t>20</w:t>
      </w:r>
      <w:r w:rsidR="000A0FFE">
        <w:rPr>
          <w:bCs/>
          <w:color w:val="auto"/>
          <w:sz w:val="20"/>
          <w:lang w:eastAsia="de-AT"/>
        </w:rPr>
        <w:t>)</w:t>
      </w:r>
      <w:r w:rsidR="00DE2655">
        <w:rPr>
          <w:bCs/>
          <w:color w:val="auto"/>
          <w:sz w:val="20"/>
          <w:lang w:eastAsia="de-AT"/>
        </w:rPr>
        <w:t>, multivariate analysis</w:t>
      </w:r>
    </w:p>
    <w:p w:rsidR="00AA4909" w:rsidRPr="001C2036" w:rsidRDefault="00AA4909" w:rsidP="00AA4909">
      <w:pPr>
        <w:autoSpaceDE w:val="0"/>
        <w:autoSpaceDN w:val="0"/>
        <w:adjustRightInd w:val="0"/>
        <w:rPr>
          <w:bCs/>
          <w:color w:val="auto"/>
          <w:sz w:val="20"/>
          <w:lang w:eastAsia="de-AT"/>
        </w:rPr>
      </w:pPr>
      <w:r w:rsidRPr="001C2036">
        <w:rPr>
          <w:bCs/>
          <w:color w:val="auto"/>
          <w:sz w:val="20"/>
          <w:lang w:eastAsia="de-AT"/>
        </w:rPr>
        <w:t>Parameter</w:t>
      </w:r>
      <w:r w:rsidRPr="001C2036">
        <w:rPr>
          <w:bCs/>
          <w:color w:val="auto"/>
          <w:sz w:val="20"/>
          <w:lang w:eastAsia="de-AT"/>
        </w:rPr>
        <w:tab/>
      </w:r>
      <w:r w:rsidRPr="001C2036">
        <w:rPr>
          <w:bCs/>
          <w:color w:val="auto"/>
          <w:sz w:val="20"/>
          <w:lang w:eastAsia="de-AT"/>
        </w:rPr>
        <w:tab/>
        <w:t>HR (95%CI)</w:t>
      </w:r>
      <w:r w:rsidRPr="001C2036">
        <w:rPr>
          <w:bCs/>
          <w:color w:val="auto"/>
          <w:sz w:val="20"/>
          <w:lang w:eastAsia="de-AT"/>
        </w:rPr>
        <w:tab/>
        <w:t>p-value</w:t>
      </w:r>
    </w:p>
    <w:p w:rsidR="00AA4909" w:rsidRPr="001C2036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 w:rsidRPr="001C2036">
        <w:rPr>
          <w:b w:val="0"/>
          <w:bCs/>
          <w:color w:val="auto"/>
          <w:sz w:val="20"/>
          <w:lang w:eastAsia="de-AT"/>
        </w:rPr>
        <w:t>Editing cluster 1</w:t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color w:val="auto"/>
          <w:sz w:val="20"/>
          <w:lang w:eastAsia="de-AT"/>
        </w:rPr>
        <w:t xml:space="preserve">1.1 </w:t>
      </w:r>
      <w:r w:rsidRPr="001C2036">
        <w:rPr>
          <w:b w:val="0"/>
          <w:iCs/>
          <w:color w:val="auto"/>
          <w:sz w:val="20"/>
          <w:lang w:eastAsia="de-AT"/>
        </w:rPr>
        <w:t>(0.62 − 2.1) 0.663</w:t>
      </w:r>
    </w:p>
    <w:p w:rsidR="00AA4909" w:rsidRPr="001C2036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 w:rsidRPr="001C2036">
        <w:rPr>
          <w:b w:val="0"/>
          <w:bCs/>
          <w:color w:val="auto"/>
          <w:sz w:val="20"/>
          <w:lang w:eastAsia="de-AT"/>
        </w:rPr>
        <w:t>tri12</w:t>
      </w:r>
      <w:r w:rsidRPr="001C2036">
        <w:rPr>
          <w:b w:val="0"/>
          <w:color w:val="auto"/>
          <w:sz w:val="20"/>
          <w:lang w:eastAsia="de-AT"/>
        </w:rPr>
        <w:tab/>
      </w:r>
      <w:r w:rsidRPr="001C2036">
        <w:rPr>
          <w:b w:val="0"/>
          <w:color w:val="auto"/>
          <w:sz w:val="20"/>
          <w:lang w:eastAsia="de-AT"/>
        </w:rPr>
        <w:tab/>
      </w:r>
      <w:r w:rsidRPr="001C2036">
        <w:rPr>
          <w:b w:val="0"/>
          <w:color w:val="auto"/>
          <w:sz w:val="20"/>
          <w:lang w:eastAsia="de-AT"/>
        </w:rPr>
        <w:tab/>
        <w:t xml:space="preserve">7 </w:t>
      </w:r>
      <w:r w:rsidRPr="001C2036">
        <w:rPr>
          <w:b w:val="0"/>
          <w:iCs/>
          <w:color w:val="auto"/>
          <w:sz w:val="20"/>
          <w:lang w:eastAsia="de-AT"/>
        </w:rPr>
        <w:t xml:space="preserve">(0.80 − 3.6) </w:t>
      </w:r>
      <w:r w:rsidR="00EE7EDC">
        <w:rPr>
          <w:b w:val="0"/>
          <w:iCs/>
          <w:color w:val="auto"/>
          <w:sz w:val="20"/>
          <w:lang w:eastAsia="de-AT"/>
        </w:rPr>
        <w:tab/>
      </w:r>
      <w:r w:rsidRPr="001C2036">
        <w:rPr>
          <w:b w:val="0"/>
          <w:iCs/>
          <w:color w:val="auto"/>
          <w:sz w:val="20"/>
          <w:lang w:eastAsia="de-AT"/>
        </w:rPr>
        <w:t>0.169</w:t>
      </w:r>
    </w:p>
    <w:p w:rsidR="00AA4909" w:rsidRPr="001C2036" w:rsidRDefault="00075AED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>
        <w:rPr>
          <w:b w:val="0"/>
          <w:bCs/>
          <w:color w:val="auto"/>
          <w:sz w:val="20"/>
          <w:lang w:eastAsia="de-AT"/>
        </w:rPr>
        <w:t>del17p</w:t>
      </w:r>
      <w:r>
        <w:rPr>
          <w:b w:val="0"/>
          <w:bCs/>
          <w:color w:val="auto"/>
          <w:sz w:val="20"/>
          <w:lang w:eastAsia="de-AT"/>
        </w:rPr>
        <w:tab/>
      </w:r>
      <w:r w:rsidR="00AA4909" w:rsidRPr="001C2036">
        <w:rPr>
          <w:b w:val="0"/>
          <w:bCs/>
          <w:color w:val="auto"/>
          <w:sz w:val="20"/>
          <w:lang w:eastAsia="de-AT"/>
        </w:rPr>
        <w:tab/>
      </w:r>
      <w:r w:rsidR="00AA4909" w:rsidRPr="001C2036">
        <w:rPr>
          <w:b w:val="0"/>
          <w:bCs/>
          <w:color w:val="auto"/>
          <w:sz w:val="20"/>
          <w:lang w:eastAsia="de-AT"/>
        </w:rPr>
        <w:tab/>
      </w:r>
      <w:r w:rsidR="00AA4909" w:rsidRPr="001C2036">
        <w:rPr>
          <w:b w:val="0"/>
          <w:color w:val="auto"/>
          <w:sz w:val="20"/>
          <w:lang w:eastAsia="de-AT"/>
        </w:rPr>
        <w:t xml:space="preserve">2.7 </w:t>
      </w:r>
      <w:r w:rsidR="00AA4909" w:rsidRPr="001C2036">
        <w:rPr>
          <w:b w:val="0"/>
          <w:iCs/>
          <w:color w:val="auto"/>
          <w:sz w:val="20"/>
          <w:lang w:eastAsia="de-AT"/>
        </w:rPr>
        <w:t>(0.78 − 9.2) 0.116</w:t>
      </w:r>
    </w:p>
    <w:p w:rsidR="00AA4909" w:rsidRPr="001C2036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 w:rsidRPr="001C2036">
        <w:rPr>
          <w:b w:val="0"/>
          <w:bCs/>
          <w:color w:val="auto"/>
          <w:sz w:val="20"/>
          <w:lang w:eastAsia="de-AT"/>
        </w:rPr>
        <w:t>del13q</w:t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color w:val="auto"/>
          <w:sz w:val="20"/>
          <w:lang w:eastAsia="de-AT"/>
        </w:rPr>
        <w:t xml:space="preserve">1.5 </w:t>
      </w:r>
      <w:r w:rsidRPr="001C2036">
        <w:rPr>
          <w:b w:val="0"/>
          <w:iCs/>
          <w:color w:val="auto"/>
          <w:sz w:val="20"/>
          <w:lang w:eastAsia="de-AT"/>
        </w:rPr>
        <w:t>(0.80 − 2.8) 0.203</w:t>
      </w:r>
    </w:p>
    <w:p w:rsidR="00AA4909" w:rsidRPr="001C2036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 w:rsidRPr="001C2036">
        <w:rPr>
          <w:b w:val="0"/>
          <w:bCs/>
          <w:color w:val="auto"/>
          <w:sz w:val="20"/>
          <w:lang w:eastAsia="de-AT"/>
        </w:rPr>
        <w:t>del11q</w:t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color w:val="auto"/>
          <w:sz w:val="20"/>
          <w:lang w:eastAsia="de-AT"/>
        </w:rPr>
        <w:t xml:space="preserve">2.1 </w:t>
      </w:r>
      <w:r w:rsidRPr="001C2036">
        <w:rPr>
          <w:b w:val="0"/>
          <w:iCs/>
          <w:color w:val="auto"/>
          <w:sz w:val="20"/>
          <w:lang w:eastAsia="de-AT"/>
        </w:rPr>
        <w:t>(0.94 − 4.8) 0.07</w:t>
      </w:r>
    </w:p>
    <w:p w:rsidR="00AA4909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 w:rsidRPr="001C2036">
        <w:rPr>
          <w:b w:val="0"/>
          <w:bCs/>
          <w:color w:val="auto"/>
          <w:sz w:val="20"/>
          <w:lang w:eastAsia="de-AT"/>
        </w:rPr>
        <w:t>IGHV_status</w:t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color w:val="auto"/>
          <w:sz w:val="20"/>
          <w:lang w:eastAsia="de-AT"/>
        </w:rPr>
        <w:t xml:space="preserve">3.3 </w:t>
      </w:r>
      <w:r w:rsidRPr="001C2036">
        <w:rPr>
          <w:b w:val="0"/>
          <w:iCs/>
          <w:color w:val="auto"/>
          <w:sz w:val="20"/>
          <w:lang w:eastAsia="de-AT"/>
        </w:rPr>
        <w:t>(1.81 − 5.9) &lt;0.001</w:t>
      </w:r>
    </w:p>
    <w:p w:rsidR="00012909" w:rsidRDefault="00012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</w:p>
    <w:p w:rsidR="00012909" w:rsidRPr="001C2036" w:rsidRDefault="00012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>
        <w:rPr>
          <w:b w:val="0"/>
          <w:iCs/>
          <w:color w:val="auto"/>
          <w:sz w:val="20"/>
          <w:lang w:eastAsia="de-AT"/>
        </w:rPr>
        <w:t>Editing cluster 1: high Neil1 editing, intermediate COG3 editing, low editing of other sites</w:t>
      </w:r>
    </w:p>
    <w:p w:rsidR="001C2036" w:rsidRPr="001C2036" w:rsidRDefault="001C2036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</w:p>
    <w:p w:rsidR="001C2036" w:rsidRPr="008538B0" w:rsidRDefault="001C2036" w:rsidP="00AA4909">
      <w:pPr>
        <w:autoSpaceDE w:val="0"/>
        <w:autoSpaceDN w:val="0"/>
        <w:adjustRightInd w:val="0"/>
        <w:rPr>
          <w:iCs/>
          <w:color w:val="auto"/>
          <w:sz w:val="20"/>
          <w:lang w:eastAsia="de-AT"/>
        </w:rPr>
      </w:pPr>
      <w:r w:rsidRPr="008538B0">
        <w:rPr>
          <w:iCs/>
          <w:color w:val="auto"/>
          <w:sz w:val="20"/>
          <w:lang w:eastAsia="de-AT"/>
        </w:rPr>
        <w:t>Supporting table S</w:t>
      </w:r>
      <w:r w:rsidR="007E652C">
        <w:rPr>
          <w:iCs/>
          <w:color w:val="auto"/>
          <w:sz w:val="20"/>
          <w:lang w:eastAsia="de-AT"/>
        </w:rPr>
        <w:t>5</w:t>
      </w:r>
    </w:p>
    <w:p w:rsidR="001C2036" w:rsidRPr="001C2036" w:rsidRDefault="001C2036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</w:p>
    <w:p w:rsidR="00AA4909" w:rsidRPr="001C2036" w:rsidRDefault="00AA4909" w:rsidP="00AA4909">
      <w:pPr>
        <w:rPr>
          <w:color w:val="auto"/>
          <w:sz w:val="20"/>
        </w:rPr>
      </w:pPr>
      <w:bookmarkStart w:id="0" w:name="_GoBack"/>
      <w:bookmarkEnd w:id="0"/>
    </w:p>
    <w:sectPr w:rsidR="00AA4909" w:rsidRPr="001C2036" w:rsidSect="003045A5">
      <w:pgSz w:w="11907" w:h="16840" w:code="9"/>
      <w:pgMar w:top="1701" w:right="1418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909" w:rsidRDefault="00AA4909">
      <w:r>
        <w:separator/>
      </w:r>
    </w:p>
  </w:endnote>
  <w:endnote w:type="continuationSeparator" w:id="0">
    <w:p w:rsidR="00AA4909" w:rsidRDefault="00AA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909" w:rsidRDefault="00AA4909">
      <w:r>
        <w:separator/>
      </w:r>
    </w:p>
  </w:footnote>
  <w:footnote w:type="continuationSeparator" w:id="0">
    <w:p w:rsidR="00AA4909" w:rsidRDefault="00AA4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09"/>
    <w:rsid w:val="00004C88"/>
    <w:rsid w:val="00012909"/>
    <w:rsid w:val="00014DDF"/>
    <w:rsid w:val="00023419"/>
    <w:rsid w:val="00024E99"/>
    <w:rsid w:val="00027869"/>
    <w:rsid w:val="00031C8A"/>
    <w:rsid w:val="00037140"/>
    <w:rsid w:val="00045090"/>
    <w:rsid w:val="00064CD4"/>
    <w:rsid w:val="00075AED"/>
    <w:rsid w:val="0008177E"/>
    <w:rsid w:val="00093BC5"/>
    <w:rsid w:val="000A0FFE"/>
    <w:rsid w:val="000B2717"/>
    <w:rsid w:val="000C5292"/>
    <w:rsid w:val="0017486C"/>
    <w:rsid w:val="001812AF"/>
    <w:rsid w:val="00181C9B"/>
    <w:rsid w:val="001B7DE8"/>
    <w:rsid w:val="001C1F13"/>
    <w:rsid w:val="001C2036"/>
    <w:rsid w:val="001E32F2"/>
    <w:rsid w:val="001F53AA"/>
    <w:rsid w:val="0026159B"/>
    <w:rsid w:val="00262F9E"/>
    <w:rsid w:val="0029790B"/>
    <w:rsid w:val="002A304E"/>
    <w:rsid w:val="002A5C5C"/>
    <w:rsid w:val="002C4CEC"/>
    <w:rsid w:val="002F351B"/>
    <w:rsid w:val="003023D9"/>
    <w:rsid w:val="003045A5"/>
    <w:rsid w:val="00330C7B"/>
    <w:rsid w:val="003447B9"/>
    <w:rsid w:val="003711B0"/>
    <w:rsid w:val="00376E46"/>
    <w:rsid w:val="00394139"/>
    <w:rsid w:val="003B42DE"/>
    <w:rsid w:val="003B52B9"/>
    <w:rsid w:val="003C4C51"/>
    <w:rsid w:val="003F0854"/>
    <w:rsid w:val="003F12F2"/>
    <w:rsid w:val="00401631"/>
    <w:rsid w:val="004042F7"/>
    <w:rsid w:val="0041629B"/>
    <w:rsid w:val="00480831"/>
    <w:rsid w:val="00482BB6"/>
    <w:rsid w:val="00482F4B"/>
    <w:rsid w:val="0049594F"/>
    <w:rsid w:val="004A3652"/>
    <w:rsid w:val="004D1153"/>
    <w:rsid w:val="004E3018"/>
    <w:rsid w:val="00513CA1"/>
    <w:rsid w:val="00523F76"/>
    <w:rsid w:val="005A1E26"/>
    <w:rsid w:val="005C6250"/>
    <w:rsid w:val="005E3752"/>
    <w:rsid w:val="00636C9F"/>
    <w:rsid w:val="00653F31"/>
    <w:rsid w:val="006A2AA1"/>
    <w:rsid w:val="006D66E0"/>
    <w:rsid w:val="006E176C"/>
    <w:rsid w:val="006F75B6"/>
    <w:rsid w:val="007228AD"/>
    <w:rsid w:val="00723E8D"/>
    <w:rsid w:val="00767DD7"/>
    <w:rsid w:val="00784656"/>
    <w:rsid w:val="007E652C"/>
    <w:rsid w:val="007F5AF5"/>
    <w:rsid w:val="008029CA"/>
    <w:rsid w:val="00832BD0"/>
    <w:rsid w:val="00841F2B"/>
    <w:rsid w:val="00852B30"/>
    <w:rsid w:val="008538B0"/>
    <w:rsid w:val="00884379"/>
    <w:rsid w:val="008A2989"/>
    <w:rsid w:val="008A7EB0"/>
    <w:rsid w:val="008B4028"/>
    <w:rsid w:val="008B5E85"/>
    <w:rsid w:val="008C065F"/>
    <w:rsid w:val="008C3CC5"/>
    <w:rsid w:val="008E042C"/>
    <w:rsid w:val="008F403B"/>
    <w:rsid w:val="0091152D"/>
    <w:rsid w:val="00924E1B"/>
    <w:rsid w:val="00952D4D"/>
    <w:rsid w:val="00972EB6"/>
    <w:rsid w:val="00975DFE"/>
    <w:rsid w:val="0098113E"/>
    <w:rsid w:val="00985FA4"/>
    <w:rsid w:val="00990BEA"/>
    <w:rsid w:val="009C7840"/>
    <w:rsid w:val="009D1276"/>
    <w:rsid w:val="00A1465D"/>
    <w:rsid w:val="00A25F39"/>
    <w:rsid w:val="00A40DC9"/>
    <w:rsid w:val="00A53748"/>
    <w:rsid w:val="00A64942"/>
    <w:rsid w:val="00A969D3"/>
    <w:rsid w:val="00AA3659"/>
    <w:rsid w:val="00AA4909"/>
    <w:rsid w:val="00AB1EBF"/>
    <w:rsid w:val="00AD026B"/>
    <w:rsid w:val="00AF3D36"/>
    <w:rsid w:val="00B15A45"/>
    <w:rsid w:val="00B21F2F"/>
    <w:rsid w:val="00B22C82"/>
    <w:rsid w:val="00B3111B"/>
    <w:rsid w:val="00B47F4A"/>
    <w:rsid w:val="00B66922"/>
    <w:rsid w:val="00BA474D"/>
    <w:rsid w:val="00BE0640"/>
    <w:rsid w:val="00C13CF2"/>
    <w:rsid w:val="00C26DD9"/>
    <w:rsid w:val="00C3134A"/>
    <w:rsid w:val="00C45B65"/>
    <w:rsid w:val="00C60194"/>
    <w:rsid w:val="00C85BD1"/>
    <w:rsid w:val="00C939A3"/>
    <w:rsid w:val="00CA1612"/>
    <w:rsid w:val="00CB6A26"/>
    <w:rsid w:val="00CC756B"/>
    <w:rsid w:val="00D134CC"/>
    <w:rsid w:val="00D202FD"/>
    <w:rsid w:val="00D226ED"/>
    <w:rsid w:val="00D50948"/>
    <w:rsid w:val="00D80A22"/>
    <w:rsid w:val="00D97982"/>
    <w:rsid w:val="00D97BC2"/>
    <w:rsid w:val="00DB12A1"/>
    <w:rsid w:val="00DB2A5F"/>
    <w:rsid w:val="00DE1713"/>
    <w:rsid w:val="00DE2655"/>
    <w:rsid w:val="00DE3726"/>
    <w:rsid w:val="00E04564"/>
    <w:rsid w:val="00E05E03"/>
    <w:rsid w:val="00E14AD5"/>
    <w:rsid w:val="00E51B90"/>
    <w:rsid w:val="00E54CBC"/>
    <w:rsid w:val="00E87E0D"/>
    <w:rsid w:val="00EB53CB"/>
    <w:rsid w:val="00EB59B4"/>
    <w:rsid w:val="00EE7EDC"/>
    <w:rsid w:val="00F16DEE"/>
    <w:rsid w:val="00F44B62"/>
    <w:rsid w:val="00F60444"/>
    <w:rsid w:val="00F61D4B"/>
    <w:rsid w:val="00F67A81"/>
    <w:rsid w:val="00F8135D"/>
    <w:rsid w:val="00F970A4"/>
    <w:rsid w:val="00FC5E29"/>
    <w:rsid w:val="00FD3900"/>
    <w:rsid w:val="00FD5710"/>
    <w:rsid w:val="00FE3D6E"/>
    <w:rsid w:val="00FF012F"/>
    <w:rsid w:val="00FF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7A5B8"/>
  <w15:chartTrackingRefBased/>
  <w15:docId w15:val="{4B03D743-3562-4E47-89F9-E97C8C68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045A5"/>
    <w:rPr>
      <w:rFonts w:ascii="Arial" w:hAnsi="Arial" w:cs="Arial"/>
      <w:b/>
      <w:color w:val="FF0000"/>
      <w:sz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045A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3045A5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next w:val="Datum"/>
    <w:rsid w:val="003045A5"/>
  </w:style>
  <w:style w:type="paragraph" w:styleId="Datum">
    <w:name w:val="Date"/>
    <w:basedOn w:val="Standard"/>
    <w:next w:val="Standard"/>
    <w:semiHidden/>
    <w:rsid w:val="0030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1CABF8C0.dotm</Template>
  <TotalTime>0</TotalTime>
  <Pages>1</Pages>
  <Words>65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Salzburger Landeskliniken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Geisberger Roland</dc:creator>
  <cp:keywords/>
  <dc:description/>
  <cp:lastModifiedBy>Geisberger Roland</cp:lastModifiedBy>
  <cp:revision>3</cp:revision>
  <dcterms:created xsi:type="dcterms:W3CDTF">2020-03-06T08:41:00Z</dcterms:created>
  <dcterms:modified xsi:type="dcterms:W3CDTF">2020-03-06T08:42:00Z</dcterms:modified>
</cp:coreProperties>
</file>