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9F8C634" w14:textId="2A07014F" w:rsidR="00656B9E" w:rsidRPr="00A22F2F" w:rsidRDefault="00F2798F" w:rsidP="00766A85">
      <w:pPr>
        <w:pStyle w:val="01Title"/>
        <w:spacing w:after="0" w:line="360" w:lineRule="auto"/>
        <w:rPr>
          <w:rFonts w:ascii="Times New Roman" w:hAnsi="Times New Roman"/>
          <w:sz w:val="32"/>
          <w:szCs w:val="44"/>
          <w:lang w:eastAsia="zh-CN"/>
        </w:rPr>
      </w:pPr>
      <w:r w:rsidRPr="00A22F2F">
        <w:rPr>
          <w:rFonts w:ascii="Times New Roman" w:hAnsi="Times New Roman"/>
          <w:sz w:val="32"/>
          <w:szCs w:val="44"/>
          <w:lang w:eastAsia="zh-CN"/>
        </w:rPr>
        <w:t xml:space="preserve">Generation of </w:t>
      </w:r>
      <w:r w:rsidR="00656B9E" w:rsidRPr="00A22F2F">
        <w:rPr>
          <w:rFonts w:ascii="Times New Roman" w:hAnsi="Times New Roman"/>
          <w:sz w:val="32"/>
          <w:szCs w:val="44"/>
          <w:lang w:eastAsia="zh-CN"/>
        </w:rPr>
        <w:t>Multi</w:t>
      </w:r>
      <w:r w:rsidR="004B7CD4">
        <w:rPr>
          <w:rFonts w:ascii="Times New Roman" w:hAnsi="Times New Roman" w:hint="eastAsia"/>
          <w:sz w:val="32"/>
          <w:szCs w:val="44"/>
          <w:lang w:eastAsia="zh-CN"/>
        </w:rPr>
        <w:t>p</w:t>
      </w:r>
      <w:r w:rsidR="00656B9E" w:rsidRPr="00A22F2F">
        <w:rPr>
          <w:rFonts w:ascii="Times New Roman" w:hAnsi="Times New Roman"/>
          <w:sz w:val="32"/>
          <w:szCs w:val="44"/>
          <w:lang w:eastAsia="zh-CN"/>
        </w:rPr>
        <w:t xml:space="preserve">hoton </w:t>
      </w:r>
      <w:r w:rsidRPr="00A22F2F">
        <w:rPr>
          <w:rFonts w:ascii="Times New Roman" w:hAnsi="Times New Roman" w:hint="eastAsia"/>
          <w:sz w:val="32"/>
          <w:szCs w:val="44"/>
          <w:lang w:eastAsia="zh-CN"/>
        </w:rPr>
        <w:t>Q</w:t>
      </w:r>
      <w:r w:rsidR="00A21EFA" w:rsidRPr="00A22F2F">
        <w:rPr>
          <w:rFonts w:ascii="Times New Roman" w:hAnsi="Times New Roman"/>
          <w:sz w:val="32"/>
          <w:szCs w:val="44"/>
          <w:lang w:eastAsia="zh-CN"/>
        </w:rPr>
        <w:t xml:space="preserve">uantum </w:t>
      </w:r>
      <w:r w:rsidRPr="00A22F2F">
        <w:rPr>
          <w:rFonts w:ascii="Times New Roman" w:hAnsi="Times New Roman"/>
          <w:sz w:val="32"/>
          <w:szCs w:val="44"/>
          <w:lang w:eastAsia="zh-CN"/>
        </w:rPr>
        <w:t>S</w:t>
      </w:r>
      <w:r w:rsidR="00A21EFA" w:rsidRPr="00A22F2F">
        <w:rPr>
          <w:rFonts w:ascii="Times New Roman" w:hAnsi="Times New Roman"/>
          <w:sz w:val="32"/>
          <w:szCs w:val="44"/>
          <w:lang w:eastAsia="zh-CN"/>
        </w:rPr>
        <w:t>tate</w:t>
      </w:r>
      <w:r w:rsidR="00C13F64" w:rsidRPr="00A22F2F">
        <w:rPr>
          <w:rFonts w:ascii="Times New Roman" w:hAnsi="Times New Roman"/>
          <w:sz w:val="32"/>
          <w:szCs w:val="44"/>
          <w:lang w:eastAsia="zh-CN"/>
        </w:rPr>
        <w:t>s</w:t>
      </w:r>
      <w:r w:rsidR="00656B9E" w:rsidRPr="00A22F2F">
        <w:rPr>
          <w:rFonts w:ascii="Times New Roman" w:hAnsi="Times New Roman"/>
          <w:sz w:val="32"/>
          <w:szCs w:val="44"/>
          <w:lang w:eastAsia="zh-CN"/>
        </w:rPr>
        <w:t xml:space="preserve"> on Silicon</w:t>
      </w:r>
    </w:p>
    <w:p w14:paraId="47D87582" w14:textId="1C77B146" w:rsidR="00656B9E" w:rsidRPr="00A22F2F" w:rsidRDefault="00656B9E" w:rsidP="00766A85">
      <w:pPr>
        <w:spacing w:after="120" w:line="360" w:lineRule="auto"/>
        <w:ind w:left="533" w:right="533"/>
        <w:jc w:val="center"/>
        <w:rPr>
          <w:rFonts w:ascii="Times New Roman" w:hAnsi="Times New Roman"/>
          <w:b/>
          <w:spacing w:val="6"/>
          <w:sz w:val="20"/>
          <w:vertAlign w:val="superscript"/>
        </w:rPr>
      </w:pPr>
      <w:r w:rsidRPr="00A22F2F">
        <w:rPr>
          <w:rFonts w:ascii="Times New Roman" w:hAnsi="Times New Roman"/>
          <w:b/>
          <w:spacing w:val="6"/>
        </w:rPr>
        <w:t xml:space="preserve">Ming </w:t>
      </w:r>
      <w:proofErr w:type="spellStart"/>
      <w:r w:rsidRPr="00A22F2F">
        <w:rPr>
          <w:rFonts w:ascii="Times New Roman" w:hAnsi="Times New Roman"/>
          <w:b/>
          <w:spacing w:val="6"/>
        </w:rPr>
        <w:t>Zhang</w:t>
      </w:r>
      <w:r w:rsidR="009A7012" w:rsidRPr="00A22F2F">
        <w:rPr>
          <w:rFonts w:ascii="Times New Roman" w:hAnsi="Times New Roman"/>
          <w:b/>
          <w:spacing w:val="6"/>
          <w:vertAlign w:val="superscript"/>
        </w:rPr>
        <w:t>1</w:t>
      </w:r>
      <w:r w:rsidR="00BA3749">
        <w:rPr>
          <w:rFonts w:ascii="Times New Roman" w:hAnsi="Times New Roman"/>
          <w:b/>
          <w:spacing w:val="6"/>
          <w:vertAlign w:val="superscript"/>
        </w:rPr>
        <w:t>,2</w:t>
      </w:r>
      <w:proofErr w:type="spellEnd"/>
      <w:r w:rsidRPr="00A22F2F">
        <w:rPr>
          <w:rFonts w:ascii="Times New Roman" w:hAnsi="Times New Roman"/>
          <w:b/>
          <w:spacing w:val="6"/>
        </w:rPr>
        <w:t>*</w:t>
      </w:r>
      <w:r w:rsidR="00BA0082" w:rsidRPr="00A22F2F">
        <w:rPr>
          <w:rFonts w:ascii="Times New Roman" w:hAnsi="Times New Roman"/>
          <w:b/>
          <w:spacing w:val="6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Lan</w:t>
      </w:r>
      <w:r w:rsidRPr="00A22F2F">
        <w:rPr>
          <w:rFonts w:ascii="Times New Roman" w:hAnsi="Times New Roman"/>
          <w:b/>
          <w:spacing w:val="6"/>
          <w:lang w:eastAsia="zh-CN"/>
        </w:rPr>
        <w:t>-</w:t>
      </w:r>
      <w:r w:rsidRPr="00A22F2F">
        <w:rPr>
          <w:rFonts w:ascii="Times New Roman" w:hAnsi="Times New Roman"/>
          <w:b/>
          <w:spacing w:val="6"/>
        </w:rPr>
        <w:t xml:space="preserve">Tian </w:t>
      </w:r>
      <w:proofErr w:type="spellStart"/>
      <w:r w:rsidRPr="00A22F2F">
        <w:rPr>
          <w:rFonts w:ascii="Times New Roman" w:hAnsi="Times New Roman"/>
          <w:b/>
          <w:spacing w:val="6"/>
        </w:rPr>
        <w:t>Feng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Pr="00A22F2F">
        <w:rPr>
          <w:rFonts w:ascii="Times New Roman" w:hAnsi="Times New Roman"/>
          <w:b/>
          <w:spacing w:val="6"/>
        </w:rPr>
        <w:t>*</w:t>
      </w:r>
      <w:r w:rsidR="00BA0082" w:rsidRPr="00A22F2F">
        <w:rPr>
          <w:rFonts w:ascii="Times New Roman" w:hAnsi="Times New Roman"/>
          <w:b/>
          <w:spacing w:val="6"/>
          <w:lang w:eastAsia="zh-CN"/>
        </w:rPr>
        <w:t>,</w:t>
      </w:r>
      <w:r w:rsidR="00BA0082" w:rsidRPr="00A22F2F">
        <w:rPr>
          <w:rFonts w:ascii="Times New Roman" w:hAnsi="Times New Roman"/>
          <w:b/>
          <w:spacing w:val="6"/>
          <w:vertAlign w:val="superscript"/>
        </w:rPr>
        <w:t xml:space="preserve"> </w:t>
      </w:r>
      <w:proofErr w:type="spellStart"/>
      <w:r w:rsidRPr="00A22F2F">
        <w:rPr>
          <w:rFonts w:ascii="Times New Roman" w:hAnsi="Times New Roman"/>
          <w:b/>
          <w:spacing w:val="6"/>
        </w:rPr>
        <w:t>Z</w:t>
      </w:r>
      <w:r w:rsidRPr="00A22F2F">
        <w:rPr>
          <w:rFonts w:ascii="Times New Roman" w:hAnsi="Times New Roman"/>
          <w:b/>
          <w:spacing w:val="6"/>
          <w:lang w:eastAsia="zh-CN"/>
        </w:rPr>
        <w:t>hi</w:t>
      </w:r>
      <w:proofErr w:type="spellEnd"/>
      <w:r w:rsidRPr="00A22F2F">
        <w:rPr>
          <w:rFonts w:ascii="Times New Roman" w:hAnsi="Times New Roman"/>
          <w:b/>
          <w:spacing w:val="6"/>
        </w:rPr>
        <w:t xml:space="preserve">-Yuan </w:t>
      </w:r>
      <w:proofErr w:type="spellStart"/>
      <w:r w:rsidRPr="00A22F2F">
        <w:rPr>
          <w:rFonts w:ascii="Times New Roman" w:hAnsi="Times New Roman"/>
          <w:b/>
          <w:spacing w:val="6"/>
        </w:rPr>
        <w:t>Zhou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="00BA0082" w:rsidRPr="00A22F2F">
        <w:rPr>
          <w:rFonts w:ascii="Times New Roman" w:hAnsi="Times New Roman"/>
          <w:b/>
          <w:spacing w:val="6"/>
          <w:lang w:eastAsia="zh-CN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Yang </w:t>
      </w:r>
      <w:proofErr w:type="spellStart"/>
      <w:r w:rsidRPr="00A22F2F">
        <w:rPr>
          <w:rFonts w:ascii="Times New Roman" w:hAnsi="Times New Roman"/>
          <w:b/>
          <w:spacing w:val="6"/>
        </w:rPr>
        <w:t>Chen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="00BA0082" w:rsidRPr="00A22F2F">
        <w:rPr>
          <w:rFonts w:ascii="Times New Roman" w:hAnsi="Times New Roman"/>
          <w:b/>
          <w:spacing w:val="6"/>
          <w:lang w:eastAsia="zh-CN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</w:t>
      </w:r>
      <w:proofErr w:type="spellStart"/>
      <w:r w:rsidRPr="00A22F2F">
        <w:rPr>
          <w:rFonts w:ascii="Times New Roman" w:hAnsi="Times New Roman"/>
          <w:b/>
          <w:spacing w:val="6"/>
        </w:rPr>
        <w:t>Hao</w:t>
      </w:r>
      <w:proofErr w:type="spellEnd"/>
      <w:r w:rsidRPr="00A22F2F">
        <w:rPr>
          <w:rFonts w:ascii="Times New Roman" w:hAnsi="Times New Roman"/>
          <w:b/>
          <w:spacing w:val="6"/>
        </w:rPr>
        <w:t xml:space="preserve"> </w:t>
      </w:r>
      <w:proofErr w:type="spellStart"/>
      <w:r w:rsidRPr="00A22F2F">
        <w:rPr>
          <w:rFonts w:ascii="Times New Roman" w:hAnsi="Times New Roman"/>
          <w:b/>
          <w:spacing w:val="6"/>
        </w:rPr>
        <w:t>Wu</w:t>
      </w:r>
      <w:r w:rsidRPr="00A22F2F">
        <w:rPr>
          <w:rFonts w:ascii="Times New Roman" w:hAnsi="Times New Roman"/>
          <w:b/>
          <w:spacing w:val="6"/>
          <w:vertAlign w:val="superscript"/>
        </w:rPr>
        <w:t>1</w:t>
      </w:r>
      <w:r w:rsidR="00BA3749">
        <w:rPr>
          <w:rFonts w:ascii="Times New Roman" w:hAnsi="Times New Roman"/>
          <w:b/>
          <w:spacing w:val="6"/>
          <w:vertAlign w:val="superscript"/>
        </w:rPr>
        <w:t>,2</w:t>
      </w:r>
      <w:proofErr w:type="spellEnd"/>
      <w:r w:rsidR="00BA0082" w:rsidRPr="00A22F2F">
        <w:rPr>
          <w:rFonts w:ascii="Times New Roman" w:hAnsi="Times New Roman"/>
          <w:b/>
          <w:spacing w:val="6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Ming </w:t>
      </w:r>
      <w:proofErr w:type="spellStart"/>
      <w:r w:rsidRPr="00A22F2F">
        <w:rPr>
          <w:rFonts w:ascii="Times New Roman" w:hAnsi="Times New Roman"/>
          <w:b/>
          <w:spacing w:val="6"/>
        </w:rPr>
        <w:t>Li</w:t>
      </w:r>
      <w:r w:rsidRPr="00A22F2F">
        <w:rPr>
          <w:rFonts w:ascii="Times New Roman" w:hAnsi="Times New Roman"/>
          <w:b/>
          <w:spacing w:val="6"/>
          <w:vertAlign w:val="superscript"/>
        </w:rPr>
        <w:t>1</w:t>
      </w:r>
      <w:r w:rsidR="00BA3749">
        <w:rPr>
          <w:rFonts w:ascii="Times New Roman" w:hAnsi="Times New Roman"/>
          <w:b/>
          <w:spacing w:val="6"/>
          <w:vertAlign w:val="superscript"/>
        </w:rPr>
        <w:t>,2</w:t>
      </w:r>
      <w:proofErr w:type="spellEnd"/>
      <w:r w:rsidR="00BA0082" w:rsidRPr="00A22F2F">
        <w:rPr>
          <w:rFonts w:ascii="Times New Roman" w:hAnsi="Times New Roman"/>
          <w:b/>
          <w:spacing w:val="6"/>
        </w:rPr>
        <w:t xml:space="preserve">, </w:t>
      </w:r>
      <w:r w:rsidR="00554CC5" w:rsidRPr="00A22F2F">
        <w:rPr>
          <w:rFonts w:ascii="Times New Roman" w:hAnsi="Times New Roman"/>
          <w:b/>
          <w:spacing w:val="6"/>
        </w:rPr>
        <w:t xml:space="preserve">Shi-Ming </w:t>
      </w:r>
      <w:proofErr w:type="spellStart"/>
      <w:r w:rsidR="00554CC5" w:rsidRPr="00A22F2F">
        <w:rPr>
          <w:rFonts w:ascii="Times New Roman" w:hAnsi="Times New Roman"/>
          <w:b/>
          <w:spacing w:val="6"/>
        </w:rPr>
        <w:t>Gao</w:t>
      </w:r>
      <w:r w:rsidR="00554CC5" w:rsidRPr="00A22F2F">
        <w:rPr>
          <w:rFonts w:ascii="Times New Roman" w:hAnsi="Times New Roman"/>
          <w:b/>
          <w:spacing w:val="6"/>
          <w:vertAlign w:val="superscript"/>
        </w:rPr>
        <w:t>1</w:t>
      </w:r>
      <w:r w:rsidR="00BA3749">
        <w:rPr>
          <w:rFonts w:ascii="Times New Roman" w:hAnsi="Times New Roman"/>
          <w:b/>
          <w:spacing w:val="6"/>
          <w:vertAlign w:val="superscript"/>
        </w:rPr>
        <w:t>,2</w:t>
      </w:r>
      <w:proofErr w:type="spellEnd"/>
      <w:r w:rsidR="00BA0082" w:rsidRPr="00A22F2F">
        <w:rPr>
          <w:rFonts w:ascii="Times New Roman" w:hAnsi="Times New Roman"/>
          <w:b/>
          <w:spacing w:val="6"/>
        </w:rPr>
        <w:t>,</w:t>
      </w:r>
      <w:r w:rsidR="00554CC5" w:rsidRPr="00A22F2F">
        <w:rPr>
          <w:rFonts w:ascii="Times New Roman" w:hAnsi="Times New Roman"/>
          <w:b/>
          <w:spacing w:val="6"/>
        </w:rPr>
        <w:t xml:space="preserve"> </w:t>
      </w:r>
      <w:proofErr w:type="spellStart"/>
      <w:r w:rsidRPr="00A22F2F">
        <w:rPr>
          <w:rFonts w:ascii="Times New Roman" w:hAnsi="Times New Roman"/>
          <w:b/>
          <w:spacing w:val="6"/>
        </w:rPr>
        <w:t>Guo</w:t>
      </w:r>
      <w:proofErr w:type="spellEnd"/>
      <w:r w:rsidRPr="00A22F2F">
        <w:rPr>
          <w:rFonts w:ascii="Times New Roman" w:hAnsi="Times New Roman"/>
          <w:b/>
          <w:spacing w:val="6"/>
        </w:rPr>
        <w:t xml:space="preserve">-Ping </w:t>
      </w:r>
      <w:proofErr w:type="spellStart"/>
      <w:r w:rsidRPr="00A22F2F">
        <w:rPr>
          <w:rFonts w:ascii="Times New Roman" w:hAnsi="Times New Roman"/>
          <w:b/>
          <w:spacing w:val="6"/>
        </w:rPr>
        <w:t>Guo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="00BA0082" w:rsidRPr="00A22F2F">
        <w:rPr>
          <w:rFonts w:ascii="Times New Roman" w:hAnsi="Times New Roman"/>
          <w:b/>
          <w:spacing w:val="6"/>
          <w:lang w:eastAsia="zh-CN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</w:t>
      </w:r>
      <w:proofErr w:type="spellStart"/>
      <w:r w:rsidRPr="00A22F2F">
        <w:rPr>
          <w:rFonts w:ascii="Times New Roman" w:hAnsi="Times New Roman"/>
          <w:b/>
          <w:spacing w:val="6"/>
        </w:rPr>
        <w:t>Guang</w:t>
      </w:r>
      <w:proofErr w:type="spellEnd"/>
      <w:r w:rsidRPr="00A22F2F">
        <w:rPr>
          <w:rFonts w:ascii="Times New Roman" w:hAnsi="Times New Roman"/>
          <w:b/>
          <w:spacing w:val="6"/>
        </w:rPr>
        <w:t xml:space="preserve">-Can </w:t>
      </w:r>
      <w:proofErr w:type="spellStart"/>
      <w:r w:rsidRPr="00A22F2F">
        <w:rPr>
          <w:rFonts w:ascii="Times New Roman" w:hAnsi="Times New Roman"/>
          <w:b/>
          <w:spacing w:val="6"/>
        </w:rPr>
        <w:t>Guo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="00BA0082" w:rsidRPr="00A22F2F">
        <w:rPr>
          <w:rFonts w:ascii="Times New Roman" w:hAnsi="Times New Roman"/>
          <w:b/>
          <w:spacing w:val="6"/>
          <w:lang w:eastAsia="zh-CN"/>
        </w:rPr>
        <w:t>,</w:t>
      </w:r>
      <w:r w:rsidRPr="00A22F2F">
        <w:rPr>
          <w:rFonts w:ascii="Times New Roman" w:hAnsi="Times New Roman"/>
          <w:b/>
          <w:spacing w:val="6"/>
        </w:rPr>
        <w:t xml:space="preserve"> Dao-Xin </w:t>
      </w:r>
      <w:proofErr w:type="spellStart"/>
      <w:r w:rsidRPr="00A22F2F">
        <w:rPr>
          <w:rFonts w:ascii="Times New Roman" w:hAnsi="Times New Roman"/>
          <w:b/>
          <w:spacing w:val="6"/>
        </w:rPr>
        <w:t>Dai</w:t>
      </w:r>
      <w:bookmarkStart w:id="0" w:name="OLE_LINK1"/>
      <w:r w:rsidR="009A7012" w:rsidRPr="00A22F2F">
        <w:rPr>
          <w:rFonts w:ascii="Times New Roman" w:hAnsi="Times New Roman"/>
          <w:b/>
          <w:spacing w:val="6"/>
          <w:vertAlign w:val="superscript"/>
        </w:rPr>
        <w:t>1</w:t>
      </w:r>
      <w:r w:rsidR="00BA3749">
        <w:rPr>
          <w:rFonts w:ascii="Times New Roman" w:hAnsi="Times New Roman"/>
          <w:b/>
          <w:spacing w:val="6"/>
          <w:vertAlign w:val="superscript"/>
        </w:rPr>
        <w:t>,2</w:t>
      </w:r>
      <w:proofErr w:type="spellEnd"/>
      <w:r w:rsidRPr="00A22F2F">
        <w:rPr>
          <w:rFonts w:ascii="Times New Roman" w:hAnsi="Times New Roman"/>
          <w:b/>
          <w:spacing w:val="6"/>
          <w:vertAlign w:val="superscript"/>
        </w:rPr>
        <w:t>†</w:t>
      </w:r>
      <w:bookmarkEnd w:id="0"/>
      <w:r w:rsidR="00BA0082" w:rsidRPr="00A22F2F">
        <w:rPr>
          <w:rFonts w:ascii="Times New Roman" w:hAnsi="Times New Roman"/>
          <w:b/>
          <w:spacing w:val="6"/>
          <w:vertAlign w:val="superscript"/>
        </w:rPr>
        <w:t xml:space="preserve"> </w:t>
      </w:r>
      <w:r w:rsidRPr="00A22F2F">
        <w:rPr>
          <w:rFonts w:ascii="Times New Roman" w:hAnsi="Times New Roman"/>
          <w:b/>
          <w:spacing w:val="6"/>
          <w:lang w:eastAsia="zh-CN"/>
        </w:rPr>
        <w:t>and</w:t>
      </w:r>
      <w:r w:rsidR="00BA0082" w:rsidRPr="00A22F2F">
        <w:rPr>
          <w:rFonts w:ascii="Times New Roman" w:hAnsi="Times New Roman"/>
          <w:b/>
          <w:spacing w:val="6"/>
        </w:rPr>
        <w:t xml:space="preserve"> Xi-Feng </w:t>
      </w:r>
      <w:proofErr w:type="spellStart"/>
      <w:r w:rsidR="00BA0082" w:rsidRPr="00A22F2F">
        <w:rPr>
          <w:rFonts w:ascii="Times New Roman" w:hAnsi="Times New Roman"/>
          <w:b/>
          <w:spacing w:val="6"/>
        </w:rPr>
        <w:t>Ren</w:t>
      </w:r>
      <w:r w:rsidR="00BA3749">
        <w:rPr>
          <w:rFonts w:ascii="Times New Roman" w:hAnsi="Times New Roman"/>
          <w:b/>
          <w:spacing w:val="6"/>
          <w:vertAlign w:val="superscript"/>
        </w:rPr>
        <w:t>3,4</w:t>
      </w:r>
      <w:proofErr w:type="spellEnd"/>
      <w:r w:rsidR="00E92F4F" w:rsidRPr="00A22F2F">
        <w:rPr>
          <w:rFonts w:ascii="Times New Roman" w:hAnsi="Times New Roman"/>
          <w:b/>
          <w:spacing w:val="6"/>
          <w:vertAlign w:val="superscript"/>
        </w:rPr>
        <w:t>‡</w:t>
      </w:r>
    </w:p>
    <w:p w14:paraId="5620D40B" w14:textId="6A8D3802" w:rsidR="00656B9E" w:rsidRDefault="00656B9E" w:rsidP="00766A85">
      <w:pPr>
        <w:spacing w:after="0" w:line="360" w:lineRule="auto"/>
        <w:ind w:left="533" w:right="533"/>
        <w:rPr>
          <w:rFonts w:ascii="Times New Roman" w:hAnsi="Times New Roman"/>
          <w:sz w:val="21"/>
        </w:rPr>
      </w:pPr>
      <w:r w:rsidRPr="00A22F2F">
        <w:rPr>
          <w:rFonts w:ascii="Times New Roman" w:hAnsi="Times New Roman"/>
          <w:i/>
          <w:sz w:val="16"/>
          <w:vertAlign w:val="subscript"/>
        </w:rPr>
        <w:softHyphen/>
      </w:r>
      <w:r w:rsidRPr="00A22F2F">
        <w:rPr>
          <w:rFonts w:ascii="Times New Roman" w:hAnsi="Times New Roman"/>
          <w:i/>
          <w:sz w:val="16"/>
          <w:vertAlign w:val="subscript"/>
        </w:rPr>
        <w:softHyphen/>
      </w:r>
      <w:proofErr w:type="spellStart"/>
      <w:r w:rsidRPr="00A22F2F">
        <w:rPr>
          <w:rFonts w:ascii="Times New Roman" w:hAnsi="Times New Roman"/>
          <w:sz w:val="21"/>
          <w:vertAlign w:val="superscript"/>
        </w:rPr>
        <w:t>1</w:t>
      </w:r>
      <w:r w:rsidRPr="00A22F2F">
        <w:rPr>
          <w:rFonts w:ascii="Times New Roman" w:hAnsi="Times New Roman"/>
          <w:sz w:val="21"/>
        </w:rPr>
        <w:t>State</w:t>
      </w:r>
      <w:proofErr w:type="spellEnd"/>
      <w:r w:rsidRPr="00A22F2F">
        <w:rPr>
          <w:rFonts w:ascii="Times New Roman" w:hAnsi="Times New Roman"/>
          <w:sz w:val="21"/>
        </w:rPr>
        <w:t xml:space="preserve"> Key Laboratory for Modern Optical</w:t>
      </w:r>
      <w:r w:rsidRPr="00A22F2F">
        <w:rPr>
          <w:rFonts w:ascii="Times New Roman" w:hAnsi="Times New Roman"/>
          <w:sz w:val="21"/>
          <w:lang w:eastAsia="zh-CN"/>
        </w:rPr>
        <w:t xml:space="preserve"> </w:t>
      </w:r>
      <w:r w:rsidRPr="00A22F2F">
        <w:rPr>
          <w:rFonts w:ascii="Times New Roman" w:hAnsi="Times New Roman"/>
          <w:sz w:val="21"/>
        </w:rPr>
        <w:t>Instrumentation, Centre for Optical and Electromagnetic Research, Zhejiang Provincial Key Laboratory for Sensing Technologies, Zhejiang University,</w:t>
      </w:r>
      <w:r w:rsidRPr="00A22F2F">
        <w:rPr>
          <w:rFonts w:ascii="Times New Roman" w:hAnsi="Times New Roman"/>
          <w:sz w:val="21"/>
          <w:lang w:eastAsia="zh-CN"/>
        </w:rPr>
        <w:t xml:space="preserve"> </w:t>
      </w:r>
      <w:proofErr w:type="spellStart"/>
      <w:r w:rsidRPr="00A22F2F">
        <w:rPr>
          <w:rFonts w:ascii="Times New Roman" w:hAnsi="Times New Roman"/>
          <w:sz w:val="21"/>
        </w:rPr>
        <w:t>Zijingang</w:t>
      </w:r>
      <w:proofErr w:type="spellEnd"/>
      <w:r w:rsidRPr="00A22F2F">
        <w:rPr>
          <w:rFonts w:ascii="Times New Roman" w:hAnsi="Times New Roman"/>
          <w:sz w:val="21"/>
        </w:rPr>
        <w:t xml:space="preserve"> Campus, Hangzhou 310058, China</w:t>
      </w:r>
      <w:r w:rsidR="00114D5A" w:rsidRPr="00A22F2F">
        <w:rPr>
          <w:rFonts w:ascii="Times New Roman" w:hAnsi="Times New Roman"/>
          <w:sz w:val="21"/>
        </w:rPr>
        <w:t>.</w:t>
      </w:r>
    </w:p>
    <w:p w14:paraId="46AAA6F4" w14:textId="09DF8D2E" w:rsidR="00BA3749" w:rsidRPr="00BA3749" w:rsidRDefault="00BA3749" w:rsidP="00766A85">
      <w:pPr>
        <w:spacing w:after="0" w:line="360" w:lineRule="auto"/>
        <w:ind w:left="533" w:right="533"/>
        <w:rPr>
          <w:rFonts w:ascii="Times New Roman" w:hAnsi="Times New Roman"/>
          <w:sz w:val="21"/>
        </w:rPr>
      </w:pPr>
      <w:proofErr w:type="spellStart"/>
      <w:r w:rsidRPr="00BA3749">
        <w:rPr>
          <w:rFonts w:ascii="Times New Roman" w:hAnsi="Times New Roman"/>
          <w:sz w:val="21"/>
          <w:vertAlign w:val="superscript"/>
        </w:rPr>
        <w:t>2</w:t>
      </w:r>
      <w:r w:rsidRPr="00BA3749">
        <w:rPr>
          <w:rFonts w:ascii="Times New Roman" w:hAnsi="Times New Roman"/>
          <w:sz w:val="21"/>
        </w:rPr>
        <w:t>Ningbo</w:t>
      </w:r>
      <w:proofErr w:type="spellEnd"/>
      <w:r w:rsidRPr="00BA3749">
        <w:rPr>
          <w:rFonts w:ascii="Times New Roman" w:hAnsi="Times New Roman"/>
          <w:sz w:val="21"/>
        </w:rPr>
        <w:t xml:space="preserve"> Research Institute, Zhejiang University, Ningbo 315100, China</w:t>
      </w:r>
    </w:p>
    <w:p w14:paraId="44737F57" w14:textId="6D663FF2" w:rsidR="00656B9E" w:rsidRPr="00A22F2F" w:rsidRDefault="00BA3749" w:rsidP="00766A85">
      <w:pPr>
        <w:spacing w:after="0" w:line="360" w:lineRule="auto"/>
        <w:ind w:left="533" w:right="533"/>
        <w:rPr>
          <w:rFonts w:ascii="Times New Roman" w:hAnsi="Times New Roman"/>
          <w:sz w:val="21"/>
        </w:rPr>
      </w:pPr>
      <w:proofErr w:type="spellStart"/>
      <w:r>
        <w:rPr>
          <w:rFonts w:ascii="Times New Roman" w:hAnsi="Times New Roman"/>
          <w:sz w:val="21"/>
          <w:vertAlign w:val="superscript"/>
        </w:rPr>
        <w:t>3</w:t>
      </w:r>
      <w:r w:rsidR="00656B9E" w:rsidRPr="00A22F2F">
        <w:rPr>
          <w:rFonts w:ascii="Times New Roman" w:hAnsi="Times New Roman"/>
          <w:sz w:val="21"/>
        </w:rPr>
        <w:t>Key</w:t>
      </w:r>
      <w:proofErr w:type="spellEnd"/>
      <w:r w:rsidR="00656B9E" w:rsidRPr="00A22F2F">
        <w:rPr>
          <w:rFonts w:ascii="Times New Roman" w:hAnsi="Times New Roman"/>
          <w:sz w:val="21"/>
        </w:rPr>
        <w:t xml:space="preserve"> Laboratory of Quantum Information, CAS, University of Science and Technology of China, Hefei, Anhui 230026, China</w:t>
      </w:r>
      <w:r w:rsidR="00114D5A" w:rsidRPr="00A22F2F">
        <w:rPr>
          <w:rFonts w:ascii="Times New Roman" w:hAnsi="Times New Roman"/>
          <w:sz w:val="21"/>
        </w:rPr>
        <w:t>.</w:t>
      </w:r>
    </w:p>
    <w:p w14:paraId="0F053C76" w14:textId="1AB8FADE" w:rsidR="00656B9E" w:rsidRPr="00A22F2F" w:rsidRDefault="00BA3749" w:rsidP="00766A85">
      <w:pPr>
        <w:spacing w:after="0" w:line="360" w:lineRule="auto"/>
        <w:ind w:left="533" w:right="533"/>
        <w:rPr>
          <w:rFonts w:ascii="Times New Roman" w:hAnsi="Times New Roman"/>
          <w:sz w:val="21"/>
        </w:rPr>
      </w:pPr>
      <w:proofErr w:type="spellStart"/>
      <w:r>
        <w:rPr>
          <w:rFonts w:ascii="Times New Roman" w:hAnsi="Times New Roman"/>
          <w:sz w:val="21"/>
          <w:vertAlign w:val="superscript"/>
        </w:rPr>
        <w:t>4</w:t>
      </w:r>
      <w:r w:rsidR="00656B9E" w:rsidRPr="00A22F2F">
        <w:rPr>
          <w:rFonts w:ascii="Times New Roman" w:hAnsi="Times New Roman"/>
          <w:sz w:val="21"/>
        </w:rPr>
        <w:t>Synergetic</w:t>
      </w:r>
      <w:proofErr w:type="spellEnd"/>
      <w:r w:rsidR="00656B9E" w:rsidRPr="00A22F2F">
        <w:rPr>
          <w:rFonts w:ascii="Times New Roman" w:hAnsi="Times New Roman"/>
          <w:sz w:val="21"/>
        </w:rPr>
        <w:t xml:space="preserve"> Innovation Center of Quantum Information &amp; Quantum Physics, University of Science and Technology of China, Hefei, Anhui</w:t>
      </w:r>
      <w:r w:rsidR="00114D5A" w:rsidRPr="00A22F2F">
        <w:rPr>
          <w:rFonts w:ascii="Times New Roman" w:hAnsi="Times New Roman"/>
          <w:sz w:val="21"/>
        </w:rPr>
        <w:t xml:space="preserve">, </w:t>
      </w:r>
      <w:r w:rsidR="00656B9E" w:rsidRPr="00A22F2F">
        <w:rPr>
          <w:rFonts w:ascii="Times New Roman" w:hAnsi="Times New Roman"/>
          <w:sz w:val="21"/>
        </w:rPr>
        <w:t>230026, China</w:t>
      </w:r>
      <w:r w:rsidR="00114D5A" w:rsidRPr="00A22F2F">
        <w:rPr>
          <w:rFonts w:ascii="Times New Roman" w:hAnsi="Times New Roman"/>
          <w:sz w:val="21"/>
        </w:rPr>
        <w:t xml:space="preserve">. </w:t>
      </w:r>
    </w:p>
    <w:p w14:paraId="64BB9044" w14:textId="15006097" w:rsidR="007A7ED9" w:rsidRPr="00A22F2F" w:rsidRDefault="007A7ED9" w:rsidP="00766A85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100" w:before="240" w:after="0" w:line="360" w:lineRule="auto"/>
        <w:ind w:left="357" w:firstLine="0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Summ</w:t>
      </w:r>
      <w:r w:rsidR="00965248">
        <w:rPr>
          <w:rFonts w:ascii="Times New Roman" w:hAnsi="Times New Roman"/>
          <w:b/>
          <w:bCs/>
          <w:sz w:val="32"/>
          <w:szCs w:val="18"/>
          <w:lang w:eastAsia="zh-CN"/>
        </w:rPr>
        <w:t>ary of the generation of the bi/multi-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photon</w:t>
      </w:r>
      <w:r w:rsidR="00A21EFA"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 quantum state</w:t>
      </w:r>
      <w:r w:rsidR="00C13F64"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on various </w:t>
      </w:r>
      <w:proofErr w:type="gramStart"/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χ</w:t>
      </w:r>
      <w:r w:rsidRPr="00A22F2F">
        <w:rPr>
          <w:rFonts w:ascii="Times New Roman" w:hAnsi="Times New Roman"/>
          <w:b/>
          <w:bCs/>
          <w:sz w:val="32"/>
          <w:szCs w:val="18"/>
          <w:vertAlign w:val="superscript"/>
          <w:lang w:eastAsia="zh-CN"/>
        </w:rPr>
        <w:t>(</w:t>
      </w:r>
      <w:proofErr w:type="gramEnd"/>
      <w:r w:rsidRPr="00A22F2F">
        <w:rPr>
          <w:rFonts w:ascii="Times New Roman" w:hAnsi="Times New Roman"/>
          <w:b/>
          <w:bCs/>
          <w:sz w:val="32"/>
          <w:szCs w:val="18"/>
          <w:vertAlign w:val="superscript"/>
          <w:lang w:eastAsia="zh-CN"/>
        </w:rPr>
        <w:t>3)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 platforms. </w:t>
      </w:r>
      <w:bookmarkStart w:id="1" w:name="_GoBack"/>
      <w:bookmarkEnd w:id="1"/>
    </w:p>
    <w:p w14:paraId="0A9A7BBD" w14:textId="47438B72" w:rsidR="007A7ED9" w:rsidRPr="00A22F2F" w:rsidRDefault="00965248" w:rsidP="00766A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zh-CN"/>
        </w:rPr>
      </w:pPr>
      <w:r>
        <w:rPr>
          <w:rFonts w:ascii="Times New Roman" w:hAnsi="Times New Roman"/>
          <w:b/>
          <w:bCs/>
          <w:sz w:val="20"/>
          <w:szCs w:val="20"/>
          <w:lang w:eastAsia="zh-CN"/>
        </w:rPr>
        <w:t xml:space="preserve">Table </w:t>
      </w:r>
      <w:proofErr w:type="spellStart"/>
      <w:r>
        <w:rPr>
          <w:rFonts w:ascii="Times New Roman" w:hAnsi="Times New Roman"/>
          <w:b/>
          <w:bCs/>
          <w:sz w:val="20"/>
          <w:szCs w:val="20"/>
          <w:lang w:eastAsia="zh-CN"/>
        </w:rPr>
        <w:t>S1</w:t>
      </w:r>
      <w:proofErr w:type="spellEnd"/>
      <w:r>
        <w:rPr>
          <w:rFonts w:ascii="Times New Roman" w:hAnsi="Times New Roman"/>
          <w:b/>
          <w:bCs/>
          <w:sz w:val="20"/>
          <w:szCs w:val="20"/>
          <w:lang w:eastAsia="zh-CN"/>
        </w:rPr>
        <w:t>. Typical bi/multi-</w:t>
      </w:r>
      <w:r w:rsidR="007A7ED9" w:rsidRPr="00A22F2F">
        <w:rPr>
          <w:rFonts w:ascii="Times New Roman" w:hAnsi="Times New Roman"/>
          <w:b/>
          <w:bCs/>
          <w:sz w:val="20"/>
          <w:szCs w:val="20"/>
          <w:lang w:eastAsia="zh-CN"/>
        </w:rPr>
        <w:t>photon</w:t>
      </w:r>
      <w:r w:rsidR="00EF3C1C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r w:rsidR="002C7157" w:rsidRPr="00A22F2F">
        <w:rPr>
          <w:rFonts w:ascii="Times New Roman" w:hAnsi="Times New Roman"/>
          <w:b/>
          <w:bCs/>
          <w:sz w:val="20"/>
          <w:szCs w:val="20"/>
          <w:lang w:eastAsia="zh-CN"/>
        </w:rPr>
        <w:t>quantum</w:t>
      </w:r>
      <w:r w:rsidR="007A7ED9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sources on various </w:t>
      </w:r>
      <w:proofErr w:type="gramStart"/>
      <w:r w:rsidR="007A7ED9" w:rsidRPr="00A22F2F">
        <w:rPr>
          <w:rFonts w:ascii="Times New Roman" w:hAnsi="Times New Roman"/>
          <w:b/>
          <w:bCs/>
          <w:sz w:val="20"/>
          <w:szCs w:val="20"/>
          <w:lang w:eastAsia="zh-CN"/>
        </w:rPr>
        <w:t>χ(</w:t>
      </w:r>
      <w:proofErr w:type="gramEnd"/>
      <w:r w:rsidR="007A7ED9" w:rsidRPr="00A22F2F">
        <w:rPr>
          <w:rFonts w:ascii="Times New Roman" w:hAnsi="Times New Roman"/>
          <w:b/>
          <w:bCs/>
          <w:sz w:val="20"/>
          <w:szCs w:val="20"/>
          <w:lang w:eastAsia="zh-CN"/>
        </w:rPr>
        <w:t>3) platforms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1728"/>
        <w:gridCol w:w="1080"/>
        <w:gridCol w:w="1080"/>
        <w:gridCol w:w="1080"/>
        <w:gridCol w:w="1080"/>
        <w:gridCol w:w="1080"/>
        <w:gridCol w:w="990"/>
        <w:gridCol w:w="810"/>
        <w:gridCol w:w="819"/>
      </w:tblGrid>
      <w:tr w:rsidR="00C60C4C" w:rsidRPr="00A22F2F" w14:paraId="46B4C1C0" w14:textId="77777777" w:rsidTr="008571A5">
        <w:trPr>
          <w:trHeight w:val="252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389BEE0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Materials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instrText xml:space="preserve"> REF _Ref510743802 \r \h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instrText xml:space="preserve">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end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instrText xml:space="preserve"> REF _Ref510743802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t>1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66C8093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  <w:r w:rsidRPr="00A22F2F" w:rsidDel="00C60C4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8D6223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  <w:r w:rsidRPr="00A22F2F" w:rsidDel="00C60C4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9FAD7A4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72FA365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99C140F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3BA7066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Hydex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276B094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Hydex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5E60E818" w14:textId="77777777" w:rsidR="00C60C4C" w:rsidRPr="00A22F2F" w:rsidRDefault="00C60C4C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Si</w:t>
            </w:r>
            <w:r w:rsidRPr="00A22F2F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N</w:t>
            </w:r>
            <w:r w:rsidRPr="00A22F2F"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  <w:proofErr w:type="spellEnd"/>
          </w:p>
        </w:tc>
      </w:tr>
      <w:tr w:rsidR="00A9408A" w:rsidRPr="00A22F2F" w14:paraId="7BCF21A8" w14:textId="77777777" w:rsidTr="008571A5">
        <w:trPr>
          <w:trHeight w:val="252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F79C535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Structures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D8F4FA8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Nanowire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_Ref510743747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DEFABDC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Nanowire</w:t>
            </w:r>
          </w:p>
          <w:p w14:paraId="0EA0E9DF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(This work)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E38C669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Nanowire</w:t>
            </w:r>
          </w:p>
          <w:p w14:paraId="73207F09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(This work)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B674C1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Ring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_Ref511087550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2A9ECF3" w14:textId="77777777" w:rsidR="00A9408A" w:rsidRPr="00A22F2F" w:rsidDel="00C60C4C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PhC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_Ref511087556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4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BF40224" w14:textId="77777777" w:rsidR="00A9408A" w:rsidRPr="00A22F2F" w:rsidDel="00C60C4C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Ring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_Ref510743730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5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B02ED15" w14:textId="77777777" w:rsidR="00A9408A" w:rsidRPr="00A22F2F" w:rsidDel="00C60C4C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Ring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_Ref510743730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5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5A4DF57A" w14:textId="77777777" w:rsidR="00A9408A" w:rsidRPr="00A22F2F" w:rsidRDefault="00A9408A" w:rsidP="00766A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Ring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_Ref511087568 \r \h  \* MERGEFORMAT </w:instrTex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F73F06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6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</w:tr>
      <w:tr w:rsidR="00A9408A" w:rsidRPr="00A22F2F" w14:paraId="6F944CE8" w14:textId="77777777" w:rsidTr="008571A5">
        <w:trPr>
          <w:trHeight w:val="252"/>
        </w:trPr>
        <w:tc>
          <w:tcPr>
            <w:tcW w:w="1728" w:type="dxa"/>
            <w:tcBorders>
              <w:top w:val="single" w:sz="4" w:space="0" w:color="auto"/>
            </w:tcBorders>
          </w:tcPr>
          <w:p w14:paraId="544B3027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Number of photons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383276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98B6F1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531829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6B043D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F8E72E5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6DABA1F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02305B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6A9EF7C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A9408A" w:rsidRPr="00A22F2F" w14:paraId="64E75BF4" w14:textId="77777777" w:rsidTr="008571A5">
        <w:trPr>
          <w:trHeight w:val="279"/>
        </w:trPr>
        <w:tc>
          <w:tcPr>
            <w:tcW w:w="1728" w:type="dxa"/>
          </w:tcPr>
          <w:p w14:paraId="2757424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Nonlinear coefficient</w:t>
            </w: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 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(W</w:t>
            </w:r>
            <w:smartTag w:uri="urn:schemas-microsoft-com:office:smarttags" w:element="chmetcnv">
              <w:smartTagPr>
                <w:attr w:name="UnitName" w:val="m"/>
                <w:attr w:name="SourceValue" w:val="1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A22F2F">
                <w:rPr>
                  <w:rFonts w:ascii="Times New Roman" w:hAnsi="Times New Roman"/>
                  <w:sz w:val="16"/>
                  <w:szCs w:val="16"/>
                  <w:vertAlign w:val="superscript"/>
                </w:rPr>
                <w:t>-</w:t>
              </w:r>
              <w:proofErr w:type="spellStart"/>
              <w:r w:rsidRPr="00A22F2F">
                <w:rPr>
                  <w:rFonts w:ascii="Times New Roman" w:hAnsi="Times New Roman"/>
                  <w:sz w:val="16"/>
                  <w:szCs w:val="16"/>
                  <w:vertAlign w:val="superscript"/>
                </w:rPr>
                <w:t>1</w:t>
              </w:r>
              <w:r w:rsidRPr="00A22F2F">
                <w:rPr>
                  <w:rFonts w:ascii="Times New Roman" w:hAnsi="Times New Roman"/>
                  <w:sz w:val="16"/>
                  <w:szCs w:val="16"/>
                </w:rPr>
                <w:t>m</w:t>
              </w:r>
            </w:smartTag>
            <w:proofErr w:type="spellEnd"/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5996DAD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080" w:type="dxa"/>
          </w:tcPr>
          <w:p w14:paraId="0B56284D" w14:textId="0C6BE138" w:rsidR="00A9408A" w:rsidRPr="00A22F2F" w:rsidRDefault="00944165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7977">
              <w:rPr>
                <w:rFonts w:ascii="Times New Roman" w:hAnsi="Times New Roman"/>
                <w:sz w:val="16"/>
                <w:szCs w:val="16"/>
              </w:rPr>
              <w:t>285</w:t>
            </w:r>
          </w:p>
        </w:tc>
        <w:tc>
          <w:tcPr>
            <w:tcW w:w="1080" w:type="dxa"/>
          </w:tcPr>
          <w:p w14:paraId="0354BC50" w14:textId="21ABEA1A" w:rsidR="00A9408A" w:rsidRPr="00A22F2F" w:rsidRDefault="00944165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285</w:t>
            </w:r>
          </w:p>
        </w:tc>
        <w:tc>
          <w:tcPr>
            <w:tcW w:w="1080" w:type="dxa"/>
          </w:tcPr>
          <w:p w14:paraId="64C8EE3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1080" w:type="dxa"/>
          </w:tcPr>
          <w:p w14:paraId="0B68048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5900</w:t>
            </w:r>
          </w:p>
        </w:tc>
        <w:tc>
          <w:tcPr>
            <w:tcW w:w="990" w:type="dxa"/>
          </w:tcPr>
          <w:p w14:paraId="3081CD1D" w14:textId="760C82F7" w:rsidR="00A9408A" w:rsidRPr="00A22F2F" w:rsidRDefault="00A9408A" w:rsidP="00970189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0.22</w: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begin"/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instrText xml:space="preserve"> REF _Ref531729604 \r \h  \* MERGEFORMAT </w:instrTex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separate"/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t>7</w: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  <w:fldChar w:fldCharType="end"/>
            </w:r>
          </w:p>
        </w:tc>
        <w:tc>
          <w:tcPr>
            <w:tcW w:w="810" w:type="dxa"/>
          </w:tcPr>
          <w:p w14:paraId="7EA69BDC" w14:textId="52A5E64D" w:rsidR="00A9408A" w:rsidRPr="00A22F2F" w:rsidRDefault="00A9408A" w:rsidP="00970189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0.22</w: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begin"/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instrText xml:space="preserve"> REF _Ref531729604 \r \h  \* MERGEFORMAT </w:instrTex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separate"/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7</w:t>
            </w:r>
            <w:r w:rsidR="00970189"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819" w:type="dxa"/>
          </w:tcPr>
          <w:p w14:paraId="58B64E51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</w:tr>
      <w:tr w:rsidR="00A9408A" w:rsidRPr="00A22F2F" w14:paraId="3074012E" w14:textId="77777777" w:rsidTr="008571A5">
        <w:trPr>
          <w:trHeight w:val="557"/>
        </w:trPr>
        <w:tc>
          <w:tcPr>
            <w:tcW w:w="1728" w:type="dxa"/>
          </w:tcPr>
          <w:p w14:paraId="1ABF9A6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Average pump power (</w:t>
            </w: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mW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43921C95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14:paraId="575F537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0.12</w:t>
            </w:r>
          </w:p>
        </w:tc>
        <w:tc>
          <w:tcPr>
            <w:tcW w:w="1080" w:type="dxa"/>
          </w:tcPr>
          <w:p w14:paraId="7F113C0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0.6</w:t>
            </w:r>
          </w:p>
        </w:tc>
        <w:tc>
          <w:tcPr>
            <w:tcW w:w="1080" w:type="dxa"/>
          </w:tcPr>
          <w:p w14:paraId="53384C1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1080" w:type="dxa"/>
          </w:tcPr>
          <w:p w14:paraId="31CC7BF4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0.6</w:t>
            </w:r>
          </w:p>
        </w:tc>
        <w:tc>
          <w:tcPr>
            <w:tcW w:w="990" w:type="dxa"/>
          </w:tcPr>
          <w:p w14:paraId="0CBC18CF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810" w:type="dxa"/>
          </w:tcPr>
          <w:p w14:paraId="27107685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819" w:type="dxa"/>
          </w:tcPr>
          <w:p w14:paraId="3D9FA46F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A9408A" w:rsidRPr="00A22F2F" w14:paraId="2656F80E" w14:textId="77777777" w:rsidTr="008571A5">
        <w:tc>
          <w:tcPr>
            <w:tcW w:w="1728" w:type="dxa"/>
          </w:tcPr>
          <w:p w14:paraId="6D5E06C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Collected photon bandwidth (GHz)</w:t>
            </w:r>
          </w:p>
        </w:tc>
        <w:tc>
          <w:tcPr>
            <w:tcW w:w="1080" w:type="dxa"/>
          </w:tcPr>
          <w:p w14:paraId="4B3785B8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080" w:type="dxa"/>
          </w:tcPr>
          <w:p w14:paraId="2C11B3F2" w14:textId="454F955F" w:rsidR="00A9408A" w:rsidRPr="00A53389" w:rsidRDefault="00A22F2F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389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080" w:type="dxa"/>
          </w:tcPr>
          <w:p w14:paraId="3E31050F" w14:textId="192241EB" w:rsidR="00A9408A" w:rsidRPr="00A53389" w:rsidRDefault="00A22F2F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389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080" w:type="dxa"/>
          </w:tcPr>
          <w:p w14:paraId="799BE87D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6D32EDA8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12.5</w:t>
            </w:r>
          </w:p>
        </w:tc>
        <w:tc>
          <w:tcPr>
            <w:tcW w:w="990" w:type="dxa"/>
          </w:tcPr>
          <w:p w14:paraId="55D435C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810" w:type="dxa"/>
          </w:tcPr>
          <w:p w14:paraId="491ED9FF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0.8</w:t>
            </w:r>
          </w:p>
        </w:tc>
        <w:tc>
          <w:tcPr>
            <w:tcW w:w="819" w:type="dxa"/>
          </w:tcPr>
          <w:p w14:paraId="3F9DDDE9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0.09</w:t>
            </w:r>
          </w:p>
        </w:tc>
      </w:tr>
      <w:tr w:rsidR="00A9408A" w:rsidRPr="00A22F2F" w14:paraId="5BD7D438" w14:textId="77777777" w:rsidTr="008571A5">
        <w:trPr>
          <w:trHeight w:val="351"/>
        </w:trPr>
        <w:tc>
          <w:tcPr>
            <w:tcW w:w="1728" w:type="dxa"/>
          </w:tcPr>
          <w:p w14:paraId="717704B4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Brightness</w:t>
            </w: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 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(pairs s</w:t>
            </w:r>
            <w:r w:rsidRPr="00A22F2F"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14:paraId="7DFC628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40kHz</w:t>
            </w:r>
            <w:proofErr w:type="spellEnd"/>
          </w:p>
        </w:tc>
        <w:tc>
          <w:tcPr>
            <w:tcW w:w="1080" w:type="dxa"/>
          </w:tcPr>
          <w:p w14:paraId="565BC51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270 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kHz</w:t>
            </w:r>
          </w:p>
        </w:tc>
        <w:tc>
          <w:tcPr>
            <w:tcW w:w="1080" w:type="dxa"/>
          </w:tcPr>
          <w:p w14:paraId="19A57959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340kHz</w:t>
            </w:r>
            <w:proofErr w:type="spellEnd"/>
          </w:p>
        </w:tc>
        <w:tc>
          <w:tcPr>
            <w:tcW w:w="1080" w:type="dxa"/>
          </w:tcPr>
          <w:p w14:paraId="7C2D0B51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14MHz</w:t>
            </w:r>
            <w:proofErr w:type="spellEnd"/>
          </w:p>
        </w:tc>
        <w:tc>
          <w:tcPr>
            <w:tcW w:w="1080" w:type="dxa"/>
          </w:tcPr>
          <w:p w14:paraId="6718274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990" w:type="dxa"/>
          </w:tcPr>
          <w:p w14:paraId="24A78438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302kHz</w:t>
            </w:r>
            <w:proofErr w:type="spellEnd"/>
          </w:p>
        </w:tc>
        <w:tc>
          <w:tcPr>
            <w:tcW w:w="810" w:type="dxa"/>
          </w:tcPr>
          <w:p w14:paraId="49881F6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135kHz</w:t>
            </w:r>
            <w:proofErr w:type="spellEnd"/>
          </w:p>
        </w:tc>
        <w:tc>
          <w:tcPr>
            <w:tcW w:w="819" w:type="dxa"/>
          </w:tcPr>
          <w:p w14:paraId="0628873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35MHz</w:t>
            </w:r>
            <w:proofErr w:type="spellEnd"/>
          </w:p>
        </w:tc>
      </w:tr>
      <w:tr w:rsidR="00A9408A" w:rsidRPr="00A22F2F" w14:paraId="77CE0826" w14:textId="77777777" w:rsidTr="008571A5">
        <w:trPr>
          <w:trHeight w:val="311"/>
        </w:trPr>
        <w:tc>
          <w:tcPr>
            <w:tcW w:w="1728" w:type="dxa"/>
          </w:tcPr>
          <w:p w14:paraId="01F54BA1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coincidence–to-accidental ratio</w:t>
            </w:r>
          </w:p>
        </w:tc>
        <w:tc>
          <w:tcPr>
            <w:tcW w:w="1080" w:type="dxa"/>
          </w:tcPr>
          <w:p w14:paraId="3A630674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080" w:type="dxa"/>
          </w:tcPr>
          <w:p w14:paraId="03FB5502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230</w:t>
            </w:r>
          </w:p>
        </w:tc>
        <w:tc>
          <w:tcPr>
            <w:tcW w:w="1080" w:type="dxa"/>
          </w:tcPr>
          <w:p w14:paraId="5BF8CF11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1080" w:type="dxa"/>
          </w:tcPr>
          <w:p w14:paraId="732CB8D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080" w:type="dxa"/>
          </w:tcPr>
          <w:p w14:paraId="15BCA92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~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01B270A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810" w:type="dxa"/>
          </w:tcPr>
          <w:p w14:paraId="35975EB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819" w:type="dxa"/>
          </w:tcPr>
          <w:p w14:paraId="0B19CCAF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</w:tr>
      <w:tr w:rsidR="00A9408A" w:rsidRPr="00A22F2F" w14:paraId="17C5F7B1" w14:textId="77777777" w:rsidTr="008571A5">
        <w:trPr>
          <w:trHeight w:val="541"/>
        </w:trPr>
        <w:tc>
          <w:tcPr>
            <w:tcW w:w="1728" w:type="dxa"/>
          </w:tcPr>
          <w:p w14:paraId="361B8AF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Raw visibilities of quantum interference</w:t>
            </w:r>
          </w:p>
        </w:tc>
        <w:tc>
          <w:tcPr>
            <w:tcW w:w="1080" w:type="dxa"/>
          </w:tcPr>
          <w:p w14:paraId="59AE4A8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1080" w:type="dxa"/>
          </w:tcPr>
          <w:p w14:paraId="0E6E8E2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93.0±3.2%</w:t>
            </w:r>
          </w:p>
        </w:tc>
        <w:tc>
          <w:tcPr>
            <w:tcW w:w="1080" w:type="dxa"/>
          </w:tcPr>
          <w:p w14:paraId="4250A8AA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96.5±1.5%</w:t>
            </w:r>
          </w:p>
        </w:tc>
        <w:tc>
          <w:tcPr>
            <w:tcW w:w="1080" w:type="dxa"/>
          </w:tcPr>
          <w:p w14:paraId="2B635F92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89.3±2.6%</w:t>
            </w:r>
          </w:p>
        </w:tc>
        <w:tc>
          <w:tcPr>
            <w:tcW w:w="1080" w:type="dxa"/>
          </w:tcPr>
          <w:p w14:paraId="1E562767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74.1±4.8%</w:t>
            </w:r>
          </w:p>
        </w:tc>
        <w:tc>
          <w:tcPr>
            <w:tcW w:w="990" w:type="dxa"/>
          </w:tcPr>
          <w:p w14:paraId="6A325935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82.4%</w:t>
            </w:r>
          </w:p>
        </w:tc>
        <w:tc>
          <w:tcPr>
            <w:tcW w:w="810" w:type="dxa"/>
          </w:tcPr>
          <w:p w14:paraId="28952856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819" w:type="dxa"/>
          </w:tcPr>
          <w:p w14:paraId="7D393C29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~</w:t>
            </w:r>
            <w:r w:rsidRPr="00A22F2F">
              <w:rPr>
                <w:rFonts w:ascii="Times New Roman" w:hAnsi="Times New Roman"/>
                <w:sz w:val="16"/>
                <w:szCs w:val="16"/>
              </w:rPr>
              <w:t>90%</w:t>
            </w:r>
          </w:p>
        </w:tc>
      </w:tr>
      <w:tr w:rsidR="00A9408A" w:rsidRPr="00A22F2F" w14:paraId="2AA9257A" w14:textId="77777777" w:rsidTr="008571A5">
        <w:trPr>
          <w:trHeight w:val="555"/>
        </w:trPr>
        <w:tc>
          <w:tcPr>
            <w:tcW w:w="1728" w:type="dxa"/>
            <w:tcBorders>
              <w:bottom w:val="double" w:sz="4" w:space="0" w:color="auto"/>
            </w:tcBorders>
          </w:tcPr>
          <w:p w14:paraId="20BC127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Fidelity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6A1C94C0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0.91±0.02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658374D2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0.95±0.01 (raw)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258BC7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0.78±0.02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5E705C49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17913443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388EBCB7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0.96 (net)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6EA922B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0.64</w:t>
            </w:r>
          </w:p>
        </w:tc>
        <w:tc>
          <w:tcPr>
            <w:tcW w:w="819" w:type="dxa"/>
            <w:tcBorders>
              <w:bottom w:val="double" w:sz="4" w:space="0" w:color="auto"/>
            </w:tcBorders>
          </w:tcPr>
          <w:p w14:paraId="7FF665B7" w14:textId="77777777" w:rsidR="00A9408A" w:rsidRPr="00A22F2F" w:rsidRDefault="00A9408A" w:rsidP="00766A85">
            <w:pPr>
              <w:adjustRightInd w:val="0"/>
              <w:snapToGrid w:val="0"/>
              <w:spacing w:beforeLines="50" w:before="12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―</w:t>
            </w:r>
          </w:p>
        </w:tc>
      </w:tr>
    </w:tbl>
    <w:p w14:paraId="360F86DF" w14:textId="77777777" w:rsidR="007A7ED9" w:rsidRPr="00A22F2F" w:rsidRDefault="007A7ED9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18"/>
          <w:szCs w:val="18"/>
          <w:lang w:eastAsia="zh-CN"/>
        </w:rPr>
      </w:pPr>
    </w:p>
    <w:p w14:paraId="0CB5F2C7" w14:textId="77777777" w:rsidR="007A7ED9" w:rsidRPr="00A22F2F" w:rsidRDefault="007A7ED9" w:rsidP="00766A85">
      <w:pPr>
        <w:widowControl w:val="0"/>
        <w:autoSpaceDE w:val="0"/>
        <w:autoSpaceDN w:val="0"/>
        <w:adjustRightInd w:val="0"/>
        <w:spacing w:after="0" w:line="360" w:lineRule="auto"/>
        <w:ind w:firstLineChars="200" w:firstLine="400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While the quantum sources using bulk crystals is quite mature, it is desired to develop chip-scale quantum technologies using compact photonic integrated </w:t>
      </w:r>
      <w:proofErr w:type="spellStart"/>
      <w:r w:rsidR="005F65B6" w:rsidRPr="00A22F2F">
        <w:rPr>
          <w:rFonts w:ascii="Times New Roman" w:hAnsi="Times New Roman"/>
          <w:bCs/>
          <w:sz w:val="20"/>
          <w:szCs w:val="20"/>
          <w:lang w:eastAsia="zh-CN"/>
        </w:rPr>
        <w:t>circuits</w:t>
      </w:r>
      <w:r w:rsidR="00884B74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t>1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>. This will reduce cost, footprint, and energy consumption and greatly increase reliability.</w:t>
      </w:r>
    </w:p>
    <w:p w14:paraId="3B2F86FF" w14:textId="09C2FBC0" w:rsidR="007A7ED9" w:rsidRPr="00A22F2F" w:rsidRDefault="007A7ED9" w:rsidP="00766A85">
      <w:pPr>
        <w:widowControl w:val="0"/>
        <w:autoSpaceDE w:val="0"/>
        <w:autoSpaceDN w:val="0"/>
        <w:adjustRightInd w:val="0"/>
        <w:spacing w:after="0" w:line="360" w:lineRule="auto"/>
        <w:ind w:firstLineChars="200" w:firstLine="400"/>
        <w:jc w:val="both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Table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S1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C47281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gives a summary for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>the state-of-the-a</w:t>
      </w:r>
      <w:r w:rsidR="00965248">
        <w:rPr>
          <w:rFonts w:ascii="Times New Roman" w:hAnsi="Times New Roman"/>
          <w:bCs/>
          <w:sz w:val="20"/>
          <w:szCs w:val="20"/>
          <w:lang w:eastAsia="zh-CN"/>
        </w:rPr>
        <w:t>rt for the generation of the bi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/multi-photon </w:t>
      </w:r>
      <w:r w:rsidR="00A62C17" w:rsidRPr="00A22F2F">
        <w:rPr>
          <w:rFonts w:ascii="Times New Roman" w:hAnsi="Times New Roman"/>
          <w:bCs/>
          <w:sz w:val="20"/>
          <w:szCs w:val="20"/>
          <w:lang w:eastAsia="zh-CN"/>
        </w:rPr>
        <w:t>quantum</w:t>
      </w:r>
      <w:r w:rsidR="00927D73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source</w:t>
      </w:r>
      <w:r w:rsidR="00C47281" w:rsidRPr="00A22F2F">
        <w:rPr>
          <w:rFonts w:ascii="Times New Roman" w:hAnsi="Times New Roman"/>
          <w:bCs/>
          <w:sz w:val="20"/>
          <w:szCs w:val="20"/>
          <w:lang w:eastAsia="zh-CN"/>
        </w:rPr>
        <w:t>s</w:t>
      </w:r>
      <w:r w:rsidR="00927D73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on various </w:t>
      </w:r>
      <w:proofErr w:type="gram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χ</w:t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t>(</w:t>
      </w:r>
      <w:proofErr w:type="gramEnd"/>
      <w:r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t>3)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platforms.</w:t>
      </w:r>
      <w:r w:rsidR="00A62C17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For photon-pair source</w:t>
      </w:r>
      <w:r w:rsidR="00C47281" w:rsidRPr="00A22F2F">
        <w:rPr>
          <w:rFonts w:ascii="Times New Roman" w:hAnsi="Times New Roman"/>
          <w:bCs/>
          <w:sz w:val="20"/>
          <w:szCs w:val="20"/>
          <w:lang w:eastAsia="zh-CN"/>
        </w:rPr>
        <w:t>s</w:t>
      </w:r>
      <w:r w:rsidR="00A62C17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, we just compare the works </w:t>
      </w:r>
      <w:r w:rsidR="00C47281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for </w:t>
      </w:r>
      <w:r w:rsidR="00A62C17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realizing the entangled states preparation.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>We classify these integrated sources according to whether they are based on waveguides or cavities</w:t>
      </w:r>
      <w:r w:rsidR="00C47281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. </w:t>
      </w:r>
      <w:r w:rsidR="0097158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source brightness and </w:t>
      </w:r>
      <w:r w:rsidR="00E94845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FF6F0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coincidence-to-accidental ratio (CAR) are </w:t>
      </w:r>
      <w:r w:rsidR="00370E5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FF6F0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two most important parameters </w:t>
      </w:r>
      <w:r w:rsidR="007359E2" w:rsidRPr="00A22F2F">
        <w:rPr>
          <w:rFonts w:ascii="Times New Roman" w:hAnsi="Times New Roman"/>
          <w:color w:val="000000"/>
          <w:sz w:val="20"/>
          <w:szCs w:val="20"/>
          <w:lang w:eastAsia="zh-CN"/>
        </w:rPr>
        <w:t>for</w:t>
      </w:r>
      <w:r w:rsidR="00FF6F0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characteriz</w:t>
      </w:r>
      <w:r w:rsidR="007359E2" w:rsidRPr="00A22F2F">
        <w:rPr>
          <w:rFonts w:ascii="Times New Roman" w:hAnsi="Times New Roman"/>
          <w:color w:val="000000"/>
          <w:sz w:val="20"/>
          <w:szCs w:val="20"/>
          <w:lang w:eastAsia="zh-CN"/>
        </w:rPr>
        <w:t>ing</w:t>
      </w:r>
      <w:r w:rsidR="00FF6F0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the </w:t>
      </w:r>
      <w:r w:rsidR="00370E5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quality of </w:t>
      </w:r>
      <w:r w:rsidR="007359E2" w:rsidRPr="00A22F2F">
        <w:rPr>
          <w:rFonts w:ascii="Times New Roman" w:hAnsi="Times New Roman"/>
          <w:color w:val="000000"/>
          <w:sz w:val="20"/>
          <w:szCs w:val="20"/>
          <w:lang w:eastAsia="zh-CN"/>
        </w:rPr>
        <w:t>a</w:t>
      </w:r>
      <w:r w:rsidR="00370E5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photon pair source. </w:t>
      </w:r>
      <w:r w:rsidR="0026248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source brightness could be increased </w:t>
      </w:r>
      <w:r w:rsidR="0004147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by adding the pump power, however, the nonlinear noise and multiphoton terms also increase, </w:t>
      </w:r>
      <w:r w:rsidR="0004147A" w:rsidRPr="00A22F2F">
        <w:rPr>
          <w:rFonts w:ascii="Times New Roman" w:hAnsi="Times New Roman"/>
          <w:color w:val="000000"/>
          <w:sz w:val="20"/>
          <w:szCs w:val="20"/>
          <w:lang w:eastAsia="zh-CN"/>
        </w:rPr>
        <w:lastRenderedPageBreak/>
        <w:t xml:space="preserve">which are </w:t>
      </w:r>
      <w:r w:rsidR="00F45425" w:rsidRPr="00A22F2F">
        <w:rPr>
          <w:rFonts w:ascii="Times New Roman" w:hAnsi="Times New Roman"/>
          <w:color w:val="000000"/>
          <w:sz w:val="20"/>
          <w:szCs w:val="20"/>
          <w:lang w:eastAsia="zh-CN"/>
        </w:rPr>
        <w:t>harmful</w:t>
      </w:r>
      <w:r w:rsidR="0004147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for </w:t>
      </w:r>
      <w:r w:rsidR="00F45425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improving the </w:t>
      </w:r>
      <w:r w:rsidR="00A76769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CAR. </w:t>
      </w:r>
      <w:r w:rsidR="00E94845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It is proved that one can achieve high brightness without </w:t>
      </w:r>
      <w:r w:rsidR="001A7B4A" w:rsidRPr="00A22F2F">
        <w:rPr>
          <w:rFonts w:ascii="Times New Roman" w:hAnsi="Times New Roman"/>
          <w:color w:val="000000"/>
          <w:sz w:val="20"/>
          <w:szCs w:val="20"/>
          <w:lang w:eastAsia="zh-CN"/>
        </w:rPr>
        <w:t>decreasing</w:t>
      </w:r>
      <w:r w:rsidR="00E94845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the CAR when u</w:t>
      </w:r>
      <w:r w:rsidR="008C5C6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sing </w:t>
      </w:r>
      <w:proofErr w:type="spellStart"/>
      <w:r w:rsidR="008C5C6A" w:rsidRPr="00A22F2F">
        <w:rPr>
          <w:rFonts w:ascii="Times New Roman" w:hAnsi="Times New Roman"/>
          <w:color w:val="000000"/>
          <w:sz w:val="20"/>
          <w:szCs w:val="20"/>
          <w:lang w:eastAsia="zh-CN"/>
        </w:rPr>
        <w:t>microring</w:t>
      </w:r>
      <w:proofErr w:type="spellEnd"/>
      <w:r w:rsidR="008C5C6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resonators, </w:t>
      </w:r>
      <w:r w:rsidR="00A76769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pulsed laser pump </w:t>
      </w:r>
      <w:r w:rsidR="008C5C6A" w:rsidRPr="00A22F2F">
        <w:rPr>
          <w:rFonts w:ascii="Times New Roman" w:hAnsi="Times New Roman"/>
          <w:color w:val="000000"/>
          <w:sz w:val="20"/>
          <w:szCs w:val="20"/>
          <w:lang w:eastAsia="zh-CN"/>
        </w:rPr>
        <w:t>and low-dark count detectors</w:t>
      </w:r>
      <w:r w:rsidR="00A76769" w:rsidRPr="00A22F2F">
        <w:rPr>
          <w:rFonts w:ascii="Times New Roman" w:hAnsi="Times New Roman"/>
          <w:color w:val="000000"/>
          <w:sz w:val="20"/>
          <w:szCs w:val="20"/>
          <w:lang w:eastAsia="zh-CN"/>
        </w:rPr>
        <w:t>.</w:t>
      </w:r>
      <w:r w:rsidR="0082603D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In our experiment, we a</w:t>
      </w:r>
      <w:r w:rsidR="00965248">
        <w:rPr>
          <w:rFonts w:ascii="Times New Roman" w:hAnsi="Times New Roman"/>
          <w:color w:val="000000"/>
          <w:sz w:val="20"/>
          <w:szCs w:val="20"/>
          <w:lang w:eastAsia="zh-CN"/>
        </w:rPr>
        <w:t xml:space="preserve">chieved the </w:t>
      </w:r>
      <w:proofErr w:type="spellStart"/>
      <w:proofErr w:type="gramStart"/>
      <w:r w:rsidR="00965248">
        <w:rPr>
          <w:rFonts w:ascii="Times New Roman" w:hAnsi="Times New Roman"/>
          <w:color w:val="000000"/>
          <w:sz w:val="20"/>
          <w:szCs w:val="20"/>
          <w:lang w:eastAsia="zh-CN"/>
        </w:rPr>
        <w:t>bi</w:t>
      </w:r>
      <w:r w:rsidR="00EA5CE6" w:rsidRPr="00A22F2F">
        <w:rPr>
          <w:rFonts w:ascii="Times New Roman" w:hAnsi="Times New Roman"/>
          <w:color w:val="000000"/>
          <w:sz w:val="20"/>
          <w:szCs w:val="20"/>
          <w:lang w:eastAsia="zh-CN"/>
        </w:rPr>
        <w:t>photon</w:t>
      </w:r>
      <w:proofErr w:type="spellEnd"/>
      <w:r w:rsidR="00EA5CE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entangled</w:t>
      </w:r>
      <w:proofErr w:type="gramEnd"/>
      <w:r w:rsidR="00EA5CE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source with the highest</w:t>
      </w:r>
      <w:r w:rsidR="00965248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CAR among all the generated </w:t>
      </w:r>
      <w:proofErr w:type="spellStart"/>
      <w:r w:rsidR="00965248">
        <w:rPr>
          <w:rFonts w:ascii="Times New Roman" w:hAnsi="Times New Roman"/>
          <w:color w:val="000000"/>
          <w:sz w:val="20"/>
          <w:szCs w:val="20"/>
          <w:lang w:eastAsia="zh-CN"/>
        </w:rPr>
        <w:t>bi</w:t>
      </w:r>
      <w:r w:rsidR="00EA5CE6" w:rsidRPr="00A22F2F">
        <w:rPr>
          <w:rFonts w:ascii="Times New Roman" w:hAnsi="Times New Roman"/>
          <w:color w:val="000000"/>
          <w:sz w:val="20"/>
          <w:szCs w:val="20"/>
          <w:lang w:eastAsia="zh-CN"/>
        </w:rPr>
        <w:t>photon</w:t>
      </w:r>
      <w:proofErr w:type="spellEnd"/>
      <w:r w:rsidR="00EA5CE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entangled sources. </w:t>
      </w:r>
      <w:r w:rsidR="00FD0CFC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This is </w:t>
      </w:r>
      <w:r w:rsidR="00751C4E" w:rsidRPr="00A22F2F">
        <w:rPr>
          <w:rFonts w:ascii="Times New Roman" w:hAnsi="Times New Roman"/>
          <w:color w:val="000000"/>
          <w:sz w:val="20"/>
          <w:szCs w:val="20"/>
          <w:lang w:eastAsia="zh-CN"/>
        </w:rPr>
        <w:t>helpful</w:t>
      </w:r>
      <w:r w:rsidR="00FD0CFC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to prepare the four-photon quantum state with a high quality.</w:t>
      </w:r>
    </w:p>
    <w:p w14:paraId="295AC226" w14:textId="5B40A93B" w:rsidR="009046D4" w:rsidRPr="00A22F2F" w:rsidRDefault="00882771" w:rsidP="00766A85">
      <w:pPr>
        <w:widowControl w:val="0"/>
        <w:autoSpaceDE w:val="0"/>
        <w:autoSpaceDN w:val="0"/>
        <w:adjustRightInd w:val="0"/>
        <w:spacing w:after="0" w:line="360" w:lineRule="auto"/>
        <w:ind w:firstLineChars="200" w:firstLine="400"/>
        <w:jc w:val="both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In order to give </w:t>
      </w:r>
      <w:r w:rsidR="00664157" w:rsidRPr="00A22F2F">
        <w:rPr>
          <w:rFonts w:ascii="Times New Roman" w:hAnsi="Times New Roman"/>
          <w:color w:val="000000"/>
          <w:sz w:val="20"/>
          <w:szCs w:val="20"/>
          <w:lang w:eastAsia="zh-CN"/>
        </w:rPr>
        <w:t>a</w:t>
      </w:r>
      <w:r w:rsidR="00FB552B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quantitative representation </w:t>
      </w:r>
      <w:r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for </w:t>
      </w:r>
      <w:r w:rsidR="00FB552B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relationship </w:t>
      </w:r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between </w:t>
      </w:r>
      <w:r w:rsidR="00751C4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>source brightness</w:t>
      </w:r>
      <w:r w:rsidR="00B21733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(</w:t>
      </w:r>
      <w:r w:rsidR="007F089A" w:rsidRPr="00A22F2F">
        <w:rPr>
          <w:rFonts w:ascii="Times New Roman" w:hAnsi="Times New Roman" w:hint="eastAsia"/>
          <w:color w:val="000000"/>
          <w:sz w:val="20"/>
          <w:szCs w:val="20"/>
          <w:lang w:eastAsia="zh-CN"/>
        </w:rPr>
        <w:t>t</w:t>
      </w:r>
      <w:r w:rsidR="007F089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he net coincidence rate </w:t>
      </w:r>
      <w:r w:rsidR="007F089A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C</w:t>
      </w:r>
      <w:r w:rsidR="00B21733" w:rsidRPr="00A22F2F">
        <w:rPr>
          <w:rFonts w:ascii="Times New Roman" w:hAnsi="Times New Roman"/>
          <w:color w:val="000000"/>
          <w:sz w:val="20"/>
          <w:szCs w:val="20"/>
          <w:lang w:eastAsia="zh-CN"/>
        </w:rPr>
        <w:t>)</w:t>
      </w:r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and </w:t>
      </w:r>
      <w:r w:rsidR="00751C4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>CAR</w:t>
      </w:r>
      <w:r w:rsidR="00FB552B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</w:t>
      </w:r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we introduced the following </w:t>
      </w:r>
      <w:r w:rsidR="00F87942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series of </w:t>
      </w:r>
      <w:proofErr w:type="spellStart"/>
      <w:r w:rsidR="00AB2DD4" w:rsidRPr="00A22F2F">
        <w:rPr>
          <w:rFonts w:ascii="Times New Roman" w:hAnsi="Times New Roman"/>
          <w:color w:val="000000"/>
          <w:sz w:val="20"/>
          <w:szCs w:val="20"/>
          <w:lang w:eastAsia="zh-CN"/>
        </w:rPr>
        <w:t>equations</w:t>
      </w:r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fldChar w:fldCharType="begin"/>
      </w:r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instrText xml:space="preserve"> REF _Ref531729701 \r \h  \* MERGEFORMAT </w:instrText>
      </w:r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</w:r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fldChar w:fldCharType="separate"/>
      </w:r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t>8</w:t>
      </w:r>
      <w:proofErr w:type="spellEnd"/>
      <w:r w:rsidR="00970189" w:rsidRPr="00A22F2F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fldChar w:fldCharType="end"/>
      </w:r>
      <w:r w:rsidR="00F87942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. The </w:t>
      </w:r>
      <w:r w:rsidR="00473093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net coincidence rate </w:t>
      </w:r>
      <w:r w:rsidR="00A2573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C</w:t>
      </w:r>
      <w:r w:rsidR="00A25731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473093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proportional to the photon-pair generation rate </w:t>
      </w:r>
      <w:r w:rsidR="00A2573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r</w:t>
      </w:r>
      <w:r w:rsidR="00A25731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2008FF" w:rsidRPr="00A22F2F">
        <w:rPr>
          <w:rFonts w:ascii="Times New Roman" w:hAnsi="Times New Roman"/>
          <w:color w:val="000000"/>
          <w:sz w:val="20"/>
          <w:szCs w:val="20"/>
          <w:lang w:eastAsia="zh-CN"/>
        </w:rPr>
        <w:t>of the</w:t>
      </w:r>
      <w:r w:rsidR="00473093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spontaneously four-wave mixing </w:t>
      </w:r>
      <w:r w:rsidR="00F73F06" w:rsidRPr="00A22F2F">
        <w:rPr>
          <w:rFonts w:ascii="Times New Roman" w:hAnsi="Times New Roman"/>
          <w:color w:val="000000"/>
          <w:sz w:val="20"/>
          <w:szCs w:val="20"/>
          <w:lang w:eastAsia="zh-CN"/>
        </w:rPr>
        <w:t>(</w:t>
      </w:r>
      <w:proofErr w:type="spellStart"/>
      <w:r w:rsidR="00F73F06" w:rsidRPr="00A22F2F">
        <w:rPr>
          <w:rFonts w:ascii="Times New Roman" w:hAnsi="Times New Roman"/>
          <w:color w:val="000000"/>
          <w:sz w:val="20"/>
          <w:szCs w:val="20"/>
          <w:lang w:eastAsia="zh-CN"/>
        </w:rPr>
        <w:t>SFWM</w:t>
      </w:r>
      <w:proofErr w:type="spellEnd"/>
      <w:r w:rsidR="00F73F06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) </w:t>
      </w:r>
      <w:r w:rsidR="00473093" w:rsidRPr="00A22F2F">
        <w:rPr>
          <w:rFonts w:ascii="Times New Roman" w:hAnsi="Times New Roman"/>
          <w:color w:val="000000"/>
          <w:sz w:val="20"/>
          <w:szCs w:val="20"/>
          <w:lang w:eastAsia="zh-CN"/>
        </w:rPr>
        <w:t>process</w:t>
      </w:r>
      <w:r w:rsidR="000E24FC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and </w:t>
      </w:r>
      <w:r w:rsidR="002008FF" w:rsidRPr="00A22F2F">
        <w:rPr>
          <w:rFonts w:ascii="Times New Roman" w:hAnsi="Times New Roman"/>
          <w:color w:val="000000"/>
          <w:sz w:val="20"/>
          <w:szCs w:val="20"/>
          <w:lang w:eastAsia="zh-CN"/>
        </w:rPr>
        <w:t>one has</w:t>
      </w:r>
    </w:p>
    <w:p w14:paraId="19D6F9A8" w14:textId="78BFB00A" w:rsidR="00855DFD" w:rsidRPr="00A22F2F" w:rsidRDefault="0013022D" w:rsidP="00766A85">
      <w:pPr>
        <w:pStyle w:val="MTDisplayEquation"/>
        <w:spacing w:line="360" w:lineRule="auto"/>
        <w:rPr>
          <w:sz w:val="20"/>
          <w:szCs w:val="20"/>
        </w:rPr>
      </w:pPr>
      <w:r w:rsidRPr="00A22F2F">
        <w:rPr>
          <w:sz w:val="20"/>
          <w:szCs w:val="20"/>
        </w:rPr>
        <w:tab/>
      </w:r>
      <w:r w:rsidR="00862DAD" w:rsidRPr="00A22F2F">
        <w:rPr>
          <w:position w:val="-32"/>
          <w:sz w:val="20"/>
          <w:szCs w:val="20"/>
        </w:rPr>
        <w:object w:dxaOrig="3420" w:dyaOrig="720" w14:anchorId="5E25D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6pt;height:36.45pt" o:ole="">
            <v:imagedata r:id="rId8" o:title=""/>
          </v:shape>
          <o:OLEObject Type="Embed" ProgID="Equation.DSMT4" ShapeID="_x0000_i1025" DrawAspect="Content" ObjectID="_1615221663" r:id="rId9"/>
        </w:object>
      </w:r>
      <w:r w:rsidRPr="00A22F2F">
        <w:rPr>
          <w:sz w:val="20"/>
          <w:szCs w:val="20"/>
        </w:rPr>
        <w:t xml:space="preserve"> </w:t>
      </w:r>
      <w:r w:rsidRPr="00A22F2F">
        <w:rPr>
          <w:sz w:val="20"/>
          <w:szCs w:val="20"/>
        </w:rPr>
        <w:tab/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MACROBUTTON MTPlaceRef \* MERGEFORMAT </w:instrText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SEQ MTEqn \h \* MERGEFORMAT </w:instrText>
      </w:r>
      <w:r w:rsidRPr="00A22F2F">
        <w:rPr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(</w:instrText>
      </w:r>
      <w:r w:rsidR="00E15A01" w:rsidRPr="00A22F2F">
        <w:rPr>
          <w:noProof/>
          <w:sz w:val="20"/>
          <w:szCs w:val="20"/>
        </w:rPr>
        <w:fldChar w:fldCharType="begin"/>
      </w:r>
      <w:r w:rsidR="00E15A01" w:rsidRPr="00A22F2F">
        <w:rPr>
          <w:noProof/>
          <w:sz w:val="20"/>
          <w:szCs w:val="20"/>
        </w:rPr>
        <w:instrText xml:space="preserve"> SEQ MTEqn \c \* Arabic \* MERGEFORMAT </w:instrText>
      </w:r>
      <w:r w:rsidR="00E15A01" w:rsidRPr="00A22F2F">
        <w:rPr>
          <w:noProof/>
          <w:sz w:val="20"/>
          <w:szCs w:val="20"/>
        </w:rPr>
        <w:fldChar w:fldCharType="separate"/>
      </w:r>
      <w:r w:rsidR="00F73F06" w:rsidRPr="00A22F2F">
        <w:rPr>
          <w:noProof/>
          <w:sz w:val="20"/>
          <w:szCs w:val="20"/>
        </w:rPr>
        <w:instrText>1</w:instrText>
      </w:r>
      <w:r w:rsidR="00E15A01" w:rsidRPr="00A22F2F">
        <w:rPr>
          <w:noProof/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)</w:instrText>
      </w:r>
      <w:r w:rsidRPr="00A22F2F">
        <w:rPr>
          <w:sz w:val="20"/>
          <w:szCs w:val="20"/>
        </w:rPr>
        <w:fldChar w:fldCharType="end"/>
      </w:r>
    </w:p>
    <w:p w14:paraId="6734714E" w14:textId="50FD1E93" w:rsidR="00F73F06" w:rsidRPr="00A22F2F" w:rsidRDefault="00B81F34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MR10" w:hAnsi="CMR10" w:cs="CMR10"/>
          <w:sz w:val="20"/>
          <w:szCs w:val="20"/>
          <w:lang w:eastAsia="zh-CN"/>
        </w:rPr>
      </w:pPr>
      <w:r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where </w:t>
      </w:r>
      <w:r w:rsidR="00F31B18" w:rsidRPr="00A22F2F">
        <w:rPr>
          <w:rFonts w:ascii="Times New Roman" w:hAnsi="Times New Roman"/>
          <w:color w:val="000000"/>
          <w:sz w:val="20"/>
          <w:szCs w:val="20"/>
          <w:lang w:eastAsia="zh-CN"/>
        </w:rPr>
        <w:t>∆</w:t>
      </w:r>
      <w:r w:rsidR="00F31B18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υ</w:t>
      </w:r>
      <w:r w:rsidR="000E407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is the bandwidth of the pair-photon channel, </w:t>
      </w:r>
      <w:r w:rsidR="00C50D6E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 xml:space="preserve">γ </w:t>
      </w:r>
      <w:r w:rsidR="00C50D6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</w:t>
      </w:r>
      <w:r w:rsidR="00F30E4A" w:rsidRPr="00A22F2F">
        <w:rPr>
          <w:rFonts w:ascii="Times New Roman" w:hAnsi="Times New Roman"/>
          <w:color w:val="000000"/>
          <w:sz w:val="20"/>
          <w:szCs w:val="20"/>
          <w:lang w:eastAsia="zh-CN"/>
        </w:rPr>
        <w:t>the nonlinear coefficient estimated based on the nonlinear refractive index</w:t>
      </w:r>
      <w:r w:rsidR="00C50D6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</w:t>
      </w:r>
      <w:proofErr w:type="spellStart"/>
      <w:r w:rsidR="00C50D6E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P</w:t>
      </w:r>
      <w:r w:rsidR="00C50D6E" w:rsidRPr="00A22F2F">
        <w:rPr>
          <w:rFonts w:ascii="Times New Roman" w:hAnsi="Times New Roman"/>
          <w:color w:val="000000"/>
          <w:sz w:val="20"/>
          <w:szCs w:val="20"/>
          <w:vertAlign w:val="subscript"/>
          <w:lang w:eastAsia="zh-CN"/>
        </w:rPr>
        <w:t>0</w:t>
      </w:r>
      <w:proofErr w:type="spellEnd"/>
      <w:r w:rsidR="00C50D6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is </w:t>
      </w:r>
      <w:r w:rsidR="007F089A" w:rsidRPr="00A22F2F">
        <w:rPr>
          <w:rFonts w:ascii="Times New Roman" w:hAnsi="Times New Roman" w:hint="eastAsia"/>
          <w:color w:val="000000"/>
          <w:sz w:val="20"/>
          <w:szCs w:val="20"/>
          <w:lang w:eastAsia="zh-CN"/>
        </w:rPr>
        <w:t>the</w:t>
      </w:r>
      <w:r w:rsidR="007F089A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pump energy</w:t>
      </w:r>
      <w:r w:rsidR="00C50D6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</w:t>
      </w:r>
      <w:r w:rsidR="00A4126B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v</w:t>
      </w:r>
      <w:r w:rsidR="00A4126B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A5712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the signal frequency shift from the pump channel, </w:t>
      </w:r>
      <w:r w:rsidR="00080BF9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L</w:t>
      </w:r>
      <w:r w:rsidR="00080BF9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2D042E" w:rsidRPr="00A22F2F">
        <w:rPr>
          <w:rFonts w:ascii="Times New Roman" w:hAnsi="Times New Roman"/>
          <w:color w:val="000000"/>
          <w:sz w:val="20"/>
          <w:szCs w:val="20"/>
          <w:lang w:eastAsia="zh-CN"/>
        </w:rPr>
        <w:t>is the waveguide length</w:t>
      </w:r>
      <w:r w:rsidR="00D913F1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</w:t>
      </w:r>
      <w:proofErr w:type="spellStart"/>
      <w:r w:rsidR="00D913F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L</w:t>
      </w:r>
      <w:r w:rsidR="00D913F1" w:rsidRPr="00A22F2F">
        <w:rPr>
          <w:rFonts w:ascii="Times New Roman" w:hAnsi="Times New Roman"/>
          <w:color w:val="000000"/>
          <w:sz w:val="20"/>
          <w:szCs w:val="20"/>
          <w:vertAlign w:val="subscript"/>
          <w:lang w:eastAsia="zh-CN"/>
        </w:rPr>
        <w:t>eff</w:t>
      </w:r>
      <w:proofErr w:type="spellEnd"/>
      <w:r w:rsidR="002D042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3A31A0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the effective waveguide length </w:t>
      </w:r>
      <w:r w:rsidR="00733123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taking into </w:t>
      </w:r>
      <w:r w:rsidR="003A31A0" w:rsidRPr="00A22F2F">
        <w:rPr>
          <w:rFonts w:ascii="Times New Roman" w:hAnsi="Times New Roman"/>
          <w:color w:val="000000"/>
          <w:sz w:val="20"/>
          <w:szCs w:val="20"/>
          <w:lang w:eastAsia="zh-CN"/>
        </w:rPr>
        <w:t>account the propagation loss</w:t>
      </w:r>
      <w:r w:rsidR="002008FF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2008FF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α</w:t>
      </w:r>
      <w:r w:rsidR="00D913F1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(i.e., </w:t>
      </w:r>
      <w:proofErr w:type="spellStart"/>
      <w:r w:rsidR="004E319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L</w:t>
      </w:r>
      <w:r w:rsidR="004E3191" w:rsidRPr="00A22F2F">
        <w:rPr>
          <w:rFonts w:ascii="Times New Roman" w:hAnsi="Times New Roman"/>
          <w:color w:val="000000"/>
          <w:sz w:val="20"/>
          <w:szCs w:val="20"/>
          <w:vertAlign w:val="subscript"/>
          <w:lang w:eastAsia="zh-CN"/>
        </w:rPr>
        <w:t>eff</w:t>
      </w:r>
      <w:proofErr w:type="spellEnd"/>
      <w:r w:rsidR="004E3191" w:rsidRPr="00A22F2F">
        <w:rPr>
          <w:rFonts w:ascii="Times New Roman" w:hAnsi="Times New Roman"/>
          <w:color w:val="000000"/>
          <w:sz w:val="20"/>
          <w:szCs w:val="20"/>
          <w:lang w:eastAsia="zh-CN"/>
        </w:rPr>
        <w:t>=[1−</w:t>
      </w:r>
      <w:proofErr w:type="spellStart"/>
      <w:r w:rsidR="004E3191" w:rsidRPr="00A22F2F">
        <w:rPr>
          <w:rFonts w:ascii="Times New Roman" w:hAnsi="Times New Roman"/>
          <w:color w:val="000000"/>
          <w:sz w:val="20"/>
          <w:szCs w:val="20"/>
          <w:lang w:eastAsia="zh-CN"/>
        </w:rPr>
        <w:t>exp</w:t>
      </w:r>
      <w:proofErr w:type="spellEnd"/>
      <w:r w:rsidR="004E3191" w:rsidRPr="00A22F2F">
        <w:rPr>
          <w:rFonts w:ascii="Times New Roman" w:hAnsi="Times New Roman"/>
          <w:color w:val="000000"/>
          <w:sz w:val="20"/>
          <w:szCs w:val="20"/>
          <w:lang w:eastAsia="zh-CN"/>
        </w:rPr>
        <w:t>(−</w:t>
      </w:r>
      <w:r w:rsidR="004E319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αL</w:t>
      </w:r>
      <w:r w:rsidR="004E3191" w:rsidRPr="00A22F2F">
        <w:rPr>
          <w:rFonts w:ascii="Times New Roman" w:hAnsi="Times New Roman"/>
          <w:color w:val="000000"/>
          <w:sz w:val="20"/>
          <w:szCs w:val="20"/>
          <w:lang w:eastAsia="zh-CN"/>
        </w:rPr>
        <w:t>)]/</w:t>
      </w:r>
      <w:r w:rsidR="004E3191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α</w:t>
      </w:r>
      <w:r w:rsidR="00D913F1" w:rsidRPr="00A22F2F">
        <w:rPr>
          <w:rFonts w:ascii="Times New Roman" w:hAnsi="Times New Roman"/>
          <w:color w:val="000000"/>
          <w:sz w:val="20"/>
          <w:szCs w:val="20"/>
          <w:lang w:eastAsia="zh-CN"/>
        </w:rPr>
        <w:t>)</w:t>
      </w:r>
      <w:r w:rsidR="003A31A0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, </w:t>
      </w:r>
      <w:r w:rsidR="002008FF" w:rsidRPr="00A22F2F">
        <w:rPr>
          <w:rFonts w:ascii="Times New Roman" w:hAnsi="Times New Roman"/>
          <w:i/>
          <w:sz w:val="20"/>
          <w:szCs w:val="20"/>
          <w:lang w:eastAsia="zh-CN"/>
        </w:rPr>
        <w:t>β</w:t>
      </w:r>
      <w:r w:rsidR="002008FF" w:rsidRPr="00A22F2F">
        <w:rPr>
          <w:rFonts w:ascii="Times New Roman" w:hAnsi="Times New Roman"/>
          <w:sz w:val="20"/>
          <w:szCs w:val="20"/>
          <w:vertAlign w:val="subscript"/>
          <w:lang w:eastAsia="zh-CN"/>
        </w:rPr>
        <w:t>2</w:t>
      </w:r>
      <w:r w:rsidR="000B460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0F5228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the second-order dispersion parameter, </w:t>
      </w:r>
      <w:r w:rsidR="00CC0B1A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η</w:t>
      </w:r>
      <w:r w:rsidR="00CC0B1A" w:rsidRPr="00A22F2F">
        <w:rPr>
          <w:rFonts w:ascii="Times New Roman" w:hAnsi="Times New Roman"/>
          <w:i/>
          <w:color w:val="000000"/>
          <w:sz w:val="20"/>
          <w:szCs w:val="20"/>
          <w:vertAlign w:val="subscript"/>
          <w:lang w:eastAsia="zh-CN"/>
        </w:rPr>
        <w:t>α</w:t>
      </w:r>
      <w:r w:rsidR="006B4BC9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is a parameter taking into account the pair-photon loss in the waveguide, </w:t>
      </w:r>
      <w:r w:rsidR="00CC0B1A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η</w:t>
      </w:r>
      <w:r w:rsidR="006B4BC9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A34BA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the </w:t>
      </w:r>
      <w:r w:rsidR="008A4C05" w:rsidRPr="00A22F2F">
        <w:rPr>
          <w:rFonts w:ascii="Times New Roman" w:hAnsi="Times New Roman"/>
          <w:color w:val="000000"/>
          <w:sz w:val="20"/>
          <w:szCs w:val="20"/>
          <w:lang w:eastAsia="zh-CN"/>
        </w:rPr>
        <w:t>fiber-chip</w:t>
      </w:r>
      <w:r w:rsidR="00A34BA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coupling efficiency, </w:t>
      </w:r>
      <w:proofErr w:type="spellStart"/>
      <w:r w:rsidR="00CC0B1A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η</w:t>
      </w:r>
      <w:r w:rsidR="00CC0B1A" w:rsidRPr="00A22F2F">
        <w:rPr>
          <w:rFonts w:ascii="Times New Roman" w:hAnsi="Times New Roman"/>
          <w:i/>
          <w:color w:val="000000"/>
          <w:sz w:val="20"/>
          <w:szCs w:val="20"/>
          <w:vertAlign w:val="subscript"/>
          <w:lang w:eastAsia="zh-CN"/>
        </w:rPr>
        <w:t>s</w:t>
      </w:r>
      <w:proofErr w:type="spellEnd"/>
      <w:r w:rsidR="00A34BA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and </w:t>
      </w:r>
      <w:proofErr w:type="spellStart"/>
      <w:r w:rsidR="00CC0B1A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η</w:t>
      </w:r>
      <w:r w:rsidR="00CC0B1A" w:rsidRPr="00A22F2F">
        <w:rPr>
          <w:rFonts w:ascii="Times New Roman" w:hAnsi="Times New Roman"/>
          <w:i/>
          <w:color w:val="000000"/>
          <w:sz w:val="20"/>
          <w:szCs w:val="20"/>
          <w:vertAlign w:val="subscript"/>
          <w:lang w:eastAsia="zh-CN"/>
        </w:rPr>
        <w:t>i</w:t>
      </w:r>
      <w:proofErr w:type="spellEnd"/>
      <w:r w:rsidR="00A34BA7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474FEF" w:rsidRPr="00A22F2F">
        <w:rPr>
          <w:rFonts w:ascii="CMR10" w:hAnsi="CMR10" w:cs="CMR10"/>
          <w:sz w:val="20"/>
          <w:szCs w:val="20"/>
          <w:lang w:eastAsia="zh-CN"/>
        </w:rPr>
        <w:t xml:space="preserve">are 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 xml:space="preserve">respectively </w:t>
      </w:r>
      <w:r w:rsidR="00474FEF" w:rsidRPr="00A22F2F">
        <w:rPr>
          <w:rFonts w:ascii="CMR10" w:hAnsi="CMR10" w:cs="CMR10"/>
          <w:sz w:val="20"/>
          <w:szCs w:val="20"/>
          <w:lang w:eastAsia="zh-CN"/>
        </w:rPr>
        <w:t>the efficiencies</w:t>
      </w:r>
      <w:r w:rsidR="009E38D1" w:rsidRPr="00A22F2F">
        <w:rPr>
          <w:rFonts w:ascii="CMR10" w:hAnsi="CMR10" w:cs="CMR10"/>
          <w:sz w:val="20"/>
          <w:szCs w:val="20"/>
          <w:lang w:eastAsia="zh-CN"/>
        </w:rPr>
        <w:t xml:space="preserve"> including post-processing and detection efficiencies for 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 xml:space="preserve">the </w:t>
      </w:r>
      <w:r w:rsidR="009E38D1" w:rsidRPr="00A22F2F">
        <w:rPr>
          <w:rFonts w:ascii="CMR10" w:hAnsi="CMR10" w:cs="CMR10"/>
          <w:sz w:val="20"/>
          <w:szCs w:val="20"/>
          <w:lang w:eastAsia="zh-CN"/>
        </w:rPr>
        <w:t xml:space="preserve">signal and 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 xml:space="preserve">the </w:t>
      </w:r>
      <w:r w:rsidR="009E38D1" w:rsidRPr="00A22F2F">
        <w:rPr>
          <w:rFonts w:ascii="CMR10" w:hAnsi="CMR10" w:cs="CMR10"/>
          <w:sz w:val="20"/>
          <w:szCs w:val="20"/>
          <w:lang w:eastAsia="zh-CN"/>
        </w:rPr>
        <w:t>idler photons</w:t>
      </w:r>
      <w:r w:rsidR="00D606A7" w:rsidRPr="00A22F2F">
        <w:rPr>
          <w:rFonts w:ascii="CMR10" w:hAnsi="CMR10" w:cs="CMR10"/>
          <w:sz w:val="20"/>
          <w:szCs w:val="20"/>
          <w:lang w:eastAsia="zh-CN"/>
        </w:rPr>
        <w:t xml:space="preserve">. </w:t>
      </w:r>
      <w:r w:rsidR="00582C95" w:rsidRPr="00A22F2F">
        <w:rPr>
          <w:rFonts w:ascii="CMR10" w:hAnsi="CMR10" w:cs="CMR10"/>
          <w:sz w:val="20"/>
          <w:szCs w:val="20"/>
          <w:lang w:eastAsia="zh-CN"/>
        </w:rPr>
        <w:t xml:space="preserve">The single-channel counts </w:t>
      </w:r>
      <w:r w:rsidR="00E21D42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E21D42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s</w:t>
      </w:r>
      <w:r w:rsidR="00E21D42" w:rsidRPr="00A22F2F">
        <w:rPr>
          <w:rFonts w:ascii="CMR10" w:hAnsi="CMR10" w:cs="CMR10"/>
          <w:sz w:val="20"/>
          <w:szCs w:val="20"/>
          <w:vertAlign w:val="subscript"/>
          <w:lang w:eastAsia="zh-CN"/>
        </w:rPr>
        <w:t>(</w:t>
      </w:r>
      <w:proofErr w:type="spellStart"/>
      <w:r w:rsidR="00E21D42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i</w:t>
      </w:r>
      <w:proofErr w:type="spellEnd"/>
      <w:r w:rsidR="00E21D42" w:rsidRPr="00A22F2F">
        <w:rPr>
          <w:rFonts w:ascii="CMR10" w:hAnsi="CMR10" w:cs="CMR10"/>
          <w:sz w:val="20"/>
          <w:szCs w:val="20"/>
          <w:vertAlign w:val="subscript"/>
          <w:lang w:eastAsia="zh-CN"/>
        </w:rPr>
        <w:t>)</w:t>
      </w:r>
      <w:r w:rsidR="008B0266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DC3D27" w:rsidRPr="00A22F2F">
        <w:rPr>
          <w:rFonts w:ascii="CMR10" w:hAnsi="CMR10" w:cs="CMR10"/>
          <w:sz w:val="20"/>
          <w:szCs w:val="20"/>
          <w:lang w:eastAsia="zh-CN"/>
        </w:rPr>
        <w:t>are related with</w:t>
      </w:r>
      <w:r w:rsidR="00582C95" w:rsidRPr="00A22F2F">
        <w:rPr>
          <w:rFonts w:ascii="CMR10" w:hAnsi="CMR10" w:cs="CMR10"/>
          <w:sz w:val="20"/>
          <w:szCs w:val="20"/>
          <w:lang w:eastAsia="zh-CN"/>
        </w:rPr>
        <w:t xml:space="preserve"> the </w:t>
      </w:r>
      <w:r w:rsidR="00F73F06" w:rsidRPr="00A22F2F">
        <w:rPr>
          <w:rFonts w:ascii="CMR10" w:hAnsi="CMR10" w:cs="CMR10"/>
          <w:sz w:val="20"/>
          <w:szCs w:val="20"/>
          <w:lang w:eastAsia="zh-CN"/>
        </w:rPr>
        <w:t>photon-pair generation nonlinear process, the noise-photon generation nonlinear process and the detecto</w:t>
      </w:r>
      <w:r w:rsidR="00E21D42" w:rsidRPr="00A22F2F">
        <w:rPr>
          <w:rFonts w:ascii="CMR10" w:hAnsi="CMR10" w:cs="CMR10"/>
          <w:sz w:val="20"/>
          <w:szCs w:val="20"/>
          <w:lang w:eastAsia="zh-CN"/>
        </w:rPr>
        <w:t>r</w:t>
      </w:r>
      <w:r w:rsidR="00F73F06" w:rsidRPr="00A22F2F">
        <w:rPr>
          <w:rFonts w:ascii="CMR10" w:hAnsi="CMR10" w:cs="CMR10"/>
          <w:sz w:val="20"/>
          <w:szCs w:val="20"/>
          <w:lang w:eastAsia="zh-CN"/>
        </w:rPr>
        <w:t>s’ dark count</w:t>
      </w:r>
      <w:r w:rsidR="0006256E" w:rsidRPr="00A22F2F">
        <w:rPr>
          <w:rFonts w:ascii="CMR10" w:hAnsi="CMR10" w:cs="CMR10"/>
          <w:sz w:val="20"/>
          <w:szCs w:val="20"/>
          <w:lang w:eastAsia="zh-CN"/>
        </w:rPr>
        <w:t xml:space="preserve">. One has </w:t>
      </w:r>
    </w:p>
    <w:p w14:paraId="61EB9DEB" w14:textId="1CC9418E" w:rsidR="00F73F06" w:rsidRPr="00A22F2F" w:rsidRDefault="00F73F06" w:rsidP="00766A85">
      <w:pPr>
        <w:pStyle w:val="MTDisplayEquation"/>
        <w:spacing w:line="360" w:lineRule="auto"/>
        <w:rPr>
          <w:sz w:val="20"/>
          <w:szCs w:val="20"/>
        </w:rPr>
      </w:pPr>
      <w:r w:rsidRPr="00A22F2F">
        <w:rPr>
          <w:sz w:val="20"/>
          <w:szCs w:val="20"/>
        </w:rPr>
        <w:tab/>
      </w:r>
      <w:r w:rsidR="009175F8" w:rsidRPr="00A22F2F">
        <w:rPr>
          <w:position w:val="-26"/>
          <w:sz w:val="20"/>
          <w:szCs w:val="20"/>
        </w:rPr>
        <w:object w:dxaOrig="1960" w:dyaOrig="620" w14:anchorId="4682D755">
          <v:shape id="_x0000_i1026" type="#_x0000_t75" style="width:98.65pt;height:31.3pt" o:ole="">
            <v:imagedata r:id="rId10" o:title=""/>
          </v:shape>
          <o:OLEObject Type="Embed" ProgID="Equation.DSMT4" ShapeID="_x0000_i1026" DrawAspect="Content" ObjectID="_1615221664" r:id="rId11"/>
        </w:object>
      </w:r>
      <w:r w:rsidRPr="00A22F2F">
        <w:rPr>
          <w:sz w:val="20"/>
          <w:szCs w:val="20"/>
        </w:rPr>
        <w:t xml:space="preserve"> </w:t>
      </w:r>
      <w:r w:rsidRPr="00A22F2F">
        <w:rPr>
          <w:sz w:val="20"/>
          <w:szCs w:val="20"/>
        </w:rPr>
        <w:tab/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MACROBUTTON MTPlaceRef \* MERGEFORMAT </w:instrText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SEQ MTEqn \h \* MERGEFORMAT </w:instrText>
      </w:r>
      <w:r w:rsidRPr="00A22F2F">
        <w:rPr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(</w:instrText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SEQ MTEqn \c \* Arabic \* MERGEFORMAT </w:instrText>
      </w:r>
      <w:r w:rsidRPr="00A22F2F">
        <w:rPr>
          <w:sz w:val="20"/>
          <w:szCs w:val="20"/>
        </w:rPr>
        <w:fldChar w:fldCharType="separate"/>
      </w:r>
      <w:r w:rsidRPr="00A22F2F">
        <w:rPr>
          <w:noProof/>
          <w:sz w:val="20"/>
          <w:szCs w:val="20"/>
        </w:rPr>
        <w:instrText>2</w:instrText>
      </w:r>
      <w:r w:rsidRPr="00A22F2F">
        <w:rPr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)</w:instrText>
      </w:r>
      <w:r w:rsidRPr="00A22F2F">
        <w:rPr>
          <w:sz w:val="20"/>
          <w:szCs w:val="20"/>
        </w:rPr>
        <w:fldChar w:fldCharType="end"/>
      </w:r>
    </w:p>
    <w:p w14:paraId="27161F62" w14:textId="37259A4D" w:rsidR="008108FE" w:rsidRPr="00A22F2F" w:rsidRDefault="00B1182F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A22F2F">
        <w:rPr>
          <w:rFonts w:ascii="CMR10" w:hAnsi="CMR10" w:cs="CMR10"/>
          <w:sz w:val="20"/>
          <w:szCs w:val="20"/>
          <w:lang w:eastAsia="zh-CN"/>
        </w:rPr>
        <w:t xml:space="preserve">where </w:t>
      </w:r>
      <w:proofErr w:type="spellStart"/>
      <w:r w:rsidR="00BB6599" w:rsidRPr="00A22F2F">
        <w:rPr>
          <w:rFonts w:ascii="CMR10" w:hAnsi="CMR10" w:cs="CMR10"/>
          <w:i/>
          <w:sz w:val="20"/>
          <w:szCs w:val="20"/>
          <w:lang w:eastAsia="zh-CN"/>
        </w:rPr>
        <w:t>r</w:t>
      </w:r>
      <w:r w:rsidR="00BB6599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ns</w:t>
      </w:r>
      <w:proofErr w:type="spellEnd"/>
      <w:r w:rsidR="009D7926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D50101" w:rsidRPr="00A22F2F">
        <w:rPr>
          <w:rFonts w:ascii="CMR10" w:hAnsi="CMR10" w:cs="CMR10"/>
          <w:sz w:val="20"/>
          <w:szCs w:val="20"/>
          <w:lang w:eastAsia="zh-CN"/>
        </w:rPr>
        <w:t xml:space="preserve">and </w:t>
      </w:r>
      <w:proofErr w:type="spellStart"/>
      <w:r w:rsidR="00BB6599" w:rsidRPr="00A22F2F">
        <w:rPr>
          <w:rFonts w:ascii="CMR10" w:hAnsi="CMR10" w:cs="CMR10"/>
          <w:i/>
          <w:sz w:val="20"/>
          <w:szCs w:val="20"/>
          <w:lang w:eastAsia="zh-CN"/>
        </w:rPr>
        <w:t>r</w:t>
      </w:r>
      <w:r w:rsidR="00BB6599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ni</w:t>
      </w:r>
      <w:proofErr w:type="spellEnd"/>
      <w:r w:rsidR="00D71319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>are</w:t>
      </w:r>
      <w:r w:rsidR="00D71319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 xml:space="preserve">respectively </w:t>
      </w:r>
      <w:r w:rsidR="00D71319" w:rsidRPr="00A22F2F">
        <w:rPr>
          <w:rFonts w:ascii="CMR10" w:hAnsi="CMR10" w:cs="CMR10"/>
          <w:sz w:val="20"/>
          <w:szCs w:val="20"/>
          <w:lang w:eastAsia="zh-CN"/>
        </w:rPr>
        <w:t>the noise-photon generation</w:t>
      </w:r>
      <w:r w:rsidR="00267BE9" w:rsidRPr="00A22F2F">
        <w:rPr>
          <w:rFonts w:ascii="CMR10" w:hAnsi="CMR10" w:cs="CMR10"/>
          <w:sz w:val="20"/>
          <w:szCs w:val="20"/>
          <w:lang w:eastAsia="zh-CN"/>
        </w:rPr>
        <w:t xml:space="preserve"> rates for the signal and the idler photons,</w:t>
      </w:r>
      <w:r w:rsidR="00D71319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0B2CF7" w:rsidRPr="00A22F2F">
        <w:rPr>
          <w:rFonts w:ascii="CMR10" w:hAnsi="CMR10" w:cs="CMR10"/>
          <w:i/>
          <w:sz w:val="20"/>
          <w:szCs w:val="20"/>
          <w:lang w:eastAsia="zh-CN"/>
        </w:rPr>
        <w:t>d</w:t>
      </w:r>
      <w:r w:rsidR="000B2CF7" w:rsidRPr="00A22F2F">
        <w:rPr>
          <w:rFonts w:ascii="CMR10" w:hAnsi="CMR10" w:cs="CMR10"/>
          <w:sz w:val="20"/>
          <w:szCs w:val="20"/>
          <w:vertAlign w:val="subscript"/>
          <w:lang w:eastAsia="zh-CN"/>
        </w:rPr>
        <w:t>s</w:t>
      </w:r>
      <w:r w:rsidR="000B2CF7" w:rsidRPr="00A22F2F">
        <w:rPr>
          <w:rFonts w:ascii="CMR10" w:hAnsi="CMR10" w:cs="CMR10"/>
          <w:sz w:val="20"/>
          <w:szCs w:val="20"/>
          <w:lang w:eastAsia="zh-CN"/>
        </w:rPr>
        <w:t xml:space="preserve"> and </w:t>
      </w:r>
      <w:r w:rsidR="000B2CF7" w:rsidRPr="00A22F2F">
        <w:rPr>
          <w:rFonts w:ascii="CMR10" w:hAnsi="CMR10" w:cs="CMR10"/>
          <w:i/>
          <w:sz w:val="20"/>
          <w:szCs w:val="20"/>
          <w:lang w:eastAsia="zh-CN"/>
        </w:rPr>
        <w:t>d</w:t>
      </w:r>
      <w:r w:rsidR="000B2CF7" w:rsidRPr="00A22F2F">
        <w:rPr>
          <w:rFonts w:ascii="CMR10" w:hAnsi="CMR10" w:cs="CMR10"/>
          <w:sz w:val="20"/>
          <w:szCs w:val="20"/>
          <w:vertAlign w:val="subscript"/>
          <w:lang w:eastAsia="zh-CN"/>
        </w:rPr>
        <w:t>i</w:t>
      </w:r>
      <w:r w:rsidR="000B2CF7" w:rsidRPr="00A22F2F">
        <w:rPr>
          <w:rFonts w:ascii="CMR10" w:hAnsi="CMR10" w:cs="CMR10"/>
          <w:sz w:val="20"/>
          <w:szCs w:val="20"/>
          <w:lang w:eastAsia="zh-CN"/>
        </w:rPr>
        <w:t xml:space="preserve"> are</w:t>
      </w:r>
      <w:r w:rsidR="00D50101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0B2CF7" w:rsidRPr="00A22F2F">
        <w:rPr>
          <w:rFonts w:ascii="CMR10" w:hAnsi="CMR10" w:cs="CMR10"/>
          <w:sz w:val="20"/>
          <w:szCs w:val="20"/>
          <w:lang w:eastAsia="zh-CN"/>
        </w:rPr>
        <w:t xml:space="preserve">respectively </w:t>
      </w:r>
      <w:r w:rsidR="00D50101" w:rsidRPr="00A22F2F">
        <w:rPr>
          <w:rFonts w:ascii="CMR10" w:hAnsi="CMR10" w:cs="CMR10"/>
          <w:sz w:val="20"/>
          <w:szCs w:val="20"/>
          <w:lang w:eastAsia="zh-CN"/>
        </w:rPr>
        <w:t>the rates of detectors' dark count</w:t>
      </w:r>
      <w:r w:rsidR="000B2CF7" w:rsidRPr="00A22F2F">
        <w:rPr>
          <w:rFonts w:ascii="CMR10" w:hAnsi="CMR10" w:cs="CMR10"/>
          <w:sz w:val="20"/>
          <w:szCs w:val="20"/>
          <w:lang w:eastAsia="zh-CN"/>
        </w:rPr>
        <w:t xml:space="preserve"> for the signal and the idler photons</w:t>
      </w:r>
      <w:r w:rsidR="00D50101" w:rsidRPr="00A22F2F">
        <w:rPr>
          <w:rFonts w:ascii="CMR10" w:hAnsi="CMR10" w:cs="CMR10"/>
          <w:sz w:val="20"/>
          <w:szCs w:val="20"/>
          <w:lang w:eastAsia="zh-CN"/>
        </w:rPr>
        <w:t xml:space="preserve">, </w:t>
      </w:r>
      <w:r w:rsidR="004C30A2" w:rsidRPr="00A22F2F">
        <w:rPr>
          <w:rFonts w:ascii="Times New Roman" w:hAnsi="Times New Roman"/>
          <w:sz w:val="20"/>
          <w:szCs w:val="20"/>
          <w:lang w:eastAsia="zh-CN"/>
        </w:rPr>
        <w:t>σ</w:t>
      </w:r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 xml:space="preserve">is </w:t>
      </w:r>
      <w:r w:rsidR="00AB4FA3" w:rsidRPr="00A22F2F">
        <w:rPr>
          <w:rFonts w:ascii="CMR10" w:hAnsi="CMR10" w:cs="CMR10"/>
          <w:sz w:val="20"/>
          <w:szCs w:val="20"/>
          <w:lang w:eastAsia="zh-CN"/>
        </w:rPr>
        <w:t>the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 xml:space="preserve"> duty cycle parameter </w:t>
      </w:r>
      <w:r w:rsidR="004C30A2" w:rsidRPr="00A22F2F">
        <w:rPr>
          <w:rFonts w:ascii="CMR10" w:hAnsi="CMR10" w:cs="CMR10"/>
          <w:sz w:val="20"/>
          <w:szCs w:val="20"/>
          <w:lang w:eastAsia="zh-CN"/>
        </w:rPr>
        <w:t>(</w:t>
      </w:r>
      <w:r w:rsidR="004C30A2" w:rsidRPr="00A22F2F">
        <w:rPr>
          <w:rFonts w:ascii="Times New Roman" w:hAnsi="Times New Roman"/>
          <w:i/>
          <w:sz w:val="20"/>
          <w:szCs w:val="20"/>
          <w:lang w:eastAsia="zh-CN"/>
        </w:rPr>
        <w:t>σ</w:t>
      </w:r>
      <w:r w:rsidR="004C30A2" w:rsidRPr="00A22F2F">
        <w:rPr>
          <w:rFonts w:ascii="Times New Roman" w:hAnsi="Times New Roman"/>
          <w:sz w:val="20"/>
          <w:szCs w:val="20"/>
          <w:lang w:eastAsia="zh-CN"/>
        </w:rPr>
        <w:t>=</w:t>
      </w:r>
      <w:proofErr w:type="spellStart"/>
      <w:r w:rsidR="004C30A2" w:rsidRPr="00A22F2F">
        <w:rPr>
          <w:rFonts w:ascii="Times New Roman" w:hAnsi="Times New Roman"/>
          <w:i/>
          <w:sz w:val="20"/>
          <w:szCs w:val="20"/>
          <w:lang w:eastAsia="zh-CN"/>
        </w:rPr>
        <w:t>τB</w:t>
      </w:r>
      <w:proofErr w:type="spellEnd"/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, where </w:t>
      </w:r>
      <w:r w:rsidR="004C30A2" w:rsidRPr="00A22F2F">
        <w:rPr>
          <w:rFonts w:ascii="Times New Roman" w:hAnsi="Times New Roman"/>
          <w:i/>
          <w:sz w:val="20"/>
          <w:szCs w:val="20"/>
          <w:lang w:eastAsia="zh-CN"/>
        </w:rPr>
        <w:t xml:space="preserve">τ </w:t>
      </w:r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is the pulse width and </w:t>
      </w:r>
      <w:r w:rsidR="004C30A2" w:rsidRPr="00A22F2F">
        <w:rPr>
          <w:rFonts w:ascii="CMR10" w:hAnsi="CMR10" w:cs="CMR10"/>
          <w:i/>
          <w:sz w:val="20"/>
          <w:szCs w:val="20"/>
          <w:lang w:eastAsia="zh-CN"/>
        </w:rPr>
        <w:t>B</w:t>
      </w:r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 is the pulse repetition rate). One has </w:t>
      </w:r>
      <w:r w:rsidR="00AB4FA3" w:rsidRPr="00A22F2F">
        <w:rPr>
          <w:rFonts w:ascii="Times New Roman" w:hAnsi="Times New Roman"/>
          <w:i/>
          <w:sz w:val="20"/>
          <w:szCs w:val="20"/>
          <w:lang w:eastAsia="zh-CN"/>
        </w:rPr>
        <w:t>σ</w:t>
      </w:r>
      <w:r w:rsidR="004C30A2" w:rsidRPr="00A22F2F">
        <w:rPr>
          <w:rFonts w:ascii="Times New Roman" w:hAnsi="Times New Roman"/>
          <w:sz w:val="20"/>
          <w:szCs w:val="20"/>
          <w:lang w:eastAsia="zh-CN"/>
        </w:rPr>
        <w:t xml:space="preserve">=1 for </w:t>
      </w:r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the </w:t>
      </w:r>
      <w:proofErr w:type="spellStart"/>
      <w:r w:rsidR="004C30A2" w:rsidRPr="00A22F2F">
        <w:rPr>
          <w:rFonts w:ascii="CMR10" w:hAnsi="CMR10" w:cs="CMR10"/>
          <w:sz w:val="20"/>
          <w:szCs w:val="20"/>
          <w:lang w:eastAsia="zh-CN"/>
        </w:rPr>
        <w:t>CW</w:t>
      </w:r>
      <w:proofErr w:type="spellEnd"/>
      <w:r w:rsidR="004C30A2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 xml:space="preserve">operation. </w:t>
      </w:r>
      <w:r w:rsidR="00F8645B" w:rsidRPr="00A22F2F">
        <w:rPr>
          <w:rFonts w:ascii="CMR10" w:hAnsi="CMR10" w:cs="CMR10"/>
          <w:sz w:val="20"/>
          <w:szCs w:val="20"/>
          <w:lang w:eastAsia="zh-CN"/>
        </w:rPr>
        <w:t xml:space="preserve">The accidental rate </w:t>
      </w:r>
      <w:r w:rsidR="00A67DEE" w:rsidRPr="00A22F2F">
        <w:rPr>
          <w:rFonts w:ascii="CMR10" w:hAnsi="CMR10" w:cs="CMR10"/>
          <w:i/>
          <w:sz w:val="20"/>
          <w:szCs w:val="20"/>
          <w:lang w:eastAsia="zh-CN"/>
        </w:rPr>
        <w:t>A</w:t>
      </w:r>
      <w:r w:rsidR="00A67DEE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F8645B" w:rsidRPr="00A22F2F">
        <w:rPr>
          <w:rFonts w:ascii="CMR10" w:hAnsi="CMR10" w:cs="CMR10"/>
          <w:sz w:val="20"/>
          <w:szCs w:val="20"/>
          <w:lang w:eastAsia="zh-CN"/>
        </w:rPr>
        <w:t>could be obtained from the single-channel counts</w:t>
      </w:r>
      <w:r w:rsidR="00A51577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A51577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A51577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s</w:t>
      </w:r>
      <w:r w:rsidR="00A51577" w:rsidRPr="00A22F2F">
        <w:rPr>
          <w:rFonts w:ascii="CMR10" w:hAnsi="CMR10" w:cs="CMR10"/>
          <w:sz w:val="20"/>
          <w:szCs w:val="20"/>
          <w:vertAlign w:val="subscript"/>
          <w:lang w:eastAsia="zh-CN"/>
        </w:rPr>
        <w:t>(</w:t>
      </w:r>
      <w:proofErr w:type="spellStart"/>
      <w:r w:rsidR="00A51577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i</w:t>
      </w:r>
      <w:proofErr w:type="spellEnd"/>
      <w:r w:rsidR="00A51577" w:rsidRPr="00A22F2F">
        <w:rPr>
          <w:rFonts w:ascii="CMR10" w:hAnsi="CMR10" w:cs="CMR10"/>
          <w:sz w:val="20"/>
          <w:szCs w:val="20"/>
          <w:vertAlign w:val="subscript"/>
          <w:lang w:eastAsia="zh-CN"/>
        </w:rPr>
        <w:t>)</w:t>
      </w:r>
      <w:r w:rsidR="0006256E" w:rsidRPr="00A22F2F">
        <w:rPr>
          <w:rFonts w:ascii="CMR10" w:hAnsi="CMR10" w:cs="CMR10"/>
          <w:sz w:val="20"/>
          <w:szCs w:val="20"/>
          <w:lang w:eastAsia="zh-CN"/>
        </w:rPr>
        <w:t>. One has</w:t>
      </w:r>
      <w:r w:rsidR="00906851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906851" w:rsidRPr="00A22F2F">
        <w:rPr>
          <w:rFonts w:ascii="CMR10" w:hAnsi="CMR10" w:cs="CMR10"/>
          <w:i/>
          <w:sz w:val="20"/>
          <w:szCs w:val="20"/>
          <w:lang w:eastAsia="zh-CN"/>
        </w:rPr>
        <w:t>A</w:t>
      </w:r>
      <w:r w:rsidR="00906851" w:rsidRPr="00A22F2F">
        <w:rPr>
          <w:rFonts w:ascii="CMR10" w:hAnsi="CMR10" w:cs="CMR10"/>
          <w:sz w:val="20"/>
          <w:szCs w:val="20"/>
          <w:lang w:eastAsia="zh-CN"/>
        </w:rPr>
        <w:t>=</w:t>
      </w:r>
      <w:proofErr w:type="spellStart"/>
      <w:r w:rsidR="00906851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906851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s</w:t>
      </w:r>
      <w:r w:rsidR="00906851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906851" w:rsidRPr="00A22F2F">
        <w:rPr>
          <w:rFonts w:ascii="CMR10" w:hAnsi="CMR10" w:cs="CMR10"/>
          <w:i/>
          <w:sz w:val="20"/>
          <w:szCs w:val="20"/>
          <w:vertAlign w:val="subscript"/>
          <w:lang w:eastAsia="zh-CN"/>
        </w:rPr>
        <w:t>i</w:t>
      </w:r>
      <w:r w:rsidR="00906851" w:rsidRPr="00A22F2F">
        <w:rPr>
          <w:rFonts w:ascii="CMR10" w:hAnsi="CMR10" w:cs="CMR10"/>
          <w:i/>
          <w:sz w:val="20"/>
          <w:szCs w:val="20"/>
          <w:lang w:eastAsia="zh-CN"/>
        </w:rPr>
        <w:t>t</w:t>
      </w:r>
      <w:proofErr w:type="spellEnd"/>
      <w:r w:rsidR="0006256E" w:rsidRPr="00A22F2F">
        <w:rPr>
          <w:rFonts w:ascii="CMR10" w:hAnsi="CMR10" w:cs="CMR10"/>
          <w:sz w:val="20"/>
          <w:szCs w:val="20"/>
          <w:lang w:eastAsia="zh-CN"/>
        </w:rPr>
        <w:t xml:space="preserve"> f</w:t>
      </w:r>
      <w:r w:rsidR="00A67DEE" w:rsidRPr="00A22F2F">
        <w:rPr>
          <w:rFonts w:ascii="CMR10" w:hAnsi="CMR10" w:cs="CMR10"/>
          <w:sz w:val="20"/>
          <w:szCs w:val="20"/>
          <w:lang w:eastAsia="zh-CN"/>
        </w:rPr>
        <w:t xml:space="preserve">or the </w:t>
      </w:r>
      <w:proofErr w:type="spellStart"/>
      <w:r w:rsidR="00A67DEE" w:rsidRPr="00A22F2F">
        <w:rPr>
          <w:rFonts w:ascii="CMR10" w:hAnsi="CMR10" w:cs="CMR10"/>
          <w:sz w:val="20"/>
          <w:szCs w:val="20"/>
          <w:lang w:eastAsia="zh-CN"/>
        </w:rPr>
        <w:t>CW</w:t>
      </w:r>
      <w:proofErr w:type="spellEnd"/>
      <w:r w:rsidR="00A67DEE" w:rsidRPr="00A22F2F">
        <w:rPr>
          <w:rFonts w:ascii="CMR10" w:hAnsi="CMR10" w:cs="CMR10"/>
          <w:sz w:val="20"/>
          <w:szCs w:val="20"/>
          <w:lang w:eastAsia="zh-CN"/>
        </w:rPr>
        <w:t xml:space="preserve"> operation in the time window of </w:t>
      </w:r>
      <w:r w:rsidR="00A67DEE" w:rsidRPr="00A22F2F">
        <w:rPr>
          <w:rFonts w:ascii="CMR10" w:hAnsi="CMR10" w:cs="CMR10"/>
          <w:i/>
          <w:sz w:val="20"/>
          <w:szCs w:val="20"/>
          <w:lang w:eastAsia="zh-CN"/>
        </w:rPr>
        <w:t>t</w:t>
      </w:r>
      <w:r w:rsidR="00A67DEE" w:rsidRPr="00A22F2F">
        <w:rPr>
          <w:rFonts w:ascii="CMR10" w:hAnsi="CMR10" w:cs="CMR10"/>
          <w:sz w:val="20"/>
          <w:szCs w:val="20"/>
          <w:lang w:eastAsia="zh-CN"/>
        </w:rPr>
        <w:t xml:space="preserve"> for the coincidence measurement (i.e., the </w:t>
      </w:r>
      <w:proofErr w:type="spellStart"/>
      <w:r w:rsidR="00A67DEE" w:rsidRPr="00A22F2F">
        <w:rPr>
          <w:rFonts w:ascii="CMR10" w:hAnsi="CMR10" w:cs="CMR10"/>
          <w:sz w:val="20"/>
          <w:szCs w:val="20"/>
          <w:lang w:eastAsia="zh-CN"/>
        </w:rPr>
        <w:t>FWHM</w:t>
      </w:r>
      <w:proofErr w:type="spellEnd"/>
      <w:r w:rsidR="00A67DEE" w:rsidRPr="00A22F2F">
        <w:rPr>
          <w:rFonts w:ascii="CMR10" w:hAnsi="CMR10" w:cs="CMR10"/>
          <w:sz w:val="20"/>
          <w:szCs w:val="20"/>
          <w:lang w:eastAsia="zh-CN"/>
        </w:rPr>
        <w:t xml:space="preserve"> of the coincidence peak)</w:t>
      </w:r>
      <w:r w:rsidR="0006256E" w:rsidRPr="00A22F2F">
        <w:rPr>
          <w:rFonts w:ascii="CMR10" w:hAnsi="CMR10" w:cs="CMR10"/>
          <w:sz w:val="20"/>
          <w:szCs w:val="20"/>
          <w:lang w:eastAsia="zh-CN"/>
        </w:rPr>
        <w:t>. F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>or</w:t>
      </w:r>
      <w:r w:rsidR="0006256E" w:rsidRPr="00A22F2F">
        <w:rPr>
          <w:rFonts w:ascii="CMR10" w:hAnsi="CMR10" w:cs="CMR10"/>
          <w:sz w:val="20"/>
          <w:szCs w:val="20"/>
          <w:lang w:eastAsia="zh-CN"/>
        </w:rPr>
        <w:t xml:space="preserve"> the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 xml:space="preserve"> pulsed</w:t>
      </w:r>
      <w:r w:rsidR="0006256E" w:rsidRPr="00A22F2F">
        <w:rPr>
          <w:rFonts w:ascii="CMR10" w:hAnsi="CMR10" w:cs="CMR10"/>
          <w:sz w:val="20"/>
          <w:szCs w:val="20"/>
          <w:lang w:eastAsia="zh-CN"/>
        </w:rPr>
        <w:t>-</w:t>
      </w:r>
      <w:r w:rsidR="00363A68" w:rsidRPr="00A22F2F">
        <w:rPr>
          <w:rFonts w:ascii="CMR10" w:hAnsi="CMR10" w:cs="CMR10"/>
          <w:sz w:val="20"/>
          <w:szCs w:val="20"/>
          <w:lang w:eastAsia="zh-CN"/>
        </w:rPr>
        <w:t xml:space="preserve">laser operation, </w:t>
      </w:r>
      <w:r w:rsidR="00121244" w:rsidRPr="00A22F2F">
        <w:rPr>
          <w:rFonts w:ascii="CMR10" w:hAnsi="CMR10" w:cs="CMR10"/>
          <w:sz w:val="20"/>
          <w:szCs w:val="20"/>
          <w:lang w:eastAsia="zh-CN"/>
        </w:rPr>
        <w:t xml:space="preserve">one has </w:t>
      </w:r>
      <w:r w:rsidR="00121244" w:rsidRPr="00A22F2F">
        <w:rPr>
          <w:rFonts w:ascii="CMR10" w:hAnsi="CMR10" w:cs="CMR10"/>
          <w:i/>
          <w:sz w:val="20"/>
          <w:szCs w:val="20"/>
          <w:lang w:eastAsia="zh-CN"/>
        </w:rPr>
        <w:t>A</w:t>
      </w:r>
      <w:r w:rsidR="00121244" w:rsidRPr="00A22F2F">
        <w:rPr>
          <w:rFonts w:ascii="CMR10" w:hAnsi="CMR10" w:cs="CMR10"/>
          <w:sz w:val="20"/>
          <w:szCs w:val="20"/>
          <w:lang w:eastAsia="zh-CN"/>
        </w:rPr>
        <w:t>=</w:t>
      </w:r>
      <w:proofErr w:type="spellStart"/>
      <w:r w:rsidR="00121244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121244" w:rsidRPr="00A22F2F">
        <w:rPr>
          <w:rFonts w:ascii="CMR10" w:hAnsi="CMR10" w:cs="CMR10"/>
          <w:sz w:val="20"/>
          <w:szCs w:val="20"/>
          <w:vertAlign w:val="subscript"/>
          <w:lang w:eastAsia="zh-CN"/>
        </w:rPr>
        <w:t>0</w:t>
      </w:r>
      <w:r w:rsidR="00121244" w:rsidRPr="00A22F2F">
        <w:rPr>
          <w:rFonts w:ascii="CMR10" w:hAnsi="CMR10" w:cs="CMR10"/>
          <w:i/>
          <w:sz w:val="20"/>
          <w:szCs w:val="20"/>
          <w:lang w:eastAsia="zh-CN"/>
        </w:rPr>
        <w:t>N</w:t>
      </w:r>
      <w:r w:rsidR="00121244" w:rsidRPr="00A22F2F">
        <w:rPr>
          <w:rFonts w:ascii="CMR10" w:hAnsi="CMR10" w:cs="CMR10"/>
          <w:sz w:val="20"/>
          <w:szCs w:val="20"/>
          <w:vertAlign w:val="subscript"/>
          <w:lang w:eastAsia="zh-CN"/>
        </w:rPr>
        <w:t>1</w:t>
      </w:r>
      <w:proofErr w:type="spellEnd"/>
      <w:r w:rsidR="00121244" w:rsidRPr="00A22F2F">
        <w:rPr>
          <w:rFonts w:ascii="CMR10" w:hAnsi="CMR10" w:cs="CMR10"/>
          <w:sz w:val="20"/>
          <w:szCs w:val="20"/>
          <w:lang w:eastAsia="zh-CN"/>
        </w:rPr>
        <w:t>/</w:t>
      </w:r>
      <w:r w:rsidR="00121244" w:rsidRPr="00A22F2F">
        <w:rPr>
          <w:rFonts w:ascii="CMR10" w:hAnsi="CMR10" w:cs="CMR10"/>
          <w:i/>
          <w:sz w:val="20"/>
          <w:szCs w:val="20"/>
          <w:lang w:eastAsia="zh-CN"/>
        </w:rPr>
        <w:t>B</w:t>
      </w:r>
      <w:r w:rsidR="009E2C99" w:rsidRPr="00A22F2F">
        <w:rPr>
          <w:rFonts w:ascii="CMR10" w:hAnsi="CMR10" w:cs="CMR10"/>
          <w:sz w:val="20"/>
          <w:szCs w:val="20"/>
          <w:lang w:eastAsia="zh-CN"/>
        </w:rPr>
        <w:t xml:space="preserve">. Finally, </w:t>
      </w:r>
      <w:r w:rsidR="00170E9F" w:rsidRPr="00A22F2F">
        <w:rPr>
          <w:rFonts w:ascii="CMR10" w:hAnsi="CMR10" w:cs="CMR10"/>
          <w:sz w:val="20"/>
          <w:szCs w:val="20"/>
          <w:lang w:eastAsia="zh-CN"/>
        </w:rPr>
        <w:t xml:space="preserve">the </w:t>
      </w:r>
      <w:r w:rsidR="009E2C99" w:rsidRPr="00A22F2F">
        <w:rPr>
          <w:rFonts w:ascii="CMR10" w:hAnsi="CMR10" w:cs="CMR10"/>
          <w:sz w:val="20"/>
          <w:szCs w:val="20"/>
          <w:lang w:eastAsia="zh-CN"/>
        </w:rPr>
        <w:t xml:space="preserve">CAR is the coincidence to </w:t>
      </w:r>
      <w:r w:rsidR="00DE10F4" w:rsidRPr="00A22F2F">
        <w:rPr>
          <w:rFonts w:ascii="CMR10" w:hAnsi="CMR10" w:cs="CMR10"/>
          <w:sz w:val="20"/>
          <w:szCs w:val="20"/>
          <w:lang w:eastAsia="zh-CN"/>
        </w:rPr>
        <w:t xml:space="preserve">the </w:t>
      </w:r>
      <w:r w:rsidR="009E2C99" w:rsidRPr="00A22F2F">
        <w:rPr>
          <w:rFonts w:ascii="CMR10" w:hAnsi="CMR10" w:cs="CMR10"/>
          <w:sz w:val="20"/>
          <w:szCs w:val="20"/>
          <w:lang w:eastAsia="zh-CN"/>
        </w:rPr>
        <w:t>accidental ratio</w:t>
      </w:r>
      <w:r w:rsidR="00DE10F4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DE10F4" w:rsidRPr="00A22F2F">
        <w:rPr>
          <w:rFonts w:ascii="CMR10" w:hAnsi="CMR10" w:cs="CMR10"/>
          <w:i/>
          <w:sz w:val="20"/>
          <w:szCs w:val="20"/>
          <w:lang w:eastAsia="zh-CN"/>
        </w:rPr>
        <w:t>A</w:t>
      </w:r>
      <w:r w:rsidR="00832C06" w:rsidRPr="00A22F2F">
        <w:rPr>
          <w:rFonts w:ascii="CMR10" w:hAnsi="CMR10" w:cs="CMR10"/>
          <w:sz w:val="20"/>
          <w:szCs w:val="20"/>
          <w:lang w:eastAsia="zh-CN"/>
        </w:rPr>
        <w:t xml:space="preserve">, </w:t>
      </w:r>
      <w:r w:rsidR="00DE10F4" w:rsidRPr="00A22F2F">
        <w:rPr>
          <w:rFonts w:ascii="CMR10" w:hAnsi="CMR10" w:cs="CMR10"/>
          <w:sz w:val="20"/>
          <w:szCs w:val="20"/>
          <w:lang w:eastAsia="zh-CN"/>
        </w:rPr>
        <w:t>i.e.,</w:t>
      </w:r>
      <w:r w:rsidR="00832C06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730429" w:rsidRPr="00A22F2F">
        <w:rPr>
          <w:rFonts w:ascii="CMR10" w:hAnsi="CMR10" w:cs="CMR10"/>
          <w:sz w:val="20"/>
          <w:szCs w:val="20"/>
          <w:lang w:eastAsia="zh-CN"/>
        </w:rPr>
        <w:t>CAR=</w:t>
      </w:r>
      <w:r w:rsidR="00730429" w:rsidRPr="00A22F2F">
        <w:rPr>
          <w:rFonts w:ascii="CMR10" w:hAnsi="CMR10" w:cs="CMR10"/>
          <w:i/>
          <w:sz w:val="20"/>
          <w:szCs w:val="20"/>
          <w:lang w:eastAsia="zh-CN"/>
        </w:rPr>
        <w:t>C</w:t>
      </w:r>
      <w:r w:rsidR="00730429" w:rsidRPr="00A22F2F">
        <w:rPr>
          <w:rFonts w:ascii="CMR10" w:hAnsi="CMR10" w:cs="CMR10"/>
          <w:sz w:val="20"/>
          <w:szCs w:val="20"/>
          <w:lang w:eastAsia="zh-CN"/>
        </w:rPr>
        <w:t>/</w:t>
      </w:r>
      <w:r w:rsidR="00730429" w:rsidRPr="00A22F2F">
        <w:rPr>
          <w:rFonts w:ascii="CMR10" w:hAnsi="CMR10" w:cs="CMR10"/>
          <w:i/>
          <w:sz w:val="20"/>
          <w:szCs w:val="20"/>
          <w:lang w:eastAsia="zh-CN"/>
        </w:rPr>
        <w:t>A</w:t>
      </w:r>
      <w:r w:rsidR="009E2C99" w:rsidRPr="00A22F2F">
        <w:rPr>
          <w:rFonts w:ascii="CMR10" w:hAnsi="CMR10" w:cs="CMR10"/>
          <w:sz w:val="20"/>
          <w:szCs w:val="20"/>
          <w:lang w:eastAsia="zh-CN"/>
        </w:rPr>
        <w:t xml:space="preserve">. </w:t>
      </w:r>
      <w:r w:rsidR="00303768" w:rsidRPr="00A22F2F">
        <w:rPr>
          <w:rFonts w:ascii="CMR10" w:hAnsi="CMR10" w:cs="CMR10"/>
          <w:sz w:val="20"/>
          <w:szCs w:val="20"/>
          <w:lang w:eastAsia="zh-CN"/>
        </w:rPr>
        <w:t xml:space="preserve">Note that in real experiment </w:t>
      </w:r>
      <w:r w:rsidR="00976491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9E2C99" w:rsidRPr="00A22F2F">
        <w:rPr>
          <w:rFonts w:ascii="CMR10" w:hAnsi="CMR10" w:cs="CMR10"/>
          <w:sz w:val="20"/>
          <w:szCs w:val="20"/>
          <w:lang w:eastAsia="zh-CN"/>
        </w:rPr>
        <w:t xml:space="preserve">measured </w:t>
      </w:r>
      <w:r w:rsidR="00170E9F" w:rsidRPr="00A22F2F">
        <w:rPr>
          <w:rFonts w:ascii="CMR10" w:hAnsi="CMR10" w:cs="CMR10"/>
          <w:sz w:val="20"/>
          <w:szCs w:val="20"/>
          <w:lang w:eastAsia="zh-CN"/>
        </w:rPr>
        <w:t xml:space="preserve">coincidence </w:t>
      </w:r>
      <w:proofErr w:type="spellStart"/>
      <w:r w:rsidR="00E47A6A" w:rsidRPr="00A22F2F">
        <w:rPr>
          <w:rFonts w:ascii="CMR10" w:hAnsi="CMR10" w:cs="CMR10"/>
          <w:i/>
          <w:sz w:val="20"/>
          <w:szCs w:val="20"/>
          <w:lang w:eastAsia="zh-CN"/>
        </w:rPr>
        <w:t>C</w:t>
      </w:r>
      <w:r w:rsidR="00E47A6A" w:rsidRPr="00A22F2F">
        <w:rPr>
          <w:rFonts w:ascii="CMR10" w:hAnsi="CMR10" w:cs="CMR10"/>
          <w:sz w:val="20"/>
          <w:szCs w:val="20"/>
          <w:vertAlign w:val="subscript"/>
          <w:lang w:eastAsia="zh-CN"/>
        </w:rPr>
        <w:t>mea</w:t>
      </w:r>
      <w:proofErr w:type="spellEnd"/>
      <w:r w:rsidR="00E47A6A" w:rsidRPr="00A22F2F">
        <w:rPr>
          <w:rFonts w:ascii="CMR10" w:hAnsi="CMR10" w:cs="CMR10"/>
          <w:sz w:val="20"/>
          <w:szCs w:val="20"/>
          <w:lang w:eastAsia="zh-CN"/>
        </w:rPr>
        <w:t xml:space="preserve"> </w:t>
      </w:r>
      <w:r w:rsidR="00AE4110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is the sum of the net coincidence rate </w:t>
      </w:r>
      <w:r w:rsidR="00DE10F4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C</w:t>
      </w:r>
      <w:r w:rsidR="00DE10F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  <w:r w:rsidR="00AE4110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and </w:t>
      </w:r>
      <w:r w:rsidR="00DE10F4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the </w:t>
      </w:r>
      <w:r w:rsidR="00AE4110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accidental </w:t>
      </w:r>
      <w:r w:rsidR="005164CB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ratio </w:t>
      </w:r>
      <w:r w:rsidR="005164CB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A</w:t>
      </w:r>
      <w:r w:rsidR="00744290" w:rsidRPr="00A22F2F">
        <w:rPr>
          <w:rFonts w:ascii="Times New Roman" w:hAnsi="Times New Roman"/>
          <w:color w:val="000000"/>
          <w:sz w:val="20"/>
          <w:szCs w:val="20"/>
          <w:lang w:eastAsia="zh-CN"/>
        </w:rPr>
        <w:t>. Thus, one has</w:t>
      </w:r>
      <w:r w:rsidR="00604DC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</w:t>
      </w:r>
    </w:p>
    <w:p w14:paraId="16BEB25E" w14:textId="04F7F500" w:rsidR="009806C9" w:rsidRPr="00A22F2F" w:rsidRDefault="00D31DE7" w:rsidP="00766A85">
      <w:pPr>
        <w:pStyle w:val="MTDisplayEquation"/>
        <w:spacing w:line="360" w:lineRule="auto"/>
        <w:rPr>
          <w:sz w:val="20"/>
          <w:szCs w:val="20"/>
        </w:rPr>
      </w:pPr>
      <w:r w:rsidRPr="00A22F2F">
        <w:rPr>
          <w:sz w:val="20"/>
          <w:szCs w:val="20"/>
        </w:rPr>
        <w:tab/>
      </w:r>
      <w:r w:rsidR="00E63393" w:rsidRPr="00A22F2F">
        <w:rPr>
          <w:sz w:val="20"/>
          <w:szCs w:val="20"/>
        </w:rPr>
        <w:t>CAR=(</w:t>
      </w:r>
      <w:proofErr w:type="spellStart"/>
      <w:r w:rsidR="00E63393" w:rsidRPr="00A22F2F">
        <w:rPr>
          <w:i/>
          <w:sz w:val="20"/>
          <w:szCs w:val="20"/>
        </w:rPr>
        <w:t>C</w:t>
      </w:r>
      <w:r w:rsidR="00E63393" w:rsidRPr="00A22F2F">
        <w:rPr>
          <w:sz w:val="20"/>
          <w:szCs w:val="20"/>
          <w:vertAlign w:val="subscript"/>
        </w:rPr>
        <w:t>mea</w:t>
      </w:r>
      <w:proofErr w:type="spellEnd"/>
      <w:r w:rsidR="00E63393" w:rsidRPr="00A22F2F">
        <w:rPr>
          <w:sz w:val="20"/>
          <w:szCs w:val="20"/>
        </w:rPr>
        <w:t>−</w:t>
      </w:r>
      <w:r w:rsidR="00E63393" w:rsidRPr="00A22F2F">
        <w:rPr>
          <w:i/>
          <w:sz w:val="20"/>
          <w:szCs w:val="20"/>
        </w:rPr>
        <w:t>A</w:t>
      </w:r>
      <w:r w:rsidR="00E63393" w:rsidRPr="00A22F2F">
        <w:rPr>
          <w:sz w:val="20"/>
          <w:szCs w:val="20"/>
        </w:rPr>
        <w:t>)/</w:t>
      </w:r>
      <w:r w:rsidR="00E63393" w:rsidRPr="00A22F2F">
        <w:rPr>
          <w:i/>
          <w:sz w:val="20"/>
          <w:szCs w:val="20"/>
        </w:rPr>
        <w:t>A</w:t>
      </w:r>
      <w:r w:rsidRPr="00A22F2F">
        <w:rPr>
          <w:sz w:val="20"/>
          <w:szCs w:val="20"/>
        </w:rPr>
        <w:t xml:space="preserve">. </w:t>
      </w:r>
      <w:r w:rsidRPr="00A22F2F">
        <w:rPr>
          <w:sz w:val="20"/>
          <w:szCs w:val="20"/>
        </w:rPr>
        <w:tab/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MACROBUTTON MTPlaceRef \* MERGEFORMAT </w:instrText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SEQ MTEqn \h \* MERGEFORMAT </w:instrText>
      </w:r>
      <w:r w:rsidRPr="00A22F2F">
        <w:rPr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(</w:instrText>
      </w:r>
      <w:r w:rsidRPr="00A22F2F">
        <w:rPr>
          <w:sz w:val="20"/>
          <w:szCs w:val="20"/>
        </w:rPr>
        <w:fldChar w:fldCharType="begin"/>
      </w:r>
      <w:r w:rsidRPr="00A22F2F">
        <w:rPr>
          <w:sz w:val="20"/>
          <w:szCs w:val="20"/>
        </w:rPr>
        <w:instrText xml:space="preserve"> SEQ MTEqn \c \* Arabic \* MERGEFORMAT </w:instrText>
      </w:r>
      <w:r w:rsidRPr="00A22F2F">
        <w:rPr>
          <w:sz w:val="20"/>
          <w:szCs w:val="20"/>
        </w:rPr>
        <w:fldChar w:fldCharType="separate"/>
      </w:r>
      <w:r w:rsidR="00F73F06" w:rsidRPr="00A22F2F">
        <w:rPr>
          <w:noProof/>
          <w:sz w:val="20"/>
          <w:szCs w:val="20"/>
        </w:rPr>
        <w:instrText>3</w:instrText>
      </w:r>
      <w:r w:rsidRPr="00A22F2F">
        <w:rPr>
          <w:sz w:val="20"/>
          <w:szCs w:val="20"/>
        </w:rPr>
        <w:fldChar w:fldCharType="end"/>
      </w:r>
      <w:r w:rsidRPr="00A22F2F">
        <w:rPr>
          <w:sz w:val="20"/>
          <w:szCs w:val="20"/>
        </w:rPr>
        <w:instrText>)</w:instrText>
      </w:r>
      <w:r w:rsidRPr="00A22F2F">
        <w:rPr>
          <w:sz w:val="20"/>
          <w:szCs w:val="20"/>
        </w:rPr>
        <w:fldChar w:fldCharType="end"/>
      </w:r>
    </w:p>
    <w:p w14:paraId="2CCD89BB" w14:textId="11C431A5" w:rsidR="00170E9F" w:rsidRPr="00A22F2F" w:rsidRDefault="00EC6A89" w:rsidP="00766A8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0"/>
          <w:szCs w:val="20"/>
          <w:lang w:eastAsia="zh-CN"/>
        </w:rPr>
        <w:t>We can conclude that the source brightness</w:t>
      </w:r>
      <w:r w:rsidR="00B21733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>mainly determined by the pump intensity and effective waveguide length</w:t>
      </w:r>
      <w:r w:rsidR="005164C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according to</w:t>
      </w:r>
      <w:r w:rsidR="007B43C6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Eq</w:t>
      </w:r>
      <w:r w:rsidR="00A202D9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. </w:t>
      </w:r>
      <w:r w:rsidR="007B43C6" w:rsidRPr="00A22F2F">
        <w:rPr>
          <w:rFonts w:ascii="Times New Roman" w:hAnsi="Times New Roman"/>
          <w:bCs/>
          <w:sz w:val="20"/>
          <w:szCs w:val="20"/>
          <w:lang w:eastAsia="zh-CN"/>
        </w:rPr>
        <w:t>(1)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. </w:t>
      </w:r>
      <w:r w:rsidR="00605187" w:rsidRPr="00A22F2F">
        <w:rPr>
          <w:rFonts w:ascii="Times New Roman" w:hAnsi="Times New Roman"/>
          <w:bCs/>
          <w:sz w:val="20"/>
          <w:szCs w:val="20"/>
          <w:lang w:eastAsia="zh-CN"/>
        </w:rPr>
        <w:t>It can be seen that t</w:t>
      </w:r>
      <w:r w:rsidR="00A94C2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he source brightness as a function of the waveguide-coupled peak pump power </w:t>
      </w:r>
      <w:proofErr w:type="spellStart"/>
      <w:r w:rsidR="00B95D66" w:rsidRPr="00A22F2F">
        <w:rPr>
          <w:rFonts w:ascii="Times New Roman" w:hAnsi="Times New Roman"/>
          <w:bCs/>
          <w:i/>
          <w:sz w:val="20"/>
          <w:szCs w:val="20"/>
          <w:lang w:eastAsia="zh-CN"/>
        </w:rPr>
        <w:t>P</w:t>
      </w:r>
      <w:r w:rsidR="00B95D66" w:rsidRPr="00A22F2F">
        <w:rPr>
          <w:rFonts w:ascii="Times New Roman" w:hAnsi="Times New Roman"/>
          <w:bCs/>
          <w:sz w:val="20"/>
          <w:szCs w:val="20"/>
          <w:vertAlign w:val="subscript"/>
          <w:lang w:eastAsia="zh-CN"/>
        </w:rPr>
        <w:t>0</w:t>
      </w:r>
      <w:proofErr w:type="spellEnd"/>
      <w:r w:rsidR="00B95D66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0055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shows quadratic pattern. </w:t>
      </w:r>
      <w:r w:rsidR="00CC23D6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For </w:t>
      </w:r>
      <w:r w:rsidR="006A08E5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the </w:t>
      </w:r>
      <w:r w:rsidR="00CC23D6" w:rsidRPr="00A22F2F">
        <w:rPr>
          <w:rFonts w:ascii="Times New Roman" w:hAnsi="Times New Roman"/>
          <w:bCs/>
          <w:sz w:val="20"/>
          <w:szCs w:val="20"/>
          <w:lang w:eastAsia="zh-CN"/>
        </w:rPr>
        <w:t>waveguide length, there is little point in using waveguides significantly longer than a distance</w:t>
      </w:r>
      <w:r w:rsidR="00DC7734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1</w:t>
      </w:r>
      <w:r w:rsidR="00DC7734" w:rsidRPr="00A22F2F">
        <w:rPr>
          <w:rFonts w:ascii="Times New Roman" w:hAnsi="Times New Roman"/>
          <w:color w:val="000000"/>
          <w:sz w:val="20"/>
          <w:szCs w:val="20"/>
          <w:lang w:eastAsia="zh-CN"/>
        </w:rPr>
        <w:t>/</w:t>
      </w:r>
      <w:r w:rsidR="00DC7734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α</w:t>
      </w:r>
      <w:r w:rsidR="0038639D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, since the intensity is too weak to contribute to the photon flux and </w:t>
      </w:r>
      <w:proofErr w:type="spellStart"/>
      <w:r w:rsidR="00F20C83" w:rsidRPr="00A22F2F">
        <w:rPr>
          <w:rFonts w:ascii="Times New Roman" w:hAnsi="Times New Roman"/>
          <w:bCs/>
          <w:i/>
          <w:sz w:val="20"/>
          <w:szCs w:val="20"/>
          <w:lang w:eastAsia="zh-CN"/>
        </w:rPr>
        <w:t>L</w:t>
      </w:r>
      <w:r w:rsidR="00F20C83" w:rsidRPr="00A22F2F">
        <w:rPr>
          <w:rFonts w:ascii="Times New Roman" w:hAnsi="Times New Roman"/>
          <w:bCs/>
          <w:sz w:val="20"/>
          <w:szCs w:val="20"/>
          <w:vertAlign w:val="subscript"/>
          <w:lang w:eastAsia="zh-CN"/>
        </w:rPr>
        <w:t>eff</w:t>
      </w:r>
      <w:proofErr w:type="spellEnd"/>
      <w:r w:rsidR="00F20C83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2B0E0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is close to its maximum </w:t>
      </w:r>
      <w:r w:rsidR="00F20C83" w:rsidRPr="00A22F2F">
        <w:rPr>
          <w:rFonts w:ascii="Times New Roman" w:hAnsi="Times New Roman"/>
          <w:bCs/>
          <w:sz w:val="20"/>
          <w:szCs w:val="20"/>
          <w:lang w:eastAsia="zh-CN"/>
        </w:rPr>
        <w:t>1</w:t>
      </w:r>
      <w:r w:rsidR="00F20C83" w:rsidRPr="00A22F2F">
        <w:rPr>
          <w:rFonts w:ascii="Times New Roman" w:hAnsi="Times New Roman"/>
          <w:color w:val="000000"/>
          <w:sz w:val="20"/>
          <w:szCs w:val="20"/>
          <w:lang w:eastAsia="zh-CN"/>
        </w:rPr>
        <w:t>/</w:t>
      </w:r>
      <w:r w:rsidR="00F20C83" w:rsidRPr="00A22F2F">
        <w:rPr>
          <w:rFonts w:ascii="Times New Roman" w:hAnsi="Times New Roman"/>
          <w:i/>
          <w:color w:val="000000"/>
          <w:sz w:val="20"/>
          <w:szCs w:val="20"/>
          <w:lang w:eastAsia="zh-CN"/>
        </w:rPr>
        <w:t>α</w:t>
      </w:r>
      <w:r w:rsidR="00F20C83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  <w:r w:rsidR="007359C0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7956C8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The CAR as a function of the </w:t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pump power </w:t>
      </w:r>
      <w:r w:rsidR="00BA21B2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usually </w:t>
      </w:r>
      <w:r w:rsidR="007956C8" w:rsidRPr="00A22F2F">
        <w:rPr>
          <w:rFonts w:ascii="Times New Roman" w:hAnsi="Times New Roman"/>
          <w:bCs/>
          <w:sz w:val="20"/>
          <w:szCs w:val="20"/>
          <w:lang w:eastAsia="zh-CN"/>
        </w:rPr>
        <w:t>rises first and then falls down</w:t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, as shown in the Fig. </w:t>
      </w:r>
      <w:proofErr w:type="spellStart"/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>2b</w:t>
      </w:r>
      <w:proofErr w:type="spellEnd"/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and </w:t>
      </w:r>
      <w:proofErr w:type="spellStart"/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>3b</w:t>
      </w:r>
      <w:proofErr w:type="spellEnd"/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4C387A" w:rsidRPr="00A22F2F">
        <w:rPr>
          <w:rFonts w:ascii="Times New Roman" w:hAnsi="Times New Roman"/>
          <w:bCs/>
          <w:sz w:val="20"/>
          <w:szCs w:val="20"/>
          <w:lang w:eastAsia="zh-CN"/>
        </w:rPr>
        <w:t>of</w:t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7E74A0" w:rsidRPr="00A22F2F">
        <w:rPr>
          <w:rFonts w:ascii="Times New Roman" w:hAnsi="Times New Roman"/>
          <w:bCs/>
          <w:sz w:val="20"/>
          <w:szCs w:val="20"/>
          <w:lang w:eastAsia="zh-CN"/>
        </w:rPr>
        <w:t>R</w:t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>ef</w:t>
      </w:r>
      <w:r w:rsidR="007E74A0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[</w:t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  <w:fldChar w:fldCharType="begin"/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  <w:instrText xml:space="preserve"> REF _Ref531702393 \r \h </w:instrText>
      </w:r>
      <w:r w:rsidR="00A22F2F" w:rsidRPr="00A22F2F">
        <w:rPr>
          <w:rFonts w:ascii="Times New Roman" w:hAnsi="Times New Roman"/>
          <w:bCs/>
          <w:sz w:val="20"/>
          <w:szCs w:val="20"/>
          <w:lang w:eastAsia="zh-CN"/>
        </w:rPr>
        <w:instrText xml:space="preserve"> \* MERGEFORMAT </w:instrText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  <w:fldChar w:fldCharType="separate"/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  <w:t>9</w:t>
      </w:r>
      <w:r w:rsidR="00970189" w:rsidRPr="00A22F2F">
        <w:rPr>
          <w:rFonts w:ascii="Times New Roman" w:hAnsi="Times New Roman"/>
          <w:bCs/>
          <w:sz w:val="20"/>
          <w:szCs w:val="20"/>
          <w:lang w:eastAsia="zh-CN"/>
        </w:rPr>
        <w:fldChar w:fldCharType="end"/>
      </w:r>
      <w:r w:rsidR="007B086B" w:rsidRPr="00A22F2F">
        <w:rPr>
          <w:rFonts w:ascii="Times New Roman" w:hAnsi="Times New Roman"/>
          <w:bCs/>
          <w:sz w:val="20"/>
          <w:szCs w:val="20"/>
          <w:lang w:eastAsia="zh-CN"/>
        </w:rPr>
        <w:t>]</w:t>
      </w:r>
      <w:r w:rsidR="007956C8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  <w:r w:rsidR="004C387A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At the low pump power regime, the CAR is mainly influenced by the dark count of the detectors. </w:t>
      </w:r>
      <w:r w:rsidR="00BA21B2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In contrast, </w:t>
      </w:r>
      <w:r w:rsidR="00597ABD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at </w:t>
      </w:r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>the high power regime</w:t>
      </w:r>
      <w:r w:rsidR="00BA21B2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the multiphoton </w:t>
      </w:r>
      <w:r w:rsidR="00BA21B2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process </w:t>
      </w:r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is the reason for the CAR </w:t>
      </w:r>
      <w:proofErr w:type="spellStart"/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>reduction</w:t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fldChar w:fldCharType="begin"/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instrText xml:space="preserve"> REF _Ref531729768 \r \h  \* MERGEFORMAT </w:instrText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fldChar w:fldCharType="separate"/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t>10</w:t>
      </w:r>
      <w:proofErr w:type="spellEnd"/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eastAsia="zh-CN"/>
        </w:rPr>
        <w:fldChar w:fldCharType="end"/>
      </w:r>
      <w:r w:rsidR="00E21ABE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</w:p>
    <w:p w14:paraId="5255E98A" w14:textId="69CA0E5C" w:rsidR="00644A0C" w:rsidRPr="00A22F2F" w:rsidRDefault="00644A0C" w:rsidP="00766A85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100" w:before="240" w:after="0" w:line="360" w:lineRule="auto"/>
        <w:ind w:left="714" w:hanging="357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Theory for </w:t>
      </w:r>
      <w:r w:rsidR="00091915"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the 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multiphoton quantum state preparation</w:t>
      </w:r>
    </w:p>
    <w:p w14:paraId="44ED422D" w14:textId="77777777" w:rsidR="00113242" w:rsidRPr="00A22F2F" w:rsidRDefault="00BC2440" w:rsidP="00766A85">
      <w:pPr>
        <w:widowControl w:val="0"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In our experiment, t</w:t>
      </w:r>
      <w:r w:rsidR="00E422A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he interaction Hamiltonian for the </w:t>
      </w:r>
      <w:r w:rsidR="00A24EA4" w:rsidRPr="00A22F2F">
        <w:rPr>
          <w:rFonts w:ascii="Times New Roman" w:hAnsi="Times New Roman"/>
          <w:bCs/>
          <w:sz w:val="20"/>
          <w:szCs w:val="20"/>
          <w:lang w:val="en-GB" w:eastAsia="zh-CN"/>
        </w:rPr>
        <w:t>entangled photon pair source</w:t>
      </w:r>
      <w:r w:rsidR="00E422A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by </w:t>
      </w:r>
      <w:proofErr w:type="spellStart"/>
      <w:r w:rsidR="00E422A2" w:rsidRPr="00A22F2F">
        <w:rPr>
          <w:rFonts w:ascii="Times New Roman" w:hAnsi="Times New Roman"/>
          <w:bCs/>
          <w:sz w:val="20"/>
          <w:szCs w:val="20"/>
          <w:lang w:val="en-GB" w:eastAsia="zh-CN"/>
        </w:rPr>
        <w:t>SFWM</w:t>
      </w:r>
      <w:proofErr w:type="spellEnd"/>
      <w:r w:rsidR="00E422A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process 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in each direction of the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Sagnac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loop </w:t>
      </w:r>
      <w:r w:rsidR="00E422A2" w:rsidRPr="00A22F2F">
        <w:rPr>
          <w:rFonts w:ascii="Times New Roman" w:hAnsi="Times New Roman"/>
          <w:bCs/>
          <w:sz w:val="20"/>
          <w:szCs w:val="20"/>
          <w:lang w:val="en-GB" w:eastAsia="zh-CN"/>
        </w:rPr>
        <w:t>is described as</w:t>
      </w:r>
    </w:p>
    <w:p w14:paraId="5D109987" w14:textId="3871AA53" w:rsidR="00113242" w:rsidRPr="00A22F2F" w:rsidRDefault="00E422A2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lastRenderedPageBreak/>
        <w:tab/>
      </w:r>
      <w:r w:rsidR="009175F8" w:rsidRPr="00A22F2F">
        <w:rPr>
          <w:position w:val="-24"/>
          <w:sz w:val="20"/>
          <w:szCs w:val="20"/>
          <w:lang w:val="en-GB"/>
        </w:rPr>
        <w:object w:dxaOrig="2280" w:dyaOrig="560" w14:anchorId="43EC3948">
          <v:shape id="_x0000_i1027" type="#_x0000_t75" style="width:114.1pt;height:27.6pt" o:ole="">
            <v:imagedata r:id="rId12" o:title=""/>
          </v:shape>
          <o:OLEObject Type="Embed" ProgID="Equation.DSMT4" ShapeID="_x0000_i1027" DrawAspect="Content" ObjectID="_1615221665" r:id="rId13"/>
        </w:object>
      </w:r>
      <w:r w:rsidR="00625AED" w:rsidRPr="00A22F2F">
        <w:rPr>
          <w:sz w:val="20"/>
          <w:szCs w:val="20"/>
          <w:lang w:val="en-GB"/>
        </w:rPr>
        <w:t>,</w:t>
      </w:r>
      <w:r w:rsidRPr="00A22F2F">
        <w:rPr>
          <w:sz w:val="20"/>
          <w:szCs w:val="20"/>
          <w:lang w:val="en-GB"/>
        </w:rPr>
        <w:t xml:space="preserve"> 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4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60DEC06F" w14:textId="3BBB3AB9" w:rsidR="00113242" w:rsidRPr="00A22F2F" w:rsidRDefault="00625AED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proofErr w:type="gram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where</w:t>
      </w:r>
      <w:proofErr w:type="gramEnd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9175F8" w:rsidRPr="00A22F2F">
        <w:rPr>
          <w:rFonts w:ascii="Times New Roman" w:hAnsi="Times New Roman"/>
          <w:bCs/>
          <w:position w:val="-8"/>
          <w:sz w:val="20"/>
          <w:szCs w:val="20"/>
          <w:lang w:val="en-GB" w:eastAsia="zh-CN"/>
        </w:rPr>
        <w:object w:dxaOrig="200" w:dyaOrig="220" w14:anchorId="76F8DC80">
          <v:shape id="_x0000_i1028" type="#_x0000_t75" style="width:9.8pt;height:10.75pt" o:ole="">
            <v:imagedata r:id="rId14" o:title=""/>
          </v:shape>
          <o:OLEObject Type="Embed" ProgID="Equation.DSMT4" ShapeID="_x0000_i1028" DrawAspect="Content" ObjectID="_1615221666" r:id="rId15"/>
        </w:objec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564C1A" w:rsidRPr="00A22F2F">
        <w:rPr>
          <w:rFonts w:ascii="Times New Roman" w:hAnsi="Times New Roman"/>
          <w:bCs/>
          <w:sz w:val="20"/>
          <w:szCs w:val="20"/>
          <w:lang w:val="en-GB" w:eastAsia="zh-CN"/>
        </w:rPr>
        <w:t>is proportional to the third-order nonlinear susceptibility and the pump</w:t>
      </w:r>
      <w:r w:rsidR="004056C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power</w:t>
      </w:r>
      <w:r w:rsidR="00564C1A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680" w:dyaOrig="320" w14:anchorId="1AC7A728">
          <v:shape id="_x0000_i1029" type="#_x0000_t75" style="width:34.6pt;height:16.35pt" o:ole="">
            <v:imagedata r:id="rId16" o:title=""/>
          </v:shape>
          <o:OLEObject Type="Embed" ProgID="Equation.DSMT4" ShapeID="_x0000_i1029" DrawAspect="Content" ObjectID="_1615221667" r:id="rId17"/>
        </w:object>
      </w:r>
      <w:r w:rsidR="00A24EA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nd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700" w:dyaOrig="320" w14:anchorId="74D6960D">
          <v:shape id="_x0000_i1030" type="#_x0000_t75" style="width:34.6pt;height:16.35pt" o:ole="">
            <v:imagedata r:id="rId18" o:title=""/>
          </v:shape>
          <o:OLEObject Type="Embed" ProgID="Equation.DSMT4" ShapeID="_x0000_i1030" DrawAspect="Content" ObjectID="_1615221668" r:id="rId19"/>
        </w:object>
      </w:r>
      <w:r w:rsidR="00A24EA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re the creation (annihilation) operators for </w:t>
      </w:r>
      <w:r w:rsidR="008B2CBC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different 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idler and signal photons emitted from the source, respectively. Here, </w:t>
      </w:r>
      <w:r w:rsidR="008B0986" w:rsidRPr="00A22F2F">
        <w:rPr>
          <w:rFonts w:ascii="Times New Roman" w:hAnsi="Times New Roman"/>
          <w:bCs/>
          <w:sz w:val="20"/>
          <w:szCs w:val="20"/>
          <w:lang w:val="en-GB" w:eastAsia="zh-CN"/>
        </w:rPr>
        <w:t>it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8B0986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is reasonably 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>assume</w:t>
      </w:r>
      <w:r w:rsidR="008B0986" w:rsidRPr="00A22F2F">
        <w:rPr>
          <w:rFonts w:ascii="Times New Roman" w:hAnsi="Times New Roman"/>
          <w:bCs/>
          <w:sz w:val="20"/>
          <w:szCs w:val="20"/>
          <w:lang w:val="en-GB" w:eastAsia="zh-CN"/>
        </w:rPr>
        <w:t>d</w:t>
      </w:r>
      <w:r w:rsidR="00F417F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that the pump light is strong and can be treated as a classical oscillator. </w:t>
      </w:r>
      <w:r w:rsidR="009347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The time evolution of the quantum state from the output port of the </w:t>
      </w:r>
      <w:proofErr w:type="spellStart"/>
      <w:r w:rsidR="009347E1" w:rsidRPr="00A22F2F">
        <w:rPr>
          <w:rFonts w:ascii="Times New Roman" w:hAnsi="Times New Roman"/>
          <w:bCs/>
          <w:sz w:val="20"/>
          <w:szCs w:val="20"/>
          <w:lang w:val="en-GB" w:eastAsia="zh-CN"/>
        </w:rPr>
        <w:t>Sagnac</w:t>
      </w:r>
      <w:proofErr w:type="spellEnd"/>
      <w:r w:rsidR="009347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loop is given by</w:t>
      </w:r>
    </w:p>
    <w:p w14:paraId="5C894DD8" w14:textId="570E6ACF" w:rsidR="00113242" w:rsidRPr="00A22F2F" w:rsidRDefault="000E4306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12"/>
          <w:sz w:val="20"/>
          <w:szCs w:val="20"/>
          <w:lang w:val="en-GB"/>
        </w:rPr>
        <w:object w:dxaOrig="1420" w:dyaOrig="400" w14:anchorId="1629C688">
          <v:shape id="_x0000_i1031" type="#_x0000_t75" style="width:71.05pt;height:20.1pt" o:ole="">
            <v:imagedata r:id="rId20" o:title=""/>
          </v:shape>
          <o:OLEObject Type="Embed" ProgID="Equation.DSMT4" ShapeID="_x0000_i1031" DrawAspect="Content" ObjectID="_1615221669" r:id="rId21"/>
        </w:object>
      </w:r>
      <w:r w:rsidR="008B0986" w:rsidRPr="00A22F2F">
        <w:rPr>
          <w:sz w:val="20"/>
          <w:szCs w:val="20"/>
          <w:lang w:val="en-GB"/>
        </w:rPr>
        <w:t>,</w:t>
      </w:r>
      <w:r w:rsidRPr="00A22F2F">
        <w:rPr>
          <w:sz w:val="20"/>
          <w:szCs w:val="20"/>
          <w:lang w:val="en-GB"/>
        </w:rPr>
        <w:t xml:space="preserve"> 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5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1A7C4A69" w14:textId="4DEC78F0" w:rsidR="00113242" w:rsidRPr="00A22F2F" w:rsidRDefault="008B0986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proofErr w:type="gram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wh</w:t>
      </w:r>
      <w:r w:rsidR="00B8257E" w:rsidRPr="00A22F2F">
        <w:rPr>
          <w:rFonts w:ascii="Times New Roman" w:hAnsi="Times New Roman"/>
          <w:bCs/>
          <w:sz w:val="20"/>
          <w:szCs w:val="20"/>
          <w:lang w:val="en-GB" w:eastAsia="zh-CN"/>
        </w:rPr>
        <w:t>ere</w:t>
      </w:r>
      <w:proofErr w:type="gramEnd"/>
      <w:r w:rsidR="00B8257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4"/>
          <w:sz w:val="20"/>
          <w:szCs w:val="20"/>
          <w:lang w:val="en-GB" w:eastAsia="zh-CN"/>
        </w:rPr>
        <w:object w:dxaOrig="240" w:dyaOrig="260" w14:anchorId="069D1AA3">
          <v:shape id="_x0000_i1032" type="#_x0000_t75" style="width:12.6pt;height:14.05pt" o:ole="">
            <v:imagedata r:id="rId22" o:title=""/>
          </v:shape>
          <o:OLEObject Type="Embed" ProgID="Equation.DSMT4" ShapeID="_x0000_i1032" DrawAspect="Content" ObjectID="_1615221670" r:id="rId23"/>
        </w:object>
      </w:r>
      <w:r w:rsidR="00B8257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represents the total Hamiltonian defined as </w:t>
      </w:r>
      <w:r w:rsidR="009175F8" w:rsidRPr="00A22F2F">
        <w:rPr>
          <w:rFonts w:ascii="Times New Roman" w:hAnsi="Times New Roman"/>
          <w:bCs/>
          <w:position w:val="-14"/>
          <w:sz w:val="20"/>
          <w:szCs w:val="20"/>
          <w:lang w:val="en-GB" w:eastAsia="zh-CN"/>
        </w:rPr>
        <w:object w:dxaOrig="1560" w:dyaOrig="380" w14:anchorId="6083EDCD">
          <v:shape id="_x0000_i1033" type="#_x0000_t75" style="width:78.55pt;height:20.1pt" o:ole="">
            <v:imagedata r:id="rId24" o:title=""/>
          </v:shape>
          <o:OLEObject Type="Embed" ProgID="Equation.DSMT4" ShapeID="_x0000_i1033" DrawAspect="Content" ObjectID="_1615221671" r:id="rId25"/>
        </w:object>
      </w:r>
      <w:r w:rsidR="00B8257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and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480" w:dyaOrig="320" w14:anchorId="77835BDF">
          <v:shape id="_x0000_i1034" type="#_x0000_t75" style="width:23.4pt;height:16.35pt" o:ole="">
            <v:imagedata r:id="rId26" o:title=""/>
          </v:shape>
          <o:OLEObject Type="Embed" ProgID="Equation.DSMT4" ShapeID="_x0000_i1034" DrawAspect="Content" ObjectID="_1615221672" r:id="rId27"/>
        </w:object>
      </w:r>
      <w:r w:rsidR="00115640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B84D31" w:rsidRPr="00A22F2F">
        <w:rPr>
          <w:rFonts w:ascii="Times New Roman" w:hAnsi="Times New Roman"/>
          <w:bCs/>
          <w:sz w:val="20"/>
          <w:szCs w:val="20"/>
          <w:lang w:val="en-GB" w:eastAsia="zh-CN"/>
        </w:rPr>
        <w:t>is</w:t>
      </w:r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the number states, </w:t>
      </w:r>
      <w:r w:rsidR="00F84A43" w:rsidRPr="00A22F2F">
        <w:rPr>
          <w:rFonts w:ascii="Times New Roman" w:hAnsi="Times New Roman"/>
          <w:bCs/>
          <w:sz w:val="20"/>
          <w:szCs w:val="20"/>
          <w:lang w:val="en-GB" w:eastAsia="zh-CN"/>
        </w:rPr>
        <w:t>in which</w:t>
      </w:r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F84A43" w:rsidRPr="00A22F2F">
        <w:rPr>
          <w:rFonts w:ascii="Times New Roman" w:hAnsi="Times New Roman"/>
          <w:bCs/>
          <w:i/>
          <w:sz w:val="20"/>
          <w:szCs w:val="20"/>
          <w:lang w:val="en-GB" w:eastAsia="zh-CN"/>
        </w:rPr>
        <w:t>m</w:t>
      </w:r>
      <w:r w:rsidR="00F84A4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and </w:t>
      </w:r>
      <w:r w:rsidR="00F84A43" w:rsidRPr="00A22F2F">
        <w:rPr>
          <w:rFonts w:ascii="Times New Roman" w:hAnsi="Times New Roman"/>
          <w:bCs/>
          <w:i/>
          <w:sz w:val="20"/>
          <w:szCs w:val="20"/>
          <w:lang w:val="en-GB" w:eastAsia="zh-CN"/>
        </w:rPr>
        <w:t>n</w:t>
      </w:r>
      <w:r w:rsidR="00F84A4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are the numbers of idler and signal photons. By using the disentangling </w:t>
      </w:r>
      <w:proofErr w:type="spellStart"/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>theorem</w:t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begin"/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instrText xml:space="preserve"> REF _Ref531729809 \r \h  \* MERGEFORMAT </w:instrText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separate"/>
      </w:r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t>11</w:t>
      </w:r>
      <w:proofErr w:type="spellEnd"/>
      <w:r w:rsidR="00970189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end"/>
      </w:r>
      <w:r w:rsidR="000B755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05037C" w:rsidRPr="00A22F2F">
        <w:rPr>
          <w:rFonts w:ascii="Times New Roman" w:hAnsi="Times New Roman"/>
          <w:bCs/>
          <w:sz w:val="20"/>
          <w:szCs w:val="20"/>
          <w:lang w:val="en-GB" w:eastAsia="zh-CN"/>
        </w:rPr>
        <w:t>Eq.</w:t>
      </w:r>
      <w:r w:rsidR="00047AAB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(4) </w:t>
      </w:r>
      <w:proofErr w:type="gramStart"/>
      <w:r w:rsidR="00047AAB" w:rsidRPr="00A22F2F">
        <w:rPr>
          <w:rFonts w:ascii="Times New Roman" w:hAnsi="Times New Roman"/>
          <w:bCs/>
          <w:sz w:val="20"/>
          <w:szCs w:val="20"/>
          <w:lang w:val="en-GB" w:eastAsia="zh-CN"/>
        </w:rPr>
        <w:t>can be re</w:t>
      </w:r>
      <w:r w:rsidR="00734D6A" w:rsidRPr="00A22F2F">
        <w:rPr>
          <w:rFonts w:ascii="Times New Roman" w:hAnsi="Times New Roman"/>
          <w:bCs/>
          <w:sz w:val="20"/>
          <w:szCs w:val="20"/>
          <w:lang w:val="en-GB" w:eastAsia="zh-CN"/>
        </w:rPr>
        <w:t>-</w:t>
      </w:r>
      <w:r w:rsidR="0005037C" w:rsidRPr="00A22F2F">
        <w:rPr>
          <w:rFonts w:ascii="Times New Roman" w:hAnsi="Times New Roman"/>
          <w:bCs/>
          <w:sz w:val="20"/>
          <w:szCs w:val="20"/>
          <w:lang w:val="en-GB" w:eastAsia="zh-CN"/>
        </w:rPr>
        <w:t>written</w:t>
      </w:r>
      <w:proofErr w:type="gramEnd"/>
      <w:r w:rsidR="00047AAB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as</w:t>
      </w:r>
    </w:p>
    <w:p w14:paraId="2D3F6A0C" w14:textId="4B600F85" w:rsidR="00113242" w:rsidRPr="00A22F2F" w:rsidRDefault="000B7B0D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50"/>
          <w:sz w:val="20"/>
          <w:szCs w:val="20"/>
          <w:lang w:val="en-GB"/>
        </w:rPr>
        <w:object w:dxaOrig="3440" w:dyaOrig="1080" w14:anchorId="4F051A21">
          <v:shape id="_x0000_i1035" type="#_x0000_t75" style="width:171.6pt;height:55.65pt" o:ole="">
            <v:imagedata r:id="rId28" o:title=""/>
          </v:shape>
          <o:OLEObject Type="Embed" ProgID="Equation.DSMT4" ShapeID="_x0000_i1035" DrawAspect="Content" ObjectID="_1615221673" r:id="rId29"/>
        </w:object>
      </w:r>
      <w:r w:rsidR="000B5F69" w:rsidRPr="00A22F2F">
        <w:rPr>
          <w:sz w:val="20"/>
          <w:szCs w:val="20"/>
          <w:lang w:val="en-GB"/>
        </w:rPr>
        <w:t>,</w:t>
      </w:r>
      <w:r w:rsidRPr="00A22F2F">
        <w:rPr>
          <w:sz w:val="20"/>
          <w:szCs w:val="20"/>
          <w:lang w:val="en-GB"/>
        </w:rPr>
        <w:t xml:space="preserve"> 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6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74D42845" w14:textId="35A3C433" w:rsidR="00113242" w:rsidRPr="00A22F2F" w:rsidRDefault="000B5F69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proofErr w:type="gram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where </w:t>
      </w:r>
      <w:proofErr w:type="gramEnd"/>
      <w:r w:rsidR="009175F8" w:rsidRPr="00A22F2F">
        <w:rPr>
          <w:rFonts w:ascii="Times New Roman" w:hAnsi="Times New Roman"/>
          <w:bCs/>
          <w:position w:val="-14"/>
          <w:sz w:val="20"/>
          <w:szCs w:val="20"/>
          <w:lang w:val="en-GB" w:eastAsia="zh-CN"/>
        </w:rPr>
        <w:object w:dxaOrig="2060" w:dyaOrig="360" w14:anchorId="0429785C">
          <v:shape id="_x0000_i1036" type="#_x0000_t75" style="width:101.9pt;height:18.25pt" o:ole="">
            <v:imagedata r:id="rId30" o:title=""/>
          </v:shape>
          <o:OLEObject Type="Embed" ProgID="Equation.DSMT4" ShapeID="_x0000_i1036" DrawAspect="Content" ObjectID="_1615221674" r:id="rId31"/>
        </w:object>
      </w:r>
      <w:r w:rsidR="001578F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1300" w:dyaOrig="320" w14:anchorId="45B375BC">
          <v:shape id="_x0000_i1037" type="#_x0000_t75" style="width:65.45pt;height:16.35pt" o:ole="">
            <v:imagedata r:id="rId32" o:title=""/>
          </v:shape>
          <o:OLEObject Type="Embed" ProgID="Equation.DSMT4" ShapeID="_x0000_i1037" DrawAspect="Content" ObjectID="_1615221675" r:id="rId33"/>
        </w:object>
      </w:r>
      <w:r w:rsidR="0022642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and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1020" w:dyaOrig="320" w14:anchorId="53C3A52F">
          <v:shape id="_x0000_i1038" type="#_x0000_t75" style="width:50.5pt;height:16.35pt" o:ole="">
            <v:imagedata r:id="rId34" o:title=""/>
          </v:shape>
          <o:OLEObject Type="Embed" ProgID="Equation.DSMT4" ShapeID="_x0000_i1038" DrawAspect="Content" ObjectID="_1615221676" r:id="rId35"/>
        </w:object>
      </w:r>
      <w:r w:rsidR="0022642D" w:rsidRPr="00A22F2F">
        <w:rPr>
          <w:rFonts w:ascii="Times New Roman" w:hAnsi="Times New Roman"/>
          <w:bCs/>
          <w:sz w:val="20"/>
          <w:szCs w:val="20"/>
          <w:lang w:val="en-GB" w:eastAsia="zh-CN"/>
        </w:rPr>
        <w:t>. Therefore, the two-photon entangled state could be expressed from t</w:t>
      </w:r>
      <w:r w:rsidR="002861CB" w:rsidRPr="00A22F2F">
        <w:rPr>
          <w:rFonts w:ascii="Times New Roman" w:hAnsi="Times New Roman"/>
          <w:bCs/>
          <w:sz w:val="20"/>
          <w:szCs w:val="20"/>
          <w:lang w:val="en-GB" w:eastAsia="zh-CN"/>
        </w:rPr>
        <w:t>he second</w:t>
      </w:r>
      <w:r w:rsidR="0022642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term as</w:t>
      </w:r>
    </w:p>
    <w:p w14:paraId="0A19DE13" w14:textId="7C046E47" w:rsidR="00113242" w:rsidRPr="00A22F2F" w:rsidRDefault="002861CB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22"/>
          <w:sz w:val="20"/>
          <w:szCs w:val="20"/>
          <w:lang w:val="en-GB"/>
        </w:rPr>
        <w:object w:dxaOrig="1980" w:dyaOrig="520" w14:anchorId="53C4D733">
          <v:shape id="_x0000_i1039" type="#_x0000_t75" style="width:99.6pt;height:25.7pt" o:ole="">
            <v:imagedata r:id="rId36" o:title=""/>
          </v:shape>
          <o:OLEObject Type="Embed" ProgID="Equation.DSMT4" ShapeID="_x0000_i1039" DrawAspect="Content" ObjectID="_1615221677" r:id="rId37"/>
        </w:object>
      </w:r>
      <w:r w:rsidR="00A47699" w:rsidRPr="00A22F2F">
        <w:rPr>
          <w:sz w:val="20"/>
          <w:szCs w:val="20"/>
          <w:lang w:val="en-GB"/>
        </w:rPr>
        <w:t>.</w:t>
      </w:r>
      <w:r w:rsidRPr="00A22F2F">
        <w:rPr>
          <w:sz w:val="20"/>
          <w:szCs w:val="20"/>
          <w:lang w:val="en-GB"/>
        </w:rPr>
        <w:t xml:space="preserve"> 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7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1D692DE3" w14:textId="2286F2D2" w:rsidR="00113242" w:rsidRPr="00A22F2F" w:rsidRDefault="00EB3805" w:rsidP="00766A85">
      <w:pPr>
        <w:widowControl w:val="0"/>
        <w:autoSpaceDE w:val="0"/>
        <w:autoSpaceDN w:val="0"/>
        <w:adjustRightInd w:val="0"/>
        <w:spacing w:after="0" w:line="360" w:lineRule="auto"/>
        <w:ind w:firstLine="440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For the four-photon quantum state constituting by the </w:t>
      </w:r>
      <w:r w:rsidR="00965248">
        <w:rPr>
          <w:rFonts w:ascii="Times New Roman" w:hAnsi="Times New Roman"/>
          <w:bCs/>
          <w:sz w:val="20"/>
          <w:szCs w:val="20"/>
          <w:lang w:val="en-GB" w:eastAsia="zh-CN"/>
        </w:rPr>
        <w:t xml:space="preserve">tensor product of two </w:t>
      </w:r>
      <w:proofErr w:type="spellStart"/>
      <w:r w:rsidR="00965248">
        <w:rPr>
          <w:rFonts w:ascii="Times New Roman" w:hAnsi="Times New Roman"/>
          <w:bCs/>
          <w:sz w:val="20"/>
          <w:szCs w:val="20"/>
          <w:lang w:val="en-GB" w:eastAsia="zh-CN"/>
        </w:rPr>
        <w:t>bi</w:t>
      </w:r>
      <w:r w:rsidR="0003484A" w:rsidRPr="00A22F2F">
        <w:rPr>
          <w:rFonts w:ascii="Times New Roman" w:hAnsi="Times New Roman"/>
          <w:bCs/>
          <w:sz w:val="20"/>
          <w:szCs w:val="20"/>
          <w:lang w:val="en-GB" w:eastAsia="zh-CN"/>
        </w:rPr>
        <w:t>photon</w:t>
      </w:r>
      <w:proofErr w:type="spellEnd"/>
      <w:r w:rsidR="0003484A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entangled Bell states, the interaction </w:t>
      </w:r>
      <w:r w:rsidR="001816E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Hamiltonian </w:t>
      </w:r>
      <w:proofErr w:type="gramStart"/>
      <w:r w:rsidR="001816ED" w:rsidRPr="00A22F2F">
        <w:rPr>
          <w:rFonts w:ascii="Times New Roman" w:hAnsi="Times New Roman"/>
          <w:bCs/>
          <w:sz w:val="20"/>
          <w:szCs w:val="20"/>
          <w:lang w:val="en-GB" w:eastAsia="zh-CN"/>
        </w:rPr>
        <w:t>could be expressed</w:t>
      </w:r>
      <w:proofErr w:type="gramEnd"/>
      <w:r w:rsidR="001816ED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as</w:t>
      </w:r>
    </w:p>
    <w:p w14:paraId="67120CAB" w14:textId="7D3CC3FE" w:rsidR="00113242" w:rsidRPr="00A22F2F" w:rsidRDefault="001816ED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22"/>
          <w:sz w:val="20"/>
          <w:szCs w:val="20"/>
          <w:lang w:val="en-GB"/>
        </w:rPr>
        <w:object w:dxaOrig="1700" w:dyaOrig="520" w14:anchorId="46C6D780">
          <v:shape id="_x0000_i1040" type="#_x0000_t75" style="width:85.1pt;height:25.7pt" o:ole="">
            <v:imagedata r:id="rId38" o:title=""/>
          </v:shape>
          <o:OLEObject Type="Embed" ProgID="Equation.DSMT4" ShapeID="_x0000_i1040" DrawAspect="Content" ObjectID="_1615221678" r:id="rId39"/>
        </w:object>
      </w:r>
      <w:r w:rsidR="00151B3A" w:rsidRPr="00A22F2F">
        <w:rPr>
          <w:sz w:val="20"/>
          <w:szCs w:val="20"/>
          <w:lang w:val="en-GB"/>
        </w:rPr>
        <w:t>,</w:t>
      </w:r>
      <w:r w:rsidRPr="00A22F2F">
        <w:rPr>
          <w:sz w:val="20"/>
          <w:szCs w:val="20"/>
          <w:lang w:val="en-GB"/>
        </w:rPr>
        <w:t xml:space="preserve"> 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8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3A7CE698" w14:textId="50B24C93" w:rsidR="00113242" w:rsidRPr="00A22F2F" w:rsidRDefault="00747649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proofErr w:type="gram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where </w:t>
      </w:r>
      <w:proofErr w:type="gramEnd"/>
      <w:r w:rsidR="009175F8" w:rsidRPr="00A22F2F">
        <w:rPr>
          <w:rFonts w:ascii="Times New Roman" w:hAnsi="Times New Roman"/>
          <w:bCs/>
          <w:position w:val="-16"/>
          <w:sz w:val="20"/>
          <w:szCs w:val="20"/>
          <w:lang w:val="en-GB" w:eastAsia="zh-CN"/>
        </w:rPr>
        <w:object w:dxaOrig="1939" w:dyaOrig="400" w14:anchorId="6946F79A">
          <v:shape id="_x0000_i1041" type="#_x0000_t75" style="width:98.65pt;height:20.1pt" o:ole="">
            <v:imagedata r:id="rId40" o:title=""/>
          </v:shape>
          <o:OLEObject Type="Embed" ProgID="Equation.DSMT4" ShapeID="_x0000_i1041" DrawAspect="Content" ObjectID="_1615221679" r:id="rId41"/>
        </w:object>
      </w:r>
      <w:r w:rsidR="0032388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6"/>
          <w:sz w:val="20"/>
          <w:szCs w:val="20"/>
          <w:lang w:val="en-GB" w:eastAsia="zh-CN"/>
        </w:rPr>
        <w:object w:dxaOrig="2000" w:dyaOrig="400" w14:anchorId="550ECA2F">
          <v:shape id="_x0000_i1042" type="#_x0000_t75" style="width:99.6pt;height:20.1pt" o:ole="">
            <v:imagedata r:id="rId42" o:title=""/>
          </v:shape>
          <o:OLEObject Type="Embed" ProgID="Equation.DSMT4" ShapeID="_x0000_i1042" DrawAspect="Content" ObjectID="_1615221680" r:id="rId43"/>
        </w:object>
      </w:r>
      <w:r w:rsidR="00412CC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0"/>
          <w:sz w:val="20"/>
          <w:szCs w:val="20"/>
          <w:lang w:val="en-GB" w:eastAsia="zh-CN"/>
        </w:rPr>
        <w:object w:dxaOrig="160" w:dyaOrig="279" w14:anchorId="75C33519">
          <v:shape id="_x0000_i1043" type="#_x0000_t75" style="width:8.4pt;height:14.05pt" o:ole="">
            <v:imagedata r:id="rId44" o:title=""/>
          </v:shape>
          <o:OLEObject Type="Embed" ProgID="Equation.DSMT4" ShapeID="_x0000_i1043" DrawAspect="Content" ObjectID="_1615221681" r:id="rId45"/>
        </w:object>
      </w:r>
      <w:r w:rsidR="00412CC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0"/>
          <w:sz w:val="20"/>
          <w:szCs w:val="20"/>
          <w:lang w:val="en-GB" w:eastAsia="zh-CN"/>
        </w:rPr>
        <w:object w:dxaOrig="180" w:dyaOrig="279" w14:anchorId="7D183614">
          <v:shape id="_x0000_i1044" type="#_x0000_t75" style="width:8.4pt;height:14.05pt" o:ole="">
            <v:imagedata r:id="rId46" o:title=""/>
          </v:shape>
          <o:OLEObject Type="Embed" ProgID="Equation.DSMT4" ShapeID="_x0000_i1044" DrawAspect="Content" ObjectID="_1615221682" r:id="rId47"/>
        </w:object>
      </w:r>
      <w:r w:rsidR="00412CC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9175F8" w:rsidRPr="00A22F2F">
        <w:rPr>
          <w:rFonts w:ascii="Times New Roman" w:hAnsi="Times New Roman"/>
          <w:bCs/>
          <w:position w:val="-10"/>
          <w:sz w:val="20"/>
          <w:szCs w:val="20"/>
          <w:lang w:val="en-GB" w:eastAsia="zh-CN"/>
        </w:rPr>
        <w:object w:dxaOrig="180" w:dyaOrig="279" w14:anchorId="19345770">
          <v:shape id="_x0000_i1045" type="#_x0000_t75" style="width:8.4pt;height:14.05pt" o:ole="">
            <v:imagedata r:id="rId48" o:title=""/>
          </v:shape>
          <o:OLEObject Type="Embed" ProgID="Equation.DSMT4" ShapeID="_x0000_i1045" DrawAspect="Content" ObjectID="_1615221683" r:id="rId49"/>
        </w:object>
      </w:r>
      <w:r w:rsidR="00856E4C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and </w:t>
      </w:r>
      <w:r w:rsidR="009175F8" w:rsidRPr="00A22F2F">
        <w:rPr>
          <w:rFonts w:ascii="Times New Roman" w:hAnsi="Times New Roman"/>
          <w:bCs/>
          <w:position w:val="-10"/>
          <w:sz w:val="20"/>
          <w:szCs w:val="20"/>
          <w:lang w:val="en-GB" w:eastAsia="zh-CN"/>
        </w:rPr>
        <w:object w:dxaOrig="200" w:dyaOrig="279" w14:anchorId="50A735CF">
          <v:shape id="_x0000_i1046" type="#_x0000_t75" style="width:8.9pt;height:14.05pt" o:ole="">
            <v:imagedata r:id="rId50" o:title=""/>
          </v:shape>
          <o:OLEObject Type="Embed" ProgID="Equation.DSMT4" ShapeID="_x0000_i1046" DrawAspect="Content" ObjectID="_1615221684" r:id="rId51"/>
        </w:object>
      </w:r>
      <w:r w:rsidR="00856E4C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represent the four photons in different frequencies, respectively. The time evolution of the quantum state can be expressed as follows</w:t>
      </w:r>
    </w:p>
    <w:p w14:paraId="64A73354" w14:textId="71007B18" w:rsidR="00856E4C" w:rsidRPr="00A22F2F" w:rsidRDefault="0038559E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42"/>
          <w:sz w:val="20"/>
          <w:szCs w:val="20"/>
          <w:lang w:val="en-GB"/>
        </w:rPr>
        <w:object w:dxaOrig="5360" w:dyaOrig="920" w14:anchorId="347F2398">
          <v:shape id="_x0000_i1047" type="#_x0000_t75" style="width:266.5pt;height:44.4pt" o:ole="">
            <v:imagedata r:id="rId52" o:title=""/>
          </v:shape>
          <o:OLEObject Type="Embed" ProgID="Equation.DSMT4" ShapeID="_x0000_i1047" DrawAspect="Content" ObjectID="_1615221685" r:id="rId53"/>
        </w:object>
      </w:r>
      <w:r w:rsidR="00BA243D" w:rsidRPr="00A22F2F">
        <w:rPr>
          <w:sz w:val="20"/>
          <w:szCs w:val="20"/>
          <w:lang w:val="en-GB"/>
        </w:rPr>
        <w:t>,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9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7D68FCBF" w14:textId="73DDC928" w:rsidR="00113242" w:rsidRPr="00A22F2F" w:rsidRDefault="00BA243D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proofErr w:type="gramStart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where</w:t>
      </w:r>
      <w:proofErr w:type="gramEnd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9175F8" w:rsidRPr="00A22F2F">
        <w:rPr>
          <w:rFonts w:ascii="Times New Roman" w:hAnsi="Times New Roman"/>
          <w:bCs/>
          <w:position w:val="-14"/>
          <w:sz w:val="20"/>
          <w:szCs w:val="20"/>
          <w:lang w:val="en-GB" w:eastAsia="zh-CN"/>
        </w:rPr>
        <w:object w:dxaOrig="2220" w:dyaOrig="360" w14:anchorId="53109D55">
          <v:shape id="_x0000_i1048" type="#_x0000_t75" style="width:110.35pt;height:18.25pt" o:ole="">
            <v:imagedata r:id="rId54" o:title=""/>
          </v:shape>
          <o:OLEObject Type="Embed" ProgID="Equation.DSMT4" ShapeID="_x0000_i1048" DrawAspect="Content" ObjectID="_1615221686" r:id="rId55"/>
        </w:objec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5D08C6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and </w:t>
      </w:r>
      <w:r w:rsidR="009175F8" w:rsidRPr="00A22F2F">
        <w:rPr>
          <w:rFonts w:ascii="Times New Roman" w:hAnsi="Times New Roman"/>
          <w:bCs/>
          <w:position w:val="-14"/>
          <w:sz w:val="20"/>
          <w:szCs w:val="20"/>
          <w:lang w:val="en-GB" w:eastAsia="zh-CN"/>
        </w:rPr>
        <w:object w:dxaOrig="2340" w:dyaOrig="360" w14:anchorId="65CA4086">
          <v:shape id="_x0000_i1049" type="#_x0000_t75" style="width:117.35pt;height:18.25pt" o:ole="">
            <v:imagedata r:id="rId56" o:title=""/>
          </v:shape>
          <o:OLEObject Type="Embed" ProgID="Equation.DSMT4" ShapeID="_x0000_i1049" DrawAspect="Content" ObjectID="_1615221687" r:id="rId57"/>
        </w:object>
      </w:r>
      <w:r w:rsidR="00174DF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. The post-selection measurement extracts the four-photon terms </w:t>
      </w:r>
      <w:r w:rsidR="009175F8" w:rsidRPr="00A22F2F">
        <w:rPr>
          <w:rFonts w:ascii="Times New Roman" w:hAnsi="Times New Roman"/>
          <w:bCs/>
          <w:position w:val="-12"/>
          <w:sz w:val="20"/>
          <w:szCs w:val="20"/>
          <w:lang w:val="en-GB" w:eastAsia="zh-CN"/>
        </w:rPr>
        <w:object w:dxaOrig="1219" w:dyaOrig="320" w14:anchorId="40687E54">
          <v:shape id="_x0000_i1050" type="#_x0000_t75" style="width:61.25pt;height:16.35pt" o:ole="">
            <v:imagedata r:id="rId58" o:title=""/>
          </v:shape>
          <o:OLEObject Type="Embed" ProgID="Equation.DSMT4" ShapeID="_x0000_i1050" DrawAspect="Content" ObjectID="_1615221688" r:id="rId59"/>
        </w:object>
      </w:r>
      <w:r w:rsidR="00174DF4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DB733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and the four-photon state </w:t>
      </w:r>
      <w:proofErr w:type="gramStart"/>
      <w:r w:rsidR="00DB7339" w:rsidRPr="00A22F2F">
        <w:rPr>
          <w:rFonts w:ascii="Times New Roman" w:hAnsi="Times New Roman"/>
          <w:bCs/>
          <w:sz w:val="20"/>
          <w:szCs w:val="20"/>
          <w:lang w:val="en-GB" w:eastAsia="zh-CN"/>
        </w:rPr>
        <w:t>could be expressed</w:t>
      </w:r>
      <w:proofErr w:type="gramEnd"/>
      <w:r w:rsidR="00DB733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as</w:t>
      </w:r>
    </w:p>
    <w:p w14:paraId="3FB5266B" w14:textId="15A73831" w:rsidR="00113242" w:rsidRPr="00A22F2F" w:rsidRDefault="00DB7339" w:rsidP="00766A85">
      <w:pPr>
        <w:pStyle w:val="MTDisplayEquation"/>
        <w:spacing w:line="360" w:lineRule="auto"/>
        <w:rPr>
          <w:sz w:val="20"/>
          <w:szCs w:val="20"/>
          <w:lang w:val="en-GB"/>
        </w:rPr>
      </w:pPr>
      <w:r w:rsidRPr="00A22F2F">
        <w:rPr>
          <w:sz w:val="20"/>
          <w:szCs w:val="20"/>
          <w:lang w:val="en-GB"/>
        </w:rPr>
        <w:tab/>
      </w:r>
      <w:r w:rsidR="009175F8" w:rsidRPr="00A22F2F">
        <w:rPr>
          <w:position w:val="-20"/>
          <w:sz w:val="20"/>
          <w:szCs w:val="20"/>
          <w:lang w:val="en-GB"/>
        </w:rPr>
        <w:object w:dxaOrig="3660" w:dyaOrig="499" w14:anchorId="2283D1F1">
          <v:shape id="_x0000_i1051" type="#_x0000_t75" style="width:183.75pt;height:25.7pt" o:ole="">
            <v:imagedata r:id="rId60" o:title=""/>
          </v:shape>
          <o:OLEObject Type="Embed" ProgID="Equation.DSMT4" ShapeID="_x0000_i1051" DrawAspect="Content" ObjectID="_1615221689" r:id="rId61"/>
        </w:object>
      </w:r>
      <w:r w:rsidR="00463C08" w:rsidRPr="00A22F2F">
        <w:rPr>
          <w:sz w:val="20"/>
          <w:szCs w:val="20"/>
          <w:lang w:val="en-GB"/>
        </w:rPr>
        <w:t>.</w:t>
      </w:r>
      <w:r w:rsidRPr="00A22F2F">
        <w:rPr>
          <w:sz w:val="20"/>
          <w:szCs w:val="20"/>
          <w:lang w:val="en-GB"/>
        </w:rPr>
        <w:tab/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MACROBUTTON MTPlaceRef \* MERGEFORMAT 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\h \* MERGEFORMAT 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(</w:instrText>
      </w:r>
      <w:r w:rsidRPr="00A22F2F">
        <w:rPr>
          <w:sz w:val="20"/>
          <w:szCs w:val="20"/>
          <w:lang w:val="en-GB"/>
        </w:rPr>
        <w:fldChar w:fldCharType="begin"/>
      </w:r>
      <w:r w:rsidRPr="00A22F2F">
        <w:rPr>
          <w:sz w:val="20"/>
          <w:szCs w:val="20"/>
          <w:lang w:val="en-GB"/>
        </w:rPr>
        <w:instrText xml:space="preserve"> SEQ MTEqn \c \* Arabic \* MERGEFORMAT </w:instrText>
      </w:r>
      <w:r w:rsidRPr="00A22F2F">
        <w:rPr>
          <w:sz w:val="20"/>
          <w:szCs w:val="20"/>
          <w:lang w:val="en-GB"/>
        </w:rPr>
        <w:fldChar w:fldCharType="separate"/>
      </w:r>
      <w:r w:rsidR="00F73F06" w:rsidRPr="00A22F2F">
        <w:rPr>
          <w:noProof/>
          <w:sz w:val="20"/>
          <w:szCs w:val="20"/>
          <w:lang w:val="en-GB"/>
        </w:rPr>
        <w:instrText>10</w:instrText>
      </w:r>
      <w:r w:rsidRPr="00A22F2F">
        <w:rPr>
          <w:sz w:val="20"/>
          <w:szCs w:val="20"/>
          <w:lang w:val="en-GB"/>
        </w:rPr>
        <w:fldChar w:fldCharType="end"/>
      </w:r>
      <w:r w:rsidRPr="00A22F2F">
        <w:rPr>
          <w:sz w:val="20"/>
          <w:szCs w:val="20"/>
          <w:lang w:val="en-GB"/>
        </w:rPr>
        <w:instrText>)</w:instrText>
      </w:r>
      <w:r w:rsidRPr="00A22F2F">
        <w:rPr>
          <w:sz w:val="20"/>
          <w:szCs w:val="20"/>
          <w:lang w:val="en-GB"/>
        </w:rPr>
        <w:fldChar w:fldCharType="end"/>
      </w:r>
    </w:p>
    <w:p w14:paraId="238FBA9A" w14:textId="77777777" w:rsidR="002754BB" w:rsidRPr="00A22F2F" w:rsidRDefault="00300CBC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This four-photon quantum state is proven in our experiment and photonic states with more photon numbers could be achieved </w:t>
      </w:r>
      <w:r w:rsidR="00922623" w:rsidRPr="00A22F2F">
        <w:rPr>
          <w:rFonts w:ascii="Times New Roman" w:hAnsi="Times New Roman" w:hint="eastAsia"/>
          <w:bCs/>
          <w:sz w:val="20"/>
          <w:szCs w:val="20"/>
          <w:lang w:val="en-GB" w:eastAsia="zh-CN"/>
        </w:rPr>
        <w:t>with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the same </w:t>
      </w:r>
      <w:r w:rsidR="003440F2" w:rsidRPr="00A22F2F">
        <w:rPr>
          <w:rFonts w:ascii="Times New Roman" w:hAnsi="Times New Roman"/>
          <w:bCs/>
          <w:sz w:val="20"/>
          <w:szCs w:val="20"/>
          <w:lang w:val="en-GB" w:eastAsia="zh-CN"/>
        </w:rPr>
        <w:t>process.</w:t>
      </w:r>
    </w:p>
    <w:p w14:paraId="19354358" w14:textId="77777777" w:rsidR="00656B9E" w:rsidRPr="00A22F2F" w:rsidRDefault="00656B9E" w:rsidP="00766A85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100" w:before="240" w:after="0" w:line="360" w:lineRule="auto"/>
        <w:ind w:left="714" w:hanging="357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Wavelengths in each </w:t>
      </w:r>
      <w:proofErr w:type="spellStart"/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DWDM</w:t>
      </w:r>
      <w:proofErr w:type="spellEnd"/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 channel</w:t>
      </w:r>
    </w:p>
    <w:p w14:paraId="2B6539EC" w14:textId="77777777" w:rsidR="00656B9E" w:rsidRPr="00A22F2F" w:rsidRDefault="00656B9E" w:rsidP="00766A85">
      <w:pPr>
        <w:widowControl w:val="0"/>
        <w:autoSpaceDE w:val="0"/>
        <w:autoSpaceDN w:val="0"/>
        <w:adjustRightInd w:val="0"/>
        <w:spacing w:after="0" w:line="360" w:lineRule="auto"/>
        <w:ind w:firstLine="440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In our experiment, the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DWDM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filter has 40 channels and the channel spacing is 100 GHz, such that one can select the combinations of photon pairs within a frequency detuning about 2 THz. Five pairs of frequency-channels to</w:t>
      </w:r>
      <w:r w:rsidRPr="00A22F2F">
        <w:rPr>
          <w:rFonts w:ascii="Times New Roman" w:eastAsia="NimbusRomNo9L-Regu" w:hAnsi="Times New Roman"/>
          <w:sz w:val="20"/>
          <w:szCs w:val="20"/>
          <w:lang w:eastAsia="zh-CN"/>
        </w:rPr>
        <w:t xml:space="preserve">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>ascertain the effectiveness and stability of our system. The corresponding wavelengths for the signal-idle</w:t>
      </w:r>
      <w:r w:rsidR="007A7ED9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r channels are shown in Table </w:t>
      </w:r>
      <w:proofErr w:type="spellStart"/>
      <w:r w:rsidR="007A7ED9" w:rsidRPr="00A22F2F">
        <w:rPr>
          <w:rFonts w:ascii="Times New Roman" w:hAnsi="Times New Roman"/>
          <w:bCs/>
          <w:sz w:val="20"/>
          <w:szCs w:val="20"/>
          <w:lang w:eastAsia="zh-CN"/>
        </w:rPr>
        <w:t>S2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</w:p>
    <w:p w14:paraId="7596B525" w14:textId="77777777" w:rsidR="00656B9E" w:rsidRPr="00A22F2F" w:rsidRDefault="007A7ED9" w:rsidP="00766A85">
      <w:pPr>
        <w:widowControl w:val="0"/>
        <w:autoSpaceDE w:val="0"/>
        <w:autoSpaceDN w:val="0"/>
        <w:adjustRightInd w:val="0"/>
        <w:spacing w:beforeLines="100" w:before="240" w:after="0" w:line="360" w:lineRule="auto"/>
        <w:jc w:val="center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b/>
          <w:bCs/>
          <w:sz w:val="20"/>
          <w:szCs w:val="20"/>
          <w:lang w:eastAsia="zh-CN"/>
        </w:rPr>
        <w:lastRenderedPageBreak/>
        <w:t xml:space="preserve">Table </w:t>
      </w:r>
      <w:proofErr w:type="spellStart"/>
      <w:r w:rsidRPr="00A22F2F">
        <w:rPr>
          <w:rFonts w:ascii="Times New Roman" w:hAnsi="Times New Roman"/>
          <w:b/>
          <w:bCs/>
          <w:sz w:val="20"/>
          <w:szCs w:val="20"/>
          <w:lang w:eastAsia="zh-CN"/>
        </w:rPr>
        <w:t>S2</w:t>
      </w:r>
      <w:proofErr w:type="spellEnd"/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. </w:t>
      </w:r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Wavelengths of the standard </w:t>
      </w:r>
      <w:proofErr w:type="spellStart"/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>ITU</w:t>
      </w:r>
      <w:proofErr w:type="spellEnd"/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grids for the </w:t>
      </w:r>
      <w:r w:rsidR="0048704C" w:rsidRPr="00A22F2F">
        <w:rPr>
          <w:rFonts w:ascii="Times New Roman" w:hAnsi="Times New Roman"/>
          <w:bCs/>
          <w:sz w:val="20"/>
          <w:szCs w:val="20"/>
          <w:lang w:eastAsia="zh-CN"/>
        </w:rPr>
        <w:t>selected five</w:t>
      </w:r>
      <w:r w:rsidR="0048704C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>signal and idler photons</w:t>
      </w:r>
      <w:r w:rsidR="00335F1A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</w:p>
    <w:tbl>
      <w:tblPr>
        <w:tblW w:w="2843" w:type="pct"/>
        <w:jc w:val="center"/>
        <w:tblLook w:val="0060" w:firstRow="1" w:lastRow="1" w:firstColumn="0" w:lastColumn="0" w:noHBand="0" w:noVBand="0"/>
      </w:tblPr>
      <w:tblGrid>
        <w:gridCol w:w="2082"/>
        <w:gridCol w:w="1806"/>
        <w:gridCol w:w="1941"/>
      </w:tblGrid>
      <w:tr w:rsidR="00656B9E" w:rsidRPr="00A22F2F" w14:paraId="6E21862F" w14:textId="77777777" w:rsidTr="007A7ED9">
        <w:trPr>
          <w:trHeight w:val="360"/>
          <w:jc w:val="center"/>
        </w:trPr>
        <w:tc>
          <w:tcPr>
            <w:tcW w:w="1786" w:type="pct"/>
            <w:tcBorders>
              <w:top w:val="double" w:sz="4" w:space="0" w:color="auto"/>
            </w:tcBorders>
            <w:noWrap/>
          </w:tcPr>
          <w:p w14:paraId="31B03E69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Pair number</w:t>
            </w:r>
          </w:p>
        </w:tc>
        <w:tc>
          <w:tcPr>
            <w:tcW w:w="1549" w:type="pct"/>
            <w:tcBorders>
              <w:top w:val="double" w:sz="4" w:space="0" w:color="auto"/>
            </w:tcBorders>
          </w:tcPr>
          <w:p w14:paraId="51570042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DWDM</w:t>
            </w:r>
            <w:proofErr w:type="spellEnd"/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 channel</w:t>
            </w:r>
          </w:p>
        </w:tc>
        <w:tc>
          <w:tcPr>
            <w:tcW w:w="1665" w:type="pct"/>
            <w:tcBorders>
              <w:top w:val="double" w:sz="4" w:space="0" w:color="auto"/>
            </w:tcBorders>
          </w:tcPr>
          <w:p w14:paraId="11B1D413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Wavelength (nm)</w:t>
            </w:r>
          </w:p>
        </w:tc>
      </w:tr>
      <w:tr w:rsidR="00656B9E" w:rsidRPr="00A22F2F" w14:paraId="368C9E7D" w14:textId="77777777" w:rsidTr="007A7ED9">
        <w:trPr>
          <w:trHeight w:hRule="exact" w:val="360"/>
          <w:jc w:val="center"/>
        </w:trPr>
        <w:tc>
          <w:tcPr>
            <w:tcW w:w="1786" w:type="pct"/>
            <w:noWrap/>
          </w:tcPr>
          <w:p w14:paraId="1725BC80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  <w:t>Signal 5, idler -5</w:t>
            </w:r>
          </w:p>
        </w:tc>
        <w:tc>
          <w:tcPr>
            <w:tcW w:w="1549" w:type="pct"/>
          </w:tcPr>
          <w:p w14:paraId="1DBD450E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C19</w:t>
            </w:r>
            <w:proofErr w:type="spellEnd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C49</w:t>
            </w:r>
            <w:proofErr w:type="spellEnd"/>
          </w:p>
        </w:tc>
        <w:tc>
          <w:tcPr>
            <w:tcW w:w="1665" w:type="pct"/>
          </w:tcPr>
          <w:p w14:paraId="010EF9AA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1562.23, 1538.19</w:t>
            </w:r>
          </w:p>
        </w:tc>
      </w:tr>
      <w:tr w:rsidR="00656B9E" w:rsidRPr="00A22F2F" w14:paraId="60961E81" w14:textId="77777777" w:rsidTr="007A7ED9">
        <w:trPr>
          <w:trHeight w:hRule="exact" w:val="360"/>
          <w:jc w:val="center"/>
        </w:trPr>
        <w:tc>
          <w:tcPr>
            <w:tcW w:w="1786" w:type="pct"/>
            <w:noWrap/>
          </w:tcPr>
          <w:p w14:paraId="4BA8EFF0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  <w:t>Signal 4, idler -4</w:t>
            </w:r>
          </w:p>
        </w:tc>
        <w:tc>
          <w:tcPr>
            <w:tcW w:w="1549" w:type="pct"/>
          </w:tcPr>
          <w:p w14:paraId="2B0996EA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C20</w:t>
            </w:r>
            <w:proofErr w:type="spellEnd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C48</w:t>
            </w:r>
            <w:proofErr w:type="spellEnd"/>
          </w:p>
        </w:tc>
        <w:tc>
          <w:tcPr>
            <w:tcW w:w="1665" w:type="pct"/>
          </w:tcPr>
          <w:p w14:paraId="29EF68D9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1561.42, 1538.98</w:t>
            </w:r>
          </w:p>
        </w:tc>
      </w:tr>
      <w:tr w:rsidR="00656B9E" w:rsidRPr="00A22F2F" w14:paraId="5D7D61E6" w14:textId="77777777" w:rsidTr="007A7ED9">
        <w:trPr>
          <w:trHeight w:hRule="exact" w:val="360"/>
          <w:jc w:val="center"/>
        </w:trPr>
        <w:tc>
          <w:tcPr>
            <w:tcW w:w="1786" w:type="pct"/>
            <w:noWrap/>
          </w:tcPr>
          <w:p w14:paraId="7A1D1440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  <w:t>Signal 3, idler -3</w:t>
            </w:r>
          </w:p>
        </w:tc>
        <w:tc>
          <w:tcPr>
            <w:tcW w:w="1549" w:type="pct"/>
          </w:tcPr>
          <w:p w14:paraId="489ECFD7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C21</w:t>
            </w:r>
            <w:proofErr w:type="spellEnd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C47</w:t>
            </w:r>
            <w:proofErr w:type="spellEnd"/>
          </w:p>
        </w:tc>
        <w:tc>
          <w:tcPr>
            <w:tcW w:w="1665" w:type="pct"/>
          </w:tcPr>
          <w:p w14:paraId="0F9836DC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1560.61, 1539.77</w:t>
            </w:r>
          </w:p>
        </w:tc>
      </w:tr>
      <w:tr w:rsidR="00656B9E" w:rsidRPr="00A22F2F" w14:paraId="43585EA2" w14:textId="77777777" w:rsidTr="007A7ED9">
        <w:trPr>
          <w:trHeight w:hRule="exact" w:val="360"/>
          <w:jc w:val="center"/>
        </w:trPr>
        <w:tc>
          <w:tcPr>
            <w:tcW w:w="1786" w:type="pct"/>
            <w:noWrap/>
          </w:tcPr>
          <w:p w14:paraId="2E219570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  <w:t>Signal 2, idler -2</w:t>
            </w:r>
          </w:p>
        </w:tc>
        <w:tc>
          <w:tcPr>
            <w:tcW w:w="1549" w:type="pct"/>
          </w:tcPr>
          <w:p w14:paraId="596EBE35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C22</w:t>
            </w:r>
            <w:proofErr w:type="spellEnd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C46</w:t>
            </w:r>
            <w:proofErr w:type="spellEnd"/>
          </w:p>
        </w:tc>
        <w:tc>
          <w:tcPr>
            <w:tcW w:w="1665" w:type="pct"/>
          </w:tcPr>
          <w:p w14:paraId="0883CCE7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1559.79, 1540.56</w:t>
            </w:r>
          </w:p>
        </w:tc>
      </w:tr>
      <w:tr w:rsidR="00656B9E" w:rsidRPr="00A22F2F" w14:paraId="6CE38576" w14:textId="77777777" w:rsidTr="007A7ED9">
        <w:trPr>
          <w:trHeight w:hRule="exact" w:val="360"/>
          <w:jc w:val="center"/>
        </w:trPr>
        <w:tc>
          <w:tcPr>
            <w:tcW w:w="1786" w:type="pct"/>
            <w:noWrap/>
          </w:tcPr>
          <w:p w14:paraId="303346D7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  <w:t>Signal 1, idler -1</w:t>
            </w:r>
          </w:p>
        </w:tc>
        <w:tc>
          <w:tcPr>
            <w:tcW w:w="1549" w:type="pct"/>
          </w:tcPr>
          <w:p w14:paraId="3A3185B7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C23</w:t>
            </w:r>
            <w:proofErr w:type="spellEnd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C45</w:t>
            </w:r>
            <w:proofErr w:type="spellEnd"/>
          </w:p>
        </w:tc>
        <w:tc>
          <w:tcPr>
            <w:tcW w:w="1665" w:type="pct"/>
          </w:tcPr>
          <w:p w14:paraId="18E38EA1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bCs/>
                <w:sz w:val="16"/>
                <w:szCs w:val="16"/>
              </w:rPr>
              <w:t>1558.98, 1541.35</w:t>
            </w:r>
          </w:p>
        </w:tc>
      </w:tr>
      <w:tr w:rsidR="00656B9E" w:rsidRPr="00A22F2F" w14:paraId="56DE3C88" w14:textId="77777777" w:rsidTr="007A7ED9">
        <w:trPr>
          <w:trHeight w:hRule="exact" w:val="360"/>
          <w:jc w:val="center"/>
        </w:trPr>
        <w:tc>
          <w:tcPr>
            <w:tcW w:w="1786" w:type="pct"/>
            <w:tcBorders>
              <w:bottom w:val="double" w:sz="4" w:space="0" w:color="auto"/>
            </w:tcBorders>
            <w:noWrap/>
          </w:tcPr>
          <w:p w14:paraId="6F83EAF0" w14:textId="77777777" w:rsidR="00656B9E" w:rsidRPr="00A22F2F" w:rsidRDefault="00656B9E" w:rsidP="00766A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zh-CN"/>
              </w:rPr>
            </w:pPr>
            <w:r w:rsidRPr="00A22F2F">
              <w:rPr>
                <w:rFonts w:ascii="Times New Roman" w:hAnsi="Times New Roman"/>
                <w:sz w:val="16"/>
                <w:szCs w:val="16"/>
                <w:lang w:eastAsia="zh-CN"/>
              </w:rPr>
              <w:t>Pump</w:t>
            </w:r>
          </w:p>
        </w:tc>
        <w:tc>
          <w:tcPr>
            <w:tcW w:w="1549" w:type="pct"/>
            <w:tcBorders>
              <w:bottom w:val="double" w:sz="4" w:space="0" w:color="auto"/>
            </w:tcBorders>
          </w:tcPr>
          <w:p w14:paraId="32D8E8C2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A22F2F">
              <w:rPr>
                <w:rFonts w:ascii="Times New Roman" w:hAnsi="Times New Roman"/>
                <w:sz w:val="16"/>
                <w:szCs w:val="16"/>
              </w:rPr>
              <w:t>C34</w:t>
            </w:r>
            <w:proofErr w:type="spellEnd"/>
          </w:p>
        </w:tc>
        <w:tc>
          <w:tcPr>
            <w:tcW w:w="1665" w:type="pct"/>
            <w:tcBorders>
              <w:bottom w:val="double" w:sz="4" w:space="0" w:color="auto"/>
            </w:tcBorders>
          </w:tcPr>
          <w:p w14:paraId="46661FC9" w14:textId="77777777" w:rsidR="00656B9E" w:rsidRPr="00A22F2F" w:rsidRDefault="00656B9E" w:rsidP="00766A85">
            <w:pPr>
              <w:pStyle w:val="DecimalAligned"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22F2F">
              <w:rPr>
                <w:rFonts w:ascii="Times New Roman" w:hAnsi="Times New Roman"/>
                <w:sz w:val="16"/>
                <w:szCs w:val="16"/>
              </w:rPr>
              <w:t>1550.12</w:t>
            </w:r>
          </w:p>
        </w:tc>
      </w:tr>
    </w:tbl>
    <w:p w14:paraId="798C9E18" w14:textId="7C08F0F4" w:rsidR="00975FE9" w:rsidRPr="00A22F2F" w:rsidRDefault="00FC6F1A" w:rsidP="00975FE9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200" w:before="480" w:after="0" w:line="360" w:lineRule="auto"/>
        <w:ind w:left="714" w:hanging="357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 w:hint="eastAsia"/>
          <w:b/>
          <w:bCs/>
          <w:sz w:val="32"/>
          <w:szCs w:val="18"/>
          <w:lang w:eastAsia="zh-CN"/>
        </w:rPr>
        <w:t>D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ispersion and normalized </w:t>
      </w:r>
      <w:proofErr w:type="spellStart"/>
      <w:r w:rsidR="00975FE9" w:rsidRPr="00A22F2F">
        <w:rPr>
          <w:rFonts w:ascii="Times New Roman" w:hAnsi="Times New Roman"/>
          <w:b/>
          <w:bCs/>
          <w:sz w:val="32"/>
          <w:szCs w:val="18"/>
          <w:lang w:eastAsia="zh-CN"/>
        </w:rPr>
        <w:t>SFWM</w:t>
      </w:r>
      <w:proofErr w:type="spellEnd"/>
      <w:r w:rsidR="00975FE9"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 gain in silicon nanowire waveguide</w:t>
      </w:r>
      <w:r w:rsidR="003E667F" w:rsidRPr="00A22F2F">
        <w:rPr>
          <w:rFonts w:ascii="Times New Roman" w:hAnsi="Times New Roman" w:hint="eastAsia"/>
          <w:b/>
          <w:bCs/>
          <w:sz w:val="32"/>
          <w:szCs w:val="18"/>
          <w:lang w:eastAsia="zh-CN"/>
        </w:rPr>
        <w:t>s</w:t>
      </w:r>
    </w:p>
    <w:p w14:paraId="790CCF16" w14:textId="54AA9710" w:rsidR="00975FE9" w:rsidRPr="00A22F2F" w:rsidRDefault="003E667F" w:rsidP="008F66F5">
      <w:pPr>
        <w:pStyle w:val="af1"/>
        <w:widowControl w:val="0"/>
        <w:autoSpaceDE w:val="0"/>
        <w:autoSpaceDN w:val="0"/>
        <w:adjustRightInd w:val="0"/>
        <w:spacing w:beforeLines="200" w:before="480" w:after="0" w:line="360" w:lineRule="auto"/>
        <w:ind w:firstLineChars="200" w:firstLine="400"/>
        <w:jc w:val="both"/>
        <w:rPr>
          <w:rFonts w:ascii="Times New Roman" w:hAnsi="Times New Roman"/>
          <w:bCs/>
          <w:sz w:val="20"/>
          <w:szCs w:val="20"/>
          <w:lang w:val="en-GB" w:eastAsia="zh-CN"/>
        </w:rPr>
      </w:pPr>
      <w:bookmarkStart w:id="2" w:name="_Hlk531805566"/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It 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is crucial </w:t>
      </w:r>
      <w:r w:rsidR="00E465B6" w:rsidRPr="00A22F2F">
        <w:rPr>
          <w:rFonts w:ascii="Times New Roman" w:hAnsi="Times New Roman"/>
          <w:bCs/>
          <w:sz w:val="20"/>
          <w:szCs w:val="20"/>
          <w:lang w:val="en-GB" w:eastAsia="zh-CN"/>
        </w:rPr>
        <w:t>to tailor the dispersion of a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silicon nanowire waveguide in order to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increas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e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the 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>efficiency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of </w:t>
      </w:r>
      <w:proofErr w:type="spellStart"/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>SFWM</w:t>
      </w:r>
      <w:proofErr w:type="spellEnd"/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proofErr w:type="spellStart"/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>processes</w:t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begin"/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instrText xml:space="preserve"> REF _Ref531736202 \r \h  \* MERGEFORMAT </w:instrText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separate"/>
      </w:r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t>12</w:t>
      </w:r>
      <w:proofErr w:type="spellEnd"/>
      <w:r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fldChar w:fldCharType="end"/>
      </w:r>
      <w:r w:rsidR="00282BF4" w:rsidRPr="00A22F2F">
        <w:rPr>
          <w:rFonts w:ascii="Times New Roman" w:hAnsi="Times New Roman"/>
          <w:bCs/>
          <w:sz w:val="20"/>
          <w:szCs w:val="20"/>
          <w:lang w:val="en-GB" w:eastAsia="zh-CN"/>
        </w:rPr>
        <w:t>, and thus</w:t>
      </w:r>
      <w:r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one should optimize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282BF4" w:rsidRPr="00A22F2F">
        <w:rPr>
          <w:rFonts w:ascii="Times New Roman" w:hAnsi="Times New Roman"/>
          <w:bCs/>
          <w:sz w:val="20"/>
          <w:szCs w:val="20"/>
          <w:lang w:val="en-GB" w:eastAsia="zh-CN"/>
        </w:rPr>
        <w:t>optical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confinement </w:t>
      </w:r>
      <w:r w:rsidR="00282BF4" w:rsidRPr="00A22F2F">
        <w:rPr>
          <w:rFonts w:ascii="Times New Roman" w:hAnsi="Times New Roman"/>
          <w:bCs/>
          <w:sz w:val="20"/>
          <w:szCs w:val="20"/>
          <w:lang w:val="en-GB" w:eastAsia="zh-CN"/>
        </w:rPr>
        <w:t>in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the waveguide. In 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>our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>case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, 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the 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>dispersion curve</w:t>
      </w:r>
      <w:r w:rsidR="008A39D8" w:rsidRPr="00A22F2F">
        <w:rPr>
          <w:rFonts w:ascii="Times New Roman" w:hAnsi="Times New Roman"/>
          <w:bCs/>
          <w:sz w:val="20"/>
          <w:szCs w:val="20"/>
          <w:lang w:val="en-GB" w:eastAsia="zh-CN"/>
        </w:rPr>
        <w:t>s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of silicon nanowire waveguides </w:t>
      </w:r>
      <w:r w:rsidR="00FA6AB0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with different core widths </w:t>
      </w:r>
      <w:proofErr w:type="spellStart"/>
      <w:r w:rsidR="00FA6AB0" w:rsidRPr="00A22F2F">
        <w:rPr>
          <w:rFonts w:ascii="Times New Roman" w:hAnsi="Times New Roman"/>
          <w:bCs/>
          <w:i/>
          <w:sz w:val="20"/>
          <w:szCs w:val="20"/>
          <w:lang w:val="en-GB" w:eastAsia="zh-CN"/>
        </w:rPr>
        <w:t>w</w:t>
      </w:r>
      <w:r w:rsidR="00FA6AB0" w:rsidRPr="00A22F2F">
        <w:rPr>
          <w:rFonts w:ascii="Times New Roman" w:hAnsi="Times New Roman"/>
          <w:bCs/>
          <w:sz w:val="20"/>
          <w:szCs w:val="20"/>
          <w:vertAlign w:val="subscript"/>
          <w:lang w:val="en-GB" w:eastAsia="zh-CN"/>
        </w:rPr>
        <w:t>co</w:t>
      </w:r>
      <w:proofErr w:type="spellEnd"/>
      <w:r w:rsidR="00FA6AB0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293B82" w:rsidRPr="00A22F2F">
        <w:rPr>
          <w:rFonts w:ascii="Times New Roman" w:hAnsi="Times New Roman"/>
          <w:bCs/>
          <w:sz w:val="20"/>
          <w:szCs w:val="20"/>
          <w:lang w:val="en-GB" w:eastAsia="zh-CN"/>
        </w:rPr>
        <w:t>were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calculated</w:t>
      </w:r>
      <w:r w:rsidR="00FA6AB0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by using the numerical tool from </w:t>
      </w:r>
      <w:proofErr w:type="spellStart"/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>Lumerical</w:t>
      </w:r>
      <w:proofErr w:type="spellEnd"/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MODE Solution</w:t>
      </w:r>
      <w:r w:rsidR="008C771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. Figure </w:t>
      </w:r>
      <w:proofErr w:type="spellStart"/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>S1</w:t>
      </w:r>
      <w:proofErr w:type="spellEnd"/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shows the calculated group velocity dispersion for three waveguides with </w:t>
      </w:r>
      <w:proofErr w:type="spellStart"/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>w</w:t>
      </w:r>
      <w:r w:rsidR="00AF69E1" w:rsidRPr="00A22F2F">
        <w:rPr>
          <w:rFonts w:ascii="Times New Roman" w:hAnsi="Times New Roman"/>
          <w:bCs/>
          <w:sz w:val="20"/>
          <w:szCs w:val="20"/>
          <w:vertAlign w:val="subscript"/>
          <w:lang w:val="en-GB" w:eastAsia="zh-CN"/>
        </w:rPr>
        <w:t>co</w:t>
      </w:r>
      <w:proofErr w:type="spellEnd"/>
      <w:r w:rsidR="00AF69E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=440, 450, and 460 nm.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It can be seen that the 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dispersion is near zero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at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1550 nm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when the core width </w:t>
      </w:r>
      <w:proofErr w:type="spellStart"/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w</w:t>
      </w:r>
      <w:r w:rsidR="00E72EC2" w:rsidRPr="00A22F2F">
        <w:rPr>
          <w:rFonts w:ascii="Times New Roman" w:hAnsi="Times New Roman"/>
          <w:bCs/>
          <w:sz w:val="20"/>
          <w:szCs w:val="20"/>
          <w:vertAlign w:val="subscript"/>
          <w:lang w:val="en-GB" w:eastAsia="zh-CN"/>
        </w:rPr>
        <w:t>co</w:t>
      </w:r>
      <w:proofErr w:type="spellEnd"/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is around 450 nm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. </w:t>
      </w:r>
      <w:r w:rsidR="00EE2B51" w:rsidRPr="00A22F2F">
        <w:rPr>
          <w:rFonts w:ascii="Times New Roman" w:hAnsi="Times New Roman"/>
          <w:bCs/>
          <w:sz w:val="20"/>
          <w:szCs w:val="20"/>
          <w:lang w:val="en-GB" w:eastAsia="zh-CN"/>
        </w:rPr>
        <w:t>In addition,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it is </w:t>
      </w:r>
      <w:r w:rsidR="006D64DA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still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easy to achieve</w:t>
      </w:r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near-zero dispersion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even when there is some fabrication error</w:t>
      </w:r>
      <w:r w:rsidR="00975FE9" w:rsidRPr="00A22F2F">
        <w:rPr>
          <w:rFonts w:ascii="Times New Roman" w:hAnsi="Times New Roman"/>
          <w:bCs/>
          <w:sz w:val="20"/>
          <w:szCs w:val="20"/>
          <w:lang w:val="en-GB" w:eastAsia="zh-CN"/>
        </w:rPr>
        <w:t>.</w:t>
      </w:r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T</w:t>
      </w:r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he normalized </w:t>
      </w:r>
      <w:proofErr w:type="spellStart"/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>SFWM</w:t>
      </w:r>
      <w:proofErr w:type="spellEnd"/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gain</w:t>
      </w:r>
      <w:r w:rsidR="0078221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is</w:t>
      </w:r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also </w:t>
      </w:r>
      <w:r w:rsidR="00686893" w:rsidRPr="00A22F2F">
        <w:rPr>
          <w:rFonts w:ascii="Times New Roman" w:hAnsi="Times New Roman"/>
          <w:bCs/>
          <w:sz w:val="20"/>
          <w:szCs w:val="20"/>
          <w:lang w:val="en-GB" w:eastAsia="zh-CN"/>
        </w:rPr>
        <w:t>calculated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and shown in Fig</w:t>
      </w:r>
      <w:r w:rsidR="008A7749">
        <w:rPr>
          <w:rFonts w:ascii="Times New Roman" w:hAnsi="Times New Roman"/>
          <w:bCs/>
          <w:sz w:val="20"/>
          <w:szCs w:val="20"/>
          <w:lang w:val="en-GB" w:eastAsia="zh-CN"/>
        </w:rPr>
        <w:t>.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proofErr w:type="spellStart"/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S1</w:t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fldChar w:fldCharType="begin"/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instrText xml:space="preserve"> REF _Ref531736787 \r \h  \* MERGEFORMAT </w:instrText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fldChar w:fldCharType="separate"/>
      </w:r>
      <w:r w:rsidR="00022E12" w:rsidRPr="00A22F2F">
        <w:rPr>
          <w:rFonts w:ascii="Times New Roman" w:hAnsi="Times New Roman"/>
          <w:bCs/>
          <w:sz w:val="20"/>
          <w:szCs w:val="20"/>
          <w:vertAlign w:val="superscript"/>
          <w:lang w:val="en-GB" w:eastAsia="zh-CN"/>
        </w:rPr>
        <w:t>13</w:t>
      </w:r>
      <w:proofErr w:type="spellEnd"/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fldChar w:fldCharType="end"/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.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It </w:t>
      </w:r>
      <w:proofErr w:type="gramStart"/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can be seen</w:t>
      </w:r>
      <w:proofErr w:type="gramEnd"/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that t</w:t>
      </w:r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he normalized </w:t>
      </w:r>
      <w:proofErr w:type="spellStart"/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t>SFWM</w:t>
      </w:r>
      <w:proofErr w:type="spellEnd"/>
      <w:r w:rsidR="00022E1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gain spectrum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>is</w:t>
      </w:r>
      <w:r w:rsidR="001E2BE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E72EC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wavelength-insensitive </w:t>
      </w:r>
      <w:r w:rsidR="00D24B87" w:rsidRPr="00A22F2F">
        <w:rPr>
          <w:rFonts w:ascii="Times New Roman" w:hAnsi="Times New Roman"/>
          <w:bCs/>
          <w:sz w:val="20"/>
          <w:szCs w:val="20"/>
          <w:lang w:val="en-GB" w:eastAsia="zh-CN"/>
        </w:rPr>
        <w:t>and the</w:t>
      </w:r>
      <w:r w:rsidR="0078221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bandwidth</w:t>
      </w:r>
      <w:r w:rsidR="001E2BE2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D24B87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is as large as </w:t>
      </w:r>
      <w:r w:rsidR="001E2BE2" w:rsidRPr="00A22F2F">
        <w:rPr>
          <w:rFonts w:ascii="Times New Roman" w:hAnsi="Times New Roman"/>
          <w:bCs/>
          <w:sz w:val="20"/>
          <w:szCs w:val="20"/>
          <w:lang w:val="en-GB" w:eastAsia="zh-CN"/>
        </w:rPr>
        <w:t>dozens of THz</w:t>
      </w:r>
      <w:r w:rsidR="00782211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. </w:t>
      </w:r>
      <w:r w:rsidR="00D24B87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This indicates </w:t>
      </w:r>
      <w:r w:rsidR="007B2F5B" w:rsidRPr="00A22F2F">
        <w:rPr>
          <w:rFonts w:ascii="Times New Roman" w:hAnsi="Times New Roman"/>
          <w:bCs/>
          <w:sz w:val="20"/>
          <w:szCs w:val="20"/>
          <w:lang w:val="en-GB" w:eastAsia="zh-CN"/>
        </w:rPr>
        <w:t>that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</w:t>
      </w:r>
      <w:r w:rsidR="00D24B87" w:rsidRPr="00A22F2F">
        <w:rPr>
          <w:rFonts w:ascii="Times New Roman" w:hAnsi="Times New Roman"/>
          <w:bCs/>
          <w:sz w:val="20"/>
          <w:szCs w:val="20"/>
          <w:lang w:val="en-GB" w:eastAsia="zh-CN"/>
        </w:rPr>
        <w:t>the present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silicon platform </w:t>
      </w:r>
      <w:r w:rsidR="007B2F5B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is 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superior </w:t>
      </w:r>
      <w:r w:rsidR="00A940F9" w:rsidRPr="00A22F2F">
        <w:rPr>
          <w:rFonts w:ascii="Times New Roman" w:hAnsi="Times New Roman"/>
          <w:bCs/>
          <w:sz w:val="20"/>
          <w:szCs w:val="20"/>
          <w:lang w:val="en-GB" w:eastAsia="zh-CN"/>
        </w:rPr>
        <w:t>for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building </w:t>
      </w:r>
      <w:r w:rsidR="00A940F9" w:rsidRPr="00A22F2F">
        <w:rPr>
          <w:rFonts w:ascii="Times New Roman" w:hAnsi="Times New Roman"/>
          <w:bCs/>
          <w:sz w:val="20"/>
          <w:szCs w:val="20"/>
          <w:lang w:val="en-GB" w:eastAsia="zh-CN"/>
        </w:rPr>
        <w:t>on-chip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 quantum </w:t>
      </w:r>
      <w:r w:rsidR="00D36C4E" w:rsidRPr="00A22F2F">
        <w:rPr>
          <w:rFonts w:ascii="Times New Roman" w:hAnsi="Times New Roman"/>
          <w:bCs/>
          <w:sz w:val="20"/>
          <w:szCs w:val="20"/>
          <w:lang w:val="en-GB" w:eastAsia="zh-CN"/>
        </w:rPr>
        <w:t xml:space="preserve">photonic </w:t>
      </w:r>
      <w:r w:rsidR="00DF5178" w:rsidRPr="00A22F2F">
        <w:rPr>
          <w:rFonts w:ascii="Times New Roman" w:hAnsi="Times New Roman"/>
          <w:bCs/>
          <w:sz w:val="20"/>
          <w:szCs w:val="20"/>
          <w:lang w:val="en-GB" w:eastAsia="zh-CN"/>
        </w:rPr>
        <w:t>devices.</w:t>
      </w:r>
    </w:p>
    <w:p w14:paraId="21811AC7" w14:textId="334C3ABF" w:rsidR="00FC6F1A" w:rsidRPr="00A22F2F" w:rsidRDefault="00556201" w:rsidP="00D75B60">
      <w:pPr>
        <w:pStyle w:val="af1"/>
        <w:widowControl w:val="0"/>
        <w:autoSpaceDE w:val="0"/>
        <w:autoSpaceDN w:val="0"/>
        <w:adjustRightInd w:val="0"/>
        <w:spacing w:after="0" w:line="360" w:lineRule="auto"/>
        <w:ind w:firstLine="0"/>
        <w:jc w:val="center"/>
        <w:rPr>
          <w:noProof/>
          <w:u w:val="single"/>
          <w:lang w:eastAsia="zh-CN"/>
        </w:rPr>
      </w:pPr>
      <w:r w:rsidRPr="00A22F2F">
        <w:rPr>
          <w:noProof/>
          <w:lang w:eastAsia="zh-CN"/>
        </w:rPr>
        <w:drawing>
          <wp:inline distT="0" distB="0" distL="0" distR="0" wp14:anchorId="0E76719B" wp14:editId="48EB2408">
            <wp:extent cx="4023238" cy="2715904"/>
            <wp:effectExtent l="0" t="0" r="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23238" cy="27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2D39" w14:textId="08FBA13F" w:rsidR="00D87B15" w:rsidRPr="00A22F2F" w:rsidRDefault="008A7749" w:rsidP="00D87B15">
      <w:pPr>
        <w:spacing w:line="360" w:lineRule="auto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>
        <w:rPr>
          <w:rFonts w:ascii="Times New Roman" w:hAnsi="Times New Roman"/>
          <w:b/>
          <w:sz w:val="20"/>
          <w:szCs w:val="20"/>
        </w:rPr>
        <w:t>Fig.</w:t>
      </w:r>
      <w:r w:rsidR="00D87B15" w:rsidRPr="00A22F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D87B15" w:rsidRPr="00A22F2F">
        <w:rPr>
          <w:rFonts w:ascii="Times New Roman" w:hAnsi="Times New Roman"/>
          <w:b/>
          <w:sz w:val="20"/>
          <w:szCs w:val="20"/>
        </w:rPr>
        <w:t>S1</w:t>
      </w:r>
      <w:proofErr w:type="spellEnd"/>
      <w:r w:rsidR="00D87B15" w:rsidRPr="00A22F2F">
        <w:rPr>
          <w:rFonts w:ascii="Times New Roman" w:hAnsi="Times New Roman"/>
          <w:b/>
          <w:sz w:val="20"/>
          <w:szCs w:val="20"/>
        </w:rPr>
        <w:t xml:space="preserve">: </w:t>
      </w:r>
      <w:r w:rsidR="009B7654" w:rsidRPr="00A22F2F">
        <w:rPr>
          <w:rFonts w:ascii="Times New Roman" w:hAnsi="Times New Roman"/>
          <w:b/>
          <w:sz w:val="20"/>
          <w:szCs w:val="20"/>
        </w:rPr>
        <w:t xml:space="preserve">Calculated dispersion curves for silicon nanowire waveguides with different core widths and the normalized </w:t>
      </w:r>
      <w:proofErr w:type="spellStart"/>
      <w:r w:rsidR="009B7654" w:rsidRPr="00A22F2F">
        <w:rPr>
          <w:rFonts w:ascii="Times New Roman" w:hAnsi="Times New Roman"/>
          <w:b/>
          <w:sz w:val="20"/>
          <w:szCs w:val="20"/>
        </w:rPr>
        <w:t>SFWM</w:t>
      </w:r>
      <w:proofErr w:type="spellEnd"/>
      <w:r w:rsidR="009B7654" w:rsidRPr="00A22F2F">
        <w:rPr>
          <w:rFonts w:ascii="Times New Roman" w:hAnsi="Times New Roman"/>
          <w:b/>
          <w:sz w:val="20"/>
          <w:szCs w:val="20"/>
        </w:rPr>
        <w:t xml:space="preserve"> gain</w:t>
      </w:r>
      <w:r w:rsidR="00D83CE3" w:rsidRPr="00A22F2F">
        <w:rPr>
          <w:rFonts w:ascii="Times New Roman" w:hAnsi="Times New Roman"/>
          <w:b/>
          <w:sz w:val="20"/>
          <w:szCs w:val="20"/>
        </w:rPr>
        <w:t xml:space="preserve"> </w:t>
      </w:r>
      <w:r w:rsidR="00D83CE3" w:rsidRPr="00A22F2F">
        <w:rPr>
          <w:rFonts w:ascii="Times New Roman" w:hAnsi="Times New Roman"/>
          <w:b/>
          <w:sz w:val="20"/>
          <w:szCs w:val="20"/>
          <w:lang w:eastAsia="zh-CN"/>
        </w:rPr>
        <w:t>for</w:t>
      </w:r>
      <w:r w:rsidR="00D83CE3" w:rsidRPr="00A22F2F">
        <w:rPr>
          <w:rFonts w:ascii="Times New Roman" w:hAnsi="Times New Roman"/>
          <w:b/>
          <w:sz w:val="20"/>
          <w:szCs w:val="20"/>
        </w:rPr>
        <w:t xml:space="preserve"> the case of </w:t>
      </w:r>
      <w:proofErr w:type="spellStart"/>
      <w:r w:rsidR="00D83CE3" w:rsidRPr="00A22F2F">
        <w:rPr>
          <w:rFonts w:ascii="Times New Roman" w:hAnsi="Times New Roman"/>
          <w:b/>
          <w:i/>
          <w:sz w:val="20"/>
          <w:szCs w:val="20"/>
        </w:rPr>
        <w:t>w</w:t>
      </w:r>
      <w:r w:rsidR="00D83CE3" w:rsidRPr="00A22F2F">
        <w:rPr>
          <w:rFonts w:ascii="Times New Roman" w:hAnsi="Times New Roman"/>
          <w:b/>
          <w:sz w:val="20"/>
          <w:szCs w:val="20"/>
          <w:vertAlign w:val="subscript"/>
        </w:rPr>
        <w:t>co</w:t>
      </w:r>
      <w:proofErr w:type="spellEnd"/>
      <w:r w:rsidR="00D83CE3" w:rsidRPr="00A22F2F">
        <w:rPr>
          <w:rFonts w:ascii="Times New Roman" w:hAnsi="Times New Roman"/>
          <w:b/>
          <w:sz w:val="20"/>
          <w:szCs w:val="20"/>
        </w:rPr>
        <w:t>=</w:t>
      </w:r>
      <w:r w:rsidR="008F66F5" w:rsidRPr="00A22F2F">
        <w:rPr>
          <w:rFonts w:ascii="Times New Roman" w:hAnsi="Times New Roman"/>
          <w:b/>
          <w:sz w:val="20"/>
          <w:szCs w:val="20"/>
        </w:rPr>
        <w:t>450</w:t>
      </w:r>
      <w:r w:rsidR="00D83CE3" w:rsidRPr="00A22F2F">
        <w:rPr>
          <w:rFonts w:ascii="Times New Roman" w:hAnsi="Times New Roman"/>
          <w:b/>
          <w:sz w:val="20"/>
          <w:szCs w:val="20"/>
        </w:rPr>
        <w:t xml:space="preserve"> nm</w:t>
      </w:r>
      <w:r w:rsidR="00537DA8" w:rsidRPr="00A22F2F">
        <w:rPr>
          <w:rFonts w:ascii="Times New Roman" w:hAnsi="Times New Roman"/>
          <w:b/>
          <w:sz w:val="20"/>
          <w:szCs w:val="20"/>
        </w:rPr>
        <w:t xml:space="preserve"> </w:t>
      </w:r>
      <w:r w:rsidR="00537DA8" w:rsidRPr="00A22F2F">
        <w:rPr>
          <w:rFonts w:ascii="Times New Roman" w:hAnsi="Times New Roman"/>
          <w:b/>
          <w:bCs/>
          <w:sz w:val="20"/>
          <w:szCs w:val="20"/>
        </w:rPr>
        <w:t>with pump light at 1550.12 nm</w:t>
      </w:r>
      <w:r w:rsidR="00D87B15" w:rsidRPr="00A22F2F">
        <w:rPr>
          <w:rFonts w:ascii="Times New Roman" w:hAnsi="Times New Roman"/>
          <w:b/>
          <w:sz w:val="20"/>
          <w:szCs w:val="20"/>
        </w:rPr>
        <w:t>.</w:t>
      </w:r>
      <w:bookmarkEnd w:id="2"/>
      <w:r w:rsidR="00AA5E32" w:rsidRPr="00A22F2F">
        <w:rPr>
          <w:rFonts w:asciiTheme="majorHAnsi" w:hAnsiTheme="majorHAnsi"/>
          <w:bCs/>
          <w:kern w:val="2"/>
          <w:sz w:val="20"/>
          <w:szCs w:val="20"/>
          <w:lang w:eastAsia="zh-CN"/>
        </w:rPr>
        <w:t xml:space="preserve"> </w:t>
      </w:r>
      <w:r w:rsidR="00AA5E32" w:rsidRPr="00A22F2F">
        <w:rPr>
          <w:rFonts w:ascii="Times New Roman" w:hAnsi="Times New Roman"/>
          <w:bCs/>
          <w:sz w:val="20"/>
          <w:szCs w:val="20"/>
        </w:rPr>
        <w:t>Inset: zoom-in view.</w:t>
      </w:r>
    </w:p>
    <w:p w14:paraId="6B4B18B8" w14:textId="394F8879" w:rsidR="00656B9E" w:rsidRPr="00A22F2F" w:rsidRDefault="00656B9E" w:rsidP="00766A85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200" w:before="480" w:after="0" w:line="360" w:lineRule="auto"/>
        <w:ind w:left="714" w:hanging="357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21"/>
          <w:szCs w:val="21"/>
          <w:lang w:eastAsia="zh-CN"/>
        </w:rPr>
        <w:lastRenderedPageBreak/>
        <w:t xml:space="preserve"> 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Two-photon coincidences between different frequency-channels</w:t>
      </w:r>
    </w:p>
    <w:p w14:paraId="42C4FA23" w14:textId="0DC7287F" w:rsidR="00FD2AEB" w:rsidRPr="00A53389" w:rsidRDefault="00656B9E" w:rsidP="00FD2AEB">
      <w:pPr>
        <w:widowControl w:val="0"/>
        <w:autoSpaceDE w:val="0"/>
        <w:autoSpaceDN w:val="0"/>
        <w:adjustRightInd w:val="0"/>
        <w:spacing w:after="0" w:line="360" w:lineRule="auto"/>
        <w:ind w:firstLine="440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The entangled photon pairs can be generated over all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DWDM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frequency-channels because of the strong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SFWM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process in the broad band. As an example, we selected five pairs of signal-idler channels to ascertain the precision and stability of our system (Supplementary Table 1). </w:t>
      </w:r>
      <w:r w:rsidR="008A7749">
        <w:rPr>
          <w:rFonts w:ascii="Times New Roman" w:hAnsi="Times New Roman"/>
          <w:bCs/>
          <w:sz w:val="20"/>
          <w:szCs w:val="20"/>
        </w:rPr>
        <w:t>Fig.</w:t>
      </w:r>
      <w:r w:rsidRPr="00A22F2F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22F2F">
        <w:rPr>
          <w:rFonts w:ascii="Times New Roman" w:hAnsi="Times New Roman"/>
          <w:bCs/>
          <w:sz w:val="20"/>
          <w:szCs w:val="20"/>
        </w:rPr>
        <w:t>S</w:t>
      </w:r>
      <w:r w:rsidR="008A7749">
        <w:rPr>
          <w:rFonts w:ascii="Times New Roman" w:hAnsi="Times New Roman"/>
          <w:bCs/>
          <w:sz w:val="20"/>
          <w:szCs w:val="20"/>
        </w:rPr>
        <w:t>2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shows</w:t>
      </w:r>
      <w:r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the recorded two-photon coincidences between different combinations of signal-idler channels. Here the pump light with a power of 120 </w:t>
      </w:r>
      <w:proofErr w:type="spellStart"/>
      <w:r w:rsidRPr="00A22F2F">
        <w:rPr>
          <w:rFonts w:ascii="Times New Roman" w:hAnsi="Times New Roman"/>
          <w:bCs/>
          <w:iCs/>
          <w:sz w:val="20"/>
          <w:szCs w:val="20"/>
          <w:lang w:eastAsia="zh-CN"/>
        </w:rPr>
        <w:t>μW</w:t>
      </w:r>
      <w:proofErr w:type="spellEnd"/>
      <w:r w:rsidRPr="00A22F2F">
        <w:rPr>
          <w:rFonts w:ascii="Times New Roman" w:hAnsi="Times New Roman"/>
          <w:bCs/>
          <w:iCs/>
          <w:sz w:val="20"/>
          <w:szCs w:val="20"/>
          <w:lang w:eastAsia="zh-CN"/>
        </w:rPr>
        <w:t xml:space="preserve"> </w:t>
      </w:r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was injected into the </w:t>
      </w:r>
      <w:proofErr w:type="spellStart"/>
      <w:r w:rsidRPr="00A22F2F">
        <w:rPr>
          <w:rFonts w:ascii="Times New Roman" w:hAnsi="Times New Roman"/>
          <w:bCs/>
          <w:sz w:val="20"/>
          <w:szCs w:val="20"/>
          <w:lang w:eastAsia="zh-CN"/>
        </w:rPr>
        <w:t>Sagnac</w:t>
      </w:r>
      <w:proofErr w:type="spellEnd"/>
      <w:r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loop. </w:t>
      </w:r>
      <w:r w:rsidR="00FD2AEB" w:rsidRPr="00A53389">
        <w:rPr>
          <w:rFonts w:ascii="Times New Roman" w:hAnsi="Times New Roman"/>
          <w:bCs/>
          <w:sz w:val="20"/>
          <w:szCs w:val="20"/>
          <w:lang w:eastAsia="zh-CN"/>
        </w:rPr>
        <w:t xml:space="preserve">It can be seen that </w:t>
      </w:r>
      <w:r w:rsidR="00FD2AEB" w:rsidRPr="00A53389">
        <w:rPr>
          <w:rFonts w:ascii="Times New Roman" w:hAnsi="Times New Roman"/>
          <w:sz w:val="20"/>
          <w:szCs w:val="20"/>
          <w:lang w:eastAsia="zh-CN"/>
        </w:rPr>
        <w:t>t</w:t>
      </w:r>
      <w:r w:rsidR="00A24D4B" w:rsidRPr="00A53389">
        <w:rPr>
          <w:rFonts w:ascii="Times New Roman" w:hAnsi="Times New Roman"/>
          <w:sz w:val="20"/>
          <w:szCs w:val="20"/>
          <w:lang w:eastAsia="zh-CN"/>
        </w:rPr>
        <w:t>he crosstalk is negligible</w:t>
      </w:r>
      <w:r w:rsidR="005E6050" w:rsidRPr="00A53389">
        <w:rPr>
          <w:rFonts w:ascii="Times New Roman" w:hAnsi="Times New Roman"/>
          <w:sz w:val="20"/>
          <w:szCs w:val="20"/>
          <w:lang w:eastAsia="zh-CN"/>
        </w:rPr>
        <w:t xml:space="preserve"> for most</w:t>
      </w:r>
      <w:r w:rsidR="00A24D4B" w:rsidRPr="00A53389">
        <w:rPr>
          <w:rFonts w:ascii="Times New Roman" w:hAnsi="Times New Roman"/>
          <w:sz w:val="20"/>
          <w:szCs w:val="20"/>
          <w:lang w:eastAsia="zh-CN"/>
        </w:rPr>
        <w:t xml:space="preserve"> frequency-chann</w:t>
      </w:r>
      <w:r w:rsidR="00A24D4B" w:rsidRPr="00A53389">
        <w:rPr>
          <w:rFonts w:ascii="Times New Roman" w:hAnsi="Times New Roman"/>
          <w:bCs/>
          <w:sz w:val="20"/>
          <w:szCs w:val="20"/>
          <w:lang w:eastAsia="zh-CN"/>
        </w:rPr>
        <w:t xml:space="preserve">els </w:t>
      </w:r>
      <w:r w:rsidR="00FD2AEB" w:rsidRPr="00A53389">
        <w:rPr>
          <w:rFonts w:ascii="Times New Roman" w:hAnsi="Times New Roman"/>
          <w:bCs/>
          <w:sz w:val="20"/>
          <w:szCs w:val="20"/>
          <w:lang w:eastAsia="zh-CN"/>
        </w:rPr>
        <w:t>except the pairs (1,-2), (2,-3), (3,-4) &amp; (4,-5)</w:t>
      </w:r>
      <w:r w:rsidR="00A24D4B" w:rsidRPr="00A53389">
        <w:rPr>
          <w:rFonts w:ascii="Times New Roman" w:hAnsi="Times New Roman"/>
          <w:sz w:val="20"/>
          <w:szCs w:val="20"/>
          <w:lang w:eastAsia="zh-CN"/>
        </w:rPr>
        <w:t>.</w:t>
      </w:r>
      <w:r w:rsidR="00FD2AEB" w:rsidRPr="00A53389">
        <w:rPr>
          <w:noProof/>
          <w:lang w:eastAsia="zh-CN"/>
        </w:rPr>
        <w:t xml:space="preserve"> </w:t>
      </w:r>
      <w:r w:rsidR="00FD2AEB" w:rsidRPr="00A53389">
        <w:rPr>
          <w:rFonts w:ascii="Times New Roman" w:hAnsi="Times New Roman"/>
          <w:bCs/>
          <w:sz w:val="20"/>
          <w:szCs w:val="20"/>
          <w:lang w:eastAsia="zh-CN"/>
        </w:rPr>
        <w:t xml:space="preserve">The crosstalk might mainly come from some wavelength misalignment between the pump wavelength (defined by the pre-filter in the setup) and the central-channel wavelength of the </w:t>
      </w:r>
      <w:proofErr w:type="spellStart"/>
      <w:r w:rsidR="00FD2AEB" w:rsidRPr="00A53389">
        <w:rPr>
          <w:rFonts w:ascii="Times New Roman" w:hAnsi="Times New Roman"/>
          <w:bCs/>
          <w:sz w:val="20"/>
          <w:szCs w:val="20"/>
          <w:lang w:eastAsia="zh-CN"/>
        </w:rPr>
        <w:t>DWDM</w:t>
      </w:r>
      <w:proofErr w:type="spellEnd"/>
      <w:r w:rsidR="00FD2AEB" w:rsidRPr="00A53389">
        <w:rPr>
          <w:rFonts w:ascii="Times New Roman" w:hAnsi="Times New Roman"/>
          <w:bCs/>
          <w:sz w:val="20"/>
          <w:szCs w:val="20"/>
          <w:lang w:eastAsia="zh-CN"/>
        </w:rPr>
        <w:t xml:space="preserve"> filter. This crosstalk can be avoided when selecting nonadjacent frequency-channels, as demonstrated in the main text. </w:t>
      </w:r>
    </w:p>
    <w:p w14:paraId="740A1B44" w14:textId="77777777" w:rsidR="00FD2AEB" w:rsidRPr="00FD2AEB" w:rsidRDefault="00FD2AEB" w:rsidP="00655207">
      <w:pPr>
        <w:widowControl w:val="0"/>
        <w:autoSpaceDE w:val="0"/>
        <w:autoSpaceDN w:val="0"/>
        <w:adjustRightInd w:val="0"/>
        <w:spacing w:after="0" w:line="360" w:lineRule="auto"/>
        <w:ind w:firstLine="440"/>
        <w:jc w:val="both"/>
        <w:rPr>
          <w:noProof/>
          <w:lang w:eastAsia="zh-CN"/>
        </w:rPr>
      </w:pPr>
    </w:p>
    <w:p w14:paraId="6379ABE1" w14:textId="7ADD5EDA" w:rsidR="00656B9E" w:rsidRPr="00A22F2F" w:rsidRDefault="00D82072" w:rsidP="000810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A22F2F">
        <w:rPr>
          <w:rFonts w:ascii="Times New Roman" w:hAnsi="Times New Roman"/>
          <w:noProof/>
          <w:sz w:val="20"/>
          <w:szCs w:val="20"/>
          <w:lang w:eastAsia="zh-CN"/>
        </w:rPr>
        <w:drawing>
          <wp:inline distT="0" distB="0" distL="0" distR="0" wp14:anchorId="1F8ABC08" wp14:editId="03089233">
            <wp:extent cx="2393315" cy="2170430"/>
            <wp:effectExtent l="0" t="0" r="0" b="0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C8DB" w14:textId="6465E6B1" w:rsidR="00656B9E" w:rsidRPr="00A22F2F" w:rsidRDefault="008A7749" w:rsidP="00766A85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</w:t>
      </w:r>
      <w:r w:rsidR="00656B9E" w:rsidRPr="00A22F2F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656B9E" w:rsidRPr="00A22F2F">
        <w:rPr>
          <w:rFonts w:ascii="Times New Roman" w:hAnsi="Times New Roman"/>
          <w:b/>
          <w:bCs/>
          <w:sz w:val="20"/>
          <w:szCs w:val="20"/>
        </w:rPr>
        <w:t>S</w:t>
      </w:r>
      <w:r w:rsidR="005B7D51" w:rsidRPr="00A22F2F">
        <w:rPr>
          <w:rFonts w:ascii="Times New Roman" w:hAnsi="Times New Roman"/>
          <w:b/>
          <w:bCs/>
          <w:sz w:val="20"/>
          <w:szCs w:val="20"/>
        </w:rPr>
        <w:t>2</w:t>
      </w:r>
      <w:proofErr w:type="spellEnd"/>
      <w:r w:rsidR="00656B9E" w:rsidRPr="00A22F2F">
        <w:rPr>
          <w:rFonts w:ascii="Times New Roman" w:hAnsi="Times New Roman"/>
          <w:b/>
          <w:sz w:val="20"/>
          <w:szCs w:val="20"/>
        </w:rPr>
        <w:t xml:space="preserve">: Experiment results of two-photon coincidences </w:t>
      </w:r>
      <w:r w:rsidR="00656B9E" w:rsidRPr="00A22F2F">
        <w:rPr>
          <w:rFonts w:ascii="Times New Roman" w:hAnsi="Times New Roman"/>
          <w:b/>
          <w:sz w:val="20"/>
          <w:szCs w:val="20"/>
          <w:lang w:eastAsia="zh-CN"/>
        </w:rPr>
        <w:t>for</w:t>
      </w:r>
      <w:r w:rsidR="00656B9E" w:rsidRPr="00A22F2F">
        <w:rPr>
          <w:rFonts w:ascii="Times New Roman" w:hAnsi="Times New Roman"/>
          <w:b/>
          <w:sz w:val="20"/>
          <w:szCs w:val="20"/>
        </w:rPr>
        <w:t xml:space="preserve"> the selected five </w:t>
      </w:r>
      <w:r w:rsidR="00656B9E" w:rsidRPr="00A22F2F">
        <w:rPr>
          <w:rFonts w:ascii="Times New Roman" w:hAnsi="Times New Roman"/>
          <w:b/>
          <w:sz w:val="20"/>
          <w:szCs w:val="20"/>
          <w:lang w:eastAsia="zh-CN"/>
        </w:rPr>
        <w:t xml:space="preserve">pairs of </w:t>
      </w:r>
      <w:r w:rsidR="00656B9E" w:rsidRPr="00A22F2F">
        <w:rPr>
          <w:rFonts w:ascii="Times New Roman" w:hAnsi="Times New Roman"/>
          <w:b/>
          <w:sz w:val="20"/>
          <w:szCs w:val="20"/>
        </w:rPr>
        <w:t>signal-idler channels.</w:t>
      </w:r>
      <w:r w:rsidR="00656B9E" w:rsidRPr="00A22F2F">
        <w:rPr>
          <w:rFonts w:ascii="Times New Roman" w:hAnsi="Times New Roman"/>
          <w:sz w:val="20"/>
          <w:szCs w:val="20"/>
        </w:rPr>
        <w:t xml:space="preserve"> 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Here 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 xml:space="preserve">the pump power injected to </w:t>
      </w:r>
      <w:r w:rsidR="00656B9E" w:rsidRPr="00A22F2F">
        <w:rPr>
          <w:rFonts w:ascii="Times New Roman" w:hAnsi="Times New Roman"/>
          <w:sz w:val="20"/>
          <w:szCs w:val="20"/>
        </w:rPr>
        <w:t xml:space="preserve">the </w:t>
      </w:r>
      <w:proofErr w:type="spellStart"/>
      <w:r w:rsidR="00656B9E" w:rsidRPr="00A22F2F">
        <w:rPr>
          <w:rFonts w:ascii="Times New Roman" w:hAnsi="Times New Roman"/>
          <w:sz w:val="20"/>
          <w:szCs w:val="20"/>
        </w:rPr>
        <w:t>Sagnac</w:t>
      </w:r>
      <w:proofErr w:type="spellEnd"/>
      <w:r w:rsidR="00656B9E" w:rsidRPr="00A22F2F">
        <w:rPr>
          <w:rFonts w:ascii="Times New Roman" w:hAnsi="Times New Roman"/>
          <w:sz w:val="20"/>
          <w:szCs w:val="20"/>
        </w:rPr>
        <w:t xml:space="preserve"> loop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 xml:space="preserve"> is</w:t>
      </w:r>
      <w:r w:rsidR="00656B9E" w:rsidRPr="00A22F2F">
        <w:rPr>
          <w:rFonts w:ascii="Times New Roman" w:hAnsi="Times New Roman"/>
          <w:sz w:val="20"/>
          <w:szCs w:val="20"/>
        </w:rPr>
        <w:t xml:space="preserve"> 120 </w:t>
      </w:r>
      <w:proofErr w:type="spellStart"/>
      <w:r w:rsidR="00656B9E" w:rsidRPr="00A22F2F">
        <w:rPr>
          <w:rFonts w:ascii="Times New Roman" w:hAnsi="Times New Roman"/>
          <w:sz w:val="20"/>
          <w:szCs w:val="20"/>
        </w:rPr>
        <w:t>μW</w:t>
      </w:r>
      <w:proofErr w:type="spellEnd"/>
      <w:r w:rsidR="00656B9E" w:rsidRPr="00A22F2F">
        <w:rPr>
          <w:rFonts w:ascii="Times New Roman" w:hAnsi="Times New Roman"/>
          <w:sz w:val="20"/>
          <w:szCs w:val="20"/>
        </w:rPr>
        <w:t xml:space="preserve">. 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 xml:space="preserve">The </w:t>
      </w:r>
      <w:r w:rsidR="00656B9E" w:rsidRPr="00A22F2F">
        <w:rPr>
          <w:rFonts w:ascii="Times New Roman" w:hAnsi="Times New Roman"/>
          <w:sz w:val="20"/>
          <w:szCs w:val="20"/>
        </w:rPr>
        <w:t>two-photon coincidences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="00656B9E" w:rsidRPr="00A22F2F">
        <w:rPr>
          <w:rFonts w:ascii="Times New Roman" w:hAnsi="Times New Roman"/>
          <w:sz w:val="20"/>
          <w:szCs w:val="20"/>
        </w:rPr>
        <w:t xml:space="preserve">were measured 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>for</w:t>
      </w:r>
      <w:r w:rsidR="00656B9E" w:rsidRPr="00A22F2F">
        <w:rPr>
          <w:rFonts w:ascii="Times New Roman" w:hAnsi="Times New Roman"/>
          <w:sz w:val="20"/>
          <w:szCs w:val="20"/>
        </w:rPr>
        <w:t xml:space="preserve"> the selected five </w:t>
      </w:r>
      <w:r w:rsidR="00656B9E" w:rsidRPr="00A22F2F">
        <w:rPr>
          <w:rFonts w:ascii="Times New Roman" w:hAnsi="Times New Roman"/>
          <w:sz w:val="20"/>
          <w:szCs w:val="20"/>
          <w:lang w:eastAsia="zh-CN"/>
        </w:rPr>
        <w:t xml:space="preserve">pairs of </w:t>
      </w:r>
      <w:r w:rsidR="00656B9E" w:rsidRPr="00A22F2F">
        <w:rPr>
          <w:rFonts w:ascii="Times New Roman" w:hAnsi="Times New Roman"/>
          <w:sz w:val="20"/>
          <w:szCs w:val="20"/>
        </w:rPr>
        <w:t>signal-idler channels.</w:t>
      </w:r>
    </w:p>
    <w:p w14:paraId="4187CBBA" w14:textId="6C2C69CD" w:rsidR="00D96129" w:rsidRPr="00A22F2F" w:rsidRDefault="009062F4" w:rsidP="00ED2A2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The impact of the a</w:t>
      </w:r>
      <w:r w:rsidR="00D96129"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ngle error on </w:t>
      </w: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 xml:space="preserve">the </w:t>
      </w:r>
      <w:r w:rsidR="00D96129" w:rsidRPr="00A22F2F">
        <w:rPr>
          <w:rFonts w:ascii="Times New Roman" w:hAnsi="Times New Roman"/>
          <w:b/>
          <w:bCs/>
          <w:sz w:val="32"/>
          <w:szCs w:val="18"/>
          <w:lang w:eastAsia="zh-CN"/>
        </w:rPr>
        <w:t>tomography fidelity</w:t>
      </w:r>
    </w:p>
    <w:p w14:paraId="2B3D63F3" w14:textId="66A105D3" w:rsidR="00D96129" w:rsidRPr="00A22F2F" w:rsidRDefault="00D82072" w:rsidP="00CF695D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1"/>
          <w:szCs w:val="18"/>
          <w:lang w:eastAsia="zh-CN"/>
        </w:rPr>
      </w:pPr>
      <w:bookmarkStart w:id="3" w:name="_Hlk531805711"/>
      <w:r w:rsidRPr="00A22F2F">
        <w:rPr>
          <w:rFonts w:ascii="Times New Roman" w:hAnsi="Times New Roman"/>
          <w:bCs/>
          <w:noProof/>
          <w:sz w:val="21"/>
          <w:szCs w:val="18"/>
          <w:lang w:eastAsia="zh-CN"/>
        </w:rPr>
        <w:drawing>
          <wp:inline distT="0" distB="0" distL="0" distR="0" wp14:anchorId="1FACC17E" wp14:editId="16BCDE18">
            <wp:extent cx="3562350" cy="2496820"/>
            <wp:effectExtent l="0" t="0" r="0" b="0"/>
            <wp:docPr id="33" name="图片 33" descr="Polynomial 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olynomial Fit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37CD7" w14:textId="53860395" w:rsidR="00D96129" w:rsidRPr="00A22F2F" w:rsidRDefault="008E2FF6" w:rsidP="00766A85">
      <w:pPr>
        <w:spacing w:line="360" w:lineRule="auto"/>
        <w:jc w:val="both"/>
        <w:rPr>
          <w:rFonts w:ascii="Times New Roman" w:hAnsi="Times New Roman"/>
          <w:bCs/>
          <w:sz w:val="18"/>
          <w:szCs w:val="18"/>
          <w:lang w:eastAsia="zh-CN"/>
        </w:rPr>
      </w:pPr>
      <w:r>
        <w:rPr>
          <w:rFonts w:ascii="Times New Roman" w:hAnsi="Times New Roman"/>
          <w:b/>
          <w:bCs/>
          <w:sz w:val="18"/>
          <w:szCs w:val="18"/>
          <w:lang w:eastAsia="zh-CN"/>
        </w:rPr>
        <w:lastRenderedPageBreak/>
        <w:t>Fig.</w:t>
      </w:r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</w:t>
      </w:r>
      <w:proofErr w:type="spellStart"/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>S</w:t>
      </w:r>
      <w:r w:rsidR="005B7D51" w:rsidRPr="00A22F2F">
        <w:rPr>
          <w:rFonts w:ascii="Times New Roman" w:hAnsi="Times New Roman"/>
          <w:b/>
          <w:bCs/>
          <w:sz w:val="18"/>
          <w:szCs w:val="18"/>
          <w:lang w:eastAsia="zh-CN"/>
        </w:rPr>
        <w:t>3</w:t>
      </w:r>
      <w:proofErr w:type="spellEnd"/>
      <w:r w:rsidR="00D96129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. </w:t>
      </w:r>
      <w:r w:rsidR="0099354C" w:rsidRPr="00A22F2F">
        <w:rPr>
          <w:rFonts w:ascii="Times New Roman" w:hAnsi="Times New Roman"/>
          <w:b/>
          <w:bCs/>
          <w:sz w:val="18"/>
          <w:szCs w:val="18"/>
          <w:lang w:eastAsia="zh-CN"/>
        </w:rPr>
        <w:t>Impact of the angle error on the tomography fidelity for the</w:t>
      </w:r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two-photon</w:t>
      </w:r>
      <w:r w:rsidR="0099354C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state</w:t>
      </w:r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(black squares) and</w:t>
      </w:r>
      <w:r w:rsidR="0099354C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the</w:t>
      </w:r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four-photon</w:t>
      </w:r>
      <w:r w:rsidR="0099354C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state</w:t>
      </w:r>
      <w:r w:rsidR="00D96129" w:rsidRPr="00A22F2F">
        <w:rPr>
          <w:rFonts w:ascii="Times New Roman" w:hAnsi="Times New Roman"/>
          <w:b/>
          <w:bCs/>
          <w:sz w:val="18"/>
          <w:szCs w:val="18"/>
          <w:lang w:eastAsia="zh-CN"/>
        </w:rPr>
        <w:t xml:space="preserve"> (red triangles).</w:t>
      </w:r>
      <w:r w:rsidR="00D96129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 The four-photon state is more sensitive than the two-photon </w:t>
      </w:r>
      <w:r w:rsidR="0099354C" w:rsidRPr="00A22F2F">
        <w:rPr>
          <w:rFonts w:ascii="Times New Roman" w:hAnsi="Times New Roman"/>
          <w:bCs/>
          <w:sz w:val="18"/>
          <w:szCs w:val="18"/>
          <w:lang w:eastAsia="zh-CN"/>
        </w:rPr>
        <w:t>state</w:t>
      </w:r>
      <w:r w:rsidR="00D96129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. The data </w:t>
      </w:r>
      <w:r w:rsidR="0099354C" w:rsidRPr="00A22F2F">
        <w:rPr>
          <w:rFonts w:ascii="Times New Roman" w:hAnsi="Times New Roman"/>
          <w:bCs/>
          <w:sz w:val="18"/>
          <w:szCs w:val="18"/>
          <w:lang w:eastAsia="zh-CN"/>
        </w:rPr>
        <w:t>are</w:t>
      </w:r>
      <w:r w:rsidR="00D96129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 the average result of </w:t>
      </w:r>
      <w:r w:rsidR="0099354C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ten times of </w:t>
      </w:r>
      <w:r w:rsidR="00D96129" w:rsidRPr="00A22F2F">
        <w:rPr>
          <w:rFonts w:ascii="Times New Roman" w:hAnsi="Times New Roman"/>
          <w:bCs/>
          <w:sz w:val="18"/>
          <w:szCs w:val="18"/>
          <w:lang w:eastAsia="zh-CN"/>
        </w:rPr>
        <w:t>calculations. The curves are the polynomial fitting of the data.</w:t>
      </w:r>
      <w:r w:rsidR="0099354C" w:rsidRPr="00A22F2F">
        <w:rPr>
          <w:rFonts w:ascii="Times New Roman" w:hAnsi="Times New Roman"/>
          <w:bCs/>
          <w:sz w:val="18"/>
          <w:szCs w:val="18"/>
          <w:lang w:eastAsia="zh-CN"/>
        </w:rPr>
        <w:t xml:space="preserve"> </w:t>
      </w:r>
      <w:bookmarkEnd w:id="3"/>
    </w:p>
    <w:p w14:paraId="40867D40" w14:textId="5E79A145" w:rsidR="00A618AE" w:rsidRPr="00A22F2F" w:rsidRDefault="00A618AE" w:rsidP="00534C1E">
      <w:pPr>
        <w:widowControl w:val="0"/>
        <w:autoSpaceDE w:val="0"/>
        <w:autoSpaceDN w:val="0"/>
        <w:adjustRightInd w:val="0"/>
        <w:spacing w:afterLines="100" w:after="240" w:line="360" w:lineRule="auto"/>
        <w:ind w:firstLine="442"/>
        <w:jc w:val="both"/>
        <w:rPr>
          <w:rFonts w:ascii="Times New Roman" w:hAnsi="Times New Roman"/>
          <w:sz w:val="20"/>
          <w:szCs w:val="20"/>
          <w:lang w:eastAsia="zh-CN"/>
        </w:rPr>
      </w:pPr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As it is well known, the angle-rotation of the </w:t>
      </w:r>
      <w:proofErr w:type="spellStart"/>
      <w:r w:rsidRPr="00A22F2F">
        <w:rPr>
          <w:rFonts w:ascii="Times New Roman" w:hAnsi="Times New Roman"/>
          <w:bCs/>
          <w:sz w:val="21"/>
          <w:szCs w:val="18"/>
          <w:lang w:eastAsia="zh-CN"/>
        </w:rPr>
        <w:t>waveplates</w:t>
      </w:r>
      <w:proofErr w:type="spellEnd"/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 is not perfect in reality, which introduces some impact on the tomography fidelity. In order to estimate this impact, we calculate the tomography fidelity for the four-photon state and the two-photon state by assuming that there was an angle error </w:t>
      </w:r>
      <w:r w:rsidRPr="00A22F2F">
        <w:rPr>
          <w:rFonts w:ascii="Times New Roman" w:hAnsi="Times New Roman"/>
          <w:bCs/>
          <w:i/>
          <w:szCs w:val="18"/>
        </w:rPr>
        <w:t>δ</w:t>
      </w:r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 introduced in the</w:t>
      </w:r>
      <w:r w:rsidR="003E5181">
        <w:rPr>
          <w:rFonts w:ascii="Times New Roman" w:hAnsi="Times New Roman"/>
          <w:bCs/>
          <w:sz w:val="21"/>
          <w:szCs w:val="18"/>
          <w:lang w:eastAsia="zh-CN"/>
        </w:rPr>
        <w:t xml:space="preserve"> measurement, as shown in Fig.</w:t>
      </w:r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 </w:t>
      </w:r>
      <w:proofErr w:type="spellStart"/>
      <w:r w:rsidRPr="00A22F2F">
        <w:rPr>
          <w:rFonts w:ascii="Times New Roman" w:hAnsi="Times New Roman"/>
          <w:bCs/>
          <w:sz w:val="21"/>
          <w:szCs w:val="18"/>
          <w:lang w:eastAsia="zh-CN"/>
        </w:rPr>
        <w:t>S3</w:t>
      </w:r>
      <w:proofErr w:type="spellEnd"/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. It </w:t>
      </w:r>
      <w:proofErr w:type="gramStart"/>
      <w:r w:rsidRPr="00A22F2F">
        <w:rPr>
          <w:rFonts w:ascii="Times New Roman" w:hAnsi="Times New Roman"/>
          <w:bCs/>
          <w:sz w:val="21"/>
          <w:szCs w:val="18"/>
          <w:lang w:eastAsia="zh-CN"/>
        </w:rPr>
        <w:t>can be seen</w:t>
      </w:r>
      <w:proofErr w:type="gramEnd"/>
      <w:r w:rsidRPr="00A22F2F">
        <w:rPr>
          <w:rFonts w:ascii="Times New Roman" w:hAnsi="Times New Roman"/>
          <w:bCs/>
          <w:sz w:val="21"/>
          <w:szCs w:val="18"/>
          <w:lang w:eastAsia="zh-CN"/>
        </w:rPr>
        <w:t xml:space="preserve"> that the four-photon state is more sensitive than the two-photon state. In order to achieve a high fidelity above 0.9, </w:t>
      </w:r>
      <w:bookmarkStart w:id="4" w:name="_Hlk531805313"/>
      <w:r w:rsidRPr="00A22F2F">
        <w:rPr>
          <w:rFonts w:ascii="Times New Roman" w:hAnsi="Times New Roman"/>
          <w:bCs/>
          <w:sz w:val="21"/>
          <w:szCs w:val="18"/>
          <w:lang w:eastAsia="zh-CN"/>
        </w:rPr>
        <w:t>one should align the wave-plate very carefully to minimize the angle error to be less than 2° in the experiment.</w:t>
      </w:r>
      <w:bookmarkEnd w:id="4"/>
    </w:p>
    <w:p w14:paraId="116179A8" w14:textId="77777777" w:rsidR="00656B9E" w:rsidRPr="00A22F2F" w:rsidRDefault="00656B9E" w:rsidP="00ED2A2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b/>
          <w:bCs/>
          <w:sz w:val="32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32"/>
          <w:szCs w:val="18"/>
          <w:lang w:eastAsia="zh-CN"/>
        </w:rPr>
        <w:t>Two-photon quantum state tomography of other signal-idler channels</w:t>
      </w:r>
    </w:p>
    <w:p w14:paraId="793676F3" w14:textId="6ACD3007" w:rsidR="00656B9E" w:rsidRPr="00A22F2F" w:rsidRDefault="00656B9E" w:rsidP="00766A85">
      <w:pPr>
        <w:widowControl w:val="0"/>
        <w:autoSpaceDE w:val="0"/>
        <w:autoSpaceDN w:val="0"/>
        <w:adjustRightInd w:val="0"/>
        <w:spacing w:after="0" w:line="360" w:lineRule="auto"/>
        <w:ind w:firstLine="440"/>
        <w:jc w:val="both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sz w:val="20"/>
          <w:szCs w:val="20"/>
        </w:rPr>
        <w:t xml:space="preserve">The generated photon pairs are frequency multiplexed and highly entangled </w:t>
      </w:r>
      <w:r w:rsidRPr="00A22F2F">
        <w:rPr>
          <w:rFonts w:ascii="Times New Roman" w:hAnsi="Times New Roman"/>
          <w:sz w:val="20"/>
          <w:szCs w:val="20"/>
          <w:lang w:eastAsia="zh-CN"/>
        </w:rPr>
        <w:t>for</w:t>
      </w:r>
      <w:r w:rsidRPr="00A22F2F">
        <w:rPr>
          <w:rFonts w:ascii="Times New Roman" w:hAnsi="Times New Roman"/>
          <w:sz w:val="20"/>
          <w:szCs w:val="20"/>
        </w:rPr>
        <w:t xml:space="preserve"> any </w:t>
      </w:r>
      <w:r w:rsidRPr="00A22F2F">
        <w:rPr>
          <w:rFonts w:ascii="Times New Roman" w:hAnsi="Times New Roman"/>
          <w:sz w:val="20"/>
          <w:szCs w:val="20"/>
          <w:lang w:eastAsia="zh-CN"/>
        </w:rPr>
        <w:t xml:space="preserve">selected </w:t>
      </w:r>
      <w:r w:rsidRPr="00A22F2F">
        <w:rPr>
          <w:rFonts w:ascii="Times New Roman" w:hAnsi="Times New Roman"/>
          <w:sz w:val="20"/>
          <w:szCs w:val="20"/>
        </w:rPr>
        <w:t>signal-idler channels which fulfills the energy conversation condition. To verify this, we also performed the two-photon quantum state tomography for signal-idler channels ±1 and ±3</w:t>
      </w:r>
      <w:r w:rsidR="005454F4" w:rsidRPr="00A22F2F">
        <w:rPr>
          <w:rFonts w:ascii="Times New Roman" w:hAnsi="Times New Roman"/>
          <w:sz w:val="20"/>
          <w:szCs w:val="20"/>
          <w:lang w:eastAsia="zh-CN"/>
        </w:rPr>
        <w:t xml:space="preserve">, and </w:t>
      </w:r>
      <w:r w:rsidRPr="00A22F2F">
        <w:rPr>
          <w:rFonts w:ascii="Times New Roman" w:hAnsi="Times New Roman"/>
          <w:sz w:val="20"/>
          <w:szCs w:val="20"/>
        </w:rPr>
        <w:t>the</w:t>
      </w:r>
      <w:r w:rsidRPr="00A22F2F">
        <w:rPr>
          <w:rFonts w:ascii="Times New Roman" w:hAnsi="Times New Roman"/>
          <w:sz w:val="20"/>
          <w:szCs w:val="20"/>
          <w:lang w:eastAsia="zh-CN"/>
        </w:rPr>
        <w:t xml:space="preserve"> measured</w:t>
      </w:r>
      <w:r w:rsidRPr="00A22F2F">
        <w:rPr>
          <w:rFonts w:ascii="Times New Roman" w:hAnsi="Times New Roman"/>
          <w:sz w:val="20"/>
          <w:szCs w:val="20"/>
        </w:rPr>
        <w:t xml:space="preserve"> raw fidelities </w:t>
      </w:r>
      <w:r w:rsidRPr="00A22F2F">
        <w:rPr>
          <w:rFonts w:ascii="Times New Roman" w:hAnsi="Times New Roman"/>
          <w:sz w:val="20"/>
          <w:szCs w:val="20"/>
          <w:lang w:eastAsia="zh-CN"/>
        </w:rPr>
        <w:t xml:space="preserve">for them </w:t>
      </w:r>
      <w:r w:rsidRPr="00A22F2F">
        <w:rPr>
          <w:rFonts w:ascii="Times New Roman" w:hAnsi="Times New Roman"/>
          <w:sz w:val="20"/>
          <w:szCs w:val="20"/>
        </w:rPr>
        <w:t>are 0.94±0.01 and 0.97±0.01, respectively.</w:t>
      </w:r>
      <w:r w:rsidRPr="00A22F2F">
        <w:rPr>
          <w:rFonts w:ascii="Times New Roman" w:hAnsi="Times New Roman"/>
          <w:sz w:val="20"/>
          <w:szCs w:val="20"/>
          <w:lang w:eastAsia="zh-CN"/>
        </w:rPr>
        <w:t xml:space="preserve"> </w:t>
      </w:r>
    </w:p>
    <w:p w14:paraId="397E3599" w14:textId="1529609A" w:rsidR="00656B9E" w:rsidRPr="00A22F2F" w:rsidRDefault="00D82072" w:rsidP="00766A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zh-CN"/>
        </w:rPr>
      </w:pPr>
      <w:r w:rsidRPr="00A22F2F">
        <w:rPr>
          <w:rFonts w:ascii="Times New Roman" w:hAnsi="Times New Roman"/>
          <w:noProof/>
          <w:sz w:val="20"/>
          <w:szCs w:val="20"/>
          <w:lang w:eastAsia="zh-CN"/>
        </w:rPr>
        <w:drawing>
          <wp:inline distT="0" distB="0" distL="0" distR="0" wp14:anchorId="285C3BF9" wp14:editId="6BA43245">
            <wp:extent cx="3442970" cy="2997835"/>
            <wp:effectExtent l="0" t="0" r="0" b="0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D454" w14:textId="781FAC56" w:rsidR="001106DF" w:rsidRPr="00A22F2F" w:rsidRDefault="0009666A" w:rsidP="00766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Cs w:val="18"/>
          <w:lang w:eastAsia="zh-CN"/>
        </w:rPr>
      </w:pPr>
      <w:r>
        <w:rPr>
          <w:rFonts w:ascii="Times New Roman" w:hAnsi="Times New Roman"/>
          <w:b/>
          <w:bCs/>
          <w:sz w:val="20"/>
          <w:szCs w:val="20"/>
          <w:lang w:eastAsia="zh-CN"/>
        </w:rPr>
        <w:t>Fig.</w:t>
      </w:r>
      <w:r w:rsidR="00D96129" w:rsidRPr="00A22F2F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</w:t>
      </w:r>
      <w:proofErr w:type="spellStart"/>
      <w:r w:rsidR="00D96129" w:rsidRPr="00A22F2F">
        <w:rPr>
          <w:rFonts w:ascii="Times New Roman" w:hAnsi="Times New Roman"/>
          <w:b/>
          <w:bCs/>
          <w:sz w:val="20"/>
          <w:szCs w:val="20"/>
          <w:lang w:eastAsia="zh-CN"/>
        </w:rPr>
        <w:t>S</w:t>
      </w:r>
      <w:r w:rsidR="005B7D51" w:rsidRPr="00A22F2F">
        <w:rPr>
          <w:rFonts w:ascii="Times New Roman" w:hAnsi="Times New Roman"/>
          <w:b/>
          <w:bCs/>
          <w:sz w:val="20"/>
          <w:szCs w:val="20"/>
          <w:lang w:eastAsia="zh-CN"/>
        </w:rPr>
        <w:t>4</w:t>
      </w:r>
      <w:proofErr w:type="spellEnd"/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. </w:t>
      </w:r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>Quantum state characterization through state tomography.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A quantum state can be fully described by its density </w:t>
      </w:r>
      <w:proofErr w:type="gramStart"/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matrix </w:t>
      </w:r>
      <w:proofErr w:type="gramEnd"/>
      <w:r w:rsidR="009175F8" w:rsidRPr="00A22F2F">
        <w:rPr>
          <w:rFonts w:ascii="Times New Roman" w:hAnsi="Times New Roman"/>
          <w:bCs/>
          <w:position w:val="-8"/>
          <w:sz w:val="20"/>
          <w:szCs w:val="20"/>
          <w:lang w:eastAsia="zh-CN"/>
        </w:rPr>
        <w:object w:dxaOrig="200" w:dyaOrig="260" w14:anchorId="0DE9180F">
          <v:shape id="_x0000_i1052" type="#_x0000_t75" style="width:9.8pt;height:12.6pt" o:ole="">
            <v:imagedata r:id="rId66" o:title=""/>
          </v:shape>
          <o:OLEObject Type="Embed" ProgID="Equation.DSMT4" ShapeID="_x0000_i1052" DrawAspect="Content" ObjectID="_1615221690" r:id="rId67"/>
        </w:objec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>. The real (Re) and imaginary (</w:t>
      </w:r>
      <w:proofErr w:type="spellStart"/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>Im</w:t>
      </w:r>
      <w:proofErr w:type="spellEnd"/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) parts of the measured density matrices of two-photon qubit state in signal-idler channels </w:t>
      </w:r>
      <w:r w:rsidR="00656B9E" w:rsidRPr="00A22F2F">
        <w:rPr>
          <w:rFonts w:ascii="Times New Roman" w:hAnsi="Times New Roman"/>
          <w:color w:val="000000"/>
          <w:sz w:val="20"/>
          <w:szCs w:val="20"/>
          <w:lang w:eastAsia="zh-CN"/>
        </w:rPr>
        <w:t>±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1 and </w:t>
      </w:r>
      <w:r w:rsidR="00656B9E" w:rsidRPr="00A22F2F">
        <w:rPr>
          <w:rFonts w:ascii="Times New Roman" w:hAnsi="Times New Roman"/>
          <w:color w:val="000000"/>
          <w:sz w:val="20"/>
          <w:szCs w:val="20"/>
          <w:lang w:eastAsia="zh-CN"/>
        </w:rPr>
        <w:t>±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3 are shown in </w:t>
      </w:r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>a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and </w:t>
      </w:r>
      <w:r w:rsidR="00656B9E" w:rsidRPr="00A22F2F">
        <w:rPr>
          <w:rFonts w:ascii="Times New Roman" w:hAnsi="Times New Roman"/>
          <w:b/>
          <w:bCs/>
          <w:sz w:val="20"/>
          <w:szCs w:val="20"/>
          <w:lang w:eastAsia="zh-CN"/>
        </w:rPr>
        <w:t>b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>, respectively. The corresponding estimated fidelities are</w:t>
      </w:r>
      <w:r w:rsidR="00656B9E" w:rsidRPr="00A22F2F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0.94±0.01 and 0.97±0.01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>, respectively</w: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fldChar w:fldCharType="begin"/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instrText xml:space="preserve"> QUOTE </w:instrText>
      </w:r>
      <w:r w:rsidR="00965248">
        <w:rPr>
          <w:rFonts w:ascii="Times New Roman" w:hAnsi="Times New Roman"/>
          <w:sz w:val="20"/>
          <w:szCs w:val="20"/>
        </w:rPr>
        <w:pict w14:anchorId="3BBD67D3">
          <v:shape id="_x0000_i1053" type="#_x0000_t75" style="width:57.95pt;height:12.6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isplayBackgroundShape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E213D8&quot;/&gt;&lt;wsp:rsid wsp:val=&quot;0000149E&quot;/&gt;&lt;wsp:rsid wsp:val=&quot;00001A2B&quot;/&gt;&lt;wsp:rsid wsp:val=&quot;00002CE6&quot;/&gt;&lt;wsp:rsid wsp:val=&quot;00002D3A&quot;/&gt;&lt;wsp:rsid wsp:val=&quot;00003787&quot;/&gt;&lt;wsp:rsid wsp:val=&quot;00003C17&quot;/&gt;&lt;wsp:rsid wsp:val=&quot;00005B21&quot;/&gt;&lt;wsp:rsid wsp:val=&quot;0000682C&quot;/&gt;&lt;wsp:rsid wsp:val=&quot;0000694B&quot;/&gt;&lt;wsp:rsid wsp:val=&quot;00006D96&quot;/&gt;&lt;wsp:rsid wsp:val=&quot;00010396&quot;/&gt;&lt;wsp:rsid wsp:val=&quot;0001102E&quot;/&gt;&lt;wsp:rsid wsp:val=&quot;000110E1&quot;/&gt;&lt;wsp:rsid wsp:val=&quot;000120C6&quot;/&gt;&lt;wsp:rsid wsp:val=&quot;00012692&quot;/&gt;&lt;wsp:rsid wsp:val=&quot;00014978&quot;/&gt;&lt;wsp:rsid wsp:val=&quot;000168E2&quot;/&gt;&lt;wsp:rsid wsp:val=&quot;00016F3E&quot;/&gt;&lt;wsp:rsid wsp:val=&quot;00017E22&quot;/&gt;&lt;wsp:rsid wsp:val=&quot;0002118F&quot;/&gt;&lt;wsp:rsid wsp:val=&quot;00021C46&quot;/&gt;&lt;wsp:rsid wsp:val=&quot;00022689&quot;/&gt;&lt;wsp:rsid wsp:val=&quot;000244B1&quot;/&gt;&lt;wsp:rsid wsp:val=&quot;000260E7&quot;/&gt;&lt;wsp:rsid wsp:val=&quot;00030657&quot;/&gt;&lt;wsp:rsid wsp:val=&quot;00035C4F&quot;/&gt;&lt;wsp:rsid wsp:val=&quot;000368F9&quot;/&gt;&lt;wsp:rsid wsp:val=&quot;00042A90&quot;/&gt;&lt;wsp:rsid wsp:val=&quot;000431AB&quot;/&gt;&lt;wsp:rsid wsp:val=&quot;0004473A&quot;/&gt;&lt;wsp:rsid wsp:val=&quot;00045436&quot;/&gt;&lt;wsp:rsid wsp:val=&quot;00046B7F&quot;/&gt;&lt;wsp:rsid wsp:val=&quot;00046EA4&quot;/&gt;&lt;wsp:rsid wsp:val=&quot;00051DBD&quot;/&gt;&lt;wsp:rsid wsp:val=&quot;00052CAF&quot;/&gt;&lt;wsp:rsid wsp:val=&quot;00053B06&quot;/&gt;&lt;wsp:rsid wsp:val=&quot;00054351&quot;/&gt;&lt;wsp:rsid wsp:val=&quot;0005605D&quot;/&gt;&lt;wsp:rsid wsp:val=&quot;00057F6B&quot;/&gt;&lt;wsp:rsid wsp:val=&quot;00061562&quot;/&gt;&lt;wsp:rsid wsp:val=&quot;000619D6&quot;/&gt;&lt;wsp:rsid wsp:val=&quot;00061CD8&quot;/&gt;&lt;wsp:rsid wsp:val=&quot;0006482A&quot;/&gt;&lt;wsp:rsid wsp:val=&quot;00067194&quot;/&gt;&lt;wsp:rsid wsp:val=&quot;00070E87&quot;/&gt;&lt;wsp:rsid wsp:val=&quot;000717C6&quot;/&gt;&lt;wsp:rsid wsp:val=&quot;0007419B&quot;/&gt;&lt;wsp:rsid wsp:val=&quot;00075CC0&quot;/&gt;&lt;wsp:rsid wsp:val=&quot;00077507&quot;/&gt;&lt;wsp:rsid wsp:val=&quot;00080D4E&quot;/&gt;&lt;wsp:rsid wsp:val=&quot;000831E1&quot;/&gt;&lt;wsp:rsid wsp:val=&quot;00083AFB&quot;/&gt;&lt;wsp:rsid wsp:val=&quot;000852C8&quot;/&gt;&lt;wsp:rsid wsp:val=&quot;000859B4&quot;/&gt;&lt;wsp:rsid wsp:val=&quot;00086399&quot;/&gt;&lt;wsp:rsid wsp:val=&quot;00087379&quot;/&gt;&lt;wsp:rsid wsp:val=&quot;00087F98&quot;/&gt;&lt;wsp:rsid wsp:val=&quot;000909A9&quot;/&gt;&lt;wsp:rsid wsp:val=&quot;000930C9&quot;/&gt;&lt;wsp:rsid wsp:val=&quot;000937D4&quot;/&gt;&lt;wsp:rsid wsp:val=&quot;00094DF0&quot;/&gt;&lt;wsp:rsid wsp:val=&quot;0009600A&quot;/&gt;&lt;wsp:rsid wsp:val=&quot;00096F5B&quot;/&gt;&lt;wsp:rsid wsp:val=&quot;000A1173&quot;/&gt;&lt;wsp:rsid wsp:val=&quot;000A12FB&quot;/&gt;&lt;wsp:rsid wsp:val=&quot;000A1D43&quot;/&gt;&lt;wsp:rsid wsp:val=&quot;000A45E4&quot;/&gt;&lt;wsp:rsid wsp:val=&quot;000A4AE7&quot;/&gt;&lt;wsp:rsid wsp:val=&quot;000A4F48&quot;/&gt;&lt;wsp:rsid wsp:val=&quot;000A79A4&quot;/&gt;&lt;wsp:rsid wsp:val=&quot;000B27A2&quot;/&gt;&lt;wsp:rsid wsp:val=&quot;000B357E&quot;/&gt;&lt;wsp:rsid wsp:val=&quot;000B6039&quot;/&gt;&lt;wsp:rsid wsp:val=&quot;000B6714&quot;/&gt;&lt;wsp:rsid wsp:val=&quot;000C3296&quot;/&gt;&lt;wsp:rsid wsp:val=&quot;000C3C24&quot;/&gt;&lt;wsp:rsid wsp:val=&quot;000C4518&quot;/&gt;&lt;wsp:rsid wsp:val=&quot;000C7683&quot;/&gt;&lt;wsp:rsid wsp:val=&quot;000C7CB3&quot;/&gt;&lt;wsp:rsid wsp:val=&quot;000D1DB2&quot;/&gt;&lt;wsp:rsid wsp:val=&quot;000D2C5C&quot;/&gt;&lt;wsp:rsid wsp:val=&quot;000D31DB&quot;/&gt;&lt;wsp:rsid wsp:val=&quot;000D4E5C&quot;/&gt;&lt;wsp:rsid wsp:val=&quot;000D607D&quot;/&gt;&lt;wsp:rsid wsp:val=&quot;000E2F40&quot;/&gt;&lt;wsp:rsid wsp:val=&quot;000E6906&quot;/&gt;&lt;wsp:rsid wsp:val=&quot;000E7AC9&quot;/&gt;&lt;wsp:rsid wsp:val=&quot;000F11BC&quot;/&gt;&lt;wsp:rsid wsp:val=&quot;000F23A0&quot;/&gt;&lt;wsp:rsid wsp:val=&quot;000F276B&quot;/&gt;&lt;wsp:rsid wsp:val=&quot;000F2EB5&quot;/&gt;&lt;wsp:rsid wsp:val=&quot;000F4859&quot;/&gt;&lt;wsp:rsid wsp:val=&quot;00100A9F&quot;/&gt;&lt;wsp:rsid wsp:val=&quot;00102C5B&quot;/&gt;&lt;wsp:rsid wsp:val=&quot;00103456&quot;/&gt;&lt;wsp:rsid wsp:val=&quot;00103D6C&quot;/&gt;&lt;wsp:rsid wsp:val=&quot;001068DC&quot;/&gt;&lt;wsp:rsid wsp:val=&quot;00107908&quot;/&gt;&lt;wsp:rsid wsp:val=&quot;001107A2&quot;/&gt;&lt;wsp:rsid wsp:val=&quot;00110A99&quot;/&gt;&lt;wsp:rsid wsp:val=&quot;00113CAD&quot;/&gt;&lt;wsp:rsid wsp:val=&quot;00114B28&quot;/&gt;&lt;wsp:rsid wsp:val=&quot;00115853&quot;/&gt;&lt;wsp:rsid wsp:val=&quot;00115AC2&quot;/&gt;&lt;wsp:rsid wsp:val=&quot;00116297&quot;/&gt;&lt;wsp:rsid wsp:val=&quot;001212DC&quot;/&gt;&lt;wsp:rsid wsp:val=&quot;00122F9D&quot;/&gt;&lt;wsp:rsid wsp:val=&quot;00126EE7&quot;/&gt;&lt;wsp:rsid wsp:val=&quot;00130791&quot;/&gt;&lt;wsp:rsid wsp:val=&quot;001316FA&quot;/&gt;&lt;wsp:rsid wsp:val=&quot;00132BA3&quot;/&gt;&lt;wsp:rsid wsp:val=&quot;00133292&quot;/&gt;&lt;wsp:rsid wsp:val=&quot;00133AE1&quot;/&gt;&lt;wsp:rsid wsp:val=&quot;001361E6&quot;/&gt;&lt;wsp:rsid wsp:val=&quot;001416BD&quot;/&gt;&lt;wsp:rsid wsp:val=&quot;00141B8C&quot;/&gt;&lt;wsp:rsid wsp:val=&quot;00142F0D&quot;/&gt;&lt;wsp:rsid wsp:val=&quot;0014326F&quot;/&gt;&lt;wsp:rsid wsp:val=&quot;001440D8&quot;/&gt;&lt;wsp:rsid wsp:val=&quot;0014412F&quot;/&gt;&lt;wsp:rsid wsp:val=&quot;00146FFE&quot;/&gt;&lt;wsp:rsid wsp:val=&quot;0015048B&quot;/&gt;&lt;wsp:rsid wsp:val=&quot;00150E5D&quot;/&gt;&lt;wsp:rsid wsp:val=&quot;001532B8&quot;/&gt;&lt;wsp:rsid wsp:val=&quot;00154646&quot;/&gt;&lt;wsp:rsid wsp:val=&quot;001551B1&quot;/&gt;&lt;wsp:rsid wsp:val=&quot;001553D3&quot;/&gt;&lt;wsp:rsid wsp:val=&quot;00160102&quot;/&gt;&lt;wsp:rsid wsp:val=&quot;00161250&quot;/&gt;&lt;wsp:rsid wsp:val=&quot;00164009&quot;/&gt;&lt;wsp:rsid wsp:val=&quot;001640B9&quot;/&gt;&lt;wsp:rsid wsp:val=&quot;001647F4&quot;/&gt;&lt;wsp:rsid wsp:val=&quot;00164A88&quot;/&gt;&lt;wsp:rsid wsp:val=&quot;00164D12&quot;/&gt;&lt;wsp:rsid wsp:val=&quot;001666B6&quot;/&gt;&lt;wsp:rsid wsp:val=&quot;00172933&quot;/&gt;&lt;wsp:rsid wsp:val=&quot;00172E58&quot;/&gt;&lt;wsp:rsid wsp:val=&quot;00175145&quot;/&gt;&lt;wsp:rsid wsp:val=&quot;001812F2&quot;/&gt;&lt;wsp:rsid wsp:val=&quot;00181E87&quot;/&gt;&lt;wsp:rsid wsp:val=&quot;00182A01&quot;/&gt;&lt;wsp:rsid wsp:val=&quot;001834A8&quot;/&gt;&lt;wsp:rsid wsp:val=&quot;00183EE6&quot;/&gt;&lt;wsp:rsid wsp:val=&quot;0018431F&quot;/&gt;&lt;wsp:rsid wsp:val=&quot;00185798&quot;/&gt;&lt;wsp:rsid wsp:val=&quot;00187CBF&quot;/&gt;&lt;wsp:rsid wsp:val=&quot;00187F04&quot;/&gt;&lt;wsp:rsid wsp:val=&quot;001915A3&quot;/&gt;&lt;wsp:rsid wsp:val=&quot;00191F8C&quot;/&gt;&lt;wsp:rsid wsp:val=&quot;001921BF&quot;/&gt;&lt;wsp:rsid wsp:val=&quot;001933BA&quot;/&gt;&lt;wsp:rsid wsp:val=&quot;00194E1C&quot;/&gt;&lt;wsp:rsid wsp:val=&quot;00196AB8&quot;/&gt;&lt;wsp:rsid wsp:val=&quot;00197E11&quot;/&gt;&lt;wsp:rsid wsp:val=&quot;001A1A08&quot;/&gt;&lt;wsp:rsid wsp:val=&quot;001A3250&quot;/&gt;&lt;wsp:rsid wsp:val=&quot;001A3C2B&quot;/&gt;&lt;wsp:rsid wsp:val=&quot;001A4FDE&quot;/&gt;&lt;wsp:rsid wsp:val=&quot;001A5CB9&quot;/&gt;&lt;wsp:rsid wsp:val=&quot;001A6734&quot;/&gt;&lt;wsp:rsid wsp:val=&quot;001B0591&quot;/&gt;&lt;wsp:rsid wsp:val=&quot;001B31AD&quot;/&gt;&lt;wsp:rsid wsp:val=&quot;001B34EF&quot;/&gt;&lt;wsp:rsid wsp:val=&quot;001B4BE2&quot;/&gt;&lt;wsp:rsid wsp:val=&quot;001B7FEF&quot;/&gt;&lt;wsp:rsid wsp:val=&quot;001C09EC&quot;/&gt;&lt;wsp:rsid wsp:val=&quot;001C0A34&quot;/&gt;&lt;wsp:rsid wsp:val=&quot;001C2503&quot;/&gt;&lt;wsp:rsid wsp:val=&quot;001C2A54&quot;/&gt;&lt;wsp:rsid wsp:val=&quot;001C4F23&quot;/&gt;&lt;wsp:rsid wsp:val=&quot;001C55B1&quot;/&gt;&lt;wsp:rsid wsp:val=&quot;001C6165&quot;/&gt;&lt;wsp:rsid wsp:val=&quot;001C7321&quot;/&gt;&lt;wsp:rsid wsp:val=&quot;001C7D9A&quot;/&gt;&lt;wsp:rsid wsp:val=&quot;001D05D4&quot;/&gt;&lt;wsp:rsid wsp:val=&quot;001D0E46&quot;/&gt;&lt;wsp:rsid wsp:val=&quot;001D0FEA&quot;/&gt;&lt;wsp:rsid wsp:val=&quot;001D4922&quot;/&gt;&lt;wsp:rsid wsp:val=&quot;001D5866&quot;/&gt;&lt;wsp:rsid wsp:val=&quot;001D5D1E&quot;/&gt;&lt;wsp:rsid wsp:val=&quot;001E3E6D&quot;/&gt;&lt;wsp:rsid wsp:val=&quot;001E4393&quot;/&gt;&lt;wsp:rsid wsp:val=&quot;001E5C38&quot;/&gt;&lt;wsp:rsid wsp:val=&quot;001F07B6&quot;/&gt;&lt;wsp:rsid wsp:val=&quot;001F0E26&quot;/&gt;&lt;wsp:rsid wsp:val=&quot;001F0E87&quot;/&gt;&lt;wsp:rsid wsp:val=&quot;001F1A22&quot;/&gt;&lt;wsp:rsid wsp:val=&quot;001F2256&quot;/&gt;&lt;wsp:rsid wsp:val=&quot;001F2AFE&quot;/&gt;&lt;wsp:rsid wsp:val=&quot;001F3A17&quot;/&gt;&lt;wsp:rsid wsp:val=&quot;001F4D96&quot;/&gt;&lt;wsp:rsid wsp:val=&quot;001F7227&quot;/&gt;&lt;wsp:rsid wsp:val=&quot;001F7861&quot;/&gt;&lt;wsp:rsid wsp:val=&quot;00200698&quot;/&gt;&lt;wsp:rsid wsp:val=&quot;00201061&quot;/&gt;&lt;wsp:rsid wsp:val=&quot;00201A17&quot;/&gt;&lt;wsp:rsid wsp:val=&quot;002032EB&quot;/&gt;&lt;wsp:rsid wsp:val=&quot;00203B00&quot;/&gt;&lt;wsp:rsid wsp:val=&quot;00204028&quot;/&gt;&lt;wsp:rsid wsp:val=&quot;00206447&quot;/&gt;&lt;wsp:rsid wsp:val=&quot;002076E5&quot;/&gt;&lt;wsp:rsid wsp:val=&quot;002109AE&quot;/&gt;&lt;wsp:rsid wsp:val=&quot;00211F0A&quot;/&gt;&lt;wsp:rsid wsp:val=&quot;002143E5&quot;/&gt;&lt;wsp:rsid wsp:val=&quot;00220836&quot;/&gt;&lt;wsp:rsid wsp:val=&quot;00223984&quot;/&gt;&lt;wsp:rsid wsp:val=&quot;00224642&quot;/&gt;&lt;wsp:rsid wsp:val=&quot;00224FEE&quot;/&gt;&lt;wsp:rsid wsp:val=&quot;002255CD&quot;/&gt;&lt;wsp:rsid wsp:val=&quot;00230C07&quot;/&gt;&lt;wsp:rsid wsp:val=&quot;002342F6&quot;/&gt;&lt;wsp:rsid wsp:val=&quot;00243BDF&quot;/&gt;&lt;wsp:rsid wsp:val=&quot;0024497D&quot;/&gt;&lt;wsp:rsid wsp:val=&quot;00251936&quot;/&gt;&lt;wsp:rsid wsp:val=&quot;00252421&quot;/&gt;&lt;wsp:rsid wsp:val=&quot;00253E05&quot;/&gt;&lt;wsp:rsid wsp:val=&quot;00261889&quot;/&gt;&lt;wsp:rsid wsp:val=&quot;0026223F&quot;/&gt;&lt;wsp:rsid wsp:val=&quot;00265CDF&quot;/&gt;&lt;wsp:rsid wsp:val=&quot;00265EA6&quot;/&gt;&lt;wsp:rsid wsp:val=&quot;0027123E&quot;/&gt;&lt;wsp:rsid wsp:val=&quot;00272482&quot;/&gt;&lt;wsp:rsid wsp:val=&quot;0027451B&quot;/&gt;&lt;wsp:rsid wsp:val=&quot;00276412&quot;/&gt;&lt;wsp:rsid wsp:val=&quot;00276FA4&quot;/&gt;&lt;wsp:rsid wsp:val=&quot;00276FF0&quot;/&gt;&lt;wsp:rsid wsp:val=&quot;00280398&quot;/&gt;&lt;wsp:rsid wsp:val=&quot;002808CC&quot;/&gt;&lt;wsp:rsid wsp:val=&quot;00283303&quot;/&gt;&lt;wsp:rsid wsp:val=&quot;00283609&quot;/&gt;&lt;wsp:rsid wsp:val=&quot;00283D8C&quot;/&gt;&lt;wsp:rsid wsp:val=&quot;00291347&quot;/&gt;&lt;wsp:rsid wsp:val=&quot;002914FB&quot;/&gt;&lt;wsp:rsid wsp:val=&quot;00294B8B&quot;/&gt;&lt;wsp:rsid wsp:val=&quot;002A1731&quot;/&gt;&lt;wsp:rsid wsp:val=&quot;002A2893&quot;/&gt;&lt;wsp:rsid wsp:val=&quot;002A4452&quot;/&gt;&lt;wsp:rsid wsp:val=&quot;002A488A&quot;/&gt;&lt;wsp:rsid wsp:val=&quot;002A63D6&quot;/&gt;&lt;wsp:rsid wsp:val=&quot;002A7523&quot;/&gt;&lt;wsp:rsid wsp:val=&quot;002A7A74&quot;/&gt;&lt;wsp:rsid wsp:val=&quot;002B2C56&quot;/&gt;&lt;wsp:rsid wsp:val=&quot;002B3CAF&quot;/&gt;&lt;wsp:rsid wsp:val=&quot;002B588B&quot;/&gt;&lt;wsp:rsid wsp:val=&quot;002B6242&quot;/&gt;&lt;wsp:rsid wsp:val=&quot;002C2AE9&quot;/&gt;&lt;wsp:rsid wsp:val=&quot;002C6E17&quot;/&gt;&lt;wsp:rsid wsp:val=&quot;002D0F50&quot;/&gt;&lt;wsp:rsid wsp:val=&quot;002D4319&quot;/&gt;&lt;wsp:rsid wsp:val=&quot;002D5A5E&quot;/&gt;&lt;wsp:rsid wsp:val=&quot;002D5FD8&quot;/&gt;&lt;wsp:rsid wsp:val=&quot;002D653D&quot;/&gt;&lt;wsp:rsid wsp:val=&quot;002D6903&quot;/&gt;&lt;wsp:rsid wsp:val=&quot;002E1880&quot;/&gt;&lt;wsp:rsid wsp:val=&quot;002E2E63&quot;/&gt;&lt;wsp:rsid wsp:val=&quot;002E2EA4&quot;/&gt;&lt;wsp:rsid wsp:val=&quot;002E4D51&quot;/&gt;&lt;wsp:rsid wsp:val=&quot;002E51B5&quot;/&gt;&lt;wsp:rsid wsp:val=&quot;002E7526&quot;/&gt;&lt;wsp:rsid wsp:val=&quot;002F14F5&quot;/&gt;&lt;wsp:rsid wsp:val=&quot;002F1A2D&quot;/&gt;&lt;wsp:rsid wsp:val=&quot;002F1EF1&quot;/&gt;&lt;wsp:rsid wsp:val=&quot;002F29F4&quot;/&gt;&lt;wsp:rsid wsp:val=&quot;002F2C97&quot;/&gt;&lt;wsp:rsid wsp:val=&quot;002F335F&quot;/&gt;&lt;wsp:rsid wsp:val=&quot;002F3536&quot;/&gt;&lt;wsp:rsid wsp:val=&quot;002F45F1&quot;/&gt;&lt;wsp:rsid wsp:val=&quot;002F4993&quot;/&gt;&lt;wsp:rsid wsp:val=&quot;002F57B2&quot;/&gt;&lt;wsp:rsid wsp:val=&quot;002F7192&quot;/&gt;&lt;wsp:rsid wsp:val=&quot;002F72C8&quot;/&gt;&lt;wsp:rsid wsp:val=&quot;00300533&quot;/&gt;&lt;wsp:rsid wsp:val=&quot;0030079F&quot;/&gt;&lt;wsp:rsid wsp:val=&quot;003063C8&quot;/&gt;&lt;wsp:rsid wsp:val=&quot;00307FB8&quot;/&gt;&lt;wsp:rsid wsp:val=&quot;003115BA&quot;/&gt;&lt;wsp:rsid wsp:val=&quot;0031378E&quot;/&gt;&lt;wsp:rsid wsp:val=&quot;00313C6C&quot;/&gt;&lt;wsp:rsid wsp:val=&quot;00322147&quot;/&gt;&lt;wsp:rsid wsp:val=&quot;00323C73&quot;/&gt;&lt;wsp:rsid wsp:val=&quot;00325A5F&quot;/&gt;&lt;wsp:rsid wsp:val=&quot;003264BD&quot;/&gt;&lt;wsp:rsid wsp:val=&quot;00327BDF&quot;/&gt;&lt;wsp:rsid wsp:val=&quot;00330B83&quot;/&gt;&lt;wsp:rsid wsp:val=&quot;0033214C&quot;/&gt;&lt;wsp:rsid wsp:val=&quot;00333348&quot;/&gt;&lt;wsp:rsid wsp:val=&quot;00334DBA&quot;/&gt;&lt;wsp:rsid wsp:val=&quot;00342C97&quot;/&gt;&lt;wsp:rsid wsp:val=&quot;00343D75&quot;/&gt;&lt;wsp:rsid wsp:val=&quot;00345295&quot;/&gt;&lt;wsp:rsid wsp:val=&quot;00346BF6&quot;/&gt;&lt;wsp:rsid wsp:val=&quot;00350D58&quot;/&gt;&lt;wsp:rsid wsp:val=&quot;00351890&quot;/&gt;&lt;wsp:rsid wsp:val=&quot;003519AC&quot;/&gt;&lt;wsp:rsid wsp:val=&quot;003530C6&quot;/&gt;&lt;wsp:rsid wsp:val=&quot;00357F58&quot;/&gt;&lt;wsp:rsid wsp:val=&quot;00361824&quot;/&gt;&lt;wsp:rsid wsp:val=&quot;003634B7&quot;/&gt;&lt;wsp:rsid wsp:val=&quot;00367356&quot;/&gt;&lt;wsp:rsid wsp:val=&quot;00370D37&quot;/&gt;&lt;wsp:rsid wsp:val=&quot;0037175A&quot;/&gt;&lt;wsp:rsid wsp:val=&quot;00375478&quot;/&gt;&lt;wsp:rsid wsp:val=&quot;00375B05&quot;/&gt;&lt;wsp:rsid wsp:val=&quot;00377565&quot;/&gt;&lt;wsp:rsid wsp:val=&quot;00377BB6&quot;/&gt;&lt;wsp:rsid wsp:val=&quot;00377CC5&quot;/&gt;&lt;wsp:rsid wsp:val=&quot;003800BA&quot;/&gt;&lt;wsp:rsid wsp:val=&quot;00380431&quot;/&gt;&lt;wsp:rsid wsp:val=&quot;00380C0D&quot;/&gt;&lt;wsp:rsid wsp:val=&quot;00381116&quot;/&gt;&lt;wsp:rsid wsp:val=&quot;00381E9D&quot;/&gt;&lt;wsp:rsid wsp:val=&quot;00382B57&quot;/&gt;&lt;wsp:rsid wsp:val=&quot;003843E9&quot;/&gt;&lt;wsp:rsid wsp:val=&quot;00385A1A&quot;/&gt;&lt;wsp:rsid wsp:val=&quot;00385E2E&quot;/&gt;&lt;wsp:rsid wsp:val=&quot;00385FC2&quot;/&gt;&lt;wsp:rsid wsp:val=&quot;00390840&quot;/&gt;&lt;wsp:rsid wsp:val=&quot;00391AE0&quot;/&gt;&lt;wsp:rsid wsp:val=&quot;00396B12&quot;/&gt;&lt;wsp:rsid wsp:val=&quot;00397705&quot;/&gt;&lt;wsp:rsid wsp:val=&quot;00397726&quot;/&gt;&lt;wsp:rsid wsp:val=&quot;003A03FD&quot;/&gt;&lt;wsp:rsid wsp:val=&quot;003A3A18&quot;/&gt;&lt;wsp:rsid wsp:val=&quot;003A4257&quot;/&gt;&lt;wsp:rsid wsp:val=&quot;003A7260&quot;/&gt;&lt;wsp:rsid wsp:val=&quot;003B348A&quot;/&gt;&lt;wsp:rsid wsp:val=&quot;003B3FFB&quot;/&gt;&lt;wsp:rsid wsp:val=&quot;003B413D&quot;/&gt;&lt;wsp:rsid wsp:val=&quot;003B693F&quot;/&gt;&lt;wsp:rsid wsp:val=&quot;003B7742&quot;/&gt;&lt;wsp:rsid wsp:val=&quot;003B7899&quot;/&gt;&lt;wsp:rsid wsp:val=&quot;003C2336&quot;/&gt;&lt;wsp:rsid wsp:val=&quot;003C7724&quot;/&gt;&lt;wsp:rsid wsp:val=&quot;003D27B4&quot;/&gt;&lt;wsp:rsid wsp:val=&quot;003D3640&quot;/&gt;&lt;wsp:rsid wsp:val=&quot;003D4E62&quot;/&gt;&lt;wsp:rsid wsp:val=&quot;003D5F7E&quot;/&gt;&lt;wsp:rsid wsp:val=&quot;003E05CE&quot;/&gt;&lt;wsp:rsid wsp:val=&quot;003E11C6&quot;/&gt;&lt;wsp:rsid wsp:val=&quot;003E136F&quot;/&gt;&lt;wsp:rsid wsp:val=&quot;003E14D1&quot;/&gt;&lt;wsp:rsid wsp:val=&quot;003E1EAD&quot;/&gt;&lt;wsp:rsid wsp:val=&quot;003E2A3E&quot;/&gt;&lt;wsp:rsid wsp:val=&quot;003E51FB&quot;/&gt;&lt;wsp:rsid wsp:val=&quot;003E5803&quot;/&gt;&lt;wsp:rsid wsp:val=&quot;003E68C3&quot;/&gt;&lt;wsp:rsid wsp:val=&quot;003E73D3&quot;/&gt;&lt;wsp:rsid wsp:val=&quot;003E7ABF&quot;/&gt;&lt;wsp:rsid wsp:val=&quot;003F24AB&quot;/&gt;&lt;wsp:rsid wsp:val=&quot;003F2B39&quot;/&gt;&lt;wsp:rsid wsp:val=&quot;003F5BD8&quot;/&gt;&lt;wsp:rsid wsp:val=&quot;003F6C0A&quot;/&gt;&lt;wsp:rsid wsp:val=&quot;004005A6&quot;/&gt;&lt;wsp:rsid wsp:val=&quot;00401E44&quot;/&gt;&lt;wsp:rsid wsp:val=&quot;004020AD&quot;/&gt;&lt;wsp:rsid wsp:val=&quot;004021A6&quot;/&gt;&lt;wsp:rsid wsp:val=&quot;00402682&quot;/&gt;&lt;wsp:rsid wsp:val=&quot;004028AD&quot;/&gt;&lt;wsp:rsid wsp:val=&quot;00402A2F&quot;/&gt;&lt;wsp:rsid wsp:val=&quot;00402CCE&quot;/&gt;&lt;wsp:rsid wsp:val=&quot;00404008&quot;/&gt;&lt;wsp:rsid wsp:val=&quot;00404B4A&quot;/&gt;&lt;wsp:rsid wsp:val=&quot;00404C67&quot;/&gt;&lt;wsp:rsid wsp:val=&quot;00405050&quot;/&gt;&lt;wsp:rsid wsp:val=&quot;0040669F&quot;/&gt;&lt;wsp:rsid wsp:val=&quot;00411EA3&quot;/&gt;&lt;wsp:rsid wsp:val=&quot;00412079&quot;/&gt;&lt;wsp:rsid wsp:val=&quot;004125B1&quot;/&gt;&lt;wsp:rsid wsp:val=&quot;00412F95&quot;/&gt;&lt;wsp:rsid wsp:val=&quot;00413C0D&quot;/&gt;&lt;wsp:rsid wsp:val=&quot;004160C4&quot;/&gt;&lt;wsp:rsid wsp:val=&quot;00416257&quot;/&gt;&lt;wsp:rsid wsp:val=&quot;00421D7A&quot;/&gt;&lt;wsp:rsid wsp:val=&quot;004221C8&quot;/&gt;&lt;wsp:rsid wsp:val=&quot;00423315&quot;/&gt;&lt;wsp:rsid wsp:val=&quot;00424514&quot;/&gt;&lt;wsp:rsid wsp:val=&quot;004261EF&quot;/&gt;&lt;wsp:rsid wsp:val=&quot;004278B8&quot;/&gt;&lt;wsp:rsid wsp:val=&quot;00427C8D&quot;/&gt;&lt;wsp:rsid wsp:val=&quot;00427D2D&quot;/&gt;&lt;wsp:rsid wsp:val=&quot;00430883&quot;/&gt;&lt;wsp:rsid wsp:val=&quot;0043148E&quot;/&gt;&lt;wsp:rsid wsp:val=&quot;00431EDE&quot;/&gt;&lt;wsp:rsid wsp:val=&quot;004338B9&quot;/&gt;&lt;wsp:rsid wsp:val=&quot;00434C26&quot;/&gt;&lt;wsp:rsid wsp:val=&quot;00437941&quot;/&gt;&lt;wsp:rsid wsp:val=&quot;004412F4&quot;/&gt;&lt;wsp:rsid wsp:val=&quot;00444475&quot;/&gt;&lt;wsp:rsid wsp:val=&quot;00445CEB&quot;/&gt;&lt;wsp:rsid wsp:val=&quot;00446511&quot;/&gt;&lt;wsp:rsid wsp:val=&quot;0045116C&quot;/&gt;&lt;wsp:rsid wsp:val=&quot;0045323E&quot;/&gt;&lt;wsp:rsid wsp:val=&quot;00456822&quot;/&gt;&lt;wsp:rsid wsp:val=&quot;00457CDF&quot;/&gt;&lt;wsp:rsid wsp:val=&quot;004616CE&quot;/&gt;&lt;wsp:rsid wsp:val=&quot;00461BD3&quot;/&gt;&lt;wsp:rsid wsp:val=&quot;004644EB&quot;/&gt;&lt;wsp:rsid wsp:val=&quot;00464D10&quot;/&gt;&lt;wsp:rsid wsp:val=&quot;004702AD&quot;/&gt;&lt;wsp:rsid wsp:val=&quot;00471999&quot;/&gt;&lt;wsp:rsid wsp:val=&quot;00473A82&quot;/&gt;&lt;wsp:rsid wsp:val=&quot;00476A9D&quot;/&gt;&lt;wsp:rsid wsp:val=&quot;00481719&quot;/&gt;&lt;wsp:rsid wsp:val=&quot;004819E7&quot;/&gt;&lt;wsp:rsid wsp:val=&quot;00483ADF&quot;/&gt;&lt;wsp:rsid wsp:val=&quot;00484BEB&quot;/&gt;&lt;wsp:rsid wsp:val=&quot;00486150&quot;/&gt;&lt;wsp:rsid wsp:val=&quot;00490559&quot;/&gt;&lt;wsp:rsid wsp:val=&quot;00490E57&quot;/&gt;&lt;wsp:rsid wsp:val=&quot;0049103B&quot;/&gt;&lt;wsp:rsid wsp:val=&quot;00491108&quot;/&gt;&lt;wsp:rsid wsp:val=&quot;004914D7&quot;/&gt;&lt;wsp:rsid wsp:val=&quot;0049275A&quot;/&gt;&lt;wsp:rsid wsp:val=&quot;00492B2F&quot;/&gt;&lt;wsp:rsid wsp:val=&quot;0049310B&quot;/&gt;&lt;wsp:rsid wsp:val=&quot;00494521&quot;/&gt;&lt;wsp:rsid wsp:val=&quot;00496852&quot;/&gt;&lt;wsp:rsid wsp:val=&quot;004A347F&quot;/&gt;&lt;wsp:rsid wsp:val=&quot;004A3745&quot;/&gt;&lt;wsp:rsid wsp:val=&quot;004A5813&quot;/&gt;&lt;wsp:rsid wsp:val=&quot;004A67A5&quot;/&gt;&lt;wsp:rsid wsp:val=&quot;004A6A24&quot;/&gt;&lt;wsp:rsid wsp:val=&quot;004B0123&quot;/&gt;&lt;wsp:rsid wsp:val=&quot;004B15EE&quot;/&gt;&lt;wsp:rsid wsp:val=&quot;004B1916&quot;/&gt;&lt;wsp:rsid wsp:val=&quot;004B47D3&quot;/&gt;&lt;wsp:rsid wsp:val=&quot;004B4D30&quot;/&gt;&lt;wsp:rsid wsp:val=&quot;004B6F6A&quot;/&gt;&lt;wsp:rsid wsp:val=&quot;004C06FF&quot;/&gt;&lt;wsp:rsid wsp:val=&quot;004C3794&quot;/&gt;&lt;wsp:rsid wsp:val=&quot;004C5392&quot;/&gt;&lt;wsp:rsid wsp:val=&quot;004C608E&quot;/&gt;&lt;wsp:rsid wsp:val=&quot;004D0332&quot;/&gt;&lt;wsp:rsid wsp:val=&quot;004D49E6&quot;/&gt;&lt;wsp:rsid wsp:val=&quot;004E13F1&quot;/&gt;&lt;wsp:rsid wsp:val=&quot;004E15AB&quot;/&gt;&lt;wsp:rsid wsp:val=&quot;004E27E3&quot;/&gt;&lt;wsp:rsid wsp:val=&quot;004E2806&quot;/&gt;&lt;wsp:rsid wsp:val=&quot;004E2DAF&quot;/&gt;&lt;wsp:rsid wsp:val=&quot;004E3035&quot;/&gt;&lt;wsp:rsid wsp:val=&quot;004E3660&quot;/&gt;&lt;wsp:rsid wsp:val=&quot;004E5DD4&quot;/&gt;&lt;wsp:rsid wsp:val=&quot;004E6A2C&quot;/&gt;&lt;wsp:rsid wsp:val=&quot;004E792F&quot;/&gt;&lt;wsp:rsid wsp:val=&quot;004E7B7D&quot;/&gt;&lt;wsp:rsid wsp:val=&quot;004F23DD&quot;/&gt;&lt;wsp:rsid wsp:val=&quot;004F3A6B&quot;/&gt;&lt;wsp:rsid wsp:val=&quot;004F5103&quot;/&gt;&lt;wsp:rsid wsp:val=&quot;004F52DD&quot;/&gt;&lt;wsp:rsid wsp:val=&quot;004F59B2&quot;/&gt;&lt;wsp:rsid wsp:val=&quot;00501CED&quot;/&gt;&lt;wsp:rsid wsp:val=&quot;00503386&quot;/&gt;&lt;wsp:rsid wsp:val=&quot;00503AD1&quot;/&gt;&lt;wsp:rsid wsp:val=&quot;005055A9&quot;/&gt;&lt;wsp:rsid wsp:val=&quot;00505D02&quot;/&gt;&lt;wsp:rsid wsp:val=&quot;00514E53&quot;/&gt;&lt;wsp:rsid wsp:val=&quot;00515698&quot;/&gt;&lt;wsp:rsid wsp:val=&quot;00515953&quot;/&gt;&lt;wsp:rsid wsp:val=&quot;00515F1E&quot;/&gt;&lt;wsp:rsid wsp:val=&quot;00516D95&quot;/&gt;&lt;wsp:rsid wsp:val=&quot;005201EF&quot;/&gt;&lt;wsp:rsid wsp:val=&quot;00520222&quot;/&gt;&lt;wsp:rsid wsp:val=&quot;005202F5&quot;/&gt;&lt;wsp:rsid wsp:val=&quot;00521079&quot;/&gt;&lt;wsp:rsid wsp:val=&quot;0052215E&quot;/&gt;&lt;wsp:rsid wsp:val=&quot;005223E8&quot;/&gt;&lt;wsp:rsid wsp:val=&quot;00522A43&quot;/&gt;&lt;wsp:rsid wsp:val=&quot;00525C4D&quot;/&gt;&lt;wsp:rsid wsp:val=&quot;005268FA&quot;/&gt;&lt;wsp:rsid wsp:val=&quot;005271E0&quot;/&gt;&lt;wsp:rsid wsp:val=&quot;00531493&quot;/&gt;&lt;wsp:rsid wsp:val=&quot;005320CE&quot;/&gt;&lt;wsp:rsid wsp:val=&quot;00534FEB&quot;/&gt;&lt;wsp:rsid wsp:val=&quot;00535301&quot;/&gt;&lt;wsp:rsid wsp:val=&quot;00535B22&quot;/&gt;&lt;wsp:rsid wsp:val=&quot;0053703C&quot;/&gt;&lt;wsp:rsid wsp:val=&quot;005373AB&quot;/&gt;&lt;wsp:rsid wsp:val=&quot;00537AAC&quot;/&gt;&lt;wsp:rsid wsp:val=&quot;0054025C&quot;/&gt;&lt;wsp:rsid wsp:val=&quot;0054185E&quot;/&gt;&lt;wsp:rsid wsp:val=&quot;005425BE&quot;/&gt;&lt;wsp:rsid wsp:val=&quot;005443E6&quot;/&gt;&lt;wsp:rsid wsp:val=&quot;00545C35&quot;/&gt;&lt;wsp:rsid wsp:val=&quot;00546F48&quot;/&gt;&lt;wsp:rsid wsp:val=&quot;005509A7&quot;/&gt;&lt;wsp:rsid wsp:val=&quot;00551A33&quot;/&gt;&lt;wsp:rsid wsp:val=&quot;00552531&quot;/&gt;&lt;wsp:rsid wsp:val=&quot;005525CB&quot;/&gt;&lt;wsp:rsid wsp:val=&quot;00553A67&quot;/&gt;&lt;wsp:rsid wsp:val=&quot;00554FC4&quot;/&gt;&lt;wsp:rsid wsp:val=&quot;005568BA&quot;/&gt;&lt;wsp:rsid wsp:val=&quot;00556B7C&quot;/&gt;&lt;wsp:rsid wsp:val=&quot;00560499&quot;/&gt;&lt;wsp:rsid wsp:val=&quot;005627DE&quot;/&gt;&lt;wsp:rsid wsp:val=&quot;00563EAD&quot;/&gt;&lt;wsp:rsid wsp:val=&quot;005647BB&quot;/&gt;&lt;wsp:rsid wsp:val=&quot;00564D04&quot;/&gt;&lt;wsp:rsid wsp:val=&quot;00565542&quot;/&gt;&lt;wsp:rsid wsp:val=&quot;0056591E&quot;/&gt;&lt;wsp:rsid wsp:val=&quot;00565FC1&quot;/&gt;&lt;wsp:rsid wsp:val=&quot;0056788F&quot;/&gt;&lt;wsp:rsid wsp:val=&quot;00573947&quot;/&gt;&lt;wsp:rsid wsp:val=&quot;00574870&quot;/&gt;&lt;wsp:rsid wsp:val=&quot;00574C13&quot;/&gt;&lt;wsp:rsid wsp:val=&quot;005766A8&quot;/&gt;&lt;wsp:rsid wsp:val=&quot;00576877&quot;/&gt;&lt;wsp:rsid wsp:val=&quot;00580751&quot;/&gt;&lt;wsp:rsid wsp:val=&quot;0058190E&quot;/&gt;&lt;wsp:rsid wsp:val=&quot;00583B3D&quot;/&gt;&lt;wsp:rsid wsp:val=&quot;00583E2D&quot;/&gt;&lt;wsp:rsid wsp:val=&quot;005840D8&quot;/&gt;&lt;wsp:rsid wsp:val=&quot;005862E1&quot;/&gt;&lt;wsp:rsid wsp:val=&quot;005864EF&quot;/&gt;&lt;wsp:rsid wsp:val=&quot;00590201&quot;/&gt;&lt;wsp:rsid wsp:val=&quot;005906A6&quot;/&gt;&lt;wsp:rsid wsp:val=&quot;00594639&quot;/&gt;&lt;wsp:rsid wsp:val=&quot;005A10A7&quot;/&gt;&lt;wsp:rsid wsp:val=&quot;005A33D5&quot;/&gt;&lt;wsp:rsid wsp:val=&quot;005A5C7A&quot;/&gt;&lt;wsp:rsid wsp:val=&quot;005A615F&quot;/&gt;&lt;wsp:rsid wsp:val=&quot;005A650B&quot;/&gt;&lt;wsp:rsid wsp:val=&quot;005A710E&quot;/&gt;&lt;wsp:rsid wsp:val=&quot;005A78B3&quot;/&gt;&lt;wsp:rsid wsp:val=&quot;005B02A0&quot;/&gt;&lt;wsp:rsid wsp:val=&quot;005B0423&quot;/&gt;&lt;wsp:rsid wsp:val=&quot;005B216C&quot;/&gt;&lt;wsp:rsid wsp:val=&quot;005B2775&quot;/&gt;&lt;wsp:rsid wsp:val=&quot;005B2FFC&quot;/&gt;&lt;wsp:rsid wsp:val=&quot;005C5B62&quot;/&gt;&lt;wsp:rsid wsp:val=&quot;005C6007&quot;/&gt;&lt;wsp:rsid wsp:val=&quot;005C7C8C&quot;/&gt;&lt;wsp:rsid wsp:val=&quot;005D04F9&quot;/&gt;&lt;wsp:rsid wsp:val=&quot;005D04FB&quot;/&gt;&lt;wsp:rsid wsp:val=&quot;005D0F31&quot;/&gt;&lt;wsp:rsid wsp:val=&quot;005D26AB&quot;/&gt;&lt;wsp:rsid wsp:val=&quot;005D31A1&quot;/&gt;&lt;wsp:rsid wsp:val=&quot;005D3788&quot;/&gt;&lt;wsp:rsid wsp:val=&quot;005D4F63&quot;/&gt;&lt;wsp:rsid wsp:val=&quot;005D51B2&quot;/&gt;&lt;wsp:rsid wsp:val=&quot;005D5FBA&quot;/&gt;&lt;wsp:rsid wsp:val=&quot;005E012B&quot;/&gt;&lt;wsp:rsid wsp:val=&quot;005E0E76&quot;/&gt;&lt;wsp:rsid wsp:val=&quot;005E1FD5&quot;/&gt;&lt;wsp:rsid wsp:val=&quot;005E7138&quot;/&gt;&lt;wsp:rsid wsp:val=&quot;005F1794&quot;/&gt;&lt;wsp:rsid wsp:val=&quot;005F27BD&quot;/&gt;&lt;wsp:rsid wsp:val=&quot;005F2D3E&quot;/&gt;&lt;wsp:rsid wsp:val=&quot;005F4346&quot;/&gt;&lt;wsp:rsid wsp:val=&quot;005F4A74&quot;/&gt;&lt;wsp:rsid wsp:val=&quot;006003D4&quot;/&gt;&lt;wsp:rsid wsp:val=&quot;00600C2A&quot;/&gt;&lt;wsp:rsid wsp:val=&quot;006012DE&quot;/&gt;&lt;wsp:rsid wsp:val=&quot;00602994&quot;/&gt;&lt;wsp:rsid wsp:val=&quot;006030F7&quot;/&gt;&lt;wsp:rsid wsp:val=&quot;00604707&quot;/&gt;&lt;wsp:rsid wsp:val=&quot;00606383&quot;/&gt;&lt;wsp:rsid wsp:val=&quot;006075D6&quot;/&gt;&lt;wsp:rsid wsp:val=&quot;00610693&quot;/&gt;&lt;wsp:rsid wsp:val=&quot;00612CC9&quot;/&gt;&lt;wsp:rsid wsp:val=&quot;0061723A&quot;/&gt;&lt;wsp:rsid wsp:val=&quot;006175B0&quot;/&gt;&lt;wsp:rsid wsp:val=&quot;00617828&quot;/&gt;&lt;wsp:rsid wsp:val=&quot;00617D39&quot;/&gt;&lt;wsp:rsid wsp:val=&quot;00623F9B&quot;/&gt;&lt;wsp:rsid wsp:val=&quot;00624C9F&quot;/&gt;&lt;wsp:rsid wsp:val=&quot;00624D08&quot;/&gt;&lt;wsp:rsid wsp:val=&quot;0062636F&quot;/&gt;&lt;wsp:rsid wsp:val=&quot;00626432&quot;/&gt;&lt;wsp:rsid wsp:val=&quot;00627BD8&quot;/&gt;&lt;wsp:rsid wsp:val=&quot;00627CF1&quot;/&gt;&lt;wsp:rsid wsp:val=&quot;00630C67&quot;/&gt;&lt;wsp:rsid wsp:val=&quot;006316AC&quot;/&gt;&lt;wsp:rsid wsp:val=&quot;00633388&quot;/&gt;&lt;wsp:rsid wsp:val=&quot;00635055&quot;/&gt;&lt;wsp:rsid wsp:val=&quot;006356A1&quot;/&gt;&lt;wsp:rsid wsp:val=&quot;006356B4&quot;/&gt;&lt;wsp:rsid wsp:val=&quot;00637123&quot;/&gt;&lt;wsp:rsid wsp:val=&quot;00637DB0&quot;/&gt;&lt;wsp:rsid wsp:val=&quot;00637DDE&quot;/&gt;&lt;wsp:rsid wsp:val=&quot;00642181&quot;/&gt;&lt;wsp:rsid wsp:val=&quot;006421EE&quot;/&gt;&lt;wsp:rsid wsp:val=&quot;00642423&quot;/&gt;&lt;wsp:rsid wsp:val=&quot;00642722&quot;/&gt;&lt;wsp:rsid wsp:val=&quot;00646E55&quot;/&gt;&lt;wsp:rsid wsp:val=&quot;00647C43&quot;/&gt;&lt;wsp:rsid wsp:val=&quot;00650B55&quot;/&gt;&lt;wsp:rsid wsp:val=&quot;0065112E&quot;/&gt;&lt;wsp:rsid wsp:val=&quot;00651C0E&quot;/&gt;&lt;wsp:rsid wsp:val=&quot;00654C72&quot;/&gt;&lt;wsp:rsid wsp:val=&quot;00655206&quot;/&gt;&lt;wsp:rsid wsp:val=&quot;00660413&quot;/&gt;&lt;wsp:rsid wsp:val=&quot;006619D8&quot;/&gt;&lt;wsp:rsid wsp:val=&quot;00661AE9&quot;/&gt;&lt;wsp:rsid wsp:val=&quot;00663C1A&quot;/&gt;&lt;wsp:rsid wsp:val=&quot;00663D92&quot;/&gt;&lt;wsp:rsid wsp:val=&quot;00667AFD&quot;/&gt;&lt;wsp:rsid wsp:val=&quot;00672357&quot;/&gt;&lt;wsp:rsid wsp:val=&quot;00672C7D&quot;/&gt;&lt;wsp:rsid wsp:val=&quot;00673AD2&quot;/&gt;&lt;wsp:rsid wsp:val=&quot;0067538F&quot;/&gt;&lt;wsp:rsid wsp:val=&quot;00676552&quot;/&gt;&lt;wsp:rsid wsp:val=&quot;00680CE3&quot;/&gt;&lt;wsp:rsid wsp:val=&quot;006819D2&quot;/&gt;&lt;wsp:rsid wsp:val=&quot;00684089&quot;/&gt;&lt;wsp:rsid wsp:val=&quot;006846F1&quot;/&gt;&lt;wsp:rsid wsp:val=&quot;0068601C&quot;/&gt;&lt;wsp:rsid wsp:val=&quot;00687D01&quot;/&gt;&lt;wsp:rsid wsp:val=&quot;00690790&quot;/&gt;&lt;wsp:rsid wsp:val=&quot;00691E1C&quot;/&gt;&lt;wsp:rsid wsp:val=&quot;006961BC&quot;/&gt;&lt;wsp:rsid wsp:val=&quot;00697E68&quot;/&gt;&lt;wsp:rsid wsp:val=&quot;006A002C&quot;/&gt;&lt;wsp:rsid wsp:val=&quot;006A3314&quot;/&gt;&lt;wsp:rsid wsp:val=&quot;006A3A02&quot;/&gt;&lt;wsp:rsid wsp:val=&quot;006A4ADF&quot;/&gt;&lt;wsp:rsid wsp:val=&quot;006A5903&quot;/&gt;&lt;wsp:rsid wsp:val=&quot;006A5D7B&quot;/&gt;&lt;wsp:rsid wsp:val=&quot;006B08F5&quot;/&gt;&lt;wsp:rsid wsp:val=&quot;006B2EB8&quot;/&gt;&lt;wsp:rsid wsp:val=&quot;006B2F21&quot;/&gt;&lt;wsp:rsid wsp:val=&quot;006B5043&quot;/&gt;&lt;wsp:rsid wsp:val=&quot;006C04B5&quot;/&gt;&lt;wsp:rsid wsp:val=&quot;006C4765&quot;/&gt;&lt;wsp:rsid wsp:val=&quot;006C5AF6&quot;/&gt;&lt;wsp:rsid wsp:val=&quot;006D047A&quot;/&gt;&lt;wsp:rsid wsp:val=&quot;006D0E78&quot;/&gt;&lt;wsp:rsid wsp:val=&quot;006D1801&quot;/&gt;&lt;wsp:rsid wsp:val=&quot;006D4DB0&quot;/&gt;&lt;wsp:rsid wsp:val=&quot;006D67DC&quot;/&gt;&lt;wsp:rsid wsp:val=&quot;006D7F7A&quot;/&gt;&lt;wsp:rsid wsp:val=&quot;006E2DF1&quot;/&gt;&lt;wsp:rsid wsp:val=&quot;006E4C70&quot;/&gt;&lt;wsp:rsid wsp:val=&quot;006E5FC9&quot;/&gt;&lt;wsp:rsid wsp:val=&quot;006F129D&quot;/&gt;&lt;wsp:rsid wsp:val=&quot;006F1671&quot;/&gt;&lt;wsp:rsid wsp:val=&quot;006F5152&quot;/&gt;&lt;wsp:rsid wsp:val=&quot;006F53CB&quot;/&gt;&lt;wsp:rsid wsp:val=&quot;006F565B&quot;/&gt;&lt;wsp:rsid wsp:val=&quot;006F7A2B&quot;/&gt;&lt;wsp:rsid wsp:val=&quot;006F7B06&quot;/&gt;&lt;wsp:rsid wsp:val=&quot;00700E74&quot;/&gt;&lt;wsp:rsid wsp:val=&quot;00700F58&quot;/&gt;&lt;wsp:rsid wsp:val=&quot;007021C7&quot;/&gt;&lt;wsp:rsid wsp:val=&quot;00702E66&quot;/&gt;&lt;wsp:rsid wsp:val=&quot;007031B3&quot;/&gt;&lt;wsp:rsid wsp:val=&quot;00704654&quot;/&gt;&lt;wsp:rsid wsp:val=&quot;007059E3&quot;/&gt;&lt;wsp:rsid wsp:val=&quot;00707971&quot;/&gt;&lt;wsp:rsid wsp:val=&quot;0071278F&quot;/&gt;&lt;wsp:rsid wsp:val=&quot;007141E3&quot;/&gt;&lt;wsp:rsid wsp:val=&quot;00714D42&quot;/&gt;&lt;wsp:rsid wsp:val=&quot;007156EE&quot;/&gt;&lt;wsp:rsid wsp:val=&quot;00720088&quot;/&gt;&lt;wsp:rsid wsp:val=&quot;0072087D&quot;/&gt;&lt;wsp:rsid wsp:val=&quot;00724AEF&quot;/&gt;&lt;wsp:rsid wsp:val=&quot;00726D33&quot;/&gt;&lt;wsp:rsid wsp:val=&quot;00730E1D&quot;/&gt;&lt;wsp:rsid wsp:val=&quot;00734029&quot;/&gt;&lt;wsp:rsid wsp:val=&quot;00735F08&quot;/&gt;&lt;wsp:rsid wsp:val=&quot;0073678E&quot;/&gt;&lt;wsp:rsid wsp:val=&quot;0073689E&quot;/&gt;&lt;wsp:rsid wsp:val=&quot;00737150&quot;/&gt;&lt;wsp:rsid wsp:val=&quot;00740B51&quot;/&gt;&lt;wsp:rsid wsp:val=&quot;00741395&quot;/&gt;&lt;wsp:rsid wsp:val=&quot;00741523&quot;/&gt;&lt;wsp:rsid wsp:val=&quot;007424CD&quot;/&gt;&lt;wsp:rsid wsp:val=&quot;00745B89&quot;/&gt;&lt;wsp:rsid wsp:val=&quot;007477AE&quot;/&gt;&lt;wsp:rsid wsp:val=&quot;00747D87&quot;/&gt;&lt;wsp:rsid wsp:val=&quot;00752206&quot;/&gt;&lt;wsp:rsid wsp:val=&quot;00753D4B&quot;/&gt;&lt;wsp:rsid wsp:val=&quot;00754277&quot;/&gt;&lt;wsp:rsid wsp:val=&quot;00755E9A&quot;/&gt;&lt;wsp:rsid wsp:val=&quot;00770D04&quot;/&gt;&lt;wsp:rsid wsp:val=&quot;007716A8&quot;/&gt;&lt;wsp:rsid wsp:val=&quot;00771E9E&quot;/&gt;&lt;wsp:rsid wsp:val=&quot;007732EA&quot;/&gt;&lt;wsp:rsid wsp:val=&quot;007771B7&quot;/&gt;&lt;wsp:rsid wsp:val=&quot;00777F0A&quot;/&gt;&lt;wsp:rsid wsp:val=&quot;00777F81&quot;/&gt;&lt;wsp:rsid wsp:val=&quot;00780A1F&quot;/&gt;&lt;wsp:rsid wsp:val=&quot;00780DF6&quot;/&gt;&lt;wsp:rsid wsp:val=&quot;007810B2&quot;/&gt;&lt;wsp:rsid wsp:val=&quot;00783F21&quot;/&gt;&lt;wsp:rsid wsp:val=&quot;0078526D&quot;/&gt;&lt;wsp:rsid wsp:val=&quot;00786392&quot;/&gt;&lt;wsp:rsid wsp:val=&quot;00791256&quot;/&gt;&lt;wsp:rsid wsp:val=&quot;007934F8&quot;/&gt;&lt;wsp:rsid wsp:val=&quot;007950F5&quot;/&gt;&lt;wsp:rsid wsp:val=&quot;007969F7&quot;/&gt;&lt;wsp:rsid wsp:val=&quot;00797607&quot;/&gt;&lt;wsp:rsid wsp:val=&quot;007A0E1E&quot;/&gt;&lt;wsp:rsid wsp:val=&quot;007A1A5B&quot;/&gt;&lt;wsp:rsid wsp:val=&quot;007A2F3F&quot;/&gt;&lt;wsp:rsid wsp:val=&quot;007A4B75&quot;/&gt;&lt;wsp:rsid wsp:val=&quot;007A78FE&quot;/&gt;&lt;wsp:rsid wsp:val=&quot;007B071C&quot;/&gt;&lt;wsp:rsid wsp:val=&quot;007B09BA&quot;/&gt;&lt;wsp:rsid wsp:val=&quot;007B12F8&quot;/&gt;&lt;wsp:rsid wsp:val=&quot;007B6E2C&quot;/&gt;&lt;wsp:rsid wsp:val=&quot;007B7C72&quot;/&gt;&lt;wsp:rsid wsp:val=&quot;007B7CE7&quot;/&gt;&lt;wsp:rsid wsp:val=&quot;007C0703&quot;/&gt;&lt;wsp:rsid wsp:val=&quot;007C26C4&quot;/&gt;&lt;wsp:rsid wsp:val=&quot;007C441E&quot;/&gt;&lt;wsp:rsid wsp:val=&quot;007C4794&quot;/&gt;&lt;wsp:rsid wsp:val=&quot;007D03D6&quot;/&gt;&lt;wsp:rsid wsp:val=&quot;007D37B0&quot;/&gt;&lt;wsp:rsid wsp:val=&quot;007D3BBD&quot;/&gt;&lt;wsp:rsid wsp:val=&quot;007D41C7&quot;/&gt;&lt;wsp:rsid wsp:val=&quot;007D57BA&quot;/&gt;&lt;wsp:rsid wsp:val=&quot;007D6B41&quot;/&gt;&lt;wsp:rsid wsp:val=&quot;007E02FE&quot;/&gt;&lt;wsp:rsid wsp:val=&quot;007E046F&quot;/&gt;&lt;wsp:rsid wsp:val=&quot;007E2431&quot;/&gt;&lt;wsp:rsid wsp:val=&quot;007E5465&quot;/&gt;&lt;wsp:rsid wsp:val=&quot;007E7517&quot;/&gt;&lt;wsp:rsid wsp:val=&quot;007E7B9C&quot;/&gt;&lt;wsp:rsid wsp:val=&quot;007F0C35&quot;/&gt;&lt;wsp:rsid wsp:val=&quot;007F1697&quot;/&gt;&lt;wsp:rsid wsp:val=&quot;007F35B6&quot;/&gt;&lt;wsp:rsid wsp:val=&quot;007F4065&quot;/&gt;&lt;wsp:rsid wsp:val=&quot;007F418D&quot;/&gt;&lt;wsp:rsid wsp:val=&quot;007F5AA8&quot;/&gt;&lt;wsp:rsid wsp:val=&quot;007F5DC6&quot;/&gt;&lt;wsp:rsid wsp:val=&quot;007F77FD&quot;/&gt;&lt;wsp:rsid wsp:val=&quot;008003FB&quot;/&gt;&lt;wsp:rsid wsp:val=&quot;0080099D&quot;/&gt;&lt;wsp:rsid wsp:val=&quot;008013A5&quot;/&gt;&lt;wsp:rsid wsp:val=&quot;00802BC5&quot;/&gt;&lt;wsp:rsid wsp:val=&quot;00802F0A&quot;/&gt;&lt;wsp:rsid wsp:val=&quot;00803DDD&quot;/&gt;&lt;wsp:rsid wsp:val=&quot;00803E8B&quot;/&gt;&lt;wsp:rsid wsp:val=&quot;008044F3&quot;/&gt;&lt;wsp:rsid wsp:val=&quot;0080493D&quot;/&gt;&lt;wsp:rsid wsp:val=&quot;00804ACB&quot;/&gt;&lt;wsp:rsid wsp:val=&quot;00806177&quot;/&gt;&lt;wsp:rsid wsp:val=&quot;008061DB&quot;/&gt;&lt;wsp:rsid wsp:val=&quot;00806B4B&quot;/&gt;&lt;wsp:rsid wsp:val=&quot;00806CE9&quot;/&gt;&lt;wsp:rsid wsp:val=&quot;00807D95&quot;/&gt;&lt;wsp:rsid wsp:val=&quot;00810639&quot;/&gt;&lt;wsp:rsid wsp:val=&quot;00811405&quot;/&gt;&lt;wsp:rsid wsp:val=&quot;008121C6&quot;/&gt;&lt;wsp:rsid wsp:val=&quot;00812D08&quot;/&gt;&lt;wsp:rsid wsp:val=&quot;00813CAB&quot;/&gt;&lt;wsp:rsid wsp:val=&quot;00814321&quot;/&gt;&lt;wsp:rsid wsp:val=&quot;008146FD&quot;/&gt;&lt;wsp:rsid wsp:val=&quot;00815936&quot;/&gt;&lt;wsp:rsid wsp:val=&quot;008166C3&quot;/&gt;&lt;wsp:rsid wsp:val=&quot;008169FC&quot;/&gt;&lt;wsp:rsid wsp:val=&quot;00820FE3&quot;/&gt;&lt;wsp:rsid wsp:val=&quot;008226AB&quot;/&gt;&lt;wsp:rsid wsp:val=&quot;0082355F&quot;/&gt;&lt;wsp:rsid wsp:val=&quot;0082581A&quot;/&gt;&lt;wsp:rsid wsp:val=&quot;0082716D&quot;/&gt;&lt;wsp:rsid wsp:val=&quot;00830572&quot;/&gt;&lt;wsp:rsid wsp:val=&quot;00831626&quot;/&gt;&lt;wsp:rsid wsp:val=&quot;00835F61&quot;/&gt;&lt;wsp:rsid wsp:val=&quot;0083792B&quot;/&gt;&lt;wsp:rsid wsp:val=&quot;00840C4F&quot;/&gt;&lt;wsp:rsid wsp:val=&quot;00843C3B&quot;/&gt;&lt;wsp:rsid wsp:val=&quot;00843E54&quot;/&gt;&lt;wsp:rsid wsp:val=&quot;00846C3E&quot;/&gt;&lt;wsp:rsid wsp:val=&quot;00846E77&quot;/&gt;&lt;wsp:rsid wsp:val=&quot;0084771E&quot;/&gt;&lt;wsp:rsid wsp:val=&quot;00857E6C&quot;/&gt;&lt;wsp:rsid wsp:val=&quot;00863E93&quot;/&gt;&lt;wsp:rsid wsp:val=&quot;008642FD&quot;/&gt;&lt;wsp:rsid wsp:val=&quot;0086576C&quot;/&gt;&lt;wsp:rsid wsp:val=&quot;008659A1&quot;/&gt;&lt;wsp:rsid wsp:val=&quot;00865CEB&quot;/&gt;&lt;wsp:rsid wsp:val=&quot;00866E0F&quot;/&gt;&lt;wsp:rsid wsp:val=&quot;00867236&quot;/&gt;&lt;wsp:rsid wsp:val=&quot;008733CA&quot;/&gt;&lt;wsp:rsid wsp:val=&quot;00874483&quot;/&gt;&lt;wsp:rsid wsp:val=&quot;008759BD&quot;/&gt;&lt;wsp:rsid wsp:val=&quot;008774DA&quot;/&gt;&lt;wsp:rsid wsp:val=&quot;008820DC&quot;/&gt;&lt;wsp:rsid wsp:val=&quot;00882E28&quot;/&gt;&lt;wsp:rsid wsp:val=&quot;00883583&quot;/&gt;&lt;wsp:rsid wsp:val=&quot;00885966&quot;/&gt;&lt;wsp:rsid wsp:val=&quot;00885BF8&quot;/&gt;&lt;wsp:rsid wsp:val=&quot;00886A3F&quot;/&gt;&lt;wsp:rsid wsp:val=&quot;00886E82&quot;/&gt;&lt;wsp:rsid wsp:val=&quot;008876D2&quot;/&gt;&lt;wsp:rsid wsp:val=&quot;00887D84&quot;/&gt;&lt;wsp:rsid wsp:val=&quot;00895C59&quot;/&gt;&lt;wsp:rsid wsp:val=&quot;008969DC&quot;/&gt;&lt;wsp:rsid wsp:val=&quot;008971E9&quot;/&gt;&lt;wsp:rsid wsp:val=&quot;008A00A1&quot;/&gt;&lt;wsp:rsid wsp:val=&quot;008A04C6&quot;/&gt;&lt;wsp:rsid wsp:val=&quot;008A170B&quot;/&gt;&lt;wsp:rsid wsp:val=&quot;008A1868&quot;/&gt;&lt;wsp:rsid wsp:val=&quot;008A6532&quot;/&gt;&lt;wsp:rsid wsp:val=&quot;008A722F&quot;/&gt;&lt;wsp:rsid wsp:val=&quot;008B0C13&quot;/&gt;&lt;wsp:rsid wsp:val=&quot;008B1CFF&quot;/&gt;&lt;wsp:rsid wsp:val=&quot;008B36C3&quot;/&gt;&lt;wsp:rsid wsp:val=&quot;008B3F3D&quot;/&gt;&lt;wsp:rsid wsp:val=&quot;008B61E1&quot;/&gt;&lt;wsp:rsid wsp:val=&quot;008B62A6&quot;/&gt;&lt;wsp:rsid wsp:val=&quot;008B6BE3&quot;/&gt;&lt;wsp:rsid wsp:val=&quot;008B6F67&quot;/&gt;&lt;wsp:rsid wsp:val=&quot;008B710D&quot;/&gt;&lt;wsp:rsid wsp:val=&quot;008B7A38&quot;/&gt;&lt;wsp:rsid wsp:val=&quot;008C014B&quot;/&gt;&lt;wsp:rsid wsp:val=&quot;008C1E08&quot;/&gt;&lt;wsp:rsid wsp:val=&quot;008C3BD1&quot;/&gt;&lt;wsp:rsid wsp:val=&quot;008D214F&quot;/&gt;&lt;wsp:rsid wsp:val=&quot;008D3851&quot;/&gt;&lt;wsp:rsid wsp:val=&quot;008D3FE1&quot;/&gt;&lt;wsp:rsid wsp:val=&quot;008D5067&quot;/&gt;&lt;wsp:rsid wsp:val=&quot;008D56C3&quot;/&gt;&lt;wsp:rsid wsp:val=&quot;008D5D93&quot;/&gt;&lt;wsp:rsid wsp:val=&quot;008E13C7&quot;/&gt;&lt;wsp:rsid wsp:val=&quot;008E2225&quot;/&gt;&lt;wsp:rsid wsp:val=&quot;008E6124&quot;/&gt;&lt;wsp:rsid wsp:val=&quot;008E6490&quot;/&gt;&lt;wsp:rsid wsp:val=&quot;009005EC&quot;/&gt;&lt;wsp:rsid wsp:val=&quot;00900FDA&quot;/&gt;&lt;wsp:rsid wsp:val=&quot;00901293&quot;/&gt;&lt;wsp:rsid wsp:val=&quot;0090415C&quot;/&gt;&lt;wsp:rsid wsp:val=&quot;009043F4&quot;/&gt;&lt;wsp:rsid wsp:val=&quot;00905708&quot;/&gt;&lt;wsp:rsid wsp:val=&quot;0090602F&quot;/&gt;&lt;wsp:rsid wsp:val=&quot;00907AFA&quot;/&gt;&lt;wsp:rsid wsp:val=&quot;00907FF7&quot;/&gt;&lt;wsp:rsid wsp:val=&quot;00914114&quot;/&gt;&lt;wsp:rsid wsp:val=&quot;009174AF&quot;/&gt;&lt;wsp:rsid wsp:val=&quot;00920475&quot;/&gt;&lt;wsp:rsid wsp:val=&quot;00921DFF&quot;/&gt;&lt;wsp:rsid wsp:val=&quot;00923570&quot;/&gt;&lt;wsp:rsid wsp:val=&quot;00926C08&quot;/&gt;&lt;wsp:rsid wsp:val=&quot;0092722B&quot;/&gt;&lt;wsp:rsid wsp:val=&quot;009302D3&quot;/&gt;&lt;wsp:rsid wsp:val=&quot;00931293&quot;/&gt;&lt;wsp:rsid wsp:val=&quot;00934850&quot;/&gt;&lt;wsp:rsid wsp:val=&quot;0093551C&quot;/&gt;&lt;wsp:rsid wsp:val=&quot;00940BAC&quot;/&gt;&lt;wsp:rsid wsp:val=&quot;0094116C&quot;/&gt;&lt;wsp:rsid wsp:val=&quot;00941AAA&quot;/&gt;&lt;wsp:rsid wsp:val=&quot;00941FFD&quot;/&gt;&lt;wsp:rsid wsp:val=&quot;009452A1&quot;/&gt;&lt;wsp:rsid wsp:val=&quot;009474E7&quot;/&gt;&lt;wsp:rsid wsp:val=&quot;009517F0&quot;/&gt;&lt;wsp:rsid wsp:val=&quot;009526BC&quot;/&gt;&lt;wsp:rsid wsp:val=&quot;009545C0&quot;/&gt;&lt;wsp:rsid wsp:val=&quot;00957C9A&quot;/&gt;&lt;wsp:rsid wsp:val=&quot;00961D51&quot;/&gt;&lt;wsp:rsid wsp:val=&quot;00962C3A&quot;/&gt;&lt;wsp:rsid wsp:val=&quot;009656E0&quot;/&gt;&lt;wsp:rsid wsp:val=&quot;00971306&quot;/&gt;&lt;wsp:rsid wsp:val=&quot;00971DA2&quot;/&gt;&lt;wsp:rsid wsp:val=&quot;00973164&quot;/&gt;&lt;wsp:rsid wsp:val=&quot;009755FE&quot;/&gt;&lt;wsp:rsid wsp:val=&quot;00976E97&quot;/&gt;&lt;wsp:rsid wsp:val=&quot;00977DA5&quot;/&gt;&lt;wsp:rsid wsp:val=&quot;00980DEE&quot;/&gt;&lt;wsp:rsid wsp:val=&quot;00982868&quot;/&gt;&lt;wsp:rsid wsp:val=&quot;00985B67&quot;/&gt;&lt;wsp:rsid wsp:val=&quot;00985E07&quot;/&gt;&lt;wsp:rsid wsp:val=&quot;009871DF&quot;/&gt;&lt;wsp:rsid wsp:val=&quot;00991549&quot;/&gt;&lt;wsp:rsid wsp:val=&quot;009919D8&quot;/&gt;&lt;wsp:rsid wsp:val=&quot;00994CDB&quot;/&gt;&lt;wsp:rsid wsp:val=&quot;00994D80&quot;/&gt;&lt;wsp:rsid wsp:val=&quot;00994E03&quot;/&gt;&lt;wsp:rsid wsp:val=&quot;0099530A&quot;/&gt;&lt;wsp:rsid wsp:val=&quot;009955C3&quot;/&gt;&lt;wsp:rsid wsp:val=&quot;0099669E&quot;/&gt;&lt;wsp:rsid wsp:val=&quot;009A01F7&quot;/&gt;&lt;wsp:rsid wsp:val=&quot;009A0729&quot;/&gt;&lt;wsp:rsid wsp:val=&quot;009A2181&quot;/&gt;&lt;wsp:rsid wsp:val=&quot;009A2776&quot;/&gt;&lt;wsp:rsid wsp:val=&quot;009A4645&quot;/&gt;&lt;wsp:rsid wsp:val=&quot;009A74BA&quot;/&gt;&lt;wsp:rsid wsp:val=&quot;009A7AE1&quot;/&gt;&lt;wsp:rsid wsp:val=&quot;009B3BA6&quot;/&gt;&lt;wsp:rsid wsp:val=&quot;009B72A8&quot;/&gt;&lt;wsp:rsid wsp:val=&quot;009C2CB1&quot;/&gt;&lt;wsp:rsid wsp:val=&quot;009C4E54&quot;/&gt;&lt;wsp:rsid wsp:val=&quot;009C6C3C&quot;/&gt;&lt;wsp:rsid wsp:val=&quot;009D1334&quot;/&gt;&lt;wsp:rsid wsp:val=&quot;009D198F&quot;/&gt;&lt;wsp:rsid wsp:val=&quot;009D1996&quot;/&gt;&lt;wsp:rsid wsp:val=&quot;009D2E4D&quot;/&gt;&lt;wsp:rsid wsp:val=&quot;009D3294&quot;/&gt;&lt;wsp:rsid wsp:val=&quot;009D3D44&quot;/&gt;&lt;wsp:rsid wsp:val=&quot;009E16B9&quot;/&gt;&lt;wsp:rsid wsp:val=&quot;009E27A2&quot;/&gt;&lt;wsp:rsid wsp:val=&quot;009E2EBC&quot;/&gt;&lt;wsp:rsid wsp:val=&quot;009E4AF0&quot;/&gt;&lt;wsp:rsid wsp:val=&quot;009E57A9&quot;/&gt;&lt;wsp:rsid wsp:val=&quot;009E5A9D&quot;/&gt;&lt;wsp:rsid wsp:val=&quot;009E601A&quot;/&gt;&lt;wsp:rsid wsp:val=&quot;009F1A34&quot;/&gt;&lt;wsp:rsid wsp:val=&quot;009F2AAF&quot;/&gt;&lt;wsp:rsid wsp:val=&quot;009F454B&quot;/&gt;&lt;wsp:rsid wsp:val=&quot;009F5AEB&quot;/&gt;&lt;wsp:rsid wsp:val=&quot;009F6AC3&quot;/&gt;&lt;wsp:rsid wsp:val=&quot;009F7D60&quot;/&gt;&lt;wsp:rsid wsp:val=&quot;00A0073E&quot;/&gt;&lt;wsp:rsid wsp:val=&quot;00A07A14&quot;/&gt;&lt;wsp:rsid wsp:val=&quot;00A11744&quot;/&gt;&lt;wsp:rsid wsp:val=&quot;00A12360&quot;/&gt;&lt;wsp:rsid wsp:val=&quot;00A12F06&quot;/&gt;&lt;wsp:rsid wsp:val=&quot;00A14085&quot;/&gt;&lt;wsp:rsid wsp:val=&quot;00A15547&quot;/&gt;&lt;wsp:rsid wsp:val=&quot;00A161BF&quot;/&gt;&lt;wsp:rsid wsp:val=&quot;00A16C4D&quot;/&gt;&lt;wsp:rsid wsp:val=&quot;00A16DDB&quot;/&gt;&lt;wsp:rsid wsp:val=&quot;00A208BF&quot;/&gt;&lt;wsp:rsid wsp:val=&quot;00A24EF4&quot;/&gt;&lt;wsp:rsid wsp:val=&quot;00A2695E&quot;/&gt;&lt;wsp:rsid wsp:val=&quot;00A27F1C&quot;/&gt;&lt;wsp:rsid wsp:val=&quot;00A308FF&quot;/&gt;&lt;wsp:rsid wsp:val=&quot;00A32F88&quot;/&gt;&lt;wsp:rsid wsp:val=&quot;00A334C5&quot;/&gt;&lt;wsp:rsid wsp:val=&quot;00A34686&quot;/&gt;&lt;wsp:rsid wsp:val=&quot;00A410E7&quot;/&gt;&lt;wsp:rsid wsp:val=&quot;00A41467&quot;/&gt;&lt;wsp:rsid wsp:val=&quot;00A42D63&quot;/&gt;&lt;wsp:rsid wsp:val=&quot;00A4713E&quot;/&gt;&lt;wsp:rsid wsp:val=&quot;00A4770E&quot;/&gt;&lt;wsp:rsid wsp:val=&quot;00A47CF4&quot;/&gt;&lt;wsp:rsid wsp:val=&quot;00A47F27&quot;/&gt;&lt;wsp:rsid wsp:val=&quot;00A519B2&quot;/&gt;&lt;wsp:rsid wsp:val=&quot;00A52E2D&quot;/&gt;&lt;wsp:rsid wsp:val=&quot;00A545B1&quot;/&gt;&lt;wsp:rsid wsp:val=&quot;00A56E7F&quot;/&gt;&lt;wsp:rsid wsp:val=&quot;00A577D5&quot;/&gt;&lt;wsp:rsid wsp:val=&quot;00A57EB1&quot;/&gt;&lt;wsp:rsid wsp:val=&quot;00A60010&quot;/&gt;&lt;wsp:rsid wsp:val=&quot;00A62C85&quot;/&gt;&lt;wsp:rsid wsp:val=&quot;00A636E8&quot;/&gt;&lt;wsp:rsid wsp:val=&quot;00A637A2&quot;/&gt;&lt;wsp:rsid wsp:val=&quot;00A63A45&quot;/&gt;&lt;wsp:rsid wsp:val=&quot;00A645EE&quot;/&gt;&lt;wsp:rsid wsp:val=&quot;00A65F12&quot;/&gt;&lt;wsp:rsid wsp:val=&quot;00A66791&quot;/&gt;&lt;wsp:rsid wsp:val=&quot;00A70ABF&quot;/&gt;&lt;wsp:rsid wsp:val=&quot;00A7298E&quot;/&gt;&lt;wsp:rsid wsp:val=&quot;00A72B04&quot;/&gt;&lt;wsp:rsid wsp:val=&quot;00A73778&quot;/&gt;&lt;wsp:rsid wsp:val=&quot;00A745AD&quot;/&gt;&lt;wsp:rsid wsp:val=&quot;00A75033&quot;/&gt;&lt;wsp:rsid wsp:val=&quot;00A75D25&quot;/&gt;&lt;wsp:rsid wsp:val=&quot;00A75EBB&quot;/&gt;&lt;wsp:rsid wsp:val=&quot;00A765FD&quot;/&gt;&lt;wsp:rsid wsp:val=&quot;00A77044&quot;/&gt;&lt;wsp:rsid wsp:val=&quot;00A82DF6&quot;/&gt;&lt;wsp:rsid wsp:val=&quot;00A83D8F&quot;/&gt;&lt;wsp:rsid wsp:val=&quot;00A843F9&quot;/&gt;&lt;wsp:rsid wsp:val=&quot;00A902CC&quot;/&gt;&lt;wsp:rsid wsp:val=&quot;00A958CD&quot;/&gt;&lt;wsp:rsid wsp:val=&quot;00A96B73&quot;/&gt;&lt;wsp:rsid wsp:val=&quot;00A97EB0&quot;/&gt;&lt;wsp:rsid wsp:val=&quot;00AA11DC&quot;/&gt;&lt;wsp:rsid wsp:val=&quot;00AA2DDB&quot;/&gt;&lt;wsp:rsid wsp:val=&quot;00AA31FA&quot;/&gt;&lt;wsp:rsid wsp:val=&quot;00AA3D6B&quot;/&gt;&lt;wsp:rsid wsp:val=&quot;00AA6471&quot;/&gt;&lt;wsp:rsid wsp:val=&quot;00AA6BE0&quot;/&gt;&lt;wsp:rsid wsp:val=&quot;00AB0E97&quot;/&gt;&lt;wsp:rsid wsp:val=&quot;00AB3373&quot;/&gt;&lt;wsp:rsid wsp:val=&quot;00AB36B5&quot;/&gt;&lt;wsp:rsid wsp:val=&quot;00AB478A&quot;/&gt;&lt;wsp:rsid wsp:val=&quot;00AB5898&quot;/&gt;&lt;wsp:rsid wsp:val=&quot;00AB6F80&quot;/&gt;&lt;wsp:rsid wsp:val=&quot;00AC0E32&quot;/&gt;&lt;wsp:rsid wsp:val=&quot;00AC2CA9&quot;/&gt;&lt;wsp:rsid wsp:val=&quot;00AC42D8&quot;/&gt;&lt;wsp:rsid wsp:val=&quot;00AC7A91&quot;/&gt;&lt;wsp:rsid wsp:val=&quot;00AD1D5F&quot;/&gt;&lt;wsp:rsid wsp:val=&quot;00AD30CC&quot;/&gt;&lt;wsp:rsid wsp:val=&quot;00AD447A&quot;/&gt;&lt;wsp:rsid wsp:val=&quot;00AD4A17&quot;/&gt;&lt;wsp:rsid wsp:val=&quot;00AD5F09&quot;/&gt;&lt;wsp:rsid wsp:val=&quot;00AD61F6&quot;/&gt;&lt;wsp:rsid wsp:val=&quot;00AD6E5C&quot;/&gt;&lt;wsp:rsid wsp:val=&quot;00AE0394&quot;/&gt;&lt;wsp:rsid wsp:val=&quot;00AE3BFD&quot;/&gt;&lt;wsp:rsid wsp:val=&quot;00AE402A&quot;/&gt;&lt;wsp:rsid wsp:val=&quot;00AE5CB3&quot;/&gt;&lt;wsp:rsid wsp:val=&quot;00AE5F49&quot;/&gt;&lt;wsp:rsid wsp:val=&quot;00AF0D6A&quot;/&gt;&lt;wsp:rsid wsp:val=&quot;00AF2516&quot;/&gt;&lt;wsp:rsid wsp:val=&quot;00AF2DD4&quot;/&gt;&lt;wsp:rsid wsp:val=&quot;00AF5318&quot;/&gt;&lt;wsp:rsid wsp:val=&quot;00B0115E&quot;/&gt;&lt;wsp:rsid wsp:val=&quot;00B0215D&quot;/&gt;&lt;wsp:rsid wsp:val=&quot;00B03336&quot;/&gt;&lt;wsp:rsid wsp:val=&quot;00B04F73&quot;/&gt;&lt;wsp:rsid wsp:val=&quot;00B05259&quot;/&gt;&lt;wsp:rsid wsp:val=&quot;00B067DF&quot;/&gt;&lt;wsp:rsid wsp:val=&quot;00B074B6&quot;/&gt;&lt;wsp:rsid wsp:val=&quot;00B10509&quot;/&gt;&lt;wsp:rsid wsp:val=&quot;00B11675&quot;/&gt;&lt;wsp:rsid wsp:val=&quot;00B11E4F&quot;/&gt;&lt;wsp:rsid wsp:val=&quot;00B14082&quot;/&gt;&lt;wsp:rsid wsp:val=&quot;00B17312&quot;/&gt;&lt;wsp:rsid wsp:val=&quot;00B21EE4&quot;/&gt;&lt;wsp:rsid wsp:val=&quot;00B25E80&quot;/&gt;&lt;wsp:rsid wsp:val=&quot;00B263E4&quot;/&gt;&lt;wsp:rsid wsp:val=&quot;00B265EE&quot;/&gt;&lt;wsp:rsid wsp:val=&quot;00B27C06&quot;/&gt;&lt;wsp:rsid wsp:val=&quot;00B302D7&quot;/&gt;&lt;wsp:rsid wsp:val=&quot;00B312F6&quot;/&gt;&lt;wsp:rsid wsp:val=&quot;00B350EB&quot;/&gt;&lt;wsp:rsid wsp:val=&quot;00B3702F&quot;/&gt;&lt;wsp:rsid wsp:val=&quot;00B37717&quot;/&gt;&lt;wsp:rsid wsp:val=&quot;00B41D57&quot;/&gt;&lt;wsp:rsid wsp:val=&quot;00B422CA&quot;/&gt;&lt;wsp:rsid wsp:val=&quot;00B4453C&quot;/&gt;&lt;wsp:rsid wsp:val=&quot;00B44721&quot;/&gt;&lt;wsp:rsid wsp:val=&quot;00B46DBE&quot;/&gt;&lt;wsp:rsid wsp:val=&quot;00B5095F&quot;/&gt;&lt;wsp:rsid wsp:val=&quot;00B515B2&quot;/&gt;&lt;wsp:rsid wsp:val=&quot;00B5331F&quot;/&gt;&lt;wsp:rsid wsp:val=&quot;00B5774E&quot;/&gt;&lt;wsp:rsid wsp:val=&quot;00B60BB4&quot;/&gt;&lt;wsp:rsid wsp:val=&quot;00B63796&quot;/&gt;&lt;wsp:rsid wsp:val=&quot;00B639DF&quot;/&gt;&lt;wsp:rsid wsp:val=&quot;00B64A19&quot;/&gt;&lt;wsp:rsid wsp:val=&quot;00B74A18&quot;/&gt;&lt;wsp:rsid wsp:val=&quot;00B751C9&quot;/&gt;&lt;wsp:rsid wsp:val=&quot;00B7588B&quot;/&gt;&lt;wsp:rsid wsp:val=&quot;00B76B93&quot;/&gt;&lt;wsp:rsid wsp:val=&quot;00B77DA3&quot;/&gt;&lt;wsp:rsid wsp:val=&quot;00B81C17&quot;/&gt;&lt;wsp:rsid wsp:val=&quot;00B830B1&quot;/&gt;&lt;wsp:rsid wsp:val=&quot;00B86042&quot;/&gt;&lt;wsp:rsid wsp:val=&quot;00B86CF9&quot;/&gt;&lt;wsp:rsid wsp:val=&quot;00B87882&quot;/&gt;&lt;wsp:rsid wsp:val=&quot;00B91B6C&quot;/&gt;&lt;wsp:rsid wsp:val=&quot;00B925FD&quot;/&gt;&lt;wsp:rsid wsp:val=&quot;00B9466E&quot;/&gt;&lt;wsp:rsid wsp:val=&quot;00B95668&quot;/&gt;&lt;wsp:rsid wsp:val=&quot;00B95F45&quot;/&gt;&lt;wsp:rsid wsp:val=&quot;00B96B28&quot;/&gt;&lt;wsp:rsid wsp:val=&quot;00B96F82&quot;/&gt;&lt;wsp:rsid wsp:val=&quot;00B9786B&quot;/&gt;&lt;wsp:rsid wsp:val=&quot;00BA1590&quot;/&gt;&lt;wsp:rsid wsp:val=&quot;00BA39F8&quot;/&gt;&lt;wsp:rsid wsp:val=&quot;00BA4C0F&quot;/&gt;&lt;wsp:rsid wsp:val=&quot;00BA4E2E&quot;/&gt;&lt;wsp:rsid wsp:val=&quot;00BA593A&quot;/&gt;&lt;wsp:rsid wsp:val=&quot;00BA5A81&quot;/&gt;&lt;wsp:rsid wsp:val=&quot;00BA61B5&quot;/&gt;&lt;wsp:rsid wsp:val=&quot;00BA6A28&quot;/&gt;&lt;wsp:rsid wsp:val=&quot;00BB149B&quot;/&gt;&lt;wsp:rsid wsp:val=&quot;00BB2983&quot;/&gt;&lt;wsp:rsid wsp:val=&quot;00BB5F03&quot;/&gt;&lt;wsp:rsid wsp:val=&quot;00BB7010&quot;/&gt;&lt;wsp:rsid wsp:val=&quot;00BB7D1B&quot;/&gt;&lt;wsp:rsid wsp:val=&quot;00BC0300&quot;/&gt;&lt;wsp:rsid wsp:val=&quot;00BC1980&quot;/&gt;&lt;wsp:rsid wsp:val=&quot;00BC19F1&quot;/&gt;&lt;wsp:rsid wsp:val=&quot;00BC1DF4&quot;/&gt;&lt;wsp:rsid wsp:val=&quot;00BC20A4&quot;/&gt;&lt;wsp:rsid wsp:val=&quot;00BC36AA&quot;/&gt;&lt;wsp:rsid wsp:val=&quot;00BC3C80&quot;/&gt;&lt;wsp:rsid wsp:val=&quot;00BC63EF&quot;/&gt;&lt;wsp:rsid wsp:val=&quot;00BC662A&quot;/&gt;&lt;wsp:rsid wsp:val=&quot;00BC71A0&quot;/&gt;&lt;wsp:rsid wsp:val=&quot;00BC7458&quot;/&gt;&lt;wsp:rsid wsp:val=&quot;00BD050A&quot;/&gt;&lt;wsp:rsid wsp:val=&quot;00BD1584&quot;/&gt;&lt;wsp:rsid wsp:val=&quot;00BD2B6E&quot;/&gt;&lt;wsp:rsid wsp:val=&quot;00BD4092&quot;/&gt;&lt;wsp:rsid wsp:val=&quot;00BD47CC&quot;/&gt;&lt;wsp:rsid wsp:val=&quot;00BE0496&quot;/&gt;&lt;wsp:rsid wsp:val=&quot;00BE065D&quot;/&gt;&lt;wsp:rsid wsp:val=&quot;00BE20FD&quot;/&gt;&lt;wsp:rsid wsp:val=&quot;00BE26BC&quot;/&gt;&lt;wsp:rsid wsp:val=&quot;00BE2EE2&quot;/&gt;&lt;wsp:rsid wsp:val=&quot;00BE36A0&quot;/&gt;&lt;wsp:rsid wsp:val=&quot;00BE3E79&quot;/&gt;&lt;wsp:rsid wsp:val=&quot;00BE67C2&quot;/&gt;&lt;wsp:rsid wsp:val=&quot;00BF2856&quot;/&gt;&lt;wsp:rsid wsp:val=&quot;00BF657B&quot;/&gt;&lt;wsp:rsid wsp:val=&quot;00BF6E85&quot;/&gt;&lt;wsp:rsid wsp:val=&quot;00BF75EB&quot;/&gt;&lt;wsp:rsid wsp:val=&quot;00BF7990&quot;/&gt;&lt;wsp:rsid wsp:val=&quot;00BF7DB0&quot;/&gt;&lt;wsp:rsid wsp:val=&quot;00C009DD&quot;/&gt;&lt;wsp:rsid wsp:val=&quot;00C0256E&quot;/&gt;&lt;wsp:rsid wsp:val=&quot;00C02CCA&quot;/&gt;&lt;wsp:rsid wsp:val=&quot;00C0352C&quot;/&gt;&lt;wsp:rsid wsp:val=&quot;00C07DA0&quot;/&gt;&lt;wsp:rsid wsp:val=&quot;00C105A9&quot;/&gt;&lt;wsp:rsid wsp:val=&quot;00C115E0&quot;/&gt;&lt;wsp:rsid wsp:val=&quot;00C12100&quot;/&gt;&lt;wsp:rsid wsp:val=&quot;00C127C3&quot;/&gt;&lt;wsp:rsid wsp:val=&quot;00C13471&quot;/&gt;&lt;wsp:rsid wsp:val=&quot;00C14FEA&quot;/&gt;&lt;wsp:rsid wsp:val=&quot;00C22D13&quot;/&gt;&lt;wsp:rsid wsp:val=&quot;00C23E08&quot;/&gt;&lt;wsp:rsid wsp:val=&quot;00C24814&quot;/&gt;&lt;wsp:rsid wsp:val=&quot;00C25070&quot;/&gt;&lt;wsp:rsid wsp:val=&quot;00C26155&quot;/&gt;&lt;wsp:rsid wsp:val=&quot;00C27C1F&quot;/&gt;&lt;wsp:rsid wsp:val=&quot;00C27DFA&quot;/&gt;&lt;wsp:rsid wsp:val=&quot;00C30DA9&quot;/&gt;&lt;wsp:rsid wsp:val=&quot;00C357E5&quot;/&gt;&lt;wsp:rsid wsp:val=&quot;00C40281&quot;/&gt;&lt;wsp:rsid wsp:val=&quot;00C41762&quot;/&gt;&lt;wsp:rsid wsp:val=&quot;00C41DA7&quot;/&gt;&lt;wsp:rsid wsp:val=&quot;00C44D53&quot;/&gt;&lt;wsp:rsid wsp:val=&quot;00C4531A&quot;/&gt;&lt;wsp:rsid wsp:val=&quot;00C45BB0&quot;/&gt;&lt;wsp:rsid wsp:val=&quot;00C46911&quot;/&gt;&lt;wsp:rsid wsp:val=&quot;00C50CDC&quot;/&gt;&lt;wsp:rsid wsp:val=&quot;00C516DB&quot;/&gt;&lt;wsp:rsid wsp:val=&quot;00C519E5&quot;/&gt;&lt;wsp:rsid wsp:val=&quot;00C5230B&quot;/&gt;&lt;wsp:rsid wsp:val=&quot;00C5625F&quot;/&gt;&lt;wsp:rsid wsp:val=&quot;00C576B5&quot;/&gt;&lt;wsp:rsid wsp:val=&quot;00C60AFC&quot;/&gt;&lt;wsp:rsid wsp:val=&quot;00C65932&quot;/&gt;&lt;wsp:rsid wsp:val=&quot;00C701DE&quot;/&gt;&lt;wsp:rsid wsp:val=&quot;00C709B5&quot;/&gt;&lt;wsp:rsid wsp:val=&quot;00C7127D&quot;/&gt;&lt;wsp:rsid wsp:val=&quot;00C71F7B&quot;/&gt;&lt;wsp:rsid wsp:val=&quot;00C720FF&quot;/&gt;&lt;wsp:rsid wsp:val=&quot;00C742E2&quot;/&gt;&lt;wsp:rsid wsp:val=&quot;00C75D42&quot;/&gt;&lt;wsp:rsid wsp:val=&quot;00C7763F&quot;/&gt;&lt;wsp:rsid wsp:val=&quot;00C77B59&quot;/&gt;&lt;wsp:rsid wsp:val=&quot;00C801CE&quot;/&gt;&lt;wsp:rsid wsp:val=&quot;00C85A11&quot;/&gt;&lt;wsp:rsid wsp:val=&quot;00C93E2A&quot;/&gt;&lt;wsp:rsid wsp:val=&quot;00C95AB1&quot;/&gt;&lt;wsp:rsid wsp:val=&quot;00C95D6C&quot;/&gt;&lt;wsp:rsid wsp:val=&quot;00C973AB&quot;/&gt;&lt;wsp:rsid wsp:val=&quot;00CA0F46&quot;/&gt;&lt;wsp:rsid wsp:val=&quot;00CA12C4&quot;/&gt;&lt;wsp:rsid wsp:val=&quot;00CA2734&quot;/&gt;&lt;wsp:rsid wsp:val=&quot;00CA4E6F&quot;/&gt;&lt;wsp:rsid wsp:val=&quot;00CA5393&quot;/&gt;&lt;wsp:rsid wsp:val=&quot;00CA6161&quot;/&gt;&lt;wsp:rsid wsp:val=&quot;00CB422D&quot;/&gt;&lt;wsp:rsid wsp:val=&quot;00CB6B3D&quot;/&gt;&lt;wsp:rsid wsp:val=&quot;00CB77A8&quot;/&gt;&lt;wsp:rsid wsp:val=&quot;00CC02C0&quot;/&gt;&lt;wsp:rsid wsp:val=&quot;00CC1714&quot;/&gt;&lt;wsp:rsid wsp:val=&quot;00CC3106&quot;/&gt;&lt;wsp:rsid wsp:val=&quot;00CC3339&quot;/&gt;&lt;wsp:rsid wsp:val=&quot;00CC525C&quot;/&gt;&lt;wsp:rsid wsp:val=&quot;00CC7668&quot;/&gt;&lt;wsp:rsid wsp:val=&quot;00CC7A61&quot;/&gt;&lt;wsp:rsid wsp:val=&quot;00CD05D6&quot;/&gt;&lt;wsp:rsid wsp:val=&quot;00CD4748&quot;/&gt;&lt;wsp:rsid wsp:val=&quot;00CD66E1&quot;/&gt;&lt;wsp:rsid wsp:val=&quot;00CD700E&quot;/&gt;&lt;wsp:rsid wsp:val=&quot;00CD7696&quot;/&gt;&lt;wsp:rsid wsp:val=&quot;00CE2CFC&quot;/&gt;&lt;wsp:rsid wsp:val=&quot;00CE334D&quot;/&gt;&lt;wsp:rsid wsp:val=&quot;00CE4280&quot;/&gt;&lt;wsp:rsid wsp:val=&quot;00CE4623&quot;/&gt;&lt;wsp:rsid wsp:val=&quot;00CE4719&quot;/&gt;&lt;wsp:rsid wsp:val=&quot;00CE49CE&quot;/&gt;&lt;wsp:rsid wsp:val=&quot;00CF0478&quot;/&gt;&lt;wsp:rsid wsp:val=&quot;00CF0C1F&quot;/&gt;&lt;wsp:rsid wsp:val=&quot;00CF0D3D&quot;/&gt;&lt;wsp:rsid wsp:val=&quot;00CF2070&quot;/&gt;&lt;wsp:rsid wsp:val=&quot;00CF2EBD&quot;/&gt;&lt;wsp:rsid wsp:val=&quot;00CF3530&quot;/&gt;&lt;wsp:rsid wsp:val=&quot;00CF5E20&quot;/&gt;&lt;wsp:rsid wsp:val=&quot;00D005C1&quot;/&gt;&lt;wsp:rsid wsp:val=&quot;00D014E3&quot;/&gt;&lt;wsp:rsid wsp:val=&quot;00D017DA&quot;/&gt;&lt;wsp:rsid wsp:val=&quot;00D01C9E&quot;/&gt;&lt;wsp:rsid wsp:val=&quot;00D026D3&quot;/&gt;&lt;wsp:rsid wsp:val=&quot;00D03293&quot;/&gt;&lt;wsp:rsid wsp:val=&quot;00D035A6&quot;/&gt;&lt;wsp:rsid wsp:val=&quot;00D03C6E&quot;/&gt;&lt;wsp:rsid wsp:val=&quot;00D0434B&quot;/&gt;&lt;wsp:rsid wsp:val=&quot;00D04662&quot;/&gt;&lt;wsp:rsid wsp:val=&quot;00D066D4&quot;/&gt;&lt;wsp:rsid wsp:val=&quot;00D07F93&quot;/&gt;&lt;wsp:rsid wsp:val=&quot;00D12267&quot;/&gt;&lt;wsp:rsid wsp:val=&quot;00D1235C&quot;/&gt;&lt;wsp:rsid wsp:val=&quot;00D17117&quot;/&gt;&lt;wsp:rsid wsp:val=&quot;00D204A7&quot;/&gt;&lt;wsp:rsid wsp:val=&quot;00D2090C&quot;/&gt;&lt;wsp:rsid wsp:val=&quot;00D22781&quot;/&gt;&lt;wsp:rsid wsp:val=&quot;00D23B37&quot;/&gt;&lt;wsp:rsid wsp:val=&quot;00D241C2&quot;/&gt;&lt;wsp:rsid wsp:val=&quot;00D24569&quot;/&gt;&lt;wsp:rsid wsp:val=&quot;00D270CA&quot;/&gt;&lt;wsp:rsid wsp:val=&quot;00D276FB&quot;/&gt;&lt;wsp:rsid wsp:val=&quot;00D314F2&quot;/&gt;&lt;wsp:rsid wsp:val=&quot;00D31725&quot;/&gt;&lt;wsp:rsid wsp:val=&quot;00D32E6B&quot;/&gt;&lt;wsp:rsid wsp:val=&quot;00D336AF&quot;/&gt;&lt;wsp:rsid wsp:val=&quot;00D37938&quot;/&gt;&lt;wsp:rsid wsp:val=&quot;00D37F30&quot;/&gt;&lt;wsp:rsid wsp:val=&quot;00D414B4&quot;/&gt;&lt;wsp:rsid wsp:val=&quot;00D42B2F&quot;/&gt;&lt;wsp:rsid wsp:val=&quot;00D45E3B&quot;/&gt;&lt;wsp:rsid wsp:val=&quot;00D4703A&quot;/&gt;&lt;wsp:rsid wsp:val=&quot;00D479D4&quot;/&gt;&lt;wsp:rsid wsp:val=&quot;00D507D9&quot;/&gt;&lt;wsp:rsid wsp:val=&quot;00D51AE6&quot;/&gt;&lt;wsp:rsid wsp:val=&quot;00D52577&quot;/&gt;&lt;wsp:rsid wsp:val=&quot;00D5788B&quot;/&gt;&lt;wsp:rsid wsp:val=&quot;00D57C31&quot;/&gt;&lt;wsp:rsid wsp:val=&quot;00D6228F&quot;/&gt;&lt;wsp:rsid wsp:val=&quot;00D626F3&quot;/&gt;&lt;wsp:rsid wsp:val=&quot;00D63AE4&quot;/&gt;&lt;wsp:rsid wsp:val=&quot;00D64173&quot;/&gt;&lt;wsp:rsid wsp:val=&quot;00D64882&quot;/&gt;&lt;wsp:rsid wsp:val=&quot;00D64E00&quot;/&gt;&lt;wsp:rsid wsp:val=&quot;00D6574A&quot;/&gt;&lt;wsp:rsid wsp:val=&quot;00D66E3E&quot;/&gt;&lt;wsp:rsid wsp:val=&quot;00D7093C&quot;/&gt;&lt;wsp:rsid wsp:val=&quot;00D70AC8&quot;/&gt;&lt;wsp:rsid wsp:val=&quot;00D724A4&quot;/&gt;&lt;wsp:rsid wsp:val=&quot;00D7298F&quot;/&gt;&lt;wsp:rsid wsp:val=&quot;00D7365B&quot;/&gt;&lt;wsp:rsid wsp:val=&quot;00D75D0D&quot;/&gt;&lt;wsp:rsid wsp:val=&quot;00D80E97&quot;/&gt;&lt;wsp:rsid wsp:val=&quot;00D81559&quot;/&gt;&lt;wsp:rsid wsp:val=&quot;00D81E22&quot;/&gt;&lt;wsp:rsid wsp:val=&quot;00D828AC&quot;/&gt;&lt;wsp:rsid wsp:val=&quot;00D855CA&quot;/&gt;&lt;wsp:rsid wsp:val=&quot;00D85E7C&quot;/&gt;&lt;wsp:rsid wsp:val=&quot;00D85E8D&quot;/&gt;&lt;wsp:rsid wsp:val=&quot;00D91799&quot;/&gt;&lt;wsp:rsid wsp:val=&quot;00D92D9A&quot;/&gt;&lt;wsp:rsid wsp:val=&quot;00D94430&quot;/&gt;&lt;wsp:rsid wsp:val=&quot;00D94DA8&quot;/&gt;&lt;wsp:rsid wsp:val=&quot;00D95361&quot;/&gt;&lt;wsp:rsid wsp:val=&quot;00D9554D&quot;/&gt;&lt;wsp:rsid wsp:val=&quot;00D968E2&quot;/&gt;&lt;wsp:rsid wsp:val=&quot;00DA014A&quot;/&gt;&lt;wsp:rsid wsp:val=&quot;00DA1134&quot;/&gt;&lt;wsp:rsid wsp:val=&quot;00DA2F41&quot;/&gt;&lt;wsp:rsid wsp:val=&quot;00DA3005&quot;/&gt;&lt;wsp:rsid wsp:val=&quot;00DA373A&quot;/&gt;&lt;wsp:rsid wsp:val=&quot;00DA3D2C&quot;/&gt;&lt;wsp:rsid wsp:val=&quot;00DA42B5&quot;/&gt;&lt;wsp:rsid wsp:val=&quot;00DA474B&quot;/&gt;&lt;wsp:rsid wsp:val=&quot;00DA6068&quot;/&gt;&lt;wsp:rsid wsp:val=&quot;00DA60D4&quot;/&gt;&lt;wsp:rsid wsp:val=&quot;00DA66D4&quot;/&gt;&lt;wsp:rsid wsp:val=&quot;00DB5DDD&quot;/&gt;&lt;wsp:rsid wsp:val=&quot;00DC0AA0&quot;/&gt;&lt;wsp:rsid wsp:val=&quot;00DC232C&quot;/&gt;&lt;wsp:rsid wsp:val=&quot;00DC349D&quot;/&gt;&lt;wsp:rsid wsp:val=&quot;00DC3A23&quot;/&gt;&lt;wsp:rsid wsp:val=&quot;00DC3EA2&quot;/&gt;&lt;wsp:rsid wsp:val=&quot;00DC62A0&quot;/&gt;&lt;wsp:rsid wsp:val=&quot;00DD1354&quot;/&gt;&lt;wsp:rsid wsp:val=&quot;00DD3202&quot;/&gt;&lt;wsp:rsid wsp:val=&quot;00DD3B50&quot;/&gt;&lt;wsp:rsid wsp:val=&quot;00DD432E&quot;/&gt;&lt;wsp:rsid wsp:val=&quot;00DD644A&quot;/&gt;&lt;wsp:rsid wsp:val=&quot;00DE2F97&quot;/&gt;&lt;wsp:rsid wsp:val=&quot;00DE3677&quot;/&gt;&lt;wsp:rsid wsp:val=&quot;00DE42B3&quot;/&gt;&lt;wsp:rsid wsp:val=&quot;00DE5253&quot;/&gt;&lt;wsp:rsid wsp:val=&quot;00DE5F2C&quot;/&gt;&lt;wsp:rsid wsp:val=&quot;00DF1CDC&quot;/&gt;&lt;wsp:rsid wsp:val=&quot;00DF2963&quot;/&gt;&lt;wsp:rsid wsp:val=&quot;00DF4489&quot;/&gt;&lt;wsp:rsid wsp:val=&quot;00DF4568&quot;/&gt;&lt;wsp:rsid wsp:val=&quot;00DF4696&quot;/&gt;&lt;wsp:rsid wsp:val=&quot;00DF7B88&quot;/&gt;&lt;wsp:rsid wsp:val=&quot;00E000F8&quot;/&gt;&lt;wsp:rsid wsp:val=&quot;00E02CAA&quot;/&gt;&lt;wsp:rsid wsp:val=&quot;00E06945&quot;/&gt;&lt;wsp:rsid wsp:val=&quot;00E07916&quot;/&gt;&lt;wsp:rsid wsp:val=&quot;00E106FF&quot;/&gt;&lt;wsp:rsid wsp:val=&quot;00E107E9&quot;/&gt;&lt;wsp:rsid wsp:val=&quot;00E10C6D&quot;/&gt;&lt;wsp:rsid wsp:val=&quot;00E11505&quot;/&gt;&lt;wsp:rsid wsp:val=&quot;00E12112&quot;/&gt;&lt;wsp:rsid wsp:val=&quot;00E1275E&quot;/&gt;&lt;wsp:rsid wsp:val=&quot;00E14314&quot;/&gt;&lt;wsp:rsid wsp:val=&quot;00E153CA&quot;/&gt;&lt;wsp:rsid wsp:val=&quot;00E164EF&quot;/&gt;&lt;wsp:rsid wsp:val=&quot;00E213D8&quot;/&gt;&lt;wsp:rsid wsp:val=&quot;00E2213F&quot;/&gt;&lt;wsp:rsid wsp:val=&quot;00E22598&quot;/&gt;&lt;wsp:rsid wsp:val=&quot;00E234A3&quot;/&gt;&lt;wsp:rsid wsp:val=&quot;00E271DA&quot;/&gt;&lt;wsp:rsid wsp:val=&quot;00E30E49&quot;/&gt;&lt;wsp:rsid wsp:val=&quot;00E313F2&quot;/&gt;&lt;wsp:rsid wsp:val=&quot;00E32C39&quot;/&gt;&lt;wsp:rsid wsp:val=&quot;00E34137&quot;/&gt;&lt;wsp:rsid wsp:val=&quot;00E345F1&quot;/&gt;&lt;wsp:rsid wsp:val=&quot;00E35CA1&quot;/&gt;&lt;wsp:rsid wsp:val=&quot;00E373CA&quot;/&gt;&lt;wsp:rsid wsp:val=&quot;00E37A95&quot;/&gt;&lt;wsp:rsid wsp:val=&quot;00E37B1C&quot;/&gt;&lt;wsp:rsid wsp:val=&quot;00E40EB2&quot;/&gt;&lt;wsp:rsid wsp:val=&quot;00E445B8&quot;/&gt;&lt;wsp:rsid wsp:val=&quot;00E4681B&quot;/&gt;&lt;wsp:rsid wsp:val=&quot;00E52685&quot;/&gt;&lt;wsp:rsid wsp:val=&quot;00E54044&quot;/&gt;&lt;wsp:rsid wsp:val=&quot;00E557D8&quot;/&gt;&lt;wsp:rsid wsp:val=&quot;00E55F23&quot;/&gt;&lt;wsp:rsid wsp:val=&quot;00E60816&quot;/&gt;&lt;wsp:rsid wsp:val=&quot;00E609AC&quot;/&gt;&lt;wsp:rsid wsp:val=&quot;00E60C34&quot;/&gt;&lt;wsp:rsid wsp:val=&quot;00E61C0B&quot;/&gt;&lt;wsp:rsid wsp:val=&quot;00E62644&quot;/&gt;&lt;wsp:rsid wsp:val=&quot;00E66CA1&quot;/&gt;&lt;wsp:rsid wsp:val=&quot;00E70EF4&quot;/&gt;&lt;wsp:rsid wsp:val=&quot;00E727A4&quot;/&gt;&lt;wsp:rsid wsp:val=&quot;00E72975&quot;/&gt;&lt;wsp:rsid wsp:val=&quot;00E7406B&quot;/&gt;&lt;wsp:rsid wsp:val=&quot;00E74460&quot;/&gt;&lt;wsp:rsid wsp:val=&quot;00E7496E&quot;/&gt;&lt;wsp:rsid wsp:val=&quot;00E75A68&quot;/&gt;&lt;wsp:rsid wsp:val=&quot;00E760AC&quot;/&gt;&lt;wsp:rsid wsp:val=&quot;00E809C3&quot;/&gt;&lt;wsp:rsid wsp:val=&quot;00E83391&quot;/&gt;&lt;wsp:rsid wsp:val=&quot;00E83FCF&quot;/&gt;&lt;wsp:rsid wsp:val=&quot;00E84F9D&quot;/&gt;&lt;wsp:rsid wsp:val=&quot;00E87420&quot;/&gt;&lt;wsp:rsid wsp:val=&quot;00E87483&quot;/&gt;&lt;wsp:rsid wsp:val=&quot;00E927DF&quot;/&gt;&lt;wsp:rsid wsp:val=&quot;00E92B02&quot;/&gt;&lt;wsp:rsid wsp:val=&quot;00E96AB8&quot;/&gt;&lt;wsp:rsid wsp:val=&quot;00EA0E33&quot;/&gt;&lt;wsp:rsid wsp:val=&quot;00EA0F48&quot;/&gt;&lt;wsp:rsid wsp:val=&quot;00EA1D3C&quot;/&gt;&lt;wsp:rsid wsp:val=&quot;00EA1E8A&quot;/&gt;&lt;wsp:rsid wsp:val=&quot;00EA2FBE&quot;/&gt;&lt;wsp:rsid wsp:val=&quot;00EA5361&quot;/&gt;&lt;wsp:rsid wsp:val=&quot;00EA5613&quot;/&gt;&lt;wsp:rsid wsp:val=&quot;00EA7153&quot;/&gt;&lt;wsp:rsid wsp:val=&quot;00EA733D&quot;/&gt;&lt;wsp:rsid wsp:val=&quot;00EA7A7D&quot;/&gt;&lt;wsp:rsid wsp:val=&quot;00EB1AC4&quot;/&gt;&lt;wsp:rsid wsp:val=&quot;00EB2654&quot;/&gt;&lt;wsp:rsid wsp:val=&quot;00EB3018&quot;/&gt;&lt;wsp:rsid wsp:val=&quot;00EB46E2&quot;/&gt;&lt;wsp:rsid wsp:val=&quot;00EB51E4&quot;/&gt;&lt;wsp:rsid wsp:val=&quot;00EB6447&quot;/&gt;&lt;wsp:rsid wsp:val=&quot;00EB6BAE&quot;/&gt;&lt;wsp:rsid wsp:val=&quot;00EC08E3&quot;/&gt;&lt;wsp:rsid wsp:val=&quot;00EC23F8&quot;/&gt;&lt;wsp:rsid wsp:val=&quot;00EC59CE&quot;/&gt;&lt;wsp:rsid wsp:val=&quot;00EC5F76&quot;/&gt;&lt;wsp:rsid wsp:val=&quot;00ED0CD5&quot;/&gt;&lt;wsp:rsid wsp:val=&quot;00ED1337&quot;/&gt;&lt;wsp:rsid wsp:val=&quot;00ED1EE9&quot;/&gt;&lt;wsp:rsid wsp:val=&quot;00ED371A&quot;/&gt;&lt;wsp:rsid wsp:val=&quot;00ED4845&quot;/&gt;&lt;wsp:rsid wsp:val=&quot;00EE17BA&quot;/&gt;&lt;wsp:rsid wsp:val=&quot;00EE2EF6&quot;/&gt;&lt;wsp:rsid wsp:val=&quot;00EE2FA0&quot;/&gt;&lt;wsp:rsid wsp:val=&quot;00EE30B3&quot;/&gt;&lt;wsp:rsid wsp:val=&quot;00EE30F0&quot;/&gt;&lt;wsp:rsid wsp:val=&quot;00EE4067&quot;/&gt;&lt;wsp:rsid wsp:val=&quot;00EE6192&quot;/&gt;&lt;wsp:rsid wsp:val=&quot;00EE78F0&quot;/&gt;&lt;wsp:rsid wsp:val=&quot;00EF098E&quot;/&gt;&lt;wsp:rsid wsp:val=&quot;00EF0AD9&quot;/&gt;&lt;wsp:rsid wsp:val=&quot;00EF10BC&quot;/&gt;&lt;wsp:rsid wsp:val=&quot;00EF2F9C&quot;/&gt;&lt;wsp:rsid wsp:val=&quot;00EF385F&quot;/&gt;&lt;wsp:rsid wsp:val=&quot;00EF559D&quot;/&gt;&lt;wsp:rsid wsp:val=&quot;00EF68F9&quot;/&gt;&lt;wsp:rsid wsp:val=&quot;00EF7EA1&quot;/&gt;&lt;wsp:rsid wsp:val=&quot;00F0712C&quot;/&gt;&lt;wsp:rsid wsp:val=&quot;00F10271&quot;/&gt;&lt;wsp:rsid wsp:val=&quot;00F11010&quot;/&gt;&lt;wsp:rsid wsp:val=&quot;00F11DE5&quot;/&gt;&lt;wsp:rsid wsp:val=&quot;00F12908&quot;/&gt;&lt;wsp:rsid wsp:val=&quot;00F14EC5&quot;/&gt;&lt;wsp:rsid wsp:val=&quot;00F150EB&quot;/&gt;&lt;wsp:rsid wsp:val=&quot;00F2305B&quot;/&gt;&lt;wsp:rsid wsp:val=&quot;00F23DC9&quot;/&gt;&lt;wsp:rsid wsp:val=&quot;00F243A3&quot;/&gt;&lt;wsp:rsid wsp:val=&quot;00F2548F&quot;/&gt;&lt;wsp:rsid wsp:val=&quot;00F268AE&quot;/&gt;&lt;wsp:rsid wsp:val=&quot;00F278E4&quot;/&gt;&lt;wsp:rsid wsp:val=&quot;00F30304&quot;/&gt;&lt;wsp:rsid wsp:val=&quot;00F307C2&quot;/&gt;&lt;wsp:rsid wsp:val=&quot;00F35088&quot;/&gt;&lt;wsp:rsid wsp:val=&quot;00F3516B&quot;/&gt;&lt;wsp:rsid wsp:val=&quot;00F35500&quot;/&gt;&lt;wsp:rsid wsp:val=&quot;00F378A6&quot;/&gt;&lt;wsp:rsid wsp:val=&quot;00F403F3&quot;/&gt;&lt;wsp:rsid wsp:val=&quot;00F46422&quot;/&gt;&lt;wsp:rsid wsp:val=&quot;00F46FB4&quot;/&gt;&lt;wsp:rsid wsp:val=&quot;00F53C10&quot;/&gt;&lt;wsp:rsid wsp:val=&quot;00F54AE6&quot;/&gt;&lt;wsp:rsid wsp:val=&quot;00F54E3D&quot;/&gt;&lt;wsp:rsid wsp:val=&quot;00F61C27&quot;/&gt;&lt;wsp:rsid wsp:val=&quot;00F66BAA&quot;/&gt;&lt;wsp:rsid wsp:val=&quot;00F7244C&quot;/&gt;&lt;wsp:rsid wsp:val=&quot;00F77408&quot;/&gt;&lt;wsp:rsid wsp:val=&quot;00F81C5A&quot;/&gt;&lt;wsp:rsid wsp:val=&quot;00F84356&quot;/&gt;&lt;wsp:rsid wsp:val=&quot;00F857BE&quot;/&gt;&lt;wsp:rsid wsp:val=&quot;00F85EA7&quot;/&gt;&lt;wsp:rsid wsp:val=&quot;00F86258&quot;/&gt;&lt;wsp:rsid wsp:val=&quot;00F86C52&quot;/&gt;&lt;wsp:rsid wsp:val=&quot;00F931C5&quot;/&gt;&lt;wsp:rsid wsp:val=&quot;00F936A3&quot;/&gt;&lt;wsp:rsid wsp:val=&quot;00F9459C&quot;/&gt;&lt;wsp:rsid wsp:val=&quot;00F947EE&quot;/&gt;&lt;wsp:rsid wsp:val=&quot;00F957E4&quot;/&gt;&lt;wsp:rsid wsp:val=&quot;00F96228&quot;/&gt;&lt;wsp:rsid wsp:val=&quot;00F9742B&quot;/&gt;&lt;wsp:rsid wsp:val=&quot;00FA1166&quot;/&gt;&lt;wsp:rsid wsp:val=&quot;00FA1DE6&quot;/&gt;&lt;wsp:rsid wsp:val=&quot;00FA4661&quot;/&gt;&lt;wsp:rsid wsp:val=&quot;00FA775F&quot;/&gt;&lt;wsp:rsid wsp:val=&quot;00FB1979&quot;/&gt;&lt;wsp:rsid wsp:val=&quot;00FB410E&quot;/&gt;&lt;wsp:rsid wsp:val=&quot;00FC01AD&quot;/&gt;&lt;wsp:rsid wsp:val=&quot;00FC3F51&quot;/&gt;&lt;wsp:rsid wsp:val=&quot;00FC4D1E&quot;/&gt;&lt;wsp:rsid wsp:val=&quot;00FC530E&quot;/&gt;&lt;wsp:rsid wsp:val=&quot;00FC5D11&quot;/&gt;&lt;wsp:rsid wsp:val=&quot;00FC6C54&quot;/&gt;&lt;wsp:rsid wsp:val=&quot;00FD28F2&quot;/&gt;&lt;wsp:rsid wsp:val=&quot;00FD36D3&quot;/&gt;&lt;wsp:rsid wsp:val=&quot;00FD4405&quot;/&gt;&lt;wsp:rsid wsp:val=&quot;00FD5ED5&quot;/&gt;&lt;wsp:rsid wsp:val=&quot;00FD6A71&quot;/&gt;&lt;wsp:rsid wsp:val=&quot;00FE0E74&quot;/&gt;&lt;wsp:rsid wsp:val=&quot;00FE373F&quot;/&gt;&lt;wsp:rsid wsp:val=&quot;00FE4E4A&quot;/&gt;&lt;wsp:rsid wsp:val=&quot;00FE505C&quot;/&gt;&lt;wsp:rsid wsp:val=&quot;00FE5246&quot;/&gt;&lt;wsp:rsid wsp:val=&quot;00FE6284&quot;/&gt;&lt;wsp:rsid wsp:val=&quot;00FE6FD0&quot;/&gt;&lt;wsp:rsid wsp:val=&quot;00FE797B&quot;/&gt;&lt;wsp:rsid wsp:val=&quot;00FE7C12&quot;/&gt;&lt;wsp:rsid wsp:val=&quot;00FF2FCE&quot;/&gt;&lt;wsp:rsid wsp:val=&quot;00FF3695&quot;/&gt;&lt;wsp:rsid wsp:val=&quot;00FF3DAE&quot;/&gt;&lt;wsp:rsid wsp:val=&quot;00FF5495&quot;/&gt;&lt;wsp:rsid wsp:val=&quot;00FF77FC&quot;/&gt;&lt;wsp:rsid wsp:val=&quot;00FF78F9&quot;/&gt;&lt;wsp:rsid wsp:val=&quot;00FF798C&quot;/&gt;&lt;/wsp:rsids&gt;&lt;/w:docPr&gt;&lt;w:body&gt;&lt;w:p wsp:rsidR=&quot;00000000&quot; wsp:rsidRDefault=&quot;00EA536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1&quot;/&gt;&lt;w:sz-cs w:val=&quot;18&quot;/&gt;&lt;w:lang w:fareast=&quot;ZH-CN&quot;/&gt;&lt;/w:rPr&gt;&lt;m:t&gt;0.95卤0.01&lt;/mAAAAAAAAAAAAAAAAAAAAAAAAAAAAAAAAAAAAAAAAAAAAAAAAAA:t&gt;&lt;/m:rmm&gt;&lt;/ma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68" o:title="" chromakey="white"/>
          </v:shape>
        </w:pic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instrText xml:space="preserve"> </w:instrText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fldChar w:fldCharType="end"/>
      </w:r>
      <w:r w:rsidR="00656B9E" w:rsidRPr="00A22F2F">
        <w:rPr>
          <w:rFonts w:ascii="Times New Roman" w:hAnsi="Times New Roman"/>
          <w:bCs/>
          <w:sz w:val="20"/>
          <w:szCs w:val="20"/>
          <w:lang w:eastAsia="zh-CN"/>
        </w:rPr>
        <w:t>.</w:t>
      </w:r>
      <w:r w:rsidR="001106DF" w:rsidRPr="00A22F2F">
        <w:rPr>
          <w:rFonts w:ascii="Times New Roman" w:hAnsi="Times New Roman"/>
          <w:bCs/>
          <w:sz w:val="20"/>
          <w:szCs w:val="20"/>
          <w:lang w:eastAsia="zh-CN"/>
        </w:rPr>
        <w:t xml:space="preserve"> </w:t>
      </w:r>
    </w:p>
    <w:p w14:paraId="15105DD3" w14:textId="77777777" w:rsidR="00656B9E" w:rsidRPr="00A22F2F" w:rsidRDefault="00924985" w:rsidP="00766A85">
      <w:pPr>
        <w:widowControl w:val="0"/>
        <w:autoSpaceDE w:val="0"/>
        <w:autoSpaceDN w:val="0"/>
        <w:adjustRightInd w:val="0"/>
        <w:spacing w:beforeLines="100" w:before="240" w:after="0" w:line="360" w:lineRule="auto"/>
        <w:jc w:val="both"/>
        <w:rPr>
          <w:rFonts w:ascii="Times New Roman" w:hAnsi="Times New Roman"/>
          <w:b/>
          <w:bCs/>
          <w:sz w:val="21"/>
          <w:szCs w:val="18"/>
          <w:lang w:eastAsia="zh-CN"/>
        </w:rPr>
      </w:pPr>
      <w:r w:rsidRPr="00A22F2F">
        <w:rPr>
          <w:rFonts w:ascii="Times New Roman" w:hAnsi="Times New Roman"/>
          <w:b/>
          <w:bCs/>
          <w:sz w:val="24"/>
          <w:szCs w:val="18"/>
          <w:lang w:eastAsia="zh-CN"/>
        </w:rPr>
        <w:t>References</w:t>
      </w:r>
    </w:p>
    <w:p w14:paraId="2FEC283E" w14:textId="77777777" w:rsidR="00656B9E" w:rsidRPr="00A22F2F" w:rsidRDefault="00656B9E" w:rsidP="00766A85">
      <w:pPr>
        <w:pStyle w:val="09BodyIndent"/>
        <w:spacing w:line="360" w:lineRule="auto"/>
        <w:rPr>
          <w:rFonts w:ascii="Times New Roman" w:hAnsi="Times New Roman"/>
        </w:rPr>
        <w:sectPr w:rsidR="00656B9E" w:rsidRPr="00A22F2F" w:rsidSect="00252421">
          <w:footerReference w:type="even" r:id="rId69"/>
          <w:footerReference w:type="default" r:id="rId70"/>
          <w:type w:val="continuous"/>
          <w:pgSz w:w="12240" w:h="15840" w:code="1"/>
          <w:pgMar w:top="1080" w:right="994" w:bottom="1080" w:left="994" w:header="720" w:footer="720" w:gutter="0"/>
          <w:cols w:space="360"/>
          <w:docGrid w:linePitch="360"/>
        </w:sectPr>
      </w:pPr>
    </w:p>
    <w:p w14:paraId="11D09C08" w14:textId="77777777" w:rsidR="00656B9E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5" w:name="_Ref510743802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Caspani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L.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Integrated sources of photon quantum states based on nonlinear optics.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Light Sci. Appl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</w:t>
      </w:r>
      <w:r w:rsidR="00656B9E"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 xml:space="preserve">6, </w:t>
      </w:r>
      <w:proofErr w:type="spellStart"/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e17100</w:t>
      </w:r>
      <w:proofErr w:type="spellEnd"/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(2017).</w:t>
      </w:r>
      <w:bookmarkEnd w:id="5"/>
    </w:p>
    <w:p w14:paraId="0AFE99A7" w14:textId="77777777" w:rsidR="00656B9E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6" w:name="_Ref510743747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Matsuda,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N.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al.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A monolithically integrated polarization entangled photon pair source on a silicon chip.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Sci. Rep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.</w:t>
      </w:r>
      <w:r w:rsidR="00656B9E"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 xml:space="preserve"> 2,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817 (2012).</w:t>
      </w:r>
      <w:bookmarkEnd w:id="6"/>
    </w:p>
    <w:p w14:paraId="64595EBA" w14:textId="77777777" w:rsidR="00656B9E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7" w:name="_Ref511087550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Grassani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D.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Micrometer-scale integrated silicon source of time-energy entangled photons. </w:t>
      </w:r>
      <w:proofErr w:type="spellStart"/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Optica</w:t>
      </w:r>
      <w:proofErr w:type="spellEnd"/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="00656B9E"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2,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88–94(2015).</w:t>
      </w:r>
      <w:bookmarkEnd w:id="7"/>
    </w:p>
    <w:p w14:paraId="5393F536" w14:textId="77777777" w:rsidR="00656B9E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8" w:name="_Ref511087556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lastRenderedPageBreak/>
        <w:t>Takesue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>H</w:t>
      </w:r>
      <w:r w:rsidR="001D1DFC" w:rsidRPr="00A22F2F">
        <w:rPr>
          <w:rFonts w:ascii="Times New Roman" w:hAnsi="Times New Roman" w:hint="eastAsia"/>
          <w:color w:val="000000"/>
          <w:sz w:val="20"/>
          <w:szCs w:val="18"/>
          <w:lang w:eastAsia="zh-CN"/>
        </w:rPr>
        <w:t>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, Matsuda,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>N.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Kuramochi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,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E.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&amp;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Notomi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M. 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Entangled photons from on-chip slow light.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Sci. Rep.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="00656B9E"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 xml:space="preserve">4, 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3913(2014).</w:t>
      </w:r>
      <w:bookmarkEnd w:id="8"/>
    </w:p>
    <w:p w14:paraId="6E330B2E" w14:textId="77777777" w:rsidR="00656B9E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9" w:name="_Ref510743730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Reimer,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C.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Generation of multi-photon entangled quantum states by means of integrated frequency combs.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Science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="00656B9E"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 xml:space="preserve">351, 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1176-1180 (2016).</w:t>
      </w:r>
      <w:bookmarkEnd w:id="9"/>
    </w:p>
    <w:p w14:paraId="3740D980" w14:textId="6CFB14E6" w:rsidR="00890C00" w:rsidRPr="00A22F2F" w:rsidRDefault="00215792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0" w:name="_Ref511087568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Ramelow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="001D1DFC" w:rsidRPr="00A22F2F">
        <w:rPr>
          <w:rFonts w:ascii="Times New Roman" w:hAnsi="Times New Roman"/>
          <w:color w:val="000000"/>
          <w:sz w:val="20"/>
          <w:szCs w:val="18"/>
          <w:lang w:eastAsia="zh-CN"/>
        </w:rPr>
        <w:t>S.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="00656B9E"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. Silicon-nitride platform for narrowband entangled photon generation.</w:t>
      </w:r>
      <w:r w:rsidR="00CD7423"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proofErr w:type="spellStart"/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arxiv</w:t>
      </w:r>
      <w:r w:rsidR="00CD7423" w:rsidRPr="00A22F2F">
        <w:rPr>
          <w:rFonts w:ascii="Times New Roman" w:hAnsi="Times New Roman"/>
          <w:color w:val="000000"/>
          <w:sz w:val="20"/>
          <w:szCs w:val="18"/>
          <w:lang w:eastAsia="zh-CN"/>
        </w:rPr>
        <w:t>:</w:t>
      </w:r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1508.04358</w:t>
      </w:r>
      <w:proofErr w:type="spellEnd"/>
      <w:r w:rsidR="00656B9E" w:rsidRPr="00A22F2F">
        <w:rPr>
          <w:rFonts w:ascii="Times New Roman" w:hAnsi="Times New Roman"/>
          <w:color w:val="000000"/>
          <w:sz w:val="20"/>
          <w:szCs w:val="18"/>
          <w:lang w:eastAsia="zh-CN"/>
        </w:rPr>
        <w:t>.</w:t>
      </w:r>
      <w:bookmarkEnd w:id="10"/>
    </w:p>
    <w:p w14:paraId="775DA2CE" w14:textId="6F73A3BA" w:rsidR="00970189" w:rsidRPr="00A22F2F" w:rsidRDefault="00970189" w:rsidP="00970189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1" w:name="_Ref531729604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Moss, DJ.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New CMOS-compatible platforms based on silicon nitride and </w:t>
      </w:r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Hydex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for nonlinear optics.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Nat Photonics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7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, 597–607 (2013).</w:t>
      </w:r>
      <w:bookmarkEnd w:id="11"/>
    </w:p>
    <w:p w14:paraId="4DE4CBA8" w14:textId="77777777" w:rsidR="009046D4" w:rsidRPr="00A22F2F" w:rsidRDefault="00890C00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2" w:name="_Ref531729701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Xiong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C.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Generation of correlated photon pairs in a chalcogenide </w:t>
      </w:r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As</w:t>
      </w:r>
      <w:r w:rsidRPr="00A22F2F">
        <w:rPr>
          <w:rFonts w:ascii="Times New Roman" w:hAnsi="Times New Roman"/>
          <w:color w:val="000000"/>
          <w:sz w:val="20"/>
          <w:szCs w:val="18"/>
          <w:vertAlign w:val="subscript"/>
          <w:lang w:eastAsia="zh-CN"/>
        </w:rPr>
        <w:t>2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S</w:t>
      </w:r>
      <w:r w:rsidRPr="00A22F2F">
        <w:rPr>
          <w:rFonts w:ascii="Times New Roman" w:hAnsi="Times New Roman"/>
          <w:color w:val="000000"/>
          <w:sz w:val="20"/>
          <w:szCs w:val="18"/>
          <w:vertAlign w:val="subscript"/>
          <w:lang w:eastAsia="zh-CN"/>
        </w:rPr>
        <w:t>3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w</w:t>
      </w:r>
      <w:r w:rsidR="00C84F93" w:rsidRPr="00A22F2F">
        <w:rPr>
          <w:rFonts w:ascii="Times New Roman" w:hAnsi="Times New Roman"/>
          <w:color w:val="000000"/>
          <w:sz w:val="20"/>
          <w:szCs w:val="18"/>
          <w:lang w:eastAsia="zh-CN"/>
        </w:rPr>
        <w:t>aveguide.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Appl. Phys. Lett.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98,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051101 (2011).</w:t>
      </w:r>
      <w:bookmarkEnd w:id="12"/>
    </w:p>
    <w:p w14:paraId="5D65C2CC" w14:textId="77777777" w:rsidR="004C387A" w:rsidRPr="00A22F2F" w:rsidRDefault="00E21ABE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3" w:name="_Ref531702393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Li, Y. H.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On-Chip Multiplexed Multiple Entanglement Sources in a Single Silicon Nanowire.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Phys. Rev. Appl.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7,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064005 (2017).</w:t>
      </w:r>
      <w:bookmarkEnd w:id="13"/>
    </w:p>
    <w:p w14:paraId="03EEDEE6" w14:textId="6F0BF634" w:rsidR="006A69B7" w:rsidRPr="00A22F2F" w:rsidRDefault="006A69B7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4" w:name="_Ref531729768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Harada, K.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Frequency and polarization characteristics of correlated photon-pair generation using a silicon wire waveguide,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IEEE J. Sel. Top. Quantum Electron.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16,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325 (2010).</w:t>
      </w:r>
      <w:bookmarkEnd w:id="14"/>
    </w:p>
    <w:p w14:paraId="23EEF2FD" w14:textId="35807C51" w:rsidR="00C54334" w:rsidRPr="00A22F2F" w:rsidRDefault="000076E3" w:rsidP="00766A85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5" w:name="_Ref531729809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Harada, K. I.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Indistinguishable photon pair generation using two independent silicon wire waveguides.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New J. of Phys.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13,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065005 (2011).</w:t>
      </w:r>
      <w:bookmarkEnd w:id="15"/>
    </w:p>
    <w:p w14:paraId="1D2E110F" w14:textId="23A995D7" w:rsidR="00686893" w:rsidRPr="00A22F2F" w:rsidRDefault="00686893" w:rsidP="00686893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6" w:name="_Ref531736202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Turner, A C.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>et al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. Tailored anomalous group-velocity dispersion in silicon channel waveguides. 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 xml:space="preserve">Optics express.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14(10),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4357-4362 (2006).</w:t>
      </w:r>
      <w:bookmarkEnd w:id="16"/>
    </w:p>
    <w:p w14:paraId="3BE6248F" w14:textId="6407447E" w:rsidR="00686893" w:rsidRPr="00A22F2F" w:rsidRDefault="00686893" w:rsidP="00686893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18"/>
          <w:lang w:eastAsia="zh-CN"/>
        </w:rPr>
      </w:pPr>
      <w:bookmarkStart w:id="17" w:name="_Ref531736787"/>
      <w:proofErr w:type="spellStart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Brainis</w:t>
      </w:r>
      <w:proofErr w:type="spellEnd"/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>, E. Four-photon scattering in birefringent fibers.</w:t>
      </w:r>
      <w:r w:rsidRPr="00A22F2F">
        <w:rPr>
          <w:rFonts w:ascii="Times New Roman" w:hAnsi="Times New Roman"/>
          <w:i/>
          <w:color w:val="000000"/>
          <w:sz w:val="20"/>
          <w:szCs w:val="18"/>
          <w:lang w:eastAsia="zh-CN"/>
        </w:rPr>
        <w:t xml:space="preserve"> Physical Review A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, </w:t>
      </w:r>
      <w:r w:rsidRPr="00A22F2F">
        <w:rPr>
          <w:rFonts w:ascii="Times New Roman" w:hAnsi="Times New Roman"/>
          <w:b/>
          <w:color w:val="000000"/>
          <w:sz w:val="20"/>
          <w:szCs w:val="18"/>
          <w:lang w:eastAsia="zh-CN"/>
        </w:rPr>
        <w:t>79(2),</w:t>
      </w:r>
      <w:r w:rsidRPr="00A22F2F">
        <w:rPr>
          <w:rFonts w:ascii="Times New Roman" w:hAnsi="Times New Roman"/>
          <w:color w:val="000000"/>
          <w:sz w:val="20"/>
          <w:szCs w:val="18"/>
          <w:lang w:eastAsia="zh-CN"/>
        </w:rPr>
        <w:t xml:space="preserve"> 023840 (2009).</w:t>
      </w:r>
      <w:bookmarkEnd w:id="17"/>
    </w:p>
    <w:sectPr w:rsidR="00686893" w:rsidRPr="00A22F2F" w:rsidSect="00ED6383">
      <w:type w:val="continuous"/>
      <w:pgSz w:w="12240" w:h="15840" w:code="1"/>
      <w:pgMar w:top="1080" w:right="994" w:bottom="1080" w:left="994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0EE53" w14:textId="77777777" w:rsidR="007C144C" w:rsidRDefault="007C144C" w:rsidP="00C02CCA">
      <w:pPr>
        <w:spacing w:after="0"/>
      </w:pPr>
      <w:r>
        <w:separator/>
      </w:r>
    </w:p>
  </w:endnote>
  <w:endnote w:type="continuationSeparator" w:id="0">
    <w:p w14:paraId="27DE3D98" w14:textId="77777777" w:rsidR="007C144C" w:rsidRDefault="007C144C" w:rsidP="00C02C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-Regu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8910dd7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54E1A" w14:textId="77777777" w:rsidR="00E72EC2" w:rsidRDefault="00E72EC2" w:rsidP="009F7B1B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5</w:t>
    </w:r>
    <w:r>
      <w:rPr>
        <w:rStyle w:val="af6"/>
      </w:rPr>
      <w:fldChar w:fldCharType="end"/>
    </w:r>
  </w:p>
  <w:p w14:paraId="6F0223BE" w14:textId="77777777" w:rsidR="00E72EC2" w:rsidRDefault="00E72EC2" w:rsidP="00065EF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AFD29" w14:textId="30C4E1A7" w:rsidR="00E72EC2" w:rsidRDefault="00E72EC2" w:rsidP="009F7B1B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965248">
      <w:rPr>
        <w:rStyle w:val="af6"/>
        <w:noProof/>
      </w:rPr>
      <w:t>2</w:t>
    </w:r>
    <w:r>
      <w:rPr>
        <w:rStyle w:val="af6"/>
      </w:rPr>
      <w:fldChar w:fldCharType="end"/>
    </w:r>
  </w:p>
  <w:p w14:paraId="158F0509" w14:textId="77777777" w:rsidR="00E72EC2" w:rsidRDefault="00E72EC2" w:rsidP="00065E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C0A01" w14:textId="77777777" w:rsidR="007C144C" w:rsidRDefault="007C144C" w:rsidP="00C02CCA">
      <w:pPr>
        <w:spacing w:after="0"/>
      </w:pPr>
      <w:r>
        <w:separator/>
      </w:r>
    </w:p>
  </w:footnote>
  <w:footnote w:type="continuationSeparator" w:id="0">
    <w:p w14:paraId="2990B1A6" w14:textId="77777777" w:rsidR="007C144C" w:rsidRDefault="007C144C" w:rsidP="00C02C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32B2"/>
    <w:multiLevelType w:val="hybridMultilevel"/>
    <w:tmpl w:val="E878F75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E21AFF"/>
    <w:multiLevelType w:val="hybridMultilevel"/>
    <w:tmpl w:val="0E08883E"/>
    <w:lvl w:ilvl="0" w:tplc="01986B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C4A527A"/>
    <w:multiLevelType w:val="hybridMultilevel"/>
    <w:tmpl w:val="DB56FEA2"/>
    <w:lvl w:ilvl="0" w:tplc="61602D42">
      <w:start w:val="1"/>
      <w:numFmt w:val="decimal"/>
      <w:lvlText w:val="%1."/>
      <w:lvlJc w:val="left"/>
      <w:pPr>
        <w:ind w:left="450" w:hanging="360"/>
      </w:pPr>
      <w:rPr>
        <w:rFonts w:ascii="NimbusRomNo9L-Regu" w:eastAsia="NimbusRomNo9L-Regu" w:hAnsi="Calibri" w:cs="NimbusRomNo9L-Regu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3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  <w:rPr>
        <w:rFonts w:cs="Times New Roman"/>
      </w:rPr>
    </w:lvl>
  </w:abstractNum>
  <w:abstractNum w:abstractNumId="3" w15:restartNumberingAfterBreak="0">
    <w:nsid w:val="3858596D"/>
    <w:multiLevelType w:val="multilevel"/>
    <w:tmpl w:val="CB2CECAC"/>
    <w:lvl w:ilvl="0">
      <w:start w:val="1"/>
      <w:numFmt w:val="decimal"/>
      <w:pStyle w:val="19H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3A5D529E"/>
    <w:multiLevelType w:val="hybridMultilevel"/>
    <w:tmpl w:val="33E09C2A"/>
    <w:lvl w:ilvl="0" w:tplc="C47C67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E2D7E3D"/>
    <w:multiLevelType w:val="hybridMultilevel"/>
    <w:tmpl w:val="78A603B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3365B8"/>
    <w:multiLevelType w:val="hybridMultilevel"/>
    <w:tmpl w:val="9BC8D51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AE6095"/>
    <w:multiLevelType w:val="hybridMultilevel"/>
    <w:tmpl w:val="1ADCBE08"/>
    <w:lvl w:ilvl="0" w:tplc="7F6A6D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4C5A6DBB"/>
    <w:multiLevelType w:val="hybridMultilevel"/>
    <w:tmpl w:val="EA4A9DBE"/>
    <w:lvl w:ilvl="0" w:tplc="34B6B078">
      <w:start w:val="3"/>
      <w:numFmt w:val="upperRoman"/>
      <w:lvlText w:val="%1."/>
      <w:lvlJc w:val="righ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 w15:restartNumberingAfterBreak="0">
    <w:nsid w:val="682D4A38"/>
    <w:multiLevelType w:val="hybridMultilevel"/>
    <w:tmpl w:val="1BA6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331D88"/>
    <w:multiLevelType w:val="hybridMultilevel"/>
    <w:tmpl w:val="FBA2106C"/>
    <w:lvl w:ilvl="0" w:tplc="7142568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1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5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7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1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3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55" w:hanging="420"/>
      </w:pPr>
      <w:rPr>
        <w:rFonts w:cs="Times New Roman"/>
      </w:rPr>
    </w:lvl>
  </w:abstractNum>
  <w:abstractNum w:abstractNumId="11" w15:restartNumberingAfterBreak="0">
    <w:nsid w:val="705B2C70"/>
    <w:multiLevelType w:val="hybridMultilevel"/>
    <w:tmpl w:val="FEC8F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B13F5"/>
    <w:multiLevelType w:val="hybridMultilevel"/>
    <w:tmpl w:val="C3BEC55E"/>
    <w:lvl w:ilvl="0" w:tplc="62607F96">
      <w:start w:val="1"/>
      <w:numFmt w:val="decimal"/>
      <w:pStyle w:val="09BodyIndent"/>
      <w:lvlText w:val="%1."/>
      <w:lvlJc w:val="left"/>
      <w:pPr>
        <w:ind w:left="420" w:hanging="420"/>
      </w:pPr>
      <w:rPr>
        <w:rFonts w:cs="Times New Roman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 w15:restartNumberingAfterBreak="0">
    <w:nsid w:val="74BC128E"/>
    <w:multiLevelType w:val="hybridMultilevel"/>
    <w:tmpl w:val="04AA683A"/>
    <w:lvl w:ilvl="0" w:tplc="F0E8A992">
      <w:start w:val="1"/>
      <w:numFmt w:val="decimal"/>
      <w:lvlText w:val="%1."/>
      <w:lvlJc w:val="left"/>
      <w:pPr>
        <w:ind w:left="420" w:hanging="420"/>
      </w:pPr>
      <w:rPr>
        <w:rFonts w:cs="Times New Roman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4" w15:restartNumberingAfterBreak="0">
    <w:nsid w:val="7DF20158"/>
    <w:multiLevelType w:val="hybridMultilevel"/>
    <w:tmpl w:val="0976301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11"/>
  </w:num>
  <w:num w:numId="13">
    <w:abstractNumId w:val="0"/>
  </w:num>
  <w:num w:numId="14">
    <w:abstractNumId w:val="5"/>
  </w:num>
  <w:num w:numId="15">
    <w:abstractNumId w:val="8"/>
  </w:num>
  <w:num w:numId="16">
    <w:abstractNumId w:val="14"/>
  </w:num>
  <w:num w:numId="17">
    <w:abstractNumId w:val="12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D8"/>
    <w:rsid w:val="00000572"/>
    <w:rsid w:val="0000149E"/>
    <w:rsid w:val="0000191F"/>
    <w:rsid w:val="00001A2B"/>
    <w:rsid w:val="00002CE6"/>
    <w:rsid w:val="00002D3A"/>
    <w:rsid w:val="00003787"/>
    <w:rsid w:val="00003C17"/>
    <w:rsid w:val="0000556B"/>
    <w:rsid w:val="00005B21"/>
    <w:rsid w:val="0000682C"/>
    <w:rsid w:val="0000694B"/>
    <w:rsid w:val="00006D96"/>
    <w:rsid w:val="000076E3"/>
    <w:rsid w:val="00010396"/>
    <w:rsid w:val="0001102E"/>
    <w:rsid w:val="000110E1"/>
    <w:rsid w:val="000120C6"/>
    <w:rsid w:val="00012692"/>
    <w:rsid w:val="00014978"/>
    <w:rsid w:val="000168E2"/>
    <w:rsid w:val="00016F3E"/>
    <w:rsid w:val="00017E22"/>
    <w:rsid w:val="0002118F"/>
    <w:rsid w:val="00021C46"/>
    <w:rsid w:val="00022689"/>
    <w:rsid w:val="00022E12"/>
    <w:rsid w:val="000244B1"/>
    <w:rsid w:val="000260E7"/>
    <w:rsid w:val="00030657"/>
    <w:rsid w:val="00030FA7"/>
    <w:rsid w:val="00031FE0"/>
    <w:rsid w:val="0003484A"/>
    <w:rsid w:val="00035ACC"/>
    <w:rsid w:val="00035C4F"/>
    <w:rsid w:val="00036651"/>
    <w:rsid w:val="000368F9"/>
    <w:rsid w:val="0004147A"/>
    <w:rsid w:val="000419BB"/>
    <w:rsid w:val="000429A2"/>
    <w:rsid w:val="00042A90"/>
    <w:rsid w:val="000431AB"/>
    <w:rsid w:val="0004473A"/>
    <w:rsid w:val="00045436"/>
    <w:rsid w:val="00046B7F"/>
    <w:rsid w:val="00046EA4"/>
    <w:rsid w:val="00047AAB"/>
    <w:rsid w:val="00047BF0"/>
    <w:rsid w:val="00050038"/>
    <w:rsid w:val="00050350"/>
    <w:rsid w:val="0005037C"/>
    <w:rsid w:val="00051DBD"/>
    <w:rsid w:val="00052B6B"/>
    <w:rsid w:val="00052CAF"/>
    <w:rsid w:val="00053B06"/>
    <w:rsid w:val="00054351"/>
    <w:rsid w:val="0005605D"/>
    <w:rsid w:val="000560DF"/>
    <w:rsid w:val="00057F6B"/>
    <w:rsid w:val="00061562"/>
    <w:rsid w:val="000619D6"/>
    <w:rsid w:val="00061CD8"/>
    <w:rsid w:val="0006256E"/>
    <w:rsid w:val="0006482A"/>
    <w:rsid w:val="00065EFC"/>
    <w:rsid w:val="00067194"/>
    <w:rsid w:val="00070E87"/>
    <w:rsid w:val="000717C6"/>
    <w:rsid w:val="00072500"/>
    <w:rsid w:val="0007419B"/>
    <w:rsid w:val="00075CC0"/>
    <w:rsid w:val="00077507"/>
    <w:rsid w:val="00080BF9"/>
    <w:rsid w:val="00080D18"/>
    <w:rsid w:val="00080D4E"/>
    <w:rsid w:val="00081094"/>
    <w:rsid w:val="000831E1"/>
    <w:rsid w:val="00083AFB"/>
    <w:rsid w:val="00084D19"/>
    <w:rsid w:val="00084DE4"/>
    <w:rsid w:val="000852C8"/>
    <w:rsid w:val="000859B4"/>
    <w:rsid w:val="00086399"/>
    <w:rsid w:val="00087379"/>
    <w:rsid w:val="00087F98"/>
    <w:rsid w:val="000909A9"/>
    <w:rsid w:val="00091856"/>
    <w:rsid w:val="00091915"/>
    <w:rsid w:val="000930C9"/>
    <w:rsid w:val="000937D4"/>
    <w:rsid w:val="00094DF0"/>
    <w:rsid w:val="0009600A"/>
    <w:rsid w:val="0009666A"/>
    <w:rsid w:val="00096F5B"/>
    <w:rsid w:val="000A1173"/>
    <w:rsid w:val="000A12FB"/>
    <w:rsid w:val="000A1D43"/>
    <w:rsid w:val="000A45E4"/>
    <w:rsid w:val="000A4AE7"/>
    <w:rsid w:val="000A4F48"/>
    <w:rsid w:val="000A79A4"/>
    <w:rsid w:val="000B27A2"/>
    <w:rsid w:val="000B2CF7"/>
    <w:rsid w:val="000B357E"/>
    <w:rsid w:val="000B4604"/>
    <w:rsid w:val="000B5F69"/>
    <w:rsid w:val="000B6039"/>
    <w:rsid w:val="000B6714"/>
    <w:rsid w:val="000B755D"/>
    <w:rsid w:val="000B7B0D"/>
    <w:rsid w:val="000C3296"/>
    <w:rsid w:val="000C3C24"/>
    <w:rsid w:val="000C4518"/>
    <w:rsid w:val="000C7683"/>
    <w:rsid w:val="000C7CB3"/>
    <w:rsid w:val="000D1DB2"/>
    <w:rsid w:val="000D2C5C"/>
    <w:rsid w:val="000D31DB"/>
    <w:rsid w:val="000D3C63"/>
    <w:rsid w:val="000D4E5C"/>
    <w:rsid w:val="000D607D"/>
    <w:rsid w:val="000E24FC"/>
    <w:rsid w:val="000E2F40"/>
    <w:rsid w:val="000E407E"/>
    <w:rsid w:val="000E4306"/>
    <w:rsid w:val="000E6906"/>
    <w:rsid w:val="000E7AC9"/>
    <w:rsid w:val="000F11BC"/>
    <w:rsid w:val="000F23A0"/>
    <w:rsid w:val="000F276B"/>
    <w:rsid w:val="000F2EB5"/>
    <w:rsid w:val="000F3A51"/>
    <w:rsid w:val="000F4859"/>
    <w:rsid w:val="000F5228"/>
    <w:rsid w:val="00100A9F"/>
    <w:rsid w:val="00102C5B"/>
    <w:rsid w:val="00103456"/>
    <w:rsid w:val="00103D6C"/>
    <w:rsid w:val="00105565"/>
    <w:rsid w:val="001068DC"/>
    <w:rsid w:val="00107908"/>
    <w:rsid w:val="001106DF"/>
    <w:rsid w:val="001107A2"/>
    <w:rsid w:val="00110A99"/>
    <w:rsid w:val="00110AAB"/>
    <w:rsid w:val="00113242"/>
    <w:rsid w:val="00113B37"/>
    <w:rsid w:val="00113CAD"/>
    <w:rsid w:val="00114B28"/>
    <w:rsid w:val="00114D5A"/>
    <w:rsid w:val="00115640"/>
    <w:rsid w:val="00115853"/>
    <w:rsid w:val="00115AC2"/>
    <w:rsid w:val="00116297"/>
    <w:rsid w:val="00121244"/>
    <w:rsid w:val="001212DC"/>
    <w:rsid w:val="00122F9D"/>
    <w:rsid w:val="00126C8E"/>
    <w:rsid w:val="00126EE7"/>
    <w:rsid w:val="0012751B"/>
    <w:rsid w:val="0013022D"/>
    <w:rsid w:val="00130791"/>
    <w:rsid w:val="001316FA"/>
    <w:rsid w:val="00132BA3"/>
    <w:rsid w:val="00133292"/>
    <w:rsid w:val="00133AE1"/>
    <w:rsid w:val="001361E6"/>
    <w:rsid w:val="001416BD"/>
    <w:rsid w:val="00141B8C"/>
    <w:rsid w:val="00142F0D"/>
    <w:rsid w:val="0014326F"/>
    <w:rsid w:val="001440D8"/>
    <w:rsid w:val="0014412F"/>
    <w:rsid w:val="0014452B"/>
    <w:rsid w:val="00146FFE"/>
    <w:rsid w:val="0015048B"/>
    <w:rsid w:val="00150E5D"/>
    <w:rsid w:val="00151B3A"/>
    <w:rsid w:val="001532B8"/>
    <w:rsid w:val="00154646"/>
    <w:rsid w:val="001551B1"/>
    <w:rsid w:val="001553D3"/>
    <w:rsid w:val="00156A9E"/>
    <w:rsid w:val="00156F48"/>
    <w:rsid w:val="001578F2"/>
    <w:rsid w:val="00160102"/>
    <w:rsid w:val="00161250"/>
    <w:rsid w:val="00164009"/>
    <w:rsid w:val="001640B9"/>
    <w:rsid w:val="001647F4"/>
    <w:rsid w:val="00164A88"/>
    <w:rsid w:val="00164D12"/>
    <w:rsid w:val="001666B6"/>
    <w:rsid w:val="00170E9F"/>
    <w:rsid w:val="001725B9"/>
    <w:rsid w:val="00172933"/>
    <w:rsid w:val="00172E58"/>
    <w:rsid w:val="00174DF4"/>
    <w:rsid w:val="00175145"/>
    <w:rsid w:val="001812F2"/>
    <w:rsid w:val="001816ED"/>
    <w:rsid w:val="00181E87"/>
    <w:rsid w:val="00182A01"/>
    <w:rsid w:val="001834A8"/>
    <w:rsid w:val="00183EE6"/>
    <w:rsid w:val="0018431F"/>
    <w:rsid w:val="00184658"/>
    <w:rsid w:val="00185798"/>
    <w:rsid w:val="00187CBF"/>
    <w:rsid w:val="00187F04"/>
    <w:rsid w:val="001915A3"/>
    <w:rsid w:val="00191F8C"/>
    <w:rsid w:val="001921BF"/>
    <w:rsid w:val="0019241A"/>
    <w:rsid w:val="001925D2"/>
    <w:rsid w:val="001933BA"/>
    <w:rsid w:val="00194E1C"/>
    <w:rsid w:val="00196AB8"/>
    <w:rsid w:val="00197E11"/>
    <w:rsid w:val="001A0CDF"/>
    <w:rsid w:val="001A1A08"/>
    <w:rsid w:val="001A24B7"/>
    <w:rsid w:val="001A3250"/>
    <w:rsid w:val="001A3C2B"/>
    <w:rsid w:val="001A4FDE"/>
    <w:rsid w:val="001A5CB9"/>
    <w:rsid w:val="001A6734"/>
    <w:rsid w:val="001A7B4A"/>
    <w:rsid w:val="001B0591"/>
    <w:rsid w:val="001B2C2C"/>
    <w:rsid w:val="001B31AD"/>
    <w:rsid w:val="001B34EF"/>
    <w:rsid w:val="001B4BE2"/>
    <w:rsid w:val="001B7FEF"/>
    <w:rsid w:val="001C09EC"/>
    <w:rsid w:val="001C0A34"/>
    <w:rsid w:val="001C2503"/>
    <w:rsid w:val="001C2A54"/>
    <w:rsid w:val="001C4F23"/>
    <w:rsid w:val="001C55B1"/>
    <w:rsid w:val="001C6165"/>
    <w:rsid w:val="001C7321"/>
    <w:rsid w:val="001C7D9A"/>
    <w:rsid w:val="001D05D4"/>
    <w:rsid w:val="001D0E46"/>
    <w:rsid w:val="001D0FEA"/>
    <w:rsid w:val="001D1DFC"/>
    <w:rsid w:val="001D4922"/>
    <w:rsid w:val="001D5866"/>
    <w:rsid w:val="001D5D1E"/>
    <w:rsid w:val="001D6DC6"/>
    <w:rsid w:val="001E2BE2"/>
    <w:rsid w:val="001E3E6D"/>
    <w:rsid w:val="001E4393"/>
    <w:rsid w:val="001E5C38"/>
    <w:rsid w:val="001F07B6"/>
    <w:rsid w:val="001F0BED"/>
    <w:rsid w:val="001F0E26"/>
    <w:rsid w:val="001F0E87"/>
    <w:rsid w:val="001F1A22"/>
    <w:rsid w:val="001F1BD2"/>
    <w:rsid w:val="001F2256"/>
    <w:rsid w:val="001F2272"/>
    <w:rsid w:val="001F2AFE"/>
    <w:rsid w:val="001F3A17"/>
    <w:rsid w:val="001F4D96"/>
    <w:rsid w:val="001F7227"/>
    <w:rsid w:val="001F7861"/>
    <w:rsid w:val="00200698"/>
    <w:rsid w:val="002008FF"/>
    <w:rsid w:val="00201061"/>
    <w:rsid w:val="00201A17"/>
    <w:rsid w:val="002032EB"/>
    <w:rsid w:val="00203B00"/>
    <w:rsid w:val="00204028"/>
    <w:rsid w:val="00206447"/>
    <w:rsid w:val="002076E5"/>
    <w:rsid w:val="002109AE"/>
    <w:rsid w:val="00211F0A"/>
    <w:rsid w:val="002143E5"/>
    <w:rsid w:val="00215792"/>
    <w:rsid w:val="00220836"/>
    <w:rsid w:val="00223984"/>
    <w:rsid w:val="00224642"/>
    <w:rsid w:val="00224D0D"/>
    <w:rsid w:val="00224FEE"/>
    <w:rsid w:val="002253F7"/>
    <w:rsid w:val="002255CD"/>
    <w:rsid w:val="0022642D"/>
    <w:rsid w:val="00230C07"/>
    <w:rsid w:val="0023216E"/>
    <w:rsid w:val="00233A4D"/>
    <w:rsid w:val="002342F6"/>
    <w:rsid w:val="00235631"/>
    <w:rsid w:val="0023754D"/>
    <w:rsid w:val="00243BDF"/>
    <w:rsid w:val="0024497D"/>
    <w:rsid w:val="00247BF3"/>
    <w:rsid w:val="00251936"/>
    <w:rsid w:val="00252421"/>
    <w:rsid w:val="00252485"/>
    <w:rsid w:val="00253E05"/>
    <w:rsid w:val="0025751F"/>
    <w:rsid w:val="00261889"/>
    <w:rsid w:val="0026223F"/>
    <w:rsid w:val="0026248E"/>
    <w:rsid w:val="00262B24"/>
    <w:rsid w:val="00265CDF"/>
    <w:rsid w:val="00265EA6"/>
    <w:rsid w:val="0026691D"/>
    <w:rsid w:val="00267BE9"/>
    <w:rsid w:val="0027123E"/>
    <w:rsid w:val="002713D9"/>
    <w:rsid w:val="0027164A"/>
    <w:rsid w:val="00272482"/>
    <w:rsid w:val="00273B00"/>
    <w:rsid w:val="0027451B"/>
    <w:rsid w:val="002754BB"/>
    <w:rsid w:val="00276412"/>
    <w:rsid w:val="00276FA4"/>
    <w:rsid w:val="00276FF0"/>
    <w:rsid w:val="00280398"/>
    <w:rsid w:val="002808CC"/>
    <w:rsid w:val="00281888"/>
    <w:rsid w:val="00282BF4"/>
    <w:rsid w:val="00283303"/>
    <w:rsid w:val="00283609"/>
    <w:rsid w:val="00283D8C"/>
    <w:rsid w:val="002861CB"/>
    <w:rsid w:val="00291347"/>
    <w:rsid w:val="002914FB"/>
    <w:rsid w:val="002924EA"/>
    <w:rsid w:val="00293314"/>
    <w:rsid w:val="00293B82"/>
    <w:rsid w:val="00294B8B"/>
    <w:rsid w:val="002A1731"/>
    <w:rsid w:val="002A2893"/>
    <w:rsid w:val="002A4452"/>
    <w:rsid w:val="002A488A"/>
    <w:rsid w:val="002A63D6"/>
    <w:rsid w:val="002A7523"/>
    <w:rsid w:val="002A7A74"/>
    <w:rsid w:val="002B0E0E"/>
    <w:rsid w:val="002B1A70"/>
    <w:rsid w:val="002B2C56"/>
    <w:rsid w:val="002B3CAF"/>
    <w:rsid w:val="002B588B"/>
    <w:rsid w:val="002B6242"/>
    <w:rsid w:val="002C15A1"/>
    <w:rsid w:val="002C2967"/>
    <w:rsid w:val="002C2AE9"/>
    <w:rsid w:val="002C6E17"/>
    <w:rsid w:val="002C7157"/>
    <w:rsid w:val="002D042E"/>
    <w:rsid w:val="002D0F50"/>
    <w:rsid w:val="002D2E5B"/>
    <w:rsid w:val="002D4319"/>
    <w:rsid w:val="002D5979"/>
    <w:rsid w:val="002D5A5E"/>
    <w:rsid w:val="002D5FD8"/>
    <w:rsid w:val="002D6188"/>
    <w:rsid w:val="002D653D"/>
    <w:rsid w:val="002D6903"/>
    <w:rsid w:val="002E00E5"/>
    <w:rsid w:val="002E1880"/>
    <w:rsid w:val="002E2E63"/>
    <w:rsid w:val="002E2EA4"/>
    <w:rsid w:val="002E4D51"/>
    <w:rsid w:val="002E51B5"/>
    <w:rsid w:val="002E7526"/>
    <w:rsid w:val="002F12BA"/>
    <w:rsid w:val="002F14F5"/>
    <w:rsid w:val="002F1A2D"/>
    <w:rsid w:val="002F1EF1"/>
    <w:rsid w:val="002F29F4"/>
    <w:rsid w:val="002F2C97"/>
    <w:rsid w:val="002F335F"/>
    <w:rsid w:val="002F3536"/>
    <w:rsid w:val="002F4110"/>
    <w:rsid w:val="002F45F1"/>
    <w:rsid w:val="002F4993"/>
    <w:rsid w:val="002F57B2"/>
    <w:rsid w:val="002F5A9D"/>
    <w:rsid w:val="002F7192"/>
    <w:rsid w:val="002F72C8"/>
    <w:rsid w:val="00300533"/>
    <w:rsid w:val="0030079F"/>
    <w:rsid w:val="00300CBC"/>
    <w:rsid w:val="00303768"/>
    <w:rsid w:val="003037C9"/>
    <w:rsid w:val="003063C8"/>
    <w:rsid w:val="00307FB8"/>
    <w:rsid w:val="003103A8"/>
    <w:rsid w:val="003115BA"/>
    <w:rsid w:val="0031378E"/>
    <w:rsid w:val="00313C6C"/>
    <w:rsid w:val="00313D9B"/>
    <w:rsid w:val="003140CE"/>
    <w:rsid w:val="00315166"/>
    <w:rsid w:val="00322147"/>
    <w:rsid w:val="00323883"/>
    <w:rsid w:val="00323C73"/>
    <w:rsid w:val="00325A5F"/>
    <w:rsid w:val="003264BD"/>
    <w:rsid w:val="00327BDF"/>
    <w:rsid w:val="00330B83"/>
    <w:rsid w:val="0033214C"/>
    <w:rsid w:val="00333348"/>
    <w:rsid w:val="00334DBA"/>
    <w:rsid w:val="00335F1A"/>
    <w:rsid w:val="003376FE"/>
    <w:rsid w:val="0034067D"/>
    <w:rsid w:val="00342C97"/>
    <w:rsid w:val="00343D75"/>
    <w:rsid w:val="003440F2"/>
    <w:rsid w:val="00345295"/>
    <w:rsid w:val="00346BF6"/>
    <w:rsid w:val="00350D58"/>
    <w:rsid w:val="00351890"/>
    <w:rsid w:val="003519AC"/>
    <w:rsid w:val="003530C6"/>
    <w:rsid w:val="00357F58"/>
    <w:rsid w:val="00361824"/>
    <w:rsid w:val="003634B7"/>
    <w:rsid w:val="00363517"/>
    <w:rsid w:val="00363A68"/>
    <w:rsid w:val="00365A18"/>
    <w:rsid w:val="00367356"/>
    <w:rsid w:val="00370D37"/>
    <w:rsid w:val="00370E56"/>
    <w:rsid w:val="00370FBE"/>
    <w:rsid w:val="0037175A"/>
    <w:rsid w:val="00375478"/>
    <w:rsid w:val="003757C3"/>
    <w:rsid w:val="00375B05"/>
    <w:rsid w:val="003767A6"/>
    <w:rsid w:val="00377565"/>
    <w:rsid w:val="00377BB6"/>
    <w:rsid w:val="00377CC5"/>
    <w:rsid w:val="003800BA"/>
    <w:rsid w:val="00380431"/>
    <w:rsid w:val="00380C0D"/>
    <w:rsid w:val="00381116"/>
    <w:rsid w:val="00381E9D"/>
    <w:rsid w:val="00382B57"/>
    <w:rsid w:val="003843E9"/>
    <w:rsid w:val="0038559E"/>
    <w:rsid w:val="00385A1A"/>
    <w:rsid w:val="00385E2E"/>
    <w:rsid w:val="00385FC2"/>
    <w:rsid w:val="0038639D"/>
    <w:rsid w:val="003878F2"/>
    <w:rsid w:val="00390840"/>
    <w:rsid w:val="00391AE0"/>
    <w:rsid w:val="00396B12"/>
    <w:rsid w:val="00397705"/>
    <w:rsid w:val="00397726"/>
    <w:rsid w:val="003A03FD"/>
    <w:rsid w:val="003A31A0"/>
    <w:rsid w:val="003A3A18"/>
    <w:rsid w:val="003A4257"/>
    <w:rsid w:val="003A7260"/>
    <w:rsid w:val="003B348A"/>
    <w:rsid w:val="003B3FFB"/>
    <w:rsid w:val="003B413D"/>
    <w:rsid w:val="003B693F"/>
    <w:rsid w:val="003B7742"/>
    <w:rsid w:val="003B7899"/>
    <w:rsid w:val="003C2336"/>
    <w:rsid w:val="003C7724"/>
    <w:rsid w:val="003D27B4"/>
    <w:rsid w:val="003D35C1"/>
    <w:rsid w:val="003D3640"/>
    <w:rsid w:val="003D4E62"/>
    <w:rsid w:val="003D5F7E"/>
    <w:rsid w:val="003D7E05"/>
    <w:rsid w:val="003E05CE"/>
    <w:rsid w:val="003E0814"/>
    <w:rsid w:val="003E11C6"/>
    <w:rsid w:val="003E136F"/>
    <w:rsid w:val="003E14D1"/>
    <w:rsid w:val="003E1EAD"/>
    <w:rsid w:val="003E2A3E"/>
    <w:rsid w:val="003E5181"/>
    <w:rsid w:val="003E51FB"/>
    <w:rsid w:val="003E5803"/>
    <w:rsid w:val="003E667F"/>
    <w:rsid w:val="003E68C3"/>
    <w:rsid w:val="003E73D3"/>
    <w:rsid w:val="003E7ABF"/>
    <w:rsid w:val="003F02F5"/>
    <w:rsid w:val="003F24AB"/>
    <w:rsid w:val="003F2B39"/>
    <w:rsid w:val="003F3E4B"/>
    <w:rsid w:val="003F4551"/>
    <w:rsid w:val="003F5BD8"/>
    <w:rsid w:val="003F6C0A"/>
    <w:rsid w:val="004005A6"/>
    <w:rsid w:val="00401E44"/>
    <w:rsid w:val="004020AD"/>
    <w:rsid w:val="004021A6"/>
    <w:rsid w:val="00402682"/>
    <w:rsid w:val="004026BE"/>
    <w:rsid w:val="004028AD"/>
    <w:rsid w:val="00402A2F"/>
    <w:rsid w:val="00402CCE"/>
    <w:rsid w:val="00404008"/>
    <w:rsid w:val="00404B4A"/>
    <w:rsid w:val="00404C67"/>
    <w:rsid w:val="00405050"/>
    <w:rsid w:val="004056CD"/>
    <w:rsid w:val="0040669F"/>
    <w:rsid w:val="004073F9"/>
    <w:rsid w:val="00410ABA"/>
    <w:rsid w:val="00411EA3"/>
    <w:rsid w:val="00412079"/>
    <w:rsid w:val="004125B1"/>
    <w:rsid w:val="00412CC4"/>
    <w:rsid w:val="00412F95"/>
    <w:rsid w:val="00413C0D"/>
    <w:rsid w:val="004160C4"/>
    <w:rsid w:val="00416257"/>
    <w:rsid w:val="0042154E"/>
    <w:rsid w:val="004215B7"/>
    <w:rsid w:val="00421D7A"/>
    <w:rsid w:val="004221C8"/>
    <w:rsid w:val="00423315"/>
    <w:rsid w:val="00423EC3"/>
    <w:rsid w:val="00423FAA"/>
    <w:rsid w:val="00424514"/>
    <w:rsid w:val="004261EF"/>
    <w:rsid w:val="004278B8"/>
    <w:rsid w:val="00427C8D"/>
    <w:rsid w:val="00427D2D"/>
    <w:rsid w:val="00430883"/>
    <w:rsid w:val="0043148E"/>
    <w:rsid w:val="00431EDE"/>
    <w:rsid w:val="004329D5"/>
    <w:rsid w:val="00433407"/>
    <w:rsid w:val="004338B9"/>
    <w:rsid w:val="00434C26"/>
    <w:rsid w:val="00435884"/>
    <w:rsid w:val="00437941"/>
    <w:rsid w:val="00440327"/>
    <w:rsid w:val="004412F4"/>
    <w:rsid w:val="00444475"/>
    <w:rsid w:val="00445CEB"/>
    <w:rsid w:val="00446511"/>
    <w:rsid w:val="0045116C"/>
    <w:rsid w:val="0045323E"/>
    <w:rsid w:val="00456822"/>
    <w:rsid w:val="00457CDF"/>
    <w:rsid w:val="004616CE"/>
    <w:rsid w:val="00461BD3"/>
    <w:rsid w:val="00463C08"/>
    <w:rsid w:val="004644EB"/>
    <w:rsid w:val="00464D10"/>
    <w:rsid w:val="004702AD"/>
    <w:rsid w:val="00471999"/>
    <w:rsid w:val="0047273A"/>
    <w:rsid w:val="00473093"/>
    <w:rsid w:val="00473A82"/>
    <w:rsid w:val="00474FEF"/>
    <w:rsid w:val="00476A9D"/>
    <w:rsid w:val="00481719"/>
    <w:rsid w:val="004819E7"/>
    <w:rsid w:val="00483ADF"/>
    <w:rsid w:val="00484BEB"/>
    <w:rsid w:val="00486150"/>
    <w:rsid w:val="00486EC9"/>
    <w:rsid w:val="0048704C"/>
    <w:rsid w:val="00490559"/>
    <w:rsid w:val="00490E57"/>
    <w:rsid w:val="0049103B"/>
    <w:rsid w:val="00491108"/>
    <w:rsid w:val="004914D7"/>
    <w:rsid w:val="0049226F"/>
    <w:rsid w:val="0049275A"/>
    <w:rsid w:val="00492B2F"/>
    <w:rsid w:val="0049310B"/>
    <w:rsid w:val="00494521"/>
    <w:rsid w:val="00496852"/>
    <w:rsid w:val="00496E0C"/>
    <w:rsid w:val="004A3087"/>
    <w:rsid w:val="004A347F"/>
    <w:rsid w:val="004A3745"/>
    <w:rsid w:val="004A4E8A"/>
    <w:rsid w:val="004A5813"/>
    <w:rsid w:val="004A67A5"/>
    <w:rsid w:val="004A6A24"/>
    <w:rsid w:val="004B0123"/>
    <w:rsid w:val="004B15EE"/>
    <w:rsid w:val="004B1916"/>
    <w:rsid w:val="004B313E"/>
    <w:rsid w:val="004B47D3"/>
    <w:rsid w:val="004B4A08"/>
    <w:rsid w:val="004B4D30"/>
    <w:rsid w:val="004B6F6A"/>
    <w:rsid w:val="004B7CD4"/>
    <w:rsid w:val="004C06FF"/>
    <w:rsid w:val="004C1352"/>
    <w:rsid w:val="004C30A2"/>
    <w:rsid w:val="004C3794"/>
    <w:rsid w:val="004C387A"/>
    <w:rsid w:val="004C5392"/>
    <w:rsid w:val="004C608E"/>
    <w:rsid w:val="004D0332"/>
    <w:rsid w:val="004D49E6"/>
    <w:rsid w:val="004E13F1"/>
    <w:rsid w:val="004E15AB"/>
    <w:rsid w:val="004E27E3"/>
    <w:rsid w:val="004E2806"/>
    <w:rsid w:val="004E2DAF"/>
    <w:rsid w:val="004E3035"/>
    <w:rsid w:val="004E3191"/>
    <w:rsid w:val="004E3660"/>
    <w:rsid w:val="004E5DD4"/>
    <w:rsid w:val="004E6A2C"/>
    <w:rsid w:val="004E792F"/>
    <w:rsid w:val="004E7B7D"/>
    <w:rsid w:val="004F23DD"/>
    <w:rsid w:val="004F3A6B"/>
    <w:rsid w:val="004F5103"/>
    <w:rsid w:val="004F52DD"/>
    <w:rsid w:val="004F59B2"/>
    <w:rsid w:val="004F5DDD"/>
    <w:rsid w:val="00501CED"/>
    <w:rsid w:val="00503386"/>
    <w:rsid w:val="00503AD1"/>
    <w:rsid w:val="00504C71"/>
    <w:rsid w:val="005055A9"/>
    <w:rsid w:val="00505D02"/>
    <w:rsid w:val="00510066"/>
    <w:rsid w:val="00514E53"/>
    <w:rsid w:val="00515698"/>
    <w:rsid w:val="00515953"/>
    <w:rsid w:val="00515F1E"/>
    <w:rsid w:val="005164CB"/>
    <w:rsid w:val="00516D95"/>
    <w:rsid w:val="005201EF"/>
    <w:rsid w:val="00520222"/>
    <w:rsid w:val="005202F5"/>
    <w:rsid w:val="005205F9"/>
    <w:rsid w:val="00521079"/>
    <w:rsid w:val="00521B06"/>
    <w:rsid w:val="0052215E"/>
    <w:rsid w:val="005223E8"/>
    <w:rsid w:val="00522A43"/>
    <w:rsid w:val="00525C4D"/>
    <w:rsid w:val="00526030"/>
    <w:rsid w:val="005268FA"/>
    <w:rsid w:val="005271E0"/>
    <w:rsid w:val="00531493"/>
    <w:rsid w:val="005320CE"/>
    <w:rsid w:val="00534C1E"/>
    <w:rsid w:val="00534FEB"/>
    <w:rsid w:val="00535301"/>
    <w:rsid w:val="00535B22"/>
    <w:rsid w:val="0053703C"/>
    <w:rsid w:val="005373AB"/>
    <w:rsid w:val="00537AAC"/>
    <w:rsid w:val="00537DA8"/>
    <w:rsid w:val="0054025C"/>
    <w:rsid w:val="0054185E"/>
    <w:rsid w:val="005425BE"/>
    <w:rsid w:val="00543E81"/>
    <w:rsid w:val="005443E6"/>
    <w:rsid w:val="005454F4"/>
    <w:rsid w:val="00545C35"/>
    <w:rsid w:val="00546F48"/>
    <w:rsid w:val="005509A7"/>
    <w:rsid w:val="00551104"/>
    <w:rsid w:val="00551528"/>
    <w:rsid w:val="00551A33"/>
    <w:rsid w:val="00552531"/>
    <w:rsid w:val="005525CB"/>
    <w:rsid w:val="00553A67"/>
    <w:rsid w:val="00554A8B"/>
    <w:rsid w:val="00554CC5"/>
    <w:rsid w:val="00554FC4"/>
    <w:rsid w:val="00555110"/>
    <w:rsid w:val="00556201"/>
    <w:rsid w:val="0055684E"/>
    <w:rsid w:val="005568BA"/>
    <w:rsid w:val="00556B7C"/>
    <w:rsid w:val="00560499"/>
    <w:rsid w:val="005627DE"/>
    <w:rsid w:val="00563EAD"/>
    <w:rsid w:val="005647BB"/>
    <w:rsid w:val="00564C1A"/>
    <w:rsid w:val="00564D04"/>
    <w:rsid w:val="00565542"/>
    <w:rsid w:val="0056591E"/>
    <w:rsid w:val="00565FC1"/>
    <w:rsid w:val="0056788F"/>
    <w:rsid w:val="00573947"/>
    <w:rsid w:val="00574870"/>
    <w:rsid w:val="00574C13"/>
    <w:rsid w:val="005766A8"/>
    <w:rsid w:val="00576877"/>
    <w:rsid w:val="00576926"/>
    <w:rsid w:val="00580751"/>
    <w:rsid w:val="0058190E"/>
    <w:rsid w:val="00582C95"/>
    <w:rsid w:val="00583B3D"/>
    <w:rsid w:val="00583E2D"/>
    <w:rsid w:val="005840D8"/>
    <w:rsid w:val="005862E1"/>
    <w:rsid w:val="005864EF"/>
    <w:rsid w:val="00587785"/>
    <w:rsid w:val="00590201"/>
    <w:rsid w:val="005906A6"/>
    <w:rsid w:val="00592808"/>
    <w:rsid w:val="00594639"/>
    <w:rsid w:val="00597ABD"/>
    <w:rsid w:val="005A10A7"/>
    <w:rsid w:val="005A33D5"/>
    <w:rsid w:val="005A5C7A"/>
    <w:rsid w:val="005A615F"/>
    <w:rsid w:val="005A650B"/>
    <w:rsid w:val="005A710E"/>
    <w:rsid w:val="005A78B3"/>
    <w:rsid w:val="005B01A5"/>
    <w:rsid w:val="005B020F"/>
    <w:rsid w:val="005B02A0"/>
    <w:rsid w:val="005B0423"/>
    <w:rsid w:val="005B1559"/>
    <w:rsid w:val="005B216C"/>
    <w:rsid w:val="005B2775"/>
    <w:rsid w:val="005B2FFC"/>
    <w:rsid w:val="005B7D51"/>
    <w:rsid w:val="005C4E65"/>
    <w:rsid w:val="005C5B62"/>
    <w:rsid w:val="005C6007"/>
    <w:rsid w:val="005C7C8C"/>
    <w:rsid w:val="005D04F9"/>
    <w:rsid w:val="005D04FB"/>
    <w:rsid w:val="005D08C6"/>
    <w:rsid w:val="005D0F31"/>
    <w:rsid w:val="005D26AB"/>
    <w:rsid w:val="005D284A"/>
    <w:rsid w:val="005D2CFD"/>
    <w:rsid w:val="005D31A1"/>
    <w:rsid w:val="005D3788"/>
    <w:rsid w:val="005D4F63"/>
    <w:rsid w:val="005D51B2"/>
    <w:rsid w:val="005D5C8E"/>
    <w:rsid w:val="005D5FBA"/>
    <w:rsid w:val="005E012B"/>
    <w:rsid w:val="005E0E76"/>
    <w:rsid w:val="005E1FD5"/>
    <w:rsid w:val="005E6050"/>
    <w:rsid w:val="005E7138"/>
    <w:rsid w:val="005F169D"/>
    <w:rsid w:val="005F1794"/>
    <w:rsid w:val="005F27BD"/>
    <w:rsid w:val="005F2D3E"/>
    <w:rsid w:val="005F4346"/>
    <w:rsid w:val="005F4452"/>
    <w:rsid w:val="005F4A74"/>
    <w:rsid w:val="005F65B6"/>
    <w:rsid w:val="006003D4"/>
    <w:rsid w:val="00600C2A"/>
    <w:rsid w:val="006012DE"/>
    <w:rsid w:val="00602994"/>
    <w:rsid w:val="006030F7"/>
    <w:rsid w:val="00604707"/>
    <w:rsid w:val="00604DCE"/>
    <w:rsid w:val="00605187"/>
    <w:rsid w:val="00606383"/>
    <w:rsid w:val="006075D6"/>
    <w:rsid w:val="00610693"/>
    <w:rsid w:val="00612CC9"/>
    <w:rsid w:val="0061723A"/>
    <w:rsid w:val="006175B0"/>
    <w:rsid w:val="00617828"/>
    <w:rsid w:val="00617D39"/>
    <w:rsid w:val="00623F9B"/>
    <w:rsid w:val="00624C9F"/>
    <w:rsid w:val="00624D08"/>
    <w:rsid w:val="00625AED"/>
    <w:rsid w:val="0062636F"/>
    <w:rsid w:val="00626432"/>
    <w:rsid w:val="00627BD8"/>
    <w:rsid w:val="00627CF1"/>
    <w:rsid w:val="00630C67"/>
    <w:rsid w:val="006316AC"/>
    <w:rsid w:val="00633388"/>
    <w:rsid w:val="00633BAF"/>
    <w:rsid w:val="00635055"/>
    <w:rsid w:val="006356A1"/>
    <w:rsid w:val="006356B4"/>
    <w:rsid w:val="00637123"/>
    <w:rsid w:val="00637DB0"/>
    <w:rsid w:val="00637DDE"/>
    <w:rsid w:val="00642181"/>
    <w:rsid w:val="006421EE"/>
    <w:rsid w:val="00642423"/>
    <w:rsid w:val="00642722"/>
    <w:rsid w:val="00644A0C"/>
    <w:rsid w:val="00646E55"/>
    <w:rsid w:val="00647C43"/>
    <w:rsid w:val="00650B55"/>
    <w:rsid w:val="0065112E"/>
    <w:rsid w:val="00651C0E"/>
    <w:rsid w:val="00653404"/>
    <w:rsid w:val="00654C72"/>
    <w:rsid w:val="00655206"/>
    <w:rsid w:val="00655207"/>
    <w:rsid w:val="00656B9E"/>
    <w:rsid w:val="00660413"/>
    <w:rsid w:val="006619D8"/>
    <w:rsid w:val="00661AE9"/>
    <w:rsid w:val="006626B0"/>
    <w:rsid w:val="006631D7"/>
    <w:rsid w:val="00663C1A"/>
    <w:rsid w:val="00663D92"/>
    <w:rsid w:val="00664157"/>
    <w:rsid w:val="00667AFD"/>
    <w:rsid w:val="00670715"/>
    <w:rsid w:val="00672357"/>
    <w:rsid w:val="00672C7D"/>
    <w:rsid w:val="00673AD2"/>
    <w:rsid w:val="0067482C"/>
    <w:rsid w:val="0067538F"/>
    <w:rsid w:val="00676552"/>
    <w:rsid w:val="006765FF"/>
    <w:rsid w:val="00680CE3"/>
    <w:rsid w:val="006819D2"/>
    <w:rsid w:val="006821A0"/>
    <w:rsid w:val="006833A0"/>
    <w:rsid w:val="00684089"/>
    <w:rsid w:val="006846F1"/>
    <w:rsid w:val="0068601C"/>
    <w:rsid w:val="00686893"/>
    <w:rsid w:val="00687D01"/>
    <w:rsid w:val="00690790"/>
    <w:rsid w:val="00691E1C"/>
    <w:rsid w:val="00694305"/>
    <w:rsid w:val="006961BC"/>
    <w:rsid w:val="00697E68"/>
    <w:rsid w:val="006A002C"/>
    <w:rsid w:val="006A08E5"/>
    <w:rsid w:val="006A13BC"/>
    <w:rsid w:val="006A3314"/>
    <w:rsid w:val="006A3A02"/>
    <w:rsid w:val="006A4ADF"/>
    <w:rsid w:val="006A5903"/>
    <w:rsid w:val="006A5D7B"/>
    <w:rsid w:val="006A69B7"/>
    <w:rsid w:val="006B08F5"/>
    <w:rsid w:val="006B2EB8"/>
    <w:rsid w:val="006B2F21"/>
    <w:rsid w:val="006B4BC9"/>
    <w:rsid w:val="006B5043"/>
    <w:rsid w:val="006C04B5"/>
    <w:rsid w:val="006C4765"/>
    <w:rsid w:val="006C5AF6"/>
    <w:rsid w:val="006C685A"/>
    <w:rsid w:val="006D047A"/>
    <w:rsid w:val="006D0AAD"/>
    <w:rsid w:val="006D0E78"/>
    <w:rsid w:val="006D1801"/>
    <w:rsid w:val="006D4DB0"/>
    <w:rsid w:val="006D64DA"/>
    <w:rsid w:val="006D67DC"/>
    <w:rsid w:val="006D7F7A"/>
    <w:rsid w:val="006E18B9"/>
    <w:rsid w:val="006E2DF1"/>
    <w:rsid w:val="006E4B2B"/>
    <w:rsid w:val="006E4C70"/>
    <w:rsid w:val="006E5FC9"/>
    <w:rsid w:val="006F129D"/>
    <w:rsid w:val="006F1671"/>
    <w:rsid w:val="006F3149"/>
    <w:rsid w:val="006F5152"/>
    <w:rsid w:val="006F53CB"/>
    <w:rsid w:val="006F565B"/>
    <w:rsid w:val="006F6EF4"/>
    <w:rsid w:val="006F7A2B"/>
    <w:rsid w:val="006F7B06"/>
    <w:rsid w:val="00700E74"/>
    <w:rsid w:val="00700F58"/>
    <w:rsid w:val="007021C7"/>
    <w:rsid w:val="00702E66"/>
    <w:rsid w:val="007031B3"/>
    <w:rsid w:val="00704654"/>
    <w:rsid w:val="007059E3"/>
    <w:rsid w:val="0070610D"/>
    <w:rsid w:val="00706272"/>
    <w:rsid w:val="007066C2"/>
    <w:rsid w:val="00707204"/>
    <w:rsid w:val="00707971"/>
    <w:rsid w:val="00710012"/>
    <w:rsid w:val="00710163"/>
    <w:rsid w:val="0071278F"/>
    <w:rsid w:val="007136F5"/>
    <w:rsid w:val="007141E3"/>
    <w:rsid w:val="00714D42"/>
    <w:rsid w:val="007156EE"/>
    <w:rsid w:val="00720088"/>
    <w:rsid w:val="0072087D"/>
    <w:rsid w:val="00724AEF"/>
    <w:rsid w:val="00726D33"/>
    <w:rsid w:val="00730429"/>
    <w:rsid w:val="00730E1D"/>
    <w:rsid w:val="00733123"/>
    <w:rsid w:val="00734029"/>
    <w:rsid w:val="00734D6A"/>
    <w:rsid w:val="007359C0"/>
    <w:rsid w:val="007359E2"/>
    <w:rsid w:val="00735F08"/>
    <w:rsid w:val="0073678E"/>
    <w:rsid w:val="0073689E"/>
    <w:rsid w:val="00737150"/>
    <w:rsid w:val="00740B51"/>
    <w:rsid w:val="00741395"/>
    <w:rsid w:val="00741523"/>
    <w:rsid w:val="007424CD"/>
    <w:rsid w:val="00742A7E"/>
    <w:rsid w:val="00744290"/>
    <w:rsid w:val="00745B89"/>
    <w:rsid w:val="00747649"/>
    <w:rsid w:val="007477AE"/>
    <w:rsid w:val="00747BE1"/>
    <w:rsid w:val="00747D87"/>
    <w:rsid w:val="00750DCF"/>
    <w:rsid w:val="00751C4E"/>
    <w:rsid w:val="00752206"/>
    <w:rsid w:val="00753D4B"/>
    <w:rsid w:val="00753FEE"/>
    <w:rsid w:val="00754277"/>
    <w:rsid w:val="00755E9A"/>
    <w:rsid w:val="00756C63"/>
    <w:rsid w:val="00766A85"/>
    <w:rsid w:val="00770D04"/>
    <w:rsid w:val="007716A8"/>
    <w:rsid w:val="00771E9E"/>
    <w:rsid w:val="007732EA"/>
    <w:rsid w:val="007738E0"/>
    <w:rsid w:val="00774E05"/>
    <w:rsid w:val="007764D7"/>
    <w:rsid w:val="007771B7"/>
    <w:rsid w:val="00777F0A"/>
    <w:rsid w:val="00777F81"/>
    <w:rsid w:val="00780A1F"/>
    <w:rsid w:val="00780DF6"/>
    <w:rsid w:val="007810B2"/>
    <w:rsid w:val="0078131D"/>
    <w:rsid w:val="00782211"/>
    <w:rsid w:val="00783F21"/>
    <w:rsid w:val="0078526D"/>
    <w:rsid w:val="00786392"/>
    <w:rsid w:val="0078656F"/>
    <w:rsid w:val="00791256"/>
    <w:rsid w:val="007934F8"/>
    <w:rsid w:val="007950F5"/>
    <w:rsid w:val="007956C8"/>
    <w:rsid w:val="007969F7"/>
    <w:rsid w:val="00797607"/>
    <w:rsid w:val="007A0E1E"/>
    <w:rsid w:val="007A1A5B"/>
    <w:rsid w:val="007A2F3F"/>
    <w:rsid w:val="007A3709"/>
    <w:rsid w:val="007A3E62"/>
    <w:rsid w:val="007A4B75"/>
    <w:rsid w:val="007A78FE"/>
    <w:rsid w:val="007A7ED9"/>
    <w:rsid w:val="007B00E3"/>
    <w:rsid w:val="007B071C"/>
    <w:rsid w:val="007B086B"/>
    <w:rsid w:val="007B09BA"/>
    <w:rsid w:val="007B12F8"/>
    <w:rsid w:val="007B1EBF"/>
    <w:rsid w:val="007B2F5B"/>
    <w:rsid w:val="007B43C6"/>
    <w:rsid w:val="007B6E2C"/>
    <w:rsid w:val="007B7C72"/>
    <w:rsid w:val="007B7CE7"/>
    <w:rsid w:val="007C0703"/>
    <w:rsid w:val="007C144C"/>
    <w:rsid w:val="007C26C4"/>
    <w:rsid w:val="007C441E"/>
    <w:rsid w:val="007C4794"/>
    <w:rsid w:val="007C6392"/>
    <w:rsid w:val="007D02BD"/>
    <w:rsid w:val="007D03D6"/>
    <w:rsid w:val="007D37B0"/>
    <w:rsid w:val="007D3BBD"/>
    <w:rsid w:val="007D41C7"/>
    <w:rsid w:val="007D57BA"/>
    <w:rsid w:val="007D6B41"/>
    <w:rsid w:val="007E02FE"/>
    <w:rsid w:val="007E046F"/>
    <w:rsid w:val="007E2431"/>
    <w:rsid w:val="007E243F"/>
    <w:rsid w:val="007E5465"/>
    <w:rsid w:val="007E74A0"/>
    <w:rsid w:val="007E7517"/>
    <w:rsid w:val="007E7B9C"/>
    <w:rsid w:val="007F089A"/>
    <w:rsid w:val="007F0B55"/>
    <w:rsid w:val="007F0C35"/>
    <w:rsid w:val="007F1697"/>
    <w:rsid w:val="007F2D6A"/>
    <w:rsid w:val="007F35B6"/>
    <w:rsid w:val="007F4065"/>
    <w:rsid w:val="007F418D"/>
    <w:rsid w:val="007F5AA8"/>
    <w:rsid w:val="007F5DC6"/>
    <w:rsid w:val="007F77FD"/>
    <w:rsid w:val="008003FB"/>
    <w:rsid w:val="0080099D"/>
    <w:rsid w:val="008013A5"/>
    <w:rsid w:val="00802BC5"/>
    <w:rsid w:val="00802F0A"/>
    <w:rsid w:val="00803DDD"/>
    <w:rsid w:val="00803E8B"/>
    <w:rsid w:val="008044F3"/>
    <w:rsid w:val="0080493D"/>
    <w:rsid w:val="00804ACB"/>
    <w:rsid w:val="00805F3E"/>
    <w:rsid w:val="00806177"/>
    <w:rsid w:val="008061DB"/>
    <w:rsid w:val="00806B4B"/>
    <w:rsid w:val="00806CE9"/>
    <w:rsid w:val="00807D95"/>
    <w:rsid w:val="0081011F"/>
    <w:rsid w:val="00810639"/>
    <w:rsid w:val="008108FE"/>
    <w:rsid w:val="00811405"/>
    <w:rsid w:val="008121C6"/>
    <w:rsid w:val="00812D08"/>
    <w:rsid w:val="00813CAB"/>
    <w:rsid w:val="00814321"/>
    <w:rsid w:val="008146FD"/>
    <w:rsid w:val="00815936"/>
    <w:rsid w:val="008166C3"/>
    <w:rsid w:val="008169FC"/>
    <w:rsid w:val="00820FE3"/>
    <w:rsid w:val="008226AB"/>
    <w:rsid w:val="0082355F"/>
    <w:rsid w:val="00824043"/>
    <w:rsid w:val="0082581A"/>
    <w:rsid w:val="0082603D"/>
    <w:rsid w:val="0082716D"/>
    <w:rsid w:val="008300D6"/>
    <w:rsid w:val="00830572"/>
    <w:rsid w:val="00831626"/>
    <w:rsid w:val="00832C06"/>
    <w:rsid w:val="00834555"/>
    <w:rsid w:val="00835F61"/>
    <w:rsid w:val="0083792B"/>
    <w:rsid w:val="00840C4F"/>
    <w:rsid w:val="00843C3B"/>
    <w:rsid w:val="00843E54"/>
    <w:rsid w:val="00844644"/>
    <w:rsid w:val="00846C3E"/>
    <w:rsid w:val="00846E77"/>
    <w:rsid w:val="0084771E"/>
    <w:rsid w:val="00855DFD"/>
    <w:rsid w:val="00856E4C"/>
    <w:rsid w:val="008571A5"/>
    <w:rsid w:val="00857E6C"/>
    <w:rsid w:val="0086088A"/>
    <w:rsid w:val="00860A03"/>
    <w:rsid w:val="00862DAD"/>
    <w:rsid w:val="00863E93"/>
    <w:rsid w:val="008642FD"/>
    <w:rsid w:val="0086576C"/>
    <w:rsid w:val="008659A1"/>
    <w:rsid w:val="00865CEB"/>
    <w:rsid w:val="00866E0F"/>
    <w:rsid w:val="00867236"/>
    <w:rsid w:val="00870340"/>
    <w:rsid w:val="00871636"/>
    <w:rsid w:val="008733CA"/>
    <w:rsid w:val="00874483"/>
    <w:rsid w:val="008759BD"/>
    <w:rsid w:val="00877143"/>
    <w:rsid w:val="008774DA"/>
    <w:rsid w:val="008820DC"/>
    <w:rsid w:val="00882771"/>
    <w:rsid w:val="00882E28"/>
    <w:rsid w:val="00883583"/>
    <w:rsid w:val="00884B74"/>
    <w:rsid w:val="00885966"/>
    <w:rsid w:val="00885BF8"/>
    <w:rsid w:val="00886A3F"/>
    <w:rsid w:val="00886E82"/>
    <w:rsid w:val="008876D2"/>
    <w:rsid w:val="00887D84"/>
    <w:rsid w:val="00890C00"/>
    <w:rsid w:val="00895C59"/>
    <w:rsid w:val="008969DC"/>
    <w:rsid w:val="008971E9"/>
    <w:rsid w:val="008A00A1"/>
    <w:rsid w:val="008A04C6"/>
    <w:rsid w:val="008A170B"/>
    <w:rsid w:val="008A1868"/>
    <w:rsid w:val="008A39D8"/>
    <w:rsid w:val="008A4C05"/>
    <w:rsid w:val="008A6532"/>
    <w:rsid w:val="008A722F"/>
    <w:rsid w:val="008A7749"/>
    <w:rsid w:val="008B0266"/>
    <w:rsid w:val="008B07B0"/>
    <w:rsid w:val="008B0986"/>
    <w:rsid w:val="008B0C13"/>
    <w:rsid w:val="008B1CFF"/>
    <w:rsid w:val="008B2CBC"/>
    <w:rsid w:val="008B2E07"/>
    <w:rsid w:val="008B36C3"/>
    <w:rsid w:val="008B3F3D"/>
    <w:rsid w:val="008B409E"/>
    <w:rsid w:val="008B61E1"/>
    <w:rsid w:val="008B62A6"/>
    <w:rsid w:val="008B6BE3"/>
    <w:rsid w:val="008B6F67"/>
    <w:rsid w:val="008B710D"/>
    <w:rsid w:val="008B798E"/>
    <w:rsid w:val="008B7A38"/>
    <w:rsid w:val="008B7F32"/>
    <w:rsid w:val="008C014B"/>
    <w:rsid w:val="008C1E08"/>
    <w:rsid w:val="008C3BD1"/>
    <w:rsid w:val="008C5C6A"/>
    <w:rsid w:val="008C7712"/>
    <w:rsid w:val="008D214F"/>
    <w:rsid w:val="008D3851"/>
    <w:rsid w:val="008D3FE1"/>
    <w:rsid w:val="008D5067"/>
    <w:rsid w:val="008D5265"/>
    <w:rsid w:val="008D56C3"/>
    <w:rsid w:val="008D5D93"/>
    <w:rsid w:val="008E13C7"/>
    <w:rsid w:val="008E2225"/>
    <w:rsid w:val="008E2FF6"/>
    <w:rsid w:val="008E5F4A"/>
    <w:rsid w:val="008E6124"/>
    <w:rsid w:val="008E6490"/>
    <w:rsid w:val="008F4811"/>
    <w:rsid w:val="008F66F5"/>
    <w:rsid w:val="0090042C"/>
    <w:rsid w:val="009005EC"/>
    <w:rsid w:val="00900FDA"/>
    <w:rsid w:val="00901293"/>
    <w:rsid w:val="0090415C"/>
    <w:rsid w:val="009043F4"/>
    <w:rsid w:val="009046D4"/>
    <w:rsid w:val="00905708"/>
    <w:rsid w:val="0090602F"/>
    <w:rsid w:val="009062F4"/>
    <w:rsid w:val="00906851"/>
    <w:rsid w:val="00907AFA"/>
    <w:rsid w:val="00907FF7"/>
    <w:rsid w:val="0091154F"/>
    <w:rsid w:val="00914114"/>
    <w:rsid w:val="00915964"/>
    <w:rsid w:val="009174AF"/>
    <w:rsid w:val="009175F8"/>
    <w:rsid w:val="00920475"/>
    <w:rsid w:val="00921DFF"/>
    <w:rsid w:val="00922623"/>
    <w:rsid w:val="00923570"/>
    <w:rsid w:val="00924985"/>
    <w:rsid w:val="00926C08"/>
    <w:rsid w:val="0092722B"/>
    <w:rsid w:val="00927D73"/>
    <w:rsid w:val="009302D3"/>
    <w:rsid w:val="00931293"/>
    <w:rsid w:val="00932515"/>
    <w:rsid w:val="009347E1"/>
    <w:rsid w:val="00934850"/>
    <w:rsid w:val="0093551C"/>
    <w:rsid w:val="00940BAC"/>
    <w:rsid w:val="0094116C"/>
    <w:rsid w:val="00941AAA"/>
    <w:rsid w:val="00941FFD"/>
    <w:rsid w:val="0094379A"/>
    <w:rsid w:val="00944165"/>
    <w:rsid w:val="009452A1"/>
    <w:rsid w:val="009474E7"/>
    <w:rsid w:val="009517F0"/>
    <w:rsid w:val="009526BC"/>
    <w:rsid w:val="009545C0"/>
    <w:rsid w:val="0095753F"/>
    <w:rsid w:val="00957C9A"/>
    <w:rsid w:val="00961D51"/>
    <w:rsid w:val="00962C3A"/>
    <w:rsid w:val="009647CA"/>
    <w:rsid w:val="00964D76"/>
    <w:rsid w:val="00965085"/>
    <w:rsid w:val="00965248"/>
    <w:rsid w:val="009656E0"/>
    <w:rsid w:val="00970189"/>
    <w:rsid w:val="00971306"/>
    <w:rsid w:val="00971587"/>
    <w:rsid w:val="00971DA2"/>
    <w:rsid w:val="009727C0"/>
    <w:rsid w:val="00973164"/>
    <w:rsid w:val="00973E62"/>
    <w:rsid w:val="009755FE"/>
    <w:rsid w:val="00975BD0"/>
    <w:rsid w:val="00975FE9"/>
    <w:rsid w:val="00976491"/>
    <w:rsid w:val="00976E97"/>
    <w:rsid w:val="00977DA5"/>
    <w:rsid w:val="009806C9"/>
    <w:rsid w:val="00980DEE"/>
    <w:rsid w:val="00982868"/>
    <w:rsid w:val="00985B67"/>
    <w:rsid w:val="00985E07"/>
    <w:rsid w:val="009867E8"/>
    <w:rsid w:val="009871DF"/>
    <w:rsid w:val="009914DB"/>
    <w:rsid w:val="00991549"/>
    <w:rsid w:val="009919D8"/>
    <w:rsid w:val="0099354C"/>
    <w:rsid w:val="0099359A"/>
    <w:rsid w:val="00994CDB"/>
    <w:rsid w:val="00994D80"/>
    <w:rsid w:val="00994E03"/>
    <w:rsid w:val="0099530A"/>
    <w:rsid w:val="009955C3"/>
    <w:rsid w:val="0099669E"/>
    <w:rsid w:val="009A01F7"/>
    <w:rsid w:val="009A0729"/>
    <w:rsid w:val="009A1CF9"/>
    <w:rsid w:val="009A2181"/>
    <w:rsid w:val="009A2776"/>
    <w:rsid w:val="009A4645"/>
    <w:rsid w:val="009A7012"/>
    <w:rsid w:val="009A74BA"/>
    <w:rsid w:val="009A7AE1"/>
    <w:rsid w:val="009B1C0B"/>
    <w:rsid w:val="009B3BA6"/>
    <w:rsid w:val="009B72A8"/>
    <w:rsid w:val="009B7654"/>
    <w:rsid w:val="009B7994"/>
    <w:rsid w:val="009C2CB1"/>
    <w:rsid w:val="009C4E54"/>
    <w:rsid w:val="009C6C3C"/>
    <w:rsid w:val="009C787F"/>
    <w:rsid w:val="009D1334"/>
    <w:rsid w:val="009D198F"/>
    <w:rsid w:val="009D1996"/>
    <w:rsid w:val="009D2E4D"/>
    <w:rsid w:val="009D3294"/>
    <w:rsid w:val="009D3D44"/>
    <w:rsid w:val="009D7926"/>
    <w:rsid w:val="009E16B9"/>
    <w:rsid w:val="009E27A2"/>
    <w:rsid w:val="009E2C99"/>
    <w:rsid w:val="009E2EBC"/>
    <w:rsid w:val="009E38D1"/>
    <w:rsid w:val="009E4AF0"/>
    <w:rsid w:val="009E57A9"/>
    <w:rsid w:val="009E5A9D"/>
    <w:rsid w:val="009E601A"/>
    <w:rsid w:val="009F0684"/>
    <w:rsid w:val="009F1A34"/>
    <w:rsid w:val="009F2AAF"/>
    <w:rsid w:val="009F454B"/>
    <w:rsid w:val="009F57B9"/>
    <w:rsid w:val="009F5AEB"/>
    <w:rsid w:val="009F6AC3"/>
    <w:rsid w:val="009F7B1B"/>
    <w:rsid w:val="009F7D60"/>
    <w:rsid w:val="00A0073E"/>
    <w:rsid w:val="00A029EA"/>
    <w:rsid w:val="00A07A14"/>
    <w:rsid w:val="00A11564"/>
    <w:rsid w:val="00A11744"/>
    <w:rsid w:val="00A11B2C"/>
    <w:rsid w:val="00A12360"/>
    <w:rsid w:val="00A12F06"/>
    <w:rsid w:val="00A14085"/>
    <w:rsid w:val="00A14A0A"/>
    <w:rsid w:val="00A14E5D"/>
    <w:rsid w:val="00A15547"/>
    <w:rsid w:val="00A161BF"/>
    <w:rsid w:val="00A16C4D"/>
    <w:rsid w:val="00A16DDB"/>
    <w:rsid w:val="00A202D9"/>
    <w:rsid w:val="00A208BF"/>
    <w:rsid w:val="00A21EFA"/>
    <w:rsid w:val="00A22F2F"/>
    <w:rsid w:val="00A24D4B"/>
    <w:rsid w:val="00A24EA4"/>
    <w:rsid w:val="00A24EF4"/>
    <w:rsid w:val="00A25731"/>
    <w:rsid w:val="00A2695E"/>
    <w:rsid w:val="00A2740E"/>
    <w:rsid w:val="00A27F1C"/>
    <w:rsid w:val="00A308FF"/>
    <w:rsid w:val="00A32F88"/>
    <w:rsid w:val="00A334C5"/>
    <w:rsid w:val="00A34686"/>
    <w:rsid w:val="00A34BA7"/>
    <w:rsid w:val="00A4092C"/>
    <w:rsid w:val="00A410E7"/>
    <w:rsid w:val="00A4126B"/>
    <w:rsid w:val="00A41467"/>
    <w:rsid w:val="00A41CA1"/>
    <w:rsid w:val="00A42D63"/>
    <w:rsid w:val="00A42EE3"/>
    <w:rsid w:val="00A4713E"/>
    <w:rsid w:val="00A47699"/>
    <w:rsid w:val="00A4770E"/>
    <w:rsid w:val="00A47CF4"/>
    <w:rsid w:val="00A47F27"/>
    <w:rsid w:val="00A51091"/>
    <w:rsid w:val="00A51577"/>
    <w:rsid w:val="00A517BA"/>
    <w:rsid w:val="00A519B2"/>
    <w:rsid w:val="00A52E2D"/>
    <w:rsid w:val="00A53389"/>
    <w:rsid w:val="00A545B1"/>
    <w:rsid w:val="00A56E7F"/>
    <w:rsid w:val="00A57127"/>
    <w:rsid w:val="00A57774"/>
    <w:rsid w:val="00A577D5"/>
    <w:rsid w:val="00A57EB1"/>
    <w:rsid w:val="00A60010"/>
    <w:rsid w:val="00A618AE"/>
    <w:rsid w:val="00A62C17"/>
    <w:rsid w:val="00A62C85"/>
    <w:rsid w:val="00A636E8"/>
    <w:rsid w:val="00A637A2"/>
    <w:rsid w:val="00A63A45"/>
    <w:rsid w:val="00A645EE"/>
    <w:rsid w:val="00A65F12"/>
    <w:rsid w:val="00A66791"/>
    <w:rsid w:val="00A67DEE"/>
    <w:rsid w:val="00A7057D"/>
    <w:rsid w:val="00A70ABF"/>
    <w:rsid w:val="00A7298E"/>
    <w:rsid w:val="00A72B04"/>
    <w:rsid w:val="00A73778"/>
    <w:rsid w:val="00A745AD"/>
    <w:rsid w:val="00A75033"/>
    <w:rsid w:val="00A75D25"/>
    <w:rsid w:val="00A75EBB"/>
    <w:rsid w:val="00A765FD"/>
    <w:rsid w:val="00A76769"/>
    <w:rsid w:val="00A77044"/>
    <w:rsid w:val="00A80E42"/>
    <w:rsid w:val="00A81041"/>
    <w:rsid w:val="00A82D62"/>
    <w:rsid w:val="00A82DF6"/>
    <w:rsid w:val="00A83D8F"/>
    <w:rsid w:val="00A843F9"/>
    <w:rsid w:val="00A902CC"/>
    <w:rsid w:val="00A90A34"/>
    <w:rsid w:val="00A91422"/>
    <w:rsid w:val="00A91B7A"/>
    <w:rsid w:val="00A9408A"/>
    <w:rsid w:val="00A940F9"/>
    <w:rsid w:val="00A94C2E"/>
    <w:rsid w:val="00A958CD"/>
    <w:rsid w:val="00A96B73"/>
    <w:rsid w:val="00A97EB0"/>
    <w:rsid w:val="00AA11DC"/>
    <w:rsid w:val="00AA2DDB"/>
    <w:rsid w:val="00AA31FA"/>
    <w:rsid w:val="00AA3D6B"/>
    <w:rsid w:val="00AA4C17"/>
    <w:rsid w:val="00AA5E32"/>
    <w:rsid w:val="00AA6471"/>
    <w:rsid w:val="00AA6BE0"/>
    <w:rsid w:val="00AB068F"/>
    <w:rsid w:val="00AB0E97"/>
    <w:rsid w:val="00AB1278"/>
    <w:rsid w:val="00AB2DD4"/>
    <w:rsid w:val="00AB3373"/>
    <w:rsid w:val="00AB36B5"/>
    <w:rsid w:val="00AB478A"/>
    <w:rsid w:val="00AB4FA3"/>
    <w:rsid w:val="00AB5898"/>
    <w:rsid w:val="00AB6F80"/>
    <w:rsid w:val="00AC03DB"/>
    <w:rsid w:val="00AC0E32"/>
    <w:rsid w:val="00AC26B7"/>
    <w:rsid w:val="00AC2CA9"/>
    <w:rsid w:val="00AC3088"/>
    <w:rsid w:val="00AC42D8"/>
    <w:rsid w:val="00AC4AFA"/>
    <w:rsid w:val="00AC5C55"/>
    <w:rsid w:val="00AC7A91"/>
    <w:rsid w:val="00AD1D5F"/>
    <w:rsid w:val="00AD2322"/>
    <w:rsid w:val="00AD30CC"/>
    <w:rsid w:val="00AD447A"/>
    <w:rsid w:val="00AD4A17"/>
    <w:rsid w:val="00AD5F09"/>
    <w:rsid w:val="00AD61F6"/>
    <w:rsid w:val="00AD6E5C"/>
    <w:rsid w:val="00AE0394"/>
    <w:rsid w:val="00AE3BFD"/>
    <w:rsid w:val="00AE402A"/>
    <w:rsid w:val="00AE4110"/>
    <w:rsid w:val="00AE5CB3"/>
    <w:rsid w:val="00AE5F49"/>
    <w:rsid w:val="00AF0D6A"/>
    <w:rsid w:val="00AF2516"/>
    <w:rsid w:val="00AF2694"/>
    <w:rsid w:val="00AF2DD4"/>
    <w:rsid w:val="00AF5318"/>
    <w:rsid w:val="00AF69E1"/>
    <w:rsid w:val="00B0115E"/>
    <w:rsid w:val="00B01F85"/>
    <w:rsid w:val="00B0215D"/>
    <w:rsid w:val="00B03336"/>
    <w:rsid w:val="00B04F73"/>
    <w:rsid w:val="00B05259"/>
    <w:rsid w:val="00B067DF"/>
    <w:rsid w:val="00B074B6"/>
    <w:rsid w:val="00B10156"/>
    <w:rsid w:val="00B10509"/>
    <w:rsid w:val="00B11675"/>
    <w:rsid w:val="00B1182F"/>
    <w:rsid w:val="00B11E4F"/>
    <w:rsid w:val="00B14082"/>
    <w:rsid w:val="00B17312"/>
    <w:rsid w:val="00B21733"/>
    <w:rsid w:val="00B21EE4"/>
    <w:rsid w:val="00B2570D"/>
    <w:rsid w:val="00B25E80"/>
    <w:rsid w:val="00B263E4"/>
    <w:rsid w:val="00B265EE"/>
    <w:rsid w:val="00B27C06"/>
    <w:rsid w:val="00B302D7"/>
    <w:rsid w:val="00B312F6"/>
    <w:rsid w:val="00B350EB"/>
    <w:rsid w:val="00B3702F"/>
    <w:rsid w:val="00B37717"/>
    <w:rsid w:val="00B37A9A"/>
    <w:rsid w:val="00B41D57"/>
    <w:rsid w:val="00B422CA"/>
    <w:rsid w:val="00B4286F"/>
    <w:rsid w:val="00B4453C"/>
    <w:rsid w:val="00B44721"/>
    <w:rsid w:val="00B46DBE"/>
    <w:rsid w:val="00B5095F"/>
    <w:rsid w:val="00B515B2"/>
    <w:rsid w:val="00B5331F"/>
    <w:rsid w:val="00B5774E"/>
    <w:rsid w:val="00B60BB4"/>
    <w:rsid w:val="00B63796"/>
    <w:rsid w:val="00B639DF"/>
    <w:rsid w:val="00B64A19"/>
    <w:rsid w:val="00B7220D"/>
    <w:rsid w:val="00B72873"/>
    <w:rsid w:val="00B7429E"/>
    <w:rsid w:val="00B74A18"/>
    <w:rsid w:val="00B751C9"/>
    <w:rsid w:val="00B7588B"/>
    <w:rsid w:val="00B76B93"/>
    <w:rsid w:val="00B77DA3"/>
    <w:rsid w:val="00B81C17"/>
    <w:rsid w:val="00B81F34"/>
    <w:rsid w:val="00B8257E"/>
    <w:rsid w:val="00B830B1"/>
    <w:rsid w:val="00B846A7"/>
    <w:rsid w:val="00B84D31"/>
    <w:rsid w:val="00B85331"/>
    <w:rsid w:val="00B86042"/>
    <w:rsid w:val="00B86CF9"/>
    <w:rsid w:val="00B87882"/>
    <w:rsid w:val="00B91B6C"/>
    <w:rsid w:val="00B925FD"/>
    <w:rsid w:val="00B943FC"/>
    <w:rsid w:val="00B9466E"/>
    <w:rsid w:val="00B95668"/>
    <w:rsid w:val="00B95D66"/>
    <w:rsid w:val="00B95F45"/>
    <w:rsid w:val="00B96B28"/>
    <w:rsid w:val="00B96F82"/>
    <w:rsid w:val="00B9786B"/>
    <w:rsid w:val="00BA0082"/>
    <w:rsid w:val="00BA1590"/>
    <w:rsid w:val="00BA21B2"/>
    <w:rsid w:val="00BA243D"/>
    <w:rsid w:val="00BA3175"/>
    <w:rsid w:val="00BA3749"/>
    <w:rsid w:val="00BA39F8"/>
    <w:rsid w:val="00BA4C0F"/>
    <w:rsid w:val="00BA4E2E"/>
    <w:rsid w:val="00BA593A"/>
    <w:rsid w:val="00BA5A81"/>
    <w:rsid w:val="00BA61B5"/>
    <w:rsid w:val="00BA6A28"/>
    <w:rsid w:val="00BA771C"/>
    <w:rsid w:val="00BB149B"/>
    <w:rsid w:val="00BB2983"/>
    <w:rsid w:val="00BB3B62"/>
    <w:rsid w:val="00BB5F03"/>
    <w:rsid w:val="00BB6599"/>
    <w:rsid w:val="00BB6FB5"/>
    <w:rsid w:val="00BB7010"/>
    <w:rsid w:val="00BB7D1B"/>
    <w:rsid w:val="00BC0300"/>
    <w:rsid w:val="00BC1980"/>
    <w:rsid w:val="00BC19F1"/>
    <w:rsid w:val="00BC1DF4"/>
    <w:rsid w:val="00BC20A4"/>
    <w:rsid w:val="00BC2440"/>
    <w:rsid w:val="00BC36AA"/>
    <w:rsid w:val="00BC3C80"/>
    <w:rsid w:val="00BC63EF"/>
    <w:rsid w:val="00BC662A"/>
    <w:rsid w:val="00BC71A0"/>
    <w:rsid w:val="00BC7458"/>
    <w:rsid w:val="00BD050A"/>
    <w:rsid w:val="00BD1584"/>
    <w:rsid w:val="00BD2395"/>
    <w:rsid w:val="00BD2B6E"/>
    <w:rsid w:val="00BD4092"/>
    <w:rsid w:val="00BD47CC"/>
    <w:rsid w:val="00BE0496"/>
    <w:rsid w:val="00BE065D"/>
    <w:rsid w:val="00BE20FD"/>
    <w:rsid w:val="00BE26BC"/>
    <w:rsid w:val="00BE2EE2"/>
    <w:rsid w:val="00BE36A0"/>
    <w:rsid w:val="00BE3E79"/>
    <w:rsid w:val="00BE67C2"/>
    <w:rsid w:val="00BF0DF1"/>
    <w:rsid w:val="00BF23C3"/>
    <w:rsid w:val="00BF25C9"/>
    <w:rsid w:val="00BF2856"/>
    <w:rsid w:val="00BF657B"/>
    <w:rsid w:val="00BF6E85"/>
    <w:rsid w:val="00BF75EB"/>
    <w:rsid w:val="00BF7990"/>
    <w:rsid w:val="00BF7DB0"/>
    <w:rsid w:val="00C009DD"/>
    <w:rsid w:val="00C0256E"/>
    <w:rsid w:val="00C02CCA"/>
    <w:rsid w:val="00C0352C"/>
    <w:rsid w:val="00C03ED9"/>
    <w:rsid w:val="00C04683"/>
    <w:rsid w:val="00C0731E"/>
    <w:rsid w:val="00C07DA0"/>
    <w:rsid w:val="00C105A9"/>
    <w:rsid w:val="00C115E0"/>
    <w:rsid w:val="00C12100"/>
    <w:rsid w:val="00C127C3"/>
    <w:rsid w:val="00C13471"/>
    <w:rsid w:val="00C13F64"/>
    <w:rsid w:val="00C14FE5"/>
    <w:rsid w:val="00C14FEA"/>
    <w:rsid w:val="00C22D13"/>
    <w:rsid w:val="00C23E08"/>
    <w:rsid w:val="00C2412F"/>
    <w:rsid w:val="00C24814"/>
    <w:rsid w:val="00C25070"/>
    <w:rsid w:val="00C2545D"/>
    <w:rsid w:val="00C26155"/>
    <w:rsid w:val="00C269B9"/>
    <w:rsid w:val="00C27C1F"/>
    <w:rsid w:val="00C27DFA"/>
    <w:rsid w:val="00C30DA9"/>
    <w:rsid w:val="00C357E5"/>
    <w:rsid w:val="00C40281"/>
    <w:rsid w:val="00C41762"/>
    <w:rsid w:val="00C41DA7"/>
    <w:rsid w:val="00C44D53"/>
    <w:rsid w:val="00C4531A"/>
    <w:rsid w:val="00C45B17"/>
    <w:rsid w:val="00C45BB0"/>
    <w:rsid w:val="00C46911"/>
    <w:rsid w:val="00C47281"/>
    <w:rsid w:val="00C50CDC"/>
    <w:rsid w:val="00C50D6E"/>
    <w:rsid w:val="00C516DB"/>
    <w:rsid w:val="00C519E5"/>
    <w:rsid w:val="00C5230B"/>
    <w:rsid w:val="00C54334"/>
    <w:rsid w:val="00C5625F"/>
    <w:rsid w:val="00C576B5"/>
    <w:rsid w:val="00C60AFC"/>
    <w:rsid w:val="00C60C4C"/>
    <w:rsid w:val="00C65932"/>
    <w:rsid w:val="00C67133"/>
    <w:rsid w:val="00C701DE"/>
    <w:rsid w:val="00C709B5"/>
    <w:rsid w:val="00C7127D"/>
    <w:rsid w:val="00C71F7B"/>
    <w:rsid w:val="00C720FF"/>
    <w:rsid w:val="00C7269B"/>
    <w:rsid w:val="00C742E2"/>
    <w:rsid w:val="00C75D42"/>
    <w:rsid w:val="00C7763F"/>
    <w:rsid w:val="00C77B59"/>
    <w:rsid w:val="00C801CE"/>
    <w:rsid w:val="00C823A7"/>
    <w:rsid w:val="00C84F93"/>
    <w:rsid w:val="00C85A11"/>
    <w:rsid w:val="00C93E2A"/>
    <w:rsid w:val="00C95AB1"/>
    <w:rsid w:val="00C95D6C"/>
    <w:rsid w:val="00C973AB"/>
    <w:rsid w:val="00C97D76"/>
    <w:rsid w:val="00CA0F46"/>
    <w:rsid w:val="00CA12C4"/>
    <w:rsid w:val="00CA2734"/>
    <w:rsid w:val="00CA28BD"/>
    <w:rsid w:val="00CA36AC"/>
    <w:rsid w:val="00CA4AAD"/>
    <w:rsid w:val="00CA4E6F"/>
    <w:rsid w:val="00CA5393"/>
    <w:rsid w:val="00CA6161"/>
    <w:rsid w:val="00CB422D"/>
    <w:rsid w:val="00CB49E1"/>
    <w:rsid w:val="00CB6B3D"/>
    <w:rsid w:val="00CB77A8"/>
    <w:rsid w:val="00CC02C0"/>
    <w:rsid w:val="00CC0B1A"/>
    <w:rsid w:val="00CC1714"/>
    <w:rsid w:val="00CC23D6"/>
    <w:rsid w:val="00CC3106"/>
    <w:rsid w:val="00CC3339"/>
    <w:rsid w:val="00CC525C"/>
    <w:rsid w:val="00CC5F30"/>
    <w:rsid w:val="00CC7668"/>
    <w:rsid w:val="00CC7A61"/>
    <w:rsid w:val="00CD05D6"/>
    <w:rsid w:val="00CD2063"/>
    <w:rsid w:val="00CD4748"/>
    <w:rsid w:val="00CD66E1"/>
    <w:rsid w:val="00CD700E"/>
    <w:rsid w:val="00CD7423"/>
    <w:rsid w:val="00CD7696"/>
    <w:rsid w:val="00CD7BBD"/>
    <w:rsid w:val="00CE2CFC"/>
    <w:rsid w:val="00CE334D"/>
    <w:rsid w:val="00CE4280"/>
    <w:rsid w:val="00CE4623"/>
    <w:rsid w:val="00CE4719"/>
    <w:rsid w:val="00CE49CE"/>
    <w:rsid w:val="00CE6377"/>
    <w:rsid w:val="00CF0478"/>
    <w:rsid w:val="00CF0C1F"/>
    <w:rsid w:val="00CF0D3D"/>
    <w:rsid w:val="00CF2070"/>
    <w:rsid w:val="00CF2EBD"/>
    <w:rsid w:val="00CF3530"/>
    <w:rsid w:val="00CF5E20"/>
    <w:rsid w:val="00CF695D"/>
    <w:rsid w:val="00CF6D2F"/>
    <w:rsid w:val="00CF6E22"/>
    <w:rsid w:val="00CF7AF9"/>
    <w:rsid w:val="00D005C1"/>
    <w:rsid w:val="00D014E3"/>
    <w:rsid w:val="00D0159C"/>
    <w:rsid w:val="00D017DA"/>
    <w:rsid w:val="00D01C9E"/>
    <w:rsid w:val="00D026D3"/>
    <w:rsid w:val="00D03293"/>
    <w:rsid w:val="00D035A6"/>
    <w:rsid w:val="00D03C6E"/>
    <w:rsid w:val="00D0434B"/>
    <w:rsid w:val="00D04662"/>
    <w:rsid w:val="00D066D4"/>
    <w:rsid w:val="00D07775"/>
    <w:rsid w:val="00D07F93"/>
    <w:rsid w:val="00D12267"/>
    <w:rsid w:val="00D1235C"/>
    <w:rsid w:val="00D13758"/>
    <w:rsid w:val="00D13803"/>
    <w:rsid w:val="00D15F62"/>
    <w:rsid w:val="00D17117"/>
    <w:rsid w:val="00D204A7"/>
    <w:rsid w:val="00D2090C"/>
    <w:rsid w:val="00D22781"/>
    <w:rsid w:val="00D22880"/>
    <w:rsid w:val="00D23B37"/>
    <w:rsid w:val="00D23DCB"/>
    <w:rsid w:val="00D241C2"/>
    <w:rsid w:val="00D24569"/>
    <w:rsid w:val="00D24B87"/>
    <w:rsid w:val="00D26B31"/>
    <w:rsid w:val="00D270CA"/>
    <w:rsid w:val="00D276FB"/>
    <w:rsid w:val="00D314F2"/>
    <w:rsid w:val="00D31725"/>
    <w:rsid w:val="00D31DE7"/>
    <w:rsid w:val="00D32E6B"/>
    <w:rsid w:val="00D336AF"/>
    <w:rsid w:val="00D36C4E"/>
    <w:rsid w:val="00D37938"/>
    <w:rsid w:val="00D37F30"/>
    <w:rsid w:val="00D414B4"/>
    <w:rsid w:val="00D42B2F"/>
    <w:rsid w:val="00D45E3B"/>
    <w:rsid w:val="00D4703A"/>
    <w:rsid w:val="00D479D4"/>
    <w:rsid w:val="00D50101"/>
    <w:rsid w:val="00D507D9"/>
    <w:rsid w:val="00D51AE6"/>
    <w:rsid w:val="00D52577"/>
    <w:rsid w:val="00D544A8"/>
    <w:rsid w:val="00D5788B"/>
    <w:rsid w:val="00D57C31"/>
    <w:rsid w:val="00D606A7"/>
    <w:rsid w:val="00D6228F"/>
    <w:rsid w:val="00D626F3"/>
    <w:rsid w:val="00D63AE4"/>
    <w:rsid w:val="00D64173"/>
    <w:rsid w:val="00D64882"/>
    <w:rsid w:val="00D64C67"/>
    <w:rsid w:val="00D64E00"/>
    <w:rsid w:val="00D6574A"/>
    <w:rsid w:val="00D66E3E"/>
    <w:rsid w:val="00D7093C"/>
    <w:rsid w:val="00D70AC8"/>
    <w:rsid w:val="00D70C4F"/>
    <w:rsid w:val="00D71319"/>
    <w:rsid w:val="00D724A4"/>
    <w:rsid w:val="00D7298F"/>
    <w:rsid w:val="00D7365B"/>
    <w:rsid w:val="00D75B60"/>
    <w:rsid w:val="00D75D0D"/>
    <w:rsid w:val="00D80E97"/>
    <w:rsid w:val="00D81559"/>
    <w:rsid w:val="00D81E22"/>
    <w:rsid w:val="00D82072"/>
    <w:rsid w:val="00D828AC"/>
    <w:rsid w:val="00D83CE3"/>
    <w:rsid w:val="00D855CA"/>
    <w:rsid w:val="00D85E7C"/>
    <w:rsid w:val="00D85E8D"/>
    <w:rsid w:val="00D87977"/>
    <w:rsid w:val="00D87B15"/>
    <w:rsid w:val="00D913F1"/>
    <w:rsid w:val="00D91799"/>
    <w:rsid w:val="00D92D9A"/>
    <w:rsid w:val="00D94430"/>
    <w:rsid w:val="00D94DA8"/>
    <w:rsid w:val="00D95361"/>
    <w:rsid w:val="00D9554D"/>
    <w:rsid w:val="00D96129"/>
    <w:rsid w:val="00D968E2"/>
    <w:rsid w:val="00DA0127"/>
    <w:rsid w:val="00DA014A"/>
    <w:rsid w:val="00DA1134"/>
    <w:rsid w:val="00DA1470"/>
    <w:rsid w:val="00DA2F41"/>
    <w:rsid w:val="00DA3005"/>
    <w:rsid w:val="00DA373A"/>
    <w:rsid w:val="00DA3D2C"/>
    <w:rsid w:val="00DA42B5"/>
    <w:rsid w:val="00DA474B"/>
    <w:rsid w:val="00DA6068"/>
    <w:rsid w:val="00DA60D4"/>
    <w:rsid w:val="00DA66D4"/>
    <w:rsid w:val="00DB0544"/>
    <w:rsid w:val="00DB0CF3"/>
    <w:rsid w:val="00DB17AC"/>
    <w:rsid w:val="00DB5DDD"/>
    <w:rsid w:val="00DB7339"/>
    <w:rsid w:val="00DC0AA0"/>
    <w:rsid w:val="00DC232C"/>
    <w:rsid w:val="00DC349D"/>
    <w:rsid w:val="00DC3A23"/>
    <w:rsid w:val="00DC3D27"/>
    <w:rsid w:val="00DC3EA2"/>
    <w:rsid w:val="00DC62A0"/>
    <w:rsid w:val="00DC718B"/>
    <w:rsid w:val="00DC7734"/>
    <w:rsid w:val="00DD1354"/>
    <w:rsid w:val="00DD3202"/>
    <w:rsid w:val="00DD3B50"/>
    <w:rsid w:val="00DD432E"/>
    <w:rsid w:val="00DD644A"/>
    <w:rsid w:val="00DD6661"/>
    <w:rsid w:val="00DE10F4"/>
    <w:rsid w:val="00DE2F97"/>
    <w:rsid w:val="00DE3677"/>
    <w:rsid w:val="00DE3D23"/>
    <w:rsid w:val="00DE42B3"/>
    <w:rsid w:val="00DE5253"/>
    <w:rsid w:val="00DE5F2C"/>
    <w:rsid w:val="00DF1CDC"/>
    <w:rsid w:val="00DF2963"/>
    <w:rsid w:val="00DF4489"/>
    <w:rsid w:val="00DF4568"/>
    <w:rsid w:val="00DF4696"/>
    <w:rsid w:val="00DF5178"/>
    <w:rsid w:val="00DF6601"/>
    <w:rsid w:val="00DF7B88"/>
    <w:rsid w:val="00E000F8"/>
    <w:rsid w:val="00E02CAA"/>
    <w:rsid w:val="00E064FF"/>
    <w:rsid w:val="00E06945"/>
    <w:rsid w:val="00E07916"/>
    <w:rsid w:val="00E106FF"/>
    <w:rsid w:val="00E107E9"/>
    <w:rsid w:val="00E10C6D"/>
    <w:rsid w:val="00E11505"/>
    <w:rsid w:val="00E12112"/>
    <w:rsid w:val="00E1275E"/>
    <w:rsid w:val="00E14314"/>
    <w:rsid w:val="00E153CA"/>
    <w:rsid w:val="00E15A01"/>
    <w:rsid w:val="00E164EF"/>
    <w:rsid w:val="00E213D8"/>
    <w:rsid w:val="00E21ABE"/>
    <w:rsid w:val="00E21D42"/>
    <w:rsid w:val="00E2213F"/>
    <w:rsid w:val="00E22598"/>
    <w:rsid w:val="00E234A3"/>
    <w:rsid w:val="00E2465D"/>
    <w:rsid w:val="00E271DA"/>
    <w:rsid w:val="00E30E49"/>
    <w:rsid w:val="00E313F2"/>
    <w:rsid w:val="00E32C39"/>
    <w:rsid w:val="00E34137"/>
    <w:rsid w:val="00E345F1"/>
    <w:rsid w:val="00E34803"/>
    <w:rsid w:val="00E352F9"/>
    <w:rsid w:val="00E353B7"/>
    <w:rsid w:val="00E35CA1"/>
    <w:rsid w:val="00E373CA"/>
    <w:rsid w:val="00E37A95"/>
    <w:rsid w:val="00E37B1C"/>
    <w:rsid w:val="00E40EB2"/>
    <w:rsid w:val="00E422A2"/>
    <w:rsid w:val="00E445B8"/>
    <w:rsid w:val="00E465B6"/>
    <w:rsid w:val="00E4681B"/>
    <w:rsid w:val="00E47A6A"/>
    <w:rsid w:val="00E52685"/>
    <w:rsid w:val="00E54044"/>
    <w:rsid w:val="00E557D8"/>
    <w:rsid w:val="00E55F23"/>
    <w:rsid w:val="00E60816"/>
    <w:rsid w:val="00E609AC"/>
    <w:rsid w:val="00E60C34"/>
    <w:rsid w:val="00E61C0B"/>
    <w:rsid w:val="00E62644"/>
    <w:rsid w:val="00E63393"/>
    <w:rsid w:val="00E66CA1"/>
    <w:rsid w:val="00E70EF4"/>
    <w:rsid w:val="00E727A4"/>
    <w:rsid w:val="00E72975"/>
    <w:rsid w:val="00E72EC2"/>
    <w:rsid w:val="00E7406B"/>
    <w:rsid w:val="00E74460"/>
    <w:rsid w:val="00E7496E"/>
    <w:rsid w:val="00E75A68"/>
    <w:rsid w:val="00E760AC"/>
    <w:rsid w:val="00E77FF7"/>
    <w:rsid w:val="00E809C3"/>
    <w:rsid w:val="00E83391"/>
    <w:rsid w:val="00E83FCF"/>
    <w:rsid w:val="00E84F9D"/>
    <w:rsid w:val="00E87420"/>
    <w:rsid w:val="00E87483"/>
    <w:rsid w:val="00E87E23"/>
    <w:rsid w:val="00E927DF"/>
    <w:rsid w:val="00E92B02"/>
    <w:rsid w:val="00E92F4F"/>
    <w:rsid w:val="00E94845"/>
    <w:rsid w:val="00E95367"/>
    <w:rsid w:val="00E96AB8"/>
    <w:rsid w:val="00EA0E33"/>
    <w:rsid w:val="00EA0F48"/>
    <w:rsid w:val="00EA1924"/>
    <w:rsid w:val="00EA1D3C"/>
    <w:rsid w:val="00EA1E8A"/>
    <w:rsid w:val="00EA2FBE"/>
    <w:rsid w:val="00EA5613"/>
    <w:rsid w:val="00EA5CE6"/>
    <w:rsid w:val="00EA7153"/>
    <w:rsid w:val="00EA733D"/>
    <w:rsid w:val="00EA7A7D"/>
    <w:rsid w:val="00EB1AC4"/>
    <w:rsid w:val="00EB2654"/>
    <w:rsid w:val="00EB3018"/>
    <w:rsid w:val="00EB3805"/>
    <w:rsid w:val="00EB46E2"/>
    <w:rsid w:val="00EB51E4"/>
    <w:rsid w:val="00EB6447"/>
    <w:rsid w:val="00EB6BAE"/>
    <w:rsid w:val="00EC08E3"/>
    <w:rsid w:val="00EC23F8"/>
    <w:rsid w:val="00EC59CE"/>
    <w:rsid w:val="00EC5F76"/>
    <w:rsid w:val="00EC6A89"/>
    <w:rsid w:val="00ED0CD5"/>
    <w:rsid w:val="00ED1337"/>
    <w:rsid w:val="00ED1EE9"/>
    <w:rsid w:val="00ED2A2B"/>
    <w:rsid w:val="00ED371A"/>
    <w:rsid w:val="00ED4845"/>
    <w:rsid w:val="00ED6383"/>
    <w:rsid w:val="00ED6D40"/>
    <w:rsid w:val="00EE17BA"/>
    <w:rsid w:val="00EE2B51"/>
    <w:rsid w:val="00EE2EF6"/>
    <w:rsid w:val="00EE2FA0"/>
    <w:rsid w:val="00EE30B3"/>
    <w:rsid w:val="00EE30F0"/>
    <w:rsid w:val="00EE4067"/>
    <w:rsid w:val="00EE6192"/>
    <w:rsid w:val="00EE78F0"/>
    <w:rsid w:val="00EF098E"/>
    <w:rsid w:val="00EF0AD9"/>
    <w:rsid w:val="00EF10BC"/>
    <w:rsid w:val="00EF2F9C"/>
    <w:rsid w:val="00EF385F"/>
    <w:rsid w:val="00EF3C1C"/>
    <w:rsid w:val="00EF559D"/>
    <w:rsid w:val="00EF68F9"/>
    <w:rsid w:val="00EF7EA1"/>
    <w:rsid w:val="00EF7FB0"/>
    <w:rsid w:val="00F0377E"/>
    <w:rsid w:val="00F05720"/>
    <w:rsid w:val="00F069E3"/>
    <w:rsid w:val="00F0712C"/>
    <w:rsid w:val="00F10271"/>
    <w:rsid w:val="00F11010"/>
    <w:rsid w:val="00F11DE5"/>
    <w:rsid w:val="00F12908"/>
    <w:rsid w:val="00F14EC5"/>
    <w:rsid w:val="00F150EB"/>
    <w:rsid w:val="00F20C83"/>
    <w:rsid w:val="00F2305B"/>
    <w:rsid w:val="00F23DC9"/>
    <w:rsid w:val="00F243A3"/>
    <w:rsid w:val="00F2548F"/>
    <w:rsid w:val="00F268AE"/>
    <w:rsid w:val="00F278E4"/>
    <w:rsid w:val="00F2798F"/>
    <w:rsid w:val="00F30304"/>
    <w:rsid w:val="00F307C2"/>
    <w:rsid w:val="00F30E4A"/>
    <w:rsid w:val="00F31B18"/>
    <w:rsid w:val="00F35088"/>
    <w:rsid w:val="00F3516B"/>
    <w:rsid w:val="00F35500"/>
    <w:rsid w:val="00F378A6"/>
    <w:rsid w:val="00F403F3"/>
    <w:rsid w:val="00F417FE"/>
    <w:rsid w:val="00F45425"/>
    <w:rsid w:val="00F46422"/>
    <w:rsid w:val="00F46FB4"/>
    <w:rsid w:val="00F4759B"/>
    <w:rsid w:val="00F53C10"/>
    <w:rsid w:val="00F54AE6"/>
    <w:rsid w:val="00F54E3D"/>
    <w:rsid w:val="00F566E6"/>
    <w:rsid w:val="00F61C27"/>
    <w:rsid w:val="00F66BAA"/>
    <w:rsid w:val="00F7244C"/>
    <w:rsid w:val="00F73F06"/>
    <w:rsid w:val="00F76E7D"/>
    <w:rsid w:val="00F77408"/>
    <w:rsid w:val="00F81C5A"/>
    <w:rsid w:val="00F84356"/>
    <w:rsid w:val="00F84A43"/>
    <w:rsid w:val="00F857BE"/>
    <w:rsid w:val="00F85EA7"/>
    <w:rsid w:val="00F86258"/>
    <w:rsid w:val="00F8645B"/>
    <w:rsid w:val="00F86C52"/>
    <w:rsid w:val="00F87942"/>
    <w:rsid w:val="00F91B03"/>
    <w:rsid w:val="00F931C5"/>
    <w:rsid w:val="00F936A3"/>
    <w:rsid w:val="00F9459C"/>
    <w:rsid w:val="00F947EE"/>
    <w:rsid w:val="00F955DB"/>
    <w:rsid w:val="00F957E4"/>
    <w:rsid w:val="00F96228"/>
    <w:rsid w:val="00F9742B"/>
    <w:rsid w:val="00FA1166"/>
    <w:rsid w:val="00FA1DE6"/>
    <w:rsid w:val="00FA4661"/>
    <w:rsid w:val="00FA5754"/>
    <w:rsid w:val="00FA6AB0"/>
    <w:rsid w:val="00FA775F"/>
    <w:rsid w:val="00FB11E8"/>
    <w:rsid w:val="00FB1979"/>
    <w:rsid w:val="00FB410E"/>
    <w:rsid w:val="00FB552B"/>
    <w:rsid w:val="00FC01AD"/>
    <w:rsid w:val="00FC2BE4"/>
    <w:rsid w:val="00FC3654"/>
    <w:rsid w:val="00FC3F51"/>
    <w:rsid w:val="00FC4D1E"/>
    <w:rsid w:val="00FC530E"/>
    <w:rsid w:val="00FC5D11"/>
    <w:rsid w:val="00FC6C54"/>
    <w:rsid w:val="00FC6F1A"/>
    <w:rsid w:val="00FD0CFC"/>
    <w:rsid w:val="00FD0FC7"/>
    <w:rsid w:val="00FD1B0B"/>
    <w:rsid w:val="00FD28F2"/>
    <w:rsid w:val="00FD2AEB"/>
    <w:rsid w:val="00FD36D3"/>
    <w:rsid w:val="00FD4405"/>
    <w:rsid w:val="00FD57F9"/>
    <w:rsid w:val="00FD5ED5"/>
    <w:rsid w:val="00FD6A71"/>
    <w:rsid w:val="00FD793F"/>
    <w:rsid w:val="00FE0E74"/>
    <w:rsid w:val="00FE1AB0"/>
    <w:rsid w:val="00FE373F"/>
    <w:rsid w:val="00FE4E4A"/>
    <w:rsid w:val="00FE505C"/>
    <w:rsid w:val="00FE5246"/>
    <w:rsid w:val="00FE6284"/>
    <w:rsid w:val="00FE6FD0"/>
    <w:rsid w:val="00FE70B1"/>
    <w:rsid w:val="00FE797B"/>
    <w:rsid w:val="00FE7C12"/>
    <w:rsid w:val="00FF2FCE"/>
    <w:rsid w:val="00FF3695"/>
    <w:rsid w:val="00FF3DAE"/>
    <w:rsid w:val="00FF5495"/>
    <w:rsid w:val="00FF6F04"/>
    <w:rsid w:val="00FF77FC"/>
    <w:rsid w:val="00FF78F9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4FDB4DD"/>
  <w15:docId w15:val="{233B910D-41E7-47FC-AE29-4C21D1B0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D8"/>
    <w:pPr>
      <w:spacing w:after="36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A0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9A01F7"/>
    <w:rPr>
      <w:rFonts w:ascii="Calibri" w:hAnsi="Calibri"/>
      <w:b/>
      <w:kern w:val="44"/>
      <w:sz w:val="44"/>
      <w:lang w:eastAsia="en-US"/>
    </w:rPr>
  </w:style>
  <w:style w:type="paragraph" w:customStyle="1" w:styleId="01Title">
    <w:name w:val="01 Title"/>
    <w:basedOn w:val="a"/>
    <w:next w:val="02Author"/>
    <w:uiPriority w:val="99"/>
    <w:rsid w:val="00E213D8"/>
    <w:pPr>
      <w:spacing w:after="720"/>
      <w:ind w:left="907" w:right="907"/>
      <w:jc w:val="center"/>
    </w:pPr>
    <w:rPr>
      <w:rFonts w:ascii="Century" w:hAnsi="Century"/>
      <w:b/>
      <w:spacing w:val="6"/>
      <w:kern w:val="16"/>
      <w:position w:val="2"/>
      <w:sz w:val="36"/>
    </w:rPr>
  </w:style>
  <w:style w:type="paragraph" w:customStyle="1" w:styleId="02Author">
    <w:name w:val="02 Author"/>
    <w:basedOn w:val="a"/>
    <w:next w:val="03AuthorAffliation"/>
    <w:uiPriority w:val="99"/>
    <w:rsid w:val="00E213D8"/>
    <w:pPr>
      <w:spacing w:after="120" w:line="220" w:lineRule="exact"/>
      <w:ind w:left="533" w:right="533"/>
      <w:jc w:val="center"/>
    </w:pPr>
    <w:rPr>
      <w:rFonts w:ascii="Century" w:hAnsi="Century"/>
      <w:b/>
      <w:spacing w:val="6"/>
      <w:sz w:val="18"/>
    </w:rPr>
  </w:style>
  <w:style w:type="paragraph" w:customStyle="1" w:styleId="03AuthorAffliation">
    <w:name w:val="03 Author Affliation"/>
    <w:basedOn w:val="02Author"/>
    <w:uiPriority w:val="99"/>
    <w:rsid w:val="00E213D8"/>
    <w:pPr>
      <w:spacing w:after="0" w:line="240" w:lineRule="auto"/>
    </w:pPr>
    <w:rPr>
      <w:b w:val="0"/>
      <w:i/>
      <w:spacing w:val="0"/>
      <w:sz w:val="16"/>
    </w:rPr>
  </w:style>
  <w:style w:type="paragraph" w:customStyle="1" w:styleId="04CorrespondingAuthorEmail">
    <w:name w:val="04 Corresponding Author Email"/>
    <w:basedOn w:val="03AuthorAffliation"/>
    <w:next w:val="05ReceivedLine"/>
    <w:uiPriority w:val="99"/>
    <w:rsid w:val="00E213D8"/>
    <w:pPr>
      <w:spacing w:after="80"/>
    </w:pPr>
  </w:style>
  <w:style w:type="paragraph" w:customStyle="1" w:styleId="05ReceivedLine">
    <w:name w:val="05 Received Line"/>
    <w:basedOn w:val="04CorrespondingAuthorEmail"/>
    <w:next w:val="06Abstract"/>
    <w:autoRedefine/>
    <w:uiPriority w:val="99"/>
    <w:rsid w:val="00865CEB"/>
    <w:pPr>
      <w:spacing w:after="120" w:line="200" w:lineRule="exact"/>
      <w:ind w:left="2304" w:right="2304"/>
    </w:pPr>
    <w:rPr>
      <w:rFonts w:ascii="Times New Roman" w:hAnsi="Times New Roman"/>
      <w:i w:val="0"/>
    </w:rPr>
  </w:style>
  <w:style w:type="paragraph" w:customStyle="1" w:styleId="06Abstract">
    <w:name w:val="06 Abstract"/>
    <w:basedOn w:val="05ReceivedLine"/>
    <w:next w:val="07OCISCodes"/>
    <w:autoRedefine/>
    <w:uiPriority w:val="99"/>
    <w:rsid w:val="00E213D8"/>
    <w:pPr>
      <w:spacing w:after="0"/>
      <w:ind w:left="979" w:right="979"/>
      <w:jc w:val="both"/>
    </w:pPr>
    <w:rPr>
      <w:spacing w:val="-2"/>
    </w:rPr>
  </w:style>
  <w:style w:type="paragraph" w:customStyle="1" w:styleId="07OCISCodes">
    <w:name w:val="07 OCIS Codes"/>
    <w:basedOn w:val="06Abstract"/>
    <w:next w:val="08Body"/>
    <w:uiPriority w:val="99"/>
    <w:rsid w:val="00E213D8"/>
    <w:pPr>
      <w:spacing w:after="480" w:line="180" w:lineRule="exact"/>
      <w:ind w:left="1080" w:right="0"/>
    </w:pPr>
    <w:rPr>
      <w:i/>
    </w:rPr>
  </w:style>
  <w:style w:type="paragraph" w:customStyle="1" w:styleId="08Body">
    <w:name w:val="08 Body"/>
    <w:basedOn w:val="a"/>
    <w:next w:val="09BodyIndent"/>
    <w:link w:val="08BodyChar"/>
    <w:autoRedefine/>
    <w:uiPriority w:val="99"/>
    <w:rsid w:val="00FF77FC"/>
    <w:pPr>
      <w:spacing w:after="0"/>
      <w:jc w:val="both"/>
    </w:pPr>
    <w:rPr>
      <w:rFonts w:ascii="Century" w:hAnsi="Century"/>
      <w:spacing w:val="-8"/>
      <w:sz w:val="18"/>
      <w:szCs w:val="20"/>
    </w:rPr>
  </w:style>
  <w:style w:type="paragraph" w:customStyle="1" w:styleId="09BodyIndent">
    <w:name w:val="09 Body Indent"/>
    <w:basedOn w:val="08Body"/>
    <w:link w:val="09BodyIndentChar"/>
    <w:autoRedefine/>
    <w:uiPriority w:val="99"/>
    <w:rsid w:val="00ED6383"/>
    <w:pPr>
      <w:numPr>
        <w:numId w:val="17"/>
      </w:numPr>
      <w:autoSpaceDE w:val="0"/>
      <w:autoSpaceDN w:val="0"/>
      <w:adjustRightInd w:val="0"/>
    </w:pPr>
    <w:rPr>
      <w:rFonts w:ascii="Cambria Math" w:hAnsi="Cambria Math"/>
      <w:i/>
      <w:sz w:val="20"/>
      <w:lang w:eastAsia="zh-CN"/>
    </w:rPr>
  </w:style>
  <w:style w:type="paragraph" w:customStyle="1" w:styleId="18FigureCaption">
    <w:name w:val="18 Figure Caption"/>
    <w:basedOn w:val="a"/>
    <w:next w:val="08Body"/>
    <w:autoRedefine/>
    <w:uiPriority w:val="99"/>
    <w:rsid w:val="00FF77FC"/>
    <w:pPr>
      <w:spacing w:before="120" w:after="120"/>
      <w:jc w:val="both"/>
    </w:pPr>
    <w:rPr>
      <w:rFonts w:ascii="Century" w:hAnsi="Century" w:cs="AdvOT8910dd71"/>
      <w:spacing w:val="-8"/>
      <w:sz w:val="18"/>
      <w:szCs w:val="14"/>
      <w:lang w:eastAsia="zh-CN"/>
    </w:rPr>
  </w:style>
  <w:style w:type="paragraph" w:customStyle="1" w:styleId="14TableTitle">
    <w:name w:val="14 Table Title"/>
    <w:basedOn w:val="09BodyIndent"/>
    <w:uiPriority w:val="99"/>
    <w:rsid w:val="00E213D8"/>
    <w:pPr>
      <w:spacing w:before="240"/>
      <w:jc w:val="center"/>
    </w:pPr>
    <w:rPr>
      <w:b/>
    </w:rPr>
  </w:style>
  <w:style w:type="paragraph" w:customStyle="1" w:styleId="15TableHeading">
    <w:name w:val="15 Table Heading"/>
    <w:basedOn w:val="09BodyIndent"/>
    <w:uiPriority w:val="99"/>
    <w:rsid w:val="00E213D8"/>
    <w:pPr>
      <w:jc w:val="center"/>
    </w:pPr>
    <w:rPr>
      <w:sz w:val="16"/>
    </w:rPr>
  </w:style>
  <w:style w:type="paragraph" w:customStyle="1" w:styleId="16TableBody">
    <w:name w:val="16 Table Body"/>
    <w:basedOn w:val="09BodyIndent"/>
    <w:uiPriority w:val="99"/>
    <w:rsid w:val="00E213D8"/>
    <w:pPr>
      <w:jc w:val="center"/>
    </w:pPr>
    <w:rPr>
      <w:sz w:val="16"/>
    </w:rPr>
  </w:style>
  <w:style w:type="character" w:customStyle="1" w:styleId="08BodyChar">
    <w:name w:val="08 Body Char"/>
    <w:link w:val="08Body"/>
    <w:uiPriority w:val="99"/>
    <w:locked/>
    <w:rsid w:val="00FF77FC"/>
    <w:rPr>
      <w:rFonts w:ascii="Century" w:hAnsi="Century"/>
      <w:spacing w:val="-8"/>
      <w:kern w:val="0"/>
      <w:sz w:val="18"/>
      <w:lang w:eastAsia="en-US"/>
    </w:rPr>
  </w:style>
  <w:style w:type="character" w:customStyle="1" w:styleId="09BodyIndentChar">
    <w:name w:val="09 Body Indent Char"/>
    <w:link w:val="09BodyIndent"/>
    <w:uiPriority w:val="99"/>
    <w:locked/>
    <w:rsid w:val="00ED6383"/>
    <w:rPr>
      <w:rFonts w:ascii="Cambria Math" w:hAnsi="Cambria Math"/>
      <w:i/>
      <w:spacing w:val="-8"/>
      <w:kern w:val="0"/>
      <w:sz w:val="18"/>
    </w:rPr>
  </w:style>
  <w:style w:type="character" w:styleId="a3">
    <w:name w:val="Hyperlink"/>
    <w:uiPriority w:val="99"/>
    <w:rsid w:val="00E213D8"/>
    <w:rPr>
      <w:rFonts w:cs="Times New Roman"/>
      <w:color w:val="0000FF"/>
      <w:u w:val="single"/>
    </w:rPr>
  </w:style>
  <w:style w:type="paragraph" w:customStyle="1" w:styleId="11Equations">
    <w:name w:val="11 Equations"/>
    <w:autoRedefine/>
    <w:uiPriority w:val="99"/>
    <w:rsid w:val="00E213D8"/>
    <w:pPr>
      <w:spacing w:before="100" w:after="100"/>
      <w:jc w:val="both"/>
    </w:pPr>
    <w:rPr>
      <w:rFonts w:ascii="Century" w:hAnsi="Century"/>
      <w:szCs w:val="22"/>
      <w:lang w:eastAsia="en-US"/>
    </w:rPr>
  </w:style>
  <w:style w:type="paragraph" w:customStyle="1" w:styleId="H2">
    <w:name w:val="H2"/>
    <w:basedOn w:val="09BodyIndent"/>
    <w:uiPriority w:val="99"/>
    <w:rsid w:val="00E213D8"/>
    <w:pPr>
      <w:spacing w:before="220"/>
    </w:pPr>
    <w:rPr>
      <w:b/>
    </w:rPr>
  </w:style>
  <w:style w:type="paragraph" w:customStyle="1" w:styleId="19H1">
    <w:name w:val="19 H1"/>
    <w:basedOn w:val="08Body"/>
    <w:autoRedefine/>
    <w:uiPriority w:val="99"/>
    <w:rsid w:val="00E213D8"/>
    <w:pPr>
      <w:numPr>
        <w:numId w:val="2"/>
      </w:numPr>
      <w:spacing w:after="120"/>
    </w:pPr>
    <w:rPr>
      <w:b/>
      <w:caps/>
      <w:sz w:val="20"/>
    </w:rPr>
  </w:style>
  <w:style w:type="character" w:styleId="a4">
    <w:name w:val="Placeholder Text"/>
    <w:uiPriority w:val="99"/>
    <w:semiHidden/>
    <w:rsid w:val="00D81559"/>
    <w:rPr>
      <w:color w:val="808080"/>
    </w:rPr>
  </w:style>
  <w:style w:type="character" w:customStyle="1" w:styleId="apple-converted-space">
    <w:name w:val="apple-converted-space"/>
    <w:uiPriority w:val="99"/>
    <w:rsid w:val="00537AAC"/>
  </w:style>
  <w:style w:type="character" w:customStyle="1" w:styleId="journalname">
    <w:name w:val="journalname"/>
    <w:uiPriority w:val="99"/>
    <w:rsid w:val="00D314F2"/>
  </w:style>
  <w:style w:type="character" w:customStyle="1" w:styleId="b">
    <w:name w:val="b"/>
    <w:uiPriority w:val="99"/>
    <w:rsid w:val="00D314F2"/>
  </w:style>
  <w:style w:type="paragraph" w:styleId="a5">
    <w:name w:val="Normal (Web)"/>
    <w:basedOn w:val="a"/>
    <w:uiPriority w:val="99"/>
    <w:rsid w:val="00700E74"/>
    <w:pPr>
      <w:spacing w:before="100" w:beforeAutospacing="1" w:after="100" w:afterAutospacing="1"/>
    </w:pPr>
    <w:rPr>
      <w:rFonts w:ascii="宋体" w:hAnsi="宋体" w:cs="宋体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rsid w:val="00C02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locked/>
    <w:rsid w:val="00C02CCA"/>
    <w:rPr>
      <w:rFonts w:ascii="Calibri" w:hAnsi="Calibri"/>
      <w:kern w:val="0"/>
      <w:sz w:val="18"/>
      <w:lang w:eastAsia="en-US"/>
    </w:rPr>
  </w:style>
  <w:style w:type="paragraph" w:styleId="a8">
    <w:name w:val="footer"/>
    <w:basedOn w:val="a"/>
    <w:link w:val="a9"/>
    <w:uiPriority w:val="99"/>
    <w:rsid w:val="00C02C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link w:val="a8"/>
    <w:uiPriority w:val="99"/>
    <w:locked/>
    <w:rsid w:val="00C02CCA"/>
    <w:rPr>
      <w:rFonts w:ascii="Calibri" w:hAnsi="Calibri"/>
      <w:kern w:val="0"/>
      <w:sz w:val="18"/>
      <w:lang w:eastAsia="en-US"/>
    </w:rPr>
  </w:style>
  <w:style w:type="character" w:styleId="aa">
    <w:name w:val="annotation reference"/>
    <w:uiPriority w:val="99"/>
    <w:semiHidden/>
    <w:rsid w:val="00133AE1"/>
    <w:rPr>
      <w:rFonts w:cs="Times New Roman"/>
      <w:sz w:val="21"/>
    </w:rPr>
  </w:style>
  <w:style w:type="paragraph" w:styleId="ab">
    <w:name w:val="annotation text"/>
    <w:basedOn w:val="a"/>
    <w:link w:val="ac"/>
    <w:uiPriority w:val="99"/>
    <w:semiHidden/>
    <w:rsid w:val="00133AE1"/>
    <w:rPr>
      <w:szCs w:val="20"/>
    </w:rPr>
  </w:style>
  <w:style w:type="character" w:customStyle="1" w:styleId="ac">
    <w:name w:val="批注文字 字符"/>
    <w:link w:val="ab"/>
    <w:uiPriority w:val="99"/>
    <w:semiHidden/>
    <w:locked/>
    <w:rsid w:val="00133AE1"/>
    <w:rPr>
      <w:rFonts w:ascii="Calibri" w:hAnsi="Calibri"/>
      <w:kern w:val="0"/>
      <w:sz w:val="22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33AE1"/>
    <w:rPr>
      <w:b/>
      <w:bCs/>
    </w:rPr>
  </w:style>
  <w:style w:type="character" w:customStyle="1" w:styleId="ae">
    <w:name w:val="批注主题 字符"/>
    <w:link w:val="ad"/>
    <w:uiPriority w:val="99"/>
    <w:semiHidden/>
    <w:locked/>
    <w:rsid w:val="00133AE1"/>
    <w:rPr>
      <w:rFonts w:ascii="Calibri" w:hAnsi="Calibri"/>
      <w:b/>
      <w:kern w:val="0"/>
      <w:sz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33AE1"/>
    <w:pPr>
      <w:spacing w:after="0"/>
    </w:pPr>
    <w:rPr>
      <w:sz w:val="18"/>
      <w:szCs w:val="18"/>
    </w:rPr>
  </w:style>
  <w:style w:type="character" w:customStyle="1" w:styleId="af0">
    <w:name w:val="批注框文本 字符"/>
    <w:link w:val="af"/>
    <w:uiPriority w:val="99"/>
    <w:semiHidden/>
    <w:locked/>
    <w:rsid w:val="00133AE1"/>
    <w:rPr>
      <w:rFonts w:ascii="Calibri" w:hAnsi="Calibri"/>
      <w:kern w:val="0"/>
      <w:sz w:val="18"/>
      <w:lang w:eastAsia="en-US"/>
    </w:rPr>
  </w:style>
  <w:style w:type="paragraph" w:styleId="af1">
    <w:name w:val="List Paragraph"/>
    <w:basedOn w:val="a"/>
    <w:uiPriority w:val="34"/>
    <w:qFormat/>
    <w:rsid w:val="001812F2"/>
    <w:pPr>
      <w:ind w:firstLine="420"/>
    </w:pPr>
  </w:style>
  <w:style w:type="paragraph" w:customStyle="1" w:styleId="DecimalAligned">
    <w:name w:val="Decimal Aligned"/>
    <w:basedOn w:val="a"/>
    <w:uiPriority w:val="99"/>
    <w:rsid w:val="00BA4E2E"/>
    <w:pPr>
      <w:tabs>
        <w:tab w:val="decimal" w:pos="360"/>
      </w:tabs>
      <w:spacing w:after="200" w:line="276" w:lineRule="auto"/>
    </w:pPr>
    <w:rPr>
      <w:lang w:eastAsia="zh-CN"/>
    </w:rPr>
  </w:style>
  <w:style w:type="paragraph" w:styleId="af2">
    <w:name w:val="footnote text"/>
    <w:basedOn w:val="a"/>
    <w:link w:val="af3"/>
    <w:uiPriority w:val="99"/>
    <w:rsid w:val="00BA4E2E"/>
    <w:pPr>
      <w:spacing w:after="0"/>
    </w:pPr>
    <w:rPr>
      <w:sz w:val="20"/>
      <w:szCs w:val="20"/>
      <w:lang w:eastAsia="zh-CN"/>
    </w:rPr>
  </w:style>
  <w:style w:type="character" w:customStyle="1" w:styleId="af3">
    <w:name w:val="脚注文本 字符"/>
    <w:link w:val="af2"/>
    <w:uiPriority w:val="99"/>
    <w:locked/>
    <w:rsid w:val="00BA4E2E"/>
    <w:rPr>
      <w:kern w:val="0"/>
      <w:sz w:val="20"/>
    </w:rPr>
  </w:style>
  <w:style w:type="character" w:styleId="af4">
    <w:name w:val="Subtle Emphasis"/>
    <w:uiPriority w:val="99"/>
    <w:qFormat/>
    <w:rsid w:val="00BA4E2E"/>
    <w:rPr>
      <w:i/>
    </w:rPr>
  </w:style>
  <w:style w:type="table" w:styleId="-1">
    <w:name w:val="Light Shading Accent 1"/>
    <w:basedOn w:val="a1"/>
    <w:uiPriority w:val="99"/>
    <w:rsid w:val="00BA4E2E"/>
    <w:rPr>
      <w:color w:val="2E74B5"/>
      <w:sz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7-61">
    <w:name w:val="清单表 7 彩色 - 着色 61"/>
    <w:uiPriority w:val="99"/>
    <w:rsid w:val="009E601A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11">
    <w:name w:val="清单表 7 彩色 - 着色 11"/>
    <w:uiPriority w:val="99"/>
    <w:rsid w:val="009E601A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21">
    <w:name w:val="清单表 7 彩色 - 着色 21"/>
    <w:uiPriority w:val="99"/>
    <w:rsid w:val="009E601A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99"/>
    <w:rsid w:val="00D5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uiPriority w:val="99"/>
    <w:rsid w:val="00065EFC"/>
    <w:rPr>
      <w:rFonts w:cs="Times New Roman"/>
    </w:rPr>
  </w:style>
  <w:style w:type="character" w:customStyle="1" w:styleId="MTEquationSection">
    <w:name w:val="MTEquationSection"/>
    <w:rsid w:val="00855DFD"/>
    <w:rPr>
      <w:rFonts w:ascii="Times New Roman" w:hAnsi="Times New Roman"/>
      <w:vanish/>
      <w:color w:val="FF0000"/>
      <w:szCs w:val="44"/>
      <w:lang w:eastAsia="zh-CN"/>
    </w:rPr>
  </w:style>
  <w:style w:type="paragraph" w:customStyle="1" w:styleId="MTDisplayEquation">
    <w:name w:val="MTDisplayEquation"/>
    <w:basedOn w:val="a"/>
    <w:next w:val="a"/>
    <w:link w:val="MTDisplayEquationChar"/>
    <w:rsid w:val="00855DFD"/>
    <w:pPr>
      <w:widowControl w:val="0"/>
      <w:tabs>
        <w:tab w:val="center" w:pos="5120"/>
        <w:tab w:val="right" w:pos="102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color w:val="000000"/>
      <w:sz w:val="18"/>
      <w:szCs w:val="18"/>
      <w:lang w:eastAsia="zh-CN"/>
    </w:rPr>
  </w:style>
  <w:style w:type="character" w:customStyle="1" w:styleId="MTDisplayEquationChar">
    <w:name w:val="MTDisplayEquation Char"/>
    <w:link w:val="MTDisplayEquation"/>
    <w:rsid w:val="00855DFD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4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42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9.jpeg"/><Relationship Id="rId68" Type="http://schemas.openxmlformats.org/officeDocument/2006/relationships/image" Target="media/image33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30.jpeg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2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png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3F466-DD2E-4286-8557-EC022532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2490</Words>
  <Characters>14196</Characters>
  <Application>Microsoft Office Word</Application>
  <DocSecurity>0</DocSecurity>
  <Lines>118</Lines>
  <Paragraphs>33</Paragraphs>
  <ScaleCrop>false</ScaleCrop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tlMa</dc:creator>
  <cp:keywords/>
  <dc:description/>
  <cp:lastModifiedBy>zhang ming</cp:lastModifiedBy>
  <cp:revision>7</cp:revision>
  <cp:lastPrinted>2018-06-07T21:38:00Z</cp:lastPrinted>
  <dcterms:created xsi:type="dcterms:W3CDTF">2019-03-27T11:02:00Z</dcterms:created>
  <dcterms:modified xsi:type="dcterms:W3CDTF">2019-03-27T11:52:00Z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EquationNumber2">
    <vt:lpwstr>(#E1)</vt:lpwstr>
  </property>
  <property fmtid="{D5CDD505-2E9C-101B-9397-08002B2CF9AE}" pid="4" name="MTWinEqns">
    <vt:bool>true</vt:bool>
  </property>
</Properties>
</file>