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B6D988" w14:textId="508D48B8" w:rsidR="00893DD3" w:rsidRPr="00055465" w:rsidRDefault="002255BA">
      <w:pPr>
        <w:spacing w:line="360" w:lineRule="auto"/>
        <w:rPr>
          <w:rFonts w:ascii="Times New Roman" w:eastAsia="宋体" w:hAnsi="Times New Roman"/>
          <w:color w:val="000000" w:themeColor="text1"/>
          <w:kern w:val="0"/>
          <w:sz w:val="24"/>
          <w:szCs w:val="24"/>
        </w:rPr>
      </w:pPr>
      <w:r w:rsidRPr="00055465">
        <w:rPr>
          <w:rFonts w:ascii="Times New Roman" w:eastAsia="宋体" w:hAnsi="Times New Roman"/>
          <w:color w:val="000000" w:themeColor="text1"/>
          <w:kern w:val="0"/>
          <w:sz w:val="24"/>
          <w:szCs w:val="24"/>
        </w:rPr>
        <w:t>Supplementary</w:t>
      </w:r>
      <w:r w:rsidR="008B34AC" w:rsidRPr="00055465">
        <w:rPr>
          <w:rFonts w:ascii="Times New Roman" w:eastAsia="宋体" w:hAnsi="Times New Roman"/>
          <w:color w:val="000000" w:themeColor="text1"/>
          <w:kern w:val="0"/>
          <w:sz w:val="24"/>
          <w:szCs w:val="24"/>
        </w:rPr>
        <w:t xml:space="preserve"> Information for</w:t>
      </w:r>
    </w:p>
    <w:p w14:paraId="77C42812" w14:textId="77777777" w:rsidR="00893DD3" w:rsidRPr="00055465" w:rsidRDefault="008B34AC">
      <w:pPr>
        <w:spacing w:line="360" w:lineRule="auto"/>
        <w:rPr>
          <w:rFonts w:ascii="Times New Roman" w:eastAsia="宋体" w:hAnsi="Times New Roman"/>
          <w:b/>
          <w:color w:val="000000" w:themeColor="text1"/>
          <w:sz w:val="30"/>
          <w:szCs w:val="30"/>
        </w:rPr>
      </w:pPr>
      <w:r w:rsidRPr="00055465">
        <w:rPr>
          <w:rFonts w:ascii="Times New Roman" w:eastAsia="宋体" w:hAnsi="Times New Roman"/>
          <w:b/>
          <w:color w:val="000000" w:themeColor="text1"/>
          <w:sz w:val="30"/>
          <w:szCs w:val="30"/>
        </w:rPr>
        <w:t>Optical synaptic devices with ultra-low power consumption for neuromorphic computing</w:t>
      </w:r>
    </w:p>
    <w:p w14:paraId="3B422982" w14:textId="77777777" w:rsidR="00893DD3" w:rsidRPr="00055465" w:rsidRDefault="008B34AC">
      <w:pPr>
        <w:spacing w:beforeLines="100" w:before="312" w:line="360" w:lineRule="auto"/>
        <w:rPr>
          <w:rFonts w:ascii="Times New Roman" w:eastAsia="宋体" w:hAnsi="Times New Roman"/>
          <w:bCs/>
          <w:color w:val="000000" w:themeColor="text1"/>
          <w:sz w:val="24"/>
          <w:szCs w:val="24"/>
        </w:rPr>
      </w:pPr>
      <w:r w:rsidRPr="00055465">
        <w:rPr>
          <w:rFonts w:ascii="Times New Roman" w:eastAsia="宋体" w:hAnsi="Times New Roman"/>
          <w:bCs/>
          <w:color w:val="000000" w:themeColor="text1"/>
          <w:sz w:val="24"/>
          <w:szCs w:val="24"/>
        </w:rPr>
        <w:t>Chenguang Zhu</w:t>
      </w:r>
      <w:r w:rsidRPr="00055465">
        <w:rPr>
          <w:rFonts w:ascii="Times New Roman" w:eastAsia="宋体" w:hAnsi="Times New Roman"/>
          <w:bCs/>
          <w:color w:val="000000" w:themeColor="text1"/>
          <w:sz w:val="24"/>
          <w:szCs w:val="24"/>
          <w:vertAlign w:val="superscript"/>
        </w:rPr>
        <w:t>1,2,†</w:t>
      </w:r>
      <w:r w:rsidRPr="00055465">
        <w:rPr>
          <w:rFonts w:ascii="Times New Roman" w:eastAsia="宋体" w:hAnsi="Times New Roman"/>
          <w:bCs/>
          <w:color w:val="000000" w:themeColor="text1"/>
          <w:sz w:val="24"/>
          <w:szCs w:val="24"/>
        </w:rPr>
        <w:t>, Huawei Liu</w:t>
      </w:r>
      <w:r w:rsidRPr="00055465">
        <w:rPr>
          <w:rFonts w:ascii="Times New Roman" w:eastAsia="宋体" w:hAnsi="Times New Roman"/>
          <w:bCs/>
          <w:color w:val="000000" w:themeColor="text1"/>
          <w:sz w:val="24"/>
          <w:szCs w:val="24"/>
          <w:vertAlign w:val="superscript"/>
        </w:rPr>
        <w:t>1,2,†</w:t>
      </w:r>
      <w:r w:rsidRPr="00055465">
        <w:rPr>
          <w:rFonts w:ascii="Times New Roman" w:eastAsia="宋体" w:hAnsi="Times New Roman"/>
          <w:bCs/>
          <w:color w:val="000000" w:themeColor="text1"/>
          <w:sz w:val="24"/>
          <w:szCs w:val="24"/>
        </w:rPr>
        <w:t>, Wenqiang Wang</w:t>
      </w:r>
      <w:r w:rsidRPr="00055465">
        <w:rPr>
          <w:rFonts w:ascii="Times New Roman" w:eastAsia="宋体" w:hAnsi="Times New Roman"/>
          <w:bCs/>
          <w:color w:val="000000" w:themeColor="text1"/>
          <w:sz w:val="24"/>
          <w:szCs w:val="24"/>
          <w:vertAlign w:val="superscript"/>
        </w:rPr>
        <w:t>1,2,†</w:t>
      </w:r>
      <w:r w:rsidRPr="00055465">
        <w:rPr>
          <w:rFonts w:ascii="Times New Roman" w:eastAsia="宋体" w:hAnsi="Times New Roman"/>
          <w:bCs/>
          <w:color w:val="000000" w:themeColor="text1"/>
          <w:sz w:val="24"/>
          <w:szCs w:val="24"/>
        </w:rPr>
        <w:t>, Li Xiang</w:t>
      </w:r>
      <w:r w:rsidRPr="00055465">
        <w:rPr>
          <w:rFonts w:ascii="Times New Roman" w:eastAsia="宋体" w:hAnsi="Times New Roman"/>
          <w:bCs/>
          <w:color w:val="000000" w:themeColor="text1"/>
          <w:sz w:val="24"/>
          <w:szCs w:val="24"/>
          <w:vertAlign w:val="superscript"/>
        </w:rPr>
        <w:t>1,2,*</w:t>
      </w:r>
      <w:r w:rsidRPr="00055465">
        <w:rPr>
          <w:rFonts w:ascii="Times New Roman" w:eastAsia="宋体" w:hAnsi="Times New Roman"/>
          <w:bCs/>
          <w:color w:val="000000" w:themeColor="text1"/>
          <w:sz w:val="24"/>
          <w:szCs w:val="24"/>
        </w:rPr>
        <w:t>, Jie Jiang</w:t>
      </w:r>
      <w:r w:rsidRPr="00055465">
        <w:rPr>
          <w:rFonts w:ascii="Times New Roman" w:eastAsia="宋体" w:hAnsi="Times New Roman"/>
          <w:bCs/>
          <w:color w:val="000000" w:themeColor="text1"/>
          <w:sz w:val="24"/>
          <w:szCs w:val="24"/>
          <w:vertAlign w:val="superscript"/>
        </w:rPr>
        <w:t>3</w:t>
      </w:r>
      <w:r w:rsidRPr="00055465">
        <w:rPr>
          <w:rFonts w:ascii="Times New Roman" w:eastAsia="宋体" w:hAnsi="Times New Roman"/>
          <w:bCs/>
          <w:color w:val="000000" w:themeColor="text1"/>
          <w:sz w:val="24"/>
          <w:szCs w:val="24"/>
        </w:rPr>
        <w:t>, Qin Shuai</w:t>
      </w:r>
      <w:r w:rsidRPr="00055465">
        <w:rPr>
          <w:rFonts w:ascii="Times New Roman" w:eastAsia="宋体" w:hAnsi="Times New Roman"/>
          <w:bCs/>
          <w:color w:val="000000" w:themeColor="text1"/>
          <w:sz w:val="24"/>
          <w:szCs w:val="24"/>
          <w:vertAlign w:val="superscript"/>
        </w:rPr>
        <w:t>1,2</w:t>
      </w:r>
      <w:r w:rsidRPr="00055465">
        <w:rPr>
          <w:rFonts w:ascii="Times New Roman" w:eastAsia="宋体" w:hAnsi="Times New Roman"/>
          <w:bCs/>
          <w:color w:val="000000" w:themeColor="text1"/>
          <w:sz w:val="24"/>
          <w:szCs w:val="24"/>
        </w:rPr>
        <w:t>, Xin Yang</w:t>
      </w:r>
      <w:r w:rsidRPr="00055465">
        <w:rPr>
          <w:rFonts w:ascii="Times New Roman" w:eastAsia="宋体" w:hAnsi="Times New Roman"/>
          <w:bCs/>
          <w:color w:val="000000" w:themeColor="text1"/>
          <w:sz w:val="24"/>
          <w:szCs w:val="24"/>
          <w:vertAlign w:val="superscript"/>
        </w:rPr>
        <w:t>1,2</w:t>
      </w:r>
      <w:r w:rsidRPr="00055465">
        <w:rPr>
          <w:rFonts w:ascii="Times New Roman" w:eastAsia="宋体" w:hAnsi="Times New Roman"/>
          <w:bCs/>
          <w:color w:val="000000" w:themeColor="text1"/>
          <w:sz w:val="24"/>
          <w:szCs w:val="24"/>
        </w:rPr>
        <w:t>, Tian Zhang</w:t>
      </w:r>
      <w:r w:rsidRPr="00055465">
        <w:rPr>
          <w:rFonts w:ascii="Times New Roman" w:eastAsia="宋体" w:hAnsi="Times New Roman"/>
          <w:bCs/>
          <w:color w:val="000000" w:themeColor="text1"/>
          <w:sz w:val="24"/>
          <w:szCs w:val="24"/>
          <w:vertAlign w:val="superscript"/>
        </w:rPr>
        <w:t>1,2</w:t>
      </w:r>
      <w:r w:rsidRPr="00055465">
        <w:rPr>
          <w:rFonts w:ascii="Times New Roman" w:eastAsia="宋体" w:hAnsi="Times New Roman"/>
          <w:bCs/>
          <w:color w:val="000000" w:themeColor="text1"/>
          <w:sz w:val="24"/>
          <w:szCs w:val="24"/>
        </w:rPr>
        <w:t>, Biyuan Zheng</w:t>
      </w:r>
      <w:r w:rsidRPr="00055465">
        <w:rPr>
          <w:rFonts w:ascii="Times New Roman" w:eastAsia="宋体" w:hAnsi="Times New Roman"/>
          <w:bCs/>
          <w:color w:val="000000" w:themeColor="text1"/>
          <w:sz w:val="24"/>
          <w:szCs w:val="24"/>
          <w:vertAlign w:val="superscript"/>
        </w:rPr>
        <w:t>1,2</w:t>
      </w:r>
      <w:r w:rsidRPr="00055465">
        <w:rPr>
          <w:rFonts w:ascii="Times New Roman" w:eastAsia="宋体" w:hAnsi="Times New Roman"/>
          <w:bCs/>
          <w:color w:val="000000" w:themeColor="text1"/>
          <w:sz w:val="24"/>
          <w:szCs w:val="24"/>
        </w:rPr>
        <w:t>, Hui Wang</w:t>
      </w:r>
      <w:r w:rsidRPr="00055465">
        <w:rPr>
          <w:rFonts w:ascii="Times New Roman" w:eastAsia="宋体" w:hAnsi="Times New Roman"/>
          <w:bCs/>
          <w:color w:val="000000" w:themeColor="text1"/>
          <w:sz w:val="24"/>
          <w:szCs w:val="24"/>
          <w:vertAlign w:val="superscript"/>
        </w:rPr>
        <w:t>1,2</w:t>
      </w:r>
      <w:r w:rsidRPr="00055465">
        <w:rPr>
          <w:rFonts w:ascii="Times New Roman" w:eastAsia="宋体" w:hAnsi="Times New Roman"/>
          <w:bCs/>
          <w:color w:val="000000" w:themeColor="text1"/>
          <w:sz w:val="24"/>
          <w:szCs w:val="24"/>
        </w:rPr>
        <w:t>, Dong Li</w:t>
      </w:r>
      <w:r w:rsidRPr="00055465">
        <w:rPr>
          <w:rFonts w:ascii="Times New Roman" w:eastAsia="宋体" w:hAnsi="Times New Roman"/>
          <w:bCs/>
          <w:color w:val="000000" w:themeColor="text1"/>
          <w:sz w:val="24"/>
          <w:szCs w:val="24"/>
          <w:vertAlign w:val="superscript"/>
        </w:rPr>
        <w:t>1,2,*</w:t>
      </w:r>
      <w:r w:rsidRPr="00055465">
        <w:rPr>
          <w:rFonts w:ascii="Times New Roman" w:eastAsia="宋体" w:hAnsi="Times New Roman"/>
          <w:bCs/>
          <w:color w:val="000000" w:themeColor="text1"/>
          <w:sz w:val="24"/>
          <w:szCs w:val="24"/>
        </w:rPr>
        <w:t xml:space="preserve"> and Anlian Pan</w:t>
      </w:r>
      <w:r w:rsidRPr="00055465">
        <w:rPr>
          <w:rFonts w:ascii="Times New Roman" w:eastAsia="宋体" w:hAnsi="Times New Roman"/>
          <w:bCs/>
          <w:color w:val="000000" w:themeColor="text1"/>
          <w:sz w:val="24"/>
          <w:szCs w:val="24"/>
          <w:vertAlign w:val="superscript"/>
        </w:rPr>
        <w:t>1,2,*</w:t>
      </w:r>
    </w:p>
    <w:p w14:paraId="743F3A83" w14:textId="77777777" w:rsidR="00893DD3" w:rsidRPr="00055465" w:rsidRDefault="008B34AC">
      <w:pPr>
        <w:widowControl/>
        <w:spacing w:beforeLines="100" w:before="312" w:line="360" w:lineRule="auto"/>
        <w:rPr>
          <w:rFonts w:ascii="Times New Roman" w:eastAsia="Times New Roman" w:hAnsi="Times New Roman"/>
          <w:color w:val="000000" w:themeColor="text1"/>
          <w:kern w:val="0"/>
          <w:sz w:val="24"/>
          <w:szCs w:val="24"/>
          <w:lang w:eastAsia="en-US"/>
        </w:rPr>
      </w:pPr>
      <w:r w:rsidRPr="00055465">
        <w:rPr>
          <w:rFonts w:ascii="Times New Roman" w:eastAsia="宋体" w:hAnsi="Times New Roman"/>
          <w:color w:val="000000" w:themeColor="text1"/>
          <w:kern w:val="0"/>
          <w:sz w:val="24"/>
          <w:szCs w:val="24"/>
          <w:vertAlign w:val="superscript"/>
        </w:rPr>
        <w:t>1</w:t>
      </w:r>
      <w:r w:rsidRPr="00055465">
        <w:rPr>
          <w:rFonts w:ascii="Times New Roman" w:eastAsia="Times New Roman" w:hAnsi="Times New Roman"/>
          <w:color w:val="000000" w:themeColor="text1"/>
          <w:kern w:val="0"/>
          <w:sz w:val="24"/>
          <w:szCs w:val="24"/>
          <w:lang w:eastAsia="en-US"/>
        </w:rPr>
        <w:t>Key Laboratory for Micro-Nano Physics and Technology of Hunan Province, State Key Laboratory of Chemo/Biosensing and Chemometrics, College of Materials Science and Engineering, Hunan University, Changsha 410082, China</w:t>
      </w:r>
    </w:p>
    <w:p w14:paraId="38B4AF13" w14:textId="77777777" w:rsidR="00893DD3" w:rsidRPr="00055465" w:rsidRDefault="008B34AC">
      <w:pPr>
        <w:widowControl/>
        <w:spacing w:line="360" w:lineRule="auto"/>
        <w:rPr>
          <w:rFonts w:ascii="Times New Roman" w:eastAsia="宋体" w:hAnsi="Times New Roman"/>
          <w:color w:val="000000" w:themeColor="text1"/>
          <w:kern w:val="0"/>
          <w:sz w:val="24"/>
          <w:szCs w:val="24"/>
        </w:rPr>
      </w:pPr>
      <w:r w:rsidRPr="00055465">
        <w:rPr>
          <w:rFonts w:ascii="Times New Roman" w:eastAsia="宋体" w:hAnsi="Times New Roman"/>
          <w:color w:val="000000" w:themeColor="text1"/>
          <w:kern w:val="0"/>
          <w:sz w:val="24"/>
          <w:szCs w:val="24"/>
          <w:vertAlign w:val="superscript"/>
        </w:rPr>
        <w:t>2</w:t>
      </w:r>
      <w:r w:rsidRPr="00055465">
        <w:rPr>
          <w:rFonts w:ascii="Times New Roman" w:eastAsia="宋体" w:hAnsi="Times New Roman"/>
          <w:color w:val="000000" w:themeColor="text1"/>
          <w:sz w:val="24"/>
          <w:szCs w:val="24"/>
        </w:rPr>
        <w:t>Hunan Institute of Optoelectronic Integration, Hunan University, Changsha, 410082, China</w:t>
      </w:r>
    </w:p>
    <w:p w14:paraId="06AD2C92" w14:textId="77777777" w:rsidR="00893DD3" w:rsidRPr="00055465" w:rsidRDefault="008B34AC">
      <w:pPr>
        <w:widowControl/>
        <w:spacing w:line="360" w:lineRule="auto"/>
        <w:rPr>
          <w:rFonts w:ascii="Times New Roman" w:eastAsia="Times New Roman" w:hAnsi="Times New Roman"/>
          <w:color w:val="000000" w:themeColor="text1"/>
          <w:kern w:val="0"/>
          <w:sz w:val="24"/>
          <w:szCs w:val="24"/>
          <w:lang w:eastAsia="en-US"/>
        </w:rPr>
      </w:pPr>
      <w:r w:rsidRPr="00055465">
        <w:rPr>
          <w:rFonts w:ascii="Times New Roman" w:eastAsia="宋体" w:hAnsi="Times New Roman"/>
          <w:color w:val="000000" w:themeColor="text1"/>
          <w:kern w:val="0"/>
          <w:sz w:val="24"/>
          <w:szCs w:val="24"/>
          <w:vertAlign w:val="superscript"/>
        </w:rPr>
        <w:t>3</w:t>
      </w:r>
      <w:r w:rsidRPr="00055465">
        <w:rPr>
          <w:rFonts w:ascii="Times New Roman" w:eastAsia="Times New Roman" w:hAnsi="Times New Roman"/>
          <w:color w:val="000000" w:themeColor="text1"/>
          <w:kern w:val="0"/>
          <w:sz w:val="24"/>
          <w:szCs w:val="24"/>
          <w:lang w:eastAsia="en-US"/>
        </w:rPr>
        <w:t xml:space="preserve">School of Physics and Electronics, Central </w:t>
      </w:r>
      <w:r w:rsidRPr="00055465">
        <w:rPr>
          <w:rFonts w:ascii="Times New Roman" w:eastAsia="宋体" w:hAnsi="Times New Roman" w:hint="eastAsia"/>
          <w:color w:val="000000" w:themeColor="text1"/>
          <w:kern w:val="0"/>
          <w:sz w:val="24"/>
          <w:szCs w:val="24"/>
        </w:rPr>
        <w:t>S</w:t>
      </w:r>
      <w:r w:rsidRPr="00055465">
        <w:rPr>
          <w:rFonts w:ascii="Times New Roman" w:eastAsia="Times New Roman" w:hAnsi="Times New Roman"/>
          <w:color w:val="000000" w:themeColor="text1"/>
          <w:kern w:val="0"/>
          <w:sz w:val="24"/>
          <w:szCs w:val="24"/>
          <w:lang w:eastAsia="en-US"/>
        </w:rPr>
        <w:t xml:space="preserve">outh </w:t>
      </w:r>
      <w:r w:rsidRPr="00055465">
        <w:rPr>
          <w:rFonts w:ascii="Times New Roman" w:eastAsia="宋体" w:hAnsi="Times New Roman" w:hint="eastAsia"/>
          <w:color w:val="000000" w:themeColor="text1"/>
          <w:kern w:val="0"/>
          <w:sz w:val="24"/>
          <w:szCs w:val="24"/>
        </w:rPr>
        <w:t>U</w:t>
      </w:r>
      <w:r w:rsidRPr="00055465">
        <w:rPr>
          <w:rFonts w:ascii="Times New Roman" w:eastAsia="Times New Roman" w:hAnsi="Times New Roman"/>
          <w:color w:val="000000" w:themeColor="text1"/>
          <w:kern w:val="0"/>
          <w:sz w:val="24"/>
          <w:szCs w:val="24"/>
          <w:lang w:eastAsia="en-US"/>
        </w:rPr>
        <w:t>niversity, Changsha, 41008</w:t>
      </w:r>
      <w:r w:rsidRPr="00055465">
        <w:rPr>
          <w:rFonts w:ascii="Times New Roman" w:eastAsia="宋体" w:hAnsi="Times New Roman"/>
          <w:color w:val="000000" w:themeColor="text1"/>
          <w:kern w:val="0"/>
          <w:sz w:val="24"/>
          <w:szCs w:val="24"/>
        </w:rPr>
        <w:t>3</w:t>
      </w:r>
      <w:r w:rsidRPr="00055465">
        <w:rPr>
          <w:rFonts w:ascii="Times New Roman" w:eastAsia="Times New Roman" w:hAnsi="Times New Roman"/>
          <w:color w:val="000000" w:themeColor="text1"/>
          <w:kern w:val="0"/>
          <w:sz w:val="24"/>
          <w:szCs w:val="24"/>
          <w:lang w:eastAsia="en-US"/>
        </w:rPr>
        <w:t>, China</w:t>
      </w:r>
    </w:p>
    <w:p w14:paraId="3C938726" w14:textId="77777777" w:rsidR="00893DD3" w:rsidRPr="00055465" w:rsidRDefault="008B34AC">
      <w:pPr>
        <w:widowControl/>
        <w:spacing w:line="360" w:lineRule="auto"/>
        <w:rPr>
          <w:rFonts w:ascii="Times New Roman" w:eastAsia="宋体" w:hAnsi="Times New Roman"/>
          <w:color w:val="000000" w:themeColor="text1"/>
          <w:kern w:val="0"/>
          <w:sz w:val="24"/>
          <w:szCs w:val="24"/>
        </w:rPr>
      </w:pPr>
      <w:r w:rsidRPr="003F1D9D">
        <w:rPr>
          <w:rFonts w:ascii="Times New Roman" w:eastAsia="宋体" w:hAnsi="Times New Roman"/>
          <w:color w:val="000000" w:themeColor="text1"/>
          <w:kern w:val="0"/>
          <w:sz w:val="24"/>
          <w:szCs w:val="24"/>
          <w:vertAlign w:val="superscript"/>
        </w:rPr>
        <w:t>†</w:t>
      </w:r>
      <w:r w:rsidRPr="00055465">
        <w:rPr>
          <w:rFonts w:ascii="Times New Roman" w:eastAsia="宋体" w:hAnsi="Times New Roman"/>
          <w:color w:val="000000" w:themeColor="text1"/>
          <w:kern w:val="0"/>
          <w:sz w:val="24"/>
          <w:szCs w:val="24"/>
        </w:rPr>
        <w:t>These authors contributed equally to this work.</w:t>
      </w:r>
    </w:p>
    <w:p w14:paraId="02B499CB" w14:textId="77777777" w:rsidR="00893DD3" w:rsidRPr="00055465" w:rsidRDefault="008B34AC">
      <w:pPr>
        <w:spacing w:line="360" w:lineRule="auto"/>
        <w:rPr>
          <w:rFonts w:ascii="Times New Roman" w:eastAsia="宋体" w:hAnsi="Times New Roman"/>
          <w:bCs/>
          <w:color w:val="000000" w:themeColor="text1"/>
          <w:sz w:val="24"/>
          <w:szCs w:val="24"/>
        </w:rPr>
      </w:pPr>
      <w:r w:rsidRPr="00055465">
        <w:rPr>
          <w:rFonts w:ascii="Times New Roman" w:eastAsia="宋体" w:hAnsi="Times New Roman"/>
          <w:bCs/>
          <w:color w:val="000000" w:themeColor="text1"/>
          <w:sz w:val="24"/>
          <w:szCs w:val="24"/>
        </w:rPr>
        <w:t xml:space="preserve">*E-mail: xiangli93@hnu.edu.cn; </w:t>
      </w:r>
      <w:r w:rsidRPr="00055465">
        <w:rPr>
          <w:rFonts w:ascii="Times New Roman" w:hAnsi="Times New Roman"/>
          <w:color w:val="000000" w:themeColor="text1"/>
          <w:sz w:val="24"/>
          <w:szCs w:val="24"/>
        </w:rPr>
        <w:t>liidong@hnu.edu.cn</w:t>
      </w:r>
      <w:r w:rsidRPr="00055465">
        <w:rPr>
          <w:rFonts w:ascii="Times New Roman" w:eastAsia="宋体" w:hAnsi="Times New Roman"/>
          <w:bCs/>
          <w:color w:val="000000" w:themeColor="text1"/>
          <w:sz w:val="24"/>
          <w:szCs w:val="24"/>
        </w:rPr>
        <w:t>; anlian.pan@hnu.edu.cn.</w:t>
      </w:r>
    </w:p>
    <w:p w14:paraId="657CC42E" w14:textId="77777777" w:rsidR="00893DD3" w:rsidRPr="00055465" w:rsidRDefault="00893DD3">
      <w:pPr>
        <w:rPr>
          <w:color w:val="000000" w:themeColor="text1"/>
        </w:rPr>
        <w:sectPr w:rsidR="00893DD3" w:rsidRPr="00055465">
          <w:pgSz w:w="11906" w:h="16838"/>
          <w:pgMar w:top="1440" w:right="1800" w:bottom="1440" w:left="1800" w:header="851" w:footer="992" w:gutter="0"/>
          <w:cols w:space="720"/>
          <w:docGrid w:type="lines" w:linePitch="312"/>
        </w:sectPr>
      </w:pPr>
    </w:p>
    <w:p w14:paraId="7E7F04D5" w14:textId="77777777" w:rsidR="00893DD3" w:rsidRPr="00055465" w:rsidRDefault="008B34AC">
      <w:pPr>
        <w:pStyle w:val="af"/>
        <w:numPr>
          <w:ilvl w:val="0"/>
          <w:numId w:val="1"/>
        </w:numPr>
        <w:spacing w:line="360" w:lineRule="auto"/>
        <w:ind w:firstLineChars="0"/>
        <w:rPr>
          <w:rFonts w:ascii="Times New Roman" w:hAnsi="Times New Roman"/>
          <w:b/>
          <w:bCs/>
          <w:color w:val="000000" w:themeColor="text1"/>
          <w:sz w:val="24"/>
          <w:szCs w:val="24"/>
        </w:rPr>
      </w:pPr>
      <w:r w:rsidRPr="00055465">
        <w:rPr>
          <w:rFonts w:ascii="Times New Roman" w:hAnsi="Times New Roman"/>
          <w:b/>
          <w:bCs/>
          <w:color w:val="000000" w:themeColor="text1"/>
          <w:sz w:val="24"/>
          <w:szCs w:val="24"/>
        </w:rPr>
        <w:lastRenderedPageBreak/>
        <w:t>Materials characterization of BP, CdS, and BP/CdS heterostructure</w:t>
      </w:r>
    </w:p>
    <w:p w14:paraId="69E95457" w14:textId="663C33A7" w:rsidR="00893DD3" w:rsidRPr="00055465" w:rsidRDefault="008B34AC" w:rsidP="007D525D">
      <w:pPr>
        <w:spacing w:line="276" w:lineRule="auto"/>
        <w:rPr>
          <w:rFonts w:ascii="Times New Roman" w:hAnsi="Times New Roman"/>
          <w:b/>
          <w:bCs/>
          <w:color w:val="000000" w:themeColor="text1"/>
          <w:sz w:val="24"/>
          <w:szCs w:val="24"/>
        </w:rPr>
      </w:pPr>
      <w:r w:rsidRPr="00055465">
        <w:rPr>
          <w:rFonts w:ascii="Times New Roman" w:hAnsi="Times New Roman"/>
          <w:color w:val="000000" w:themeColor="text1"/>
          <w:sz w:val="24"/>
          <w:szCs w:val="24"/>
        </w:rPr>
        <w:t xml:space="preserve">The optical image </w:t>
      </w:r>
      <w:r w:rsidR="0010626D" w:rsidRPr="00055465">
        <w:rPr>
          <w:rFonts w:ascii="Times New Roman" w:hAnsi="Times New Roman"/>
          <w:color w:val="000000" w:themeColor="text1"/>
          <w:sz w:val="24"/>
          <w:szCs w:val="24"/>
        </w:rPr>
        <w:t>is</w:t>
      </w:r>
      <w:r w:rsidRPr="00055465">
        <w:rPr>
          <w:rFonts w:ascii="Times New Roman" w:hAnsi="Times New Roman"/>
          <w:color w:val="000000" w:themeColor="text1"/>
          <w:sz w:val="24"/>
          <w:szCs w:val="24"/>
        </w:rPr>
        <w:t xml:space="preserve"> shown in Fig</w:t>
      </w:r>
      <w:r w:rsidR="007F1F13" w:rsidRPr="00055465">
        <w:rPr>
          <w:rFonts w:ascii="Times New Roman" w:hAnsi="Times New Roman"/>
          <w:color w:val="000000" w:themeColor="text1"/>
          <w:sz w:val="24"/>
          <w:szCs w:val="24"/>
        </w:rPr>
        <w:t>.</w:t>
      </w:r>
      <w:r w:rsidRPr="00055465">
        <w:rPr>
          <w:rFonts w:ascii="Times New Roman" w:hAnsi="Times New Roman"/>
          <w:color w:val="000000" w:themeColor="text1"/>
          <w:sz w:val="24"/>
          <w:szCs w:val="24"/>
        </w:rPr>
        <w:t xml:space="preserve"> S1a, CVD CdS is firstly transferred onto the SiO</w:t>
      </w:r>
      <w:r w:rsidRPr="00055465">
        <w:rPr>
          <w:rFonts w:ascii="Times New Roman" w:hAnsi="Times New Roman"/>
          <w:color w:val="000000" w:themeColor="text1"/>
          <w:sz w:val="24"/>
          <w:szCs w:val="24"/>
          <w:vertAlign w:val="subscript"/>
        </w:rPr>
        <w:t>2</w:t>
      </w:r>
      <w:r w:rsidRPr="00055465">
        <w:rPr>
          <w:rFonts w:ascii="Times New Roman" w:hAnsi="Times New Roman"/>
          <w:color w:val="000000" w:themeColor="text1"/>
          <w:sz w:val="24"/>
          <w:szCs w:val="24"/>
        </w:rPr>
        <w:t>/Si substrate by typical polydimethylsiloxane</w:t>
      </w:r>
      <w:r w:rsidR="007F1F13" w:rsidRPr="00055465">
        <w:rPr>
          <w:rFonts w:ascii="Times New Roman" w:hAnsi="Times New Roman"/>
          <w:color w:val="000000" w:themeColor="text1"/>
          <w:sz w:val="24"/>
          <w:szCs w:val="24"/>
        </w:rPr>
        <w:t xml:space="preserve"> </w:t>
      </w:r>
      <w:r w:rsidRPr="00055465">
        <w:rPr>
          <w:rFonts w:ascii="Times New Roman" w:hAnsi="Times New Roman"/>
          <w:color w:val="000000" w:themeColor="text1"/>
          <w:sz w:val="24"/>
          <w:szCs w:val="24"/>
        </w:rPr>
        <w:t xml:space="preserve">(PDMS)-assisted dry transfer method. Few-layer BP is mechanically exfoliated and transferred onto the CdS flakes with same method. The AFM image </w:t>
      </w:r>
      <w:r w:rsidR="00161D5A" w:rsidRPr="00055465">
        <w:rPr>
          <w:rFonts w:ascii="Times New Roman" w:hAnsi="Times New Roman"/>
          <w:color w:val="000000" w:themeColor="text1"/>
          <w:sz w:val="24"/>
          <w:szCs w:val="24"/>
        </w:rPr>
        <w:t>is</w:t>
      </w:r>
      <w:r w:rsidRPr="00055465">
        <w:rPr>
          <w:rFonts w:ascii="Times New Roman" w:hAnsi="Times New Roman"/>
          <w:color w:val="000000" w:themeColor="text1"/>
          <w:sz w:val="24"/>
          <w:szCs w:val="24"/>
        </w:rPr>
        <w:t xml:space="preserve"> shown in Fig</w:t>
      </w:r>
      <w:r w:rsidR="007F1F13" w:rsidRPr="00055465">
        <w:rPr>
          <w:rFonts w:ascii="Times New Roman" w:hAnsi="Times New Roman"/>
          <w:color w:val="000000" w:themeColor="text1"/>
          <w:sz w:val="24"/>
          <w:szCs w:val="24"/>
        </w:rPr>
        <w:t>.</w:t>
      </w:r>
      <w:r w:rsidRPr="00055465">
        <w:rPr>
          <w:rFonts w:ascii="Times New Roman" w:hAnsi="Times New Roman"/>
          <w:color w:val="000000" w:themeColor="text1"/>
          <w:sz w:val="24"/>
          <w:szCs w:val="24"/>
        </w:rPr>
        <w:t xml:space="preserve"> S1b, the result indicate</w:t>
      </w:r>
      <w:r w:rsidR="00BA171A" w:rsidRPr="00055465">
        <w:rPr>
          <w:rFonts w:ascii="Times New Roman" w:hAnsi="Times New Roman"/>
          <w:color w:val="000000" w:themeColor="text1"/>
          <w:sz w:val="24"/>
          <w:szCs w:val="24"/>
        </w:rPr>
        <w:t>s</w:t>
      </w:r>
      <w:r w:rsidRPr="00055465">
        <w:rPr>
          <w:rFonts w:ascii="Times New Roman" w:hAnsi="Times New Roman"/>
          <w:color w:val="000000" w:themeColor="text1"/>
          <w:sz w:val="24"/>
          <w:szCs w:val="24"/>
        </w:rPr>
        <w:t xml:space="preserve"> that the thickness</w:t>
      </w:r>
      <w:r w:rsidR="00A46DF7" w:rsidRPr="00055465">
        <w:rPr>
          <w:rFonts w:ascii="Times New Roman" w:hAnsi="Times New Roman"/>
          <w:color w:val="000000" w:themeColor="text1"/>
          <w:sz w:val="24"/>
          <w:szCs w:val="24"/>
        </w:rPr>
        <w:t>es</w:t>
      </w:r>
      <w:r w:rsidRPr="00055465">
        <w:rPr>
          <w:rFonts w:ascii="Times New Roman" w:hAnsi="Times New Roman"/>
          <w:color w:val="000000" w:themeColor="text1"/>
          <w:sz w:val="24"/>
          <w:szCs w:val="24"/>
        </w:rPr>
        <w:t xml:space="preserve"> of BP and CdS </w:t>
      </w:r>
      <w:r w:rsidR="00A46DF7" w:rsidRPr="00055465">
        <w:rPr>
          <w:rFonts w:ascii="Times New Roman" w:hAnsi="Times New Roman"/>
          <w:color w:val="000000" w:themeColor="text1"/>
          <w:sz w:val="24"/>
          <w:szCs w:val="24"/>
        </w:rPr>
        <w:t>are</w:t>
      </w:r>
      <w:r w:rsidRPr="00055465">
        <w:rPr>
          <w:rFonts w:ascii="Times New Roman" w:hAnsi="Times New Roman"/>
          <w:color w:val="000000" w:themeColor="text1"/>
          <w:sz w:val="24"/>
          <w:szCs w:val="24"/>
        </w:rPr>
        <w:t xml:space="preserve"> ~16 nm and ~33 nm, respectively. The Raman spectra of BP and PL spectra of CdS are excited by 488 nm laser. Fig</w:t>
      </w:r>
      <w:r w:rsidR="007F1F13" w:rsidRPr="00055465">
        <w:rPr>
          <w:rFonts w:ascii="Times New Roman" w:hAnsi="Times New Roman"/>
          <w:color w:val="000000" w:themeColor="text1"/>
          <w:sz w:val="24"/>
          <w:szCs w:val="24"/>
        </w:rPr>
        <w:t>.</w:t>
      </w:r>
      <w:r w:rsidRPr="00055465">
        <w:rPr>
          <w:rFonts w:ascii="Times New Roman" w:hAnsi="Times New Roman"/>
          <w:color w:val="000000" w:themeColor="text1"/>
          <w:sz w:val="24"/>
          <w:szCs w:val="24"/>
        </w:rPr>
        <w:t xml:space="preserve"> S1c shows </w:t>
      </w:r>
      <w:r w:rsidR="00744BD6" w:rsidRPr="00055465">
        <w:rPr>
          <w:rFonts w:ascii="Times New Roman" w:hAnsi="Times New Roman"/>
          <w:color w:val="000000" w:themeColor="text1"/>
          <w:sz w:val="24"/>
          <w:szCs w:val="24"/>
        </w:rPr>
        <w:t xml:space="preserve">that </w:t>
      </w:r>
      <w:r w:rsidR="00BA171A" w:rsidRPr="00055465">
        <w:rPr>
          <w:rFonts w:ascii="Times New Roman" w:hAnsi="Times New Roman"/>
          <w:color w:val="000000" w:themeColor="text1"/>
          <w:sz w:val="24"/>
          <w:szCs w:val="24"/>
        </w:rPr>
        <w:t>three</w:t>
      </w:r>
      <w:r w:rsidRPr="00055465">
        <w:rPr>
          <w:rFonts w:ascii="Times New Roman" w:hAnsi="Times New Roman"/>
          <w:color w:val="000000" w:themeColor="text1"/>
          <w:sz w:val="24"/>
          <w:szCs w:val="24"/>
        </w:rPr>
        <w:t xml:space="preserve"> typical Raman </w:t>
      </w:r>
      <w:r w:rsidR="00BA171A" w:rsidRPr="00055465">
        <w:rPr>
          <w:rFonts w:ascii="Times New Roman" w:hAnsi="Times New Roman"/>
          <w:color w:val="000000" w:themeColor="text1"/>
          <w:sz w:val="24"/>
          <w:szCs w:val="24"/>
        </w:rPr>
        <w:t>peaks</w:t>
      </w:r>
      <w:r w:rsidRPr="00055465">
        <w:rPr>
          <w:rFonts w:ascii="Times New Roman" w:hAnsi="Times New Roman"/>
          <w:color w:val="000000" w:themeColor="text1"/>
          <w:sz w:val="24"/>
          <w:szCs w:val="24"/>
        </w:rPr>
        <w:t xml:space="preserve"> of BP </w:t>
      </w:r>
      <w:r w:rsidR="0024134F" w:rsidRPr="00055465">
        <w:rPr>
          <w:rFonts w:ascii="Times New Roman" w:hAnsi="Times New Roman"/>
          <w:color w:val="000000" w:themeColor="text1"/>
          <w:sz w:val="24"/>
          <w:szCs w:val="24"/>
        </w:rPr>
        <w:t xml:space="preserve">are </w:t>
      </w:r>
      <w:r w:rsidR="00181A98" w:rsidRPr="00055465">
        <w:rPr>
          <w:rFonts w:ascii="Times New Roman" w:hAnsi="Times New Roman"/>
          <w:color w:val="000000" w:themeColor="text1"/>
          <w:sz w:val="24"/>
          <w:szCs w:val="24"/>
        </w:rPr>
        <w:t xml:space="preserve">located </w:t>
      </w:r>
      <w:r w:rsidRPr="00055465">
        <w:rPr>
          <w:rFonts w:ascii="Times New Roman" w:hAnsi="Times New Roman"/>
          <w:color w:val="000000" w:themeColor="text1"/>
          <w:sz w:val="24"/>
          <w:szCs w:val="24"/>
        </w:rPr>
        <w:t>at 365 cm</w:t>
      </w:r>
      <w:r w:rsidRPr="00055465">
        <w:rPr>
          <w:rFonts w:ascii="Times New Roman" w:hAnsi="Times New Roman"/>
          <w:color w:val="000000" w:themeColor="text1"/>
          <w:sz w:val="24"/>
          <w:szCs w:val="24"/>
          <w:vertAlign w:val="superscript"/>
        </w:rPr>
        <w:t>-1</w:t>
      </w:r>
      <w:r w:rsidRPr="00055465">
        <w:rPr>
          <w:rFonts w:ascii="Times New Roman" w:hAnsi="Times New Roman"/>
          <w:color w:val="000000" w:themeColor="text1"/>
          <w:sz w:val="24"/>
          <w:szCs w:val="24"/>
        </w:rPr>
        <w:t xml:space="preserve"> (</w:t>
      </w:r>
      <w:r w:rsidR="00FB2498" w:rsidRPr="00055465">
        <w:rPr>
          <w:rFonts w:ascii="Times New Roman" w:hAnsi="Times New Roman"/>
          <w:color w:val="000000" w:themeColor="text1"/>
          <w:sz w:val="24"/>
          <w:szCs w:val="24"/>
        </w:rPr>
        <w:t>A</w:t>
      </w:r>
      <w:r w:rsidR="00FB2498" w:rsidRPr="00055465">
        <w:rPr>
          <w:rFonts w:ascii="Times New Roman" w:hAnsi="Times New Roman"/>
          <w:color w:val="000000" w:themeColor="text1"/>
          <w:sz w:val="24"/>
          <w:szCs w:val="24"/>
          <w:vertAlign w:val="subscript"/>
        </w:rPr>
        <w:t>g</w:t>
      </w:r>
      <w:r w:rsidR="00FB2498" w:rsidRPr="00055465">
        <w:rPr>
          <w:rFonts w:ascii="Times New Roman" w:hAnsi="Times New Roman"/>
          <w:color w:val="000000" w:themeColor="text1"/>
          <w:sz w:val="24"/>
          <w:szCs w:val="24"/>
          <w:vertAlign w:val="superscript"/>
        </w:rPr>
        <w:t>1</w:t>
      </w:r>
      <w:r w:rsidR="00FB2498" w:rsidRPr="00055465">
        <w:rPr>
          <w:rFonts w:ascii="Times New Roman" w:hAnsi="Times New Roman"/>
          <w:color w:val="000000" w:themeColor="text1"/>
          <w:sz w:val="24"/>
          <w:szCs w:val="24"/>
        </w:rPr>
        <w:t xml:space="preserve"> </w:t>
      </w:r>
      <w:r w:rsidRPr="00055465">
        <w:rPr>
          <w:rFonts w:ascii="Times New Roman" w:hAnsi="Times New Roman"/>
          <w:color w:val="000000" w:themeColor="text1"/>
          <w:sz w:val="24"/>
          <w:szCs w:val="24"/>
        </w:rPr>
        <w:t>peak), 440 cm</w:t>
      </w:r>
      <w:r w:rsidRPr="00055465">
        <w:rPr>
          <w:rFonts w:ascii="Times New Roman" w:hAnsi="Times New Roman"/>
          <w:color w:val="000000" w:themeColor="text1"/>
          <w:sz w:val="24"/>
          <w:szCs w:val="24"/>
          <w:vertAlign w:val="superscript"/>
        </w:rPr>
        <w:t>-1</w:t>
      </w:r>
      <w:r w:rsidRPr="00055465">
        <w:rPr>
          <w:rFonts w:ascii="Times New Roman" w:hAnsi="Times New Roman"/>
          <w:color w:val="000000" w:themeColor="text1"/>
          <w:sz w:val="24"/>
          <w:szCs w:val="24"/>
        </w:rPr>
        <w:t xml:space="preserve"> (B</w:t>
      </w:r>
      <w:r w:rsidRPr="00055465">
        <w:rPr>
          <w:rFonts w:ascii="Times New Roman" w:hAnsi="Times New Roman"/>
          <w:color w:val="000000" w:themeColor="text1"/>
          <w:sz w:val="24"/>
          <w:szCs w:val="24"/>
          <w:vertAlign w:val="subscript"/>
        </w:rPr>
        <w:t>2g</w:t>
      </w:r>
      <w:r w:rsidRPr="00055465">
        <w:rPr>
          <w:rFonts w:ascii="Times New Roman" w:hAnsi="Times New Roman"/>
          <w:color w:val="000000" w:themeColor="text1"/>
          <w:sz w:val="24"/>
          <w:szCs w:val="24"/>
        </w:rPr>
        <w:t xml:space="preserve"> peak), and 470 cm</w:t>
      </w:r>
      <w:r w:rsidRPr="00055465">
        <w:rPr>
          <w:rFonts w:ascii="Times New Roman" w:hAnsi="Times New Roman"/>
          <w:color w:val="000000" w:themeColor="text1"/>
          <w:sz w:val="24"/>
          <w:szCs w:val="24"/>
          <w:vertAlign w:val="superscript"/>
        </w:rPr>
        <w:t>-1</w:t>
      </w:r>
      <w:r w:rsidRPr="00055465">
        <w:rPr>
          <w:rFonts w:ascii="Times New Roman" w:hAnsi="Times New Roman"/>
          <w:color w:val="000000" w:themeColor="text1"/>
          <w:sz w:val="24"/>
          <w:szCs w:val="24"/>
        </w:rPr>
        <w:t xml:space="preserve"> (</w:t>
      </w:r>
      <w:r w:rsidR="00FB2498" w:rsidRPr="00055465">
        <w:rPr>
          <w:rFonts w:ascii="Times New Roman" w:hAnsi="Times New Roman"/>
          <w:color w:val="000000" w:themeColor="text1"/>
          <w:sz w:val="24"/>
          <w:szCs w:val="24"/>
        </w:rPr>
        <w:t>A</w:t>
      </w:r>
      <w:r w:rsidR="00FB2498" w:rsidRPr="00055465">
        <w:rPr>
          <w:rFonts w:ascii="Times New Roman" w:hAnsi="Times New Roman"/>
          <w:color w:val="000000" w:themeColor="text1"/>
          <w:sz w:val="24"/>
          <w:szCs w:val="24"/>
          <w:vertAlign w:val="subscript"/>
        </w:rPr>
        <w:t>g</w:t>
      </w:r>
      <w:r w:rsidR="00FB2498" w:rsidRPr="00055465">
        <w:rPr>
          <w:rFonts w:ascii="Times New Roman" w:hAnsi="Times New Roman"/>
          <w:color w:val="000000" w:themeColor="text1"/>
          <w:sz w:val="24"/>
          <w:szCs w:val="24"/>
          <w:vertAlign w:val="superscript"/>
        </w:rPr>
        <w:t>2</w:t>
      </w:r>
      <w:r w:rsidR="00FB2498" w:rsidRPr="00055465">
        <w:rPr>
          <w:rFonts w:ascii="Times New Roman" w:hAnsi="Times New Roman"/>
          <w:color w:val="000000" w:themeColor="text1"/>
          <w:sz w:val="24"/>
          <w:szCs w:val="24"/>
        </w:rPr>
        <w:t xml:space="preserve"> </w:t>
      </w:r>
      <w:r w:rsidRPr="00055465">
        <w:rPr>
          <w:rFonts w:ascii="Times New Roman" w:hAnsi="Times New Roman"/>
          <w:color w:val="000000" w:themeColor="text1"/>
          <w:sz w:val="24"/>
          <w:szCs w:val="24"/>
        </w:rPr>
        <w:t>peak), respectively. Fig</w:t>
      </w:r>
      <w:r w:rsidR="007F1F13" w:rsidRPr="00055465">
        <w:rPr>
          <w:rFonts w:ascii="Times New Roman" w:hAnsi="Times New Roman"/>
          <w:color w:val="000000" w:themeColor="text1"/>
          <w:sz w:val="24"/>
          <w:szCs w:val="24"/>
        </w:rPr>
        <w:t>.</w:t>
      </w:r>
      <w:r w:rsidRPr="00055465">
        <w:rPr>
          <w:rFonts w:ascii="Times New Roman" w:hAnsi="Times New Roman"/>
          <w:color w:val="000000" w:themeColor="text1"/>
          <w:sz w:val="24"/>
          <w:szCs w:val="24"/>
        </w:rPr>
        <w:t xml:space="preserve"> S1d exhibit</w:t>
      </w:r>
      <w:r w:rsidRPr="00055465">
        <w:rPr>
          <w:rFonts w:ascii="Times New Roman" w:hAnsi="Times New Roman" w:hint="eastAsia"/>
          <w:color w:val="000000" w:themeColor="text1"/>
          <w:sz w:val="24"/>
          <w:szCs w:val="24"/>
        </w:rPr>
        <w:t>s</w:t>
      </w:r>
      <w:r w:rsidRPr="00055465">
        <w:rPr>
          <w:rFonts w:ascii="Times New Roman" w:hAnsi="Times New Roman"/>
          <w:color w:val="000000" w:themeColor="text1"/>
          <w:sz w:val="24"/>
          <w:szCs w:val="24"/>
        </w:rPr>
        <w:t xml:space="preserve"> typical PL </w:t>
      </w:r>
      <w:r w:rsidRPr="00055465">
        <w:rPr>
          <w:rFonts w:ascii="Times New Roman" w:hAnsi="Times New Roman" w:hint="eastAsia"/>
          <w:color w:val="000000" w:themeColor="text1"/>
          <w:sz w:val="24"/>
          <w:szCs w:val="24"/>
        </w:rPr>
        <w:t>emission characteristic</w:t>
      </w:r>
      <w:r w:rsidRPr="00055465">
        <w:rPr>
          <w:rFonts w:ascii="Times New Roman" w:hAnsi="Times New Roman"/>
          <w:color w:val="000000" w:themeColor="text1"/>
          <w:sz w:val="24"/>
          <w:szCs w:val="24"/>
        </w:rPr>
        <w:t xml:space="preserve"> of CdS </w:t>
      </w:r>
      <w:r w:rsidRPr="00055465">
        <w:rPr>
          <w:rFonts w:ascii="Times New Roman" w:hAnsi="Times New Roman" w:hint="eastAsia"/>
          <w:color w:val="000000" w:themeColor="text1"/>
          <w:sz w:val="24"/>
          <w:szCs w:val="24"/>
        </w:rPr>
        <w:t xml:space="preserve">with emission peak at </w:t>
      </w:r>
      <w:r w:rsidRPr="00055465">
        <w:rPr>
          <w:rFonts w:ascii="Times New Roman" w:hAnsi="Times New Roman"/>
          <w:color w:val="000000" w:themeColor="text1"/>
          <w:sz w:val="24"/>
          <w:szCs w:val="24"/>
        </w:rPr>
        <w:t>515 nm. The results are consistent with previously reported work</w:t>
      </w:r>
      <w:r w:rsidRPr="00055465">
        <w:rPr>
          <w:rFonts w:ascii="Times New Roman" w:hAnsi="Times New Roman"/>
          <w:color w:val="000000" w:themeColor="text1"/>
          <w:sz w:val="24"/>
          <w:szCs w:val="24"/>
          <w:vertAlign w:val="superscript"/>
        </w:rPr>
        <w:t>1-5</w:t>
      </w:r>
      <w:r w:rsidRPr="00055465">
        <w:rPr>
          <w:rFonts w:ascii="Times New Roman" w:hAnsi="Times New Roman"/>
          <w:color w:val="000000" w:themeColor="text1"/>
          <w:sz w:val="24"/>
          <w:szCs w:val="24"/>
        </w:rPr>
        <w:t>.</w:t>
      </w:r>
    </w:p>
    <w:p w14:paraId="37557C47" w14:textId="4AE85070" w:rsidR="00893DD3" w:rsidRPr="00055465" w:rsidRDefault="00B7113C">
      <w:pPr>
        <w:jc w:val="center"/>
        <w:rPr>
          <w:color w:val="000000" w:themeColor="text1"/>
        </w:rPr>
      </w:pPr>
      <w:r w:rsidRPr="00055465">
        <w:rPr>
          <w:noProof/>
          <w:color w:val="000000" w:themeColor="text1"/>
        </w:rPr>
        <w:drawing>
          <wp:inline distT="0" distB="0" distL="0" distR="0" wp14:anchorId="411A7F5D" wp14:editId="29E40124">
            <wp:extent cx="4529975" cy="4134089"/>
            <wp:effectExtent l="0" t="0" r="4445"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8">
                      <a:extLst>
                        <a:ext uri="{28A0092B-C50C-407E-A947-70E740481C1C}">
                          <a14:useLocalDpi xmlns:a14="http://schemas.microsoft.com/office/drawing/2010/main" val="0"/>
                        </a:ext>
                      </a:extLst>
                    </a:blip>
                    <a:srcRect l="5519" t="8537" r="8552" b="13043"/>
                    <a:stretch/>
                  </pic:blipFill>
                  <pic:spPr bwMode="auto">
                    <a:xfrm>
                      <a:off x="0" y="0"/>
                      <a:ext cx="4532153" cy="4136077"/>
                    </a:xfrm>
                    <a:prstGeom prst="rect">
                      <a:avLst/>
                    </a:prstGeom>
                    <a:noFill/>
                    <a:ln>
                      <a:noFill/>
                    </a:ln>
                    <a:extLst>
                      <a:ext uri="{53640926-AAD7-44D8-BBD7-CCE9431645EC}">
                        <a14:shadowObscured xmlns:a14="http://schemas.microsoft.com/office/drawing/2010/main"/>
                      </a:ext>
                    </a:extLst>
                  </pic:spPr>
                </pic:pic>
              </a:graphicData>
            </a:graphic>
          </wp:inline>
        </w:drawing>
      </w:r>
    </w:p>
    <w:p w14:paraId="658D6E22" w14:textId="7EAB8C6F" w:rsidR="00893DD3" w:rsidRPr="00055465" w:rsidRDefault="008B34AC" w:rsidP="007D525D">
      <w:pPr>
        <w:spacing w:line="276" w:lineRule="auto"/>
        <w:rPr>
          <w:rFonts w:ascii="Times New Roman" w:hAnsi="Times New Roman"/>
          <w:color w:val="000000" w:themeColor="text1"/>
          <w:sz w:val="24"/>
          <w:szCs w:val="24"/>
        </w:rPr>
      </w:pPr>
      <w:r w:rsidRPr="00055465">
        <w:rPr>
          <w:rFonts w:ascii="Times New Roman" w:hAnsi="Times New Roman"/>
          <w:b/>
          <w:bCs/>
          <w:color w:val="000000" w:themeColor="text1"/>
          <w:sz w:val="24"/>
          <w:szCs w:val="24"/>
        </w:rPr>
        <w:t>Figure S1. Material characterization of artificial photonic synapse.</w:t>
      </w:r>
      <w:r w:rsidRPr="00055465">
        <w:rPr>
          <w:rFonts w:ascii="Times New Roman" w:hAnsi="Times New Roman"/>
          <w:color w:val="000000" w:themeColor="text1"/>
          <w:sz w:val="24"/>
          <w:szCs w:val="24"/>
        </w:rPr>
        <w:t xml:space="preserve"> </w:t>
      </w:r>
      <w:r w:rsidRPr="00055465">
        <w:rPr>
          <w:rFonts w:ascii="Times New Roman" w:hAnsi="Times New Roman"/>
          <w:b/>
          <w:bCs/>
          <w:color w:val="000000" w:themeColor="text1"/>
          <w:sz w:val="24"/>
          <w:szCs w:val="24"/>
        </w:rPr>
        <w:t>a</w:t>
      </w:r>
      <w:r w:rsidRPr="00055465">
        <w:rPr>
          <w:rFonts w:ascii="Times New Roman" w:hAnsi="Times New Roman"/>
          <w:color w:val="000000" w:themeColor="text1"/>
          <w:sz w:val="24"/>
          <w:szCs w:val="24"/>
        </w:rPr>
        <w:t xml:space="preserve"> Optical image of the device; scale bar, 5</w:t>
      </w:r>
      <w:r w:rsidR="00FB2498" w:rsidRPr="00055465">
        <w:rPr>
          <w:rFonts w:ascii="Times New Roman" w:hAnsi="Times New Roman"/>
          <w:color w:val="000000" w:themeColor="text1"/>
          <w:sz w:val="24"/>
          <w:szCs w:val="24"/>
        </w:rPr>
        <w:t xml:space="preserve"> </w:t>
      </w:r>
      <w:r w:rsidRPr="00055465">
        <w:rPr>
          <w:rFonts w:ascii="Times New Roman" w:hAnsi="Times New Roman"/>
          <w:color w:val="000000" w:themeColor="text1"/>
          <w:sz w:val="24"/>
          <w:szCs w:val="24"/>
        </w:rPr>
        <w:t xml:space="preserve">μm. </w:t>
      </w:r>
      <w:r w:rsidRPr="00055465">
        <w:rPr>
          <w:rFonts w:ascii="Times New Roman" w:hAnsi="Times New Roman"/>
          <w:b/>
          <w:bCs/>
          <w:color w:val="000000" w:themeColor="text1"/>
          <w:sz w:val="24"/>
          <w:szCs w:val="24"/>
        </w:rPr>
        <w:t>b</w:t>
      </w:r>
      <w:r w:rsidRPr="00055465">
        <w:rPr>
          <w:rFonts w:ascii="Times New Roman" w:hAnsi="Times New Roman"/>
          <w:color w:val="000000" w:themeColor="text1"/>
          <w:sz w:val="24"/>
          <w:szCs w:val="24"/>
        </w:rPr>
        <w:t xml:space="preserve"> Atomic force microscopy (AFM) image and height information of BP and CdS. </w:t>
      </w:r>
      <w:r w:rsidRPr="00055465">
        <w:rPr>
          <w:rFonts w:ascii="Times New Roman" w:hAnsi="Times New Roman"/>
          <w:b/>
          <w:bCs/>
          <w:color w:val="000000" w:themeColor="text1"/>
          <w:sz w:val="24"/>
          <w:szCs w:val="24"/>
        </w:rPr>
        <w:t>c</w:t>
      </w:r>
      <w:r w:rsidRPr="00055465">
        <w:rPr>
          <w:rFonts w:ascii="Times New Roman" w:hAnsi="Times New Roman"/>
          <w:color w:val="000000" w:themeColor="text1"/>
          <w:sz w:val="24"/>
          <w:szCs w:val="24"/>
        </w:rPr>
        <w:t xml:space="preserve"> Raman spectrum of BP</w:t>
      </w:r>
      <w:r w:rsidRPr="00055465">
        <w:rPr>
          <w:rFonts w:ascii="Times New Roman" w:hAnsi="Times New Roman" w:hint="eastAsia"/>
          <w:color w:val="000000" w:themeColor="text1"/>
          <w:sz w:val="24"/>
          <w:szCs w:val="24"/>
        </w:rPr>
        <w:t>.</w:t>
      </w:r>
      <w:r w:rsidRPr="00055465">
        <w:rPr>
          <w:rFonts w:ascii="Times New Roman" w:hAnsi="Times New Roman"/>
          <w:color w:val="000000" w:themeColor="text1"/>
          <w:sz w:val="24"/>
          <w:szCs w:val="24"/>
        </w:rPr>
        <w:t xml:space="preserve"> </w:t>
      </w:r>
      <w:r w:rsidRPr="00055465">
        <w:rPr>
          <w:rFonts w:ascii="Times New Roman" w:hAnsi="Times New Roman"/>
          <w:b/>
          <w:bCs/>
          <w:color w:val="000000" w:themeColor="text1"/>
          <w:sz w:val="24"/>
          <w:szCs w:val="24"/>
        </w:rPr>
        <w:t>d</w:t>
      </w:r>
      <w:r w:rsidRPr="00055465">
        <w:rPr>
          <w:rFonts w:ascii="Times New Roman" w:hAnsi="Times New Roman"/>
          <w:color w:val="000000" w:themeColor="text1"/>
          <w:sz w:val="24"/>
          <w:szCs w:val="24"/>
        </w:rPr>
        <w:t xml:space="preserve"> PL spectrum of the CdS under 488 nm laser excitation.</w:t>
      </w:r>
      <w:r w:rsidRPr="00055465">
        <w:rPr>
          <w:rFonts w:ascii="Times New Roman" w:hAnsi="Times New Roman"/>
          <w:color w:val="000000" w:themeColor="text1"/>
          <w:sz w:val="24"/>
          <w:szCs w:val="24"/>
        </w:rPr>
        <w:br w:type="page"/>
      </w:r>
    </w:p>
    <w:p w14:paraId="7DC6ECFC" w14:textId="2A4F2E5C" w:rsidR="00893DD3" w:rsidRPr="00055465" w:rsidRDefault="008B34AC">
      <w:pPr>
        <w:pStyle w:val="af"/>
        <w:numPr>
          <w:ilvl w:val="0"/>
          <w:numId w:val="1"/>
        </w:numPr>
        <w:spacing w:line="360" w:lineRule="auto"/>
        <w:ind w:firstLineChars="0"/>
        <w:rPr>
          <w:rFonts w:ascii="Times New Roman" w:hAnsi="Times New Roman"/>
          <w:b/>
          <w:bCs/>
          <w:color w:val="000000" w:themeColor="text1"/>
          <w:sz w:val="24"/>
          <w:szCs w:val="24"/>
        </w:rPr>
      </w:pPr>
      <w:r w:rsidRPr="00055465">
        <w:rPr>
          <w:rFonts w:ascii="Times New Roman" w:hAnsi="Times New Roman"/>
          <w:b/>
          <w:bCs/>
          <w:color w:val="000000" w:themeColor="text1"/>
          <w:sz w:val="24"/>
          <w:szCs w:val="24"/>
        </w:rPr>
        <w:lastRenderedPageBreak/>
        <w:t>Electrical comparison of HJ-FET and BP-FET under dark condition</w:t>
      </w:r>
    </w:p>
    <w:p w14:paraId="537E6932" w14:textId="3DDAF52A" w:rsidR="00FB2498" w:rsidRPr="00055465" w:rsidRDefault="008B34AC">
      <w:pPr>
        <w:spacing w:line="276" w:lineRule="auto"/>
        <w:rPr>
          <w:rFonts w:ascii="Times New Roman" w:hAnsi="Times New Roman"/>
          <w:color w:val="000000" w:themeColor="text1"/>
          <w:sz w:val="24"/>
          <w:szCs w:val="24"/>
        </w:rPr>
      </w:pPr>
      <w:r w:rsidRPr="00055465">
        <w:rPr>
          <w:rFonts w:ascii="Times New Roman" w:hAnsi="Times New Roman" w:hint="eastAsia"/>
          <w:color w:val="000000" w:themeColor="text1"/>
          <w:sz w:val="24"/>
          <w:szCs w:val="24"/>
        </w:rPr>
        <w:t>It should be noted here that, for HJ-FET, the electrodes are only in direct contact with BP, but not with CdS. The HJ-FET possesses similar electric</w:t>
      </w:r>
      <w:r w:rsidR="00744BD6" w:rsidRPr="00055465">
        <w:rPr>
          <w:rFonts w:ascii="Times New Roman" w:hAnsi="Times New Roman"/>
          <w:color w:val="000000" w:themeColor="text1"/>
          <w:sz w:val="24"/>
          <w:szCs w:val="24"/>
        </w:rPr>
        <w:t>al</w:t>
      </w:r>
      <w:r w:rsidRPr="00055465">
        <w:rPr>
          <w:rFonts w:ascii="Times New Roman" w:hAnsi="Times New Roman" w:hint="eastAsia"/>
          <w:color w:val="000000" w:themeColor="text1"/>
          <w:sz w:val="24"/>
          <w:szCs w:val="24"/>
        </w:rPr>
        <w:t xml:space="preserve"> performances with BP-FET</w:t>
      </w:r>
      <w:r w:rsidRPr="00055465">
        <w:rPr>
          <w:rFonts w:ascii="Times New Roman" w:hAnsi="Times New Roman"/>
          <w:color w:val="000000" w:themeColor="text1"/>
          <w:sz w:val="24"/>
          <w:szCs w:val="24"/>
        </w:rPr>
        <w:t xml:space="preserve"> </w:t>
      </w:r>
      <w:r w:rsidRPr="00055465">
        <w:rPr>
          <w:rFonts w:ascii="Times New Roman" w:hAnsi="Times New Roman" w:hint="eastAsia"/>
          <w:color w:val="000000" w:themeColor="text1"/>
          <w:sz w:val="24"/>
          <w:szCs w:val="24"/>
        </w:rPr>
        <w:t>under</w:t>
      </w:r>
      <w:r w:rsidRPr="00055465">
        <w:rPr>
          <w:rFonts w:ascii="Times New Roman" w:hAnsi="Times New Roman"/>
          <w:color w:val="000000" w:themeColor="text1"/>
          <w:sz w:val="24"/>
          <w:szCs w:val="24"/>
        </w:rPr>
        <w:t xml:space="preserve"> dark condition</w:t>
      </w:r>
      <w:r w:rsidRPr="00055465">
        <w:rPr>
          <w:rFonts w:ascii="Times New Roman" w:hAnsi="Times New Roman" w:hint="eastAsia"/>
          <w:color w:val="000000" w:themeColor="text1"/>
          <w:sz w:val="24"/>
          <w:szCs w:val="24"/>
        </w:rPr>
        <w:t xml:space="preserve">, indicating that CdS possesses </w:t>
      </w:r>
      <w:r w:rsidRPr="00055465">
        <w:rPr>
          <w:rFonts w:ascii="Times New Roman" w:hAnsi="Times New Roman"/>
          <w:color w:val="000000" w:themeColor="text1"/>
          <w:sz w:val="24"/>
          <w:szCs w:val="24"/>
        </w:rPr>
        <w:t>negligible</w:t>
      </w:r>
      <w:r w:rsidRPr="00055465">
        <w:rPr>
          <w:rFonts w:ascii="Times New Roman" w:hAnsi="Times New Roman" w:hint="eastAsia"/>
          <w:color w:val="000000" w:themeColor="text1"/>
          <w:sz w:val="24"/>
          <w:szCs w:val="24"/>
        </w:rPr>
        <w:t xml:space="preserve"> influence on BP-FET under</w:t>
      </w:r>
      <w:r w:rsidRPr="00055465">
        <w:rPr>
          <w:rFonts w:ascii="Times New Roman" w:hAnsi="Times New Roman"/>
          <w:color w:val="000000" w:themeColor="text1"/>
          <w:sz w:val="24"/>
          <w:szCs w:val="24"/>
        </w:rPr>
        <w:t xml:space="preserve"> dark condition</w:t>
      </w:r>
      <w:r w:rsidRPr="00055465">
        <w:rPr>
          <w:rFonts w:ascii="Times New Roman" w:hAnsi="Times New Roman" w:hint="eastAsia"/>
          <w:color w:val="000000" w:themeColor="text1"/>
          <w:sz w:val="24"/>
          <w:szCs w:val="24"/>
        </w:rPr>
        <w:t>.</w:t>
      </w:r>
      <w:r w:rsidRPr="00055465">
        <w:rPr>
          <w:color w:val="000000" w:themeColor="text1"/>
        </w:rPr>
        <w:t xml:space="preserve"> </w:t>
      </w:r>
      <w:r w:rsidRPr="00055465">
        <w:rPr>
          <w:rFonts w:ascii="Times New Roman" w:hAnsi="Times New Roman"/>
          <w:color w:val="000000" w:themeColor="text1"/>
          <w:sz w:val="24"/>
          <w:szCs w:val="24"/>
        </w:rPr>
        <w:t xml:space="preserve">The mobility </w:t>
      </w:r>
      <w:r w:rsidR="009F677C" w:rsidRPr="00055465">
        <w:rPr>
          <w:rFonts w:ascii="Times New Roman" w:hAnsi="Times New Roman"/>
          <w:color w:val="000000" w:themeColor="text1"/>
          <w:sz w:val="24"/>
          <w:szCs w:val="24"/>
        </w:rPr>
        <w:t>is</w:t>
      </w:r>
      <w:r w:rsidRPr="00055465">
        <w:rPr>
          <w:rFonts w:ascii="Times New Roman" w:hAnsi="Times New Roman"/>
          <w:color w:val="000000" w:themeColor="text1"/>
          <w:sz w:val="24"/>
          <w:szCs w:val="24"/>
        </w:rPr>
        <w:t xml:space="preserve"> calculated with equation</w:t>
      </w:r>
    </w:p>
    <w:p w14:paraId="33968180" w14:textId="77777777" w:rsidR="00597827" w:rsidRPr="00055465" w:rsidRDefault="008B34AC" w:rsidP="007B5BDE">
      <w:pPr>
        <w:tabs>
          <w:tab w:val="left" w:pos="7513"/>
          <w:tab w:val="right" w:pos="7560"/>
        </w:tabs>
        <w:spacing w:line="276" w:lineRule="auto"/>
        <w:ind w:firstLineChars="1063" w:firstLine="2551"/>
        <w:rPr>
          <w:rFonts w:ascii="Times New Roman" w:hAnsi="Times New Roman"/>
          <w:color w:val="000000" w:themeColor="text1"/>
          <w:sz w:val="24"/>
          <w:szCs w:val="24"/>
        </w:rPr>
      </w:pPr>
      <w:r w:rsidRPr="00055465">
        <w:rPr>
          <w:rFonts w:ascii="Times New Roman" w:hAnsi="Times New Roman"/>
          <w:color w:val="000000" w:themeColor="text1"/>
          <w:sz w:val="24"/>
          <w:szCs w:val="24"/>
        </w:rPr>
        <w:t xml:space="preserve"> </w:t>
      </w:r>
      <w:r w:rsidR="007B5BDE" w:rsidRPr="00055465">
        <w:rPr>
          <w:rFonts w:ascii="Times New Roman" w:hAnsi="Times New Roman"/>
          <w:color w:val="000000" w:themeColor="text1"/>
          <w:sz w:val="24"/>
          <w:szCs w:val="24"/>
        </w:rPr>
        <w:t xml:space="preserve"> </w:t>
      </w:r>
      <m:oMath>
        <m:r>
          <w:rPr>
            <w:rFonts w:ascii="Cambria Math" w:hAnsi="Cambria Math"/>
            <w:color w:val="000000" w:themeColor="text1"/>
            <w:sz w:val="24"/>
            <w:szCs w:val="24"/>
          </w:rPr>
          <m:t>μ=</m:t>
        </m:r>
        <m:f>
          <m:fPr>
            <m:ctrlPr>
              <w:rPr>
                <w:rFonts w:ascii="Cambria Math" w:hAnsi="Cambria Math"/>
                <w:i/>
                <w:color w:val="000000" w:themeColor="text1"/>
                <w:sz w:val="24"/>
                <w:szCs w:val="24"/>
              </w:rPr>
            </m:ctrlPr>
          </m:fPr>
          <m:num>
            <m:r>
              <w:rPr>
                <w:rFonts w:ascii="Cambria Math" w:hAnsi="Cambria Math"/>
                <w:color w:val="000000" w:themeColor="text1"/>
                <w:sz w:val="24"/>
                <w:szCs w:val="24"/>
              </w:rPr>
              <m:t>d</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I</m:t>
                </m:r>
              </m:e>
              <m:sub>
                <m:r>
                  <m:rPr>
                    <m:sty m:val="p"/>
                  </m:rPr>
                  <w:rPr>
                    <w:rFonts w:ascii="Cambria Math" w:hAnsi="Cambria Math"/>
                    <w:color w:val="000000" w:themeColor="text1"/>
                    <w:sz w:val="24"/>
                    <w:szCs w:val="24"/>
                  </w:rPr>
                  <m:t>D</m:t>
                </m:r>
              </m:sub>
            </m:sSub>
          </m:num>
          <m:den>
            <m:r>
              <w:rPr>
                <w:rFonts w:ascii="Cambria Math" w:hAnsi="Cambria Math"/>
                <w:color w:val="000000" w:themeColor="text1"/>
                <w:sz w:val="24"/>
                <w:szCs w:val="24"/>
              </w:rPr>
              <m:t>d</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V</m:t>
                </m:r>
              </m:e>
              <m:sub>
                <m:r>
                  <m:rPr>
                    <m:sty m:val="p"/>
                  </m:rPr>
                  <w:rPr>
                    <w:rFonts w:ascii="Cambria Math" w:hAnsi="Cambria Math"/>
                    <w:color w:val="000000" w:themeColor="text1"/>
                    <w:sz w:val="24"/>
                    <w:szCs w:val="24"/>
                  </w:rPr>
                  <m:t>G</m:t>
                </m:r>
              </m:sub>
            </m:sSub>
          </m:den>
        </m:f>
        <m:r>
          <w:rPr>
            <w:rFonts w:ascii="Cambria Math" w:hAnsi="Cambria Math"/>
            <w:color w:val="000000" w:themeColor="text1"/>
            <w:sz w:val="24"/>
            <w:szCs w:val="24"/>
          </w:rPr>
          <m:t>×</m:t>
        </m:r>
        <m:f>
          <m:fPr>
            <m:ctrlPr>
              <w:rPr>
                <w:rFonts w:ascii="Cambria Math" w:hAnsi="Cambria Math"/>
                <w:i/>
                <w:color w:val="000000" w:themeColor="text1"/>
                <w:sz w:val="24"/>
                <w:szCs w:val="24"/>
              </w:rPr>
            </m:ctrlPr>
          </m:fPr>
          <m:num>
            <m:r>
              <w:rPr>
                <w:rFonts w:ascii="Cambria Math" w:hAnsi="Cambria Math"/>
                <w:color w:val="000000" w:themeColor="text1"/>
                <w:sz w:val="24"/>
                <w:szCs w:val="24"/>
              </w:rPr>
              <m:t>L</m:t>
            </m:r>
          </m:num>
          <m:den>
            <m:r>
              <w:rPr>
                <w:rFonts w:ascii="Cambria Math" w:hAnsi="Cambria Math"/>
                <w:color w:val="000000" w:themeColor="text1"/>
                <w:sz w:val="24"/>
                <w:szCs w:val="24"/>
              </w:rPr>
              <m:t>W</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ε</m:t>
                </m:r>
              </m:e>
              <m:sub>
                <m:r>
                  <m:rPr>
                    <m:sty m:val="p"/>
                  </m:rPr>
                  <w:rPr>
                    <w:rFonts w:ascii="Cambria Math" w:hAnsi="Cambria Math"/>
                    <w:color w:val="000000" w:themeColor="text1"/>
                    <w:sz w:val="24"/>
                    <w:szCs w:val="24"/>
                  </w:rPr>
                  <m:t>i</m:t>
                </m:r>
              </m:sub>
            </m:sSub>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V</m:t>
                </m:r>
              </m:e>
              <m:sub>
                <m:r>
                  <m:rPr>
                    <m:sty m:val="p"/>
                  </m:rPr>
                  <w:rPr>
                    <w:rFonts w:ascii="Cambria Math" w:hAnsi="Cambria Math"/>
                    <w:color w:val="000000" w:themeColor="text1"/>
                    <w:sz w:val="24"/>
                    <w:szCs w:val="24"/>
                  </w:rPr>
                  <m:t>D</m:t>
                </m:r>
              </m:sub>
            </m:sSub>
          </m:den>
        </m:f>
      </m:oMath>
      <w:r w:rsidR="007B5BDE" w:rsidRPr="00055465">
        <w:rPr>
          <w:rFonts w:ascii="Times New Roman" w:hAnsi="Times New Roman"/>
          <w:color w:val="000000" w:themeColor="text1"/>
          <w:sz w:val="24"/>
          <w:szCs w:val="24"/>
        </w:rPr>
        <w:tab/>
        <w:t>(1)</w:t>
      </w:r>
    </w:p>
    <w:p w14:paraId="2FF2D947" w14:textId="0B3AAFEE" w:rsidR="00893DD3" w:rsidRPr="00055465" w:rsidRDefault="008B34AC" w:rsidP="007D525D">
      <w:pPr>
        <w:spacing w:line="276" w:lineRule="auto"/>
        <w:rPr>
          <w:rFonts w:ascii="Times New Roman" w:hAnsi="Times New Roman"/>
          <w:b/>
          <w:bCs/>
          <w:color w:val="000000" w:themeColor="text1"/>
          <w:sz w:val="24"/>
          <w:szCs w:val="24"/>
        </w:rPr>
      </w:pPr>
      <w:r w:rsidRPr="00055465">
        <w:rPr>
          <w:rFonts w:ascii="Times New Roman" w:hAnsi="Times New Roman"/>
          <w:color w:val="000000" w:themeColor="text1"/>
          <w:sz w:val="24"/>
          <w:szCs w:val="24"/>
        </w:rPr>
        <w:t xml:space="preserve">where </w:t>
      </w:r>
      <w:r w:rsidRPr="00055465">
        <w:rPr>
          <w:rFonts w:ascii="Times New Roman" w:hAnsi="Times New Roman"/>
          <w:i/>
          <w:iCs/>
          <w:color w:val="000000" w:themeColor="text1"/>
          <w:sz w:val="24"/>
          <w:szCs w:val="24"/>
        </w:rPr>
        <w:t>L</w:t>
      </w:r>
      <w:r w:rsidRPr="00055465">
        <w:rPr>
          <w:rFonts w:ascii="Times New Roman" w:hAnsi="Times New Roman"/>
          <w:color w:val="000000" w:themeColor="text1"/>
          <w:sz w:val="24"/>
          <w:szCs w:val="24"/>
        </w:rPr>
        <w:t xml:space="preserve"> is the channel length, </w:t>
      </w:r>
      <w:r w:rsidRPr="00055465">
        <w:rPr>
          <w:rFonts w:ascii="Times New Roman" w:hAnsi="Times New Roman"/>
          <w:i/>
          <w:iCs/>
          <w:color w:val="000000" w:themeColor="text1"/>
          <w:sz w:val="24"/>
          <w:szCs w:val="24"/>
        </w:rPr>
        <w:t>W</w:t>
      </w:r>
      <w:r w:rsidRPr="00055465">
        <w:rPr>
          <w:rFonts w:ascii="Times New Roman" w:hAnsi="Times New Roman"/>
          <w:color w:val="000000" w:themeColor="text1"/>
          <w:sz w:val="24"/>
          <w:szCs w:val="24"/>
        </w:rPr>
        <w:t xml:space="preserve"> is the channel width, </w:t>
      </w:r>
      <w:r w:rsidR="000B2668" w:rsidRPr="00055465">
        <w:rPr>
          <w:rFonts w:ascii="Times New Roman" w:hAnsi="Times New Roman"/>
          <w:i/>
          <w:iCs/>
          <w:color w:val="000000" w:themeColor="text1"/>
          <w:sz w:val="24"/>
          <w:szCs w:val="24"/>
        </w:rPr>
        <w:t>ε</w:t>
      </w:r>
      <w:r w:rsidR="000B2668" w:rsidRPr="00055465">
        <w:rPr>
          <w:rFonts w:ascii="Times New Roman" w:hAnsi="Times New Roman" w:hint="eastAsia"/>
          <w:color w:val="000000" w:themeColor="text1"/>
          <w:sz w:val="24"/>
          <w:szCs w:val="24"/>
          <w:vertAlign w:val="subscript"/>
        </w:rPr>
        <w:t>i</w:t>
      </w:r>
      <w:r w:rsidR="000B2668" w:rsidRPr="00055465">
        <w:rPr>
          <w:rFonts w:ascii="Times New Roman" w:hAnsi="Times New Roman"/>
          <w:color w:val="000000" w:themeColor="text1"/>
          <w:sz w:val="24"/>
          <w:szCs w:val="24"/>
        </w:rPr>
        <w:t xml:space="preserve"> </w:t>
      </w:r>
      <w:r w:rsidRPr="00055465">
        <w:rPr>
          <w:rFonts w:ascii="Times New Roman" w:hAnsi="Times New Roman"/>
          <w:color w:val="000000" w:themeColor="text1"/>
          <w:sz w:val="24"/>
          <w:szCs w:val="24"/>
        </w:rPr>
        <w:t>(</w:t>
      </w:r>
      <w:r w:rsidR="000B2668" w:rsidRPr="00055465">
        <w:rPr>
          <w:rFonts w:ascii="Times New Roman" w:hAnsi="Times New Roman"/>
          <w:i/>
          <w:iCs/>
          <w:color w:val="000000" w:themeColor="text1"/>
          <w:sz w:val="24"/>
          <w:szCs w:val="24"/>
        </w:rPr>
        <w:t>ε</w:t>
      </w:r>
      <w:r w:rsidR="000B2668" w:rsidRPr="00055465">
        <w:rPr>
          <w:rFonts w:ascii="Times New Roman" w:hAnsi="Times New Roman" w:hint="eastAsia"/>
          <w:color w:val="000000" w:themeColor="text1"/>
          <w:sz w:val="24"/>
          <w:szCs w:val="24"/>
          <w:vertAlign w:val="subscript"/>
        </w:rPr>
        <w:t>i</w:t>
      </w:r>
      <w:r w:rsidR="000B2668" w:rsidRPr="00055465">
        <w:rPr>
          <w:rFonts w:ascii="Times New Roman" w:hAnsi="Times New Roman"/>
          <w:color w:val="000000" w:themeColor="text1"/>
          <w:sz w:val="24"/>
          <w:szCs w:val="24"/>
        </w:rPr>
        <w:t xml:space="preserve"> = </w:t>
      </w:r>
      <w:r w:rsidR="000B2668" w:rsidRPr="00055465">
        <w:rPr>
          <w:rFonts w:ascii="Times New Roman" w:hAnsi="Times New Roman"/>
          <w:i/>
          <w:iCs/>
          <w:color w:val="000000" w:themeColor="text1"/>
          <w:sz w:val="24"/>
          <w:szCs w:val="24"/>
        </w:rPr>
        <w:t>ε</w:t>
      </w:r>
      <w:r w:rsidR="000B2668" w:rsidRPr="00055465">
        <w:rPr>
          <w:rFonts w:ascii="Times New Roman" w:hAnsi="Times New Roman"/>
          <w:color w:val="000000" w:themeColor="text1"/>
          <w:sz w:val="24"/>
          <w:szCs w:val="24"/>
          <w:vertAlign w:val="subscript"/>
        </w:rPr>
        <w:t>0</w:t>
      </w:r>
      <w:r w:rsidR="000B2668" w:rsidRPr="00055465">
        <w:rPr>
          <w:rFonts w:ascii="Times New Roman" w:hAnsi="Times New Roman"/>
          <w:i/>
          <w:iCs/>
          <w:color w:val="000000" w:themeColor="text1"/>
          <w:sz w:val="24"/>
          <w:szCs w:val="24"/>
        </w:rPr>
        <w:t>ε</w:t>
      </w:r>
      <w:r w:rsidR="000B2668" w:rsidRPr="00055465">
        <w:rPr>
          <w:rFonts w:ascii="Times New Roman" w:hAnsi="Times New Roman"/>
          <w:color w:val="000000" w:themeColor="text1"/>
          <w:sz w:val="24"/>
          <w:szCs w:val="24"/>
          <w:vertAlign w:val="subscript"/>
        </w:rPr>
        <w:t>r</w:t>
      </w:r>
      <w:r w:rsidR="000B2668" w:rsidRPr="00055465">
        <w:rPr>
          <w:rFonts w:ascii="Times New Roman" w:hAnsi="Times New Roman"/>
          <w:color w:val="000000" w:themeColor="text1"/>
          <w:sz w:val="24"/>
          <w:szCs w:val="24"/>
        </w:rPr>
        <w:t>/</w:t>
      </w:r>
      <w:r w:rsidR="000B2668" w:rsidRPr="00055465">
        <w:rPr>
          <w:rFonts w:ascii="Times New Roman" w:hAnsi="Times New Roman"/>
          <w:i/>
          <w:iCs/>
          <w:color w:val="000000" w:themeColor="text1"/>
          <w:sz w:val="24"/>
          <w:szCs w:val="24"/>
        </w:rPr>
        <w:t>d</w:t>
      </w:r>
      <w:r w:rsidRPr="00055465">
        <w:rPr>
          <w:rFonts w:ascii="Times New Roman" w:hAnsi="Times New Roman" w:hint="eastAsia"/>
          <w:color w:val="000000" w:themeColor="text1"/>
          <w:sz w:val="24"/>
          <w:szCs w:val="24"/>
        </w:rPr>
        <w:t xml:space="preserve">, </w:t>
      </w:r>
      <w:r w:rsidR="000B2668" w:rsidRPr="00055465">
        <w:rPr>
          <w:rFonts w:ascii="Times New Roman" w:hAnsi="Times New Roman"/>
          <w:i/>
          <w:iCs/>
          <w:color w:val="000000" w:themeColor="text1"/>
          <w:sz w:val="24"/>
          <w:szCs w:val="24"/>
        </w:rPr>
        <w:t>ε</w:t>
      </w:r>
      <w:r w:rsidR="000B2668" w:rsidRPr="00055465">
        <w:rPr>
          <w:rFonts w:ascii="Times New Roman" w:hAnsi="Times New Roman"/>
          <w:color w:val="000000" w:themeColor="text1"/>
          <w:sz w:val="24"/>
          <w:szCs w:val="24"/>
          <w:vertAlign w:val="subscript"/>
        </w:rPr>
        <w:t>r</w:t>
      </w:r>
      <w:r w:rsidR="000B2668" w:rsidRPr="00055465">
        <w:rPr>
          <w:rFonts w:ascii="Times New Roman" w:hAnsi="Times New Roman"/>
          <w:color w:val="000000" w:themeColor="text1"/>
          <w:sz w:val="24"/>
          <w:szCs w:val="24"/>
        </w:rPr>
        <w:t xml:space="preserve"> </w:t>
      </w:r>
      <w:r w:rsidRPr="00055465">
        <w:rPr>
          <w:rFonts w:ascii="Times New Roman" w:hAnsi="Times New Roman"/>
          <w:color w:val="000000" w:themeColor="text1"/>
          <w:sz w:val="24"/>
          <w:szCs w:val="24"/>
        </w:rPr>
        <w:t>for SiO</w:t>
      </w:r>
      <w:r w:rsidRPr="00055465">
        <w:rPr>
          <w:rFonts w:ascii="Times New Roman" w:hAnsi="Times New Roman"/>
          <w:color w:val="000000" w:themeColor="text1"/>
          <w:sz w:val="24"/>
          <w:szCs w:val="24"/>
          <w:vertAlign w:val="subscript"/>
        </w:rPr>
        <w:t>2</w:t>
      </w:r>
      <w:r w:rsidRPr="00055465">
        <w:rPr>
          <w:rFonts w:ascii="Times New Roman" w:hAnsi="Times New Roman"/>
          <w:color w:val="000000" w:themeColor="text1"/>
          <w:sz w:val="24"/>
          <w:szCs w:val="24"/>
        </w:rPr>
        <w:t xml:space="preserve"> is 3.9,</w:t>
      </w:r>
      <w:r w:rsidR="000B2668" w:rsidRPr="00055465">
        <w:rPr>
          <w:rFonts w:hint="eastAsia"/>
          <w:color w:val="000000" w:themeColor="text1"/>
        </w:rPr>
        <w:t xml:space="preserve"> </w:t>
      </w:r>
      <w:r w:rsidR="000B2668" w:rsidRPr="00055465">
        <w:rPr>
          <w:rFonts w:ascii="Times New Roman" w:hAnsi="Times New Roman"/>
          <w:i/>
          <w:iCs/>
          <w:color w:val="000000" w:themeColor="text1"/>
          <w:sz w:val="24"/>
          <w:szCs w:val="24"/>
        </w:rPr>
        <w:t>ε</w:t>
      </w:r>
      <w:r w:rsidR="000B2668" w:rsidRPr="00055465">
        <w:rPr>
          <w:rFonts w:ascii="Times New Roman" w:hAnsi="Times New Roman"/>
          <w:color w:val="000000" w:themeColor="text1"/>
          <w:sz w:val="24"/>
          <w:szCs w:val="24"/>
          <w:vertAlign w:val="subscript"/>
        </w:rPr>
        <w:t>0</w:t>
      </w:r>
      <w:r w:rsidRPr="00055465">
        <w:rPr>
          <w:rFonts w:ascii="Times New Roman" w:hAnsi="Times New Roman" w:hint="eastAsia"/>
          <w:color w:val="000000" w:themeColor="text1"/>
          <w:sz w:val="24"/>
          <w:szCs w:val="24"/>
        </w:rPr>
        <w:t xml:space="preserve"> </w:t>
      </w:r>
      <w:r w:rsidRPr="00055465">
        <w:rPr>
          <w:rFonts w:ascii="Times New Roman" w:hAnsi="Times New Roman"/>
          <w:color w:val="000000" w:themeColor="text1"/>
          <w:sz w:val="24"/>
          <w:szCs w:val="24"/>
        </w:rPr>
        <w:t xml:space="preserve">is the dielectric constant) is the capacitance per unit area between the channel and the back gate, </w:t>
      </w:r>
      <w:r w:rsidRPr="00055465">
        <w:rPr>
          <w:rFonts w:ascii="Times New Roman" w:hAnsi="Times New Roman"/>
          <w:i/>
          <w:iCs/>
          <w:color w:val="000000" w:themeColor="text1"/>
          <w:sz w:val="24"/>
          <w:szCs w:val="24"/>
        </w:rPr>
        <w:t>I</w:t>
      </w:r>
      <w:r w:rsidRPr="00055465">
        <w:rPr>
          <w:rFonts w:ascii="Times New Roman" w:hAnsi="Times New Roman"/>
          <w:color w:val="000000" w:themeColor="text1"/>
          <w:sz w:val="24"/>
          <w:szCs w:val="24"/>
          <w:vertAlign w:val="subscript"/>
        </w:rPr>
        <w:t>D</w:t>
      </w:r>
      <w:r w:rsidRPr="00055465">
        <w:rPr>
          <w:rFonts w:ascii="Times New Roman" w:hAnsi="Times New Roman"/>
          <w:color w:val="000000" w:themeColor="text1"/>
          <w:sz w:val="24"/>
          <w:szCs w:val="24"/>
        </w:rPr>
        <w:t xml:space="preserve">, </w:t>
      </w:r>
      <w:r w:rsidR="00030296" w:rsidRPr="00055465">
        <w:rPr>
          <w:rFonts w:ascii="Times New Roman" w:hAnsi="Times New Roman"/>
          <w:i/>
          <w:iCs/>
          <w:color w:val="000000" w:themeColor="text1"/>
          <w:sz w:val="24"/>
          <w:szCs w:val="24"/>
        </w:rPr>
        <w:t>V</w:t>
      </w:r>
      <w:r w:rsidR="00030296" w:rsidRPr="00055465">
        <w:rPr>
          <w:rFonts w:ascii="Times New Roman" w:hAnsi="Times New Roman"/>
          <w:color w:val="000000" w:themeColor="text1"/>
          <w:sz w:val="24"/>
          <w:szCs w:val="24"/>
          <w:vertAlign w:val="subscript"/>
        </w:rPr>
        <w:t>D</w:t>
      </w:r>
      <w:r w:rsidRPr="00055465">
        <w:rPr>
          <w:rFonts w:ascii="Times New Roman" w:hAnsi="Times New Roman"/>
          <w:color w:val="000000" w:themeColor="text1"/>
          <w:sz w:val="24"/>
          <w:szCs w:val="24"/>
        </w:rPr>
        <w:t xml:space="preserve"> and </w:t>
      </w:r>
      <w:r w:rsidR="00030296" w:rsidRPr="00055465">
        <w:rPr>
          <w:rFonts w:ascii="Times New Roman" w:hAnsi="Times New Roman"/>
          <w:i/>
          <w:iCs/>
          <w:color w:val="000000" w:themeColor="text1"/>
          <w:sz w:val="24"/>
          <w:szCs w:val="24"/>
        </w:rPr>
        <w:t>V</w:t>
      </w:r>
      <w:r w:rsidR="00030296" w:rsidRPr="00055465">
        <w:rPr>
          <w:rFonts w:ascii="Times New Roman" w:hAnsi="Times New Roman"/>
          <w:color w:val="000000" w:themeColor="text1"/>
          <w:sz w:val="24"/>
          <w:szCs w:val="24"/>
          <w:vertAlign w:val="subscript"/>
        </w:rPr>
        <w:t>G</w:t>
      </w:r>
      <w:r w:rsidR="00030296" w:rsidRPr="00055465">
        <w:rPr>
          <w:rFonts w:ascii="Times New Roman" w:hAnsi="Times New Roman"/>
          <w:color w:val="000000" w:themeColor="text1"/>
          <w:sz w:val="24"/>
          <w:szCs w:val="24"/>
        </w:rPr>
        <w:t xml:space="preserve"> </w:t>
      </w:r>
      <w:r w:rsidRPr="00055465">
        <w:rPr>
          <w:rFonts w:ascii="Times New Roman" w:hAnsi="Times New Roman"/>
          <w:color w:val="000000" w:themeColor="text1"/>
          <w:sz w:val="24"/>
          <w:szCs w:val="24"/>
        </w:rPr>
        <w:t>stand for drain current, drain voltage and back gate voltage, respectively.</w:t>
      </w:r>
      <w:r w:rsidR="00F63F81" w:rsidRPr="00055465">
        <w:rPr>
          <w:rFonts w:ascii="Times New Roman" w:hAnsi="Times New Roman"/>
          <w:color w:val="000000" w:themeColor="text1"/>
          <w:sz w:val="24"/>
          <w:szCs w:val="24"/>
        </w:rPr>
        <w:t xml:space="preserve"> As shown in Fig. S2, the </w:t>
      </w:r>
      <w:r w:rsidR="00F63F81" w:rsidRPr="00055465">
        <w:rPr>
          <w:rFonts w:ascii="Times New Roman" w:hAnsi="Times New Roman"/>
          <w:i/>
          <w:iCs/>
          <w:color w:val="000000" w:themeColor="text1"/>
          <w:sz w:val="24"/>
          <w:szCs w:val="24"/>
        </w:rPr>
        <w:t>I</w:t>
      </w:r>
      <w:r w:rsidR="00F63F81" w:rsidRPr="00055465">
        <w:rPr>
          <w:rFonts w:ascii="Times New Roman" w:hAnsi="Times New Roman"/>
          <w:color w:val="000000" w:themeColor="text1"/>
          <w:sz w:val="24"/>
          <w:szCs w:val="24"/>
          <w:vertAlign w:val="subscript"/>
        </w:rPr>
        <w:t xml:space="preserve">max </w:t>
      </w:r>
      <w:r w:rsidR="00F63F81" w:rsidRPr="00055465">
        <w:rPr>
          <w:rFonts w:ascii="Times New Roman" w:hAnsi="Times New Roman"/>
          <w:color w:val="000000" w:themeColor="text1"/>
          <w:sz w:val="24"/>
          <w:szCs w:val="24"/>
        </w:rPr>
        <w:t>of HJ-FET and BP-FET is 82.9</w:t>
      </w:r>
      <w:r w:rsidR="00F63F81" w:rsidRPr="00055465">
        <w:rPr>
          <w:rFonts w:ascii="Times New Roman" w:hAnsi="Times New Roman"/>
          <w:color w:val="000000" w:themeColor="text1"/>
          <w:sz w:val="24"/>
          <w:szCs w:val="24"/>
          <w:lang w:val="el-GR"/>
        </w:rPr>
        <w:t xml:space="preserve"> μ</w:t>
      </w:r>
      <w:r w:rsidR="00F63F81" w:rsidRPr="00055465">
        <w:rPr>
          <w:rFonts w:ascii="Times New Roman" w:hAnsi="Times New Roman"/>
          <w:color w:val="000000" w:themeColor="text1"/>
          <w:sz w:val="24"/>
          <w:szCs w:val="24"/>
        </w:rPr>
        <w:t>A and 95.4</w:t>
      </w:r>
      <w:r w:rsidR="00F63F81" w:rsidRPr="00055465">
        <w:rPr>
          <w:rFonts w:ascii="Times New Roman" w:hAnsi="Times New Roman"/>
          <w:color w:val="000000" w:themeColor="text1"/>
          <w:sz w:val="24"/>
          <w:szCs w:val="24"/>
          <w:lang w:val="el-GR"/>
        </w:rPr>
        <w:t xml:space="preserve"> μ</w:t>
      </w:r>
      <w:r w:rsidR="00F63F81" w:rsidRPr="00055465">
        <w:rPr>
          <w:rFonts w:ascii="Times New Roman" w:hAnsi="Times New Roman"/>
          <w:color w:val="000000" w:themeColor="text1"/>
          <w:sz w:val="24"/>
          <w:szCs w:val="24"/>
        </w:rPr>
        <w:t>A, the on/off ratio of HJ-FET and BP-FET is 5.38 × 10</w:t>
      </w:r>
      <w:r w:rsidR="00F63F81" w:rsidRPr="00055465">
        <w:rPr>
          <w:rFonts w:ascii="Times New Roman" w:hAnsi="Times New Roman"/>
          <w:color w:val="000000" w:themeColor="text1"/>
          <w:sz w:val="24"/>
          <w:szCs w:val="24"/>
          <w:vertAlign w:val="superscript"/>
        </w:rPr>
        <w:t>3</w:t>
      </w:r>
      <w:r w:rsidR="00F63F81" w:rsidRPr="00055465">
        <w:rPr>
          <w:rFonts w:ascii="Times New Roman" w:hAnsi="Times New Roman"/>
          <w:color w:val="000000" w:themeColor="text1"/>
          <w:sz w:val="24"/>
          <w:szCs w:val="24"/>
        </w:rPr>
        <w:t xml:space="preserve"> and 7.01 × 10</w:t>
      </w:r>
      <w:r w:rsidR="00F63F81" w:rsidRPr="00055465">
        <w:rPr>
          <w:rFonts w:ascii="Times New Roman" w:hAnsi="Times New Roman"/>
          <w:color w:val="000000" w:themeColor="text1"/>
          <w:sz w:val="24"/>
          <w:szCs w:val="24"/>
          <w:vertAlign w:val="superscript"/>
        </w:rPr>
        <w:t>3</w:t>
      </w:r>
      <w:r w:rsidR="00F63F81" w:rsidRPr="00055465">
        <w:rPr>
          <w:rFonts w:ascii="Times New Roman" w:hAnsi="Times New Roman"/>
          <w:color w:val="000000" w:themeColor="text1"/>
          <w:sz w:val="24"/>
          <w:szCs w:val="24"/>
        </w:rPr>
        <w:t>, the calculated mobility of HJ-FET and BP-FET is 352 cm</w:t>
      </w:r>
      <w:r w:rsidR="00F63F81" w:rsidRPr="00055465">
        <w:rPr>
          <w:rFonts w:ascii="Times New Roman" w:hAnsi="Times New Roman"/>
          <w:color w:val="000000" w:themeColor="text1"/>
          <w:sz w:val="24"/>
          <w:szCs w:val="24"/>
          <w:vertAlign w:val="superscript"/>
        </w:rPr>
        <w:t>2</w:t>
      </w:r>
      <w:r w:rsidR="00F63F81" w:rsidRPr="00055465">
        <w:rPr>
          <w:rFonts w:ascii="Times New Roman" w:hAnsi="Times New Roman"/>
          <w:color w:val="000000" w:themeColor="text1"/>
          <w:sz w:val="24"/>
          <w:szCs w:val="24"/>
        </w:rPr>
        <w:t xml:space="preserve"> V</w:t>
      </w:r>
      <w:r w:rsidR="00F63F81" w:rsidRPr="00055465">
        <w:rPr>
          <w:rFonts w:ascii="Times New Roman" w:hAnsi="Times New Roman"/>
          <w:color w:val="000000" w:themeColor="text1"/>
          <w:sz w:val="24"/>
          <w:szCs w:val="24"/>
          <w:vertAlign w:val="superscript"/>
        </w:rPr>
        <w:t>-1</w:t>
      </w:r>
      <w:r w:rsidR="00F63F81" w:rsidRPr="00055465">
        <w:rPr>
          <w:rFonts w:ascii="Times New Roman" w:hAnsi="Times New Roman"/>
          <w:color w:val="000000" w:themeColor="text1"/>
          <w:sz w:val="24"/>
          <w:szCs w:val="24"/>
        </w:rPr>
        <w:t xml:space="preserve"> s</w:t>
      </w:r>
      <w:r w:rsidR="00F63F81" w:rsidRPr="00055465">
        <w:rPr>
          <w:rFonts w:ascii="Times New Roman" w:hAnsi="Times New Roman"/>
          <w:color w:val="000000" w:themeColor="text1"/>
          <w:sz w:val="24"/>
          <w:szCs w:val="24"/>
          <w:vertAlign w:val="superscript"/>
        </w:rPr>
        <w:t>-1</w:t>
      </w:r>
      <w:r w:rsidR="00F63F81" w:rsidRPr="00055465">
        <w:rPr>
          <w:rFonts w:ascii="Times New Roman" w:hAnsi="Times New Roman"/>
          <w:color w:val="000000" w:themeColor="text1"/>
          <w:sz w:val="24"/>
          <w:szCs w:val="24"/>
        </w:rPr>
        <w:t xml:space="preserve"> and 322 cm</w:t>
      </w:r>
      <w:r w:rsidR="00F63F81" w:rsidRPr="00055465">
        <w:rPr>
          <w:rFonts w:ascii="Times New Roman" w:hAnsi="Times New Roman"/>
          <w:color w:val="000000" w:themeColor="text1"/>
          <w:sz w:val="24"/>
          <w:szCs w:val="24"/>
          <w:vertAlign w:val="superscript"/>
        </w:rPr>
        <w:t>2</w:t>
      </w:r>
      <w:r w:rsidR="00F63F81" w:rsidRPr="00055465">
        <w:rPr>
          <w:rFonts w:ascii="Times New Roman" w:hAnsi="Times New Roman"/>
          <w:color w:val="000000" w:themeColor="text1"/>
          <w:sz w:val="24"/>
          <w:szCs w:val="24"/>
        </w:rPr>
        <w:t xml:space="preserve"> V</w:t>
      </w:r>
      <w:r w:rsidR="00F63F81" w:rsidRPr="00055465">
        <w:rPr>
          <w:rFonts w:ascii="Times New Roman" w:hAnsi="Times New Roman"/>
          <w:color w:val="000000" w:themeColor="text1"/>
          <w:sz w:val="24"/>
          <w:szCs w:val="24"/>
          <w:vertAlign w:val="superscript"/>
        </w:rPr>
        <w:t>-1</w:t>
      </w:r>
      <w:r w:rsidR="00F63F81" w:rsidRPr="00055465">
        <w:rPr>
          <w:rFonts w:ascii="Times New Roman" w:hAnsi="Times New Roman"/>
          <w:color w:val="000000" w:themeColor="text1"/>
          <w:sz w:val="24"/>
          <w:szCs w:val="24"/>
        </w:rPr>
        <w:t xml:space="preserve"> s</w:t>
      </w:r>
      <w:r w:rsidR="00F63F81" w:rsidRPr="00055465">
        <w:rPr>
          <w:rFonts w:ascii="Times New Roman" w:hAnsi="Times New Roman"/>
          <w:color w:val="000000" w:themeColor="text1"/>
          <w:sz w:val="24"/>
          <w:szCs w:val="24"/>
          <w:vertAlign w:val="superscript"/>
        </w:rPr>
        <w:t>-1</w:t>
      </w:r>
      <w:r w:rsidR="00F63F81" w:rsidRPr="00055465">
        <w:rPr>
          <w:rFonts w:ascii="Times New Roman" w:hAnsi="Times New Roman"/>
          <w:color w:val="000000" w:themeColor="text1"/>
          <w:sz w:val="24"/>
          <w:szCs w:val="24"/>
        </w:rPr>
        <w:t>.</w:t>
      </w:r>
    </w:p>
    <w:p w14:paraId="1286411A" w14:textId="77777777" w:rsidR="00893DD3" w:rsidRPr="00055465" w:rsidRDefault="008B34AC">
      <w:pPr>
        <w:spacing w:line="360" w:lineRule="auto"/>
        <w:jc w:val="center"/>
        <w:rPr>
          <w:rFonts w:ascii="Times New Roman" w:hAnsi="Times New Roman"/>
          <w:color w:val="000000" w:themeColor="text1"/>
          <w:sz w:val="24"/>
          <w:szCs w:val="24"/>
        </w:rPr>
      </w:pPr>
      <w:r w:rsidRPr="00055465">
        <w:rPr>
          <w:rFonts w:ascii="Times New Roman" w:hAnsi="Times New Roman"/>
          <w:noProof/>
          <w:color w:val="000000" w:themeColor="text1"/>
          <w:sz w:val="24"/>
          <w:szCs w:val="24"/>
        </w:rPr>
        <w:drawing>
          <wp:inline distT="0" distB="0" distL="0" distR="0" wp14:anchorId="581DED22" wp14:editId="5EB44D67">
            <wp:extent cx="4305267" cy="3573453"/>
            <wp:effectExtent l="0" t="0" r="635" b="825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9">
                      <a:extLst>
                        <a:ext uri="{28A0092B-C50C-407E-A947-70E740481C1C}">
                          <a14:useLocalDpi xmlns:a14="http://schemas.microsoft.com/office/drawing/2010/main" val="0"/>
                        </a:ext>
                      </a:extLst>
                    </a:blip>
                    <a:srcRect l="5780" t="19921" r="23221" b="21149"/>
                    <a:stretch>
                      <a:fillRect/>
                    </a:stretch>
                  </pic:blipFill>
                  <pic:spPr>
                    <a:xfrm>
                      <a:off x="0" y="0"/>
                      <a:ext cx="4321974" cy="3587320"/>
                    </a:xfrm>
                    <a:prstGeom prst="rect">
                      <a:avLst/>
                    </a:prstGeom>
                    <a:noFill/>
                    <a:ln>
                      <a:noFill/>
                    </a:ln>
                  </pic:spPr>
                </pic:pic>
              </a:graphicData>
            </a:graphic>
          </wp:inline>
        </w:drawing>
      </w:r>
    </w:p>
    <w:p w14:paraId="437C40C9" w14:textId="6397CAE4" w:rsidR="00893DD3" w:rsidRPr="00055465" w:rsidRDefault="008B34AC" w:rsidP="007D525D">
      <w:pPr>
        <w:spacing w:line="360" w:lineRule="auto"/>
        <w:rPr>
          <w:rFonts w:ascii="Times New Roman" w:hAnsi="Times New Roman"/>
          <w:color w:val="000000" w:themeColor="text1"/>
          <w:sz w:val="24"/>
          <w:szCs w:val="24"/>
        </w:rPr>
      </w:pPr>
      <w:r w:rsidRPr="00055465">
        <w:rPr>
          <w:rFonts w:ascii="Times New Roman" w:hAnsi="Times New Roman"/>
          <w:b/>
          <w:bCs/>
          <w:color w:val="000000" w:themeColor="text1"/>
          <w:sz w:val="24"/>
          <w:szCs w:val="24"/>
        </w:rPr>
        <w:t xml:space="preserve">Figure S2. </w:t>
      </w:r>
      <w:bookmarkStart w:id="0" w:name="_Hlk101168465"/>
      <w:r w:rsidRPr="00055465">
        <w:rPr>
          <w:rFonts w:ascii="Times New Roman" w:hAnsi="Times New Roman"/>
          <w:color w:val="000000" w:themeColor="text1"/>
          <w:sz w:val="24"/>
          <w:szCs w:val="24"/>
        </w:rPr>
        <w:t>Comparison of electrical properties between HJ-FET and BP-FET under dark condition.</w:t>
      </w:r>
      <w:bookmarkEnd w:id="0"/>
      <w:r w:rsidRPr="00055465">
        <w:rPr>
          <w:rFonts w:ascii="Times New Roman" w:hAnsi="Times New Roman"/>
          <w:color w:val="000000" w:themeColor="text1"/>
          <w:sz w:val="24"/>
          <w:szCs w:val="24"/>
        </w:rPr>
        <w:br w:type="page"/>
      </w:r>
    </w:p>
    <w:p w14:paraId="10CE3DA8" w14:textId="3AB24255" w:rsidR="00893DD3" w:rsidRPr="00055465" w:rsidRDefault="008B34AC">
      <w:pPr>
        <w:pStyle w:val="af"/>
        <w:numPr>
          <w:ilvl w:val="0"/>
          <w:numId w:val="1"/>
        </w:numPr>
        <w:spacing w:line="360" w:lineRule="auto"/>
        <w:ind w:firstLineChars="0"/>
        <w:rPr>
          <w:rFonts w:ascii="Times New Roman" w:hAnsi="Times New Roman"/>
          <w:b/>
          <w:bCs/>
          <w:color w:val="000000" w:themeColor="text1"/>
          <w:sz w:val="24"/>
          <w:szCs w:val="24"/>
        </w:rPr>
      </w:pPr>
      <w:r w:rsidRPr="00055465">
        <w:rPr>
          <w:rFonts w:ascii="Times New Roman" w:hAnsi="Times New Roman"/>
          <w:b/>
          <w:bCs/>
          <w:color w:val="000000" w:themeColor="text1"/>
          <w:sz w:val="24"/>
          <w:szCs w:val="24"/>
        </w:rPr>
        <w:lastRenderedPageBreak/>
        <w:t>The optoelectronic characteristics of the CdS-FET</w:t>
      </w:r>
    </w:p>
    <w:p w14:paraId="53201951" w14:textId="43D23DC8" w:rsidR="00893DD3" w:rsidRPr="00055465" w:rsidRDefault="008B34AC" w:rsidP="007D525D">
      <w:pPr>
        <w:spacing w:line="276" w:lineRule="auto"/>
        <w:rPr>
          <w:rFonts w:ascii="Times New Roman" w:hAnsi="Times New Roman"/>
          <w:color w:val="000000" w:themeColor="text1"/>
          <w:sz w:val="24"/>
          <w:szCs w:val="24"/>
        </w:rPr>
      </w:pPr>
      <w:r w:rsidRPr="00055465">
        <w:rPr>
          <w:rFonts w:ascii="Times New Roman" w:hAnsi="Times New Roman"/>
          <w:color w:val="000000" w:themeColor="text1"/>
          <w:sz w:val="24"/>
          <w:szCs w:val="24"/>
        </w:rPr>
        <w:t>The photoresponsivity (R) of the transistor can be evaluated from the equation of</w:t>
      </w:r>
      <w:r w:rsidR="007B5BDE" w:rsidRPr="00055465">
        <w:rPr>
          <w:rFonts w:ascii="Times New Roman" w:hAnsi="Times New Roman"/>
          <w:color w:val="000000" w:themeColor="text1"/>
          <w:sz w:val="24"/>
          <w:szCs w:val="24"/>
        </w:rPr>
        <w:t xml:space="preserve"> R = </w:t>
      </w:r>
      <w:r w:rsidR="007B5BDE" w:rsidRPr="00055465">
        <w:rPr>
          <w:rFonts w:ascii="Times New Roman" w:hAnsi="Times New Roman"/>
          <w:i/>
          <w:iCs/>
          <w:color w:val="000000" w:themeColor="text1"/>
          <w:sz w:val="24"/>
          <w:szCs w:val="24"/>
        </w:rPr>
        <w:t>I</w:t>
      </w:r>
      <w:r w:rsidR="007B5BDE" w:rsidRPr="00055465">
        <w:rPr>
          <w:rFonts w:ascii="Times New Roman" w:hAnsi="Times New Roman"/>
          <w:color w:val="000000" w:themeColor="text1"/>
          <w:sz w:val="24"/>
          <w:szCs w:val="24"/>
          <w:vertAlign w:val="subscript"/>
        </w:rPr>
        <w:t>ph</w:t>
      </w:r>
      <w:r w:rsidR="007B5BDE" w:rsidRPr="00055465">
        <w:rPr>
          <w:rFonts w:ascii="Times New Roman" w:hAnsi="Times New Roman"/>
          <w:color w:val="000000" w:themeColor="text1"/>
          <w:sz w:val="24"/>
          <w:szCs w:val="24"/>
        </w:rPr>
        <w:t>/(</w:t>
      </w:r>
      <w:r w:rsidR="007B5BDE" w:rsidRPr="00055465">
        <w:rPr>
          <w:rFonts w:ascii="Times New Roman" w:hAnsi="Times New Roman"/>
          <w:i/>
          <w:iCs/>
          <w:color w:val="000000" w:themeColor="text1"/>
          <w:sz w:val="24"/>
          <w:szCs w:val="24"/>
        </w:rPr>
        <w:t>P</w:t>
      </w:r>
      <w:r w:rsidR="007B5BDE" w:rsidRPr="00055465">
        <w:rPr>
          <w:rFonts w:ascii="Times New Roman" w:hAnsi="Times New Roman"/>
          <w:color w:val="000000" w:themeColor="text1"/>
          <w:sz w:val="24"/>
          <w:szCs w:val="24"/>
          <w:vertAlign w:val="subscript"/>
        </w:rPr>
        <w:t>light</w:t>
      </w:r>
      <w:r w:rsidR="007B5BDE" w:rsidRPr="00055465">
        <w:rPr>
          <w:rFonts w:ascii="Times New Roman" w:hAnsi="Times New Roman"/>
          <w:color w:val="000000" w:themeColor="text1"/>
          <w:sz w:val="24"/>
          <w:szCs w:val="24"/>
        </w:rPr>
        <w:t xml:space="preserve"> × A)</w:t>
      </w:r>
      <w:r w:rsidRPr="00055465">
        <w:rPr>
          <w:rFonts w:ascii="Times New Roman" w:hAnsi="Times New Roman"/>
          <w:color w:val="000000" w:themeColor="text1"/>
          <w:sz w:val="24"/>
          <w:szCs w:val="24"/>
        </w:rPr>
        <w:t>,</w:t>
      </w:r>
      <w:r w:rsidRPr="00055465">
        <w:rPr>
          <w:color w:val="000000" w:themeColor="text1"/>
        </w:rPr>
        <w:t xml:space="preserve"> </w:t>
      </w:r>
      <w:r w:rsidRPr="00055465">
        <w:rPr>
          <w:rFonts w:ascii="Times New Roman" w:hAnsi="Times New Roman"/>
          <w:color w:val="000000" w:themeColor="text1"/>
          <w:sz w:val="24"/>
          <w:szCs w:val="24"/>
        </w:rPr>
        <w:t xml:space="preserve">where </w:t>
      </w:r>
      <w:r w:rsidRPr="00055465">
        <w:rPr>
          <w:rFonts w:ascii="Times New Roman" w:hAnsi="Times New Roman"/>
          <w:i/>
          <w:iCs/>
          <w:color w:val="000000" w:themeColor="text1"/>
          <w:sz w:val="24"/>
          <w:szCs w:val="24"/>
        </w:rPr>
        <w:t>I</w:t>
      </w:r>
      <w:r w:rsidRPr="00055465">
        <w:rPr>
          <w:rFonts w:ascii="Times New Roman" w:hAnsi="Times New Roman"/>
          <w:color w:val="000000" w:themeColor="text1"/>
          <w:sz w:val="24"/>
          <w:szCs w:val="24"/>
          <w:vertAlign w:val="subscript"/>
        </w:rPr>
        <w:t>ph</w:t>
      </w:r>
      <w:r w:rsidRPr="00055465">
        <w:rPr>
          <w:rFonts w:ascii="Times New Roman" w:hAnsi="Times New Roman"/>
          <w:color w:val="000000" w:themeColor="text1"/>
          <w:sz w:val="24"/>
          <w:szCs w:val="24"/>
        </w:rPr>
        <w:t xml:space="preserve"> is the photocurrent, </w:t>
      </w:r>
      <w:r w:rsidRPr="00055465">
        <w:rPr>
          <w:rFonts w:ascii="Times New Roman" w:hAnsi="Times New Roman"/>
          <w:i/>
          <w:iCs/>
          <w:color w:val="000000" w:themeColor="text1"/>
          <w:sz w:val="24"/>
          <w:szCs w:val="24"/>
        </w:rPr>
        <w:t>P</w:t>
      </w:r>
      <w:r w:rsidRPr="00055465">
        <w:rPr>
          <w:rFonts w:ascii="Times New Roman" w:hAnsi="Times New Roman"/>
          <w:color w:val="000000" w:themeColor="text1"/>
          <w:sz w:val="24"/>
          <w:szCs w:val="24"/>
          <w:vertAlign w:val="subscript"/>
        </w:rPr>
        <w:t>light</w:t>
      </w:r>
      <w:r w:rsidRPr="00055465">
        <w:rPr>
          <w:rFonts w:ascii="Times New Roman" w:hAnsi="Times New Roman"/>
          <w:color w:val="000000" w:themeColor="text1"/>
          <w:sz w:val="24"/>
          <w:szCs w:val="24"/>
        </w:rPr>
        <w:t xml:space="preserve"> is the light power density, and A is the effective area of the conductive channel. </w:t>
      </w:r>
      <w:r w:rsidRPr="00055465">
        <w:rPr>
          <w:rFonts w:ascii="Times New Roman" w:hAnsi="Times New Roman" w:hint="eastAsia"/>
          <w:color w:val="000000" w:themeColor="text1"/>
          <w:sz w:val="24"/>
          <w:szCs w:val="24"/>
        </w:rPr>
        <w:t>The results indicate that the n-type CdS show</w:t>
      </w:r>
      <w:r w:rsidR="00930748" w:rsidRPr="00055465">
        <w:rPr>
          <w:rFonts w:ascii="Times New Roman" w:hAnsi="Times New Roman"/>
          <w:color w:val="000000" w:themeColor="text1"/>
          <w:sz w:val="24"/>
          <w:szCs w:val="24"/>
        </w:rPr>
        <w:t>s</w:t>
      </w:r>
      <w:r w:rsidRPr="00055465">
        <w:rPr>
          <w:rFonts w:ascii="Times New Roman" w:hAnsi="Times New Roman" w:hint="eastAsia"/>
          <w:color w:val="000000" w:themeColor="text1"/>
          <w:sz w:val="24"/>
          <w:szCs w:val="24"/>
        </w:rPr>
        <w:t xml:space="preserve"> ultra-sensitive and positive photoresponse with </w:t>
      </w:r>
      <w:r w:rsidRPr="00055465">
        <w:rPr>
          <w:rFonts w:ascii="Times New Roman" w:hAnsi="Times New Roman" w:hint="eastAsia"/>
          <w:i/>
          <w:iCs/>
          <w:color w:val="000000" w:themeColor="text1"/>
          <w:sz w:val="24"/>
          <w:szCs w:val="24"/>
        </w:rPr>
        <w:t>R</w:t>
      </w:r>
      <w:r w:rsidRPr="00055465">
        <w:rPr>
          <w:rFonts w:ascii="Times New Roman" w:hAnsi="Times New Roman" w:hint="eastAsia"/>
          <w:color w:val="000000" w:themeColor="text1"/>
          <w:sz w:val="24"/>
          <w:szCs w:val="24"/>
          <w:vertAlign w:val="subscript"/>
        </w:rPr>
        <w:t>max</w:t>
      </w:r>
      <w:r w:rsidRPr="00055465">
        <w:rPr>
          <w:rFonts w:ascii="Times New Roman" w:hAnsi="Times New Roman" w:hint="eastAsia"/>
          <w:color w:val="000000" w:themeColor="text1"/>
          <w:sz w:val="24"/>
          <w:szCs w:val="24"/>
        </w:rPr>
        <w:t xml:space="preserve"> approaching </w:t>
      </w:r>
      <w:r w:rsidRPr="00055465">
        <w:rPr>
          <w:rFonts w:ascii="Times New Roman" w:hAnsi="Times New Roman"/>
          <w:color w:val="000000" w:themeColor="text1"/>
          <w:sz w:val="24"/>
          <w:szCs w:val="24"/>
        </w:rPr>
        <w:t>1</w:t>
      </w:r>
      <w:r w:rsidRPr="00055465">
        <w:rPr>
          <w:rFonts w:ascii="Times New Roman" w:hAnsi="Times New Roman" w:hint="eastAsia"/>
          <w:color w:val="000000" w:themeColor="text1"/>
          <w:sz w:val="24"/>
          <w:szCs w:val="24"/>
        </w:rPr>
        <w:t>0</w:t>
      </w:r>
      <w:r w:rsidRPr="00055465">
        <w:rPr>
          <w:rFonts w:ascii="Times New Roman" w:hAnsi="Times New Roman" w:hint="eastAsia"/>
          <w:color w:val="000000" w:themeColor="text1"/>
          <w:sz w:val="24"/>
          <w:szCs w:val="24"/>
          <w:vertAlign w:val="superscript"/>
        </w:rPr>
        <w:t>8</w:t>
      </w:r>
      <w:r w:rsidRPr="00055465">
        <w:rPr>
          <w:rFonts w:ascii="Times New Roman" w:hAnsi="Times New Roman" w:hint="eastAsia"/>
          <w:color w:val="000000" w:themeColor="text1"/>
          <w:sz w:val="24"/>
          <w:szCs w:val="24"/>
        </w:rPr>
        <w:t xml:space="preserve"> A</w:t>
      </w:r>
      <w:r w:rsidR="007B5BDE" w:rsidRPr="00055465">
        <w:rPr>
          <w:rFonts w:ascii="Times New Roman" w:hAnsi="Times New Roman"/>
          <w:color w:val="000000" w:themeColor="text1"/>
          <w:sz w:val="24"/>
          <w:szCs w:val="24"/>
        </w:rPr>
        <w:t xml:space="preserve"> </w:t>
      </w:r>
      <w:r w:rsidRPr="00055465">
        <w:rPr>
          <w:rFonts w:ascii="Times New Roman" w:hAnsi="Times New Roman" w:hint="eastAsia"/>
          <w:color w:val="000000" w:themeColor="text1"/>
          <w:sz w:val="24"/>
          <w:szCs w:val="24"/>
        </w:rPr>
        <w:t>W</w:t>
      </w:r>
      <w:r w:rsidR="007B5BDE" w:rsidRPr="00055465">
        <w:rPr>
          <w:rFonts w:ascii="Times New Roman" w:hAnsi="Times New Roman"/>
          <w:color w:val="000000" w:themeColor="text1"/>
          <w:sz w:val="24"/>
          <w:szCs w:val="24"/>
          <w:vertAlign w:val="superscript"/>
        </w:rPr>
        <w:t>-1</w:t>
      </w:r>
      <w:r w:rsidRPr="00055465">
        <w:rPr>
          <w:rFonts w:ascii="Times New Roman" w:hAnsi="Times New Roman"/>
          <w:color w:val="000000" w:themeColor="text1"/>
          <w:sz w:val="24"/>
          <w:szCs w:val="24"/>
        </w:rPr>
        <w:t>.</w:t>
      </w:r>
    </w:p>
    <w:p w14:paraId="1178169D" w14:textId="0AE22BA2" w:rsidR="00893DD3" w:rsidRPr="00055465" w:rsidRDefault="0090570D" w:rsidP="007D525D">
      <w:pPr>
        <w:spacing w:line="360" w:lineRule="auto"/>
        <w:jc w:val="center"/>
        <w:rPr>
          <w:rFonts w:ascii="Times New Roman" w:hAnsi="Times New Roman"/>
          <w:color w:val="000000" w:themeColor="text1"/>
          <w:sz w:val="24"/>
          <w:szCs w:val="24"/>
        </w:rPr>
      </w:pPr>
      <w:r w:rsidRPr="00055465">
        <w:rPr>
          <w:rFonts w:ascii="Times New Roman" w:hAnsi="Times New Roman"/>
          <w:noProof/>
          <w:color w:val="000000" w:themeColor="text1"/>
          <w:sz w:val="24"/>
          <w:szCs w:val="24"/>
        </w:rPr>
        <w:drawing>
          <wp:inline distT="0" distB="0" distL="0" distR="0" wp14:anchorId="1969D38C" wp14:editId="421BA7D2">
            <wp:extent cx="4624388" cy="4196324"/>
            <wp:effectExtent l="0" t="0" r="508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0">
                      <a:extLst>
                        <a:ext uri="{28A0092B-C50C-407E-A947-70E740481C1C}">
                          <a14:useLocalDpi xmlns:a14="http://schemas.microsoft.com/office/drawing/2010/main" val="0"/>
                        </a:ext>
                      </a:extLst>
                    </a:blip>
                    <a:srcRect l="1446" t="12641" r="12713" b="9463"/>
                    <a:stretch/>
                  </pic:blipFill>
                  <pic:spPr bwMode="auto">
                    <a:xfrm>
                      <a:off x="0" y="0"/>
                      <a:ext cx="4625779" cy="4197586"/>
                    </a:xfrm>
                    <a:prstGeom prst="rect">
                      <a:avLst/>
                    </a:prstGeom>
                    <a:noFill/>
                    <a:ln>
                      <a:noFill/>
                    </a:ln>
                    <a:extLst>
                      <a:ext uri="{53640926-AAD7-44D8-BBD7-CCE9431645EC}">
                        <a14:shadowObscured xmlns:a14="http://schemas.microsoft.com/office/drawing/2010/main"/>
                      </a:ext>
                    </a:extLst>
                  </pic:spPr>
                </pic:pic>
              </a:graphicData>
            </a:graphic>
          </wp:inline>
        </w:drawing>
      </w:r>
    </w:p>
    <w:p w14:paraId="470844E0" w14:textId="77777777" w:rsidR="00893DD3" w:rsidRPr="00055465" w:rsidRDefault="008B34AC">
      <w:pPr>
        <w:spacing w:line="276" w:lineRule="auto"/>
        <w:rPr>
          <w:rFonts w:ascii="Times New Roman" w:hAnsi="Times New Roman"/>
          <w:color w:val="000000" w:themeColor="text1"/>
          <w:sz w:val="24"/>
          <w:szCs w:val="24"/>
        </w:rPr>
      </w:pPr>
      <w:r w:rsidRPr="00055465">
        <w:rPr>
          <w:rFonts w:ascii="Times New Roman" w:hAnsi="Times New Roman"/>
          <w:b/>
          <w:bCs/>
          <w:color w:val="000000" w:themeColor="text1"/>
          <w:sz w:val="24"/>
          <w:szCs w:val="24"/>
        </w:rPr>
        <w:t xml:space="preserve">Figure S3. </w:t>
      </w:r>
      <w:bookmarkStart w:id="1" w:name="_Hlk101168717"/>
      <w:r w:rsidRPr="00055465">
        <w:rPr>
          <w:rFonts w:ascii="Times New Roman" w:hAnsi="Times New Roman"/>
          <w:b/>
          <w:bCs/>
          <w:color w:val="000000" w:themeColor="text1"/>
          <w:sz w:val="24"/>
          <w:szCs w:val="24"/>
        </w:rPr>
        <w:t>The optical response of the CdS-FET.</w:t>
      </w:r>
      <w:bookmarkEnd w:id="1"/>
      <w:r w:rsidRPr="00055465">
        <w:rPr>
          <w:rFonts w:ascii="Times New Roman" w:hAnsi="Times New Roman"/>
          <w:b/>
          <w:bCs/>
          <w:color w:val="000000" w:themeColor="text1"/>
          <w:sz w:val="24"/>
          <w:szCs w:val="24"/>
        </w:rPr>
        <w:t xml:space="preserve"> a </w:t>
      </w:r>
      <w:r w:rsidRPr="00055465">
        <w:rPr>
          <w:rFonts w:ascii="Times New Roman" w:hAnsi="Times New Roman"/>
          <w:color w:val="000000" w:themeColor="text1"/>
          <w:sz w:val="24"/>
          <w:szCs w:val="24"/>
        </w:rPr>
        <w:t xml:space="preserve">Transfer curves of CdS-FET under dark condition in linear coordinate, showing typical n-type behavior. </w:t>
      </w:r>
      <w:r w:rsidRPr="00055465">
        <w:rPr>
          <w:rFonts w:ascii="Times New Roman" w:hAnsi="Times New Roman"/>
          <w:b/>
          <w:bCs/>
          <w:color w:val="000000" w:themeColor="text1"/>
          <w:sz w:val="24"/>
          <w:szCs w:val="24"/>
        </w:rPr>
        <w:t xml:space="preserve">b </w:t>
      </w:r>
      <w:r w:rsidRPr="00055465">
        <w:rPr>
          <w:rFonts w:ascii="Times New Roman" w:hAnsi="Times New Roman"/>
          <w:color w:val="000000" w:themeColor="text1"/>
          <w:sz w:val="24"/>
          <w:szCs w:val="24"/>
        </w:rPr>
        <w:t xml:space="preserve">Transfer curves of CdS-FET under different light power illumination in linear coordinate, showing strong and positive light response behavior. </w:t>
      </w:r>
      <w:r w:rsidRPr="00055465">
        <w:rPr>
          <w:rFonts w:ascii="Times New Roman" w:hAnsi="Times New Roman"/>
          <w:b/>
          <w:bCs/>
          <w:color w:val="000000" w:themeColor="text1"/>
          <w:sz w:val="24"/>
          <w:szCs w:val="24"/>
        </w:rPr>
        <w:t>c</w:t>
      </w:r>
      <w:r w:rsidRPr="00055465">
        <w:rPr>
          <w:rFonts w:ascii="Times New Roman" w:hAnsi="Times New Roman"/>
          <w:color w:val="000000" w:themeColor="text1"/>
          <w:sz w:val="24"/>
          <w:szCs w:val="24"/>
        </w:rPr>
        <w:t xml:space="preserve"> Photocurrent and </w:t>
      </w:r>
      <w:r w:rsidRPr="00055465">
        <w:rPr>
          <w:rFonts w:ascii="Times New Roman" w:hAnsi="Times New Roman"/>
          <w:b/>
          <w:bCs/>
          <w:color w:val="000000" w:themeColor="text1"/>
          <w:sz w:val="24"/>
          <w:szCs w:val="24"/>
        </w:rPr>
        <w:t xml:space="preserve">d </w:t>
      </w:r>
      <w:r w:rsidRPr="00055465">
        <w:rPr>
          <w:rFonts w:ascii="Times New Roman" w:hAnsi="Times New Roman"/>
          <w:color w:val="000000" w:themeColor="text1"/>
          <w:sz w:val="24"/>
          <w:szCs w:val="24"/>
        </w:rPr>
        <w:t xml:space="preserve">photoresponsivity of CdS-FET under various illumination power intensities at different </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G</w:t>
      </w:r>
      <w:r w:rsidRPr="00055465">
        <w:rPr>
          <w:rFonts w:ascii="Times New Roman" w:hAnsi="Times New Roman" w:hint="eastAsia"/>
          <w:color w:val="000000" w:themeColor="text1"/>
          <w:sz w:val="24"/>
          <w:szCs w:val="24"/>
        </w:rPr>
        <w:t>.</w:t>
      </w:r>
      <w:r w:rsidRPr="00055465">
        <w:rPr>
          <w:rFonts w:ascii="Times New Roman" w:hAnsi="Times New Roman"/>
          <w:color w:val="000000" w:themeColor="text1"/>
          <w:sz w:val="24"/>
          <w:szCs w:val="24"/>
        </w:rPr>
        <w:br w:type="page"/>
      </w:r>
    </w:p>
    <w:p w14:paraId="234715ED" w14:textId="43DDCDC9" w:rsidR="00893DD3" w:rsidRPr="00055465" w:rsidRDefault="008B34AC">
      <w:pPr>
        <w:pStyle w:val="af"/>
        <w:numPr>
          <w:ilvl w:val="0"/>
          <w:numId w:val="1"/>
        </w:numPr>
        <w:spacing w:beforeLines="50" w:before="156" w:line="360" w:lineRule="auto"/>
        <w:ind w:firstLineChars="0"/>
        <w:rPr>
          <w:rFonts w:ascii="Times New Roman" w:hAnsi="Times New Roman"/>
          <w:b/>
          <w:bCs/>
          <w:color w:val="000000" w:themeColor="text1"/>
          <w:sz w:val="24"/>
          <w:szCs w:val="24"/>
        </w:rPr>
      </w:pPr>
      <w:r w:rsidRPr="00055465">
        <w:rPr>
          <w:rFonts w:ascii="Times New Roman" w:hAnsi="Times New Roman"/>
          <w:b/>
          <w:bCs/>
          <w:color w:val="000000" w:themeColor="text1"/>
          <w:sz w:val="24"/>
          <w:szCs w:val="24"/>
        </w:rPr>
        <w:lastRenderedPageBreak/>
        <w:t>Repeatability test of the HJ-FET</w:t>
      </w:r>
      <w:r w:rsidR="00195B17" w:rsidRPr="00055465">
        <w:rPr>
          <w:rFonts w:ascii="Times New Roman" w:hAnsi="Times New Roman"/>
          <w:b/>
          <w:bCs/>
          <w:color w:val="000000" w:themeColor="text1"/>
          <w:sz w:val="24"/>
          <w:szCs w:val="24"/>
        </w:rPr>
        <w:t>s</w:t>
      </w:r>
    </w:p>
    <w:p w14:paraId="7920E2B0" w14:textId="739904A2" w:rsidR="00893DD3" w:rsidRPr="00055465" w:rsidRDefault="008B34AC" w:rsidP="00D35A12">
      <w:pPr>
        <w:spacing w:line="276" w:lineRule="auto"/>
        <w:rPr>
          <w:rFonts w:ascii="Times New Roman" w:hAnsi="Times New Roman"/>
          <w:color w:val="000000" w:themeColor="text1"/>
          <w:sz w:val="24"/>
          <w:szCs w:val="24"/>
        </w:rPr>
      </w:pPr>
      <w:r w:rsidRPr="00055465">
        <w:rPr>
          <w:rFonts w:ascii="Times New Roman" w:hAnsi="Times New Roman"/>
          <w:color w:val="000000" w:themeColor="text1"/>
          <w:sz w:val="24"/>
          <w:szCs w:val="24"/>
        </w:rPr>
        <w:t xml:space="preserve">Several devices </w:t>
      </w:r>
      <w:r w:rsidR="00FE1E22" w:rsidRPr="00055465">
        <w:rPr>
          <w:rFonts w:ascii="Times New Roman" w:hAnsi="Times New Roman"/>
          <w:color w:val="000000" w:themeColor="text1"/>
          <w:sz w:val="24"/>
          <w:szCs w:val="24"/>
        </w:rPr>
        <w:t>are</w:t>
      </w:r>
      <w:r w:rsidRPr="00055465">
        <w:rPr>
          <w:rFonts w:ascii="Times New Roman" w:hAnsi="Times New Roman"/>
          <w:color w:val="000000" w:themeColor="text1"/>
          <w:sz w:val="24"/>
          <w:szCs w:val="24"/>
        </w:rPr>
        <w:t xml:space="preserve"> constructed and tested to verify the repeatability of the negative photoresponse characteristic of HJ-FET</w:t>
      </w:r>
      <w:r w:rsidR="00195B17" w:rsidRPr="00055465">
        <w:rPr>
          <w:rFonts w:ascii="Times New Roman" w:hAnsi="Times New Roman"/>
          <w:color w:val="000000" w:themeColor="text1"/>
          <w:sz w:val="24"/>
          <w:szCs w:val="24"/>
        </w:rPr>
        <w:t>s</w:t>
      </w:r>
      <w:r w:rsidRPr="00055465">
        <w:rPr>
          <w:rFonts w:ascii="Times New Roman" w:hAnsi="Times New Roman"/>
          <w:color w:val="000000" w:themeColor="text1"/>
          <w:sz w:val="24"/>
          <w:szCs w:val="24"/>
        </w:rPr>
        <w:t xml:space="preserve"> under weak light illumination (0.16 μW</w:t>
      </w:r>
      <w:r w:rsidR="00D35A12" w:rsidRPr="00055465">
        <w:rPr>
          <w:rFonts w:ascii="Times New Roman" w:hAnsi="Times New Roman"/>
          <w:color w:val="000000" w:themeColor="text1"/>
          <w:sz w:val="24"/>
          <w:szCs w:val="24"/>
        </w:rPr>
        <w:t xml:space="preserve"> </w:t>
      </w:r>
      <w:r w:rsidRPr="00055465">
        <w:rPr>
          <w:rFonts w:ascii="Times New Roman" w:hAnsi="Times New Roman" w:hint="eastAsia"/>
          <w:color w:val="000000" w:themeColor="text1"/>
          <w:sz w:val="24"/>
          <w:szCs w:val="24"/>
        </w:rPr>
        <w:t>c</w:t>
      </w:r>
      <w:r w:rsidRPr="00055465">
        <w:rPr>
          <w:rFonts w:ascii="Times New Roman" w:hAnsi="Times New Roman"/>
          <w:color w:val="000000" w:themeColor="text1"/>
          <w:sz w:val="24"/>
          <w:szCs w:val="24"/>
        </w:rPr>
        <w:t>m</w:t>
      </w:r>
      <w:r w:rsidR="00D35A12" w:rsidRPr="00055465">
        <w:rPr>
          <w:rFonts w:ascii="Times New Roman" w:hAnsi="Times New Roman"/>
          <w:color w:val="000000" w:themeColor="text1"/>
          <w:sz w:val="24"/>
          <w:szCs w:val="24"/>
          <w:vertAlign w:val="superscript"/>
        </w:rPr>
        <w:t>-2</w:t>
      </w:r>
      <w:r w:rsidRPr="00055465">
        <w:rPr>
          <w:rFonts w:ascii="Times New Roman" w:hAnsi="Times New Roman"/>
          <w:color w:val="000000" w:themeColor="text1"/>
          <w:sz w:val="24"/>
          <w:szCs w:val="24"/>
        </w:rPr>
        <w:t xml:space="preserve">). </w:t>
      </w:r>
      <w:r w:rsidRPr="00055465">
        <w:rPr>
          <w:rFonts w:ascii="Times New Roman" w:hAnsi="Times New Roman" w:hint="eastAsia"/>
          <w:color w:val="000000" w:themeColor="text1"/>
          <w:sz w:val="24"/>
          <w:szCs w:val="24"/>
        </w:rPr>
        <w:t>T</w:t>
      </w:r>
      <w:r w:rsidRPr="00055465">
        <w:rPr>
          <w:rFonts w:ascii="Times New Roman" w:hAnsi="Times New Roman"/>
          <w:color w:val="000000" w:themeColor="text1"/>
          <w:sz w:val="24"/>
          <w:szCs w:val="24"/>
        </w:rPr>
        <w:t>he results in Fig</w:t>
      </w:r>
      <w:r w:rsidR="00105C72" w:rsidRPr="00055465">
        <w:rPr>
          <w:rFonts w:ascii="Times New Roman" w:hAnsi="Times New Roman"/>
          <w:color w:val="000000" w:themeColor="text1"/>
          <w:sz w:val="24"/>
          <w:szCs w:val="24"/>
        </w:rPr>
        <w:t>.</w:t>
      </w:r>
      <w:r w:rsidRPr="00055465">
        <w:rPr>
          <w:rFonts w:ascii="Times New Roman" w:hAnsi="Times New Roman"/>
          <w:color w:val="000000" w:themeColor="text1"/>
          <w:sz w:val="24"/>
          <w:szCs w:val="24"/>
        </w:rPr>
        <w:t xml:space="preserve"> S4 show that the devices exhibit different initial currents and photocurrents due to the different thicknesses and channel </w:t>
      </w:r>
      <w:r w:rsidR="00414611" w:rsidRPr="00055465">
        <w:rPr>
          <w:rFonts w:ascii="Times New Roman" w:hAnsi="Times New Roman"/>
          <w:color w:val="000000" w:themeColor="text1"/>
          <w:sz w:val="24"/>
          <w:szCs w:val="24"/>
        </w:rPr>
        <w:t>size</w:t>
      </w:r>
      <w:r w:rsidRPr="00055465">
        <w:rPr>
          <w:rFonts w:ascii="Times New Roman" w:hAnsi="Times New Roman"/>
          <w:color w:val="000000" w:themeColor="text1"/>
          <w:sz w:val="24"/>
          <w:szCs w:val="24"/>
        </w:rPr>
        <w:t>s of the heterojunction materials, Fig</w:t>
      </w:r>
      <w:r w:rsidR="00D35A12" w:rsidRPr="00055465">
        <w:rPr>
          <w:rFonts w:ascii="Times New Roman" w:hAnsi="Times New Roman"/>
          <w:color w:val="000000" w:themeColor="text1"/>
          <w:sz w:val="24"/>
          <w:szCs w:val="24"/>
        </w:rPr>
        <w:t>.</w:t>
      </w:r>
      <w:r w:rsidRPr="00055465">
        <w:rPr>
          <w:rFonts w:ascii="Times New Roman" w:hAnsi="Times New Roman"/>
          <w:color w:val="000000" w:themeColor="text1"/>
          <w:sz w:val="24"/>
          <w:szCs w:val="24"/>
        </w:rPr>
        <w:t xml:space="preserve"> S4c and Table S1 present that the largest normalized current</w:t>
      </w:r>
      <w:r w:rsidR="00E238D1" w:rsidRPr="00055465">
        <w:rPr>
          <w:rFonts w:ascii="Times New Roman" w:hAnsi="Times New Roman"/>
          <w:color w:val="000000" w:themeColor="text1"/>
          <w:sz w:val="24"/>
          <w:szCs w:val="24"/>
        </w:rPr>
        <w:t>s</w:t>
      </w:r>
      <w:r w:rsidRPr="00055465">
        <w:rPr>
          <w:rFonts w:ascii="Times New Roman" w:hAnsi="Times New Roman"/>
          <w:color w:val="000000" w:themeColor="text1"/>
          <w:sz w:val="24"/>
          <w:szCs w:val="24"/>
        </w:rPr>
        <w:t xml:space="preserve"> (I*L/W)</w:t>
      </w:r>
      <w:r w:rsidRPr="00055465">
        <w:rPr>
          <w:color w:val="000000" w:themeColor="text1"/>
        </w:rPr>
        <w:t xml:space="preserve"> </w:t>
      </w:r>
      <w:r w:rsidRPr="00055465">
        <w:rPr>
          <w:rFonts w:ascii="Times New Roman" w:hAnsi="Times New Roman"/>
          <w:color w:val="000000" w:themeColor="text1"/>
          <w:sz w:val="24"/>
          <w:szCs w:val="24"/>
        </w:rPr>
        <w:t>extracted from different devices increase gradually with increasing of the thickness of BP attributed to the increased conductivity with thicker BP, but all of them have obvious negative photoresponse characteristics. As to the constructed 2</w:t>
      </w:r>
      <w:bookmarkStart w:id="2" w:name="_Hlk106970773"/>
      <w:r w:rsidRPr="00055465">
        <w:rPr>
          <w:rFonts w:ascii="Times New Roman" w:hAnsi="Times New Roman"/>
          <w:color w:val="000000" w:themeColor="text1"/>
          <w:sz w:val="24"/>
          <w:szCs w:val="24"/>
        </w:rPr>
        <w:t>×</w:t>
      </w:r>
      <w:bookmarkEnd w:id="2"/>
      <w:r w:rsidRPr="00055465">
        <w:rPr>
          <w:rFonts w:ascii="Times New Roman" w:hAnsi="Times New Roman"/>
          <w:color w:val="000000" w:themeColor="text1"/>
          <w:sz w:val="24"/>
          <w:szCs w:val="24"/>
        </w:rPr>
        <w:t>3 device array with the same thickness of material and same size of conductive channel, they show highly consistent electrical and optoelectronic performance (Fig</w:t>
      </w:r>
      <w:r w:rsidR="00D35A12" w:rsidRPr="00055465">
        <w:rPr>
          <w:rFonts w:ascii="Times New Roman" w:hAnsi="Times New Roman"/>
          <w:color w:val="000000" w:themeColor="text1"/>
          <w:sz w:val="24"/>
          <w:szCs w:val="24"/>
        </w:rPr>
        <w:t>.</w:t>
      </w:r>
      <w:r w:rsidRPr="00055465">
        <w:rPr>
          <w:rFonts w:ascii="Times New Roman" w:hAnsi="Times New Roman"/>
          <w:color w:val="000000" w:themeColor="text1"/>
          <w:sz w:val="24"/>
          <w:szCs w:val="24"/>
        </w:rPr>
        <w:t xml:space="preserve"> S5 and Fig</w:t>
      </w:r>
      <w:r w:rsidR="00D35A12" w:rsidRPr="00055465">
        <w:rPr>
          <w:rFonts w:ascii="Times New Roman" w:hAnsi="Times New Roman"/>
          <w:color w:val="000000" w:themeColor="text1"/>
          <w:sz w:val="24"/>
          <w:szCs w:val="24"/>
        </w:rPr>
        <w:t>.</w:t>
      </w:r>
      <w:r w:rsidRPr="00055465">
        <w:rPr>
          <w:rFonts w:ascii="Times New Roman" w:hAnsi="Times New Roman"/>
          <w:color w:val="000000" w:themeColor="text1"/>
          <w:sz w:val="24"/>
          <w:szCs w:val="24"/>
        </w:rPr>
        <w:t xml:space="preserve"> S6), indicating</w:t>
      </w:r>
      <w:r w:rsidRPr="00055465">
        <w:rPr>
          <w:rFonts w:ascii="Times New Roman" w:hAnsi="Times New Roman" w:hint="eastAsia"/>
          <w:color w:val="000000" w:themeColor="text1"/>
          <w:sz w:val="24"/>
          <w:szCs w:val="24"/>
        </w:rPr>
        <w:t xml:space="preserve"> nice repeatability</w:t>
      </w:r>
      <w:r w:rsidRPr="00055465">
        <w:rPr>
          <w:rFonts w:ascii="Times New Roman" w:hAnsi="Times New Roman"/>
          <w:color w:val="000000" w:themeColor="text1"/>
          <w:sz w:val="24"/>
          <w:szCs w:val="24"/>
        </w:rPr>
        <w:t xml:space="preserve"> of the HJ-FET</w:t>
      </w:r>
      <w:r w:rsidR="00195B17" w:rsidRPr="00055465">
        <w:rPr>
          <w:rFonts w:ascii="Times New Roman" w:hAnsi="Times New Roman"/>
          <w:color w:val="000000" w:themeColor="text1"/>
          <w:sz w:val="24"/>
          <w:szCs w:val="24"/>
        </w:rPr>
        <w:t>s</w:t>
      </w:r>
      <w:r w:rsidRPr="00055465">
        <w:rPr>
          <w:rFonts w:ascii="Times New Roman" w:hAnsi="Times New Roman"/>
          <w:color w:val="000000" w:themeColor="text1"/>
          <w:sz w:val="24"/>
          <w:szCs w:val="24"/>
        </w:rPr>
        <w:t>.</w:t>
      </w:r>
    </w:p>
    <w:p w14:paraId="7DA55F9D" w14:textId="09FF6F5D" w:rsidR="00893DD3" w:rsidRPr="00055465" w:rsidRDefault="00A52D00" w:rsidP="00065886">
      <w:pPr>
        <w:spacing w:line="276" w:lineRule="auto"/>
        <w:jc w:val="center"/>
        <w:rPr>
          <w:rFonts w:ascii="Times New Roman" w:hAnsi="Times New Roman"/>
          <w:color w:val="000000" w:themeColor="text1"/>
          <w:sz w:val="24"/>
          <w:szCs w:val="24"/>
        </w:rPr>
      </w:pPr>
      <w:r w:rsidRPr="00A52D00">
        <w:rPr>
          <w:rFonts w:ascii="Times New Roman" w:hAnsi="Times New Roman"/>
          <w:noProof/>
          <w:color w:val="000000" w:themeColor="text1"/>
          <w:sz w:val="24"/>
          <w:szCs w:val="24"/>
        </w:rPr>
        <w:drawing>
          <wp:inline distT="0" distB="0" distL="0" distR="0" wp14:anchorId="43242969" wp14:editId="61E56C72">
            <wp:extent cx="5091695" cy="2881556"/>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t="2818" r="2340" b="1143"/>
                    <a:stretch/>
                  </pic:blipFill>
                  <pic:spPr bwMode="auto">
                    <a:xfrm>
                      <a:off x="0" y="0"/>
                      <a:ext cx="5096525" cy="2884290"/>
                    </a:xfrm>
                    <a:prstGeom prst="rect">
                      <a:avLst/>
                    </a:prstGeom>
                    <a:noFill/>
                    <a:ln>
                      <a:noFill/>
                    </a:ln>
                    <a:extLst>
                      <a:ext uri="{53640926-AAD7-44D8-BBD7-CCE9431645EC}">
                        <a14:shadowObscured xmlns:a14="http://schemas.microsoft.com/office/drawing/2010/main"/>
                      </a:ext>
                    </a:extLst>
                  </pic:spPr>
                </pic:pic>
              </a:graphicData>
            </a:graphic>
          </wp:inline>
        </w:drawing>
      </w:r>
    </w:p>
    <w:p w14:paraId="4C51F69B" w14:textId="5C7D7FF2" w:rsidR="00893DD3" w:rsidRPr="00055465" w:rsidRDefault="008B34AC">
      <w:pPr>
        <w:spacing w:line="276" w:lineRule="auto"/>
        <w:rPr>
          <w:rFonts w:ascii="Times New Roman" w:hAnsi="Times New Roman"/>
          <w:color w:val="000000" w:themeColor="text1"/>
          <w:sz w:val="24"/>
          <w:szCs w:val="24"/>
        </w:rPr>
      </w:pPr>
      <w:r w:rsidRPr="00055465">
        <w:rPr>
          <w:rFonts w:ascii="Times New Roman" w:hAnsi="Times New Roman"/>
          <w:b/>
          <w:bCs/>
          <w:color w:val="000000" w:themeColor="text1"/>
          <w:sz w:val="24"/>
          <w:szCs w:val="24"/>
        </w:rPr>
        <w:t xml:space="preserve">Figure S4. </w:t>
      </w:r>
      <w:bookmarkStart w:id="3" w:name="_Hlk101169049"/>
      <w:r w:rsidRPr="00055465">
        <w:rPr>
          <w:rFonts w:ascii="Times New Roman" w:hAnsi="Times New Roman"/>
          <w:b/>
          <w:bCs/>
          <w:color w:val="000000" w:themeColor="text1"/>
          <w:sz w:val="24"/>
          <w:szCs w:val="24"/>
        </w:rPr>
        <w:t>Repeatability test of the HJ-FET</w:t>
      </w:r>
      <w:r w:rsidR="00195B17" w:rsidRPr="00055465">
        <w:rPr>
          <w:rFonts w:ascii="Times New Roman" w:hAnsi="Times New Roman"/>
          <w:b/>
          <w:bCs/>
          <w:color w:val="000000" w:themeColor="text1"/>
          <w:sz w:val="24"/>
          <w:szCs w:val="24"/>
        </w:rPr>
        <w:t>s</w:t>
      </w:r>
      <w:r w:rsidRPr="00055465">
        <w:rPr>
          <w:rFonts w:ascii="Times New Roman" w:hAnsi="Times New Roman"/>
          <w:b/>
          <w:bCs/>
          <w:color w:val="000000" w:themeColor="text1"/>
          <w:sz w:val="24"/>
          <w:szCs w:val="24"/>
        </w:rPr>
        <w:t xml:space="preserve"> with different material thickness</w:t>
      </w:r>
      <w:r w:rsidR="00A46DF7" w:rsidRPr="00055465">
        <w:rPr>
          <w:rFonts w:ascii="Times New Roman" w:hAnsi="Times New Roman"/>
          <w:b/>
          <w:bCs/>
          <w:color w:val="000000" w:themeColor="text1"/>
          <w:sz w:val="24"/>
          <w:szCs w:val="24"/>
        </w:rPr>
        <w:t>es</w:t>
      </w:r>
      <w:r w:rsidRPr="00055465">
        <w:rPr>
          <w:rFonts w:ascii="Times New Roman" w:hAnsi="Times New Roman"/>
          <w:b/>
          <w:bCs/>
          <w:color w:val="000000" w:themeColor="text1"/>
          <w:sz w:val="24"/>
          <w:szCs w:val="24"/>
        </w:rPr>
        <w:t>.</w:t>
      </w:r>
      <w:bookmarkEnd w:id="3"/>
      <w:r w:rsidRPr="00055465">
        <w:rPr>
          <w:rFonts w:ascii="Times New Roman" w:hAnsi="Times New Roman"/>
          <w:color w:val="000000" w:themeColor="text1"/>
          <w:sz w:val="24"/>
          <w:szCs w:val="24"/>
        </w:rPr>
        <w:t xml:space="preserve"> </w:t>
      </w:r>
      <w:r w:rsidRPr="00055465">
        <w:rPr>
          <w:rFonts w:ascii="Times New Roman" w:hAnsi="Times New Roman"/>
          <w:b/>
          <w:bCs/>
          <w:color w:val="000000" w:themeColor="text1"/>
          <w:sz w:val="24"/>
          <w:szCs w:val="24"/>
        </w:rPr>
        <w:t>a</w:t>
      </w:r>
      <w:r w:rsidRPr="00055465">
        <w:rPr>
          <w:rFonts w:ascii="Times New Roman" w:hAnsi="Times New Roman"/>
          <w:color w:val="000000" w:themeColor="text1"/>
          <w:sz w:val="24"/>
          <w:szCs w:val="24"/>
        </w:rPr>
        <w:t xml:space="preserve"> Optical images of device </w:t>
      </w:r>
      <w:r w:rsidR="00195B17" w:rsidRPr="00055465">
        <w:rPr>
          <w:rFonts w:ascii="Times New Roman" w:hAnsi="Times New Roman"/>
          <w:color w:val="000000" w:themeColor="text1"/>
          <w:sz w:val="24"/>
          <w:szCs w:val="24"/>
        </w:rPr>
        <w:t>#</w:t>
      </w:r>
      <w:r w:rsidRPr="00055465">
        <w:rPr>
          <w:rFonts w:ascii="Times New Roman" w:hAnsi="Times New Roman"/>
          <w:color w:val="000000" w:themeColor="text1"/>
          <w:sz w:val="24"/>
          <w:szCs w:val="24"/>
        </w:rPr>
        <w:t xml:space="preserve">1-9. Scale bar, 10 μm. </w:t>
      </w:r>
      <w:r w:rsidRPr="00055465">
        <w:rPr>
          <w:rFonts w:ascii="Times New Roman" w:hAnsi="Times New Roman"/>
          <w:b/>
          <w:bCs/>
          <w:color w:val="000000" w:themeColor="text1"/>
          <w:sz w:val="24"/>
          <w:szCs w:val="24"/>
        </w:rPr>
        <w:t>b</w:t>
      </w:r>
      <w:r w:rsidRPr="00055465">
        <w:rPr>
          <w:rFonts w:ascii="Times New Roman" w:hAnsi="Times New Roman"/>
          <w:color w:val="000000" w:themeColor="text1"/>
          <w:sz w:val="24"/>
          <w:szCs w:val="24"/>
        </w:rPr>
        <w:t xml:space="preserve"> The randomly selected nine HJ-FETs </w:t>
      </w:r>
      <w:r w:rsidR="00195B17" w:rsidRPr="00055465">
        <w:rPr>
          <w:rFonts w:ascii="Times New Roman" w:hAnsi="Times New Roman"/>
          <w:color w:val="000000" w:themeColor="text1"/>
          <w:sz w:val="24"/>
          <w:szCs w:val="24"/>
        </w:rPr>
        <w:t>are</w:t>
      </w:r>
      <w:r w:rsidRPr="00055465">
        <w:rPr>
          <w:rFonts w:ascii="Times New Roman" w:hAnsi="Times New Roman"/>
          <w:color w:val="000000" w:themeColor="text1"/>
          <w:sz w:val="24"/>
          <w:szCs w:val="24"/>
        </w:rPr>
        <w:t xml:space="preserve"> repeatability tested under dark condition and weak light illumination (</w:t>
      </w:r>
      <w:r w:rsidRPr="00055465">
        <w:rPr>
          <w:rFonts w:ascii="Times New Roman" w:hAnsi="Times New Roman"/>
          <w:i/>
          <w:iCs/>
          <w:color w:val="000000" w:themeColor="text1"/>
          <w:sz w:val="24"/>
          <w:szCs w:val="24"/>
        </w:rPr>
        <w:t>P</w:t>
      </w:r>
      <w:r w:rsidRPr="00055465">
        <w:rPr>
          <w:rFonts w:ascii="Times New Roman" w:hAnsi="Times New Roman"/>
          <w:color w:val="000000" w:themeColor="text1"/>
          <w:sz w:val="24"/>
          <w:szCs w:val="24"/>
          <w:vertAlign w:val="subscript"/>
        </w:rPr>
        <w:t>light</w:t>
      </w:r>
      <w:r w:rsidRPr="00055465">
        <w:rPr>
          <w:rFonts w:ascii="Times New Roman" w:hAnsi="Times New Roman"/>
          <w:color w:val="000000" w:themeColor="text1"/>
          <w:sz w:val="24"/>
          <w:szCs w:val="24"/>
        </w:rPr>
        <w:t xml:space="preserve"> = 0.16 μW</w:t>
      </w:r>
      <w:r w:rsidR="00D35A12" w:rsidRPr="00055465">
        <w:rPr>
          <w:rFonts w:ascii="Times New Roman" w:hAnsi="Times New Roman"/>
          <w:color w:val="000000" w:themeColor="text1"/>
          <w:sz w:val="24"/>
          <w:szCs w:val="24"/>
        </w:rPr>
        <w:t xml:space="preserve"> </w:t>
      </w:r>
      <w:r w:rsidRPr="00055465">
        <w:rPr>
          <w:rFonts w:ascii="Times New Roman" w:hAnsi="Times New Roman"/>
          <w:color w:val="000000" w:themeColor="text1"/>
          <w:sz w:val="24"/>
          <w:szCs w:val="24"/>
        </w:rPr>
        <w:t>cm</w:t>
      </w:r>
      <w:r w:rsidR="00D35A12" w:rsidRPr="00055465">
        <w:rPr>
          <w:rFonts w:ascii="Times New Roman" w:hAnsi="Times New Roman"/>
          <w:color w:val="000000" w:themeColor="text1"/>
          <w:sz w:val="24"/>
          <w:szCs w:val="24"/>
          <w:vertAlign w:val="superscript"/>
        </w:rPr>
        <w:t>-</w:t>
      </w:r>
      <w:r w:rsidRPr="00055465">
        <w:rPr>
          <w:rFonts w:ascii="Times New Roman" w:hAnsi="Times New Roman"/>
          <w:color w:val="000000" w:themeColor="text1"/>
          <w:sz w:val="24"/>
          <w:szCs w:val="24"/>
          <w:vertAlign w:val="superscript"/>
        </w:rPr>
        <w:t>2</w:t>
      </w:r>
      <w:r w:rsidRPr="00055465">
        <w:rPr>
          <w:rFonts w:ascii="Times New Roman" w:hAnsi="Times New Roman"/>
          <w:color w:val="000000" w:themeColor="text1"/>
          <w:sz w:val="24"/>
          <w:szCs w:val="24"/>
        </w:rPr>
        <w:t xml:space="preserve">). </w:t>
      </w:r>
      <w:r w:rsidRPr="00055465">
        <w:rPr>
          <w:rFonts w:ascii="Times New Roman" w:hAnsi="Times New Roman"/>
          <w:b/>
          <w:bCs/>
          <w:color w:val="000000" w:themeColor="text1"/>
          <w:sz w:val="24"/>
          <w:szCs w:val="24"/>
        </w:rPr>
        <w:t>c</w:t>
      </w:r>
      <w:r w:rsidRPr="00055465">
        <w:rPr>
          <w:rFonts w:ascii="Times New Roman" w:hAnsi="Times New Roman"/>
          <w:color w:val="000000" w:themeColor="text1"/>
          <w:sz w:val="24"/>
          <w:szCs w:val="24"/>
        </w:rPr>
        <w:t xml:space="preserve"> The maximum current (</w:t>
      </w:r>
      <w:r w:rsidRPr="00055465">
        <w:rPr>
          <w:rFonts w:ascii="Times New Roman" w:hAnsi="Times New Roman"/>
          <w:i/>
          <w:iCs/>
          <w:color w:val="000000" w:themeColor="text1"/>
          <w:sz w:val="24"/>
          <w:szCs w:val="24"/>
        </w:rPr>
        <w:t>I</w:t>
      </w:r>
      <w:r w:rsidRPr="00055465">
        <w:rPr>
          <w:rFonts w:ascii="Times New Roman" w:hAnsi="Times New Roman"/>
          <w:color w:val="000000" w:themeColor="text1"/>
          <w:sz w:val="24"/>
          <w:szCs w:val="24"/>
          <w:vertAlign w:val="subscript"/>
        </w:rPr>
        <w:t>max</w:t>
      </w:r>
      <w:r w:rsidRPr="00055465">
        <w:rPr>
          <w:rFonts w:ascii="Times New Roman" w:hAnsi="Times New Roman"/>
          <w:color w:val="000000" w:themeColor="text1"/>
          <w:sz w:val="24"/>
          <w:szCs w:val="24"/>
        </w:rPr>
        <w:t>) and normalized maximum current (I*L/W) of the 9 synaptic devices</w:t>
      </w:r>
      <w:r w:rsidRPr="00055465">
        <w:rPr>
          <w:rFonts w:ascii="Arial" w:hAnsi="Arial" w:cs="Arial"/>
          <w:color w:val="000000" w:themeColor="text1"/>
          <w:sz w:val="16"/>
          <w:szCs w:val="16"/>
        </w:rPr>
        <w:t xml:space="preserve"> </w:t>
      </w:r>
      <w:r w:rsidRPr="00055465">
        <w:rPr>
          <w:rFonts w:ascii="Times New Roman" w:hAnsi="Times New Roman"/>
          <w:color w:val="000000" w:themeColor="text1"/>
          <w:sz w:val="24"/>
          <w:szCs w:val="24"/>
        </w:rPr>
        <w:t>with different thickness</w:t>
      </w:r>
      <w:r w:rsidR="00AE1E62" w:rsidRPr="00055465">
        <w:rPr>
          <w:rFonts w:ascii="Times New Roman" w:hAnsi="Times New Roman"/>
          <w:color w:val="000000" w:themeColor="text1"/>
          <w:sz w:val="24"/>
          <w:szCs w:val="24"/>
        </w:rPr>
        <w:t>es</w:t>
      </w:r>
      <w:r w:rsidRPr="00055465">
        <w:rPr>
          <w:rFonts w:ascii="Times New Roman" w:hAnsi="Times New Roman"/>
          <w:color w:val="000000" w:themeColor="text1"/>
          <w:sz w:val="24"/>
          <w:szCs w:val="24"/>
        </w:rPr>
        <w:t xml:space="preserve"> of BP.</w:t>
      </w:r>
      <w:bookmarkStart w:id="4" w:name="_GoBack"/>
      <w:bookmarkEnd w:id="4"/>
    </w:p>
    <w:p w14:paraId="7F6E79C9" w14:textId="77777777" w:rsidR="00893DD3" w:rsidRPr="00055465" w:rsidRDefault="008B34AC">
      <w:pPr>
        <w:widowControl/>
        <w:jc w:val="left"/>
        <w:rPr>
          <w:rFonts w:ascii="Times New Roman" w:hAnsi="Times New Roman"/>
          <w:color w:val="000000" w:themeColor="text1"/>
          <w:sz w:val="24"/>
          <w:szCs w:val="24"/>
        </w:rPr>
      </w:pPr>
      <w:r w:rsidRPr="00055465">
        <w:rPr>
          <w:rFonts w:ascii="Times New Roman" w:hAnsi="Times New Roman"/>
          <w:color w:val="000000" w:themeColor="text1"/>
          <w:sz w:val="24"/>
          <w:szCs w:val="24"/>
        </w:rPr>
        <w:br w:type="page"/>
      </w:r>
    </w:p>
    <w:p w14:paraId="4C432049" w14:textId="2F9586F0" w:rsidR="00893DD3" w:rsidRPr="00055465" w:rsidRDefault="008B34AC">
      <w:pPr>
        <w:spacing w:line="276" w:lineRule="auto"/>
        <w:rPr>
          <w:rFonts w:ascii="Times New Roman" w:hAnsi="Times New Roman"/>
          <w:color w:val="000000" w:themeColor="text1"/>
          <w:sz w:val="24"/>
          <w:szCs w:val="24"/>
        </w:rPr>
      </w:pPr>
      <w:r w:rsidRPr="00055465">
        <w:rPr>
          <w:rFonts w:ascii="Times New Roman" w:hAnsi="Times New Roman" w:hint="eastAsia"/>
          <w:b/>
          <w:bCs/>
          <w:color w:val="000000" w:themeColor="text1"/>
          <w:sz w:val="24"/>
          <w:szCs w:val="24"/>
        </w:rPr>
        <w:lastRenderedPageBreak/>
        <w:t>T</w:t>
      </w:r>
      <w:r w:rsidRPr="00055465">
        <w:rPr>
          <w:rFonts w:ascii="Times New Roman" w:hAnsi="Times New Roman"/>
          <w:b/>
          <w:bCs/>
          <w:color w:val="000000" w:themeColor="text1"/>
          <w:sz w:val="24"/>
          <w:szCs w:val="24"/>
        </w:rPr>
        <w:t>able S1. The height informa</w:t>
      </w:r>
      <w:r w:rsidRPr="00055465">
        <w:rPr>
          <w:rFonts w:ascii="Times New Roman" w:hAnsi="Times New Roman" w:hint="eastAsia"/>
          <w:b/>
          <w:bCs/>
          <w:color w:val="000000" w:themeColor="text1"/>
          <w:sz w:val="24"/>
          <w:szCs w:val="24"/>
        </w:rPr>
        <w:t>tion</w:t>
      </w:r>
      <w:r w:rsidRPr="00055465">
        <w:rPr>
          <w:rFonts w:ascii="Times New Roman" w:hAnsi="Times New Roman"/>
          <w:b/>
          <w:bCs/>
          <w:color w:val="000000" w:themeColor="text1"/>
          <w:sz w:val="24"/>
          <w:szCs w:val="24"/>
        </w:rPr>
        <w:t xml:space="preserve"> and extracted </w:t>
      </w:r>
      <w:r w:rsidRPr="00055465">
        <w:rPr>
          <w:rFonts w:ascii="Times New Roman" w:hAnsi="Times New Roman"/>
          <w:b/>
          <w:bCs/>
          <w:i/>
          <w:iCs/>
          <w:color w:val="000000" w:themeColor="text1"/>
          <w:sz w:val="24"/>
          <w:szCs w:val="24"/>
        </w:rPr>
        <w:t>I</w:t>
      </w:r>
      <w:r w:rsidRPr="00055465">
        <w:rPr>
          <w:rFonts w:ascii="Times New Roman" w:hAnsi="Times New Roman"/>
          <w:b/>
          <w:bCs/>
          <w:color w:val="000000" w:themeColor="text1"/>
          <w:sz w:val="24"/>
          <w:szCs w:val="24"/>
          <w:vertAlign w:val="subscript"/>
        </w:rPr>
        <w:t xml:space="preserve">max </w:t>
      </w:r>
      <w:r w:rsidRPr="00055465">
        <w:rPr>
          <w:rFonts w:ascii="Times New Roman" w:hAnsi="Times New Roman"/>
          <w:b/>
          <w:bCs/>
          <w:color w:val="000000" w:themeColor="text1"/>
          <w:sz w:val="24"/>
          <w:szCs w:val="24"/>
        </w:rPr>
        <w:t>(I*L/W) of the nine devices in Fig</w:t>
      </w:r>
      <w:r w:rsidR="00105C72" w:rsidRPr="00055465">
        <w:rPr>
          <w:rFonts w:ascii="Times New Roman" w:hAnsi="Times New Roman"/>
          <w:b/>
          <w:bCs/>
          <w:color w:val="000000" w:themeColor="text1"/>
          <w:sz w:val="24"/>
          <w:szCs w:val="24"/>
        </w:rPr>
        <w:t>.</w:t>
      </w:r>
      <w:r w:rsidRPr="00055465">
        <w:rPr>
          <w:rFonts w:ascii="Times New Roman" w:hAnsi="Times New Roman"/>
          <w:b/>
          <w:bCs/>
          <w:color w:val="000000" w:themeColor="text1"/>
          <w:sz w:val="24"/>
          <w:szCs w:val="24"/>
        </w:rPr>
        <w:t xml:space="preserve"> S4</w:t>
      </w:r>
    </w:p>
    <w:tbl>
      <w:tblPr>
        <w:tblStyle w:val="5-11"/>
        <w:tblW w:w="7366" w:type="dxa"/>
        <w:jc w:val="center"/>
        <w:tblLook w:val="04A0" w:firstRow="1" w:lastRow="0" w:firstColumn="1" w:lastColumn="0" w:noHBand="0" w:noVBand="1"/>
      </w:tblPr>
      <w:tblGrid>
        <w:gridCol w:w="1555"/>
        <w:gridCol w:w="1984"/>
        <w:gridCol w:w="2126"/>
        <w:gridCol w:w="1701"/>
      </w:tblGrid>
      <w:tr w:rsidR="00055465" w:rsidRPr="00055465" w14:paraId="7A5D9DB5" w14:textId="77777777" w:rsidTr="00893DD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Pr>
          <w:p w14:paraId="463A6B8F" w14:textId="77777777" w:rsidR="00893DD3" w:rsidRPr="00055465" w:rsidRDefault="008B34AC">
            <w:pPr>
              <w:spacing w:line="360" w:lineRule="auto"/>
              <w:rPr>
                <w:rFonts w:ascii="Times New Roman" w:hAnsi="Times New Roman"/>
                <w:b w:val="0"/>
                <w:bCs w:val="0"/>
                <w:color w:val="000000" w:themeColor="text1"/>
                <w:sz w:val="20"/>
                <w:szCs w:val="20"/>
              </w:rPr>
            </w:pPr>
            <w:r w:rsidRPr="00055465">
              <w:rPr>
                <w:rFonts w:ascii="Times New Roman" w:hAnsi="Times New Roman" w:hint="eastAsia"/>
                <w:color w:val="000000" w:themeColor="text1"/>
                <w:sz w:val="20"/>
                <w:szCs w:val="20"/>
              </w:rPr>
              <w:t>Device number</w:t>
            </w:r>
          </w:p>
        </w:tc>
        <w:tc>
          <w:tcPr>
            <w:tcW w:w="1984" w:type="dxa"/>
            <w:tcBorders>
              <w:left w:val="single" w:sz="4" w:space="0" w:color="FFFFFF"/>
            </w:tcBorders>
          </w:tcPr>
          <w:p w14:paraId="4A3D1B06" w14:textId="77777777" w:rsidR="00893DD3" w:rsidRPr="00055465" w:rsidRDefault="008B34A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000000" w:themeColor="text1"/>
                <w:sz w:val="20"/>
                <w:szCs w:val="20"/>
              </w:rPr>
            </w:pPr>
            <w:r w:rsidRPr="00055465">
              <w:rPr>
                <w:rFonts w:ascii="Times New Roman" w:hAnsi="Times New Roman" w:hint="eastAsia"/>
                <w:color w:val="000000" w:themeColor="text1"/>
                <w:sz w:val="20"/>
                <w:szCs w:val="20"/>
              </w:rPr>
              <w:t>T</w:t>
            </w:r>
            <w:r w:rsidRPr="00055465">
              <w:rPr>
                <w:rFonts w:ascii="Times New Roman" w:hAnsi="Times New Roman"/>
                <w:color w:val="000000" w:themeColor="text1"/>
                <w:sz w:val="20"/>
                <w:szCs w:val="20"/>
              </w:rPr>
              <w:t>he thickness of BP</w:t>
            </w:r>
          </w:p>
        </w:tc>
        <w:tc>
          <w:tcPr>
            <w:tcW w:w="2126" w:type="dxa"/>
            <w:tcBorders>
              <w:left w:val="single" w:sz="4" w:space="0" w:color="FFFFFF"/>
            </w:tcBorders>
          </w:tcPr>
          <w:p w14:paraId="2542995C" w14:textId="77777777" w:rsidR="00893DD3" w:rsidRPr="00055465" w:rsidRDefault="008B34A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000000" w:themeColor="text1"/>
                <w:sz w:val="20"/>
                <w:szCs w:val="20"/>
              </w:rPr>
            </w:pPr>
            <w:r w:rsidRPr="00055465">
              <w:rPr>
                <w:rFonts w:ascii="Times New Roman" w:hAnsi="Times New Roman" w:hint="eastAsia"/>
                <w:color w:val="000000" w:themeColor="text1"/>
                <w:sz w:val="20"/>
                <w:szCs w:val="20"/>
              </w:rPr>
              <w:t>The thickness of CdS</w:t>
            </w:r>
          </w:p>
        </w:tc>
        <w:tc>
          <w:tcPr>
            <w:tcW w:w="1701" w:type="dxa"/>
            <w:tcBorders>
              <w:left w:val="single" w:sz="4" w:space="0" w:color="FFFFFF"/>
            </w:tcBorders>
          </w:tcPr>
          <w:p w14:paraId="070232A5" w14:textId="77777777" w:rsidR="00893DD3" w:rsidRPr="00055465" w:rsidRDefault="008B34A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000000" w:themeColor="text1"/>
                <w:sz w:val="20"/>
                <w:szCs w:val="20"/>
              </w:rPr>
            </w:pPr>
            <w:r w:rsidRPr="00055465">
              <w:rPr>
                <w:rFonts w:ascii="Times New Roman" w:hAnsi="Times New Roman"/>
                <w:i/>
                <w:iCs/>
                <w:color w:val="000000" w:themeColor="text1"/>
                <w:sz w:val="20"/>
                <w:szCs w:val="20"/>
              </w:rPr>
              <w:t>I</w:t>
            </w:r>
            <w:r w:rsidRPr="00055465">
              <w:rPr>
                <w:rFonts w:ascii="Times New Roman" w:hAnsi="Times New Roman"/>
                <w:color w:val="000000" w:themeColor="text1"/>
                <w:sz w:val="20"/>
                <w:szCs w:val="20"/>
                <w:vertAlign w:val="subscript"/>
              </w:rPr>
              <w:t>max</w:t>
            </w:r>
            <w:r w:rsidRPr="00055465">
              <w:rPr>
                <w:rFonts w:ascii="Times New Roman" w:hAnsi="Times New Roman"/>
                <w:color w:val="000000" w:themeColor="text1"/>
                <w:sz w:val="20"/>
                <w:szCs w:val="20"/>
              </w:rPr>
              <w:t xml:space="preserve"> </w:t>
            </w:r>
            <w:r w:rsidRPr="00055465">
              <w:rPr>
                <w:rFonts w:ascii="Times New Roman" w:hAnsi="Times New Roman" w:hint="eastAsia"/>
                <w:color w:val="000000" w:themeColor="text1"/>
                <w:sz w:val="20"/>
                <w:szCs w:val="20"/>
              </w:rPr>
              <w:t>(</w:t>
            </w:r>
            <w:bookmarkStart w:id="5" w:name="_Hlk106545736"/>
            <w:r w:rsidRPr="00055465">
              <w:rPr>
                <w:rFonts w:ascii="Times New Roman" w:hAnsi="Times New Roman"/>
                <w:color w:val="000000" w:themeColor="text1"/>
                <w:sz w:val="20"/>
                <w:szCs w:val="20"/>
              </w:rPr>
              <w:t>I*W/L</w:t>
            </w:r>
            <w:bookmarkEnd w:id="5"/>
            <w:r w:rsidRPr="00055465">
              <w:rPr>
                <w:rFonts w:ascii="Times New Roman" w:hAnsi="Times New Roman" w:hint="eastAsia"/>
                <w:color w:val="000000" w:themeColor="text1"/>
                <w:sz w:val="20"/>
                <w:szCs w:val="20"/>
              </w:rPr>
              <w:t>)</w:t>
            </w:r>
          </w:p>
        </w:tc>
      </w:tr>
      <w:tr w:rsidR="00055465" w:rsidRPr="00055465" w14:paraId="2D5AB580" w14:textId="77777777" w:rsidTr="00893DD3">
        <w:trPr>
          <w:trHeight w:val="477"/>
          <w:jc w:val="center"/>
        </w:trPr>
        <w:tc>
          <w:tcPr>
            <w:cnfStyle w:val="001000000000" w:firstRow="0" w:lastRow="0" w:firstColumn="1" w:lastColumn="0" w:oddVBand="0" w:evenVBand="0" w:oddHBand="0" w:evenHBand="0" w:firstRowFirstColumn="0" w:firstRowLastColumn="0" w:lastRowFirstColumn="0" w:lastRowLastColumn="0"/>
            <w:tcW w:w="1555" w:type="dxa"/>
          </w:tcPr>
          <w:p w14:paraId="74782AAD" w14:textId="77777777" w:rsidR="00893DD3" w:rsidRPr="00055465" w:rsidRDefault="008B34AC">
            <w:pPr>
              <w:spacing w:line="360" w:lineRule="auto"/>
              <w:rPr>
                <w:rFonts w:ascii="Times New Roman" w:hAnsi="Times New Roman"/>
                <w:b w:val="0"/>
                <w:bCs w:val="0"/>
                <w:color w:val="000000" w:themeColor="text1"/>
                <w:sz w:val="20"/>
                <w:szCs w:val="20"/>
              </w:rPr>
            </w:pPr>
            <w:r w:rsidRPr="00055465">
              <w:rPr>
                <w:rFonts w:ascii="Times New Roman" w:hAnsi="Times New Roman"/>
                <w:color w:val="000000" w:themeColor="text1"/>
                <w:sz w:val="20"/>
                <w:szCs w:val="20"/>
              </w:rPr>
              <w:t>Device</w:t>
            </w:r>
            <w:r w:rsidRPr="00055465">
              <w:rPr>
                <w:rFonts w:ascii="Times New Roman" w:hAnsi="Times New Roman" w:hint="eastAsia"/>
                <w:color w:val="000000" w:themeColor="text1"/>
                <w:sz w:val="20"/>
                <w:szCs w:val="20"/>
              </w:rPr>
              <w:t xml:space="preserve"> </w:t>
            </w:r>
            <w:r w:rsidRPr="00055465">
              <w:rPr>
                <w:rFonts w:ascii="Times New Roman" w:hAnsi="Times New Roman"/>
                <w:color w:val="000000" w:themeColor="text1"/>
                <w:sz w:val="20"/>
                <w:szCs w:val="20"/>
              </w:rPr>
              <w:t>#6</w:t>
            </w:r>
          </w:p>
        </w:tc>
        <w:tc>
          <w:tcPr>
            <w:tcW w:w="1984" w:type="dxa"/>
            <w:shd w:val="clear" w:color="auto" w:fill="BDD6EE"/>
          </w:tcPr>
          <w:p w14:paraId="410A2DDA" w14:textId="77777777" w:rsidR="00893DD3" w:rsidRPr="00055465" w:rsidRDefault="008B34A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rPr>
            </w:pPr>
            <w:r w:rsidRPr="00055465">
              <w:rPr>
                <w:rFonts w:ascii="Times New Roman" w:hAnsi="Times New Roman"/>
                <w:color w:val="000000" w:themeColor="text1"/>
                <w:sz w:val="20"/>
                <w:szCs w:val="20"/>
              </w:rPr>
              <w:t>7</w:t>
            </w:r>
            <w:r w:rsidRPr="00055465">
              <w:rPr>
                <w:rFonts w:ascii="Times New Roman" w:hAnsi="Times New Roman" w:hint="eastAsia"/>
                <w:color w:val="000000" w:themeColor="text1"/>
                <w:sz w:val="20"/>
                <w:szCs w:val="20"/>
              </w:rPr>
              <w:t xml:space="preserve"> nm</w:t>
            </w:r>
          </w:p>
        </w:tc>
        <w:tc>
          <w:tcPr>
            <w:tcW w:w="2126" w:type="dxa"/>
            <w:shd w:val="clear" w:color="auto" w:fill="BDD6EE"/>
          </w:tcPr>
          <w:p w14:paraId="3E8DD98A" w14:textId="77777777" w:rsidR="00893DD3" w:rsidRPr="00055465" w:rsidRDefault="008B34A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rPr>
            </w:pPr>
            <w:r w:rsidRPr="00055465">
              <w:rPr>
                <w:rFonts w:ascii="Times New Roman" w:hAnsi="Times New Roman" w:hint="eastAsia"/>
                <w:color w:val="000000" w:themeColor="text1"/>
                <w:sz w:val="20"/>
                <w:szCs w:val="20"/>
              </w:rPr>
              <w:t>3</w:t>
            </w:r>
            <w:r w:rsidRPr="00055465">
              <w:rPr>
                <w:rFonts w:ascii="Times New Roman" w:hAnsi="Times New Roman"/>
                <w:color w:val="000000" w:themeColor="text1"/>
                <w:sz w:val="20"/>
                <w:szCs w:val="20"/>
              </w:rPr>
              <w:t>2</w:t>
            </w:r>
            <w:r w:rsidRPr="00055465">
              <w:rPr>
                <w:rFonts w:ascii="Times New Roman" w:hAnsi="Times New Roman" w:hint="eastAsia"/>
                <w:color w:val="000000" w:themeColor="text1"/>
                <w:sz w:val="20"/>
                <w:szCs w:val="20"/>
              </w:rPr>
              <w:t xml:space="preserve"> nm</w:t>
            </w:r>
          </w:p>
        </w:tc>
        <w:tc>
          <w:tcPr>
            <w:tcW w:w="1701" w:type="dxa"/>
            <w:shd w:val="clear" w:color="auto" w:fill="BDD6EE"/>
          </w:tcPr>
          <w:p w14:paraId="62DF58B3" w14:textId="77777777" w:rsidR="00893DD3" w:rsidRPr="00055465" w:rsidRDefault="008B34A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rPr>
            </w:pPr>
            <w:r w:rsidRPr="00055465">
              <w:rPr>
                <w:rFonts w:ascii="Times New Roman" w:hAnsi="Times New Roman"/>
                <w:color w:val="000000" w:themeColor="text1"/>
                <w:sz w:val="20"/>
                <w:szCs w:val="20"/>
              </w:rPr>
              <w:t>26</w:t>
            </w:r>
          </w:p>
        </w:tc>
      </w:tr>
      <w:tr w:rsidR="00055465" w:rsidRPr="00055465" w14:paraId="20EBA3C3" w14:textId="77777777" w:rsidTr="00893DD3">
        <w:trPr>
          <w:jc w:val="center"/>
        </w:trPr>
        <w:tc>
          <w:tcPr>
            <w:cnfStyle w:val="001000000000" w:firstRow="0" w:lastRow="0" w:firstColumn="1" w:lastColumn="0" w:oddVBand="0" w:evenVBand="0" w:oddHBand="0" w:evenHBand="0" w:firstRowFirstColumn="0" w:firstRowLastColumn="0" w:lastRowFirstColumn="0" w:lastRowLastColumn="0"/>
            <w:tcW w:w="1555" w:type="dxa"/>
          </w:tcPr>
          <w:p w14:paraId="0BF1CD9D" w14:textId="77777777" w:rsidR="00893DD3" w:rsidRPr="00055465" w:rsidRDefault="008B34AC">
            <w:pPr>
              <w:spacing w:line="360" w:lineRule="auto"/>
              <w:rPr>
                <w:rFonts w:ascii="Times New Roman" w:hAnsi="Times New Roman"/>
                <w:b w:val="0"/>
                <w:bCs w:val="0"/>
                <w:color w:val="000000" w:themeColor="text1"/>
                <w:sz w:val="20"/>
                <w:szCs w:val="20"/>
              </w:rPr>
            </w:pPr>
            <w:r w:rsidRPr="00055465">
              <w:rPr>
                <w:rFonts w:ascii="Times New Roman" w:hAnsi="Times New Roman"/>
                <w:color w:val="000000" w:themeColor="text1"/>
                <w:sz w:val="20"/>
                <w:szCs w:val="20"/>
              </w:rPr>
              <w:t>Device</w:t>
            </w:r>
            <w:r w:rsidRPr="00055465">
              <w:rPr>
                <w:rFonts w:ascii="Times New Roman" w:hAnsi="Times New Roman" w:hint="eastAsia"/>
                <w:color w:val="000000" w:themeColor="text1"/>
                <w:sz w:val="20"/>
                <w:szCs w:val="20"/>
              </w:rPr>
              <w:t xml:space="preserve"> </w:t>
            </w:r>
            <w:r w:rsidRPr="00055465">
              <w:rPr>
                <w:rFonts w:ascii="Times New Roman" w:hAnsi="Times New Roman"/>
                <w:color w:val="000000" w:themeColor="text1"/>
                <w:sz w:val="20"/>
                <w:szCs w:val="20"/>
              </w:rPr>
              <w:t>#7</w:t>
            </w:r>
          </w:p>
        </w:tc>
        <w:tc>
          <w:tcPr>
            <w:tcW w:w="1984" w:type="dxa"/>
          </w:tcPr>
          <w:p w14:paraId="5669B8E8" w14:textId="77777777" w:rsidR="00893DD3" w:rsidRPr="00055465" w:rsidRDefault="008B34A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rPr>
            </w:pPr>
            <w:r w:rsidRPr="00055465">
              <w:rPr>
                <w:rFonts w:ascii="Times New Roman" w:hAnsi="Times New Roman"/>
                <w:color w:val="000000" w:themeColor="text1"/>
                <w:sz w:val="20"/>
                <w:szCs w:val="20"/>
              </w:rPr>
              <w:t>8</w:t>
            </w:r>
            <w:r w:rsidRPr="00055465">
              <w:rPr>
                <w:rFonts w:ascii="Times New Roman" w:hAnsi="Times New Roman" w:hint="eastAsia"/>
                <w:color w:val="000000" w:themeColor="text1"/>
                <w:sz w:val="20"/>
                <w:szCs w:val="20"/>
              </w:rPr>
              <w:t xml:space="preserve"> nm</w:t>
            </w:r>
          </w:p>
        </w:tc>
        <w:tc>
          <w:tcPr>
            <w:tcW w:w="2126" w:type="dxa"/>
          </w:tcPr>
          <w:p w14:paraId="30E770F4" w14:textId="77777777" w:rsidR="00893DD3" w:rsidRPr="00055465" w:rsidRDefault="008B34A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rPr>
            </w:pPr>
            <w:r w:rsidRPr="00055465">
              <w:rPr>
                <w:rFonts w:ascii="Times New Roman" w:hAnsi="Times New Roman" w:hint="eastAsia"/>
                <w:color w:val="000000" w:themeColor="text1"/>
                <w:sz w:val="20"/>
                <w:szCs w:val="20"/>
              </w:rPr>
              <w:t>33 nm</w:t>
            </w:r>
          </w:p>
        </w:tc>
        <w:tc>
          <w:tcPr>
            <w:tcW w:w="1701" w:type="dxa"/>
          </w:tcPr>
          <w:p w14:paraId="39E4FDDC" w14:textId="77777777" w:rsidR="00893DD3" w:rsidRPr="00055465" w:rsidRDefault="008B34A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rPr>
            </w:pPr>
            <w:r w:rsidRPr="00055465">
              <w:rPr>
                <w:rFonts w:ascii="Times New Roman" w:hAnsi="Times New Roman"/>
                <w:color w:val="000000" w:themeColor="text1"/>
                <w:sz w:val="20"/>
                <w:szCs w:val="20"/>
              </w:rPr>
              <w:t>35</w:t>
            </w:r>
          </w:p>
        </w:tc>
      </w:tr>
      <w:tr w:rsidR="00055465" w:rsidRPr="00055465" w14:paraId="15A6D342" w14:textId="77777777" w:rsidTr="00893DD3">
        <w:trPr>
          <w:jc w:val="center"/>
        </w:trPr>
        <w:tc>
          <w:tcPr>
            <w:cnfStyle w:val="001000000000" w:firstRow="0" w:lastRow="0" w:firstColumn="1" w:lastColumn="0" w:oddVBand="0" w:evenVBand="0" w:oddHBand="0" w:evenHBand="0" w:firstRowFirstColumn="0" w:firstRowLastColumn="0" w:lastRowFirstColumn="0" w:lastRowLastColumn="0"/>
            <w:tcW w:w="1555" w:type="dxa"/>
          </w:tcPr>
          <w:p w14:paraId="0AF62438" w14:textId="77777777" w:rsidR="00893DD3" w:rsidRPr="00055465" w:rsidRDefault="008B34AC">
            <w:pPr>
              <w:spacing w:line="360" w:lineRule="auto"/>
              <w:rPr>
                <w:rFonts w:ascii="Times New Roman" w:hAnsi="Times New Roman"/>
                <w:b w:val="0"/>
                <w:bCs w:val="0"/>
                <w:color w:val="000000" w:themeColor="text1"/>
                <w:sz w:val="20"/>
                <w:szCs w:val="20"/>
              </w:rPr>
            </w:pPr>
            <w:r w:rsidRPr="00055465">
              <w:rPr>
                <w:rFonts w:ascii="Times New Roman" w:hAnsi="Times New Roman"/>
                <w:color w:val="000000" w:themeColor="text1"/>
                <w:sz w:val="20"/>
                <w:szCs w:val="20"/>
              </w:rPr>
              <w:t>Device</w:t>
            </w:r>
            <w:r w:rsidRPr="00055465">
              <w:rPr>
                <w:rFonts w:ascii="Times New Roman" w:hAnsi="Times New Roman" w:hint="eastAsia"/>
                <w:color w:val="000000" w:themeColor="text1"/>
                <w:sz w:val="20"/>
                <w:szCs w:val="20"/>
              </w:rPr>
              <w:t xml:space="preserve"> </w:t>
            </w:r>
            <w:r w:rsidRPr="00055465">
              <w:rPr>
                <w:rFonts w:ascii="Times New Roman" w:hAnsi="Times New Roman"/>
                <w:color w:val="000000" w:themeColor="text1"/>
                <w:sz w:val="20"/>
                <w:szCs w:val="20"/>
              </w:rPr>
              <w:t>#5</w:t>
            </w:r>
          </w:p>
        </w:tc>
        <w:tc>
          <w:tcPr>
            <w:tcW w:w="1984" w:type="dxa"/>
            <w:shd w:val="clear" w:color="auto" w:fill="BDD6EE"/>
          </w:tcPr>
          <w:p w14:paraId="1FD82A8C" w14:textId="77777777" w:rsidR="00893DD3" w:rsidRPr="00055465" w:rsidRDefault="008B34A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rPr>
            </w:pPr>
            <w:r w:rsidRPr="00055465">
              <w:rPr>
                <w:rFonts w:ascii="Times New Roman" w:hAnsi="Times New Roman"/>
                <w:color w:val="000000" w:themeColor="text1"/>
                <w:sz w:val="20"/>
                <w:szCs w:val="20"/>
              </w:rPr>
              <w:t>9</w:t>
            </w:r>
            <w:r w:rsidRPr="00055465">
              <w:rPr>
                <w:rFonts w:ascii="Times New Roman" w:hAnsi="Times New Roman" w:hint="eastAsia"/>
                <w:color w:val="000000" w:themeColor="text1"/>
                <w:sz w:val="20"/>
                <w:szCs w:val="20"/>
              </w:rPr>
              <w:t xml:space="preserve"> nm</w:t>
            </w:r>
          </w:p>
        </w:tc>
        <w:tc>
          <w:tcPr>
            <w:tcW w:w="2126" w:type="dxa"/>
            <w:shd w:val="clear" w:color="auto" w:fill="BDD6EE"/>
          </w:tcPr>
          <w:p w14:paraId="42E50B29" w14:textId="77777777" w:rsidR="00893DD3" w:rsidRPr="00055465" w:rsidRDefault="008B34A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rPr>
            </w:pPr>
            <w:r w:rsidRPr="00055465">
              <w:rPr>
                <w:rFonts w:ascii="Times New Roman" w:hAnsi="Times New Roman" w:hint="eastAsia"/>
                <w:color w:val="000000" w:themeColor="text1"/>
                <w:sz w:val="20"/>
                <w:szCs w:val="20"/>
              </w:rPr>
              <w:t>3</w:t>
            </w:r>
            <w:r w:rsidRPr="00055465">
              <w:rPr>
                <w:rFonts w:ascii="Times New Roman" w:hAnsi="Times New Roman"/>
                <w:color w:val="000000" w:themeColor="text1"/>
                <w:sz w:val="20"/>
                <w:szCs w:val="20"/>
              </w:rPr>
              <w:t>3.5</w:t>
            </w:r>
            <w:r w:rsidRPr="00055465">
              <w:rPr>
                <w:rFonts w:ascii="Times New Roman" w:hAnsi="Times New Roman" w:hint="eastAsia"/>
                <w:color w:val="000000" w:themeColor="text1"/>
                <w:sz w:val="20"/>
                <w:szCs w:val="20"/>
              </w:rPr>
              <w:t xml:space="preserve"> nm</w:t>
            </w:r>
          </w:p>
        </w:tc>
        <w:tc>
          <w:tcPr>
            <w:tcW w:w="1701" w:type="dxa"/>
            <w:shd w:val="clear" w:color="auto" w:fill="BDD6EE"/>
          </w:tcPr>
          <w:p w14:paraId="67E9F69D" w14:textId="77777777" w:rsidR="00893DD3" w:rsidRPr="00055465" w:rsidRDefault="008B34A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rPr>
            </w:pPr>
            <w:r w:rsidRPr="00055465">
              <w:rPr>
                <w:rFonts w:ascii="Times New Roman" w:hAnsi="Times New Roman" w:hint="eastAsia"/>
                <w:color w:val="000000" w:themeColor="text1"/>
                <w:sz w:val="20"/>
                <w:szCs w:val="20"/>
              </w:rPr>
              <w:t>5</w:t>
            </w:r>
            <w:r w:rsidRPr="00055465">
              <w:rPr>
                <w:rFonts w:ascii="Times New Roman" w:hAnsi="Times New Roman"/>
                <w:color w:val="000000" w:themeColor="text1"/>
                <w:sz w:val="20"/>
                <w:szCs w:val="20"/>
              </w:rPr>
              <w:t>0</w:t>
            </w:r>
          </w:p>
        </w:tc>
      </w:tr>
      <w:tr w:rsidR="00055465" w:rsidRPr="00055465" w14:paraId="65CE40EE" w14:textId="77777777" w:rsidTr="00893DD3">
        <w:trPr>
          <w:jc w:val="center"/>
        </w:trPr>
        <w:tc>
          <w:tcPr>
            <w:cnfStyle w:val="001000000000" w:firstRow="0" w:lastRow="0" w:firstColumn="1" w:lastColumn="0" w:oddVBand="0" w:evenVBand="0" w:oddHBand="0" w:evenHBand="0" w:firstRowFirstColumn="0" w:firstRowLastColumn="0" w:lastRowFirstColumn="0" w:lastRowLastColumn="0"/>
            <w:tcW w:w="1555" w:type="dxa"/>
          </w:tcPr>
          <w:p w14:paraId="3C0345DF" w14:textId="77777777" w:rsidR="00893DD3" w:rsidRPr="00055465" w:rsidRDefault="008B34AC">
            <w:pPr>
              <w:spacing w:line="360" w:lineRule="auto"/>
              <w:rPr>
                <w:rFonts w:ascii="Times New Roman" w:hAnsi="Times New Roman"/>
                <w:b w:val="0"/>
                <w:bCs w:val="0"/>
                <w:color w:val="000000" w:themeColor="text1"/>
                <w:sz w:val="20"/>
                <w:szCs w:val="20"/>
              </w:rPr>
            </w:pPr>
            <w:r w:rsidRPr="00055465">
              <w:rPr>
                <w:rFonts w:ascii="Times New Roman" w:hAnsi="Times New Roman"/>
                <w:color w:val="000000" w:themeColor="text1"/>
                <w:sz w:val="20"/>
                <w:szCs w:val="20"/>
              </w:rPr>
              <w:t>Device</w:t>
            </w:r>
            <w:r w:rsidRPr="00055465">
              <w:rPr>
                <w:rFonts w:ascii="Times New Roman" w:hAnsi="Times New Roman" w:hint="eastAsia"/>
                <w:color w:val="000000" w:themeColor="text1"/>
                <w:sz w:val="20"/>
                <w:szCs w:val="20"/>
              </w:rPr>
              <w:t xml:space="preserve"> </w:t>
            </w:r>
            <w:r w:rsidRPr="00055465">
              <w:rPr>
                <w:rFonts w:ascii="Times New Roman" w:hAnsi="Times New Roman"/>
                <w:color w:val="000000" w:themeColor="text1"/>
                <w:sz w:val="20"/>
                <w:szCs w:val="20"/>
              </w:rPr>
              <w:t>#8</w:t>
            </w:r>
          </w:p>
        </w:tc>
        <w:tc>
          <w:tcPr>
            <w:tcW w:w="1984" w:type="dxa"/>
          </w:tcPr>
          <w:p w14:paraId="649C4D02" w14:textId="77777777" w:rsidR="00893DD3" w:rsidRPr="00055465" w:rsidRDefault="008B34A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rPr>
            </w:pPr>
            <w:r w:rsidRPr="00055465">
              <w:rPr>
                <w:rFonts w:ascii="Times New Roman" w:hAnsi="Times New Roman"/>
                <w:color w:val="000000" w:themeColor="text1"/>
                <w:sz w:val="20"/>
                <w:szCs w:val="20"/>
              </w:rPr>
              <w:t>11</w:t>
            </w:r>
            <w:r w:rsidRPr="00055465">
              <w:rPr>
                <w:rFonts w:ascii="Times New Roman" w:hAnsi="Times New Roman" w:hint="eastAsia"/>
                <w:color w:val="000000" w:themeColor="text1"/>
                <w:sz w:val="20"/>
                <w:szCs w:val="20"/>
              </w:rPr>
              <w:t xml:space="preserve"> nm</w:t>
            </w:r>
          </w:p>
        </w:tc>
        <w:tc>
          <w:tcPr>
            <w:tcW w:w="2126" w:type="dxa"/>
          </w:tcPr>
          <w:p w14:paraId="5B432D20" w14:textId="77777777" w:rsidR="00893DD3" w:rsidRPr="00055465" w:rsidRDefault="008B34A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rPr>
            </w:pPr>
            <w:r w:rsidRPr="00055465">
              <w:rPr>
                <w:rFonts w:ascii="Times New Roman" w:hAnsi="Times New Roman"/>
                <w:color w:val="000000" w:themeColor="text1"/>
                <w:sz w:val="20"/>
                <w:szCs w:val="20"/>
              </w:rPr>
              <w:t>36</w:t>
            </w:r>
            <w:r w:rsidRPr="00055465">
              <w:rPr>
                <w:rFonts w:ascii="Times New Roman" w:hAnsi="Times New Roman" w:hint="eastAsia"/>
                <w:color w:val="000000" w:themeColor="text1"/>
                <w:sz w:val="20"/>
                <w:szCs w:val="20"/>
              </w:rPr>
              <w:t xml:space="preserve"> nm</w:t>
            </w:r>
          </w:p>
        </w:tc>
        <w:tc>
          <w:tcPr>
            <w:tcW w:w="1701" w:type="dxa"/>
          </w:tcPr>
          <w:p w14:paraId="3B2717F1" w14:textId="77777777" w:rsidR="00893DD3" w:rsidRPr="00055465" w:rsidRDefault="008B34A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rPr>
            </w:pPr>
            <w:r w:rsidRPr="00055465">
              <w:rPr>
                <w:rFonts w:ascii="Times New Roman" w:hAnsi="Times New Roman"/>
                <w:color w:val="000000" w:themeColor="text1"/>
                <w:sz w:val="20"/>
                <w:szCs w:val="20"/>
              </w:rPr>
              <w:t>58</w:t>
            </w:r>
          </w:p>
        </w:tc>
      </w:tr>
      <w:tr w:rsidR="00055465" w:rsidRPr="00055465" w14:paraId="20C4C662" w14:textId="77777777" w:rsidTr="00893DD3">
        <w:trPr>
          <w:jc w:val="center"/>
        </w:trPr>
        <w:tc>
          <w:tcPr>
            <w:cnfStyle w:val="001000000000" w:firstRow="0" w:lastRow="0" w:firstColumn="1" w:lastColumn="0" w:oddVBand="0" w:evenVBand="0" w:oddHBand="0" w:evenHBand="0" w:firstRowFirstColumn="0" w:firstRowLastColumn="0" w:lastRowFirstColumn="0" w:lastRowLastColumn="0"/>
            <w:tcW w:w="1555" w:type="dxa"/>
          </w:tcPr>
          <w:p w14:paraId="349DD622" w14:textId="77777777" w:rsidR="00893DD3" w:rsidRPr="00055465" w:rsidRDefault="008B34AC">
            <w:pPr>
              <w:spacing w:line="360" w:lineRule="auto"/>
              <w:rPr>
                <w:rFonts w:ascii="Times New Roman" w:hAnsi="Times New Roman"/>
                <w:b w:val="0"/>
                <w:bCs w:val="0"/>
                <w:color w:val="000000" w:themeColor="text1"/>
                <w:sz w:val="20"/>
                <w:szCs w:val="20"/>
              </w:rPr>
            </w:pPr>
            <w:r w:rsidRPr="00055465">
              <w:rPr>
                <w:rFonts w:ascii="Times New Roman" w:hAnsi="Times New Roman"/>
                <w:color w:val="000000" w:themeColor="text1"/>
                <w:sz w:val="20"/>
                <w:szCs w:val="20"/>
              </w:rPr>
              <w:t>Device</w:t>
            </w:r>
            <w:r w:rsidRPr="00055465">
              <w:rPr>
                <w:rFonts w:ascii="Times New Roman" w:hAnsi="Times New Roman" w:hint="eastAsia"/>
                <w:color w:val="000000" w:themeColor="text1"/>
                <w:sz w:val="20"/>
                <w:szCs w:val="20"/>
              </w:rPr>
              <w:t xml:space="preserve"> </w:t>
            </w:r>
            <w:r w:rsidRPr="00055465">
              <w:rPr>
                <w:rFonts w:ascii="Times New Roman" w:hAnsi="Times New Roman"/>
                <w:color w:val="000000" w:themeColor="text1"/>
                <w:sz w:val="20"/>
                <w:szCs w:val="20"/>
              </w:rPr>
              <w:t>#3</w:t>
            </w:r>
          </w:p>
        </w:tc>
        <w:tc>
          <w:tcPr>
            <w:tcW w:w="1984" w:type="dxa"/>
            <w:shd w:val="clear" w:color="auto" w:fill="BDD6EE"/>
          </w:tcPr>
          <w:p w14:paraId="262CB0DE" w14:textId="77777777" w:rsidR="00893DD3" w:rsidRPr="00055465" w:rsidRDefault="008B34A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rPr>
            </w:pPr>
            <w:r w:rsidRPr="00055465">
              <w:rPr>
                <w:rFonts w:ascii="Times New Roman" w:hAnsi="Times New Roman"/>
                <w:color w:val="000000" w:themeColor="text1"/>
                <w:sz w:val="20"/>
                <w:szCs w:val="20"/>
              </w:rPr>
              <w:t>13</w:t>
            </w:r>
            <w:r w:rsidRPr="00055465">
              <w:rPr>
                <w:rFonts w:ascii="Times New Roman" w:hAnsi="Times New Roman" w:hint="eastAsia"/>
                <w:color w:val="000000" w:themeColor="text1"/>
                <w:sz w:val="20"/>
                <w:szCs w:val="20"/>
              </w:rPr>
              <w:t xml:space="preserve"> nm</w:t>
            </w:r>
          </w:p>
        </w:tc>
        <w:tc>
          <w:tcPr>
            <w:tcW w:w="2126" w:type="dxa"/>
            <w:shd w:val="clear" w:color="auto" w:fill="BDD6EE"/>
          </w:tcPr>
          <w:p w14:paraId="1B89F850" w14:textId="77777777" w:rsidR="00893DD3" w:rsidRPr="00055465" w:rsidRDefault="008B34A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rPr>
            </w:pPr>
            <w:r w:rsidRPr="00055465">
              <w:rPr>
                <w:rFonts w:ascii="Times New Roman" w:hAnsi="Times New Roman" w:hint="eastAsia"/>
                <w:color w:val="000000" w:themeColor="text1"/>
                <w:sz w:val="20"/>
                <w:szCs w:val="20"/>
              </w:rPr>
              <w:t>3</w:t>
            </w:r>
            <w:r w:rsidRPr="00055465">
              <w:rPr>
                <w:rFonts w:ascii="Times New Roman" w:hAnsi="Times New Roman"/>
                <w:color w:val="000000" w:themeColor="text1"/>
                <w:sz w:val="20"/>
                <w:szCs w:val="20"/>
              </w:rPr>
              <w:t>2</w:t>
            </w:r>
            <w:r w:rsidRPr="00055465">
              <w:rPr>
                <w:rFonts w:ascii="Times New Roman" w:hAnsi="Times New Roman" w:hint="eastAsia"/>
                <w:color w:val="000000" w:themeColor="text1"/>
                <w:sz w:val="20"/>
                <w:szCs w:val="20"/>
              </w:rPr>
              <w:t xml:space="preserve"> nm</w:t>
            </w:r>
          </w:p>
        </w:tc>
        <w:tc>
          <w:tcPr>
            <w:tcW w:w="1701" w:type="dxa"/>
            <w:shd w:val="clear" w:color="auto" w:fill="BDD6EE"/>
          </w:tcPr>
          <w:p w14:paraId="1707C95E" w14:textId="77777777" w:rsidR="00893DD3" w:rsidRPr="00055465" w:rsidRDefault="008B34A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rPr>
            </w:pPr>
            <w:r w:rsidRPr="00055465">
              <w:rPr>
                <w:rFonts w:ascii="Times New Roman" w:hAnsi="Times New Roman"/>
                <w:color w:val="000000" w:themeColor="text1"/>
                <w:sz w:val="20"/>
                <w:szCs w:val="20"/>
              </w:rPr>
              <w:t>115</w:t>
            </w:r>
          </w:p>
        </w:tc>
      </w:tr>
      <w:tr w:rsidR="00055465" w:rsidRPr="00055465" w14:paraId="301BFF6C" w14:textId="77777777" w:rsidTr="00893DD3">
        <w:trPr>
          <w:jc w:val="center"/>
        </w:trPr>
        <w:tc>
          <w:tcPr>
            <w:cnfStyle w:val="001000000000" w:firstRow="0" w:lastRow="0" w:firstColumn="1" w:lastColumn="0" w:oddVBand="0" w:evenVBand="0" w:oddHBand="0" w:evenHBand="0" w:firstRowFirstColumn="0" w:firstRowLastColumn="0" w:lastRowFirstColumn="0" w:lastRowLastColumn="0"/>
            <w:tcW w:w="1555" w:type="dxa"/>
          </w:tcPr>
          <w:p w14:paraId="37FB7006" w14:textId="77777777" w:rsidR="00893DD3" w:rsidRPr="00055465" w:rsidRDefault="008B34AC">
            <w:pPr>
              <w:spacing w:line="360" w:lineRule="auto"/>
              <w:rPr>
                <w:rFonts w:ascii="Times New Roman" w:hAnsi="Times New Roman"/>
                <w:b w:val="0"/>
                <w:bCs w:val="0"/>
                <w:color w:val="000000" w:themeColor="text1"/>
                <w:sz w:val="20"/>
                <w:szCs w:val="20"/>
              </w:rPr>
            </w:pPr>
            <w:r w:rsidRPr="00055465">
              <w:rPr>
                <w:rFonts w:ascii="Times New Roman" w:hAnsi="Times New Roman"/>
                <w:color w:val="000000" w:themeColor="text1"/>
                <w:sz w:val="20"/>
                <w:szCs w:val="20"/>
              </w:rPr>
              <w:t>Device</w:t>
            </w:r>
            <w:r w:rsidRPr="00055465">
              <w:rPr>
                <w:rFonts w:ascii="Times New Roman" w:hAnsi="Times New Roman" w:hint="eastAsia"/>
                <w:color w:val="000000" w:themeColor="text1"/>
                <w:sz w:val="20"/>
                <w:szCs w:val="20"/>
              </w:rPr>
              <w:t xml:space="preserve"> </w:t>
            </w:r>
            <w:r w:rsidRPr="00055465">
              <w:rPr>
                <w:rFonts w:ascii="Times New Roman" w:hAnsi="Times New Roman"/>
                <w:color w:val="000000" w:themeColor="text1"/>
                <w:sz w:val="20"/>
                <w:szCs w:val="20"/>
              </w:rPr>
              <w:t>#9</w:t>
            </w:r>
          </w:p>
        </w:tc>
        <w:tc>
          <w:tcPr>
            <w:tcW w:w="1984" w:type="dxa"/>
          </w:tcPr>
          <w:p w14:paraId="44056887" w14:textId="77777777" w:rsidR="00893DD3" w:rsidRPr="00055465" w:rsidRDefault="008B34A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rPr>
            </w:pPr>
            <w:r w:rsidRPr="00055465">
              <w:rPr>
                <w:rFonts w:ascii="Times New Roman" w:hAnsi="Times New Roman"/>
                <w:color w:val="000000" w:themeColor="text1"/>
                <w:sz w:val="20"/>
                <w:szCs w:val="20"/>
              </w:rPr>
              <w:t>15</w:t>
            </w:r>
            <w:r w:rsidRPr="00055465">
              <w:rPr>
                <w:rFonts w:ascii="Times New Roman" w:hAnsi="Times New Roman" w:hint="eastAsia"/>
                <w:color w:val="000000" w:themeColor="text1"/>
                <w:sz w:val="20"/>
                <w:szCs w:val="20"/>
              </w:rPr>
              <w:t xml:space="preserve"> nm</w:t>
            </w:r>
          </w:p>
        </w:tc>
        <w:tc>
          <w:tcPr>
            <w:tcW w:w="2126" w:type="dxa"/>
          </w:tcPr>
          <w:p w14:paraId="1E87CE6C" w14:textId="77777777" w:rsidR="00893DD3" w:rsidRPr="00055465" w:rsidRDefault="008B34A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rPr>
            </w:pPr>
            <w:r w:rsidRPr="00055465">
              <w:rPr>
                <w:rFonts w:ascii="Times New Roman" w:hAnsi="Times New Roman"/>
                <w:color w:val="000000" w:themeColor="text1"/>
                <w:sz w:val="20"/>
                <w:szCs w:val="20"/>
              </w:rPr>
              <w:t>20</w:t>
            </w:r>
            <w:r w:rsidRPr="00055465">
              <w:rPr>
                <w:rFonts w:ascii="Times New Roman" w:hAnsi="Times New Roman" w:hint="eastAsia"/>
                <w:color w:val="000000" w:themeColor="text1"/>
                <w:sz w:val="20"/>
                <w:szCs w:val="20"/>
              </w:rPr>
              <w:t xml:space="preserve"> nm</w:t>
            </w:r>
          </w:p>
        </w:tc>
        <w:tc>
          <w:tcPr>
            <w:tcW w:w="1701" w:type="dxa"/>
          </w:tcPr>
          <w:p w14:paraId="5B06D4BB" w14:textId="77777777" w:rsidR="00893DD3" w:rsidRPr="00055465" w:rsidRDefault="008B34A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rPr>
            </w:pPr>
            <w:r w:rsidRPr="00055465">
              <w:rPr>
                <w:rFonts w:ascii="Times New Roman" w:hAnsi="Times New Roman"/>
                <w:color w:val="000000" w:themeColor="text1"/>
                <w:sz w:val="20"/>
                <w:szCs w:val="20"/>
              </w:rPr>
              <w:t>91</w:t>
            </w:r>
          </w:p>
        </w:tc>
      </w:tr>
      <w:tr w:rsidR="00055465" w:rsidRPr="00055465" w14:paraId="54708BA8" w14:textId="77777777" w:rsidTr="00893DD3">
        <w:trPr>
          <w:jc w:val="center"/>
        </w:trPr>
        <w:tc>
          <w:tcPr>
            <w:cnfStyle w:val="001000000000" w:firstRow="0" w:lastRow="0" w:firstColumn="1" w:lastColumn="0" w:oddVBand="0" w:evenVBand="0" w:oddHBand="0" w:evenHBand="0" w:firstRowFirstColumn="0" w:firstRowLastColumn="0" w:lastRowFirstColumn="0" w:lastRowLastColumn="0"/>
            <w:tcW w:w="1555" w:type="dxa"/>
          </w:tcPr>
          <w:p w14:paraId="3D22A4E1" w14:textId="77777777" w:rsidR="00893DD3" w:rsidRPr="00055465" w:rsidRDefault="008B34AC">
            <w:pPr>
              <w:spacing w:line="360" w:lineRule="auto"/>
              <w:rPr>
                <w:rFonts w:ascii="Times New Roman" w:hAnsi="Times New Roman"/>
                <w:b w:val="0"/>
                <w:bCs w:val="0"/>
                <w:color w:val="000000" w:themeColor="text1"/>
                <w:sz w:val="20"/>
                <w:szCs w:val="20"/>
              </w:rPr>
            </w:pPr>
            <w:r w:rsidRPr="00055465">
              <w:rPr>
                <w:rFonts w:ascii="Times New Roman" w:hAnsi="Times New Roman"/>
                <w:color w:val="000000" w:themeColor="text1"/>
                <w:sz w:val="20"/>
                <w:szCs w:val="20"/>
              </w:rPr>
              <w:t>Device</w:t>
            </w:r>
            <w:r w:rsidRPr="00055465">
              <w:rPr>
                <w:rFonts w:ascii="Times New Roman" w:hAnsi="Times New Roman" w:hint="eastAsia"/>
                <w:color w:val="000000" w:themeColor="text1"/>
                <w:sz w:val="20"/>
                <w:szCs w:val="20"/>
              </w:rPr>
              <w:t xml:space="preserve"> </w:t>
            </w:r>
            <w:r w:rsidRPr="00055465">
              <w:rPr>
                <w:rFonts w:ascii="Times New Roman" w:hAnsi="Times New Roman"/>
                <w:color w:val="000000" w:themeColor="text1"/>
                <w:sz w:val="20"/>
                <w:szCs w:val="20"/>
              </w:rPr>
              <w:t>#4</w:t>
            </w:r>
          </w:p>
        </w:tc>
        <w:tc>
          <w:tcPr>
            <w:tcW w:w="1984" w:type="dxa"/>
            <w:shd w:val="clear" w:color="auto" w:fill="BDD6EE"/>
          </w:tcPr>
          <w:p w14:paraId="751C32FD" w14:textId="77777777" w:rsidR="00893DD3" w:rsidRPr="00055465" w:rsidRDefault="008B34A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rPr>
            </w:pPr>
            <w:r w:rsidRPr="00055465">
              <w:rPr>
                <w:rFonts w:ascii="Times New Roman" w:hAnsi="Times New Roman"/>
                <w:color w:val="000000" w:themeColor="text1"/>
                <w:sz w:val="20"/>
                <w:szCs w:val="20"/>
              </w:rPr>
              <w:t>16</w:t>
            </w:r>
            <w:r w:rsidRPr="00055465">
              <w:rPr>
                <w:rFonts w:ascii="Times New Roman" w:hAnsi="Times New Roman" w:hint="eastAsia"/>
                <w:color w:val="000000" w:themeColor="text1"/>
                <w:sz w:val="20"/>
                <w:szCs w:val="20"/>
              </w:rPr>
              <w:t xml:space="preserve"> nm</w:t>
            </w:r>
          </w:p>
        </w:tc>
        <w:tc>
          <w:tcPr>
            <w:tcW w:w="2126" w:type="dxa"/>
            <w:shd w:val="clear" w:color="auto" w:fill="BDD6EE"/>
          </w:tcPr>
          <w:p w14:paraId="55DCF94A" w14:textId="77777777" w:rsidR="00893DD3" w:rsidRPr="00055465" w:rsidRDefault="008B34A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rPr>
            </w:pPr>
            <w:r w:rsidRPr="00055465">
              <w:rPr>
                <w:rFonts w:ascii="Times New Roman" w:hAnsi="Times New Roman"/>
                <w:color w:val="000000" w:themeColor="text1"/>
                <w:sz w:val="20"/>
                <w:szCs w:val="20"/>
              </w:rPr>
              <w:t>28</w:t>
            </w:r>
            <w:r w:rsidRPr="00055465">
              <w:rPr>
                <w:rFonts w:ascii="Times New Roman" w:hAnsi="Times New Roman" w:hint="eastAsia"/>
                <w:color w:val="000000" w:themeColor="text1"/>
                <w:sz w:val="20"/>
                <w:szCs w:val="20"/>
              </w:rPr>
              <w:t xml:space="preserve"> nm</w:t>
            </w:r>
          </w:p>
        </w:tc>
        <w:tc>
          <w:tcPr>
            <w:tcW w:w="1701" w:type="dxa"/>
            <w:shd w:val="clear" w:color="auto" w:fill="BDD6EE"/>
          </w:tcPr>
          <w:p w14:paraId="19545C95" w14:textId="77777777" w:rsidR="00893DD3" w:rsidRPr="00055465" w:rsidRDefault="008B34A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rPr>
            </w:pPr>
            <w:r w:rsidRPr="00055465">
              <w:rPr>
                <w:rFonts w:ascii="Times New Roman" w:hAnsi="Times New Roman"/>
                <w:color w:val="000000" w:themeColor="text1"/>
                <w:sz w:val="20"/>
                <w:szCs w:val="20"/>
              </w:rPr>
              <w:t>134</w:t>
            </w:r>
          </w:p>
        </w:tc>
      </w:tr>
      <w:tr w:rsidR="00055465" w:rsidRPr="00055465" w14:paraId="317D8840" w14:textId="77777777" w:rsidTr="00893DD3">
        <w:trPr>
          <w:jc w:val="center"/>
        </w:trPr>
        <w:tc>
          <w:tcPr>
            <w:cnfStyle w:val="001000000000" w:firstRow="0" w:lastRow="0" w:firstColumn="1" w:lastColumn="0" w:oddVBand="0" w:evenVBand="0" w:oddHBand="0" w:evenHBand="0" w:firstRowFirstColumn="0" w:firstRowLastColumn="0" w:lastRowFirstColumn="0" w:lastRowLastColumn="0"/>
            <w:tcW w:w="1555" w:type="dxa"/>
          </w:tcPr>
          <w:p w14:paraId="7CAA8977" w14:textId="77777777" w:rsidR="00893DD3" w:rsidRPr="00055465" w:rsidRDefault="008B34AC">
            <w:pPr>
              <w:spacing w:line="360" w:lineRule="auto"/>
              <w:rPr>
                <w:rFonts w:ascii="Times New Roman" w:hAnsi="Times New Roman"/>
                <w:b w:val="0"/>
                <w:bCs w:val="0"/>
                <w:color w:val="000000" w:themeColor="text1"/>
                <w:sz w:val="20"/>
                <w:szCs w:val="20"/>
              </w:rPr>
            </w:pPr>
            <w:r w:rsidRPr="00055465">
              <w:rPr>
                <w:rFonts w:ascii="Times New Roman" w:hAnsi="Times New Roman"/>
                <w:color w:val="000000" w:themeColor="text1"/>
                <w:sz w:val="20"/>
                <w:szCs w:val="20"/>
              </w:rPr>
              <w:t>Device</w:t>
            </w:r>
            <w:r w:rsidRPr="00055465">
              <w:rPr>
                <w:rFonts w:ascii="Times New Roman" w:hAnsi="Times New Roman" w:hint="eastAsia"/>
                <w:color w:val="000000" w:themeColor="text1"/>
                <w:sz w:val="20"/>
                <w:szCs w:val="20"/>
              </w:rPr>
              <w:t xml:space="preserve"> </w:t>
            </w:r>
            <w:r w:rsidRPr="00055465">
              <w:rPr>
                <w:rFonts w:ascii="Times New Roman" w:hAnsi="Times New Roman"/>
                <w:color w:val="000000" w:themeColor="text1"/>
                <w:sz w:val="20"/>
                <w:szCs w:val="20"/>
              </w:rPr>
              <w:t>#2</w:t>
            </w:r>
          </w:p>
        </w:tc>
        <w:tc>
          <w:tcPr>
            <w:tcW w:w="1984" w:type="dxa"/>
          </w:tcPr>
          <w:p w14:paraId="3568877A" w14:textId="77777777" w:rsidR="00893DD3" w:rsidRPr="00055465" w:rsidRDefault="008B34A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rPr>
            </w:pPr>
            <w:r w:rsidRPr="00055465">
              <w:rPr>
                <w:rFonts w:ascii="Times New Roman" w:hAnsi="Times New Roman" w:hint="eastAsia"/>
                <w:color w:val="000000" w:themeColor="text1"/>
                <w:sz w:val="20"/>
                <w:szCs w:val="20"/>
              </w:rPr>
              <w:t>1</w:t>
            </w:r>
            <w:r w:rsidRPr="00055465">
              <w:rPr>
                <w:rFonts w:ascii="Times New Roman" w:hAnsi="Times New Roman"/>
                <w:color w:val="000000" w:themeColor="text1"/>
                <w:sz w:val="20"/>
                <w:szCs w:val="20"/>
              </w:rPr>
              <w:t>6</w:t>
            </w:r>
            <w:r w:rsidRPr="00055465">
              <w:rPr>
                <w:rFonts w:ascii="Times New Roman" w:hAnsi="Times New Roman" w:hint="eastAsia"/>
                <w:color w:val="000000" w:themeColor="text1"/>
                <w:sz w:val="20"/>
                <w:szCs w:val="20"/>
              </w:rPr>
              <w:t xml:space="preserve"> nm</w:t>
            </w:r>
          </w:p>
        </w:tc>
        <w:tc>
          <w:tcPr>
            <w:tcW w:w="2126" w:type="dxa"/>
          </w:tcPr>
          <w:p w14:paraId="062226DF" w14:textId="77777777" w:rsidR="00893DD3" w:rsidRPr="00055465" w:rsidRDefault="008B34A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rPr>
            </w:pPr>
            <w:r w:rsidRPr="00055465">
              <w:rPr>
                <w:rFonts w:ascii="Times New Roman" w:hAnsi="Times New Roman" w:hint="eastAsia"/>
                <w:color w:val="000000" w:themeColor="text1"/>
                <w:sz w:val="20"/>
                <w:szCs w:val="20"/>
              </w:rPr>
              <w:t>3</w:t>
            </w:r>
            <w:r w:rsidRPr="00055465">
              <w:rPr>
                <w:rFonts w:ascii="Times New Roman" w:hAnsi="Times New Roman"/>
                <w:color w:val="000000" w:themeColor="text1"/>
                <w:sz w:val="20"/>
                <w:szCs w:val="20"/>
              </w:rPr>
              <w:t>3</w:t>
            </w:r>
            <w:r w:rsidRPr="00055465">
              <w:rPr>
                <w:rFonts w:ascii="Times New Roman" w:hAnsi="Times New Roman" w:hint="eastAsia"/>
                <w:color w:val="000000" w:themeColor="text1"/>
                <w:sz w:val="20"/>
                <w:szCs w:val="20"/>
              </w:rPr>
              <w:t xml:space="preserve"> nm</w:t>
            </w:r>
          </w:p>
        </w:tc>
        <w:tc>
          <w:tcPr>
            <w:tcW w:w="1701" w:type="dxa"/>
          </w:tcPr>
          <w:p w14:paraId="6739DA6D" w14:textId="77777777" w:rsidR="00893DD3" w:rsidRPr="00055465" w:rsidRDefault="008B34A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rPr>
            </w:pPr>
            <w:r w:rsidRPr="00055465">
              <w:rPr>
                <w:rFonts w:ascii="Times New Roman" w:hAnsi="Times New Roman"/>
                <w:color w:val="000000" w:themeColor="text1"/>
                <w:sz w:val="20"/>
                <w:szCs w:val="20"/>
              </w:rPr>
              <w:t>121</w:t>
            </w:r>
          </w:p>
        </w:tc>
      </w:tr>
      <w:tr w:rsidR="00055465" w:rsidRPr="00055465" w14:paraId="6B08CB4D" w14:textId="77777777" w:rsidTr="00893DD3">
        <w:trPr>
          <w:jc w:val="center"/>
        </w:trPr>
        <w:tc>
          <w:tcPr>
            <w:cnfStyle w:val="001000000000" w:firstRow="0" w:lastRow="0" w:firstColumn="1" w:lastColumn="0" w:oddVBand="0" w:evenVBand="0" w:oddHBand="0" w:evenHBand="0" w:firstRowFirstColumn="0" w:firstRowLastColumn="0" w:lastRowFirstColumn="0" w:lastRowLastColumn="0"/>
            <w:tcW w:w="1555" w:type="dxa"/>
          </w:tcPr>
          <w:p w14:paraId="37E0D45F" w14:textId="77777777" w:rsidR="00893DD3" w:rsidRPr="00055465" w:rsidRDefault="008B34AC">
            <w:pPr>
              <w:spacing w:line="360" w:lineRule="auto"/>
              <w:rPr>
                <w:rFonts w:ascii="Times New Roman" w:hAnsi="Times New Roman"/>
                <w:b w:val="0"/>
                <w:bCs w:val="0"/>
                <w:color w:val="000000" w:themeColor="text1"/>
                <w:sz w:val="20"/>
                <w:szCs w:val="20"/>
              </w:rPr>
            </w:pPr>
            <w:r w:rsidRPr="00055465">
              <w:rPr>
                <w:rFonts w:ascii="Times New Roman" w:hAnsi="Times New Roman"/>
                <w:color w:val="000000" w:themeColor="text1"/>
                <w:sz w:val="20"/>
                <w:szCs w:val="20"/>
              </w:rPr>
              <w:t>Device</w:t>
            </w:r>
            <w:r w:rsidRPr="00055465">
              <w:rPr>
                <w:rFonts w:ascii="Times New Roman" w:hAnsi="Times New Roman" w:hint="eastAsia"/>
                <w:color w:val="000000" w:themeColor="text1"/>
                <w:sz w:val="20"/>
                <w:szCs w:val="20"/>
              </w:rPr>
              <w:t xml:space="preserve"> </w:t>
            </w:r>
            <w:r w:rsidRPr="00055465">
              <w:rPr>
                <w:rFonts w:ascii="Times New Roman" w:hAnsi="Times New Roman"/>
                <w:color w:val="000000" w:themeColor="text1"/>
                <w:sz w:val="20"/>
                <w:szCs w:val="20"/>
              </w:rPr>
              <w:t>#1</w:t>
            </w:r>
          </w:p>
        </w:tc>
        <w:tc>
          <w:tcPr>
            <w:tcW w:w="1984" w:type="dxa"/>
            <w:shd w:val="clear" w:color="auto" w:fill="BDD6EE"/>
          </w:tcPr>
          <w:p w14:paraId="4740012D" w14:textId="77777777" w:rsidR="00893DD3" w:rsidRPr="00055465" w:rsidRDefault="008B34A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rPr>
            </w:pPr>
            <w:r w:rsidRPr="00055465">
              <w:rPr>
                <w:rFonts w:ascii="Times New Roman" w:hAnsi="Times New Roman" w:hint="eastAsia"/>
                <w:color w:val="000000" w:themeColor="text1"/>
                <w:sz w:val="20"/>
                <w:szCs w:val="20"/>
              </w:rPr>
              <w:t>1</w:t>
            </w:r>
            <w:r w:rsidRPr="00055465">
              <w:rPr>
                <w:rFonts w:ascii="Times New Roman" w:hAnsi="Times New Roman"/>
                <w:color w:val="000000" w:themeColor="text1"/>
                <w:sz w:val="20"/>
                <w:szCs w:val="20"/>
              </w:rPr>
              <w:t>7</w:t>
            </w:r>
            <w:r w:rsidRPr="00055465">
              <w:rPr>
                <w:rFonts w:ascii="Times New Roman" w:hAnsi="Times New Roman" w:hint="eastAsia"/>
                <w:color w:val="000000" w:themeColor="text1"/>
                <w:sz w:val="20"/>
                <w:szCs w:val="20"/>
              </w:rPr>
              <w:t xml:space="preserve"> nm</w:t>
            </w:r>
          </w:p>
        </w:tc>
        <w:tc>
          <w:tcPr>
            <w:tcW w:w="2126" w:type="dxa"/>
            <w:shd w:val="clear" w:color="auto" w:fill="BDD6EE"/>
          </w:tcPr>
          <w:p w14:paraId="7D79EBD1" w14:textId="77777777" w:rsidR="00893DD3" w:rsidRPr="00055465" w:rsidRDefault="008B34A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rPr>
            </w:pPr>
            <w:r w:rsidRPr="00055465">
              <w:rPr>
                <w:rFonts w:ascii="Times New Roman" w:hAnsi="Times New Roman"/>
                <w:color w:val="000000" w:themeColor="text1"/>
                <w:sz w:val="20"/>
                <w:szCs w:val="20"/>
              </w:rPr>
              <w:t>37</w:t>
            </w:r>
            <w:r w:rsidRPr="00055465">
              <w:rPr>
                <w:rFonts w:ascii="Times New Roman" w:hAnsi="Times New Roman" w:hint="eastAsia"/>
                <w:color w:val="000000" w:themeColor="text1"/>
                <w:sz w:val="20"/>
                <w:szCs w:val="20"/>
              </w:rPr>
              <w:t xml:space="preserve"> nm</w:t>
            </w:r>
          </w:p>
        </w:tc>
        <w:tc>
          <w:tcPr>
            <w:tcW w:w="1701" w:type="dxa"/>
            <w:shd w:val="clear" w:color="auto" w:fill="BDD6EE"/>
          </w:tcPr>
          <w:p w14:paraId="4958B446" w14:textId="77777777" w:rsidR="00893DD3" w:rsidRPr="00055465" w:rsidRDefault="008B34A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rPr>
            </w:pPr>
            <w:r w:rsidRPr="00055465">
              <w:rPr>
                <w:rFonts w:ascii="Times New Roman" w:hAnsi="Times New Roman"/>
                <w:color w:val="000000" w:themeColor="text1"/>
                <w:sz w:val="20"/>
                <w:szCs w:val="20"/>
              </w:rPr>
              <w:t>112</w:t>
            </w:r>
          </w:p>
        </w:tc>
      </w:tr>
    </w:tbl>
    <w:p w14:paraId="4B6C3C10" w14:textId="77777777" w:rsidR="00893DD3" w:rsidRPr="00055465" w:rsidRDefault="00893DD3">
      <w:pPr>
        <w:spacing w:line="276" w:lineRule="auto"/>
        <w:rPr>
          <w:rFonts w:ascii="Times New Roman" w:hAnsi="Times New Roman"/>
          <w:color w:val="000000" w:themeColor="text1"/>
          <w:sz w:val="24"/>
          <w:szCs w:val="24"/>
        </w:rPr>
      </w:pPr>
    </w:p>
    <w:p w14:paraId="12490BA8" w14:textId="77777777" w:rsidR="00893DD3" w:rsidRPr="00055465" w:rsidRDefault="008B34AC">
      <w:pPr>
        <w:widowControl/>
        <w:jc w:val="left"/>
        <w:rPr>
          <w:rFonts w:ascii="Times New Roman" w:hAnsi="Times New Roman"/>
          <w:color w:val="000000" w:themeColor="text1"/>
          <w:sz w:val="24"/>
          <w:szCs w:val="24"/>
        </w:rPr>
      </w:pPr>
      <w:r w:rsidRPr="00055465">
        <w:rPr>
          <w:rFonts w:ascii="Times New Roman" w:hAnsi="Times New Roman"/>
          <w:color w:val="000000" w:themeColor="text1"/>
          <w:sz w:val="24"/>
          <w:szCs w:val="24"/>
        </w:rPr>
        <w:br w:type="page"/>
      </w:r>
    </w:p>
    <w:p w14:paraId="1750D758" w14:textId="5E720869" w:rsidR="00893DD3" w:rsidRPr="00055465" w:rsidRDefault="00F5138D" w:rsidP="007D525D">
      <w:pPr>
        <w:spacing w:line="276" w:lineRule="auto"/>
        <w:jc w:val="center"/>
        <w:rPr>
          <w:rFonts w:ascii="Times New Roman" w:hAnsi="Times New Roman"/>
          <w:color w:val="000000" w:themeColor="text1"/>
          <w:sz w:val="24"/>
          <w:szCs w:val="24"/>
        </w:rPr>
      </w:pPr>
      <w:r w:rsidRPr="00055465">
        <w:rPr>
          <w:rFonts w:ascii="Times New Roman" w:eastAsia="Times New Roman" w:hAnsi="Times New Roman"/>
          <w:snapToGrid w:val="0"/>
          <w:color w:val="000000" w:themeColor="text1"/>
          <w:w w:val="0"/>
          <w:kern w:val="0"/>
          <w:sz w:val="0"/>
          <w:szCs w:val="0"/>
          <w:u w:color="000000"/>
          <w:bdr w:val="none" w:sz="0" w:space="0" w:color="000000"/>
          <w:shd w:val="clear" w:color="000000" w:fill="000000"/>
          <w:lang w:val="x-none" w:eastAsia="x-none" w:bidi="x-none"/>
        </w:rPr>
        <w:lastRenderedPageBreak/>
        <w:t xml:space="preserve"> </w:t>
      </w:r>
      <w:r w:rsidRPr="00055465">
        <w:rPr>
          <w:rFonts w:ascii="Times New Roman" w:hAnsi="Times New Roman"/>
          <w:noProof/>
          <w:color w:val="000000" w:themeColor="text1"/>
          <w:sz w:val="24"/>
          <w:szCs w:val="24"/>
        </w:rPr>
        <w:drawing>
          <wp:inline distT="0" distB="0" distL="0" distR="0" wp14:anchorId="6C047A9A" wp14:editId="38C5CBD9">
            <wp:extent cx="3713698" cy="3581177"/>
            <wp:effectExtent l="0" t="0" r="1270" b="63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l="3308" t="2053" r="1096" b="5762"/>
                    <a:stretch/>
                  </pic:blipFill>
                  <pic:spPr bwMode="auto">
                    <a:xfrm>
                      <a:off x="0" y="0"/>
                      <a:ext cx="3725788" cy="3592835"/>
                    </a:xfrm>
                    <a:prstGeom prst="rect">
                      <a:avLst/>
                    </a:prstGeom>
                    <a:noFill/>
                    <a:ln>
                      <a:noFill/>
                    </a:ln>
                    <a:extLst>
                      <a:ext uri="{53640926-AAD7-44D8-BBD7-CCE9431645EC}">
                        <a14:shadowObscured xmlns:a14="http://schemas.microsoft.com/office/drawing/2010/main"/>
                      </a:ext>
                    </a:extLst>
                  </pic:spPr>
                </pic:pic>
              </a:graphicData>
            </a:graphic>
          </wp:inline>
        </w:drawing>
      </w:r>
    </w:p>
    <w:p w14:paraId="1361FDFF" w14:textId="1A1302FC" w:rsidR="00893DD3" w:rsidRPr="00055465" w:rsidRDefault="008B34AC">
      <w:pPr>
        <w:spacing w:line="276" w:lineRule="auto"/>
        <w:rPr>
          <w:rFonts w:ascii="Times New Roman" w:hAnsi="Times New Roman"/>
          <w:color w:val="000000" w:themeColor="text1"/>
          <w:sz w:val="24"/>
          <w:szCs w:val="24"/>
        </w:rPr>
      </w:pPr>
      <w:bookmarkStart w:id="6" w:name="_Hlk106263169"/>
      <w:r w:rsidRPr="00055465">
        <w:rPr>
          <w:rFonts w:ascii="Times New Roman" w:hAnsi="Times New Roman"/>
          <w:b/>
          <w:bCs/>
          <w:color w:val="000000" w:themeColor="text1"/>
          <w:sz w:val="24"/>
          <w:szCs w:val="24"/>
        </w:rPr>
        <w:t>Figure S5. Repeatability test of the 2×3 device array.</w:t>
      </w:r>
      <w:r w:rsidRPr="00055465">
        <w:rPr>
          <w:rFonts w:ascii="Times New Roman" w:hAnsi="Times New Roman"/>
          <w:color w:val="000000" w:themeColor="text1"/>
          <w:sz w:val="24"/>
          <w:szCs w:val="24"/>
        </w:rPr>
        <w:t xml:space="preserve"> </w:t>
      </w:r>
      <w:r w:rsidRPr="00055465">
        <w:rPr>
          <w:rFonts w:ascii="Times New Roman" w:hAnsi="Times New Roman"/>
          <w:b/>
          <w:bCs/>
          <w:color w:val="000000" w:themeColor="text1"/>
          <w:sz w:val="24"/>
          <w:szCs w:val="24"/>
        </w:rPr>
        <w:t>a</w:t>
      </w:r>
      <w:r w:rsidRPr="00055465">
        <w:rPr>
          <w:rFonts w:ascii="Times New Roman" w:hAnsi="Times New Roman"/>
          <w:color w:val="000000" w:themeColor="text1"/>
          <w:sz w:val="24"/>
          <w:szCs w:val="24"/>
        </w:rPr>
        <w:t xml:space="preserve"> </w:t>
      </w:r>
      <w:r w:rsidR="007B64E5" w:rsidRPr="00055465">
        <w:rPr>
          <w:rFonts w:ascii="Times New Roman" w:hAnsi="Times New Roman"/>
          <w:color w:val="000000" w:themeColor="text1"/>
          <w:sz w:val="24"/>
          <w:szCs w:val="24"/>
        </w:rPr>
        <w:t>O</w:t>
      </w:r>
      <w:r w:rsidRPr="00055465">
        <w:rPr>
          <w:rFonts w:ascii="Times New Roman" w:hAnsi="Times New Roman"/>
          <w:color w:val="000000" w:themeColor="text1"/>
          <w:sz w:val="24"/>
          <w:szCs w:val="24"/>
        </w:rPr>
        <w:t xml:space="preserve">ptical and AFM images of the 2×3 device array. Scale bar, 10 μm. </w:t>
      </w:r>
      <w:r w:rsidRPr="00055465">
        <w:rPr>
          <w:rFonts w:ascii="Times New Roman" w:hAnsi="Times New Roman"/>
          <w:b/>
          <w:bCs/>
          <w:color w:val="000000" w:themeColor="text1"/>
          <w:sz w:val="24"/>
          <w:szCs w:val="24"/>
        </w:rPr>
        <w:t>b</w:t>
      </w:r>
      <w:r w:rsidRPr="00055465">
        <w:rPr>
          <w:rFonts w:ascii="Times New Roman" w:hAnsi="Times New Roman"/>
          <w:color w:val="000000" w:themeColor="text1"/>
          <w:sz w:val="24"/>
          <w:szCs w:val="24"/>
        </w:rPr>
        <w:t xml:space="preserve"> </w:t>
      </w:r>
      <w:r w:rsidR="007B64E5" w:rsidRPr="00055465">
        <w:rPr>
          <w:rFonts w:ascii="Times New Roman" w:hAnsi="Times New Roman"/>
          <w:color w:val="000000" w:themeColor="text1"/>
          <w:sz w:val="24"/>
          <w:szCs w:val="24"/>
        </w:rPr>
        <w:t>O</w:t>
      </w:r>
      <w:r w:rsidRPr="00055465">
        <w:rPr>
          <w:rFonts w:ascii="Times New Roman" w:hAnsi="Times New Roman"/>
          <w:color w:val="000000" w:themeColor="text1"/>
          <w:sz w:val="24"/>
          <w:szCs w:val="24"/>
        </w:rPr>
        <w:t xml:space="preserve">ptoelectronic properties of the 2×3 device array. </w:t>
      </w:r>
      <w:bookmarkStart w:id="7" w:name="_Hlk107427831"/>
      <w:r w:rsidRPr="00055465">
        <w:rPr>
          <w:rFonts w:ascii="Times New Roman" w:hAnsi="Times New Roman"/>
          <w:color w:val="000000" w:themeColor="text1"/>
          <w:sz w:val="24"/>
          <w:szCs w:val="24"/>
        </w:rPr>
        <w:t>Device #10-1, Device #10-2 and Device #10-3</w:t>
      </w:r>
      <w:bookmarkEnd w:id="7"/>
      <w:r w:rsidRPr="00055465">
        <w:rPr>
          <w:rFonts w:ascii="Times New Roman" w:hAnsi="Times New Roman"/>
          <w:color w:val="000000" w:themeColor="text1"/>
          <w:sz w:val="24"/>
          <w:szCs w:val="24"/>
        </w:rPr>
        <w:t xml:space="preserve"> </w:t>
      </w:r>
      <w:bookmarkStart w:id="8" w:name="_Hlk107427970"/>
      <w:r w:rsidRPr="00055465">
        <w:rPr>
          <w:rFonts w:ascii="Times New Roman" w:hAnsi="Times New Roman"/>
          <w:color w:val="000000" w:themeColor="text1"/>
          <w:sz w:val="24"/>
          <w:szCs w:val="24"/>
        </w:rPr>
        <w:t xml:space="preserve">are fabricated based on </w:t>
      </w:r>
      <w:bookmarkStart w:id="9" w:name="_Hlk107428561"/>
      <w:r w:rsidRPr="00055465">
        <w:rPr>
          <w:rFonts w:ascii="Times New Roman" w:hAnsi="Times New Roman"/>
          <w:color w:val="000000" w:themeColor="text1"/>
          <w:sz w:val="24"/>
          <w:szCs w:val="24"/>
        </w:rPr>
        <w:t>the same BP</w:t>
      </w:r>
      <w:bookmarkEnd w:id="8"/>
      <w:r w:rsidRPr="00055465">
        <w:rPr>
          <w:rFonts w:ascii="Times New Roman" w:hAnsi="Times New Roman"/>
          <w:color w:val="000000" w:themeColor="text1"/>
          <w:sz w:val="24"/>
          <w:szCs w:val="24"/>
        </w:rPr>
        <w:t xml:space="preserve"> </w:t>
      </w:r>
      <w:r w:rsidRPr="00055465">
        <w:rPr>
          <w:rFonts w:ascii="Times New Roman" w:hAnsi="Times New Roman" w:hint="eastAsia"/>
          <w:color w:val="000000" w:themeColor="text1"/>
          <w:sz w:val="24"/>
          <w:szCs w:val="24"/>
        </w:rPr>
        <w:t xml:space="preserve">with same </w:t>
      </w:r>
      <w:r w:rsidRPr="00055465">
        <w:rPr>
          <w:rFonts w:ascii="Times New Roman" w:hAnsi="Times New Roman"/>
          <w:color w:val="000000" w:themeColor="text1"/>
          <w:sz w:val="24"/>
          <w:szCs w:val="24"/>
        </w:rPr>
        <w:t>thic</w:t>
      </w:r>
      <w:r w:rsidRPr="00055465">
        <w:rPr>
          <w:rFonts w:ascii="Times New Roman" w:hAnsi="Times New Roman" w:hint="eastAsia"/>
          <w:color w:val="000000" w:themeColor="text1"/>
          <w:sz w:val="24"/>
          <w:szCs w:val="24"/>
        </w:rPr>
        <w:t>k</w:t>
      </w:r>
      <w:r w:rsidRPr="00055465">
        <w:rPr>
          <w:rFonts w:ascii="Times New Roman" w:hAnsi="Times New Roman"/>
          <w:color w:val="000000" w:themeColor="text1"/>
          <w:sz w:val="24"/>
          <w:szCs w:val="24"/>
        </w:rPr>
        <w:t>ness on the left</w:t>
      </w:r>
      <w:bookmarkEnd w:id="9"/>
      <w:r w:rsidRPr="00055465">
        <w:rPr>
          <w:rFonts w:ascii="Times New Roman" w:hAnsi="Times New Roman" w:hint="eastAsia"/>
          <w:color w:val="000000" w:themeColor="text1"/>
          <w:sz w:val="24"/>
          <w:szCs w:val="24"/>
        </w:rPr>
        <w:t>.</w:t>
      </w:r>
      <w:r w:rsidRPr="00055465">
        <w:rPr>
          <w:rFonts w:ascii="Times New Roman" w:hAnsi="Times New Roman"/>
          <w:color w:val="000000" w:themeColor="text1"/>
          <w:sz w:val="24"/>
          <w:szCs w:val="24"/>
        </w:rPr>
        <w:t xml:space="preserve"> Device #10-4, Device #10-5 and Device #10-6 are fabricated based on the same BP </w:t>
      </w:r>
      <w:r w:rsidRPr="00055465">
        <w:rPr>
          <w:rFonts w:ascii="Times New Roman" w:hAnsi="Times New Roman" w:hint="eastAsia"/>
          <w:color w:val="000000" w:themeColor="text1"/>
          <w:sz w:val="24"/>
          <w:szCs w:val="24"/>
        </w:rPr>
        <w:t xml:space="preserve">with same </w:t>
      </w:r>
      <w:r w:rsidRPr="00055465">
        <w:rPr>
          <w:rFonts w:ascii="Times New Roman" w:hAnsi="Times New Roman"/>
          <w:color w:val="000000" w:themeColor="text1"/>
          <w:sz w:val="24"/>
          <w:szCs w:val="24"/>
        </w:rPr>
        <w:t>thic</w:t>
      </w:r>
      <w:r w:rsidRPr="00055465">
        <w:rPr>
          <w:rFonts w:ascii="Times New Roman" w:hAnsi="Times New Roman" w:hint="eastAsia"/>
          <w:color w:val="000000" w:themeColor="text1"/>
          <w:sz w:val="24"/>
          <w:szCs w:val="24"/>
        </w:rPr>
        <w:t>k</w:t>
      </w:r>
      <w:r w:rsidRPr="00055465">
        <w:rPr>
          <w:rFonts w:ascii="Times New Roman" w:hAnsi="Times New Roman"/>
          <w:color w:val="000000" w:themeColor="text1"/>
          <w:sz w:val="24"/>
          <w:szCs w:val="24"/>
        </w:rPr>
        <w:t xml:space="preserve">ness on the </w:t>
      </w:r>
      <w:r w:rsidRPr="00055465">
        <w:rPr>
          <w:rFonts w:ascii="Times New Roman" w:hAnsi="Times New Roman" w:hint="eastAsia"/>
          <w:color w:val="000000" w:themeColor="text1"/>
          <w:sz w:val="24"/>
          <w:szCs w:val="24"/>
        </w:rPr>
        <w:t>right.</w:t>
      </w:r>
      <w:r w:rsidRPr="00055465">
        <w:rPr>
          <w:rFonts w:ascii="Times New Roman" w:hAnsi="Times New Roman"/>
          <w:color w:val="000000" w:themeColor="text1"/>
          <w:sz w:val="24"/>
          <w:szCs w:val="24"/>
        </w:rPr>
        <w:t xml:space="preserve"> </w:t>
      </w:r>
      <w:r w:rsidRPr="00055465">
        <w:rPr>
          <w:rFonts w:ascii="Times New Roman" w:hAnsi="Times New Roman" w:hint="eastAsia"/>
          <w:color w:val="000000" w:themeColor="text1"/>
          <w:sz w:val="24"/>
          <w:szCs w:val="24"/>
        </w:rPr>
        <w:t>A</w:t>
      </w:r>
      <w:r w:rsidRPr="00055465">
        <w:rPr>
          <w:rFonts w:ascii="Times New Roman" w:hAnsi="Times New Roman"/>
          <w:color w:val="000000" w:themeColor="text1"/>
          <w:sz w:val="24"/>
          <w:szCs w:val="24"/>
        </w:rPr>
        <w:t xml:space="preserve">ll </w:t>
      </w:r>
      <w:r w:rsidRPr="00055465">
        <w:rPr>
          <w:rFonts w:ascii="Times New Roman" w:hAnsi="Times New Roman" w:hint="eastAsia"/>
          <w:color w:val="000000" w:themeColor="text1"/>
          <w:sz w:val="24"/>
          <w:szCs w:val="24"/>
        </w:rPr>
        <w:t>the devices</w:t>
      </w:r>
      <w:r w:rsidRPr="00055465">
        <w:rPr>
          <w:rFonts w:ascii="Times New Roman" w:hAnsi="Times New Roman"/>
          <w:color w:val="000000" w:themeColor="text1"/>
          <w:sz w:val="24"/>
          <w:szCs w:val="24"/>
        </w:rPr>
        <w:t xml:space="preserve"> have similar channel size. </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D</w:t>
      </w:r>
      <w:r w:rsidRPr="00055465">
        <w:rPr>
          <w:rFonts w:ascii="Times New Roman" w:hAnsi="Times New Roman"/>
          <w:color w:val="000000" w:themeColor="text1"/>
          <w:sz w:val="24"/>
          <w:szCs w:val="24"/>
        </w:rPr>
        <w:t xml:space="preserve"> = 0.5 V, </w:t>
      </w:r>
      <w:r w:rsidRPr="00055465">
        <w:rPr>
          <w:rFonts w:ascii="Times New Roman" w:hAnsi="Times New Roman"/>
          <w:i/>
          <w:iCs/>
          <w:color w:val="000000" w:themeColor="text1"/>
          <w:sz w:val="24"/>
          <w:szCs w:val="24"/>
        </w:rPr>
        <w:t>P</w:t>
      </w:r>
      <w:r w:rsidRPr="00055465">
        <w:rPr>
          <w:rFonts w:ascii="Times New Roman" w:hAnsi="Times New Roman"/>
          <w:color w:val="000000" w:themeColor="text1"/>
          <w:sz w:val="24"/>
          <w:szCs w:val="24"/>
          <w:vertAlign w:val="subscript"/>
        </w:rPr>
        <w:t>light</w:t>
      </w:r>
      <w:r w:rsidRPr="00055465">
        <w:rPr>
          <w:rFonts w:ascii="Times New Roman" w:hAnsi="Times New Roman"/>
          <w:color w:val="000000" w:themeColor="text1"/>
          <w:sz w:val="24"/>
          <w:szCs w:val="24"/>
        </w:rPr>
        <w:t xml:space="preserve"> is fixed at 0.16 μW</w:t>
      </w:r>
      <w:r w:rsidR="00D35A12" w:rsidRPr="00055465">
        <w:rPr>
          <w:rFonts w:ascii="Times New Roman" w:hAnsi="Times New Roman"/>
          <w:color w:val="000000" w:themeColor="text1"/>
          <w:sz w:val="24"/>
          <w:szCs w:val="24"/>
        </w:rPr>
        <w:t xml:space="preserve"> </w:t>
      </w:r>
      <w:r w:rsidRPr="00055465">
        <w:rPr>
          <w:rFonts w:ascii="Times New Roman" w:hAnsi="Times New Roman"/>
          <w:color w:val="000000" w:themeColor="text1"/>
          <w:sz w:val="24"/>
          <w:szCs w:val="24"/>
        </w:rPr>
        <w:t>cm</w:t>
      </w:r>
      <w:r w:rsidR="00D35A12" w:rsidRPr="00055465">
        <w:rPr>
          <w:rFonts w:ascii="Times New Roman" w:hAnsi="Times New Roman"/>
          <w:color w:val="000000" w:themeColor="text1"/>
          <w:sz w:val="24"/>
          <w:szCs w:val="24"/>
          <w:vertAlign w:val="superscript"/>
        </w:rPr>
        <w:t>-</w:t>
      </w:r>
      <w:r w:rsidRPr="00055465">
        <w:rPr>
          <w:rFonts w:ascii="Times New Roman" w:hAnsi="Times New Roman"/>
          <w:color w:val="000000" w:themeColor="text1"/>
          <w:sz w:val="24"/>
          <w:szCs w:val="24"/>
          <w:vertAlign w:val="superscript"/>
        </w:rPr>
        <w:t>2</w:t>
      </w:r>
      <w:r w:rsidRPr="00055465">
        <w:rPr>
          <w:rFonts w:ascii="Times New Roman" w:hAnsi="Times New Roman"/>
          <w:color w:val="000000" w:themeColor="text1"/>
          <w:sz w:val="24"/>
          <w:szCs w:val="24"/>
        </w:rPr>
        <w:t>.</w:t>
      </w:r>
      <w:bookmarkEnd w:id="6"/>
    </w:p>
    <w:p w14:paraId="3159EDDD" w14:textId="77777777" w:rsidR="00893DD3" w:rsidRPr="00055465" w:rsidRDefault="008B34AC" w:rsidP="007D525D">
      <w:pPr>
        <w:spacing w:line="276" w:lineRule="auto"/>
        <w:jc w:val="center"/>
        <w:rPr>
          <w:rFonts w:ascii="Times New Roman" w:hAnsi="Times New Roman"/>
          <w:color w:val="000000" w:themeColor="text1"/>
          <w:sz w:val="24"/>
          <w:szCs w:val="24"/>
        </w:rPr>
      </w:pPr>
      <w:r w:rsidRPr="00055465">
        <w:rPr>
          <w:rFonts w:ascii="Times New Roman" w:hAnsi="Times New Roman"/>
          <w:noProof/>
          <w:color w:val="000000" w:themeColor="text1"/>
          <w:sz w:val="24"/>
          <w:szCs w:val="24"/>
        </w:rPr>
        <w:drawing>
          <wp:inline distT="0" distB="0" distL="0" distR="0" wp14:anchorId="56417C6D" wp14:editId="3D0DBBC2">
            <wp:extent cx="3472543" cy="3141075"/>
            <wp:effectExtent l="0" t="0" r="0" b="254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13">
                      <a:extLst>
                        <a:ext uri="{28A0092B-C50C-407E-A947-70E740481C1C}">
                          <a14:useLocalDpi xmlns:a14="http://schemas.microsoft.com/office/drawing/2010/main" val="0"/>
                        </a:ext>
                      </a:extLst>
                    </a:blip>
                    <a:srcRect l="3853" t="13706" r="11390" b="9630"/>
                    <a:stretch>
                      <a:fillRect/>
                    </a:stretch>
                  </pic:blipFill>
                  <pic:spPr>
                    <a:xfrm>
                      <a:off x="0" y="0"/>
                      <a:ext cx="3524191" cy="3187793"/>
                    </a:xfrm>
                    <a:prstGeom prst="rect">
                      <a:avLst/>
                    </a:prstGeom>
                    <a:noFill/>
                    <a:ln>
                      <a:noFill/>
                    </a:ln>
                  </pic:spPr>
                </pic:pic>
              </a:graphicData>
            </a:graphic>
          </wp:inline>
        </w:drawing>
      </w:r>
    </w:p>
    <w:p w14:paraId="62070309" w14:textId="3586983B" w:rsidR="00893DD3" w:rsidRPr="00055465" w:rsidRDefault="008B34AC" w:rsidP="007D525D">
      <w:pPr>
        <w:spacing w:line="276" w:lineRule="auto"/>
        <w:rPr>
          <w:rFonts w:ascii="Times New Roman" w:hAnsi="Times New Roman"/>
          <w:color w:val="000000" w:themeColor="text1"/>
          <w:sz w:val="24"/>
          <w:szCs w:val="24"/>
        </w:rPr>
      </w:pPr>
      <w:r w:rsidRPr="00055465">
        <w:rPr>
          <w:rFonts w:ascii="Times New Roman" w:hAnsi="Times New Roman" w:hint="eastAsia"/>
          <w:b/>
          <w:color w:val="000000" w:themeColor="text1"/>
          <w:sz w:val="24"/>
          <w:szCs w:val="24"/>
        </w:rPr>
        <w:t xml:space="preserve">Figure </w:t>
      </w:r>
      <w:r w:rsidRPr="00055465">
        <w:rPr>
          <w:rFonts w:ascii="Times New Roman" w:hAnsi="Times New Roman"/>
          <w:b/>
          <w:color w:val="000000" w:themeColor="text1"/>
          <w:sz w:val="24"/>
          <w:szCs w:val="24"/>
        </w:rPr>
        <w:t xml:space="preserve">S6. </w:t>
      </w:r>
      <w:r w:rsidRPr="00055465">
        <w:rPr>
          <w:rFonts w:ascii="Times New Roman" w:hAnsi="Times New Roman" w:hint="eastAsia"/>
          <w:b/>
          <w:color w:val="000000" w:themeColor="text1"/>
          <w:sz w:val="24"/>
          <w:szCs w:val="24"/>
        </w:rPr>
        <w:t>Thi</w:t>
      </w:r>
      <w:r w:rsidRPr="00055465">
        <w:rPr>
          <w:rFonts w:ascii="Times New Roman" w:hAnsi="Times New Roman"/>
          <w:b/>
          <w:color w:val="000000" w:themeColor="text1"/>
          <w:sz w:val="24"/>
          <w:szCs w:val="24"/>
        </w:rPr>
        <w:t>ckness information of BP and CdS in 2×3 device array</w:t>
      </w:r>
      <w:r w:rsidR="00EF7092" w:rsidRPr="00055465">
        <w:rPr>
          <w:rFonts w:ascii="Times New Roman" w:hAnsi="Times New Roman"/>
          <w:color w:val="000000" w:themeColor="text1"/>
          <w:sz w:val="24"/>
          <w:szCs w:val="24"/>
        </w:rPr>
        <w:t xml:space="preserve"> shown in Figure S5</w:t>
      </w:r>
      <w:r w:rsidRPr="00055465">
        <w:rPr>
          <w:rFonts w:ascii="Times New Roman" w:hAnsi="Times New Roman"/>
          <w:b/>
          <w:color w:val="000000" w:themeColor="text1"/>
          <w:sz w:val="24"/>
          <w:szCs w:val="24"/>
        </w:rPr>
        <w:t>.</w:t>
      </w:r>
      <w:r w:rsidRPr="00055465">
        <w:rPr>
          <w:rFonts w:ascii="Times New Roman" w:hAnsi="Times New Roman"/>
          <w:color w:val="000000" w:themeColor="text1"/>
          <w:sz w:val="24"/>
          <w:szCs w:val="24"/>
        </w:rPr>
        <w:t xml:space="preserve"> </w:t>
      </w:r>
      <w:r w:rsidRPr="00055465">
        <w:rPr>
          <w:rFonts w:ascii="Times New Roman" w:hAnsi="Times New Roman"/>
          <w:b/>
          <w:bCs/>
          <w:color w:val="000000" w:themeColor="text1"/>
          <w:sz w:val="24"/>
          <w:szCs w:val="24"/>
        </w:rPr>
        <w:t>a</w:t>
      </w:r>
      <w:r w:rsidRPr="00055465">
        <w:rPr>
          <w:rFonts w:ascii="Times New Roman" w:hAnsi="Times New Roman"/>
          <w:color w:val="000000" w:themeColor="text1"/>
          <w:sz w:val="24"/>
          <w:szCs w:val="24"/>
        </w:rPr>
        <w:t xml:space="preserve"> </w:t>
      </w:r>
      <w:bookmarkStart w:id="10" w:name="_Hlk106215533"/>
      <w:r w:rsidRPr="00055465">
        <w:rPr>
          <w:rFonts w:ascii="Times New Roman" w:hAnsi="Times New Roman"/>
          <w:color w:val="000000" w:themeColor="text1"/>
          <w:sz w:val="24"/>
          <w:szCs w:val="24"/>
        </w:rPr>
        <w:t>Height information of BP.</w:t>
      </w:r>
      <w:bookmarkEnd w:id="10"/>
      <w:r w:rsidRPr="00055465">
        <w:rPr>
          <w:rFonts w:ascii="Times New Roman" w:hAnsi="Times New Roman"/>
          <w:color w:val="000000" w:themeColor="text1"/>
          <w:sz w:val="24"/>
          <w:szCs w:val="24"/>
        </w:rPr>
        <w:t xml:space="preserve"> The results show that the thicknesses of black </w:t>
      </w:r>
      <w:r w:rsidRPr="00055465">
        <w:rPr>
          <w:rFonts w:ascii="Times New Roman" w:hAnsi="Times New Roman"/>
          <w:color w:val="000000" w:themeColor="text1"/>
          <w:sz w:val="24"/>
          <w:szCs w:val="24"/>
        </w:rPr>
        <w:lastRenderedPageBreak/>
        <w:t>phosphorus on the left side and right side are 12 nm and 15 nm, respectively.</w:t>
      </w:r>
      <w:r w:rsidRPr="00055465">
        <w:rPr>
          <w:rFonts w:ascii="Times New Roman" w:hAnsi="Times New Roman"/>
          <w:b/>
          <w:bCs/>
          <w:color w:val="000000" w:themeColor="text1"/>
          <w:sz w:val="24"/>
          <w:szCs w:val="24"/>
        </w:rPr>
        <w:t xml:space="preserve"> b</w:t>
      </w:r>
      <w:r w:rsidRPr="00055465">
        <w:rPr>
          <w:rFonts w:ascii="Times New Roman" w:hAnsi="Times New Roman"/>
          <w:color w:val="000000" w:themeColor="text1"/>
          <w:sz w:val="24"/>
          <w:szCs w:val="24"/>
        </w:rPr>
        <w:t xml:space="preserve"> Height information of CdS. The results show that the thickness</w:t>
      </w:r>
      <w:r w:rsidR="00A37D68" w:rsidRPr="00055465">
        <w:rPr>
          <w:rFonts w:ascii="Times New Roman" w:hAnsi="Times New Roman"/>
          <w:color w:val="000000" w:themeColor="text1"/>
          <w:sz w:val="24"/>
          <w:szCs w:val="24"/>
        </w:rPr>
        <w:t>es</w:t>
      </w:r>
      <w:r w:rsidRPr="00055465">
        <w:rPr>
          <w:rFonts w:ascii="Times New Roman" w:hAnsi="Times New Roman"/>
          <w:color w:val="000000" w:themeColor="text1"/>
          <w:sz w:val="24"/>
          <w:szCs w:val="24"/>
        </w:rPr>
        <w:t xml:space="preserve"> of CdS-1, CdS-2 and CdS-3 </w:t>
      </w:r>
      <w:r w:rsidR="00A37D68" w:rsidRPr="00055465">
        <w:rPr>
          <w:rFonts w:ascii="Times New Roman" w:hAnsi="Times New Roman"/>
          <w:color w:val="000000" w:themeColor="text1"/>
          <w:sz w:val="24"/>
          <w:szCs w:val="24"/>
        </w:rPr>
        <w:t>are</w:t>
      </w:r>
      <w:r w:rsidRPr="00055465">
        <w:rPr>
          <w:rFonts w:ascii="Times New Roman" w:hAnsi="Times New Roman"/>
          <w:color w:val="000000" w:themeColor="text1"/>
          <w:sz w:val="24"/>
          <w:szCs w:val="24"/>
        </w:rPr>
        <w:t xml:space="preserve"> 47 nm, 49 nm and 47 nm, respectively.</w:t>
      </w:r>
    </w:p>
    <w:p w14:paraId="420C629C" w14:textId="77777777" w:rsidR="00893DD3" w:rsidRPr="00055465" w:rsidRDefault="008B34AC">
      <w:pPr>
        <w:widowControl/>
        <w:jc w:val="left"/>
        <w:rPr>
          <w:rFonts w:ascii="Times New Roman" w:hAnsi="Times New Roman"/>
          <w:color w:val="000000" w:themeColor="text1"/>
          <w:sz w:val="24"/>
          <w:szCs w:val="24"/>
        </w:rPr>
      </w:pPr>
      <w:r w:rsidRPr="00055465">
        <w:rPr>
          <w:rFonts w:ascii="Times New Roman" w:hAnsi="Times New Roman"/>
          <w:color w:val="000000" w:themeColor="text1"/>
          <w:sz w:val="24"/>
          <w:szCs w:val="24"/>
        </w:rPr>
        <w:br w:type="page"/>
      </w:r>
    </w:p>
    <w:p w14:paraId="702FDB8D" w14:textId="166673DD" w:rsidR="00893DD3" w:rsidRPr="00055465" w:rsidRDefault="008B34AC">
      <w:pPr>
        <w:pStyle w:val="af"/>
        <w:numPr>
          <w:ilvl w:val="0"/>
          <w:numId w:val="1"/>
        </w:numPr>
        <w:tabs>
          <w:tab w:val="left" w:pos="3074"/>
        </w:tabs>
        <w:spacing w:line="360" w:lineRule="auto"/>
        <w:ind w:firstLineChars="0"/>
        <w:rPr>
          <w:rFonts w:ascii="Times New Roman" w:hAnsi="Times New Roman"/>
          <w:b/>
          <w:bCs/>
          <w:color w:val="000000" w:themeColor="text1"/>
          <w:sz w:val="24"/>
          <w:szCs w:val="24"/>
        </w:rPr>
      </w:pPr>
      <w:r w:rsidRPr="00055465">
        <w:rPr>
          <w:rFonts w:ascii="Times New Roman" w:hAnsi="Times New Roman"/>
          <w:b/>
          <w:bCs/>
          <w:color w:val="000000" w:themeColor="text1"/>
          <w:sz w:val="24"/>
          <w:szCs w:val="24"/>
        </w:rPr>
        <w:lastRenderedPageBreak/>
        <w:t xml:space="preserve">The extracted </w:t>
      </w:r>
      <w:r w:rsidRPr="00055465">
        <w:rPr>
          <w:rFonts w:ascii="Times New Roman" w:hAnsi="Times New Roman"/>
          <w:b/>
          <w:bCs/>
          <w:i/>
          <w:iCs/>
          <w:color w:val="000000" w:themeColor="text1"/>
          <w:sz w:val="24"/>
          <w:szCs w:val="24"/>
        </w:rPr>
        <w:t>I</w:t>
      </w:r>
      <w:r w:rsidRPr="00055465">
        <w:rPr>
          <w:rFonts w:ascii="Times New Roman" w:hAnsi="Times New Roman"/>
          <w:b/>
          <w:bCs/>
          <w:color w:val="000000" w:themeColor="text1"/>
          <w:sz w:val="24"/>
          <w:szCs w:val="24"/>
          <w:vertAlign w:val="subscript"/>
        </w:rPr>
        <w:t>ph</w:t>
      </w:r>
      <w:r w:rsidRPr="00055465">
        <w:rPr>
          <w:rFonts w:ascii="Times New Roman" w:hAnsi="Times New Roman"/>
          <w:b/>
          <w:bCs/>
          <w:color w:val="000000" w:themeColor="text1"/>
          <w:sz w:val="24"/>
          <w:szCs w:val="24"/>
        </w:rPr>
        <w:t xml:space="preserve"> and R of BP/CdS heterostructure device</w:t>
      </w:r>
    </w:p>
    <w:p w14:paraId="7706AB1A" w14:textId="52A8C135" w:rsidR="00893DD3" w:rsidRPr="00055465" w:rsidRDefault="008B34AC" w:rsidP="007D525D">
      <w:pPr>
        <w:tabs>
          <w:tab w:val="left" w:pos="3074"/>
        </w:tabs>
        <w:spacing w:line="276" w:lineRule="auto"/>
        <w:rPr>
          <w:rFonts w:ascii="Times New Roman" w:hAnsi="Times New Roman"/>
          <w:color w:val="000000" w:themeColor="text1"/>
          <w:sz w:val="24"/>
          <w:szCs w:val="24"/>
        </w:rPr>
      </w:pPr>
      <w:r w:rsidRPr="00055465">
        <w:rPr>
          <w:rFonts w:ascii="Times New Roman" w:hAnsi="Times New Roman"/>
          <w:color w:val="000000" w:themeColor="text1"/>
          <w:sz w:val="24"/>
          <w:szCs w:val="24"/>
        </w:rPr>
        <w:t>The photocurrent (</w:t>
      </w:r>
      <w:r w:rsidRPr="00055465">
        <w:rPr>
          <w:rFonts w:ascii="Times New Roman" w:hAnsi="Times New Roman"/>
          <w:i/>
          <w:iCs/>
          <w:color w:val="000000" w:themeColor="text1"/>
          <w:sz w:val="24"/>
          <w:szCs w:val="24"/>
        </w:rPr>
        <w:t>I</w:t>
      </w:r>
      <w:r w:rsidRPr="00055465">
        <w:rPr>
          <w:rFonts w:ascii="Times New Roman" w:hAnsi="Times New Roman"/>
          <w:color w:val="000000" w:themeColor="text1"/>
          <w:sz w:val="24"/>
          <w:szCs w:val="24"/>
          <w:vertAlign w:val="subscript"/>
        </w:rPr>
        <w:t>ph</w:t>
      </w:r>
      <w:r w:rsidRPr="00055465">
        <w:rPr>
          <w:rFonts w:ascii="Times New Roman" w:hAnsi="Times New Roman"/>
          <w:color w:val="000000" w:themeColor="text1"/>
          <w:sz w:val="24"/>
          <w:szCs w:val="24"/>
        </w:rPr>
        <w:t xml:space="preserve">) is defined as the current difference between the </w:t>
      </w:r>
      <w:r w:rsidRPr="00055465">
        <w:rPr>
          <w:rFonts w:ascii="Times New Roman" w:hAnsi="Times New Roman"/>
          <w:i/>
          <w:iCs/>
          <w:color w:val="000000" w:themeColor="text1"/>
          <w:sz w:val="24"/>
          <w:szCs w:val="24"/>
        </w:rPr>
        <w:t>I</w:t>
      </w:r>
      <w:r w:rsidRPr="00055465">
        <w:rPr>
          <w:rFonts w:ascii="Times New Roman" w:hAnsi="Times New Roman"/>
          <w:color w:val="000000" w:themeColor="text1"/>
          <w:sz w:val="24"/>
          <w:szCs w:val="24"/>
          <w:vertAlign w:val="subscript"/>
        </w:rPr>
        <w:t>D</w:t>
      </w:r>
      <w:r w:rsidRPr="00055465">
        <w:rPr>
          <w:rFonts w:ascii="Times New Roman" w:hAnsi="Times New Roman"/>
          <w:color w:val="000000" w:themeColor="text1"/>
          <w:sz w:val="24"/>
          <w:szCs w:val="24"/>
        </w:rPr>
        <w:t xml:space="preserve"> in dark state and </w:t>
      </w:r>
      <w:r w:rsidRPr="00055465">
        <w:rPr>
          <w:rFonts w:ascii="Times New Roman" w:hAnsi="Times New Roman"/>
          <w:i/>
          <w:iCs/>
          <w:color w:val="000000" w:themeColor="text1"/>
          <w:sz w:val="24"/>
          <w:szCs w:val="24"/>
        </w:rPr>
        <w:t>I</w:t>
      </w:r>
      <w:r w:rsidRPr="00055465">
        <w:rPr>
          <w:rFonts w:ascii="Times New Roman" w:hAnsi="Times New Roman"/>
          <w:color w:val="000000" w:themeColor="text1"/>
          <w:sz w:val="24"/>
          <w:szCs w:val="24"/>
          <w:vertAlign w:val="subscript"/>
        </w:rPr>
        <w:t>D</w:t>
      </w:r>
      <w:r w:rsidRPr="00055465">
        <w:rPr>
          <w:rFonts w:ascii="Times New Roman" w:hAnsi="Times New Roman"/>
          <w:color w:val="000000" w:themeColor="text1"/>
          <w:sz w:val="24"/>
          <w:szCs w:val="24"/>
        </w:rPr>
        <w:t xml:space="preserve"> under light illumination</w:t>
      </w:r>
      <w:r w:rsidRPr="00055465">
        <w:rPr>
          <w:rFonts w:ascii="Times New Roman" w:hAnsi="Times New Roman"/>
          <w:color w:val="000000" w:themeColor="text1"/>
          <w:sz w:val="24"/>
          <w:szCs w:val="24"/>
          <w:vertAlign w:val="superscript"/>
        </w:rPr>
        <w:t>6</w:t>
      </w:r>
      <w:r w:rsidRPr="00055465">
        <w:rPr>
          <w:rFonts w:ascii="Times New Roman" w:hAnsi="Times New Roman"/>
          <w:color w:val="000000" w:themeColor="text1"/>
          <w:sz w:val="24"/>
          <w:szCs w:val="24"/>
        </w:rPr>
        <w:t>.</w:t>
      </w:r>
      <w:r w:rsidRPr="00055465">
        <w:rPr>
          <w:rFonts w:ascii="Times New Roman" w:hAnsi="Times New Roman" w:hint="eastAsia"/>
          <w:color w:val="000000" w:themeColor="text1"/>
          <w:sz w:val="24"/>
          <w:szCs w:val="24"/>
        </w:rPr>
        <w:t xml:space="preserve"> </w:t>
      </w:r>
      <w:r w:rsidRPr="00055465">
        <w:rPr>
          <w:rFonts w:ascii="Times New Roman" w:hAnsi="Times New Roman"/>
          <w:color w:val="000000" w:themeColor="text1"/>
          <w:sz w:val="24"/>
          <w:szCs w:val="24"/>
        </w:rPr>
        <w:t xml:space="preserve">The p-type BP over CdS is </w:t>
      </w:r>
      <w:r w:rsidRPr="00055465">
        <w:rPr>
          <w:rFonts w:ascii="Times New Roman" w:hAnsi="Times New Roman" w:hint="eastAsia"/>
          <w:color w:val="000000" w:themeColor="text1"/>
          <w:sz w:val="24"/>
          <w:szCs w:val="24"/>
        </w:rPr>
        <w:t>n-</w:t>
      </w:r>
      <w:r w:rsidRPr="00055465">
        <w:rPr>
          <w:rFonts w:ascii="Times New Roman" w:hAnsi="Times New Roman"/>
          <w:color w:val="000000" w:themeColor="text1"/>
          <w:sz w:val="24"/>
          <w:szCs w:val="24"/>
        </w:rPr>
        <w:t>doped</w:t>
      </w:r>
      <w:r w:rsidRPr="00055465">
        <w:rPr>
          <w:rFonts w:ascii="Times New Roman" w:hAnsi="Times New Roman" w:hint="eastAsia"/>
          <w:color w:val="000000" w:themeColor="text1"/>
          <w:sz w:val="24"/>
          <w:szCs w:val="24"/>
        </w:rPr>
        <w:t xml:space="preserve"> when</w:t>
      </w:r>
      <w:r w:rsidRPr="00055465">
        <w:rPr>
          <w:rFonts w:ascii="Times New Roman" w:hAnsi="Times New Roman"/>
          <w:color w:val="000000" w:themeColor="text1"/>
          <w:sz w:val="24"/>
          <w:szCs w:val="24"/>
        </w:rPr>
        <w:t xml:space="preserve"> CdS </w:t>
      </w:r>
      <w:r w:rsidRPr="00055465">
        <w:rPr>
          <w:rFonts w:ascii="Times New Roman" w:hAnsi="Times New Roman" w:hint="eastAsia"/>
          <w:color w:val="000000" w:themeColor="text1"/>
          <w:sz w:val="24"/>
          <w:szCs w:val="24"/>
        </w:rPr>
        <w:t>trap</w:t>
      </w:r>
      <w:r w:rsidR="006A4696" w:rsidRPr="00055465">
        <w:rPr>
          <w:rFonts w:ascii="Times New Roman" w:hAnsi="Times New Roman"/>
          <w:color w:val="000000" w:themeColor="text1"/>
          <w:sz w:val="24"/>
          <w:szCs w:val="24"/>
        </w:rPr>
        <w:t>s</w:t>
      </w:r>
      <w:r w:rsidRPr="00055465">
        <w:rPr>
          <w:rFonts w:ascii="Times New Roman" w:hAnsi="Times New Roman" w:hint="eastAsia"/>
          <w:color w:val="000000" w:themeColor="text1"/>
          <w:sz w:val="24"/>
          <w:szCs w:val="24"/>
        </w:rPr>
        <w:t xml:space="preserve"> holes under</w:t>
      </w:r>
      <w:r w:rsidRPr="00055465">
        <w:rPr>
          <w:rFonts w:ascii="Times New Roman" w:hAnsi="Times New Roman"/>
          <w:color w:val="000000" w:themeColor="text1"/>
          <w:sz w:val="24"/>
          <w:szCs w:val="24"/>
        </w:rPr>
        <w:t xml:space="preserve"> light illumination, which increases the resistance of BP and leads to the current decrement (negative </w:t>
      </w:r>
      <w:r w:rsidRPr="00055465">
        <w:rPr>
          <w:rFonts w:ascii="Times New Roman" w:hAnsi="Times New Roman"/>
          <w:i/>
          <w:iCs/>
          <w:color w:val="000000" w:themeColor="text1"/>
          <w:sz w:val="24"/>
          <w:szCs w:val="24"/>
        </w:rPr>
        <w:t>I</w:t>
      </w:r>
      <w:r w:rsidRPr="00055465">
        <w:rPr>
          <w:rFonts w:ascii="Times New Roman" w:hAnsi="Times New Roman"/>
          <w:color w:val="000000" w:themeColor="text1"/>
          <w:sz w:val="24"/>
          <w:szCs w:val="24"/>
          <w:vertAlign w:val="subscript"/>
        </w:rPr>
        <w:t>ph</w:t>
      </w:r>
      <w:r w:rsidRPr="00055465">
        <w:rPr>
          <w:rFonts w:ascii="Times New Roman" w:hAnsi="Times New Roman"/>
          <w:color w:val="000000" w:themeColor="text1"/>
          <w:sz w:val="24"/>
          <w:szCs w:val="24"/>
        </w:rPr>
        <w:t>).</w:t>
      </w:r>
      <w:r w:rsidRPr="00055465">
        <w:rPr>
          <w:rFonts w:ascii="Times New Roman" w:hAnsi="Times New Roman" w:hint="eastAsia"/>
          <w:color w:val="000000" w:themeColor="text1"/>
          <w:sz w:val="24"/>
          <w:szCs w:val="24"/>
        </w:rPr>
        <w:t xml:space="preserve"> The results </w:t>
      </w:r>
      <w:r w:rsidRPr="00055465">
        <w:rPr>
          <w:rFonts w:ascii="Times New Roman" w:hAnsi="Times New Roman"/>
          <w:color w:val="000000" w:themeColor="text1"/>
          <w:sz w:val="24"/>
          <w:szCs w:val="24"/>
        </w:rPr>
        <w:t>in Fig</w:t>
      </w:r>
      <w:r w:rsidR="00D35A12" w:rsidRPr="00055465">
        <w:rPr>
          <w:rFonts w:ascii="Times New Roman" w:hAnsi="Times New Roman"/>
          <w:color w:val="000000" w:themeColor="text1"/>
          <w:sz w:val="24"/>
          <w:szCs w:val="24"/>
        </w:rPr>
        <w:t>.</w:t>
      </w:r>
      <w:r w:rsidRPr="00055465">
        <w:rPr>
          <w:rFonts w:ascii="Times New Roman" w:hAnsi="Times New Roman"/>
          <w:color w:val="000000" w:themeColor="text1"/>
          <w:sz w:val="24"/>
          <w:szCs w:val="24"/>
        </w:rPr>
        <w:t xml:space="preserve"> S7 </w:t>
      </w:r>
      <w:r w:rsidRPr="00055465">
        <w:rPr>
          <w:rFonts w:ascii="Times New Roman" w:hAnsi="Times New Roman" w:hint="eastAsia"/>
          <w:color w:val="000000" w:themeColor="text1"/>
          <w:sz w:val="24"/>
          <w:szCs w:val="24"/>
        </w:rPr>
        <w:t>indicate</w:t>
      </w:r>
      <w:r w:rsidRPr="00055465">
        <w:rPr>
          <w:rFonts w:ascii="Times New Roman" w:hAnsi="Times New Roman"/>
          <w:color w:val="000000" w:themeColor="text1"/>
          <w:sz w:val="24"/>
          <w:szCs w:val="24"/>
        </w:rPr>
        <w:t xml:space="preserve"> </w:t>
      </w:r>
      <w:r w:rsidRPr="00055465">
        <w:rPr>
          <w:rFonts w:ascii="Times New Roman" w:hAnsi="Times New Roman" w:hint="eastAsia"/>
          <w:color w:val="000000" w:themeColor="text1"/>
          <w:sz w:val="24"/>
          <w:szCs w:val="24"/>
        </w:rPr>
        <w:t>that the designed HJ-FET possesses ultra-high photoresponsivity of 10</w:t>
      </w:r>
      <w:r w:rsidRPr="00055465">
        <w:rPr>
          <w:rFonts w:ascii="Times New Roman" w:hAnsi="Times New Roman" w:hint="eastAsia"/>
          <w:color w:val="000000" w:themeColor="text1"/>
          <w:sz w:val="24"/>
          <w:szCs w:val="24"/>
          <w:vertAlign w:val="superscript"/>
        </w:rPr>
        <w:t>9</w:t>
      </w:r>
      <w:r w:rsidRPr="00055465">
        <w:rPr>
          <w:rFonts w:ascii="Times New Roman" w:hAnsi="Times New Roman" w:hint="eastAsia"/>
          <w:color w:val="000000" w:themeColor="text1"/>
          <w:sz w:val="24"/>
          <w:szCs w:val="24"/>
        </w:rPr>
        <w:t xml:space="preserve"> A/W.</w:t>
      </w:r>
      <w:r w:rsidRPr="00055465">
        <w:rPr>
          <w:rFonts w:ascii="Times New Roman" w:hAnsi="Times New Roman"/>
          <w:color w:val="000000" w:themeColor="text1"/>
          <w:sz w:val="24"/>
          <w:szCs w:val="24"/>
        </w:rPr>
        <w:t xml:space="preserve"> Furthermore, the extracted R from devices with different thickness</w:t>
      </w:r>
      <w:r w:rsidR="001C40B9" w:rsidRPr="00055465">
        <w:rPr>
          <w:rFonts w:ascii="Times New Roman" w:hAnsi="Times New Roman"/>
          <w:color w:val="000000" w:themeColor="text1"/>
          <w:sz w:val="24"/>
          <w:szCs w:val="24"/>
        </w:rPr>
        <w:t>es</w:t>
      </w:r>
      <w:r w:rsidRPr="00055465">
        <w:rPr>
          <w:rFonts w:ascii="Times New Roman" w:hAnsi="Times New Roman"/>
          <w:color w:val="000000" w:themeColor="text1"/>
          <w:sz w:val="24"/>
          <w:szCs w:val="24"/>
        </w:rPr>
        <w:t xml:space="preserve"> of materials </w:t>
      </w:r>
      <w:r w:rsidR="001C40B9" w:rsidRPr="00055465">
        <w:rPr>
          <w:rFonts w:ascii="Times New Roman" w:hAnsi="Times New Roman"/>
          <w:color w:val="000000" w:themeColor="text1"/>
          <w:sz w:val="24"/>
          <w:szCs w:val="24"/>
        </w:rPr>
        <w:t>are</w:t>
      </w:r>
      <w:r w:rsidRPr="00055465">
        <w:rPr>
          <w:rFonts w:ascii="Times New Roman" w:hAnsi="Times New Roman"/>
          <w:color w:val="000000" w:themeColor="text1"/>
          <w:sz w:val="24"/>
          <w:szCs w:val="24"/>
        </w:rPr>
        <w:t xml:space="preserve"> summarized in Fig</w:t>
      </w:r>
      <w:r w:rsidR="00D35A12" w:rsidRPr="00055465">
        <w:rPr>
          <w:rFonts w:ascii="Times New Roman" w:hAnsi="Times New Roman"/>
          <w:color w:val="000000" w:themeColor="text1"/>
          <w:sz w:val="24"/>
          <w:szCs w:val="24"/>
        </w:rPr>
        <w:t>.</w:t>
      </w:r>
      <w:r w:rsidRPr="00055465">
        <w:rPr>
          <w:rFonts w:ascii="Times New Roman" w:hAnsi="Times New Roman"/>
          <w:color w:val="000000" w:themeColor="text1"/>
          <w:sz w:val="24"/>
          <w:szCs w:val="24"/>
        </w:rPr>
        <w:t xml:space="preserve"> S8, showing that there is no obvious dependence between R and the thickness of heterojunction.</w:t>
      </w:r>
    </w:p>
    <w:p w14:paraId="55DF0073" w14:textId="77777777" w:rsidR="00893DD3" w:rsidRPr="00055465" w:rsidRDefault="008B34AC">
      <w:pPr>
        <w:tabs>
          <w:tab w:val="left" w:pos="3074"/>
        </w:tabs>
        <w:spacing w:line="276" w:lineRule="auto"/>
        <w:jc w:val="center"/>
        <w:rPr>
          <w:rFonts w:ascii="Times New Roman" w:hAnsi="Times New Roman"/>
          <w:color w:val="000000" w:themeColor="text1"/>
          <w:sz w:val="24"/>
          <w:szCs w:val="24"/>
        </w:rPr>
      </w:pPr>
      <w:r w:rsidRPr="00055465">
        <w:rPr>
          <w:rFonts w:ascii="Times New Roman" w:hAnsi="Times New Roman"/>
          <w:noProof/>
          <w:color w:val="000000" w:themeColor="text1"/>
          <w:sz w:val="24"/>
          <w:szCs w:val="24"/>
        </w:rPr>
        <w:drawing>
          <wp:inline distT="0" distB="0" distL="0" distR="0" wp14:anchorId="61B331D2" wp14:editId="4A1B00B6">
            <wp:extent cx="5098829" cy="4630678"/>
            <wp:effectExtent l="0" t="0" r="6985"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14">
                      <a:extLst>
                        <a:ext uri="{28A0092B-C50C-407E-A947-70E740481C1C}">
                          <a14:useLocalDpi xmlns:a14="http://schemas.microsoft.com/office/drawing/2010/main" val="0"/>
                        </a:ext>
                      </a:extLst>
                    </a:blip>
                    <a:srcRect l="2210" t="9689" r="5145" b="6174"/>
                    <a:stretch>
                      <a:fillRect/>
                    </a:stretch>
                  </pic:blipFill>
                  <pic:spPr>
                    <a:xfrm>
                      <a:off x="0" y="0"/>
                      <a:ext cx="5120838" cy="4650666"/>
                    </a:xfrm>
                    <a:prstGeom prst="rect">
                      <a:avLst/>
                    </a:prstGeom>
                    <a:noFill/>
                    <a:ln>
                      <a:noFill/>
                    </a:ln>
                  </pic:spPr>
                </pic:pic>
              </a:graphicData>
            </a:graphic>
          </wp:inline>
        </w:drawing>
      </w:r>
    </w:p>
    <w:p w14:paraId="67212D4B" w14:textId="26C91A31" w:rsidR="00893DD3" w:rsidRPr="00055465" w:rsidRDefault="008B34AC">
      <w:pPr>
        <w:spacing w:line="276" w:lineRule="auto"/>
        <w:rPr>
          <w:rFonts w:ascii="Times New Roman" w:hAnsi="Times New Roman"/>
          <w:color w:val="000000" w:themeColor="text1"/>
          <w:sz w:val="24"/>
          <w:szCs w:val="24"/>
        </w:rPr>
      </w:pPr>
      <w:r w:rsidRPr="00055465">
        <w:rPr>
          <w:rFonts w:ascii="Times New Roman" w:hAnsi="Times New Roman"/>
          <w:b/>
          <w:bCs/>
          <w:color w:val="000000" w:themeColor="text1"/>
          <w:sz w:val="24"/>
          <w:szCs w:val="24"/>
        </w:rPr>
        <w:t>Figure S7. The photocurrent and photoresponsivity of the artificial photonic synapse. a</w:t>
      </w:r>
      <w:r w:rsidRPr="00055465">
        <w:rPr>
          <w:rFonts w:ascii="Times New Roman" w:hAnsi="Times New Roman"/>
          <w:color w:val="000000" w:themeColor="text1"/>
          <w:sz w:val="24"/>
          <w:szCs w:val="24"/>
        </w:rPr>
        <w:t xml:space="preserve"> Dependence of photocurrent on illumination power intensities under different </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G</w:t>
      </w:r>
      <w:r w:rsidRPr="00055465">
        <w:rPr>
          <w:rFonts w:ascii="Times New Roman" w:hAnsi="Times New Roman"/>
          <w:color w:val="000000" w:themeColor="text1"/>
          <w:sz w:val="24"/>
          <w:szCs w:val="24"/>
        </w:rPr>
        <w:t xml:space="preserve"> of HJ-FET, which</w:t>
      </w:r>
      <w:r w:rsidRPr="00055465">
        <w:rPr>
          <w:rFonts w:ascii="Times New Roman" w:hAnsi="Times New Roman" w:hint="eastAsia"/>
          <w:color w:val="000000" w:themeColor="text1"/>
          <w:sz w:val="24"/>
          <w:szCs w:val="24"/>
        </w:rPr>
        <w:t xml:space="preserve"> is </w:t>
      </w:r>
      <w:r w:rsidRPr="00055465">
        <w:rPr>
          <w:rFonts w:ascii="Times New Roman" w:hAnsi="Times New Roman"/>
          <w:color w:val="000000" w:themeColor="text1"/>
          <w:sz w:val="24"/>
          <w:szCs w:val="24"/>
        </w:rPr>
        <w:t>extracted from Figure 2</w:t>
      </w:r>
      <w:r w:rsidR="00B870A2" w:rsidRPr="00055465">
        <w:rPr>
          <w:rFonts w:ascii="Times New Roman" w:hAnsi="Times New Roman"/>
          <w:color w:val="000000" w:themeColor="text1"/>
          <w:sz w:val="24"/>
          <w:szCs w:val="24"/>
        </w:rPr>
        <w:t>c</w:t>
      </w:r>
      <w:r w:rsidRPr="00055465">
        <w:rPr>
          <w:rFonts w:ascii="Times New Roman" w:hAnsi="Times New Roman"/>
          <w:color w:val="000000" w:themeColor="text1"/>
          <w:sz w:val="24"/>
          <w:szCs w:val="24"/>
        </w:rPr>
        <w:t xml:space="preserve">. </w:t>
      </w:r>
      <w:r w:rsidRPr="00055465">
        <w:rPr>
          <w:rFonts w:ascii="Times New Roman" w:hAnsi="Times New Roman"/>
          <w:b/>
          <w:bCs/>
          <w:color w:val="000000" w:themeColor="text1"/>
          <w:sz w:val="24"/>
          <w:szCs w:val="24"/>
        </w:rPr>
        <w:t>b</w:t>
      </w:r>
      <w:r w:rsidRPr="00055465">
        <w:rPr>
          <w:rFonts w:ascii="Times New Roman" w:hAnsi="Times New Roman"/>
          <w:color w:val="000000" w:themeColor="text1"/>
          <w:sz w:val="24"/>
          <w:szCs w:val="24"/>
        </w:rPr>
        <w:t xml:space="preserve"> Photoresponsivity (R) of the HJ-FET at various illumination power intensities and different </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G</w:t>
      </w:r>
      <w:r w:rsidRPr="00055465">
        <w:rPr>
          <w:rFonts w:ascii="Times New Roman" w:hAnsi="Times New Roman" w:hint="eastAsia"/>
          <w:color w:val="000000" w:themeColor="text1"/>
          <w:sz w:val="24"/>
          <w:szCs w:val="24"/>
        </w:rPr>
        <w:t xml:space="preserve"> </w:t>
      </w:r>
      <w:r w:rsidRPr="00055465">
        <w:rPr>
          <w:rFonts w:ascii="Times New Roman" w:hAnsi="Times New Roman"/>
          <w:color w:val="000000" w:themeColor="text1"/>
          <w:sz w:val="24"/>
          <w:szCs w:val="24"/>
        </w:rPr>
        <w:t>according to equation R</w:t>
      </w:r>
      <w:r w:rsidRPr="00055465">
        <w:rPr>
          <w:rFonts w:ascii="Times New Roman" w:hAnsi="Times New Roman"/>
          <w:i/>
          <w:iCs/>
          <w:color w:val="000000" w:themeColor="text1"/>
          <w:sz w:val="24"/>
          <w:szCs w:val="24"/>
        </w:rPr>
        <w:t xml:space="preserve"> </w:t>
      </w:r>
      <w:r w:rsidRPr="00055465">
        <w:rPr>
          <w:rFonts w:ascii="Times New Roman" w:hAnsi="Times New Roman"/>
          <w:color w:val="000000" w:themeColor="text1"/>
          <w:sz w:val="24"/>
          <w:szCs w:val="24"/>
        </w:rPr>
        <w:t>= |</w:t>
      </w:r>
      <w:r w:rsidRPr="00055465">
        <w:rPr>
          <w:rFonts w:ascii="Times New Roman" w:hAnsi="Times New Roman"/>
          <w:i/>
          <w:iCs/>
          <w:color w:val="000000" w:themeColor="text1"/>
          <w:sz w:val="24"/>
          <w:szCs w:val="24"/>
        </w:rPr>
        <w:t>I</w:t>
      </w:r>
      <w:r w:rsidRPr="00055465">
        <w:rPr>
          <w:rFonts w:ascii="Times New Roman" w:hAnsi="Times New Roman"/>
          <w:color w:val="000000" w:themeColor="text1"/>
          <w:sz w:val="24"/>
          <w:szCs w:val="24"/>
          <w:vertAlign w:val="subscript"/>
        </w:rPr>
        <w:t>ph</w:t>
      </w:r>
      <w:r w:rsidRPr="00055465">
        <w:rPr>
          <w:rFonts w:ascii="Times New Roman" w:hAnsi="Times New Roman"/>
          <w:color w:val="000000" w:themeColor="text1"/>
          <w:sz w:val="24"/>
          <w:szCs w:val="24"/>
        </w:rPr>
        <w:t>|/(</w:t>
      </w:r>
      <w:r w:rsidRPr="00055465">
        <w:rPr>
          <w:rFonts w:ascii="Times New Roman" w:hAnsi="Times New Roman"/>
          <w:i/>
          <w:iCs/>
          <w:color w:val="000000" w:themeColor="text1"/>
          <w:sz w:val="24"/>
          <w:szCs w:val="24"/>
        </w:rPr>
        <w:t>P</w:t>
      </w:r>
      <w:r w:rsidRPr="00055465">
        <w:rPr>
          <w:rFonts w:ascii="Times New Roman" w:hAnsi="Times New Roman"/>
          <w:color w:val="000000" w:themeColor="text1"/>
          <w:sz w:val="24"/>
          <w:szCs w:val="24"/>
          <w:vertAlign w:val="subscript"/>
        </w:rPr>
        <w:t>light</w:t>
      </w:r>
      <w:r w:rsidR="00FD292E" w:rsidRPr="00055465">
        <w:rPr>
          <w:rFonts w:ascii="Times New Roman" w:hAnsi="Times New Roman"/>
          <w:color w:val="000000" w:themeColor="text1"/>
          <w:sz w:val="24"/>
          <w:szCs w:val="24"/>
        </w:rPr>
        <w:t>×</w:t>
      </w:r>
      <w:r w:rsidRPr="00055465">
        <w:rPr>
          <w:rFonts w:ascii="Times New Roman" w:hAnsi="Times New Roman"/>
          <w:color w:val="000000" w:themeColor="text1"/>
          <w:sz w:val="24"/>
          <w:szCs w:val="24"/>
        </w:rPr>
        <w:t xml:space="preserve">A). Here, </w:t>
      </w:r>
      <w:r w:rsidRPr="00055465">
        <w:rPr>
          <w:rFonts w:ascii="Times New Roman" w:hAnsi="Times New Roman"/>
          <w:i/>
          <w:iCs/>
          <w:color w:val="000000" w:themeColor="text1"/>
          <w:sz w:val="24"/>
          <w:szCs w:val="24"/>
        </w:rPr>
        <w:t>I</w:t>
      </w:r>
      <w:r w:rsidRPr="00055465">
        <w:rPr>
          <w:rFonts w:ascii="Times New Roman" w:hAnsi="Times New Roman"/>
          <w:color w:val="000000" w:themeColor="text1"/>
          <w:sz w:val="24"/>
          <w:szCs w:val="24"/>
          <w:vertAlign w:val="subscript"/>
        </w:rPr>
        <w:t>ph</w:t>
      </w:r>
      <w:r w:rsidRPr="00055465">
        <w:rPr>
          <w:rFonts w:ascii="Times New Roman" w:hAnsi="Times New Roman"/>
          <w:color w:val="000000" w:themeColor="text1"/>
          <w:sz w:val="24"/>
          <w:szCs w:val="24"/>
        </w:rPr>
        <w:t xml:space="preserve"> is the photocurrent, </w:t>
      </w:r>
      <w:r w:rsidRPr="00055465">
        <w:rPr>
          <w:rFonts w:ascii="Times New Roman" w:hAnsi="Times New Roman"/>
          <w:i/>
          <w:iCs/>
          <w:color w:val="000000" w:themeColor="text1"/>
          <w:sz w:val="24"/>
          <w:szCs w:val="24"/>
        </w:rPr>
        <w:t>P</w:t>
      </w:r>
      <w:r w:rsidRPr="00055465">
        <w:rPr>
          <w:rFonts w:ascii="Times New Roman" w:hAnsi="Times New Roman"/>
          <w:color w:val="000000" w:themeColor="text1"/>
          <w:sz w:val="24"/>
          <w:szCs w:val="24"/>
          <w:vertAlign w:val="subscript"/>
        </w:rPr>
        <w:t>light</w:t>
      </w:r>
      <w:r w:rsidRPr="00055465">
        <w:rPr>
          <w:rFonts w:ascii="Times New Roman" w:hAnsi="Times New Roman"/>
          <w:color w:val="000000" w:themeColor="text1"/>
          <w:sz w:val="24"/>
          <w:szCs w:val="24"/>
        </w:rPr>
        <w:t xml:space="preserve"> is the incident light power density, and A is the effective area of the device channel, respectively. </w:t>
      </w:r>
      <w:r w:rsidRPr="00055465">
        <w:rPr>
          <w:rFonts w:ascii="Times New Roman" w:hAnsi="Times New Roman"/>
          <w:b/>
          <w:bCs/>
          <w:color w:val="000000" w:themeColor="text1"/>
          <w:sz w:val="24"/>
          <w:szCs w:val="24"/>
        </w:rPr>
        <w:t>c</w:t>
      </w:r>
      <w:r w:rsidRPr="00055465">
        <w:rPr>
          <w:rFonts w:ascii="Times New Roman" w:hAnsi="Times New Roman"/>
          <w:color w:val="000000" w:themeColor="text1"/>
          <w:sz w:val="24"/>
          <w:szCs w:val="24"/>
        </w:rPr>
        <w:t xml:space="preserve"> Dependence of photocurrent on illumination power intensities with </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G</w:t>
      </w:r>
      <w:r w:rsidRPr="00055465">
        <w:rPr>
          <w:rFonts w:ascii="Times New Roman" w:hAnsi="Times New Roman"/>
          <w:color w:val="000000" w:themeColor="text1"/>
          <w:sz w:val="24"/>
          <w:szCs w:val="24"/>
        </w:rPr>
        <w:t xml:space="preserve"> fixed at 0 V, </w:t>
      </w:r>
      <w:r w:rsidR="003B06D4" w:rsidRPr="00055465">
        <w:rPr>
          <w:rFonts w:ascii="Times New Roman" w:hAnsi="Times New Roman"/>
          <w:color w:val="000000" w:themeColor="text1"/>
          <w:sz w:val="24"/>
          <w:szCs w:val="24"/>
        </w:rPr>
        <w:t xml:space="preserve">which is </w:t>
      </w:r>
      <w:r w:rsidRPr="00055465">
        <w:rPr>
          <w:rFonts w:ascii="Times New Roman" w:hAnsi="Times New Roman"/>
          <w:color w:val="000000" w:themeColor="text1"/>
          <w:sz w:val="24"/>
          <w:szCs w:val="24"/>
        </w:rPr>
        <w:t xml:space="preserve">extracted from </w:t>
      </w:r>
      <w:r w:rsidRPr="00055465">
        <w:rPr>
          <w:rFonts w:ascii="Times New Roman" w:hAnsi="Times New Roman"/>
          <w:i/>
          <w:iCs/>
          <w:color w:val="000000" w:themeColor="text1"/>
          <w:sz w:val="24"/>
          <w:szCs w:val="24"/>
        </w:rPr>
        <w:t>I</w:t>
      </w:r>
      <w:r w:rsidRPr="00055465">
        <w:rPr>
          <w:rFonts w:ascii="Times New Roman" w:hAnsi="Times New Roman"/>
          <w:color w:val="000000" w:themeColor="text1"/>
          <w:sz w:val="24"/>
          <w:szCs w:val="24"/>
          <w:vertAlign w:val="subscript"/>
        </w:rPr>
        <w:t>D</w:t>
      </w:r>
      <w:r w:rsidRPr="00055465">
        <w:rPr>
          <w:rFonts w:ascii="Times New Roman" w:hAnsi="Times New Roman"/>
          <w:color w:val="000000" w:themeColor="text1"/>
          <w:sz w:val="24"/>
          <w:szCs w:val="24"/>
        </w:rPr>
        <w:t>-</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D</w:t>
      </w:r>
      <w:r w:rsidRPr="00055465">
        <w:rPr>
          <w:rFonts w:ascii="Times New Roman" w:hAnsi="Times New Roman"/>
          <w:color w:val="000000" w:themeColor="text1"/>
          <w:sz w:val="24"/>
          <w:szCs w:val="24"/>
        </w:rPr>
        <w:t xml:space="preserve"> curves. Inset: </w:t>
      </w:r>
      <w:r w:rsidRPr="00055465">
        <w:rPr>
          <w:rFonts w:ascii="Times New Roman" w:hAnsi="Times New Roman"/>
          <w:i/>
          <w:iCs/>
          <w:color w:val="000000" w:themeColor="text1"/>
          <w:sz w:val="24"/>
          <w:szCs w:val="24"/>
        </w:rPr>
        <w:t>I</w:t>
      </w:r>
      <w:r w:rsidRPr="00055465">
        <w:rPr>
          <w:rFonts w:ascii="Times New Roman" w:hAnsi="Times New Roman"/>
          <w:color w:val="000000" w:themeColor="text1"/>
          <w:sz w:val="24"/>
          <w:szCs w:val="24"/>
          <w:vertAlign w:val="subscript"/>
        </w:rPr>
        <w:t>D</w:t>
      </w:r>
      <w:r w:rsidRPr="00055465">
        <w:rPr>
          <w:rFonts w:ascii="Times New Roman" w:hAnsi="Times New Roman"/>
          <w:color w:val="000000" w:themeColor="text1"/>
          <w:sz w:val="24"/>
          <w:szCs w:val="24"/>
        </w:rPr>
        <w:t>-</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D</w:t>
      </w:r>
      <w:r w:rsidRPr="00055465">
        <w:rPr>
          <w:rFonts w:ascii="Times New Roman" w:hAnsi="Times New Roman"/>
          <w:color w:val="000000" w:themeColor="text1"/>
          <w:sz w:val="24"/>
          <w:szCs w:val="24"/>
        </w:rPr>
        <w:t xml:space="preserve"> curves of HJ-FET under various </w:t>
      </w:r>
      <w:r w:rsidRPr="00055465">
        <w:rPr>
          <w:rFonts w:ascii="Times New Roman" w:hAnsi="Times New Roman"/>
          <w:color w:val="000000" w:themeColor="text1"/>
          <w:sz w:val="24"/>
          <w:szCs w:val="24"/>
        </w:rPr>
        <w:lastRenderedPageBreak/>
        <w:t xml:space="preserve">illumination power intensities in logarithmic coordinate with </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G</w:t>
      </w:r>
      <w:r w:rsidRPr="00055465">
        <w:rPr>
          <w:rFonts w:ascii="Times New Roman" w:hAnsi="Times New Roman"/>
          <w:color w:val="000000" w:themeColor="text1"/>
          <w:sz w:val="24"/>
          <w:szCs w:val="24"/>
        </w:rPr>
        <w:t xml:space="preserve"> fixed at 0 V. </w:t>
      </w:r>
      <w:r w:rsidRPr="00055465">
        <w:rPr>
          <w:rFonts w:ascii="Times New Roman" w:hAnsi="Times New Roman"/>
          <w:b/>
          <w:bCs/>
          <w:color w:val="000000" w:themeColor="text1"/>
          <w:sz w:val="24"/>
          <w:szCs w:val="24"/>
        </w:rPr>
        <w:t>d</w:t>
      </w:r>
      <w:r w:rsidRPr="00055465">
        <w:rPr>
          <w:rFonts w:ascii="Times New Roman" w:hAnsi="Times New Roman"/>
          <w:color w:val="000000" w:themeColor="text1"/>
          <w:sz w:val="24"/>
          <w:szCs w:val="24"/>
        </w:rPr>
        <w:t xml:space="preserve"> The calculated photoresponsivity (R) of the HJ-FET at various illumination power intensities</w:t>
      </w:r>
      <w:r w:rsidR="00B870A2" w:rsidRPr="00055465">
        <w:rPr>
          <w:rFonts w:ascii="Times New Roman" w:hAnsi="Times New Roman"/>
          <w:color w:val="000000" w:themeColor="text1"/>
          <w:sz w:val="24"/>
          <w:szCs w:val="24"/>
        </w:rPr>
        <w:t xml:space="preserve"> based on Fig. S7c.</w:t>
      </w:r>
    </w:p>
    <w:p w14:paraId="7ED37733" w14:textId="6E8DE567" w:rsidR="00893DD3" w:rsidRPr="00055465" w:rsidRDefault="00776626">
      <w:pPr>
        <w:spacing w:line="276" w:lineRule="auto"/>
        <w:jc w:val="center"/>
        <w:rPr>
          <w:rFonts w:ascii="Times New Roman" w:hAnsi="Times New Roman"/>
          <w:color w:val="000000" w:themeColor="text1"/>
          <w:sz w:val="24"/>
          <w:szCs w:val="24"/>
        </w:rPr>
      </w:pPr>
      <w:r w:rsidRPr="00055465">
        <w:rPr>
          <w:rFonts w:ascii="Times New Roman" w:hAnsi="Times New Roman"/>
          <w:noProof/>
          <w:color w:val="000000" w:themeColor="text1"/>
          <w:sz w:val="24"/>
          <w:szCs w:val="24"/>
        </w:rPr>
        <w:drawing>
          <wp:inline distT="0" distB="0" distL="0" distR="0" wp14:anchorId="643F136F" wp14:editId="1A4CB845">
            <wp:extent cx="3408218" cy="2325924"/>
            <wp:effectExtent l="0" t="0" r="190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a:extLst>
                        <a:ext uri="{28A0092B-C50C-407E-A947-70E740481C1C}">
                          <a14:useLocalDpi xmlns:a14="http://schemas.microsoft.com/office/drawing/2010/main" val="0"/>
                        </a:ext>
                      </a:extLst>
                    </a:blip>
                    <a:srcRect l="4668" t="4511" r="17628" b="19965"/>
                    <a:stretch/>
                  </pic:blipFill>
                  <pic:spPr bwMode="auto">
                    <a:xfrm>
                      <a:off x="0" y="0"/>
                      <a:ext cx="3436489" cy="2345218"/>
                    </a:xfrm>
                    <a:prstGeom prst="rect">
                      <a:avLst/>
                    </a:prstGeom>
                    <a:noFill/>
                    <a:ln>
                      <a:noFill/>
                    </a:ln>
                    <a:extLst>
                      <a:ext uri="{53640926-AAD7-44D8-BBD7-CCE9431645EC}">
                        <a14:shadowObscured xmlns:a14="http://schemas.microsoft.com/office/drawing/2010/main"/>
                      </a:ext>
                    </a:extLst>
                  </pic:spPr>
                </pic:pic>
              </a:graphicData>
            </a:graphic>
          </wp:inline>
        </w:drawing>
      </w:r>
    </w:p>
    <w:p w14:paraId="1190E162" w14:textId="54FB4F05" w:rsidR="00893DD3" w:rsidRPr="00055465" w:rsidRDefault="008B34AC">
      <w:pPr>
        <w:spacing w:line="276" w:lineRule="auto"/>
        <w:rPr>
          <w:rFonts w:ascii="Times New Roman" w:hAnsi="Times New Roman"/>
          <w:color w:val="000000" w:themeColor="text1"/>
          <w:sz w:val="24"/>
          <w:szCs w:val="24"/>
        </w:rPr>
      </w:pPr>
      <w:r w:rsidRPr="00055465">
        <w:rPr>
          <w:rFonts w:ascii="Times New Roman" w:hAnsi="Times New Roman" w:hint="eastAsia"/>
          <w:b/>
          <w:color w:val="000000" w:themeColor="text1"/>
          <w:sz w:val="24"/>
          <w:szCs w:val="24"/>
        </w:rPr>
        <w:t xml:space="preserve">Figure </w:t>
      </w:r>
      <w:r w:rsidRPr="00055465">
        <w:rPr>
          <w:rFonts w:ascii="Times New Roman" w:hAnsi="Times New Roman"/>
          <w:b/>
          <w:color w:val="000000" w:themeColor="text1"/>
          <w:sz w:val="24"/>
          <w:szCs w:val="24"/>
        </w:rPr>
        <w:t xml:space="preserve">S8. </w:t>
      </w:r>
      <w:bookmarkStart w:id="11" w:name="_Hlk106890937"/>
      <w:r w:rsidRPr="00055465">
        <w:rPr>
          <w:rFonts w:ascii="Times New Roman" w:hAnsi="Times New Roman" w:hint="eastAsia"/>
          <w:color w:val="000000" w:themeColor="text1"/>
          <w:sz w:val="24"/>
          <w:szCs w:val="24"/>
        </w:rPr>
        <w:t>S</w:t>
      </w:r>
      <w:r w:rsidRPr="00055465">
        <w:rPr>
          <w:rFonts w:ascii="Times New Roman" w:hAnsi="Times New Roman"/>
          <w:color w:val="000000" w:themeColor="text1"/>
          <w:sz w:val="24"/>
          <w:szCs w:val="24"/>
        </w:rPr>
        <w:t>tatistical analyses of R extracted from devices with different thickness</w:t>
      </w:r>
      <w:r w:rsidR="00E15D50" w:rsidRPr="00055465">
        <w:rPr>
          <w:rFonts w:ascii="Times New Roman" w:hAnsi="Times New Roman"/>
          <w:color w:val="000000" w:themeColor="text1"/>
          <w:sz w:val="24"/>
          <w:szCs w:val="24"/>
        </w:rPr>
        <w:t>es</w:t>
      </w:r>
      <w:r w:rsidRPr="00055465">
        <w:rPr>
          <w:rFonts w:ascii="Times New Roman" w:hAnsi="Times New Roman"/>
          <w:color w:val="000000" w:themeColor="text1"/>
          <w:sz w:val="24"/>
          <w:szCs w:val="24"/>
        </w:rPr>
        <w:t xml:space="preserve"> of materials.</w:t>
      </w:r>
      <w:bookmarkEnd w:id="11"/>
    </w:p>
    <w:p w14:paraId="7E2317D5" w14:textId="77777777" w:rsidR="00893DD3" w:rsidRPr="00055465" w:rsidRDefault="008B34AC">
      <w:pPr>
        <w:widowControl/>
        <w:jc w:val="left"/>
        <w:rPr>
          <w:rFonts w:ascii="Times New Roman" w:hAnsi="Times New Roman"/>
          <w:color w:val="000000" w:themeColor="text1"/>
          <w:sz w:val="24"/>
          <w:szCs w:val="24"/>
        </w:rPr>
      </w:pPr>
      <w:r w:rsidRPr="00055465">
        <w:rPr>
          <w:rFonts w:ascii="Times New Roman" w:hAnsi="Times New Roman"/>
          <w:color w:val="000000" w:themeColor="text1"/>
          <w:sz w:val="24"/>
          <w:szCs w:val="24"/>
        </w:rPr>
        <w:br w:type="page"/>
      </w:r>
    </w:p>
    <w:p w14:paraId="23563F2A" w14:textId="77777777" w:rsidR="00893DD3" w:rsidRPr="00055465" w:rsidRDefault="008B34AC">
      <w:pPr>
        <w:pStyle w:val="af"/>
        <w:numPr>
          <w:ilvl w:val="0"/>
          <w:numId w:val="1"/>
        </w:numPr>
        <w:spacing w:line="360" w:lineRule="auto"/>
        <w:ind w:firstLineChars="0"/>
        <w:rPr>
          <w:rFonts w:ascii="Times New Roman" w:hAnsi="Times New Roman"/>
          <w:b/>
          <w:bCs/>
          <w:color w:val="000000" w:themeColor="text1"/>
          <w:sz w:val="24"/>
          <w:szCs w:val="24"/>
        </w:rPr>
      </w:pPr>
      <w:r w:rsidRPr="00055465">
        <w:rPr>
          <w:rFonts w:ascii="Times New Roman" w:hAnsi="Times New Roman"/>
          <w:b/>
          <w:bCs/>
          <w:color w:val="000000" w:themeColor="text1"/>
          <w:sz w:val="24"/>
          <w:szCs w:val="24"/>
        </w:rPr>
        <w:lastRenderedPageBreak/>
        <w:t>Retention time of the artificial photonic synapse</w:t>
      </w:r>
    </w:p>
    <w:p w14:paraId="3EC2009B" w14:textId="77777777" w:rsidR="00893DD3" w:rsidRPr="00055465" w:rsidRDefault="008B34AC">
      <w:pPr>
        <w:spacing w:line="276" w:lineRule="auto"/>
        <w:rPr>
          <w:rFonts w:ascii="Times New Roman" w:hAnsi="Times New Roman"/>
          <w:color w:val="000000" w:themeColor="text1"/>
          <w:sz w:val="24"/>
          <w:szCs w:val="24"/>
        </w:rPr>
      </w:pPr>
      <w:r w:rsidRPr="00055465">
        <w:rPr>
          <w:rFonts w:ascii="Times New Roman" w:hAnsi="Times New Roman"/>
          <w:color w:val="000000" w:themeColor="text1"/>
          <w:sz w:val="24"/>
          <w:szCs w:val="24"/>
        </w:rPr>
        <w:t xml:space="preserve">To evaluate the retention time, the postsynaptic currents of artificial </w:t>
      </w:r>
      <w:bookmarkStart w:id="12" w:name="_Hlk101169412"/>
      <w:r w:rsidRPr="00055465">
        <w:rPr>
          <w:rFonts w:ascii="Times New Roman" w:hAnsi="Times New Roman"/>
          <w:color w:val="000000" w:themeColor="text1"/>
          <w:sz w:val="24"/>
          <w:szCs w:val="24"/>
        </w:rPr>
        <w:t>photonic</w:t>
      </w:r>
      <w:bookmarkEnd w:id="12"/>
      <w:r w:rsidRPr="00055465">
        <w:rPr>
          <w:rFonts w:ascii="Times New Roman" w:hAnsi="Times New Roman"/>
          <w:color w:val="000000" w:themeColor="text1"/>
          <w:sz w:val="24"/>
          <w:szCs w:val="24"/>
        </w:rPr>
        <w:t xml:space="preserve"> synapse at different </w:t>
      </w:r>
      <w:r w:rsidRPr="00055465">
        <w:rPr>
          <w:rFonts w:ascii="Times New Roman" w:hAnsi="Times New Roman" w:hint="eastAsia"/>
          <w:color w:val="000000" w:themeColor="text1"/>
          <w:sz w:val="24"/>
          <w:szCs w:val="24"/>
        </w:rPr>
        <w:t xml:space="preserve">negative </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G</w:t>
      </w:r>
      <w:r w:rsidRPr="00055465">
        <w:rPr>
          <w:rFonts w:ascii="Times New Roman" w:hAnsi="Times New Roman"/>
          <w:color w:val="000000" w:themeColor="text1"/>
          <w:sz w:val="24"/>
          <w:szCs w:val="24"/>
        </w:rPr>
        <w:t xml:space="preserve"> under </w:t>
      </w:r>
      <w:r w:rsidRPr="00055465">
        <w:rPr>
          <w:rFonts w:ascii="Times New Roman" w:hAnsi="Times New Roman"/>
          <w:i/>
          <w:iCs/>
          <w:color w:val="000000" w:themeColor="text1"/>
          <w:sz w:val="24"/>
          <w:szCs w:val="24"/>
        </w:rPr>
        <w:t>P</w:t>
      </w:r>
      <w:r w:rsidRPr="00055465">
        <w:rPr>
          <w:rFonts w:ascii="Times New Roman" w:hAnsi="Times New Roman"/>
          <w:color w:val="000000" w:themeColor="text1"/>
          <w:sz w:val="24"/>
          <w:szCs w:val="24"/>
          <w:vertAlign w:val="subscript"/>
        </w:rPr>
        <w:t>light</w:t>
      </w:r>
      <w:r w:rsidRPr="00055465">
        <w:rPr>
          <w:rFonts w:ascii="Times New Roman" w:hAnsi="Times New Roman"/>
          <w:color w:val="000000" w:themeColor="text1"/>
          <w:sz w:val="24"/>
          <w:szCs w:val="24"/>
        </w:rPr>
        <w:t xml:space="preserve"> = </w:t>
      </w:r>
      <w:bookmarkStart w:id="13" w:name="_Hlk99693729"/>
      <w:r w:rsidRPr="00055465">
        <w:rPr>
          <w:rFonts w:ascii="Times New Roman" w:hAnsi="Times New Roman"/>
          <w:color w:val="000000" w:themeColor="text1"/>
          <w:sz w:val="24"/>
          <w:szCs w:val="24"/>
        </w:rPr>
        <w:t>5.32 μW</w:t>
      </w:r>
      <w:r w:rsidR="0059377B" w:rsidRPr="00055465">
        <w:rPr>
          <w:rFonts w:ascii="Times New Roman" w:hAnsi="Times New Roman"/>
          <w:color w:val="000000" w:themeColor="text1"/>
          <w:sz w:val="24"/>
          <w:szCs w:val="24"/>
        </w:rPr>
        <w:t xml:space="preserve"> </w:t>
      </w:r>
      <w:r w:rsidRPr="00055465">
        <w:rPr>
          <w:rFonts w:ascii="Times New Roman" w:hAnsi="Times New Roman"/>
          <w:color w:val="000000" w:themeColor="text1"/>
          <w:sz w:val="24"/>
          <w:szCs w:val="24"/>
        </w:rPr>
        <w:t>cm</w:t>
      </w:r>
      <w:r w:rsidR="0059377B" w:rsidRPr="00055465">
        <w:rPr>
          <w:rFonts w:ascii="Times New Roman" w:hAnsi="Times New Roman"/>
          <w:color w:val="000000" w:themeColor="text1"/>
          <w:sz w:val="24"/>
          <w:szCs w:val="24"/>
          <w:vertAlign w:val="superscript"/>
        </w:rPr>
        <w:t>-</w:t>
      </w:r>
      <w:r w:rsidRPr="00055465">
        <w:rPr>
          <w:rFonts w:ascii="Times New Roman" w:hAnsi="Times New Roman"/>
          <w:color w:val="000000" w:themeColor="text1"/>
          <w:sz w:val="24"/>
          <w:szCs w:val="24"/>
          <w:vertAlign w:val="superscript"/>
        </w:rPr>
        <w:t>2</w:t>
      </w:r>
      <w:bookmarkEnd w:id="13"/>
      <w:r w:rsidRPr="00055465">
        <w:rPr>
          <w:rFonts w:ascii="Times New Roman" w:hAnsi="Times New Roman"/>
          <w:color w:val="000000" w:themeColor="text1"/>
          <w:sz w:val="24"/>
          <w:szCs w:val="24"/>
        </w:rPr>
        <w:t xml:space="preserve"> are measured in Fig. S</w:t>
      </w:r>
      <w:r w:rsidR="0059377B" w:rsidRPr="00055465">
        <w:rPr>
          <w:rFonts w:ascii="Times New Roman" w:hAnsi="Times New Roman"/>
          <w:color w:val="000000" w:themeColor="text1"/>
          <w:sz w:val="24"/>
          <w:szCs w:val="24"/>
        </w:rPr>
        <w:t>9</w:t>
      </w:r>
      <w:r w:rsidRPr="00055465">
        <w:rPr>
          <w:rFonts w:ascii="Times New Roman" w:hAnsi="Times New Roman" w:hint="eastAsia"/>
          <w:color w:val="000000" w:themeColor="text1"/>
          <w:sz w:val="24"/>
          <w:szCs w:val="24"/>
        </w:rPr>
        <w:t>.</w:t>
      </w:r>
      <w:r w:rsidRPr="00055465">
        <w:rPr>
          <w:rFonts w:ascii="Times New Roman" w:hAnsi="Times New Roman"/>
          <w:color w:val="000000" w:themeColor="text1"/>
          <w:sz w:val="24"/>
          <w:szCs w:val="24"/>
        </w:rPr>
        <w:t xml:space="preserve"> The results show that no significant variation is observed after 1000 s</w:t>
      </w:r>
      <w:r w:rsidRPr="00055465">
        <w:rPr>
          <w:rFonts w:ascii="Times New Roman" w:hAnsi="Times New Roman" w:hint="eastAsia"/>
          <w:color w:val="000000" w:themeColor="text1"/>
          <w:sz w:val="24"/>
          <w:szCs w:val="24"/>
        </w:rPr>
        <w:t xml:space="preserve"> under single light pulse</w:t>
      </w:r>
      <w:r w:rsidRPr="00055465">
        <w:rPr>
          <w:rFonts w:ascii="Times New Roman" w:hAnsi="Times New Roman"/>
          <w:color w:val="000000" w:themeColor="text1"/>
          <w:sz w:val="24"/>
          <w:szCs w:val="24"/>
        </w:rPr>
        <w:t>.</w:t>
      </w:r>
    </w:p>
    <w:p w14:paraId="339E05B0" w14:textId="5E1EED7D" w:rsidR="00893DD3" w:rsidRPr="00055465" w:rsidRDefault="00090202">
      <w:pPr>
        <w:spacing w:line="276" w:lineRule="auto"/>
        <w:jc w:val="center"/>
        <w:rPr>
          <w:rFonts w:ascii="Times New Roman" w:hAnsi="Times New Roman"/>
          <w:color w:val="000000" w:themeColor="text1"/>
          <w:sz w:val="24"/>
          <w:szCs w:val="24"/>
        </w:rPr>
      </w:pPr>
      <w:r w:rsidRPr="00055465">
        <w:rPr>
          <w:rFonts w:ascii="Times New Roman" w:hAnsi="Times New Roman"/>
          <w:noProof/>
          <w:color w:val="000000" w:themeColor="text1"/>
          <w:sz w:val="24"/>
          <w:szCs w:val="24"/>
        </w:rPr>
        <w:drawing>
          <wp:inline distT="0" distB="0" distL="0" distR="0" wp14:anchorId="6E5A0C83" wp14:editId="516562BB">
            <wp:extent cx="4074694" cy="2801991"/>
            <wp:effectExtent l="0" t="0" r="254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6">
                      <a:extLst>
                        <a:ext uri="{28A0092B-C50C-407E-A947-70E740481C1C}">
                          <a14:useLocalDpi xmlns:a14="http://schemas.microsoft.com/office/drawing/2010/main" val="0"/>
                        </a:ext>
                      </a:extLst>
                    </a:blip>
                    <a:srcRect l="8003" t="16011" r="16523" b="12095"/>
                    <a:stretch/>
                  </pic:blipFill>
                  <pic:spPr bwMode="auto">
                    <a:xfrm>
                      <a:off x="0" y="0"/>
                      <a:ext cx="4079368" cy="2805205"/>
                    </a:xfrm>
                    <a:prstGeom prst="rect">
                      <a:avLst/>
                    </a:prstGeom>
                    <a:noFill/>
                    <a:ln>
                      <a:noFill/>
                    </a:ln>
                    <a:extLst>
                      <a:ext uri="{53640926-AAD7-44D8-BBD7-CCE9431645EC}">
                        <a14:shadowObscured xmlns:a14="http://schemas.microsoft.com/office/drawing/2010/main"/>
                      </a:ext>
                    </a:extLst>
                  </pic:spPr>
                </pic:pic>
              </a:graphicData>
            </a:graphic>
          </wp:inline>
        </w:drawing>
      </w:r>
    </w:p>
    <w:p w14:paraId="504D0070" w14:textId="77777777" w:rsidR="007B2830" w:rsidRPr="00055465" w:rsidRDefault="008B34AC" w:rsidP="007B2830">
      <w:pPr>
        <w:spacing w:line="276" w:lineRule="auto"/>
        <w:rPr>
          <w:rFonts w:ascii="Times New Roman" w:hAnsi="Times New Roman"/>
          <w:color w:val="000000" w:themeColor="text1"/>
          <w:sz w:val="24"/>
          <w:szCs w:val="24"/>
        </w:rPr>
      </w:pPr>
      <w:r w:rsidRPr="00055465">
        <w:rPr>
          <w:rFonts w:ascii="Times New Roman" w:hAnsi="Times New Roman"/>
          <w:b/>
          <w:bCs/>
          <w:color w:val="000000" w:themeColor="text1"/>
          <w:sz w:val="24"/>
          <w:szCs w:val="24"/>
        </w:rPr>
        <w:t>Figure S9.</w:t>
      </w:r>
      <w:r w:rsidRPr="00055465">
        <w:rPr>
          <w:rFonts w:ascii="Times New Roman" w:hAnsi="Times New Roman"/>
          <w:color w:val="000000" w:themeColor="text1"/>
          <w:sz w:val="24"/>
          <w:szCs w:val="24"/>
        </w:rPr>
        <w:t xml:space="preserve"> Retention </w:t>
      </w:r>
      <w:r w:rsidRPr="00055465">
        <w:rPr>
          <w:rFonts w:ascii="Times New Roman" w:hAnsi="Times New Roman" w:hint="eastAsia"/>
          <w:color w:val="000000" w:themeColor="text1"/>
          <w:sz w:val="24"/>
          <w:szCs w:val="24"/>
        </w:rPr>
        <w:t>behavior</w:t>
      </w:r>
      <w:r w:rsidRPr="00055465">
        <w:rPr>
          <w:rFonts w:ascii="Times New Roman" w:hAnsi="Times New Roman"/>
          <w:color w:val="000000" w:themeColor="text1"/>
          <w:sz w:val="24"/>
          <w:szCs w:val="24"/>
        </w:rPr>
        <w:t xml:space="preserve"> of the artificial photonic synapse under different negative </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G</w:t>
      </w:r>
      <w:r w:rsidRPr="00055465">
        <w:rPr>
          <w:rFonts w:ascii="Times New Roman" w:hAnsi="Times New Roman"/>
          <w:color w:val="000000" w:themeColor="text1"/>
          <w:sz w:val="24"/>
          <w:szCs w:val="24"/>
        </w:rPr>
        <w:t>.</w:t>
      </w:r>
    </w:p>
    <w:p w14:paraId="351697D0" w14:textId="77777777" w:rsidR="00893DD3" w:rsidRPr="00055465" w:rsidRDefault="007B2830" w:rsidP="007B2830">
      <w:pPr>
        <w:widowControl/>
        <w:jc w:val="left"/>
        <w:rPr>
          <w:rFonts w:ascii="Times New Roman" w:hAnsi="Times New Roman"/>
          <w:color w:val="000000" w:themeColor="text1"/>
          <w:sz w:val="24"/>
          <w:szCs w:val="24"/>
        </w:rPr>
      </w:pPr>
      <w:r w:rsidRPr="00055465">
        <w:rPr>
          <w:rFonts w:ascii="Times New Roman" w:hAnsi="Times New Roman"/>
          <w:color w:val="000000" w:themeColor="text1"/>
          <w:sz w:val="24"/>
          <w:szCs w:val="24"/>
        </w:rPr>
        <w:br w:type="page"/>
      </w:r>
    </w:p>
    <w:p w14:paraId="3ECAD935" w14:textId="7377B47B" w:rsidR="007B2830" w:rsidRPr="00055465" w:rsidRDefault="007B2830" w:rsidP="007B2830">
      <w:pPr>
        <w:pStyle w:val="af"/>
        <w:numPr>
          <w:ilvl w:val="0"/>
          <w:numId w:val="1"/>
        </w:numPr>
        <w:spacing w:line="276" w:lineRule="auto"/>
        <w:ind w:firstLineChars="0"/>
        <w:rPr>
          <w:rFonts w:ascii="Times New Roman" w:hAnsi="Times New Roman"/>
          <w:color w:val="000000" w:themeColor="text1"/>
          <w:sz w:val="24"/>
          <w:szCs w:val="24"/>
        </w:rPr>
      </w:pPr>
      <w:r w:rsidRPr="00055465">
        <w:rPr>
          <w:rFonts w:ascii="Times New Roman" w:hAnsi="Times New Roman"/>
          <w:b/>
          <w:bCs/>
          <w:color w:val="000000" w:themeColor="text1"/>
          <w:sz w:val="24"/>
          <w:szCs w:val="24"/>
        </w:rPr>
        <w:lastRenderedPageBreak/>
        <w:t>Synaptic behavior of artificial synapse with wide range wavelength</w:t>
      </w:r>
    </w:p>
    <w:p w14:paraId="06FBAD82" w14:textId="69F5CA10" w:rsidR="007B2830" w:rsidRPr="00055465" w:rsidRDefault="007B2830" w:rsidP="007B2830">
      <w:pPr>
        <w:spacing w:line="276" w:lineRule="auto"/>
        <w:rPr>
          <w:rFonts w:ascii="Times New Roman" w:hAnsi="Times New Roman"/>
          <w:color w:val="000000" w:themeColor="text1"/>
          <w:sz w:val="24"/>
          <w:szCs w:val="24"/>
        </w:rPr>
      </w:pPr>
      <w:r w:rsidRPr="00055465">
        <w:rPr>
          <w:rFonts w:ascii="Times New Roman" w:hAnsi="Times New Roman"/>
          <w:color w:val="000000" w:themeColor="text1"/>
          <w:sz w:val="24"/>
          <w:szCs w:val="24"/>
        </w:rPr>
        <w:t>Photoresponse behavior of the synaptic device monitored under light illumination with different wavelength</w:t>
      </w:r>
      <w:bookmarkStart w:id="14" w:name="_Hlk112443324"/>
      <w:r w:rsidR="0027744B" w:rsidRPr="00055465">
        <w:rPr>
          <w:rFonts w:ascii="Times New Roman" w:hAnsi="Times New Roman"/>
          <w:color w:val="000000" w:themeColor="text1"/>
          <w:sz w:val="24"/>
          <w:szCs w:val="24"/>
        </w:rPr>
        <w:t xml:space="preserve"> is</w:t>
      </w:r>
      <w:r w:rsidRPr="00055465">
        <w:rPr>
          <w:rFonts w:ascii="Times New Roman" w:hAnsi="Times New Roman"/>
          <w:color w:val="000000" w:themeColor="text1"/>
          <w:sz w:val="24"/>
          <w:szCs w:val="24"/>
        </w:rPr>
        <w:t xml:space="preserve"> shown in Fig</w:t>
      </w:r>
      <w:r w:rsidR="00FD292E" w:rsidRPr="00055465">
        <w:rPr>
          <w:rFonts w:ascii="Times New Roman" w:hAnsi="Times New Roman"/>
          <w:color w:val="000000" w:themeColor="text1"/>
          <w:sz w:val="24"/>
          <w:szCs w:val="24"/>
        </w:rPr>
        <w:t>.</w:t>
      </w:r>
      <w:r w:rsidRPr="00055465">
        <w:rPr>
          <w:rFonts w:ascii="Times New Roman" w:hAnsi="Times New Roman"/>
          <w:color w:val="000000" w:themeColor="text1"/>
          <w:sz w:val="24"/>
          <w:szCs w:val="24"/>
        </w:rPr>
        <w:t xml:space="preserve"> </w:t>
      </w:r>
      <w:r w:rsidR="0059377B" w:rsidRPr="00055465">
        <w:rPr>
          <w:rFonts w:ascii="Times New Roman" w:hAnsi="Times New Roman"/>
          <w:color w:val="000000" w:themeColor="text1"/>
          <w:sz w:val="24"/>
          <w:szCs w:val="24"/>
        </w:rPr>
        <w:t>S10</w:t>
      </w:r>
      <w:r w:rsidRPr="00055465">
        <w:rPr>
          <w:rFonts w:ascii="Times New Roman" w:hAnsi="Times New Roman" w:hint="eastAsia"/>
          <w:color w:val="000000" w:themeColor="text1"/>
          <w:sz w:val="24"/>
          <w:szCs w:val="24"/>
        </w:rPr>
        <w:t>a</w:t>
      </w:r>
      <w:r w:rsidRPr="00055465">
        <w:rPr>
          <w:rFonts w:ascii="Times New Roman" w:hAnsi="Times New Roman"/>
          <w:color w:val="000000" w:themeColor="text1"/>
          <w:sz w:val="24"/>
          <w:szCs w:val="24"/>
        </w:rPr>
        <w:t xml:space="preserve">, the artificial synapse can recognize optical signal </w:t>
      </w:r>
      <w:bookmarkStart w:id="15" w:name="_Hlk111818563"/>
      <w:r w:rsidRPr="00055465">
        <w:rPr>
          <w:rFonts w:ascii="Times New Roman" w:hAnsi="Times New Roman"/>
          <w:color w:val="000000" w:themeColor="text1"/>
          <w:sz w:val="24"/>
          <w:szCs w:val="24"/>
        </w:rPr>
        <w:t>with wavelength of 450</w:t>
      </w:r>
      <w:r w:rsidR="0027744B" w:rsidRPr="00055465">
        <w:rPr>
          <w:rFonts w:ascii="Times New Roman" w:hAnsi="Times New Roman"/>
          <w:color w:val="000000" w:themeColor="text1"/>
          <w:sz w:val="24"/>
          <w:szCs w:val="24"/>
        </w:rPr>
        <w:t xml:space="preserve"> </w:t>
      </w:r>
      <w:r w:rsidRPr="00055465">
        <w:rPr>
          <w:rFonts w:ascii="Times New Roman" w:hAnsi="Times New Roman"/>
          <w:color w:val="000000" w:themeColor="text1"/>
          <w:sz w:val="24"/>
          <w:szCs w:val="24"/>
        </w:rPr>
        <w:t>nm</w:t>
      </w:r>
      <w:bookmarkEnd w:id="15"/>
      <w:r w:rsidRPr="00055465">
        <w:rPr>
          <w:rFonts w:ascii="Times New Roman" w:hAnsi="Times New Roman"/>
          <w:color w:val="000000" w:themeColor="text1"/>
          <w:sz w:val="24"/>
          <w:szCs w:val="24"/>
        </w:rPr>
        <w:t>, but has no obvious response to the light at wavelength</w:t>
      </w:r>
      <w:r w:rsidR="003F7772" w:rsidRPr="00055465">
        <w:rPr>
          <w:rFonts w:ascii="Times New Roman" w:hAnsi="Times New Roman"/>
          <w:color w:val="000000" w:themeColor="text1"/>
          <w:sz w:val="24"/>
          <w:szCs w:val="24"/>
        </w:rPr>
        <w:t>s</w:t>
      </w:r>
      <w:r w:rsidRPr="00055465">
        <w:rPr>
          <w:rFonts w:ascii="Times New Roman" w:hAnsi="Times New Roman"/>
          <w:color w:val="000000" w:themeColor="text1"/>
          <w:sz w:val="24"/>
          <w:szCs w:val="24"/>
        </w:rPr>
        <w:t xml:space="preserve"> of 633</w:t>
      </w:r>
      <w:r w:rsidR="0027744B" w:rsidRPr="00055465">
        <w:rPr>
          <w:rFonts w:ascii="Times New Roman" w:hAnsi="Times New Roman"/>
          <w:color w:val="000000" w:themeColor="text1"/>
          <w:sz w:val="24"/>
          <w:szCs w:val="24"/>
        </w:rPr>
        <w:t xml:space="preserve"> </w:t>
      </w:r>
      <w:r w:rsidRPr="00055465">
        <w:rPr>
          <w:rFonts w:ascii="Times New Roman" w:hAnsi="Times New Roman"/>
          <w:color w:val="000000" w:themeColor="text1"/>
          <w:sz w:val="24"/>
          <w:szCs w:val="24"/>
        </w:rPr>
        <w:t>nm and 980</w:t>
      </w:r>
      <w:r w:rsidR="0027744B" w:rsidRPr="00055465">
        <w:rPr>
          <w:rFonts w:ascii="Times New Roman" w:hAnsi="Times New Roman"/>
          <w:color w:val="000000" w:themeColor="text1"/>
          <w:sz w:val="24"/>
          <w:szCs w:val="24"/>
        </w:rPr>
        <w:t xml:space="preserve"> </w:t>
      </w:r>
      <w:r w:rsidRPr="00055465">
        <w:rPr>
          <w:rFonts w:ascii="Times New Roman" w:hAnsi="Times New Roman"/>
          <w:color w:val="000000" w:themeColor="text1"/>
          <w:sz w:val="24"/>
          <w:szCs w:val="24"/>
        </w:rPr>
        <w:t>nm</w:t>
      </w:r>
      <w:bookmarkEnd w:id="14"/>
      <w:r w:rsidRPr="00055465">
        <w:rPr>
          <w:rFonts w:ascii="Times New Roman" w:hAnsi="Times New Roman" w:hint="eastAsia"/>
          <w:color w:val="000000" w:themeColor="text1"/>
          <w:sz w:val="24"/>
          <w:szCs w:val="24"/>
        </w:rPr>
        <w:t xml:space="preserve"> </w:t>
      </w:r>
      <w:r w:rsidRPr="00055465">
        <w:rPr>
          <w:rFonts w:ascii="Times New Roman" w:hAnsi="Times New Roman"/>
          <w:color w:val="000000" w:themeColor="text1"/>
          <w:sz w:val="24"/>
          <w:szCs w:val="24"/>
        </w:rPr>
        <w:t xml:space="preserve">with </w:t>
      </w:r>
      <w:r w:rsidRPr="00055465">
        <w:rPr>
          <w:rFonts w:ascii="Times New Roman" w:hAnsi="Times New Roman"/>
          <w:i/>
          <w:iCs/>
          <w:color w:val="000000" w:themeColor="text1"/>
          <w:sz w:val="24"/>
          <w:szCs w:val="24"/>
        </w:rPr>
        <w:t>P</w:t>
      </w:r>
      <w:r w:rsidRPr="00055465">
        <w:rPr>
          <w:rFonts w:ascii="Times New Roman" w:hAnsi="Times New Roman"/>
          <w:color w:val="000000" w:themeColor="text1"/>
          <w:sz w:val="24"/>
          <w:szCs w:val="24"/>
          <w:vertAlign w:val="subscript"/>
        </w:rPr>
        <w:t>light</w:t>
      </w:r>
      <w:r w:rsidRPr="00055465">
        <w:rPr>
          <w:rFonts w:ascii="Times New Roman" w:hAnsi="Times New Roman"/>
          <w:color w:val="000000" w:themeColor="text1"/>
          <w:sz w:val="24"/>
          <w:szCs w:val="24"/>
        </w:rPr>
        <w:t xml:space="preserve"> </w:t>
      </w:r>
      <w:r w:rsidRPr="00055465">
        <w:rPr>
          <w:rFonts w:ascii="Times New Roman" w:hAnsi="Times New Roman" w:hint="eastAsia"/>
          <w:color w:val="000000" w:themeColor="text1"/>
          <w:sz w:val="24"/>
          <w:szCs w:val="24"/>
        </w:rPr>
        <w:t xml:space="preserve">of </w:t>
      </w:r>
      <w:r w:rsidRPr="00055465">
        <w:rPr>
          <w:rFonts w:ascii="Times New Roman" w:hAnsi="Times New Roman"/>
          <w:color w:val="000000" w:themeColor="text1"/>
          <w:sz w:val="24"/>
          <w:szCs w:val="24"/>
        </w:rPr>
        <w:t>11.97 μW</w:t>
      </w:r>
      <w:r w:rsidR="0059377B" w:rsidRPr="00055465">
        <w:rPr>
          <w:rFonts w:ascii="Times New Roman" w:hAnsi="Times New Roman"/>
          <w:color w:val="000000" w:themeColor="text1"/>
          <w:sz w:val="24"/>
          <w:szCs w:val="24"/>
        </w:rPr>
        <w:t xml:space="preserve"> </w:t>
      </w:r>
      <w:r w:rsidRPr="00055465">
        <w:rPr>
          <w:rFonts w:ascii="Times New Roman" w:hAnsi="Times New Roman"/>
          <w:color w:val="000000" w:themeColor="text1"/>
          <w:sz w:val="24"/>
          <w:szCs w:val="24"/>
        </w:rPr>
        <w:t>cm</w:t>
      </w:r>
      <w:r w:rsidR="0059377B" w:rsidRPr="00055465">
        <w:rPr>
          <w:rFonts w:ascii="Times New Roman" w:hAnsi="Times New Roman"/>
          <w:color w:val="000000" w:themeColor="text1"/>
          <w:sz w:val="24"/>
          <w:szCs w:val="24"/>
          <w:vertAlign w:val="superscript"/>
        </w:rPr>
        <w:t>-</w:t>
      </w:r>
      <w:r w:rsidRPr="00055465">
        <w:rPr>
          <w:rFonts w:ascii="Times New Roman" w:hAnsi="Times New Roman"/>
          <w:color w:val="000000" w:themeColor="text1"/>
          <w:sz w:val="24"/>
          <w:szCs w:val="24"/>
          <w:vertAlign w:val="superscript"/>
        </w:rPr>
        <w:t>2</w:t>
      </w:r>
      <w:r w:rsidRPr="00055465">
        <w:rPr>
          <w:rFonts w:ascii="Times New Roman" w:hAnsi="Times New Roman"/>
          <w:color w:val="000000" w:themeColor="text1"/>
          <w:sz w:val="24"/>
          <w:szCs w:val="24"/>
        </w:rPr>
        <w:t>.</w:t>
      </w:r>
      <w:r w:rsidRPr="00055465">
        <w:rPr>
          <w:rFonts w:ascii="Times New Roman" w:hAnsi="Times New Roman" w:hint="eastAsia"/>
          <w:color w:val="000000" w:themeColor="text1"/>
          <w:sz w:val="24"/>
          <w:szCs w:val="24"/>
        </w:rPr>
        <w:t xml:space="preserve"> It can be also clearly reflected by</w:t>
      </w:r>
      <w:r w:rsidRPr="00055465">
        <w:rPr>
          <w:rFonts w:ascii="Times New Roman" w:hAnsi="Times New Roman"/>
          <w:color w:val="000000" w:themeColor="text1"/>
          <w:sz w:val="24"/>
          <w:szCs w:val="24"/>
        </w:rPr>
        <w:t xml:space="preserve"> </w:t>
      </w:r>
      <w:r w:rsidRPr="00055465">
        <w:rPr>
          <w:rFonts w:ascii="Times New Roman" w:hAnsi="Times New Roman" w:hint="eastAsia"/>
          <w:color w:val="000000" w:themeColor="text1"/>
          <w:sz w:val="24"/>
          <w:szCs w:val="24"/>
        </w:rPr>
        <w:t>the transfer characteristics of artificial synapses shown in Fig</w:t>
      </w:r>
      <w:r w:rsidR="00FD292E" w:rsidRPr="00055465">
        <w:rPr>
          <w:rFonts w:ascii="Times New Roman" w:hAnsi="Times New Roman"/>
          <w:color w:val="000000" w:themeColor="text1"/>
          <w:sz w:val="24"/>
          <w:szCs w:val="24"/>
        </w:rPr>
        <w:t>.</w:t>
      </w:r>
      <w:r w:rsidRPr="00055465">
        <w:rPr>
          <w:rFonts w:ascii="Times New Roman" w:hAnsi="Times New Roman" w:hint="eastAsia"/>
          <w:color w:val="000000" w:themeColor="text1"/>
          <w:sz w:val="24"/>
          <w:szCs w:val="24"/>
        </w:rPr>
        <w:t xml:space="preserve"> </w:t>
      </w:r>
      <w:r w:rsidR="0059377B" w:rsidRPr="00055465">
        <w:rPr>
          <w:rFonts w:ascii="Times New Roman" w:hAnsi="Times New Roman"/>
          <w:color w:val="000000" w:themeColor="text1"/>
          <w:sz w:val="24"/>
          <w:szCs w:val="24"/>
        </w:rPr>
        <w:t>S10</w:t>
      </w:r>
      <w:r w:rsidRPr="00055465">
        <w:rPr>
          <w:rFonts w:ascii="Times New Roman" w:hAnsi="Times New Roman" w:hint="eastAsia"/>
          <w:color w:val="000000" w:themeColor="text1"/>
          <w:sz w:val="24"/>
          <w:szCs w:val="24"/>
        </w:rPr>
        <w:t xml:space="preserve">b. </w:t>
      </w:r>
      <w:bookmarkStart w:id="16" w:name="_Hlk112443273"/>
      <w:r w:rsidRPr="00055465">
        <w:rPr>
          <w:rFonts w:ascii="Times New Roman" w:hAnsi="Times New Roman" w:hint="eastAsia"/>
          <w:color w:val="000000" w:themeColor="text1"/>
          <w:sz w:val="24"/>
          <w:szCs w:val="24"/>
        </w:rPr>
        <w:t>As can be seen</w:t>
      </w:r>
      <w:r w:rsidRPr="00055465">
        <w:rPr>
          <w:rFonts w:ascii="Times New Roman" w:hAnsi="Times New Roman"/>
          <w:color w:val="000000" w:themeColor="text1"/>
          <w:sz w:val="24"/>
          <w:szCs w:val="24"/>
        </w:rPr>
        <w:t xml:space="preserve">, </w:t>
      </w:r>
      <w:r w:rsidRPr="00055465">
        <w:rPr>
          <w:rFonts w:ascii="Times New Roman" w:hAnsi="Times New Roman" w:hint="eastAsia"/>
          <w:color w:val="000000" w:themeColor="text1"/>
          <w:sz w:val="24"/>
          <w:szCs w:val="24"/>
        </w:rPr>
        <w:t>the synaptic device show</w:t>
      </w:r>
      <w:r w:rsidR="003F7772" w:rsidRPr="00055465">
        <w:rPr>
          <w:rFonts w:ascii="Times New Roman" w:hAnsi="Times New Roman"/>
          <w:color w:val="000000" w:themeColor="text1"/>
          <w:sz w:val="24"/>
          <w:szCs w:val="24"/>
        </w:rPr>
        <w:t>s</w:t>
      </w:r>
      <w:r w:rsidRPr="00055465">
        <w:rPr>
          <w:rFonts w:ascii="Times New Roman" w:hAnsi="Times New Roman" w:hint="eastAsia"/>
          <w:color w:val="000000" w:themeColor="text1"/>
          <w:sz w:val="24"/>
          <w:szCs w:val="24"/>
        </w:rPr>
        <w:t xml:space="preserve"> obvious negative light response under 450</w:t>
      </w:r>
      <w:r w:rsidR="0027744B" w:rsidRPr="00055465">
        <w:rPr>
          <w:rFonts w:ascii="Times New Roman" w:hAnsi="Times New Roman"/>
          <w:color w:val="000000" w:themeColor="text1"/>
          <w:sz w:val="24"/>
          <w:szCs w:val="24"/>
        </w:rPr>
        <w:t xml:space="preserve"> </w:t>
      </w:r>
      <w:r w:rsidRPr="00055465">
        <w:rPr>
          <w:rFonts w:ascii="Times New Roman" w:hAnsi="Times New Roman" w:hint="eastAsia"/>
          <w:color w:val="000000" w:themeColor="text1"/>
          <w:sz w:val="24"/>
          <w:szCs w:val="24"/>
        </w:rPr>
        <w:t>nm light illumination, however</w:t>
      </w:r>
      <w:r w:rsidR="0059377B" w:rsidRPr="00055465">
        <w:rPr>
          <w:rFonts w:ascii="Times New Roman" w:hAnsi="Times New Roman"/>
          <w:color w:val="000000" w:themeColor="text1"/>
          <w:sz w:val="24"/>
          <w:szCs w:val="24"/>
        </w:rPr>
        <w:t>,</w:t>
      </w:r>
      <w:r w:rsidRPr="00055465">
        <w:rPr>
          <w:rFonts w:ascii="Times New Roman" w:hAnsi="Times New Roman" w:hint="eastAsia"/>
          <w:color w:val="000000" w:themeColor="text1"/>
          <w:sz w:val="24"/>
          <w:szCs w:val="24"/>
        </w:rPr>
        <w:t xml:space="preserve"> this phenomenon d</w:t>
      </w:r>
      <w:r w:rsidR="0075626F" w:rsidRPr="00055465">
        <w:rPr>
          <w:rFonts w:ascii="Times New Roman" w:hAnsi="Times New Roman"/>
          <w:color w:val="000000" w:themeColor="text1"/>
          <w:sz w:val="24"/>
          <w:szCs w:val="24"/>
        </w:rPr>
        <w:t>oes</w:t>
      </w:r>
      <w:r w:rsidRPr="00055465">
        <w:rPr>
          <w:rFonts w:ascii="Times New Roman" w:hAnsi="Times New Roman" w:hint="eastAsia"/>
          <w:color w:val="000000" w:themeColor="text1"/>
          <w:sz w:val="24"/>
          <w:szCs w:val="24"/>
        </w:rPr>
        <w:t>n</w:t>
      </w:r>
      <w:r w:rsidR="0075626F" w:rsidRPr="00055465">
        <w:rPr>
          <w:rFonts w:ascii="Times New Roman" w:hAnsi="Times New Roman"/>
          <w:color w:val="000000" w:themeColor="text1"/>
          <w:sz w:val="24"/>
          <w:szCs w:val="24"/>
        </w:rPr>
        <w:t>’</w:t>
      </w:r>
      <w:r w:rsidRPr="00055465">
        <w:rPr>
          <w:rFonts w:ascii="Times New Roman" w:hAnsi="Times New Roman" w:hint="eastAsia"/>
          <w:color w:val="000000" w:themeColor="text1"/>
          <w:sz w:val="24"/>
          <w:szCs w:val="24"/>
        </w:rPr>
        <w:t>t appear under 633</w:t>
      </w:r>
      <w:r w:rsidR="0027744B" w:rsidRPr="00055465">
        <w:rPr>
          <w:rFonts w:ascii="Times New Roman" w:hAnsi="Times New Roman"/>
          <w:color w:val="000000" w:themeColor="text1"/>
          <w:sz w:val="24"/>
          <w:szCs w:val="24"/>
        </w:rPr>
        <w:t xml:space="preserve"> </w:t>
      </w:r>
      <w:r w:rsidRPr="00055465">
        <w:rPr>
          <w:rFonts w:ascii="Times New Roman" w:hAnsi="Times New Roman" w:hint="eastAsia"/>
          <w:color w:val="000000" w:themeColor="text1"/>
          <w:sz w:val="24"/>
          <w:szCs w:val="24"/>
        </w:rPr>
        <w:t>nm and 980</w:t>
      </w:r>
      <w:r w:rsidR="0027744B" w:rsidRPr="00055465">
        <w:rPr>
          <w:rFonts w:ascii="Times New Roman" w:hAnsi="Times New Roman"/>
          <w:color w:val="000000" w:themeColor="text1"/>
          <w:sz w:val="24"/>
          <w:szCs w:val="24"/>
        </w:rPr>
        <w:t xml:space="preserve"> </w:t>
      </w:r>
      <w:r w:rsidRPr="00055465">
        <w:rPr>
          <w:rFonts w:ascii="Times New Roman" w:hAnsi="Times New Roman" w:hint="eastAsia"/>
          <w:color w:val="000000" w:themeColor="text1"/>
          <w:sz w:val="24"/>
          <w:szCs w:val="24"/>
        </w:rPr>
        <w:t>nm light illumination</w:t>
      </w:r>
      <w:bookmarkEnd w:id="16"/>
      <w:r w:rsidRPr="00055465">
        <w:rPr>
          <w:rFonts w:ascii="Times New Roman" w:hAnsi="Times New Roman"/>
          <w:color w:val="000000" w:themeColor="text1"/>
          <w:sz w:val="24"/>
          <w:szCs w:val="24"/>
        </w:rPr>
        <w:t>.</w:t>
      </w:r>
    </w:p>
    <w:p w14:paraId="003C133F" w14:textId="77777777" w:rsidR="007B2830" w:rsidRPr="00055465" w:rsidRDefault="0066694B" w:rsidP="001B684D">
      <w:pPr>
        <w:pStyle w:val="af"/>
        <w:spacing w:line="276" w:lineRule="auto"/>
        <w:ind w:firstLineChars="0" w:firstLine="0"/>
        <w:jc w:val="center"/>
        <w:rPr>
          <w:rFonts w:ascii="Times New Roman" w:hAnsi="Times New Roman"/>
          <w:color w:val="000000" w:themeColor="text1"/>
          <w:sz w:val="24"/>
          <w:szCs w:val="24"/>
        </w:rPr>
      </w:pPr>
      <w:r w:rsidRPr="00055465">
        <w:rPr>
          <w:rFonts w:ascii="Times New Roman" w:hAnsi="Times New Roman"/>
          <w:noProof/>
          <w:color w:val="000000" w:themeColor="text1"/>
          <w:sz w:val="24"/>
          <w:szCs w:val="24"/>
        </w:rPr>
        <w:drawing>
          <wp:inline distT="0" distB="0" distL="0" distR="0" wp14:anchorId="35EC8D99" wp14:editId="4F010511">
            <wp:extent cx="4848904" cy="2313305"/>
            <wp:effectExtent l="0" t="0" r="889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a:extLst>
                        <a:ext uri="{28A0092B-C50C-407E-A947-70E740481C1C}">
                          <a14:useLocalDpi xmlns:a14="http://schemas.microsoft.com/office/drawing/2010/main" val="0"/>
                        </a:ext>
                      </a:extLst>
                    </a:blip>
                    <a:srcRect l="1576" t="14712" r="6477" b="41422"/>
                    <a:stretch/>
                  </pic:blipFill>
                  <pic:spPr bwMode="auto">
                    <a:xfrm>
                      <a:off x="0" y="0"/>
                      <a:ext cx="4849541" cy="2313609"/>
                    </a:xfrm>
                    <a:prstGeom prst="rect">
                      <a:avLst/>
                    </a:prstGeom>
                    <a:noFill/>
                    <a:ln>
                      <a:noFill/>
                    </a:ln>
                    <a:extLst>
                      <a:ext uri="{53640926-AAD7-44D8-BBD7-CCE9431645EC}">
                        <a14:shadowObscured xmlns:a14="http://schemas.microsoft.com/office/drawing/2010/main"/>
                      </a:ext>
                    </a:extLst>
                  </pic:spPr>
                </pic:pic>
              </a:graphicData>
            </a:graphic>
          </wp:inline>
        </w:drawing>
      </w:r>
    </w:p>
    <w:p w14:paraId="1BBB0226" w14:textId="493B4FC4" w:rsidR="007B2830" w:rsidRPr="00055465" w:rsidRDefault="007B2830" w:rsidP="007B2830">
      <w:pPr>
        <w:pStyle w:val="af"/>
        <w:spacing w:line="276" w:lineRule="auto"/>
        <w:ind w:firstLineChars="0" w:firstLine="0"/>
        <w:rPr>
          <w:rFonts w:ascii="Times New Roman" w:hAnsi="Times New Roman"/>
          <w:color w:val="000000" w:themeColor="text1"/>
          <w:sz w:val="24"/>
          <w:szCs w:val="24"/>
        </w:rPr>
      </w:pPr>
      <w:r w:rsidRPr="00055465">
        <w:rPr>
          <w:rFonts w:ascii="Times New Roman" w:hAnsi="Times New Roman" w:hint="eastAsia"/>
          <w:b/>
          <w:bCs/>
          <w:color w:val="000000" w:themeColor="text1"/>
          <w:sz w:val="24"/>
          <w:szCs w:val="24"/>
        </w:rPr>
        <w:t>F</w:t>
      </w:r>
      <w:r w:rsidRPr="00055465">
        <w:rPr>
          <w:rFonts w:ascii="Times New Roman" w:hAnsi="Times New Roman"/>
          <w:b/>
          <w:bCs/>
          <w:color w:val="000000" w:themeColor="text1"/>
          <w:sz w:val="24"/>
          <w:szCs w:val="24"/>
        </w:rPr>
        <w:t xml:space="preserve">igure </w:t>
      </w:r>
      <w:r w:rsidR="0027744B" w:rsidRPr="00055465">
        <w:rPr>
          <w:rFonts w:ascii="Times New Roman" w:hAnsi="Times New Roman"/>
          <w:b/>
          <w:bCs/>
          <w:color w:val="000000" w:themeColor="text1"/>
          <w:sz w:val="24"/>
          <w:szCs w:val="24"/>
        </w:rPr>
        <w:t>S10</w:t>
      </w:r>
      <w:r w:rsidRPr="00055465">
        <w:rPr>
          <w:rFonts w:ascii="Times New Roman" w:hAnsi="Times New Roman"/>
          <w:b/>
          <w:bCs/>
          <w:color w:val="000000" w:themeColor="text1"/>
          <w:sz w:val="24"/>
          <w:szCs w:val="24"/>
        </w:rPr>
        <w:t>. Synaptic behavior of artificial synapse with wide range wavelength.</w:t>
      </w:r>
      <w:r w:rsidRPr="00055465">
        <w:rPr>
          <w:rFonts w:ascii="Times New Roman" w:hAnsi="Times New Roman"/>
          <w:color w:val="000000" w:themeColor="text1"/>
          <w:sz w:val="24"/>
          <w:szCs w:val="24"/>
        </w:rPr>
        <w:t xml:space="preserve"> </w:t>
      </w:r>
      <w:r w:rsidRPr="00055465">
        <w:rPr>
          <w:rFonts w:ascii="Times New Roman" w:hAnsi="Times New Roman"/>
          <w:b/>
          <w:bCs/>
          <w:color w:val="000000" w:themeColor="text1"/>
          <w:sz w:val="24"/>
          <w:szCs w:val="24"/>
        </w:rPr>
        <w:t xml:space="preserve">a </w:t>
      </w:r>
      <w:r w:rsidRPr="00055465">
        <w:rPr>
          <w:rFonts w:ascii="Times New Roman" w:hAnsi="Times New Roman"/>
          <w:color w:val="000000" w:themeColor="text1"/>
          <w:sz w:val="24"/>
          <w:szCs w:val="24"/>
        </w:rPr>
        <w:t xml:space="preserve">Photo-activated postsynaptic current (-ΔPSC) of the artificial synapse under different wavelengths of light. </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D</w:t>
      </w:r>
      <w:r w:rsidRPr="00055465">
        <w:rPr>
          <w:rFonts w:ascii="Times New Roman" w:hAnsi="Times New Roman"/>
          <w:color w:val="000000" w:themeColor="text1"/>
          <w:sz w:val="24"/>
          <w:szCs w:val="24"/>
        </w:rPr>
        <w:t xml:space="preserve"> is fixed at 0.5 V.</w:t>
      </w:r>
      <w:r w:rsidRPr="00055465">
        <w:rPr>
          <w:rFonts w:ascii="Times New Roman" w:hAnsi="Times New Roman"/>
          <w:b/>
          <w:bCs/>
          <w:color w:val="000000" w:themeColor="text1"/>
          <w:sz w:val="24"/>
          <w:szCs w:val="24"/>
        </w:rPr>
        <w:t xml:space="preserve"> b</w:t>
      </w:r>
      <w:r w:rsidRPr="00055465">
        <w:rPr>
          <w:rFonts w:ascii="Times New Roman" w:hAnsi="Times New Roman"/>
          <w:color w:val="000000" w:themeColor="text1"/>
          <w:sz w:val="24"/>
          <w:szCs w:val="24"/>
        </w:rPr>
        <w:t xml:space="preserve"> The transfer curves of synaptic device </w:t>
      </w:r>
      <w:r w:rsidRPr="00055465">
        <w:rPr>
          <w:rFonts w:ascii="Times New Roman" w:hAnsi="Times New Roman" w:hint="eastAsia"/>
          <w:color w:val="000000" w:themeColor="text1"/>
          <w:sz w:val="24"/>
          <w:szCs w:val="24"/>
        </w:rPr>
        <w:t>(</w:t>
      </w:r>
      <w:r w:rsidRPr="00055465">
        <w:rPr>
          <w:rFonts w:ascii="Times New Roman" w:hAnsi="Times New Roman"/>
          <w:color w:val="000000" w:themeColor="text1"/>
          <w:sz w:val="24"/>
          <w:szCs w:val="24"/>
        </w:rPr>
        <w:t xml:space="preserve">HJ-FET) under dark condition and different wavelength of light. The </w:t>
      </w:r>
      <w:bookmarkStart w:id="17" w:name="_Hlk111818285"/>
      <w:r w:rsidRPr="00055465">
        <w:rPr>
          <w:rFonts w:ascii="Times New Roman" w:hAnsi="Times New Roman"/>
          <w:color w:val="000000" w:themeColor="text1"/>
          <w:sz w:val="24"/>
          <w:szCs w:val="24"/>
        </w:rPr>
        <w:t>power of light</w:t>
      </w:r>
      <w:bookmarkEnd w:id="17"/>
      <w:r w:rsidRPr="00055465">
        <w:rPr>
          <w:rFonts w:ascii="Times New Roman" w:hAnsi="Times New Roman"/>
          <w:color w:val="000000" w:themeColor="text1"/>
          <w:sz w:val="24"/>
          <w:szCs w:val="24"/>
        </w:rPr>
        <w:t xml:space="preserve"> is fixed at 11.97 μW</w:t>
      </w:r>
      <w:r w:rsidR="0059377B" w:rsidRPr="00055465">
        <w:rPr>
          <w:rFonts w:ascii="Times New Roman" w:hAnsi="Times New Roman"/>
          <w:color w:val="000000" w:themeColor="text1"/>
          <w:sz w:val="24"/>
          <w:szCs w:val="24"/>
        </w:rPr>
        <w:t xml:space="preserve"> </w:t>
      </w:r>
      <w:r w:rsidRPr="00055465">
        <w:rPr>
          <w:rFonts w:ascii="Times New Roman" w:hAnsi="Times New Roman"/>
          <w:color w:val="000000" w:themeColor="text1"/>
          <w:sz w:val="24"/>
          <w:szCs w:val="24"/>
        </w:rPr>
        <w:t>cm</w:t>
      </w:r>
      <w:r w:rsidR="0059377B" w:rsidRPr="00055465">
        <w:rPr>
          <w:rFonts w:ascii="Times New Roman" w:hAnsi="Times New Roman"/>
          <w:color w:val="000000" w:themeColor="text1"/>
          <w:sz w:val="24"/>
          <w:szCs w:val="24"/>
          <w:vertAlign w:val="superscript"/>
        </w:rPr>
        <w:t>-</w:t>
      </w:r>
      <w:r w:rsidRPr="00055465">
        <w:rPr>
          <w:rFonts w:ascii="Times New Roman" w:hAnsi="Times New Roman"/>
          <w:color w:val="000000" w:themeColor="text1"/>
          <w:sz w:val="24"/>
          <w:szCs w:val="24"/>
          <w:vertAlign w:val="superscript"/>
        </w:rPr>
        <w:t>2</w:t>
      </w:r>
      <w:r w:rsidRPr="00055465">
        <w:rPr>
          <w:rFonts w:ascii="Times New Roman" w:hAnsi="Times New Roman"/>
          <w:color w:val="000000" w:themeColor="text1"/>
          <w:sz w:val="24"/>
          <w:szCs w:val="24"/>
        </w:rPr>
        <w:t xml:space="preserve"> and </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D</w:t>
      </w:r>
      <w:r w:rsidRPr="00055465">
        <w:rPr>
          <w:rFonts w:ascii="Times New Roman" w:hAnsi="Times New Roman"/>
          <w:color w:val="000000" w:themeColor="text1"/>
          <w:sz w:val="24"/>
          <w:szCs w:val="24"/>
        </w:rPr>
        <w:t xml:space="preserve"> = 0.5 V, showing negative photoresponse </w:t>
      </w:r>
      <w:r w:rsidR="0075626F" w:rsidRPr="00055465">
        <w:rPr>
          <w:rFonts w:ascii="Times New Roman" w:hAnsi="Times New Roman"/>
          <w:color w:val="000000" w:themeColor="text1"/>
          <w:sz w:val="24"/>
          <w:szCs w:val="24"/>
        </w:rPr>
        <w:t xml:space="preserve">at a </w:t>
      </w:r>
      <w:r w:rsidRPr="00055465">
        <w:rPr>
          <w:rFonts w:ascii="Times New Roman" w:hAnsi="Times New Roman"/>
          <w:color w:val="000000" w:themeColor="text1"/>
          <w:sz w:val="24"/>
          <w:szCs w:val="24"/>
        </w:rPr>
        <w:t>wavelength of 450</w:t>
      </w:r>
      <w:r w:rsidR="00FD292E" w:rsidRPr="00055465">
        <w:rPr>
          <w:rFonts w:ascii="Times New Roman" w:hAnsi="Times New Roman"/>
          <w:color w:val="000000" w:themeColor="text1"/>
          <w:sz w:val="24"/>
          <w:szCs w:val="24"/>
        </w:rPr>
        <w:t xml:space="preserve"> </w:t>
      </w:r>
      <w:r w:rsidRPr="00055465">
        <w:rPr>
          <w:rFonts w:ascii="Times New Roman" w:hAnsi="Times New Roman"/>
          <w:color w:val="000000" w:themeColor="text1"/>
          <w:sz w:val="24"/>
          <w:szCs w:val="24"/>
        </w:rPr>
        <w:t>nm.</w:t>
      </w:r>
    </w:p>
    <w:p w14:paraId="704E305D" w14:textId="77777777" w:rsidR="00893DD3" w:rsidRPr="00055465" w:rsidRDefault="00893DD3">
      <w:pPr>
        <w:tabs>
          <w:tab w:val="left" w:pos="1745"/>
        </w:tabs>
        <w:rPr>
          <w:rFonts w:ascii="Times New Roman" w:hAnsi="Times New Roman"/>
          <w:color w:val="000000" w:themeColor="text1"/>
          <w:sz w:val="24"/>
          <w:szCs w:val="24"/>
        </w:rPr>
        <w:sectPr w:rsidR="00893DD3" w:rsidRPr="00055465">
          <w:pgSz w:w="11906" w:h="16838"/>
          <w:pgMar w:top="1440" w:right="1800" w:bottom="1440" w:left="1800" w:header="851" w:footer="992" w:gutter="0"/>
          <w:cols w:space="720"/>
          <w:docGrid w:type="lines" w:linePitch="312"/>
        </w:sectPr>
      </w:pPr>
    </w:p>
    <w:p w14:paraId="02A24FBB" w14:textId="5253D2A9" w:rsidR="00893DD3" w:rsidRPr="00055465" w:rsidRDefault="008B34AC">
      <w:pPr>
        <w:pStyle w:val="af"/>
        <w:numPr>
          <w:ilvl w:val="0"/>
          <w:numId w:val="1"/>
        </w:numPr>
        <w:spacing w:line="360" w:lineRule="auto"/>
        <w:ind w:firstLineChars="0"/>
        <w:rPr>
          <w:rFonts w:ascii="Times New Roman" w:hAnsi="Times New Roman"/>
          <w:b/>
          <w:bCs/>
          <w:color w:val="000000" w:themeColor="text1"/>
          <w:sz w:val="24"/>
          <w:szCs w:val="24"/>
        </w:rPr>
      </w:pPr>
      <w:r w:rsidRPr="00055465">
        <w:rPr>
          <w:rFonts w:ascii="Times New Roman" w:hAnsi="Times New Roman"/>
          <w:b/>
          <w:bCs/>
          <w:color w:val="000000" w:themeColor="text1"/>
          <w:sz w:val="24"/>
          <w:szCs w:val="24"/>
        </w:rPr>
        <w:lastRenderedPageBreak/>
        <w:t xml:space="preserve">The dependence of −ΔPSCs with different light pulse width and </w:t>
      </w:r>
      <w:r w:rsidRPr="00055465">
        <w:rPr>
          <w:rFonts w:ascii="Times New Roman" w:hAnsi="Times New Roman"/>
          <w:b/>
          <w:bCs/>
          <w:i/>
          <w:iCs/>
          <w:color w:val="000000" w:themeColor="text1"/>
          <w:sz w:val="24"/>
          <w:szCs w:val="24"/>
        </w:rPr>
        <w:t>P</w:t>
      </w:r>
      <w:r w:rsidRPr="00055465">
        <w:rPr>
          <w:rFonts w:ascii="Times New Roman" w:hAnsi="Times New Roman"/>
          <w:b/>
          <w:bCs/>
          <w:color w:val="000000" w:themeColor="text1"/>
          <w:sz w:val="24"/>
          <w:szCs w:val="24"/>
          <w:vertAlign w:val="subscript"/>
        </w:rPr>
        <w:t>light</w:t>
      </w:r>
    </w:p>
    <w:p w14:paraId="27D97ACC" w14:textId="3B9429B2" w:rsidR="00893DD3" w:rsidRPr="00055465" w:rsidRDefault="008B34AC">
      <w:pPr>
        <w:spacing w:line="276" w:lineRule="auto"/>
        <w:rPr>
          <w:rFonts w:ascii="Times New Roman" w:hAnsi="Times New Roman"/>
          <w:color w:val="000000" w:themeColor="text1"/>
          <w:sz w:val="24"/>
          <w:szCs w:val="24"/>
        </w:rPr>
      </w:pPr>
      <w:r w:rsidRPr="00055465">
        <w:rPr>
          <w:rFonts w:ascii="Times New Roman" w:hAnsi="Times New Roman"/>
          <w:color w:val="000000" w:themeColor="text1"/>
          <w:sz w:val="24"/>
          <w:szCs w:val="24"/>
        </w:rPr>
        <w:t>-ΔPSC increase</w:t>
      </w:r>
      <w:r w:rsidRPr="00055465">
        <w:rPr>
          <w:rFonts w:ascii="Times New Roman" w:hAnsi="Times New Roman" w:hint="eastAsia"/>
          <w:color w:val="000000" w:themeColor="text1"/>
          <w:sz w:val="24"/>
          <w:szCs w:val="24"/>
        </w:rPr>
        <w:t>s</w:t>
      </w:r>
      <w:r w:rsidRPr="00055465">
        <w:rPr>
          <w:rFonts w:ascii="Times New Roman" w:hAnsi="Times New Roman"/>
          <w:color w:val="000000" w:themeColor="text1"/>
          <w:sz w:val="24"/>
          <w:szCs w:val="24"/>
        </w:rPr>
        <w:t xml:space="preserve"> rapidly at first and then tend</w:t>
      </w:r>
      <w:r w:rsidR="00C56945" w:rsidRPr="00055465">
        <w:rPr>
          <w:rFonts w:ascii="Times New Roman" w:hAnsi="Times New Roman"/>
          <w:color w:val="000000" w:themeColor="text1"/>
          <w:sz w:val="24"/>
          <w:szCs w:val="24"/>
        </w:rPr>
        <w:t>s</w:t>
      </w:r>
      <w:r w:rsidRPr="00055465">
        <w:rPr>
          <w:rFonts w:ascii="Times New Roman" w:hAnsi="Times New Roman"/>
          <w:color w:val="000000" w:themeColor="text1"/>
          <w:sz w:val="24"/>
          <w:szCs w:val="24"/>
        </w:rPr>
        <w:t xml:space="preserve"> to be stable with the increase of pulse width </w:t>
      </w:r>
      <w:r w:rsidRPr="00055465">
        <w:rPr>
          <w:rFonts w:ascii="Times New Roman" w:hAnsi="Times New Roman" w:hint="eastAsia"/>
          <w:color w:val="000000" w:themeColor="text1"/>
          <w:sz w:val="24"/>
          <w:szCs w:val="24"/>
        </w:rPr>
        <w:t>and</w:t>
      </w:r>
      <w:r w:rsidRPr="00055465">
        <w:rPr>
          <w:rFonts w:ascii="Times New Roman" w:hAnsi="Times New Roman"/>
          <w:color w:val="000000" w:themeColor="text1"/>
          <w:sz w:val="24"/>
          <w:szCs w:val="24"/>
        </w:rPr>
        <w:t xml:space="preserve"> optical power, indicating that both light illumination time and intensity can effectively modulate the synap</w:t>
      </w:r>
      <w:r w:rsidR="008B2E1B" w:rsidRPr="00055465">
        <w:rPr>
          <w:rFonts w:ascii="Times New Roman" w:hAnsi="Times New Roman"/>
          <w:color w:val="000000" w:themeColor="text1"/>
          <w:sz w:val="24"/>
          <w:szCs w:val="24"/>
        </w:rPr>
        <w:t>tic</w:t>
      </w:r>
      <w:r w:rsidRPr="00055465">
        <w:rPr>
          <w:rFonts w:ascii="Times New Roman" w:hAnsi="Times New Roman"/>
          <w:color w:val="000000" w:themeColor="text1"/>
          <w:sz w:val="24"/>
          <w:szCs w:val="24"/>
        </w:rPr>
        <w:t xml:space="preserve"> behavior.</w:t>
      </w:r>
    </w:p>
    <w:p w14:paraId="5D48B0FD" w14:textId="77777777" w:rsidR="00893DD3" w:rsidRPr="00055465" w:rsidRDefault="008B34AC">
      <w:pPr>
        <w:spacing w:line="276" w:lineRule="auto"/>
        <w:jc w:val="center"/>
        <w:rPr>
          <w:rFonts w:ascii="Times New Roman" w:hAnsi="Times New Roman"/>
          <w:color w:val="000000" w:themeColor="text1"/>
          <w:sz w:val="24"/>
          <w:szCs w:val="24"/>
        </w:rPr>
      </w:pPr>
      <w:r w:rsidRPr="00055465">
        <w:rPr>
          <w:rFonts w:ascii="Times New Roman" w:hAnsi="Times New Roman"/>
          <w:noProof/>
          <w:color w:val="000000" w:themeColor="text1"/>
          <w:sz w:val="24"/>
          <w:szCs w:val="24"/>
        </w:rPr>
        <w:drawing>
          <wp:inline distT="0" distB="0" distL="0" distR="0" wp14:anchorId="752C38E3" wp14:editId="35B02FF0">
            <wp:extent cx="3898900" cy="2735783"/>
            <wp:effectExtent l="0" t="0" r="6350" b="762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18">
                      <a:extLst>
                        <a:ext uri="{28A0092B-C50C-407E-A947-70E740481C1C}">
                          <a14:useLocalDpi xmlns:a14="http://schemas.microsoft.com/office/drawing/2010/main" val="0"/>
                        </a:ext>
                      </a:extLst>
                    </a:blip>
                    <a:srcRect l="5971" t="2472" r="2336" b="5786"/>
                    <a:stretch>
                      <a:fillRect/>
                    </a:stretch>
                  </pic:blipFill>
                  <pic:spPr>
                    <a:xfrm>
                      <a:off x="0" y="0"/>
                      <a:ext cx="3924019" cy="2753408"/>
                    </a:xfrm>
                    <a:prstGeom prst="rect">
                      <a:avLst/>
                    </a:prstGeom>
                    <a:noFill/>
                    <a:ln>
                      <a:noFill/>
                    </a:ln>
                  </pic:spPr>
                </pic:pic>
              </a:graphicData>
            </a:graphic>
          </wp:inline>
        </w:drawing>
      </w:r>
    </w:p>
    <w:p w14:paraId="48BAB253" w14:textId="77777777" w:rsidR="00893DD3" w:rsidRPr="00055465" w:rsidRDefault="008B34AC">
      <w:pPr>
        <w:spacing w:line="276" w:lineRule="auto"/>
        <w:jc w:val="center"/>
        <w:rPr>
          <w:rFonts w:ascii="Times New Roman" w:hAnsi="Times New Roman"/>
          <w:color w:val="000000" w:themeColor="text1"/>
          <w:sz w:val="24"/>
          <w:szCs w:val="24"/>
        </w:rPr>
      </w:pPr>
      <w:r w:rsidRPr="00055465">
        <w:rPr>
          <w:rFonts w:ascii="Times New Roman" w:hAnsi="Times New Roman"/>
          <w:b/>
          <w:bCs/>
          <w:color w:val="000000" w:themeColor="text1"/>
          <w:sz w:val="24"/>
          <w:szCs w:val="24"/>
        </w:rPr>
        <w:t>Figure S1</w:t>
      </w:r>
      <w:r w:rsidR="0027744B" w:rsidRPr="00055465">
        <w:rPr>
          <w:rFonts w:ascii="Times New Roman" w:hAnsi="Times New Roman"/>
          <w:b/>
          <w:bCs/>
          <w:color w:val="000000" w:themeColor="text1"/>
          <w:sz w:val="24"/>
          <w:szCs w:val="24"/>
        </w:rPr>
        <w:t>1</w:t>
      </w:r>
      <w:r w:rsidRPr="00055465">
        <w:rPr>
          <w:rFonts w:ascii="Times New Roman" w:hAnsi="Times New Roman"/>
          <w:b/>
          <w:bCs/>
          <w:color w:val="000000" w:themeColor="text1"/>
          <w:sz w:val="24"/>
          <w:szCs w:val="24"/>
        </w:rPr>
        <w:t>.</w:t>
      </w:r>
      <w:r w:rsidRPr="00055465">
        <w:rPr>
          <w:rFonts w:ascii="Times New Roman" w:hAnsi="Times New Roman"/>
          <w:color w:val="000000" w:themeColor="text1"/>
          <w:sz w:val="24"/>
          <w:szCs w:val="24"/>
        </w:rPr>
        <w:t xml:space="preserve"> </w:t>
      </w:r>
      <w:bookmarkStart w:id="18" w:name="_Hlk101169864"/>
      <w:r w:rsidRPr="00055465">
        <w:rPr>
          <w:rFonts w:ascii="Times New Roman" w:hAnsi="Times New Roman"/>
          <w:color w:val="000000" w:themeColor="text1"/>
          <w:sz w:val="24"/>
          <w:szCs w:val="24"/>
        </w:rPr>
        <w:t>The dependence of</w:t>
      </w:r>
      <w:r w:rsidR="00E520A0" w:rsidRPr="00055465">
        <w:rPr>
          <w:rFonts w:ascii="Times New Roman" w:hAnsi="Times New Roman"/>
          <w:color w:val="000000" w:themeColor="text1"/>
          <w:sz w:val="24"/>
          <w:szCs w:val="24"/>
        </w:rPr>
        <w:t xml:space="preserve"> -</w:t>
      </w:r>
      <w:r w:rsidRPr="00055465">
        <w:rPr>
          <w:rFonts w:ascii="Times New Roman" w:hAnsi="Times New Roman"/>
          <w:color w:val="000000" w:themeColor="text1"/>
          <w:sz w:val="24"/>
          <w:szCs w:val="24"/>
        </w:rPr>
        <w:t xml:space="preserve">ΔPSCs with different light pulse width and </w:t>
      </w:r>
      <w:r w:rsidRPr="00055465">
        <w:rPr>
          <w:rFonts w:ascii="Times New Roman" w:hAnsi="Times New Roman"/>
          <w:i/>
          <w:iCs/>
          <w:color w:val="000000" w:themeColor="text1"/>
          <w:sz w:val="24"/>
          <w:szCs w:val="24"/>
        </w:rPr>
        <w:t>P</w:t>
      </w:r>
      <w:r w:rsidRPr="00055465">
        <w:rPr>
          <w:rFonts w:ascii="Times New Roman" w:hAnsi="Times New Roman"/>
          <w:color w:val="000000" w:themeColor="text1"/>
          <w:sz w:val="24"/>
          <w:szCs w:val="24"/>
          <w:vertAlign w:val="subscript"/>
        </w:rPr>
        <w:t>light</w:t>
      </w:r>
      <w:r w:rsidRPr="00055465">
        <w:rPr>
          <w:rFonts w:ascii="Times New Roman" w:hAnsi="Times New Roman"/>
          <w:color w:val="000000" w:themeColor="text1"/>
          <w:sz w:val="24"/>
          <w:szCs w:val="24"/>
        </w:rPr>
        <w:t>.</w:t>
      </w:r>
      <w:bookmarkEnd w:id="18"/>
    </w:p>
    <w:p w14:paraId="3D5800E1" w14:textId="77777777" w:rsidR="00893DD3" w:rsidRPr="00055465" w:rsidRDefault="00893DD3">
      <w:pPr>
        <w:spacing w:line="360" w:lineRule="auto"/>
        <w:rPr>
          <w:rFonts w:ascii="Times New Roman" w:hAnsi="Times New Roman"/>
          <w:color w:val="000000" w:themeColor="text1"/>
          <w:sz w:val="24"/>
          <w:szCs w:val="24"/>
        </w:rPr>
        <w:sectPr w:rsidR="00893DD3" w:rsidRPr="00055465">
          <w:pgSz w:w="11906" w:h="16838"/>
          <w:pgMar w:top="1440" w:right="1800" w:bottom="1440" w:left="1800" w:header="851" w:footer="992" w:gutter="0"/>
          <w:cols w:space="720"/>
          <w:docGrid w:type="lines" w:linePitch="312"/>
        </w:sectPr>
      </w:pPr>
    </w:p>
    <w:p w14:paraId="742692B3" w14:textId="3E105639" w:rsidR="00893DD3" w:rsidRPr="00055465" w:rsidRDefault="008B34AC">
      <w:pPr>
        <w:pStyle w:val="af"/>
        <w:numPr>
          <w:ilvl w:val="0"/>
          <w:numId w:val="1"/>
        </w:numPr>
        <w:spacing w:line="360" w:lineRule="auto"/>
        <w:ind w:firstLineChars="0"/>
        <w:rPr>
          <w:rFonts w:ascii="Times New Roman" w:hAnsi="Times New Roman"/>
          <w:b/>
          <w:bCs/>
          <w:color w:val="000000" w:themeColor="text1"/>
          <w:sz w:val="24"/>
          <w:szCs w:val="24"/>
        </w:rPr>
      </w:pPr>
      <w:r w:rsidRPr="00055465">
        <w:rPr>
          <w:rFonts w:ascii="Times New Roman" w:hAnsi="Times New Roman"/>
          <w:b/>
          <w:bCs/>
          <w:color w:val="000000" w:themeColor="text1"/>
          <w:sz w:val="24"/>
          <w:szCs w:val="24"/>
        </w:rPr>
        <w:lastRenderedPageBreak/>
        <w:t>The PSC characteristics under different laser number</w:t>
      </w:r>
      <w:r w:rsidR="008B2E1B" w:rsidRPr="00055465">
        <w:rPr>
          <w:rFonts w:ascii="Times New Roman" w:hAnsi="Times New Roman"/>
          <w:b/>
          <w:bCs/>
          <w:color w:val="000000" w:themeColor="text1"/>
          <w:sz w:val="24"/>
          <w:szCs w:val="24"/>
        </w:rPr>
        <w:t>s</w:t>
      </w:r>
    </w:p>
    <w:p w14:paraId="06D6CA80" w14:textId="77777777" w:rsidR="00893DD3" w:rsidRPr="00055465" w:rsidRDefault="008B34AC">
      <w:pPr>
        <w:spacing w:line="276" w:lineRule="auto"/>
        <w:rPr>
          <w:rFonts w:ascii="Times New Roman" w:hAnsi="Times New Roman"/>
          <w:color w:val="000000" w:themeColor="text1"/>
          <w:sz w:val="24"/>
          <w:szCs w:val="24"/>
        </w:rPr>
      </w:pPr>
      <w:r w:rsidRPr="00055465">
        <w:rPr>
          <w:rFonts w:ascii="Times New Roman" w:hAnsi="Times New Roman" w:hint="eastAsia"/>
          <w:color w:val="000000" w:themeColor="text1"/>
          <w:sz w:val="24"/>
          <w:szCs w:val="24"/>
        </w:rPr>
        <w:t>L</w:t>
      </w:r>
      <w:r w:rsidRPr="00055465">
        <w:rPr>
          <w:rFonts w:ascii="Times New Roman" w:hAnsi="Times New Roman"/>
          <w:color w:val="000000" w:themeColor="text1"/>
          <w:sz w:val="24"/>
          <w:szCs w:val="24"/>
        </w:rPr>
        <w:t>ong-term plasticity is significantly enhanced with the increase of pulse number, corresponding to the increase of excitability index and the change of long-term synaptic weight</w:t>
      </w:r>
      <w:r w:rsidRPr="00055465">
        <w:rPr>
          <w:rFonts w:ascii="Times New Roman" w:hAnsi="Times New Roman"/>
          <w:color w:val="000000" w:themeColor="text1"/>
          <w:sz w:val="24"/>
          <w:szCs w:val="24"/>
          <w:vertAlign w:val="superscript"/>
        </w:rPr>
        <w:t>7</w:t>
      </w:r>
      <w:r w:rsidRPr="00055465">
        <w:rPr>
          <w:rFonts w:ascii="Times New Roman" w:hAnsi="Times New Roman"/>
          <w:color w:val="000000" w:themeColor="text1"/>
          <w:sz w:val="24"/>
          <w:szCs w:val="24"/>
        </w:rPr>
        <w:t>.</w:t>
      </w:r>
    </w:p>
    <w:p w14:paraId="79235282" w14:textId="5BA2EDAC" w:rsidR="00893DD3" w:rsidRPr="00055465" w:rsidRDefault="00A46BD0">
      <w:pPr>
        <w:spacing w:line="276" w:lineRule="auto"/>
        <w:jc w:val="center"/>
        <w:rPr>
          <w:rFonts w:ascii="Times New Roman" w:hAnsi="Times New Roman"/>
          <w:color w:val="000000" w:themeColor="text1"/>
          <w:sz w:val="24"/>
          <w:szCs w:val="24"/>
        </w:rPr>
      </w:pPr>
      <w:r w:rsidRPr="00055465">
        <w:rPr>
          <w:rFonts w:ascii="Times New Roman" w:hAnsi="Times New Roman"/>
          <w:noProof/>
          <w:color w:val="000000" w:themeColor="text1"/>
          <w:sz w:val="24"/>
          <w:szCs w:val="24"/>
        </w:rPr>
        <w:drawing>
          <wp:inline distT="0" distB="0" distL="0" distR="0" wp14:anchorId="66731A49" wp14:editId="0C873B84">
            <wp:extent cx="5175739" cy="2365477"/>
            <wp:effectExtent l="0" t="0" r="635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9">
                      <a:extLst>
                        <a:ext uri="{28A0092B-C50C-407E-A947-70E740481C1C}">
                          <a14:useLocalDpi xmlns:a14="http://schemas.microsoft.com/office/drawing/2010/main" val="0"/>
                        </a:ext>
                      </a:extLst>
                    </a:blip>
                    <a:srcRect l="2865" t="2291" r="2763" b="4099"/>
                    <a:stretch/>
                  </pic:blipFill>
                  <pic:spPr bwMode="auto">
                    <a:xfrm>
                      <a:off x="0" y="0"/>
                      <a:ext cx="5181817" cy="2368255"/>
                    </a:xfrm>
                    <a:prstGeom prst="rect">
                      <a:avLst/>
                    </a:prstGeom>
                    <a:noFill/>
                    <a:ln>
                      <a:noFill/>
                    </a:ln>
                    <a:extLst>
                      <a:ext uri="{53640926-AAD7-44D8-BBD7-CCE9431645EC}">
                        <a14:shadowObscured xmlns:a14="http://schemas.microsoft.com/office/drawing/2010/main"/>
                      </a:ext>
                    </a:extLst>
                  </pic:spPr>
                </pic:pic>
              </a:graphicData>
            </a:graphic>
          </wp:inline>
        </w:drawing>
      </w:r>
    </w:p>
    <w:p w14:paraId="5B214667" w14:textId="1438B937" w:rsidR="00893DD3" w:rsidRPr="00055465" w:rsidRDefault="008B34AC">
      <w:pPr>
        <w:spacing w:beforeLines="50" w:before="156" w:line="276" w:lineRule="auto"/>
        <w:rPr>
          <w:rFonts w:ascii="Times New Roman" w:hAnsi="Times New Roman"/>
          <w:color w:val="000000" w:themeColor="text1"/>
          <w:sz w:val="24"/>
          <w:szCs w:val="24"/>
        </w:rPr>
      </w:pPr>
      <w:r w:rsidRPr="00055465">
        <w:rPr>
          <w:rFonts w:ascii="Times New Roman" w:hAnsi="Times New Roman"/>
          <w:b/>
          <w:bCs/>
          <w:color w:val="000000" w:themeColor="text1"/>
          <w:sz w:val="24"/>
          <w:szCs w:val="24"/>
        </w:rPr>
        <w:t>Figure S1</w:t>
      </w:r>
      <w:r w:rsidR="0027744B" w:rsidRPr="00055465">
        <w:rPr>
          <w:rFonts w:ascii="Times New Roman" w:hAnsi="Times New Roman"/>
          <w:b/>
          <w:bCs/>
          <w:color w:val="000000" w:themeColor="text1"/>
          <w:sz w:val="24"/>
          <w:szCs w:val="24"/>
        </w:rPr>
        <w:t>2</w:t>
      </w:r>
      <w:r w:rsidRPr="00055465">
        <w:rPr>
          <w:rFonts w:ascii="Times New Roman" w:hAnsi="Times New Roman"/>
          <w:b/>
          <w:bCs/>
          <w:color w:val="000000" w:themeColor="text1"/>
          <w:sz w:val="24"/>
          <w:szCs w:val="24"/>
        </w:rPr>
        <w:t>. The PSC characteristics under different laser number</w:t>
      </w:r>
      <w:r w:rsidR="008B2E1B" w:rsidRPr="00055465">
        <w:rPr>
          <w:rFonts w:ascii="Times New Roman" w:hAnsi="Times New Roman"/>
          <w:b/>
          <w:bCs/>
          <w:color w:val="000000" w:themeColor="text1"/>
          <w:sz w:val="24"/>
          <w:szCs w:val="24"/>
        </w:rPr>
        <w:t>s</w:t>
      </w:r>
      <w:r w:rsidRPr="00055465">
        <w:rPr>
          <w:rFonts w:ascii="Times New Roman" w:hAnsi="Times New Roman"/>
          <w:b/>
          <w:bCs/>
          <w:color w:val="000000" w:themeColor="text1"/>
          <w:sz w:val="24"/>
          <w:szCs w:val="24"/>
        </w:rPr>
        <w:t xml:space="preserve"> in optical modulation mode</w:t>
      </w:r>
      <w:r w:rsidRPr="00055465">
        <w:rPr>
          <w:rFonts w:ascii="Times New Roman" w:hAnsi="Times New Roman" w:hint="eastAsia"/>
          <w:b/>
          <w:bCs/>
          <w:color w:val="000000" w:themeColor="text1"/>
          <w:sz w:val="24"/>
          <w:szCs w:val="24"/>
        </w:rPr>
        <w:t>.</w:t>
      </w:r>
      <w:r w:rsidRPr="00055465">
        <w:rPr>
          <w:rFonts w:ascii="Times New Roman" w:hAnsi="Times New Roman"/>
          <w:color w:val="000000" w:themeColor="text1"/>
          <w:sz w:val="24"/>
          <w:szCs w:val="24"/>
        </w:rPr>
        <w:t xml:space="preserve"> </w:t>
      </w:r>
      <w:r w:rsidRPr="00055465">
        <w:rPr>
          <w:rFonts w:ascii="Times New Roman" w:hAnsi="Times New Roman"/>
          <w:b/>
          <w:bCs/>
          <w:color w:val="000000" w:themeColor="text1"/>
          <w:sz w:val="24"/>
          <w:szCs w:val="24"/>
        </w:rPr>
        <w:t>a</w:t>
      </w:r>
      <w:r w:rsidRPr="00055465">
        <w:rPr>
          <w:rFonts w:ascii="Times New Roman" w:hAnsi="Times New Roman"/>
          <w:color w:val="000000" w:themeColor="text1"/>
          <w:sz w:val="24"/>
          <w:szCs w:val="24"/>
        </w:rPr>
        <w:t xml:space="preserve"> The </w:t>
      </w:r>
      <w:r w:rsidRPr="00055465">
        <w:rPr>
          <w:rFonts w:ascii="Times New Roman" w:hAnsi="Times New Roman" w:hint="eastAsia"/>
          <w:color w:val="000000" w:themeColor="text1"/>
          <w:sz w:val="24"/>
          <w:szCs w:val="24"/>
        </w:rPr>
        <w:t xml:space="preserve">evolution of </w:t>
      </w:r>
      <w:r w:rsidRPr="00055465">
        <w:rPr>
          <w:rFonts w:ascii="Times New Roman" w:hAnsi="Times New Roman"/>
          <w:color w:val="000000" w:themeColor="text1"/>
          <w:sz w:val="24"/>
          <w:szCs w:val="24"/>
        </w:rPr>
        <w:t>-ΔPSC under different light pulse number</w:t>
      </w:r>
      <w:r w:rsidR="008B2E1B" w:rsidRPr="00055465">
        <w:rPr>
          <w:rFonts w:ascii="Times New Roman" w:hAnsi="Times New Roman"/>
          <w:color w:val="000000" w:themeColor="text1"/>
          <w:sz w:val="24"/>
          <w:szCs w:val="24"/>
        </w:rPr>
        <w:t>s</w:t>
      </w:r>
      <w:r w:rsidRPr="00055465">
        <w:rPr>
          <w:rFonts w:ascii="Times New Roman" w:hAnsi="Times New Roman"/>
          <w:color w:val="000000" w:themeColor="text1"/>
          <w:sz w:val="24"/>
          <w:szCs w:val="24"/>
        </w:rPr>
        <w:t xml:space="preserve"> </w:t>
      </w:r>
      <w:r w:rsidRPr="00055465">
        <w:rPr>
          <w:rFonts w:ascii="Times New Roman" w:hAnsi="Times New Roman" w:hint="eastAsia"/>
          <w:color w:val="000000" w:themeColor="text1"/>
          <w:sz w:val="24"/>
          <w:szCs w:val="24"/>
        </w:rPr>
        <w:t>with</w:t>
      </w:r>
      <w:r w:rsidRPr="00055465">
        <w:rPr>
          <w:rFonts w:ascii="Times New Roman" w:hAnsi="Times New Roman"/>
          <w:color w:val="000000" w:themeColor="text1"/>
          <w:sz w:val="24"/>
          <w:szCs w:val="24"/>
        </w:rPr>
        <w:t xml:space="preserve"> </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G</w:t>
      </w:r>
      <w:r w:rsidRPr="00055465">
        <w:rPr>
          <w:rFonts w:ascii="Times New Roman" w:hAnsi="Times New Roman"/>
          <w:color w:val="000000" w:themeColor="text1"/>
          <w:sz w:val="24"/>
          <w:szCs w:val="24"/>
        </w:rPr>
        <w:t xml:space="preserve"> is 0 V, </w:t>
      </w:r>
      <w:r w:rsidRPr="00055465">
        <w:rPr>
          <w:rFonts w:ascii="Times New Roman" w:hAnsi="Times New Roman"/>
          <w:i/>
          <w:iCs/>
          <w:color w:val="000000" w:themeColor="text1"/>
          <w:sz w:val="24"/>
          <w:szCs w:val="24"/>
        </w:rPr>
        <w:t>P</w:t>
      </w:r>
      <w:r w:rsidRPr="00055465">
        <w:rPr>
          <w:rFonts w:ascii="Times New Roman" w:hAnsi="Times New Roman"/>
          <w:color w:val="000000" w:themeColor="text1"/>
          <w:sz w:val="24"/>
          <w:szCs w:val="24"/>
          <w:vertAlign w:val="subscript"/>
        </w:rPr>
        <w:t>light</w:t>
      </w:r>
      <w:r w:rsidRPr="00055465">
        <w:rPr>
          <w:rFonts w:ascii="Times New Roman" w:hAnsi="Times New Roman"/>
          <w:color w:val="000000" w:themeColor="text1"/>
          <w:sz w:val="24"/>
          <w:szCs w:val="24"/>
        </w:rPr>
        <w:t xml:space="preserve"> is fixed at 5.32 μW</w:t>
      </w:r>
      <w:r w:rsidR="008134E9" w:rsidRPr="00055465">
        <w:rPr>
          <w:rFonts w:ascii="Times New Roman" w:hAnsi="Times New Roman"/>
          <w:color w:val="000000" w:themeColor="text1"/>
          <w:sz w:val="24"/>
          <w:szCs w:val="24"/>
        </w:rPr>
        <w:t xml:space="preserve"> </w:t>
      </w:r>
      <w:r w:rsidRPr="00055465">
        <w:rPr>
          <w:rFonts w:ascii="Times New Roman" w:hAnsi="Times New Roman"/>
          <w:color w:val="000000" w:themeColor="text1"/>
          <w:sz w:val="24"/>
          <w:szCs w:val="24"/>
        </w:rPr>
        <w:t>cm</w:t>
      </w:r>
      <w:r w:rsidR="008134E9" w:rsidRPr="00055465">
        <w:rPr>
          <w:rFonts w:ascii="Times New Roman" w:hAnsi="Times New Roman"/>
          <w:color w:val="000000" w:themeColor="text1"/>
          <w:sz w:val="24"/>
          <w:szCs w:val="24"/>
          <w:vertAlign w:val="superscript"/>
        </w:rPr>
        <w:t>-</w:t>
      </w:r>
      <w:r w:rsidRPr="00055465">
        <w:rPr>
          <w:rFonts w:ascii="Times New Roman" w:hAnsi="Times New Roman"/>
          <w:color w:val="000000" w:themeColor="text1"/>
          <w:sz w:val="24"/>
          <w:szCs w:val="24"/>
          <w:vertAlign w:val="superscript"/>
        </w:rPr>
        <w:t>2</w:t>
      </w:r>
      <w:r w:rsidRPr="00055465">
        <w:rPr>
          <w:rFonts w:ascii="Times New Roman" w:hAnsi="Times New Roman"/>
          <w:color w:val="000000" w:themeColor="text1"/>
          <w:sz w:val="24"/>
          <w:szCs w:val="24"/>
        </w:rPr>
        <w:t xml:space="preserve">. </w:t>
      </w:r>
      <w:r w:rsidRPr="00055465">
        <w:rPr>
          <w:rFonts w:ascii="Times New Roman" w:hAnsi="Times New Roman"/>
          <w:b/>
          <w:bCs/>
          <w:color w:val="000000" w:themeColor="text1"/>
          <w:sz w:val="24"/>
          <w:szCs w:val="24"/>
        </w:rPr>
        <w:t>b</w:t>
      </w:r>
      <w:r w:rsidRPr="00055465">
        <w:rPr>
          <w:rFonts w:ascii="Times New Roman" w:hAnsi="Times New Roman"/>
          <w:color w:val="000000" w:themeColor="text1"/>
          <w:sz w:val="24"/>
          <w:szCs w:val="24"/>
        </w:rPr>
        <w:t xml:space="preserve"> The peak current under 1, 2, 6, 10, 30, 50 light pulses at </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G</w:t>
      </w:r>
      <w:r w:rsidRPr="00055465">
        <w:rPr>
          <w:rFonts w:ascii="Times New Roman" w:hAnsi="Times New Roman"/>
          <w:color w:val="000000" w:themeColor="text1"/>
          <w:sz w:val="24"/>
          <w:szCs w:val="24"/>
        </w:rPr>
        <w:t xml:space="preserve"> = 0 V.</w:t>
      </w:r>
    </w:p>
    <w:p w14:paraId="2696BCF4" w14:textId="77777777" w:rsidR="00893DD3" w:rsidRPr="00055465" w:rsidRDefault="00893DD3">
      <w:pPr>
        <w:spacing w:line="360" w:lineRule="auto"/>
        <w:rPr>
          <w:rFonts w:ascii="Times New Roman" w:hAnsi="Times New Roman"/>
          <w:color w:val="000000" w:themeColor="text1"/>
          <w:sz w:val="24"/>
          <w:szCs w:val="24"/>
        </w:rPr>
        <w:sectPr w:rsidR="00893DD3" w:rsidRPr="00055465">
          <w:pgSz w:w="11906" w:h="16838"/>
          <w:pgMar w:top="1440" w:right="1800" w:bottom="1440" w:left="1800" w:header="851" w:footer="992" w:gutter="0"/>
          <w:cols w:space="720"/>
          <w:docGrid w:type="lines" w:linePitch="312"/>
        </w:sectPr>
      </w:pPr>
    </w:p>
    <w:p w14:paraId="7FDBA6D1" w14:textId="41575B25" w:rsidR="00893DD3" w:rsidRPr="00055465" w:rsidRDefault="008B34AC">
      <w:pPr>
        <w:pStyle w:val="af"/>
        <w:numPr>
          <w:ilvl w:val="0"/>
          <w:numId w:val="1"/>
        </w:numPr>
        <w:spacing w:line="360" w:lineRule="auto"/>
        <w:ind w:firstLineChars="0"/>
        <w:rPr>
          <w:rFonts w:ascii="Times New Roman" w:hAnsi="Times New Roman"/>
          <w:color w:val="000000" w:themeColor="text1"/>
        </w:rPr>
      </w:pPr>
      <w:r w:rsidRPr="00055465">
        <w:rPr>
          <w:rFonts w:ascii="Times New Roman" w:hAnsi="Times New Roman"/>
          <w:b/>
          <w:bCs/>
          <w:color w:val="000000" w:themeColor="text1"/>
          <w:sz w:val="24"/>
          <w:szCs w:val="24"/>
        </w:rPr>
        <w:lastRenderedPageBreak/>
        <w:t>The optical response assist</w:t>
      </w:r>
      <w:r w:rsidR="00AB125E" w:rsidRPr="00055465">
        <w:rPr>
          <w:rFonts w:ascii="Times New Roman" w:hAnsi="Times New Roman"/>
          <w:b/>
          <w:bCs/>
          <w:color w:val="000000" w:themeColor="text1"/>
          <w:sz w:val="24"/>
          <w:szCs w:val="24"/>
        </w:rPr>
        <w:t>ed</w:t>
      </w:r>
      <w:r w:rsidRPr="00055465">
        <w:rPr>
          <w:rFonts w:ascii="Times New Roman" w:hAnsi="Times New Roman"/>
          <w:b/>
          <w:bCs/>
          <w:color w:val="000000" w:themeColor="text1"/>
          <w:sz w:val="24"/>
          <w:szCs w:val="24"/>
        </w:rPr>
        <w:t xml:space="preserve"> with </w:t>
      </w:r>
      <w:r w:rsidRPr="00055465">
        <w:rPr>
          <w:rFonts w:ascii="Times New Roman" w:hAnsi="Times New Roman"/>
          <w:b/>
          <w:bCs/>
          <w:i/>
          <w:iCs/>
          <w:color w:val="000000" w:themeColor="text1"/>
          <w:sz w:val="24"/>
          <w:szCs w:val="24"/>
        </w:rPr>
        <w:t>V</w:t>
      </w:r>
      <w:r w:rsidRPr="00055465">
        <w:rPr>
          <w:rFonts w:ascii="Times New Roman" w:hAnsi="Times New Roman"/>
          <w:b/>
          <w:bCs/>
          <w:color w:val="000000" w:themeColor="text1"/>
          <w:sz w:val="24"/>
          <w:szCs w:val="24"/>
          <w:vertAlign w:val="subscript"/>
        </w:rPr>
        <w:t>G</w:t>
      </w:r>
    </w:p>
    <w:p w14:paraId="289B9963" w14:textId="77777777" w:rsidR="00893DD3" w:rsidRPr="00055465" w:rsidRDefault="008B34AC">
      <w:pPr>
        <w:spacing w:line="276" w:lineRule="auto"/>
        <w:rPr>
          <w:rFonts w:ascii="Times New Roman" w:hAnsi="Times New Roman"/>
          <w:color w:val="000000" w:themeColor="text1"/>
          <w:sz w:val="24"/>
          <w:szCs w:val="24"/>
        </w:rPr>
      </w:pPr>
      <w:r w:rsidRPr="00055465">
        <w:rPr>
          <w:rFonts w:ascii="Times New Roman" w:hAnsi="Times New Roman"/>
          <w:color w:val="000000" w:themeColor="text1"/>
          <w:sz w:val="24"/>
          <w:szCs w:val="24"/>
        </w:rPr>
        <w:t>Attributed to higher charge separation efficiency driven by the vertical electrical field,</w:t>
      </w:r>
      <w:r w:rsidRPr="00055465">
        <w:rPr>
          <w:rFonts w:ascii="Times New Roman" w:hAnsi="Times New Roman" w:hint="eastAsia"/>
          <w:color w:val="000000" w:themeColor="text1"/>
          <w:sz w:val="24"/>
          <w:szCs w:val="24"/>
        </w:rPr>
        <w:t xml:space="preserve"> </w:t>
      </w:r>
      <w:r w:rsidRPr="00055465">
        <w:rPr>
          <w:rFonts w:ascii="Times New Roman" w:hAnsi="Times New Roman"/>
          <w:color w:val="000000" w:themeColor="text1"/>
          <w:sz w:val="24"/>
          <w:szCs w:val="24"/>
        </w:rPr>
        <w:t>larger -ΔPSC</w:t>
      </w:r>
      <w:r w:rsidRPr="00055465">
        <w:rPr>
          <w:color w:val="000000" w:themeColor="text1"/>
        </w:rPr>
        <w:t xml:space="preserve"> </w:t>
      </w:r>
      <w:r w:rsidRPr="00055465">
        <w:rPr>
          <w:rFonts w:ascii="Times New Roman" w:hAnsi="Times New Roman"/>
          <w:color w:val="000000" w:themeColor="text1"/>
          <w:sz w:val="24"/>
          <w:szCs w:val="24"/>
        </w:rPr>
        <w:t>will be obtained with larger negative gate voltage applied on Si substrate.</w:t>
      </w:r>
    </w:p>
    <w:p w14:paraId="74582F5F" w14:textId="3682575E" w:rsidR="00893DD3" w:rsidRPr="00055465" w:rsidRDefault="007B75DD">
      <w:pPr>
        <w:spacing w:line="276" w:lineRule="auto"/>
        <w:jc w:val="center"/>
        <w:rPr>
          <w:color w:val="000000" w:themeColor="text1"/>
        </w:rPr>
      </w:pPr>
      <w:r w:rsidRPr="00055465">
        <w:rPr>
          <w:noProof/>
          <w:color w:val="000000" w:themeColor="text1"/>
        </w:rPr>
        <w:drawing>
          <wp:inline distT="0" distB="0" distL="0" distR="0" wp14:anchorId="5C3634D5" wp14:editId="43CF1A6F">
            <wp:extent cx="5274310" cy="2156460"/>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a:extLst>
                        <a:ext uri="{28A0092B-C50C-407E-A947-70E740481C1C}">
                          <a14:useLocalDpi xmlns:a14="http://schemas.microsoft.com/office/drawing/2010/main" val="0"/>
                        </a:ext>
                      </a:extLst>
                    </a:blip>
                    <a:srcRect t="25861" b="33253"/>
                    <a:stretch/>
                  </pic:blipFill>
                  <pic:spPr bwMode="auto">
                    <a:xfrm>
                      <a:off x="0" y="0"/>
                      <a:ext cx="5274310" cy="2156460"/>
                    </a:xfrm>
                    <a:prstGeom prst="rect">
                      <a:avLst/>
                    </a:prstGeom>
                    <a:noFill/>
                    <a:ln>
                      <a:noFill/>
                    </a:ln>
                    <a:extLst>
                      <a:ext uri="{53640926-AAD7-44D8-BBD7-CCE9431645EC}">
                        <a14:shadowObscured xmlns:a14="http://schemas.microsoft.com/office/drawing/2010/main"/>
                      </a:ext>
                    </a:extLst>
                  </pic:spPr>
                </pic:pic>
              </a:graphicData>
            </a:graphic>
          </wp:inline>
        </w:drawing>
      </w:r>
    </w:p>
    <w:p w14:paraId="761E497E" w14:textId="60FBFDF2" w:rsidR="00893DD3" w:rsidRPr="00055465" w:rsidRDefault="008B34AC">
      <w:pPr>
        <w:spacing w:line="276" w:lineRule="auto"/>
        <w:rPr>
          <w:rFonts w:ascii="Times New Roman" w:hAnsi="Times New Roman"/>
          <w:color w:val="000000" w:themeColor="text1"/>
          <w:sz w:val="24"/>
          <w:szCs w:val="24"/>
        </w:rPr>
      </w:pPr>
      <w:r w:rsidRPr="00055465">
        <w:rPr>
          <w:rFonts w:ascii="Times New Roman" w:hAnsi="Times New Roman"/>
          <w:b/>
          <w:bCs/>
          <w:color w:val="000000" w:themeColor="text1"/>
          <w:sz w:val="24"/>
          <w:szCs w:val="24"/>
        </w:rPr>
        <w:t>Figure S1</w:t>
      </w:r>
      <w:r w:rsidR="0027744B" w:rsidRPr="00055465">
        <w:rPr>
          <w:rFonts w:ascii="Times New Roman" w:hAnsi="Times New Roman"/>
          <w:b/>
          <w:bCs/>
          <w:color w:val="000000" w:themeColor="text1"/>
          <w:sz w:val="24"/>
          <w:szCs w:val="24"/>
        </w:rPr>
        <w:t>3</w:t>
      </w:r>
      <w:r w:rsidRPr="00055465">
        <w:rPr>
          <w:rFonts w:ascii="Times New Roman" w:hAnsi="Times New Roman"/>
          <w:b/>
          <w:bCs/>
          <w:color w:val="000000" w:themeColor="text1"/>
          <w:sz w:val="24"/>
          <w:szCs w:val="24"/>
        </w:rPr>
        <w:t xml:space="preserve">. </w:t>
      </w:r>
      <w:bookmarkStart w:id="19" w:name="_Hlk101170090"/>
      <w:r w:rsidRPr="00055465">
        <w:rPr>
          <w:rFonts w:ascii="Times New Roman" w:hAnsi="Times New Roman"/>
          <w:b/>
          <w:bCs/>
          <w:color w:val="000000" w:themeColor="text1"/>
          <w:sz w:val="24"/>
          <w:szCs w:val="24"/>
        </w:rPr>
        <w:t>The optical response of the artificial photonic synapse assist</w:t>
      </w:r>
      <w:r w:rsidR="0016540B" w:rsidRPr="00055465">
        <w:rPr>
          <w:rFonts w:ascii="Times New Roman" w:hAnsi="Times New Roman"/>
          <w:b/>
          <w:bCs/>
          <w:color w:val="000000" w:themeColor="text1"/>
          <w:sz w:val="24"/>
          <w:szCs w:val="24"/>
        </w:rPr>
        <w:t>ed</w:t>
      </w:r>
      <w:r w:rsidRPr="00055465">
        <w:rPr>
          <w:rFonts w:ascii="Times New Roman" w:hAnsi="Times New Roman"/>
          <w:b/>
          <w:bCs/>
          <w:color w:val="000000" w:themeColor="text1"/>
          <w:sz w:val="24"/>
          <w:szCs w:val="24"/>
        </w:rPr>
        <w:t xml:space="preserve"> with </w:t>
      </w:r>
      <w:r w:rsidRPr="00055465">
        <w:rPr>
          <w:rFonts w:ascii="Times New Roman" w:hAnsi="Times New Roman"/>
          <w:b/>
          <w:bCs/>
          <w:i/>
          <w:iCs/>
          <w:color w:val="000000" w:themeColor="text1"/>
          <w:sz w:val="24"/>
          <w:szCs w:val="24"/>
        </w:rPr>
        <w:t>V</w:t>
      </w:r>
      <w:r w:rsidRPr="00055465">
        <w:rPr>
          <w:rFonts w:ascii="Times New Roman" w:hAnsi="Times New Roman"/>
          <w:b/>
          <w:bCs/>
          <w:color w:val="000000" w:themeColor="text1"/>
          <w:sz w:val="24"/>
          <w:szCs w:val="24"/>
          <w:vertAlign w:val="subscript"/>
        </w:rPr>
        <w:t>G</w:t>
      </w:r>
      <w:bookmarkEnd w:id="19"/>
      <w:r w:rsidRPr="00055465">
        <w:rPr>
          <w:rFonts w:ascii="Times New Roman" w:hAnsi="Times New Roman"/>
          <w:b/>
          <w:bCs/>
          <w:color w:val="000000" w:themeColor="text1"/>
          <w:sz w:val="24"/>
          <w:szCs w:val="24"/>
        </w:rPr>
        <w:t xml:space="preserve">. a </w:t>
      </w:r>
      <w:r w:rsidRPr="00055465">
        <w:rPr>
          <w:rFonts w:ascii="Times New Roman" w:hAnsi="Times New Roman"/>
          <w:color w:val="000000" w:themeColor="text1"/>
          <w:sz w:val="24"/>
          <w:szCs w:val="24"/>
        </w:rPr>
        <w:t xml:space="preserve">-ΔPSC under the synergetic effect of light illumination and different </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G</w:t>
      </w:r>
      <w:r w:rsidRPr="00055465">
        <w:rPr>
          <w:rFonts w:ascii="Times New Roman" w:hAnsi="Times New Roman"/>
          <w:color w:val="000000" w:themeColor="text1"/>
          <w:sz w:val="24"/>
          <w:szCs w:val="24"/>
        </w:rPr>
        <w:t xml:space="preserve"> (0 V to -40 V) at </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D</w:t>
      </w:r>
      <w:r w:rsidRPr="00055465">
        <w:rPr>
          <w:rFonts w:ascii="Times New Roman" w:hAnsi="Times New Roman"/>
          <w:color w:val="000000" w:themeColor="text1"/>
          <w:sz w:val="24"/>
          <w:szCs w:val="24"/>
        </w:rPr>
        <w:t xml:space="preserve"> = 0.5 V. Top set: The schematic diagram of visual presynaptic signals. The light pulse width is fixed at 50 ms with </w:t>
      </w:r>
      <w:r w:rsidRPr="00055465">
        <w:rPr>
          <w:rFonts w:ascii="Times New Roman" w:hAnsi="Times New Roman"/>
          <w:i/>
          <w:iCs/>
          <w:color w:val="000000" w:themeColor="text1"/>
          <w:sz w:val="24"/>
          <w:szCs w:val="24"/>
        </w:rPr>
        <w:t>P</w:t>
      </w:r>
      <w:r w:rsidRPr="00055465">
        <w:rPr>
          <w:rFonts w:ascii="Times New Roman" w:hAnsi="Times New Roman"/>
          <w:color w:val="000000" w:themeColor="text1"/>
          <w:sz w:val="24"/>
          <w:szCs w:val="24"/>
          <w:vertAlign w:val="subscript"/>
        </w:rPr>
        <w:t>light</w:t>
      </w:r>
      <w:r w:rsidRPr="00055465">
        <w:rPr>
          <w:rFonts w:ascii="Times New Roman" w:hAnsi="Times New Roman"/>
          <w:color w:val="000000" w:themeColor="text1"/>
          <w:sz w:val="24"/>
          <w:szCs w:val="24"/>
        </w:rPr>
        <w:t xml:space="preserve"> </w:t>
      </w:r>
      <w:r w:rsidR="00A173FD" w:rsidRPr="00055465">
        <w:rPr>
          <w:rFonts w:ascii="Times New Roman" w:hAnsi="Times New Roman"/>
          <w:color w:val="000000" w:themeColor="text1"/>
          <w:sz w:val="24"/>
          <w:szCs w:val="24"/>
        </w:rPr>
        <w:t>=</w:t>
      </w:r>
      <w:r w:rsidRPr="00055465">
        <w:rPr>
          <w:rFonts w:ascii="Times New Roman" w:hAnsi="Times New Roman"/>
          <w:color w:val="000000" w:themeColor="text1"/>
          <w:sz w:val="24"/>
          <w:szCs w:val="24"/>
        </w:rPr>
        <w:t xml:space="preserve"> 5.32 μW</w:t>
      </w:r>
      <w:r w:rsidR="008134E9" w:rsidRPr="00055465">
        <w:rPr>
          <w:rFonts w:ascii="Times New Roman" w:hAnsi="Times New Roman"/>
          <w:color w:val="000000" w:themeColor="text1"/>
          <w:sz w:val="24"/>
          <w:szCs w:val="24"/>
        </w:rPr>
        <w:t xml:space="preserve"> </w:t>
      </w:r>
      <w:r w:rsidRPr="00055465">
        <w:rPr>
          <w:rFonts w:ascii="Times New Roman" w:hAnsi="Times New Roman"/>
          <w:color w:val="000000" w:themeColor="text1"/>
          <w:sz w:val="24"/>
          <w:szCs w:val="24"/>
        </w:rPr>
        <w:t>cm</w:t>
      </w:r>
      <w:r w:rsidR="008134E9" w:rsidRPr="00055465">
        <w:rPr>
          <w:rFonts w:ascii="Times New Roman" w:hAnsi="Times New Roman"/>
          <w:color w:val="000000" w:themeColor="text1"/>
          <w:sz w:val="24"/>
          <w:szCs w:val="24"/>
          <w:vertAlign w:val="superscript"/>
        </w:rPr>
        <w:t>-</w:t>
      </w:r>
      <w:r w:rsidRPr="00055465">
        <w:rPr>
          <w:rFonts w:ascii="Times New Roman" w:hAnsi="Times New Roman"/>
          <w:color w:val="000000" w:themeColor="text1"/>
          <w:sz w:val="24"/>
          <w:szCs w:val="24"/>
          <w:vertAlign w:val="superscript"/>
        </w:rPr>
        <w:t>2</w:t>
      </w:r>
      <w:r w:rsidRPr="00055465">
        <w:rPr>
          <w:rFonts w:ascii="Times New Roman" w:hAnsi="Times New Roman"/>
          <w:color w:val="000000" w:themeColor="text1"/>
          <w:sz w:val="24"/>
          <w:szCs w:val="24"/>
        </w:rPr>
        <w:t xml:space="preserve">. </w:t>
      </w:r>
      <w:r w:rsidRPr="00055465">
        <w:rPr>
          <w:rFonts w:ascii="Times New Roman" w:hAnsi="Times New Roman"/>
          <w:b/>
          <w:bCs/>
          <w:color w:val="000000" w:themeColor="text1"/>
          <w:sz w:val="24"/>
          <w:szCs w:val="24"/>
        </w:rPr>
        <w:t>b</w:t>
      </w:r>
      <w:r w:rsidRPr="00055465">
        <w:rPr>
          <w:rFonts w:ascii="Times New Roman" w:hAnsi="Times New Roman"/>
          <w:color w:val="000000" w:themeColor="text1"/>
          <w:sz w:val="24"/>
          <w:szCs w:val="24"/>
        </w:rPr>
        <w:t xml:space="preserve"> The peak current of -ΔPSC as a function of </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G</w:t>
      </w:r>
      <w:r w:rsidRPr="00055465">
        <w:rPr>
          <w:rFonts w:ascii="Times New Roman" w:hAnsi="Times New Roman"/>
          <w:color w:val="000000" w:themeColor="text1"/>
          <w:sz w:val="24"/>
          <w:szCs w:val="24"/>
        </w:rPr>
        <w:t>.</w:t>
      </w:r>
    </w:p>
    <w:p w14:paraId="02F65BE4" w14:textId="77777777" w:rsidR="00893DD3" w:rsidRPr="00055465" w:rsidRDefault="00893DD3">
      <w:pPr>
        <w:spacing w:line="360" w:lineRule="auto"/>
        <w:rPr>
          <w:rFonts w:ascii="Times New Roman" w:hAnsi="Times New Roman"/>
          <w:color w:val="000000" w:themeColor="text1"/>
          <w:sz w:val="24"/>
          <w:szCs w:val="24"/>
        </w:rPr>
        <w:sectPr w:rsidR="00893DD3" w:rsidRPr="00055465">
          <w:pgSz w:w="11906" w:h="16838"/>
          <w:pgMar w:top="1440" w:right="1800" w:bottom="1440" w:left="1800" w:header="851" w:footer="992" w:gutter="0"/>
          <w:cols w:space="720"/>
          <w:docGrid w:type="lines" w:linePitch="312"/>
        </w:sectPr>
      </w:pPr>
    </w:p>
    <w:p w14:paraId="402FE9B5" w14:textId="77777777" w:rsidR="00893DD3" w:rsidRPr="00055465" w:rsidRDefault="008B34AC">
      <w:pPr>
        <w:pStyle w:val="af"/>
        <w:numPr>
          <w:ilvl w:val="0"/>
          <w:numId w:val="1"/>
        </w:numPr>
        <w:spacing w:line="360" w:lineRule="auto"/>
        <w:ind w:firstLineChars="0"/>
        <w:rPr>
          <w:rFonts w:ascii="Times New Roman" w:hAnsi="Times New Roman"/>
          <w:color w:val="000000" w:themeColor="text1"/>
          <w:sz w:val="24"/>
          <w:szCs w:val="24"/>
        </w:rPr>
      </w:pPr>
      <w:r w:rsidRPr="00055465">
        <w:rPr>
          <w:rFonts w:ascii="Times New Roman" w:hAnsi="Times New Roman"/>
          <w:b/>
          <w:bCs/>
          <w:color w:val="000000" w:themeColor="text1"/>
          <w:sz w:val="24"/>
          <w:szCs w:val="24"/>
        </w:rPr>
        <w:lastRenderedPageBreak/>
        <w:t xml:space="preserve">Synergistic effect of </w:t>
      </w:r>
      <w:r w:rsidRPr="00055465">
        <w:rPr>
          <w:rFonts w:ascii="Times New Roman" w:hAnsi="Times New Roman"/>
          <w:b/>
          <w:bCs/>
          <w:i/>
          <w:iCs/>
          <w:color w:val="000000" w:themeColor="text1"/>
          <w:sz w:val="24"/>
          <w:szCs w:val="24"/>
        </w:rPr>
        <w:t>V</w:t>
      </w:r>
      <w:r w:rsidRPr="00055465">
        <w:rPr>
          <w:rFonts w:ascii="Times New Roman" w:hAnsi="Times New Roman"/>
          <w:b/>
          <w:bCs/>
          <w:color w:val="000000" w:themeColor="text1"/>
          <w:sz w:val="24"/>
          <w:szCs w:val="24"/>
          <w:vertAlign w:val="subscript"/>
        </w:rPr>
        <w:t>G</w:t>
      </w:r>
      <w:r w:rsidRPr="00055465">
        <w:rPr>
          <w:rFonts w:ascii="Times New Roman" w:hAnsi="Times New Roman"/>
          <w:b/>
          <w:bCs/>
          <w:color w:val="000000" w:themeColor="text1"/>
          <w:sz w:val="24"/>
          <w:szCs w:val="24"/>
        </w:rPr>
        <w:t xml:space="preserve"> and visual signal</w:t>
      </w:r>
    </w:p>
    <w:p w14:paraId="0925A139" w14:textId="77777777" w:rsidR="00893DD3" w:rsidRPr="00055465" w:rsidRDefault="008B34AC">
      <w:pPr>
        <w:spacing w:line="276" w:lineRule="auto"/>
        <w:rPr>
          <w:rFonts w:ascii="Times New Roman" w:hAnsi="Times New Roman"/>
          <w:color w:val="000000" w:themeColor="text1"/>
          <w:sz w:val="24"/>
          <w:szCs w:val="24"/>
        </w:rPr>
      </w:pPr>
      <w:r w:rsidRPr="00055465">
        <w:rPr>
          <w:rFonts w:ascii="Times New Roman" w:hAnsi="Times New Roman"/>
          <w:color w:val="000000" w:themeColor="text1"/>
          <w:sz w:val="24"/>
          <w:szCs w:val="24"/>
        </w:rPr>
        <w:t xml:space="preserve">Compared with synaptic behavior of artificial synapse under </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G</w:t>
      </w:r>
      <w:r w:rsidRPr="00055465">
        <w:rPr>
          <w:rFonts w:ascii="Times New Roman" w:hAnsi="Times New Roman"/>
          <w:color w:val="000000" w:themeColor="text1"/>
          <w:sz w:val="24"/>
          <w:szCs w:val="24"/>
        </w:rPr>
        <w:t xml:space="preserve"> = 0 V, similar synaptic behavior and larger -ΔPSCs are obtained with negative </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G</w:t>
      </w:r>
      <w:r w:rsidRPr="00055465">
        <w:rPr>
          <w:rFonts w:ascii="Times New Roman" w:hAnsi="Times New Roman"/>
          <w:color w:val="000000" w:themeColor="text1"/>
          <w:sz w:val="24"/>
          <w:szCs w:val="24"/>
        </w:rPr>
        <w:t xml:space="preserve"> applied to the device (</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G</w:t>
      </w:r>
      <w:r w:rsidRPr="00055465">
        <w:rPr>
          <w:rFonts w:ascii="Times New Roman" w:hAnsi="Times New Roman"/>
          <w:color w:val="000000" w:themeColor="text1"/>
          <w:sz w:val="24"/>
          <w:szCs w:val="24"/>
        </w:rPr>
        <w:t xml:space="preserve"> = -40 V).</w:t>
      </w:r>
    </w:p>
    <w:p w14:paraId="03A6B15F" w14:textId="13CEA142" w:rsidR="00893DD3" w:rsidRPr="00055465" w:rsidRDefault="00842B37">
      <w:pPr>
        <w:spacing w:line="360" w:lineRule="auto"/>
        <w:jc w:val="center"/>
        <w:rPr>
          <w:rFonts w:ascii="Times New Roman" w:hAnsi="Times New Roman"/>
          <w:color w:val="000000" w:themeColor="text1"/>
          <w:sz w:val="24"/>
          <w:szCs w:val="24"/>
        </w:rPr>
      </w:pPr>
      <w:r w:rsidRPr="00055465">
        <w:rPr>
          <w:rFonts w:ascii="Times New Roman" w:hAnsi="Times New Roman"/>
          <w:noProof/>
          <w:color w:val="000000" w:themeColor="text1"/>
          <w:sz w:val="24"/>
          <w:szCs w:val="24"/>
        </w:rPr>
        <w:drawing>
          <wp:inline distT="0" distB="0" distL="0" distR="0" wp14:anchorId="4981519B" wp14:editId="3FC47513">
            <wp:extent cx="5354831" cy="3921125"/>
            <wp:effectExtent l="0" t="0" r="0" b="317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
                      <a:extLst>
                        <a:ext uri="{28A0092B-C50C-407E-A947-70E740481C1C}">
                          <a14:useLocalDpi xmlns:a14="http://schemas.microsoft.com/office/drawing/2010/main" val="0"/>
                        </a:ext>
                      </a:extLst>
                    </a:blip>
                    <a:srcRect l="2377" t="16180" r="3707" b="15049"/>
                    <a:stretch/>
                  </pic:blipFill>
                  <pic:spPr bwMode="auto">
                    <a:xfrm>
                      <a:off x="0" y="0"/>
                      <a:ext cx="5364388" cy="3928123"/>
                    </a:xfrm>
                    <a:prstGeom prst="rect">
                      <a:avLst/>
                    </a:prstGeom>
                    <a:noFill/>
                    <a:ln>
                      <a:noFill/>
                    </a:ln>
                    <a:extLst>
                      <a:ext uri="{53640926-AAD7-44D8-BBD7-CCE9431645EC}">
                        <a14:shadowObscured xmlns:a14="http://schemas.microsoft.com/office/drawing/2010/main"/>
                      </a:ext>
                    </a:extLst>
                  </pic:spPr>
                </pic:pic>
              </a:graphicData>
            </a:graphic>
          </wp:inline>
        </w:drawing>
      </w:r>
    </w:p>
    <w:p w14:paraId="2CEF3CB0" w14:textId="653FC207" w:rsidR="00893DD3" w:rsidRPr="00055465" w:rsidRDefault="008B34AC">
      <w:pPr>
        <w:spacing w:line="276" w:lineRule="auto"/>
        <w:rPr>
          <w:rFonts w:ascii="Times New Roman" w:hAnsi="Times New Roman"/>
          <w:color w:val="000000" w:themeColor="text1"/>
          <w:sz w:val="24"/>
          <w:szCs w:val="24"/>
        </w:rPr>
        <w:sectPr w:rsidR="00893DD3" w:rsidRPr="00055465">
          <w:pgSz w:w="11906" w:h="16838"/>
          <w:pgMar w:top="1440" w:right="1800" w:bottom="1440" w:left="1800" w:header="851" w:footer="992" w:gutter="0"/>
          <w:cols w:space="720"/>
          <w:docGrid w:type="lines" w:linePitch="312"/>
        </w:sectPr>
      </w:pPr>
      <w:r w:rsidRPr="00055465">
        <w:rPr>
          <w:rFonts w:ascii="Times New Roman" w:hAnsi="Times New Roman"/>
          <w:b/>
          <w:bCs/>
          <w:color w:val="000000" w:themeColor="text1"/>
          <w:sz w:val="24"/>
          <w:szCs w:val="24"/>
        </w:rPr>
        <w:t>Figure S1</w:t>
      </w:r>
      <w:r w:rsidR="0027744B" w:rsidRPr="00055465">
        <w:rPr>
          <w:rFonts w:ascii="Times New Roman" w:hAnsi="Times New Roman"/>
          <w:b/>
          <w:bCs/>
          <w:color w:val="000000" w:themeColor="text1"/>
          <w:sz w:val="24"/>
          <w:szCs w:val="24"/>
        </w:rPr>
        <w:t>4</w:t>
      </w:r>
      <w:r w:rsidRPr="00055465">
        <w:rPr>
          <w:rFonts w:ascii="Times New Roman" w:hAnsi="Times New Roman"/>
          <w:b/>
          <w:bCs/>
          <w:color w:val="000000" w:themeColor="text1"/>
          <w:sz w:val="24"/>
          <w:szCs w:val="24"/>
        </w:rPr>
        <w:t xml:space="preserve">. </w:t>
      </w:r>
      <w:bookmarkStart w:id="20" w:name="_Hlk101170392"/>
      <w:bookmarkStart w:id="21" w:name="_Hlk93921438"/>
      <w:r w:rsidRPr="00055465">
        <w:rPr>
          <w:rFonts w:ascii="Times New Roman" w:hAnsi="Times New Roman"/>
          <w:b/>
          <w:bCs/>
          <w:color w:val="000000" w:themeColor="text1"/>
          <w:sz w:val="24"/>
          <w:szCs w:val="24"/>
        </w:rPr>
        <w:t xml:space="preserve">Synergistic effect of </w:t>
      </w:r>
      <w:r w:rsidRPr="00055465">
        <w:rPr>
          <w:rFonts w:ascii="Times New Roman" w:hAnsi="Times New Roman"/>
          <w:b/>
          <w:bCs/>
          <w:i/>
          <w:iCs/>
          <w:color w:val="000000" w:themeColor="text1"/>
          <w:sz w:val="24"/>
          <w:szCs w:val="24"/>
        </w:rPr>
        <w:t>V</w:t>
      </w:r>
      <w:r w:rsidRPr="00055465">
        <w:rPr>
          <w:rFonts w:ascii="Times New Roman" w:hAnsi="Times New Roman"/>
          <w:b/>
          <w:bCs/>
          <w:color w:val="000000" w:themeColor="text1"/>
          <w:sz w:val="24"/>
          <w:szCs w:val="24"/>
          <w:vertAlign w:val="subscript"/>
        </w:rPr>
        <w:t>G</w:t>
      </w:r>
      <w:r w:rsidRPr="00055465">
        <w:rPr>
          <w:rFonts w:ascii="Times New Roman" w:hAnsi="Times New Roman"/>
          <w:b/>
          <w:bCs/>
          <w:color w:val="000000" w:themeColor="text1"/>
          <w:sz w:val="24"/>
          <w:szCs w:val="24"/>
        </w:rPr>
        <w:t xml:space="preserve"> and visual signal</w:t>
      </w:r>
      <w:bookmarkEnd w:id="20"/>
      <w:r w:rsidRPr="00055465">
        <w:rPr>
          <w:rFonts w:ascii="Times New Roman" w:hAnsi="Times New Roman"/>
          <w:b/>
          <w:bCs/>
          <w:color w:val="000000" w:themeColor="text1"/>
          <w:sz w:val="24"/>
          <w:szCs w:val="24"/>
        </w:rPr>
        <w:t xml:space="preserve"> for artificial photonic synapse.</w:t>
      </w:r>
      <w:bookmarkEnd w:id="21"/>
      <w:r w:rsidRPr="00055465">
        <w:rPr>
          <w:rFonts w:ascii="Times New Roman" w:hAnsi="Times New Roman"/>
          <w:color w:val="000000" w:themeColor="text1"/>
          <w:sz w:val="24"/>
          <w:szCs w:val="24"/>
        </w:rPr>
        <w:t xml:space="preserve"> </w:t>
      </w:r>
      <w:r w:rsidRPr="00055465">
        <w:rPr>
          <w:rFonts w:ascii="Times New Roman" w:hAnsi="Times New Roman"/>
          <w:b/>
          <w:bCs/>
          <w:color w:val="000000" w:themeColor="text1"/>
          <w:sz w:val="24"/>
          <w:szCs w:val="24"/>
        </w:rPr>
        <w:t>a</w:t>
      </w:r>
      <w:r w:rsidRPr="00055465">
        <w:rPr>
          <w:rFonts w:ascii="Times New Roman" w:hAnsi="Times New Roman"/>
          <w:color w:val="000000" w:themeColor="text1"/>
          <w:sz w:val="24"/>
          <w:szCs w:val="24"/>
        </w:rPr>
        <w:t xml:space="preserve"> -ΔPSC</w:t>
      </w:r>
      <w:r w:rsidR="00A173FD" w:rsidRPr="00055465">
        <w:rPr>
          <w:rFonts w:ascii="Times New Roman" w:hAnsi="Times New Roman"/>
          <w:color w:val="000000" w:themeColor="text1"/>
          <w:sz w:val="24"/>
          <w:szCs w:val="24"/>
        </w:rPr>
        <w:t>s</w:t>
      </w:r>
      <w:r w:rsidRPr="00055465">
        <w:rPr>
          <w:rFonts w:ascii="Times New Roman" w:hAnsi="Times New Roman"/>
          <w:color w:val="000000" w:themeColor="text1"/>
          <w:sz w:val="24"/>
          <w:szCs w:val="24"/>
        </w:rPr>
        <w:t xml:space="preserve"> under different light pulse width (increase from 1 ms to 1 s) at a fixed </w:t>
      </w:r>
      <w:r w:rsidRPr="00055465">
        <w:rPr>
          <w:rFonts w:ascii="Times New Roman" w:hAnsi="Times New Roman"/>
          <w:i/>
          <w:iCs/>
          <w:color w:val="000000" w:themeColor="text1"/>
          <w:sz w:val="24"/>
          <w:szCs w:val="24"/>
        </w:rPr>
        <w:t>P</w:t>
      </w:r>
      <w:r w:rsidRPr="00055465">
        <w:rPr>
          <w:rFonts w:ascii="Times New Roman" w:hAnsi="Times New Roman"/>
          <w:color w:val="000000" w:themeColor="text1"/>
          <w:sz w:val="24"/>
          <w:szCs w:val="24"/>
          <w:vertAlign w:val="subscript"/>
        </w:rPr>
        <w:t>light</w:t>
      </w:r>
      <w:r w:rsidRPr="00055465">
        <w:rPr>
          <w:rFonts w:ascii="Times New Roman" w:hAnsi="Times New Roman"/>
          <w:color w:val="000000" w:themeColor="text1"/>
          <w:sz w:val="24"/>
          <w:szCs w:val="24"/>
        </w:rPr>
        <w:t xml:space="preserve"> of 5.32 </w:t>
      </w:r>
      <w:bookmarkStart w:id="22" w:name="_Hlk99639849"/>
      <w:r w:rsidRPr="00055465">
        <w:rPr>
          <w:rFonts w:ascii="Times New Roman" w:hAnsi="Times New Roman"/>
          <w:color w:val="000000" w:themeColor="text1"/>
          <w:sz w:val="24"/>
          <w:szCs w:val="24"/>
        </w:rPr>
        <w:t>μW</w:t>
      </w:r>
      <w:r w:rsidR="008134E9" w:rsidRPr="00055465">
        <w:rPr>
          <w:rFonts w:ascii="Times New Roman" w:hAnsi="Times New Roman"/>
          <w:color w:val="000000" w:themeColor="text1"/>
          <w:sz w:val="24"/>
          <w:szCs w:val="24"/>
        </w:rPr>
        <w:t xml:space="preserve"> </w:t>
      </w:r>
      <w:r w:rsidRPr="00055465">
        <w:rPr>
          <w:rFonts w:ascii="Times New Roman" w:hAnsi="Times New Roman"/>
          <w:color w:val="000000" w:themeColor="text1"/>
          <w:sz w:val="24"/>
          <w:szCs w:val="24"/>
        </w:rPr>
        <w:t>cm</w:t>
      </w:r>
      <w:r w:rsidR="008134E9" w:rsidRPr="00055465">
        <w:rPr>
          <w:rFonts w:ascii="Times New Roman" w:hAnsi="Times New Roman"/>
          <w:color w:val="000000" w:themeColor="text1"/>
          <w:sz w:val="24"/>
          <w:szCs w:val="24"/>
          <w:vertAlign w:val="superscript"/>
        </w:rPr>
        <w:t>-</w:t>
      </w:r>
      <w:r w:rsidRPr="00055465">
        <w:rPr>
          <w:rFonts w:ascii="Times New Roman" w:hAnsi="Times New Roman"/>
          <w:color w:val="000000" w:themeColor="text1"/>
          <w:sz w:val="24"/>
          <w:szCs w:val="24"/>
          <w:vertAlign w:val="superscript"/>
        </w:rPr>
        <w:t>2</w:t>
      </w:r>
      <w:bookmarkEnd w:id="22"/>
      <w:r w:rsidRPr="00055465">
        <w:rPr>
          <w:rFonts w:ascii="Times New Roman" w:hAnsi="Times New Roman"/>
          <w:color w:val="000000" w:themeColor="text1"/>
          <w:sz w:val="24"/>
          <w:szCs w:val="24"/>
        </w:rPr>
        <w:t xml:space="preserve">, </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G</w:t>
      </w:r>
      <w:r w:rsidRPr="00055465">
        <w:rPr>
          <w:rFonts w:ascii="Times New Roman" w:hAnsi="Times New Roman"/>
          <w:color w:val="000000" w:themeColor="text1"/>
          <w:sz w:val="24"/>
          <w:szCs w:val="24"/>
        </w:rPr>
        <w:t xml:space="preserve"> = -40 V and </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D</w:t>
      </w:r>
      <w:r w:rsidRPr="00055465">
        <w:rPr>
          <w:rFonts w:ascii="Times New Roman" w:hAnsi="Times New Roman"/>
          <w:color w:val="000000" w:themeColor="text1"/>
          <w:sz w:val="24"/>
          <w:szCs w:val="24"/>
        </w:rPr>
        <w:t xml:space="preserve"> = 0.5 V. </w:t>
      </w:r>
      <w:r w:rsidRPr="00055465">
        <w:rPr>
          <w:rFonts w:ascii="Times New Roman" w:hAnsi="Times New Roman"/>
          <w:b/>
          <w:bCs/>
          <w:color w:val="000000" w:themeColor="text1"/>
          <w:sz w:val="24"/>
          <w:szCs w:val="24"/>
        </w:rPr>
        <w:t>b</w:t>
      </w:r>
      <w:r w:rsidRPr="00055465">
        <w:rPr>
          <w:rFonts w:ascii="Times New Roman" w:hAnsi="Times New Roman"/>
          <w:color w:val="000000" w:themeColor="text1"/>
          <w:sz w:val="24"/>
          <w:szCs w:val="24"/>
        </w:rPr>
        <w:t xml:space="preserve"> -ΔPSC</w:t>
      </w:r>
      <w:r w:rsidR="00F10F76" w:rsidRPr="00055465">
        <w:rPr>
          <w:rFonts w:ascii="Times New Roman" w:hAnsi="Times New Roman"/>
          <w:color w:val="000000" w:themeColor="text1"/>
          <w:sz w:val="24"/>
          <w:szCs w:val="24"/>
        </w:rPr>
        <w:t>s</w:t>
      </w:r>
      <w:r w:rsidRPr="00055465">
        <w:rPr>
          <w:rFonts w:ascii="Times New Roman" w:hAnsi="Times New Roman"/>
          <w:color w:val="000000" w:themeColor="text1"/>
          <w:sz w:val="24"/>
          <w:szCs w:val="24"/>
        </w:rPr>
        <w:t xml:space="preserve"> under different </w:t>
      </w:r>
      <w:r w:rsidRPr="00055465">
        <w:rPr>
          <w:rFonts w:ascii="Times New Roman" w:hAnsi="Times New Roman"/>
          <w:i/>
          <w:iCs/>
          <w:color w:val="000000" w:themeColor="text1"/>
          <w:sz w:val="24"/>
          <w:szCs w:val="24"/>
        </w:rPr>
        <w:t>P</w:t>
      </w:r>
      <w:r w:rsidRPr="00055465">
        <w:rPr>
          <w:rFonts w:ascii="Times New Roman" w:hAnsi="Times New Roman"/>
          <w:color w:val="000000" w:themeColor="text1"/>
          <w:sz w:val="24"/>
          <w:szCs w:val="24"/>
          <w:vertAlign w:val="subscript"/>
        </w:rPr>
        <w:t>light</w:t>
      </w:r>
      <w:r w:rsidRPr="00055465">
        <w:rPr>
          <w:rFonts w:ascii="Times New Roman" w:hAnsi="Times New Roman"/>
          <w:color w:val="000000" w:themeColor="text1"/>
          <w:sz w:val="24"/>
          <w:szCs w:val="24"/>
        </w:rPr>
        <w:t xml:space="preserve"> (light pulse width, 5</w:t>
      </w:r>
      <w:r w:rsidR="00842B37" w:rsidRPr="00055465">
        <w:rPr>
          <w:rFonts w:ascii="Times New Roman" w:hAnsi="Times New Roman"/>
          <w:color w:val="000000" w:themeColor="text1"/>
          <w:sz w:val="24"/>
          <w:szCs w:val="24"/>
        </w:rPr>
        <w:softHyphen/>
      </w:r>
      <w:r w:rsidRPr="00055465">
        <w:rPr>
          <w:rFonts w:ascii="Times New Roman" w:hAnsi="Times New Roman"/>
          <w:color w:val="000000" w:themeColor="text1"/>
          <w:sz w:val="24"/>
          <w:szCs w:val="24"/>
        </w:rPr>
        <w:t xml:space="preserve">0 ms; </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G</w:t>
      </w:r>
      <w:r w:rsidRPr="00055465">
        <w:rPr>
          <w:rFonts w:ascii="Times New Roman" w:hAnsi="Times New Roman"/>
          <w:color w:val="000000" w:themeColor="text1"/>
          <w:sz w:val="24"/>
          <w:szCs w:val="24"/>
        </w:rPr>
        <w:t xml:space="preserve"> = -40 V; </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D</w:t>
      </w:r>
      <w:r w:rsidRPr="00055465">
        <w:rPr>
          <w:rFonts w:ascii="Times New Roman" w:hAnsi="Times New Roman"/>
          <w:color w:val="000000" w:themeColor="text1"/>
          <w:sz w:val="24"/>
          <w:szCs w:val="24"/>
        </w:rPr>
        <w:t xml:space="preserve"> = 0.5 V). </w:t>
      </w:r>
      <w:r w:rsidRPr="00055465">
        <w:rPr>
          <w:rFonts w:ascii="Times New Roman" w:hAnsi="Times New Roman"/>
          <w:b/>
          <w:bCs/>
          <w:color w:val="000000" w:themeColor="text1"/>
          <w:sz w:val="24"/>
          <w:szCs w:val="24"/>
        </w:rPr>
        <w:t>c, d</w:t>
      </w:r>
      <w:r w:rsidRPr="00055465">
        <w:rPr>
          <w:rFonts w:ascii="Times New Roman" w:hAnsi="Times New Roman"/>
          <w:color w:val="000000" w:themeColor="text1"/>
          <w:sz w:val="24"/>
          <w:szCs w:val="24"/>
        </w:rPr>
        <w:t xml:space="preserve"> </w:t>
      </w:r>
      <w:bookmarkStart w:id="23" w:name="_Hlk93920556"/>
      <w:r w:rsidRPr="00055465">
        <w:rPr>
          <w:rFonts w:ascii="Times New Roman" w:hAnsi="Times New Roman"/>
          <w:color w:val="000000" w:themeColor="text1"/>
          <w:sz w:val="24"/>
          <w:szCs w:val="24"/>
        </w:rPr>
        <w:t>The peak current of -ΔPSC</w:t>
      </w:r>
      <w:r w:rsidR="00F10F76" w:rsidRPr="00055465">
        <w:rPr>
          <w:rFonts w:ascii="Times New Roman" w:hAnsi="Times New Roman"/>
          <w:color w:val="000000" w:themeColor="text1"/>
          <w:sz w:val="24"/>
          <w:szCs w:val="24"/>
        </w:rPr>
        <w:t>s</w:t>
      </w:r>
      <w:r w:rsidRPr="00055465">
        <w:rPr>
          <w:rFonts w:ascii="Times New Roman" w:hAnsi="Times New Roman"/>
          <w:color w:val="000000" w:themeColor="text1"/>
          <w:sz w:val="24"/>
          <w:szCs w:val="24"/>
        </w:rPr>
        <w:t xml:space="preserve"> as a function of </w:t>
      </w:r>
      <w:bookmarkEnd w:id="23"/>
      <w:r w:rsidRPr="00055465">
        <w:rPr>
          <w:rFonts w:ascii="Times New Roman" w:hAnsi="Times New Roman"/>
          <w:color w:val="000000" w:themeColor="text1"/>
          <w:sz w:val="24"/>
          <w:szCs w:val="24"/>
        </w:rPr>
        <w:t xml:space="preserve">light pulse width and </w:t>
      </w:r>
      <w:r w:rsidRPr="00055465">
        <w:rPr>
          <w:rFonts w:ascii="Times New Roman" w:hAnsi="Times New Roman"/>
          <w:i/>
          <w:iCs/>
          <w:color w:val="000000" w:themeColor="text1"/>
          <w:sz w:val="24"/>
          <w:szCs w:val="24"/>
        </w:rPr>
        <w:t>P</w:t>
      </w:r>
      <w:r w:rsidRPr="00055465">
        <w:rPr>
          <w:rFonts w:ascii="Times New Roman" w:hAnsi="Times New Roman"/>
          <w:color w:val="000000" w:themeColor="text1"/>
          <w:sz w:val="24"/>
          <w:szCs w:val="24"/>
          <w:vertAlign w:val="subscript"/>
        </w:rPr>
        <w:t>light</w:t>
      </w:r>
      <w:r w:rsidRPr="00055465">
        <w:rPr>
          <w:rFonts w:ascii="Times New Roman" w:hAnsi="Times New Roman"/>
          <w:color w:val="000000" w:themeColor="text1"/>
          <w:sz w:val="24"/>
          <w:szCs w:val="24"/>
        </w:rPr>
        <w:t>, respectively.</w:t>
      </w:r>
    </w:p>
    <w:p w14:paraId="70F80819" w14:textId="77777777" w:rsidR="00893DD3" w:rsidRPr="00055465" w:rsidRDefault="008B34AC">
      <w:pPr>
        <w:pStyle w:val="af"/>
        <w:numPr>
          <w:ilvl w:val="0"/>
          <w:numId w:val="1"/>
        </w:numPr>
        <w:spacing w:line="360" w:lineRule="auto"/>
        <w:ind w:firstLineChars="0"/>
        <w:rPr>
          <w:rFonts w:ascii="Times New Roman" w:hAnsi="Times New Roman"/>
          <w:color w:val="000000" w:themeColor="text1"/>
          <w:sz w:val="24"/>
          <w:szCs w:val="24"/>
        </w:rPr>
      </w:pPr>
      <w:r w:rsidRPr="00055465">
        <w:rPr>
          <w:rFonts w:ascii="Times New Roman" w:hAnsi="Times New Roman"/>
          <w:b/>
          <w:bCs/>
          <w:color w:val="000000" w:themeColor="text1"/>
          <w:sz w:val="24"/>
          <w:szCs w:val="24"/>
        </w:rPr>
        <w:lastRenderedPageBreak/>
        <w:t xml:space="preserve">-ΔPSC of the synaptic device under consecutive light pulses at different </w:t>
      </w:r>
      <w:r w:rsidRPr="00055465">
        <w:rPr>
          <w:rFonts w:ascii="Times New Roman" w:hAnsi="Times New Roman"/>
          <w:b/>
          <w:bCs/>
          <w:i/>
          <w:iCs/>
          <w:color w:val="000000" w:themeColor="text1"/>
          <w:sz w:val="24"/>
          <w:szCs w:val="24"/>
        </w:rPr>
        <w:t>V</w:t>
      </w:r>
      <w:r w:rsidRPr="00055465">
        <w:rPr>
          <w:rFonts w:ascii="Times New Roman" w:hAnsi="Times New Roman"/>
          <w:b/>
          <w:bCs/>
          <w:color w:val="000000" w:themeColor="text1"/>
          <w:sz w:val="24"/>
          <w:szCs w:val="24"/>
          <w:vertAlign w:val="subscript"/>
        </w:rPr>
        <w:t>G</w:t>
      </w:r>
    </w:p>
    <w:p w14:paraId="765B90F4" w14:textId="6DAE17E3" w:rsidR="00893DD3" w:rsidRPr="00055465" w:rsidRDefault="008B34AC">
      <w:pPr>
        <w:spacing w:line="276" w:lineRule="auto"/>
        <w:rPr>
          <w:rFonts w:ascii="Times New Roman" w:hAnsi="Times New Roman"/>
          <w:color w:val="000000" w:themeColor="text1"/>
          <w:sz w:val="24"/>
          <w:szCs w:val="24"/>
        </w:rPr>
      </w:pPr>
      <w:r w:rsidRPr="00055465">
        <w:rPr>
          <w:rFonts w:ascii="Times New Roman" w:hAnsi="Times New Roman"/>
          <w:color w:val="000000" w:themeColor="text1"/>
          <w:sz w:val="24"/>
          <w:szCs w:val="24"/>
        </w:rPr>
        <w:t>When 100 consecutive light pulses (</w:t>
      </w:r>
      <w:r w:rsidRPr="00055465">
        <w:rPr>
          <w:rFonts w:ascii="Times New Roman" w:hAnsi="Times New Roman"/>
          <w:i/>
          <w:iCs/>
          <w:color w:val="000000" w:themeColor="text1"/>
          <w:sz w:val="24"/>
          <w:szCs w:val="24"/>
        </w:rPr>
        <w:t>P</w:t>
      </w:r>
      <w:r w:rsidRPr="00055465">
        <w:rPr>
          <w:rFonts w:ascii="Times New Roman" w:hAnsi="Times New Roman"/>
          <w:color w:val="000000" w:themeColor="text1"/>
          <w:sz w:val="24"/>
          <w:szCs w:val="24"/>
          <w:vertAlign w:val="subscript"/>
        </w:rPr>
        <w:t>light</w:t>
      </w:r>
      <w:r w:rsidRPr="00055465">
        <w:rPr>
          <w:rFonts w:ascii="Times New Roman" w:hAnsi="Times New Roman"/>
          <w:color w:val="000000" w:themeColor="text1"/>
          <w:sz w:val="24"/>
          <w:szCs w:val="24"/>
        </w:rPr>
        <w:t xml:space="preserve"> = 5.32 μW</w:t>
      </w:r>
      <w:r w:rsidR="008134E9" w:rsidRPr="00055465">
        <w:rPr>
          <w:rFonts w:ascii="Times New Roman" w:hAnsi="Times New Roman"/>
          <w:color w:val="000000" w:themeColor="text1"/>
          <w:sz w:val="24"/>
          <w:szCs w:val="24"/>
        </w:rPr>
        <w:t xml:space="preserve"> </w:t>
      </w:r>
      <w:r w:rsidRPr="00055465">
        <w:rPr>
          <w:rFonts w:ascii="Times New Roman" w:hAnsi="Times New Roman"/>
          <w:color w:val="000000" w:themeColor="text1"/>
          <w:sz w:val="24"/>
          <w:szCs w:val="24"/>
        </w:rPr>
        <w:t>cm</w:t>
      </w:r>
      <w:r w:rsidR="008134E9" w:rsidRPr="00055465">
        <w:rPr>
          <w:rFonts w:ascii="Times New Roman" w:hAnsi="Times New Roman"/>
          <w:color w:val="000000" w:themeColor="text1"/>
          <w:sz w:val="24"/>
          <w:szCs w:val="24"/>
          <w:vertAlign w:val="superscript"/>
        </w:rPr>
        <w:t>-</w:t>
      </w:r>
      <w:r w:rsidRPr="00055465">
        <w:rPr>
          <w:rFonts w:ascii="Times New Roman" w:hAnsi="Times New Roman"/>
          <w:color w:val="000000" w:themeColor="text1"/>
          <w:sz w:val="24"/>
          <w:szCs w:val="24"/>
          <w:vertAlign w:val="superscript"/>
        </w:rPr>
        <w:t>2</w:t>
      </w:r>
      <w:r w:rsidRPr="00055465">
        <w:rPr>
          <w:rFonts w:ascii="Times New Roman" w:hAnsi="Times New Roman"/>
          <w:color w:val="000000" w:themeColor="text1"/>
          <w:sz w:val="24"/>
          <w:szCs w:val="24"/>
        </w:rPr>
        <w:t xml:space="preserve">, light pulse width: 50 ms, </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G</w:t>
      </w:r>
      <w:r w:rsidRPr="00055465">
        <w:rPr>
          <w:rFonts w:ascii="Times New Roman" w:hAnsi="Times New Roman"/>
          <w:color w:val="000000" w:themeColor="text1"/>
          <w:sz w:val="24"/>
          <w:szCs w:val="24"/>
        </w:rPr>
        <w:t xml:space="preserve"> = 0 V) are applied to the synapse device at </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G</w:t>
      </w:r>
      <w:r w:rsidRPr="00055465">
        <w:rPr>
          <w:rFonts w:ascii="Times New Roman" w:hAnsi="Times New Roman"/>
          <w:color w:val="000000" w:themeColor="text1"/>
          <w:sz w:val="24"/>
          <w:szCs w:val="24"/>
        </w:rPr>
        <w:t xml:space="preserve"> = 0</w:t>
      </w:r>
      <w:r w:rsidR="00A550D3" w:rsidRPr="00055465">
        <w:rPr>
          <w:rFonts w:ascii="Times New Roman" w:hAnsi="Times New Roman"/>
          <w:color w:val="000000" w:themeColor="text1"/>
          <w:sz w:val="24"/>
          <w:szCs w:val="24"/>
        </w:rPr>
        <w:t xml:space="preserve"> </w:t>
      </w:r>
      <w:r w:rsidRPr="00055465">
        <w:rPr>
          <w:rFonts w:ascii="Times New Roman" w:hAnsi="Times New Roman"/>
          <w:color w:val="000000" w:themeColor="text1"/>
          <w:sz w:val="24"/>
          <w:szCs w:val="24"/>
        </w:rPr>
        <w:t>V, the amplitude value of -ΔPSC linearly increases to 13 μA and tends to be stabilized at 16 μA. The amplitude rate of -ΔPSC, which is defined as A</w:t>
      </w:r>
      <w:r w:rsidRPr="00055465">
        <w:rPr>
          <w:rFonts w:ascii="Times New Roman" w:hAnsi="Times New Roman"/>
          <w:color w:val="000000" w:themeColor="text1"/>
          <w:sz w:val="24"/>
          <w:szCs w:val="24"/>
          <w:vertAlign w:val="subscript"/>
        </w:rPr>
        <w:t>n</w:t>
      </w:r>
      <w:r w:rsidRPr="00055465">
        <w:rPr>
          <w:rFonts w:ascii="Times New Roman" w:hAnsi="Times New Roman"/>
          <w:color w:val="000000" w:themeColor="text1"/>
          <w:sz w:val="24"/>
          <w:szCs w:val="24"/>
        </w:rPr>
        <w:t>/A</w:t>
      </w:r>
      <w:r w:rsidRPr="00055465">
        <w:rPr>
          <w:rFonts w:ascii="Times New Roman" w:hAnsi="Times New Roman"/>
          <w:color w:val="000000" w:themeColor="text1"/>
          <w:sz w:val="24"/>
          <w:szCs w:val="24"/>
          <w:vertAlign w:val="subscript"/>
        </w:rPr>
        <w:t>1</w:t>
      </w:r>
      <w:r w:rsidRPr="00055465">
        <w:rPr>
          <w:rFonts w:ascii="Times New Roman" w:hAnsi="Times New Roman"/>
          <w:color w:val="000000" w:themeColor="text1"/>
          <w:sz w:val="24"/>
          <w:szCs w:val="24"/>
        </w:rPr>
        <w:t xml:space="preserve"> (A is the amplitude of the -ΔPSC peak value), can reach ~350% and ~800% under </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G</w:t>
      </w:r>
      <w:r w:rsidRPr="00055465">
        <w:rPr>
          <w:rFonts w:ascii="Times New Roman" w:hAnsi="Times New Roman"/>
          <w:color w:val="000000" w:themeColor="text1"/>
          <w:sz w:val="24"/>
          <w:szCs w:val="24"/>
        </w:rPr>
        <w:t xml:space="preserve"> = 0 V and </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G</w:t>
      </w:r>
      <w:r w:rsidRPr="00055465">
        <w:rPr>
          <w:rFonts w:ascii="Times New Roman" w:hAnsi="Times New Roman"/>
          <w:color w:val="000000" w:themeColor="text1"/>
          <w:sz w:val="24"/>
          <w:szCs w:val="24"/>
        </w:rPr>
        <w:t xml:space="preserve"> = -40 V after the stimulation of consecutive light pulses for 100 times, respectiv</w:t>
      </w:r>
      <w:r w:rsidR="0010626D" w:rsidRPr="00055465">
        <w:rPr>
          <w:rFonts w:ascii="Times New Roman" w:hAnsi="Times New Roman"/>
          <w:color w:val="000000" w:themeColor="text1"/>
          <w:sz w:val="24"/>
          <w:szCs w:val="24"/>
        </w:rPr>
        <w:t>e</w:t>
      </w:r>
      <w:r w:rsidRPr="00055465">
        <w:rPr>
          <w:rFonts w:ascii="Times New Roman" w:hAnsi="Times New Roman"/>
          <w:color w:val="000000" w:themeColor="text1"/>
          <w:sz w:val="24"/>
          <w:szCs w:val="24"/>
        </w:rPr>
        <w:t>ly.</w:t>
      </w:r>
      <w:r w:rsidRPr="00055465">
        <w:rPr>
          <w:color w:val="000000" w:themeColor="text1"/>
        </w:rPr>
        <w:t xml:space="preserve"> </w:t>
      </w:r>
      <w:r w:rsidRPr="00055465">
        <w:rPr>
          <w:rFonts w:ascii="Times New Roman" w:hAnsi="Times New Roman"/>
          <w:color w:val="000000" w:themeColor="text1"/>
          <w:sz w:val="24"/>
          <w:szCs w:val="24"/>
        </w:rPr>
        <w:t>Another key parameter determining the accuracy of image recognition:</w:t>
      </w:r>
      <w:r w:rsidRPr="00055465">
        <w:rPr>
          <w:rFonts w:ascii="Times New Roman" w:hAnsi="Times New Roman" w:hint="eastAsia"/>
          <w:color w:val="000000" w:themeColor="text1"/>
          <w:sz w:val="24"/>
          <w:szCs w:val="24"/>
        </w:rPr>
        <w:t xml:space="preserve"> </w:t>
      </w:r>
      <w:r w:rsidRPr="00055465">
        <w:rPr>
          <w:rFonts w:ascii="Times New Roman" w:hAnsi="Times New Roman"/>
          <w:i/>
          <w:iCs/>
          <w:color w:val="000000" w:themeColor="text1"/>
          <w:sz w:val="24"/>
          <w:szCs w:val="24"/>
        </w:rPr>
        <w:t>G</w:t>
      </w:r>
      <w:r w:rsidRPr="00055465">
        <w:rPr>
          <w:rFonts w:ascii="Times New Roman" w:hAnsi="Times New Roman"/>
          <w:color w:val="000000" w:themeColor="text1"/>
          <w:sz w:val="24"/>
          <w:szCs w:val="24"/>
          <w:vertAlign w:val="subscript"/>
        </w:rPr>
        <w:t>max</w:t>
      </w:r>
      <w:r w:rsidRPr="00055465">
        <w:rPr>
          <w:rFonts w:ascii="Times New Roman" w:hAnsi="Times New Roman"/>
          <w:color w:val="000000" w:themeColor="text1"/>
          <w:sz w:val="24"/>
          <w:szCs w:val="24"/>
        </w:rPr>
        <w:t>/</w:t>
      </w:r>
      <w:r w:rsidRPr="00055465">
        <w:rPr>
          <w:rFonts w:ascii="Times New Roman" w:hAnsi="Times New Roman"/>
          <w:i/>
          <w:iCs/>
          <w:color w:val="000000" w:themeColor="text1"/>
          <w:sz w:val="24"/>
          <w:szCs w:val="24"/>
        </w:rPr>
        <w:t>G</w:t>
      </w:r>
      <w:r w:rsidRPr="00055465">
        <w:rPr>
          <w:rFonts w:ascii="Times New Roman" w:hAnsi="Times New Roman"/>
          <w:color w:val="000000" w:themeColor="text1"/>
          <w:sz w:val="24"/>
          <w:szCs w:val="24"/>
          <w:vertAlign w:val="subscript"/>
        </w:rPr>
        <w:t>min</w:t>
      </w:r>
      <w:r w:rsidRPr="00055465">
        <w:rPr>
          <w:rFonts w:ascii="Times New Roman" w:hAnsi="Times New Roman"/>
          <w:color w:val="000000" w:themeColor="text1"/>
          <w:sz w:val="24"/>
          <w:szCs w:val="24"/>
        </w:rPr>
        <w:t xml:space="preserve"> (defined as the ratio between the maximum and minimum conductance value) is also extracted in Fig</w:t>
      </w:r>
      <w:r w:rsidR="00A550D3" w:rsidRPr="00055465">
        <w:rPr>
          <w:rFonts w:ascii="Times New Roman" w:hAnsi="Times New Roman"/>
          <w:color w:val="000000" w:themeColor="text1"/>
          <w:sz w:val="24"/>
          <w:szCs w:val="24"/>
        </w:rPr>
        <w:t>.</w:t>
      </w:r>
      <w:r w:rsidRPr="00055465">
        <w:rPr>
          <w:rFonts w:ascii="Times New Roman" w:hAnsi="Times New Roman"/>
          <w:color w:val="000000" w:themeColor="text1"/>
          <w:sz w:val="24"/>
          <w:szCs w:val="24"/>
        </w:rPr>
        <w:t xml:space="preserve"> S1</w:t>
      </w:r>
      <w:r w:rsidR="00B12CF2" w:rsidRPr="00055465">
        <w:rPr>
          <w:rFonts w:ascii="Times New Roman" w:hAnsi="Times New Roman"/>
          <w:color w:val="000000" w:themeColor="text1"/>
          <w:sz w:val="24"/>
          <w:szCs w:val="24"/>
        </w:rPr>
        <w:t>5</w:t>
      </w:r>
      <w:r w:rsidR="0010626D" w:rsidRPr="00055465">
        <w:rPr>
          <w:rFonts w:ascii="Times New Roman" w:hAnsi="Times New Roman"/>
          <w:color w:val="000000" w:themeColor="text1"/>
          <w:sz w:val="24"/>
          <w:szCs w:val="24"/>
        </w:rPr>
        <w:t>d</w:t>
      </w:r>
      <w:r w:rsidRPr="00055465">
        <w:rPr>
          <w:rFonts w:ascii="Times New Roman" w:hAnsi="Times New Roman"/>
          <w:color w:val="000000" w:themeColor="text1"/>
          <w:sz w:val="24"/>
          <w:szCs w:val="24"/>
        </w:rPr>
        <w:t xml:space="preserve">, which increases from 132 to 804 with </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G</w:t>
      </w:r>
      <w:r w:rsidRPr="00055465">
        <w:rPr>
          <w:rFonts w:ascii="Times New Roman" w:hAnsi="Times New Roman"/>
          <w:color w:val="000000" w:themeColor="text1"/>
          <w:sz w:val="24"/>
          <w:szCs w:val="24"/>
        </w:rPr>
        <w:t xml:space="preserve"> increasing from 0 V to -40 V.</w:t>
      </w:r>
    </w:p>
    <w:p w14:paraId="31D4D3CE" w14:textId="6AED722A" w:rsidR="00893DD3" w:rsidRPr="00055465" w:rsidRDefault="00B36CA5">
      <w:pPr>
        <w:spacing w:line="360" w:lineRule="auto"/>
        <w:jc w:val="center"/>
        <w:rPr>
          <w:rFonts w:ascii="Times New Roman" w:hAnsi="Times New Roman"/>
          <w:color w:val="000000" w:themeColor="text1"/>
          <w:sz w:val="24"/>
          <w:szCs w:val="24"/>
        </w:rPr>
      </w:pPr>
      <w:r w:rsidRPr="00055465">
        <w:rPr>
          <w:rFonts w:ascii="Times New Roman" w:hAnsi="Times New Roman"/>
          <w:noProof/>
          <w:color w:val="000000" w:themeColor="text1"/>
          <w:sz w:val="24"/>
          <w:szCs w:val="24"/>
        </w:rPr>
        <w:drawing>
          <wp:inline distT="0" distB="0" distL="0" distR="0" wp14:anchorId="75D28502" wp14:editId="0E4F6EC5">
            <wp:extent cx="4684376" cy="4159624"/>
            <wp:effectExtent l="0" t="0" r="254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2">
                      <a:extLst>
                        <a:ext uri="{28A0092B-C50C-407E-A947-70E740481C1C}">
                          <a14:useLocalDpi xmlns:a14="http://schemas.microsoft.com/office/drawing/2010/main" val="0"/>
                        </a:ext>
                      </a:extLst>
                    </a:blip>
                    <a:srcRect l="3153" t="14973" r="12523" b="10149"/>
                    <a:stretch/>
                  </pic:blipFill>
                  <pic:spPr bwMode="auto">
                    <a:xfrm>
                      <a:off x="0" y="0"/>
                      <a:ext cx="4689363" cy="4164052"/>
                    </a:xfrm>
                    <a:prstGeom prst="rect">
                      <a:avLst/>
                    </a:prstGeom>
                    <a:noFill/>
                    <a:ln>
                      <a:noFill/>
                    </a:ln>
                    <a:extLst>
                      <a:ext uri="{53640926-AAD7-44D8-BBD7-CCE9431645EC}">
                        <a14:shadowObscured xmlns:a14="http://schemas.microsoft.com/office/drawing/2010/main"/>
                      </a:ext>
                    </a:extLst>
                  </pic:spPr>
                </pic:pic>
              </a:graphicData>
            </a:graphic>
          </wp:inline>
        </w:drawing>
      </w:r>
    </w:p>
    <w:p w14:paraId="4CCE66B8" w14:textId="136ADD24" w:rsidR="00893DD3" w:rsidRPr="00055465" w:rsidRDefault="008B34AC">
      <w:pPr>
        <w:spacing w:line="276" w:lineRule="auto"/>
        <w:rPr>
          <w:rFonts w:ascii="Times New Roman" w:hAnsi="Times New Roman"/>
          <w:color w:val="000000" w:themeColor="text1"/>
          <w:sz w:val="24"/>
          <w:szCs w:val="24"/>
        </w:rPr>
      </w:pPr>
      <w:r w:rsidRPr="00055465">
        <w:rPr>
          <w:rFonts w:ascii="Times New Roman" w:hAnsi="Times New Roman"/>
          <w:b/>
          <w:bCs/>
          <w:color w:val="000000" w:themeColor="text1"/>
          <w:sz w:val="24"/>
          <w:szCs w:val="24"/>
        </w:rPr>
        <w:t>Figure S1</w:t>
      </w:r>
      <w:r w:rsidR="0027744B" w:rsidRPr="00055465">
        <w:rPr>
          <w:rFonts w:ascii="Times New Roman" w:hAnsi="Times New Roman"/>
          <w:b/>
          <w:bCs/>
          <w:color w:val="000000" w:themeColor="text1"/>
          <w:sz w:val="24"/>
          <w:szCs w:val="24"/>
        </w:rPr>
        <w:t>5</w:t>
      </w:r>
      <w:r w:rsidRPr="00055465">
        <w:rPr>
          <w:rFonts w:ascii="Times New Roman" w:hAnsi="Times New Roman"/>
          <w:b/>
          <w:bCs/>
          <w:color w:val="000000" w:themeColor="text1"/>
          <w:sz w:val="24"/>
          <w:szCs w:val="24"/>
        </w:rPr>
        <w:t xml:space="preserve">. </w:t>
      </w:r>
      <w:bookmarkStart w:id="24" w:name="_Hlk97544718"/>
      <w:r w:rsidRPr="00055465">
        <w:rPr>
          <w:rFonts w:ascii="Times New Roman" w:hAnsi="Times New Roman"/>
          <w:b/>
          <w:bCs/>
          <w:color w:val="000000" w:themeColor="text1"/>
          <w:sz w:val="24"/>
          <w:szCs w:val="24"/>
        </w:rPr>
        <w:t>-ΔPSC</w:t>
      </w:r>
      <w:bookmarkEnd w:id="24"/>
      <w:r w:rsidRPr="00055465">
        <w:rPr>
          <w:rFonts w:ascii="Times New Roman" w:hAnsi="Times New Roman"/>
          <w:b/>
          <w:bCs/>
          <w:color w:val="000000" w:themeColor="text1"/>
          <w:sz w:val="24"/>
          <w:szCs w:val="24"/>
        </w:rPr>
        <w:t xml:space="preserve"> under consecutive light pulses at different </w:t>
      </w:r>
      <w:r w:rsidRPr="00055465">
        <w:rPr>
          <w:rFonts w:ascii="Times New Roman" w:hAnsi="Times New Roman"/>
          <w:b/>
          <w:bCs/>
          <w:i/>
          <w:iCs/>
          <w:color w:val="000000" w:themeColor="text1"/>
          <w:sz w:val="24"/>
          <w:szCs w:val="24"/>
        </w:rPr>
        <w:t>V</w:t>
      </w:r>
      <w:r w:rsidRPr="00055465">
        <w:rPr>
          <w:rFonts w:ascii="Times New Roman" w:hAnsi="Times New Roman"/>
          <w:b/>
          <w:bCs/>
          <w:color w:val="000000" w:themeColor="text1"/>
          <w:sz w:val="24"/>
          <w:szCs w:val="24"/>
          <w:vertAlign w:val="subscript"/>
        </w:rPr>
        <w:t>G</w:t>
      </w:r>
      <w:r w:rsidRPr="00055465">
        <w:rPr>
          <w:rFonts w:ascii="Times New Roman" w:hAnsi="Times New Roman"/>
          <w:b/>
          <w:bCs/>
          <w:color w:val="000000" w:themeColor="text1"/>
          <w:sz w:val="24"/>
          <w:szCs w:val="24"/>
        </w:rPr>
        <w:t>. a</w:t>
      </w:r>
      <w:r w:rsidRPr="00055465">
        <w:rPr>
          <w:rFonts w:ascii="Times New Roman" w:hAnsi="Times New Roman"/>
          <w:color w:val="000000" w:themeColor="text1"/>
          <w:sz w:val="24"/>
          <w:szCs w:val="24"/>
        </w:rPr>
        <w:t xml:space="preserve"> -ΔPSC under 100 consecutive light pulses (</w:t>
      </w:r>
      <w:bookmarkStart w:id="25" w:name="_Hlk97543698"/>
      <w:r w:rsidRPr="00055465">
        <w:rPr>
          <w:rFonts w:ascii="Times New Roman" w:hAnsi="Times New Roman"/>
          <w:i/>
          <w:iCs/>
          <w:color w:val="000000" w:themeColor="text1"/>
          <w:sz w:val="24"/>
          <w:szCs w:val="24"/>
        </w:rPr>
        <w:t>P</w:t>
      </w:r>
      <w:r w:rsidRPr="00055465">
        <w:rPr>
          <w:rFonts w:ascii="Times New Roman" w:hAnsi="Times New Roman"/>
          <w:color w:val="000000" w:themeColor="text1"/>
          <w:sz w:val="24"/>
          <w:szCs w:val="24"/>
          <w:vertAlign w:val="subscript"/>
        </w:rPr>
        <w:t>light</w:t>
      </w:r>
      <w:r w:rsidRPr="00055465">
        <w:rPr>
          <w:rFonts w:ascii="Times New Roman" w:hAnsi="Times New Roman"/>
          <w:color w:val="000000" w:themeColor="text1"/>
          <w:sz w:val="24"/>
          <w:szCs w:val="24"/>
        </w:rPr>
        <w:t xml:space="preserve"> = 5.32 μW</w:t>
      </w:r>
      <w:r w:rsidR="00A3367E" w:rsidRPr="00055465">
        <w:rPr>
          <w:rFonts w:ascii="Times New Roman" w:hAnsi="Times New Roman"/>
          <w:color w:val="000000" w:themeColor="text1"/>
          <w:sz w:val="24"/>
          <w:szCs w:val="24"/>
        </w:rPr>
        <w:t xml:space="preserve"> </w:t>
      </w:r>
      <w:r w:rsidRPr="00055465">
        <w:rPr>
          <w:rFonts w:ascii="Times New Roman" w:hAnsi="Times New Roman"/>
          <w:color w:val="000000" w:themeColor="text1"/>
          <w:sz w:val="24"/>
          <w:szCs w:val="24"/>
        </w:rPr>
        <w:t>cm</w:t>
      </w:r>
      <w:r w:rsidR="00A3367E" w:rsidRPr="00055465">
        <w:rPr>
          <w:rFonts w:ascii="Times New Roman" w:hAnsi="Times New Roman"/>
          <w:color w:val="000000" w:themeColor="text1"/>
          <w:sz w:val="24"/>
          <w:szCs w:val="24"/>
          <w:vertAlign w:val="superscript"/>
        </w:rPr>
        <w:t>-</w:t>
      </w:r>
      <w:r w:rsidRPr="00055465">
        <w:rPr>
          <w:rFonts w:ascii="Times New Roman" w:hAnsi="Times New Roman"/>
          <w:color w:val="000000" w:themeColor="text1"/>
          <w:sz w:val="24"/>
          <w:szCs w:val="24"/>
          <w:vertAlign w:val="superscript"/>
        </w:rPr>
        <w:t>2</w:t>
      </w:r>
      <w:r w:rsidRPr="00055465">
        <w:rPr>
          <w:rFonts w:ascii="Times New Roman" w:hAnsi="Times New Roman"/>
          <w:color w:val="000000" w:themeColor="text1"/>
          <w:sz w:val="24"/>
          <w:szCs w:val="24"/>
        </w:rPr>
        <w:t xml:space="preserve">, light pulse width: 50 ms, </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G</w:t>
      </w:r>
      <w:r w:rsidRPr="00055465">
        <w:rPr>
          <w:rFonts w:ascii="Times New Roman" w:hAnsi="Times New Roman"/>
          <w:color w:val="000000" w:themeColor="text1"/>
          <w:sz w:val="24"/>
          <w:szCs w:val="24"/>
        </w:rPr>
        <w:t xml:space="preserve"> = 0 V</w:t>
      </w:r>
      <w:bookmarkEnd w:id="25"/>
      <w:r w:rsidRPr="00055465">
        <w:rPr>
          <w:rFonts w:ascii="Times New Roman" w:hAnsi="Times New Roman"/>
          <w:color w:val="000000" w:themeColor="text1"/>
          <w:sz w:val="24"/>
          <w:szCs w:val="24"/>
        </w:rPr>
        <w:t>). Inset: the enlarged first -ΔPSC peak (A</w:t>
      </w:r>
      <w:r w:rsidRPr="00055465">
        <w:rPr>
          <w:rFonts w:ascii="Times New Roman" w:hAnsi="Times New Roman"/>
          <w:color w:val="000000" w:themeColor="text1"/>
          <w:sz w:val="24"/>
          <w:szCs w:val="24"/>
          <w:vertAlign w:val="subscript"/>
        </w:rPr>
        <w:t>1</w:t>
      </w:r>
      <w:r w:rsidRPr="00055465">
        <w:rPr>
          <w:rFonts w:ascii="Times New Roman" w:hAnsi="Times New Roman"/>
          <w:color w:val="000000" w:themeColor="text1"/>
          <w:sz w:val="24"/>
          <w:szCs w:val="24"/>
        </w:rPr>
        <w:t>, left) and last -ΔPSC peak (A</w:t>
      </w:r>
      <w:r w:rsidRPr="00055465">
        <w:rPr>
          <w:rFonts w:ascii="Times New Roman" w:hAnsi="Times New Roman"/>
          <w:color w:val="000000" w:themeColor="text1"/>
          <w:sz w:val="24"/>
          <w:szCs w:val="24"/>
          <w:vertAlign w:val="subscript"/>
        </w:rPr>
        <w:t>n</w:t>
      </w:r>
      <w:r w:rsidRPr="00055465">
        <w:rPr>
          <w:rFonts w:ascii="Times New Roman" w:hAnsi="Times New Roman"/>
          <w:color w:val="000000" w:themeColor="text1"/>
          <w:sz w:val="24"/>
          <w:szCs w:val="24"/>
        </w:rPr>
        <w:t xml:space="preserve">, right). </w:t>
      </w:r>
      <w:r w:rsidRPr="00055465">
        <w:rPr>
          <w:rFonts w:ascii="Times New Roman" w:hAnsi="Times New Roman"/>
          <w:b/>
          <w:bCs/>
          <w:color w:val="000000" w:themeColor="text1"/>
          <w:sz w:val="24"/>
          <w:szCs w:val="24"/>
        </w:rPr>
        <w:t>b</w:t>
      </w:r>
      <w:r w:rsidRPr="00055465">
        <w:rPr>
          <w:rFonts w:ascii="Times New Roman" w:hAnsi="Times New Roman"/>
          <w:color w:val="000000" w:themeColor="text1"/>
          <w:sz w:val="24"/>
          <w:szCs w:val="24"/>
        </w:rPr>
        <w:t xml:space="preserve"> The</w:t>
      </w:r>
      <w:r w:rsidR="00A550D3" w:rsidRPr="00055465">
        <w:rPr>
          <w:rFonts w:ascii="Times New Roman" w:hAnsi="Times New Roman"/>
          <w:color w:val="000000" w:themeColor="text1"/>
          <w:sz w:val="24"/>
          <w:szCs w:val="24"/>
        </w:rPr>
        <w:t xml:space="preserve"> -</w:t>
      </w:r>
      <w:r w:rsidRPr="00055465">
        <w:rPr>
          <w:rFonts w:ascii="Times New Roman" w:hAnsi="Times New Roman"/>
          <w:color w:val="000000" w:themeColor="text1"/>
          <w:sz w:val="24"/>
          <w:szCs w:val="24"/>
        </w:rPr>
        <w:t xml:space="preserve">ΔPSCs as a function of pulse number with different </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G</w:t>
      </w:r>
      <w:r w:rsidRPr="00055465">
        <w:rPr>
          <w:rFonts w:ascii="Times New Roman" w:hAnsi="Times New Roman"/>
          <w:color w:val="000000" w:themeColor="text1"/>
          <w:sz w:val="24"/>
          <w:szCs w:val="24"/>
        </w:rPr>
        <w:t xml:space="preserve"> applied on Si. </w:t>
      </w:r>
      <w:r w:rsidRPr="00055465">
        <w:rPr>
          <w:rFonts w:ascii="Times New Roman" w:hAnsi="Times New Roman"/>
          <w:b/>
          <w:bCs/>
          <w:color w:val="000000" w:themeColor="text1"/>
          <w:sz w:val="24"/>
          <w:szCs w:val="24"/>
        </w:rPr>
        <w:t>c</w:t>
      </w:r>
      <w:r w:rsidRPr="00055465">
        <w:rPr>
          <w:rFonts w:ascii="Times New Roman" w:hAnsi="Times New Roman"/>
          <w:color w:val="000000" w:themeColor="text1"/>
          <w:sz w:val="24"/>
          <w:szCs w:val="24"/>
        </w:rPr>
        <w:t xml:space="preserve"> The </w:t>
      </w:r>
      <w:bookmarkStart w:id="26" w:name="_Hlk97543916"/>
      <w:r w:rsidRPr="00055465">
        <w:rPr>
          <w:rFonts w:ascii="Times New Roman" w:hAnsi="Times New Roman"/>
          <w:color w:val="000000" w:themeColor="text1"/>
          <w:sz w:val="24"/>
          <w:szCs w:val="24"/>
        </w:rPr>
        <w:t>amplitude rate</w:t>
      </w:r>
      <w:bookmarkEnd w:id="26"/>
      <w:r w:rsidRPr="00055465">
        <w:rPr>
          <w:rFonts w:ascii="Times New Roman" w:hAnsi="Times New Roman"/>
          <w:color w:val="000000" w:themeColor="text1"/>
          <w:sz w:val="24"/>
          <w:szCs w:val="24"/>
        </w:rPr>
        <w:t xml:space="preserve"> (A</w:t>
      </w:r>
      <w:r w:rsidRPr="00055465">
        <w:rPr>
          <w:rFonts w:ascii="Times New Roman" w:hAnsi="Times New Roman"/>
          <w:color w:val="000000" w:themeColor="text1"/>
          <w:sz w:val="24"/>
          <w:szCs w:val="24"/>
          <w:vertAlign w:val="subscript"/>
        </w:rPr>
        <w:t>n</w:t>
      </w:r>
      <w:r w:rsidRPr="00055465">
        <w:rPr>
          <w:rFonts w:ascii="Times New Roman" w:hAnsi="Times New Roman"/>
          <w:color w:val="000000" w:themeColor="text1"/>
          <w:sz w:val="24"/>
          <w:szCs w:val="24"/>
        </w:rPr>
        <w:t>/A</w:t>
      </w:r>
      <w:r w:rsidRPr="00055465">
        <w:rPr>
          <w:rFonts w:ascii="Times New Roman" w:hAnsi="Times New Roman"/>
          <w:color w:val="000000" w:themeColor="text1"/>
          <w:sz w:val="24"/>
          <w:szCs w:val="24"/>
          <w:vertAlign w:val="subscript"/>
        </w:rPr>
        <w:t>1</w:t>
      </w:r>
      <w:r w:rsidRPr="00055465">
        <w:rPr>
          <w:rFonts w:ascii="Times New Roman" w:hAnsi="Times New Roman"/>
          <w:color w:val="000000" w:themeColor="text1"/>
          <w:sz w:val="24"/>
          <w:szCs w:val="24"/>
        </w:rPr>
        <w:t xml:space="preserve">) as a function of pulse number with different </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G</w:t>
      </w:r>
      <w:r w:rsidRPr="00055465">
        <w:rPr>
          <w:rFonts w:ascii="Times New Roman" w:hAnsi="Times New Roman"/>
          <w:color w:val="000000" w:themeColor="text1"/>
          <w:sz w:val="24"/>
          <w:szCs w:val="24"/>
        </w:rPr>
        <w:t xml:space="preserve"> applied on Si. </w:t>
      </w:r>
      <w:r w:rsidRPr="00055465">
        <w:rPr>
          <w:rFonts w:ascii="Times New Roman" w:hAnsi="Times New Roman"/>
          <w:b/>
          <w:bCs/>
          <w:color w:val="000000" w:themeColor="text1"/>
          <w:sz w:val="24"/>
          <w:szCs w:val="24"/>
        </w:rPr>
        <w:t>d</w:t>
      </w:r>
      <w:r w:rsidRPr="00055465">
        <w:rPr>
          <w:rFonts w:ascii="Times New Roman" w:hAnsi="Times New Roman"/>
          <w:color w:val="000000" w:themeColor="text1"/>
          <w:sz w:val="24"/>
          <w:szCs w:val="24"/>
        </w:rPr>
        <w:t xml:space="preserve"> The conductance margins (</w:t>
      </w:r>
      <w:r w:rsidRPr="00055465">
        <w:rPr>
          <w:rFonts w:ascii="Times New Roman" w:hAnsi="Times New Roman"/>
          <w:i/>
          <w:iCs/>
          <w:color w:val="000000" w:themeColor="text1"/>
          <w:sz w:val="24"/>
          <w:szCs w:val="24"/>
        </w:rPr>
        <w:t>G</w:t>
      </w:r>
      <w:r w:rsidRPr="00055465">
        <w:rPr>
          <w:rFonts w:ascii="Times New Roman" w:hAnsi="Times New Roman"/>
          <w:color w:val="000000" w:themeColor="text1"/>
          <w:sz w:val="24"/>
          <w:szCs w:val="24"/>
          <w:vertAlign w:val="subscript"/>
        </w:rPr>
        <w:t>max</w:t>
      </w:r>
      <w:r w:rsidRPr="00055465">
        <w:rPr>
          <w:rFonts w:ascii="Times New Roman" w:hAnsi="Times New Roman"/>
          <w:color w:val="000000" w:themeColor="text1"/>
          <w:sz w:val="24"/>
          <w:szCs w:val="24"/>
        </w:rPr>
        <w:t>/</w:t>
      </w:r>
      <w:r w:rsidRPr="00055465">
        <w:rPr>
          <w:rFonts w:ascii="Times New Roman" w:hAnsi="Times New Roman"/>
          <w:i/>
          <w:iCs/>
          <w:color w:val="000000" w:themeColor="text1"/>
          <w:sz w:val="24"/>
          <w:szCs w:val="24"/>
        </w:rPr>
        <w:t>G</w:t>
      </w:r>
      <w:r w:rsidRPr="00055465">
        <w:rPr>
          <w:rFonts w:ascii="Times New Roman" w:hAnsi="Times New Roman"/>
          <w:color w:val="000000" w:themeColor="text1"/>
          <w:sz w:val="24"/>
          <w:szCs w:val="24"/>
          <w:vertAlign w:val="subscript"/>
        </w:rPr>
        <w:t>min</w:t>
      </w:r>
      <w:r w:rsidRPr="00055465">
        <w:rPr>
          <w:rFonts w:ascii="Times New Roman" w:hAnsi="Times New Roman"/>
          <w:color w:val="000000" w:themeColor="text1"/>
          <w:sz w:val="24"/>
          <w:szCs w:val="24"/>
        </w:rPr>
        <w:t xml:space="preserve">) as a function of </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G</w:t>
      </w:r>
      <w:r w:rsidRPr="00055465">
        <w:rPr>
          <w:rFonts w:ascii="Times New Roman" w:hAnsi="Times New Roman"/>
          <w:color w:val="000000" w:themeColor="text1"/>
          <w:sz w:val="24"/>
          <w:szCs w:val="24"/>
        </w:rPr>
        <w:t>.</w:t>
      </w:r>
      <w:r w:rsidRPr="00055465">
        <w:rPr>
          <w:rFonts w:ascii="Times New Roman" w:hAnsi="Times New Roman"/>
          <w:color w:val="000000" w:themeColor="text1"/>
          <w:sz w:val="24"/>
          <w:szCs w:val="24"/>
        </w:rPr>
        <w:br w:type="page"/>
      </w:r>
    </w:p>
    <w:p w14:paraId="2547755D" w14:textId="3102FC38" w:rsidR="00893DD3" w:rsidRPr="00055465" w:rsidRDefault="008B34AC">
      <w:pPr>
        <w:pStyle w:val="af"/>
        <w:numPr>
          <w:ilvl w:val="0"/>
          <w:numId w:val="1"/>
        </w:numPr>
        <w:spacing w:afterLines="30" w:after="93" w:line="276" w:lineRule="auto"/>
        <w:ind w:left="0" w:firstLineChars="0" w:firstLine="0"/>
        <w:rPr>
          <w:rFonts w:ascii="Times New Roman" w:hAnsi="Times New Roman"/>
          <w:color w:val="000000" w:themeColor="text1"/>
          <w:sz w:val="24"/>
          <w:szCs w:val="24"/>
        </w:rPr>
      </w:pPr>
      <w:r w:rsidRPr="00055465">
        <w:rPr>
          <w:rFonts w:ascii="Times New Roman" w:hAnsi="Times New Roman"/>
          <w:b/>
          <w:bCs/>
          <w:color w:val="000000" w:themeColor="text1"/>
          <w:sz w:val="24"/>
          <w:szCs w:val="24"/>
        </w:rPr>
        <w:lastRenderedPageBreak/>
        <w:t>-ΔPSC characteristics of the artificial ph</w:t>
      </w:r>
      <w:r w:rsidR="00E873CF" w:rsidRPr="00055465">
        <w:rPr>
          <w:rFonts w:ascii="Times New Roman" w:hAnsi="Times New Roman"/>
          <w:b/>
          <w:bCs/>
          <w:color w:val="000000" w:themeColor="text1"/>
          <w:sz w:val="24"/>
          <w:szCs w:val="24"/>
        </w:rPr>
        <w:t>o</w:t>
      </w:r>
      <w:r w:rsidRPr="00055465">
        <w:rPr>
          <w:rFonts w:ascii="Times New Roman" w:hAnsi="Times New Roman"/>
          <w:b/>
          <w:bCs/>
          <w:color w:val="000000" w:themeColor="text1"/>
          <w:sz w:val="24"/>
          <w:szCs w:val="24"/>
        </w:rPr>
        <w:t>tonic synapse under lower light intensity and shorter pulse time</w:t>
      </w:r>
    </w:p>
    <w:p w14:paraId="416E466E" w14:textId="77777777" w:rsidR="00893DD3" w:rsidRPr="00055465" w:rsidRDefault="008B34AC">
      <w:pPr>
        <w:spacing w:line="276" w:lineRule="auto"/>
        <w:rPr>
          <w:rFonts w:ascii="Times New Roman" w:hAnsi="Times New Roman"/>
          <w:color w:val="000000" w:themeColor="text1"/>
          <w:sz w:val="24"/>
          <w:szCs w:val="24"/>
        </w:rPr>
      </w:pPr>
      <w:r w:rsidRPr="00055465">
        <w:rPr>
          <w:rFonts w:ascii="Times New Roman" w:hAnsi="Times New Roman"/>
          <w:color w:val="000000" w:themeColor="text1"/>
          <w:sz w:val="24"/>
          <w:szCs w:val="24"/>
        </w:rPr>
        <w:t>The -ΔPSC characteristics of this device show the same trend of change but larger amplitude rate (reach 2500% after the stimulation of consecutive light pulses) and good linear relationship under lower light intensity and shorter pulse time.</w:t>
      </w:r>
    </w:p>
    <w:p w14:paraId="3E90B50A" w14:textId="57EE06EB" w:rsidR="00893DD3" w:rsidRPr="00055465" w:rsidRDefault="00D27987">
      <w:pPr>
        <w:spacing w:line="276" w:lineRule="auto"/>
        <w:jc w:val="center"/>
        <w:rPr>
          <w:rFonts w:ascii="Times New Roman" w:hAnsi="Times New Roman"/>
          <w:color w:val="000000" w:themeColor="text1"/>
          <w:sz w:val="24"/>
          <w:szCs w:val="24"/>
        </w:rPr>
      </w:pPr>
      <w:r w:rsidRPr="00055465">
        <w:rPr>
          <w:rFonts w:ascii="Times New Roman" w:hAnsi="Times New Roman"/>
          <w:noProof/>
          <w:color w:val="000000" w:themeColor="text1"/>
          <w:sz w:val="24"/>
          <w:szCs w:val="24"/>
        </w:rPr>
        <w:drawing>
          <wp:inline distT="0" distB="0" distL="0" distR="0" wp14:anchorId="0A5398B6" wp14:editId="424C4BDF">
            <wp:extent cx="5029200" cy="2336800"/>
            <wp:effectExtent l="0" t="0" r="0"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3">
                      <a:extLst>
                        <a:ext uri="{28A0092B-C50C-407E-A947-70E740481C1C}">
                          <a14:useLocalDpi xmlns:a14="http://schemas.microsoft.com/office/drawing/2010/main" val="0"/>
                        </a:ext>
                      </a:extLst>
                    </a:blip>
                    <a:srcRect l="2504" t="28221" r="2144" b="27474"/>
                    <a:stretch/>
                  </pic:blipFill>
                  <pic:spPr bwMode="auto">
                    <a:xfrm>
                      <a:off x="0" y="0"/>
                      <a:ext cx="5029200" cy="2336800"/>
                    </a:xfrm>
                    <a:prstGeom prst="rect">
                      <a:avLst/>
                    </a:prstGeom>
                    <a:noFill/>
                    <a:ln>
                      <a:noFill/>
                    </a:ln>
                    <a:extLst>
                      <a:ext uri="{53640926-AAD7-44D8-BBD7-CCE9431645EC}">
                        <a14:shadowObscured xmlns:a14="http://schemas.microsoft.com/office/drawing/2010/main"/>
                      </a:ext>
                    </a:extLst>
                  </pic:spPr>
                </pic:pic>
              </a:graphicData>
            </a:graphic>
          </wp:inline>
        </w:drawing>
      </w:r>
    </w:p>
    <w:p w14:paraId="507E1A9F" w14:textId="0DF67D31" w:rsidR="00893DD3" w:rsidRPr="00055465" w:rsidRDefault="008B34AC">
      <w:pPr>
        <w:spacing w:line="276" w:lineRule="auto"/>
        <w:rPr>
          <w:rFonts w:ascii="Times New Roman" w:hAnsi="Times New Roman"/>
          <w:color w:val="000000" w:themeColor="text1"/>
          <w:sz w:val="24"/>
          <w:szCs w:val="24"/>
        </w:rPr>
      </w:pPr>
      <w:r w:rsidRPr="00055465">
        <w:rPr>
          <w:rFonts w:ascii="Times New Roman" w:hAnsi="Times New Roman"/>
          <w:b/>
          <w:bCs/>
          <w:color w:val="000000" w:themeColor="text1"/>
          <w:sz w:val="24"/>
          <w:szCs w:val="24"/>
        </w:rPr>
        <w:t>Figure S1</w:t>
      </w:r>
      <w:r w:rsidR="0027744B" w:rsidRPr="00055465">
        <w:rPr>
          <w:rFonts w:ascii="Times New Roman" w:hAnsi="Times New Roman"/>
          <w:b/>
          <w:bCs/>
          <w:color w:val="000000" w:themeColor="text1"/>
          <w:sz w:val="24"/>
          <w:szCs w:val="24"/>
        </w:rPr>
        <w:t>6</w:t>
      </w:r>
      <w:r w:rsidRPr="00055465">
        <w:rPr>
          <w:rFonts w:ascii="Times New Roman" w:hAnsi="Times New Roman"/>
          <w:b/>
          <w:bCs/>
          <w:color w:val="000000" w:themeColor="text1"/>
          <w:sz w:val="24"/>
          <w:szCs w:val="24"/>
        </w:rPr>
        <w:t>.</w:t>
      </w:r>
      <w:r w:rsidRPr="00055465">
        <w:rPr>
          <w:rFonts w:ascii="Times New Roman" w:hAnsi="Times New Roman"/>
          <w:color w:val="000000" w:themeColor="text1"/>
          <w:sz w:val="24"/>
          <w:szCs w:val="24"/>
        </w:rPr>
        <w:t xml:space="preserve"> </w:t>
      </w:r>
      <w:bookmarkStart w:id="27" w:name="_Hlk101170714"/>
      <w:r w:rsidRPr="00055465">
        <w:rPr>
          <w:rFonts w:ascii="Times New Roman" w:hAnsi="Times New Roman"/>
          <w:b/>
          <w:bCs/>
          <w:color w:val="000000" w:themeColor="text1"/>
          <w:sz w:val="24"/>
          <w:szCs w:val="24"/>
        </w:rPr>
        <w:t>-ΔPSC characteristics under lower light intensity and shorter pulse time.</w:t>
      </w:r>
      <w:bookmarkEnd w:id="27"/>
      <w:r w:rsidRPr="00055465">
        <w:rPr>
          <w:rFonts w:ascii="Times New Roman" w:hAnsi="Times New Roman"/>
          <w:color w:val="000000" w:themeColor="text1"/>
          <w:sz w:val="24"/>
          <w:szCs w:val="24"/>
        </w:rPr>
        <w:t xml:space="preserve"> </w:t>
      </w:r>
      <w:r w:rsidRPr="00055465">
        <w:rPr>
          <w:rFonts w:ascii="Times New Roman" w:hAnsi="Times New Roman"/>
          <w:b/>
          <w:bCs/>
          <w:color w:val="000000" w:themeColor="text1"/>
          <w:sz w:val="24"/>
          <w:szCs w:val="24"/>
        </w:rPr>
        <w:t>a</w:t>
      </w:r>
      <w:r w:rsidRPr="00055465">
        <w:rPr>
          <w:rFonts w:ascii="Times New Roman" w:hAnsi="Times New Roman"/>
          <w:color w:val="000000" w:themeColor="text1"/>
          <w:sz w:val="24"/>
          <w:szCs w:val="24"/>
        </w:rPr>
        <w:t xml:space="preserve"> </w:t>
      </w:r>
      <w:bookmarkStart w:id="28" w:name="_Hlk97545030"/>
      <w:r w:rsidRPr="00055465">
        <w:rPr>
          <w:rFonts w:ascii="Times New Roman" w:hAnsi="Times New Roman"/>
          <w:color w:val="000000" w:themeColor="text1"/>
          <w:sz w:val="24"/>
          <w:szCs w:val="24"/>
        </w:rPr>
        <w:t xml:space="preserve">The </w:t>
      </w:r>
      <w:bookmarkStart w:id="29" w:name="_Hlk97542811"/>
      <w:r w:rsidRPr="00055465">
        <w:rPr>
          <w:rFonts w:ascii="Times New Roman" w:hAnsi="Times New Roman"/>
          <w:color w:val="000000" w:themeColor="text1"/>
          <w:sz w:val="24"/>
          <w:szCs w:val="24"/>
        </w:rPr>
        <w:t>-ΔPSC</w:t>
      </w:r>
      <w:bookmarkEnd w:id="28"/>
      <w:bookmarkEnd w:id="29"/>
      <w:r w:rsidRPr="00055465">
        <w:rPr>
          <w:rFonts w:ascii="Times New Roman" w:hAnsi="Times New Roman"/>
          <w:color w:val="000000" w:themeColor="text1"/>
          <w:sz w:val="24"/>
          <w:szCs w:val="24"/>
        </w:rPr>
        <w:t xml:space="preserve"> under consecutive light pulses illumination as a function of time. The </w:t>
      </w:r>
      <w:r w:rsidRPr="00055465">
        <w:rPr>
          <w:rFonts w:ascii="Times New Roman" w:hAnsi="Times New Roman"/>
          <w:i/>
          <w:iCs/>
          <w:color w:val="000000" w:themeColor="text1"/>
          <w:sz w:val="24"/>
          <w:szCs w:val="24"/>
        </w:rPr>
        <w:t>P</w:t>
      </w:r>
      <w:r w:rsidRPr="00055465">
        <w:rPr>
          <w:rFonts w:ascii="Times New Roman" w:hAnsi="Times New Roman"/>
          <w:color w:val="000000" w:themeColor="text1"/>
          <w:sz w:val="24"/>
          <w:szCs w:val="24"/>
          <w:vertAlign w:val="subscript"/>
        </w:rPr>
        <w:t>light</w:t>
      </w:r>
      <w:r w:rsidRPr="00055465">
        <w:rPr>
          <w:rFonts w:ascii="Times New Roman" w:hAnsi="Times New Roman"/>
          <w:color w:val="000000" w:themeColor="text1"/>
          <w:sz w:val="24"/>
          <w:szCs w:val="24"/>
        </w:rPr>
        <w:t xml:space="preserve"> and light pulse width </w:t>
      </w:r>
      <w:r w:rsidR="0010626D" w:rsidRPr="00055465">
        <w:rPr>
          <w:rFonts w:ascii="Times New Roman" w:hAnsi="Times New Roman"/>
          <w:color w:val="000000" w:themeColor="text1"/>
          <w:sz w:val="24"/>
          <w:szCs w:val="24"/>
        </w:rPr>
        <w:t>are</w:t>
      </w:r>
      <w:r w:rsidRPr="00055465">
        <w:rPr>
          <w:rFonts w:ascii="Times New Roman" w:hAnsi="Times New Roman"/>
          <w:color w:val="000000" w:themeColor="text1"/>
          <w:sz w:val="24"/>
          <w:szCs w:val="24"/>
        </w:rPr>
        <w:t xml:space="preserve"> fixed at 0.29 μW</w:t>
      </w:r>
      <w:r w:rsidR="00A3367E" w:rsidRPr="00055465">
        <w:rPr>
          <w:rFonts w:ascii="Times New Roman" w:hAnsi="Times New Roman"/>
          <w:color w:val="000000" w:themeColor="text1"/>
          <w:sz w:val="24"/>
          <w:szCs w:val="24"/>
        </w:rPr>
        <w:t xml:space="preserve"> </w:t>
      </w:r>
      <w:r w:rsidRPr="00055465">
        <w:rPr>
          <w:rFonts w:ascii="Times New Roman" w:hAnsi="Times New Roman"/>
          <w:color w:val="000000" w:themeColor="text1"/>
          <w:sz w:val="24"/>
          <w:szCs w:val="24"/>
        </w:rPr>
        <w:t>cm</w:t>
      </w:r>
      <w:r w:rsidR="00A3367E" w:rsidRPr="00055465">
        <w:rPr>
          <w:rFonts w:ascii="Times New Roman" w:hAnsi="Times New Roman"/>
          <w:color w:val="000000" w:themeColor="text1"/>
          <w:sz w:val="24"/>
          <w:szCs w:val="24"/>
          <w:vertAlign w:val="superscript"/>
        </w:rPr>
        <w:t>-</w:t>
      </w:r>
      <w:r w:rsidRPr="00055465">
        <w:rPr>
          <w:rFonts w:ascii="Times New Roman" w:hAnsi="Times New Roman"/>
          <w:color w:val="000000" w:themeColor="text1"/>
          <w:sz w:val="24"/>
          <w:szCs w:val="24"/>
          <w:vertAlign w:val="superscript"/>
        </w:rPr>
        <w:t>2</w:t>
      </w:r>
      <w:r w:rsidRPr="00055465">
        <w:rPr>
          <w:rFonts w:ascii="Times New Roman" w:hAnsi="Times New Roman"/>
          <w:color w:val="000000" w:themeColor="text1"/>
          <w:sz w:val="24"/>
          <w:szCs w:val="24"/>
        </w:rPr>
        <w:t xml:space="preserve"> and 10 ms, respectively. </w:t>
      </w:r>
      <w:r w:rsidRPr="00055465">
        <w:rPr>
          <w:rFonts w:ascii="Times New Roman" w:hAnsi="Times New Roman"/>
          <w:b/>
          <w:bCs/>
          <w:color w:val="000000" w:themeColor="text1"/>
          <w:sz w:val="24"/>
          <w:szCs w:val="24"/>
        </w:rPr>
        <w:t>b</w:t>
      </w:r>
      <w:r w:rsidRPr="00055465">
        <w:rPr>
          <w:rFonts w:ascii="Times New Roman" w:hAnsi="Times New Roman"/>
          <w:color w:val="000000" w:themeColor="text1"/>
          <w:sz w:val="24"/>
          <w:szCs w:val="24"/>
        </w:rPr>
        <w:t xml:space="preserve"> The -ΔPSC as a function of pulse number with </w:t>
      </w:r>
      <w:r w:rsidRPr="00055465">
        <w:rPr>
          <w:rFonts w:ascii="Times New Roman" w:hAnsi="Times New Roman"/>
          <w:i/>
          <w:iCs/>
          <w:color w:val="000000" w:themeColor="text1"/>
          <w:sz w:val="24"/>
          <w:szCs w:val="24"/>
        </w:rPr>
        <w:t>P</w:t>
      </w:r>
      <w:r w:rsidRPr="00055465">
        <w:rPr>
          <w:rFonts w:ascii="Times New Roman" w:hAnsi="Times New Roman"/>
          <w:color w:val="000000" w:themeColor="text1"/>
          <w:sz w:val="24"/>
          <w:szCs w:val="24"/>
          <w:vertAlign w:val="subscript"/>
        </w:rPr>
        <w:t>light</w:t>
      </w:r>
      <w:r w:rsidRPr="00055465">
        <w:rPr>
          <w:rFonts w:ascii="Times New Roman" w:hAnsi="Times New Roman"/>
          <w:color w:val="000000" w:themeColor="text1"/>
          <w:sz w:val="24"/>
          <w:szCs w:val="24"/>
        </w:rPr>
        <w:t xml:space="preserve"> at 0.29 μW</w:t>
      </w:r>
      <w:r w:rsidR="00A3367E" w:rsidRPr="00055465">
        <w:rPr>
          <w:rFonts w:ascii="Times New Roman" w:hAnsi="Times New Roman"/>
          <w:color w:val="000000" w:themeColor="text1"/>
          <w:sz w:val="24"/>
          <w:szCs w:val="24"/>
        </w:rPr>
        <w:t xml:space="preserve"> </w:t>
      </w:r>
      <w:r w:rsidRPr="00055465">
        <w:rPr>
          <w:rFonts w:ascii="Times New Roman" w:hAnsi="Times New Roman"/>
          <w:color w:val="000000" w:themeColor="text1"/>
          <w:sz w:val="24"/>
          <w:szCs w:val="24"/>
        </w:rPr>
        <w:t>cm</w:t>
      </w:r>
      <w:r w:rsidR="00A3367E" w:rsidRPr="00055465">
        <w:rPr>
          <w:rFonts w:ascii="Times New Roman" w:hAnsi="Times New Roman"/>
          <w:color w:val="000000" w:themeColor="text1"/>
          <w:sz w:val="24"/>
          <w:szCs w:val="24"/>
          <w:vertAlign w:val="superscript"/>
        </w:rPr>
        <w:t>-</w:t>
      </w:r>
      <w:r w:rsidRPr="00055465">
        <w:rPr>
          <w:rFonts w:ascii="Times New Roman" w:hAnsi="Times New Roman"/>
          <w:color w:val="000000" w:themeColor="text1"/>
          <w:sz w:val="24"/>
          <w:szCs w:val="24"/>
          <w:vertAlign w:val="superscript"/>
        </w:rPr>
        <w:t>2</w:t>
      </w:r>
      <w:r w:rsidRPr="00055465">
        <w:rPr>
          <w:rFonts w:ascii="Times New Roman" w:hAnsi="Times New Roman"/>
          <w:color w:val="000000" w:themeColor="text1"/>
          <w:sz w:val="24"/>
          <w:szCs w:val="24"/>
        </w:rPr>
        <w:t>. Inset: the ca</w:t>
      </w:r>
      <w:r w:rsidR="0010626D" w:rsidRPr="00055465">
        <w:rPr>
          <w:rFonts w:ascii="Times New Roman" w:hAnsi="Times New Roman"/>
          <w:color w:val="000000" w:themeColor="text1"/>
          <w:sz w:val="24"/>
          <w:szCs w:val="24"/>
        </w:rPr>
        <w:t>l</w:t>
      </w:r>
      <w:r w:rsidRPr="00055465">
        <w:rPr>
          <w:rFonts w:ascii="Times New Roman" w:hAnsi="Times New Roman"/>
          <w:color w:val="000000" w:themeColor="text1"/>
          <w:sz w:val="24"/>
          <w:szCs w:val="24"/>
        </w:rPr>
        <w:t>culated amplitude rate (A</w:t>
      </w:r>
      <w:r w:rsidRPr="00055465">
        <w:rPr>
          <w:rFonts w:ascii="Times New Roman" w:hAnsi="Times New Roman"/>
          <w:color w:val="000000" w:themeColor="text1"/>
          <w:sz w:val="24"/>
          <w:szCs w:val="24"/>
          <w:vertAlign w:val="subscript"/>
        </w:rPr>
        <w:t>n</w:t>
      </w:r>
      <w:r w:rsidRPr="00055465">
        <w:rPr>
          <w:rFonts w:ascii="Times New Roman" w:hAnsi="Times New Roman"/>
          <w:color w:val="000000" w:themeColor="text1"/>
          <w:sz w:val="24"/>
          <w:szCs w:val="24"/>
        </w:rPr>
        <w:t>/A</w:t>
      </w:r>
      <w:r w:rsidRPr="00055465">
        <w:rPr>
          <w:rFonts w:ascii="Times New Roman" w:hAnsi="Times New Roman"/>
          <w:color w:val="000000" w:themeColor="text1"/>
          <w:sz w:val="24"/>
          <w:szCs w:val="24"/>
          <w:vertAlign w:val="subscript"/>
        </w:rPr>
        <w:t>1</w:t>
      </w:r>
      <w:r w:rsidRPr="00055465">
        <w:rPr>
          <w:rFonts w:ascii="Times New Roman" w:hAnsi="Times New Roman"/>
          <w:color w:val="000000" w:themeColor="text1"/>
          <w:sz w:val="24"/>
          <w:szCs w:val="24"/>
        </w:rPr>
        <w:t>).</w:t>
      </w:r>
      <w:r w:rsidRPr="00055465">
        <w:rPr>
          <w:rFonts w:ascii="Times New Roman" w:hAnsi="Times New Roman"/>
          <w:color w:val="000000" w:themeColor="text1"/>
          <w:sz w:val="24"/>
          <w:szCs w:val="24"/>
        </w:rPr>
        <w:br w:type="page"/>
      </w:r>
    </w:p>
    <w:p w14:paraId="10D02560" w14:textId="77777777" w:rsidR="00893DD3" w:rsidRPr="00055465" w:rsidRDefault="008B34AC">
      <w:pPr>
        <w:pStyle w:val="af"/>
        <w:numPr>
          <w:ilvl w:val="0"/>
          <w:numId w:val="1"/>
        </w:numPr>
        <w:spacing w:line="360" w:lineRule="auto"/>
        <w:ind w:firstLineChars="0"/>
        <w:rPr>
          <w:rFonts w:ascii="Times New Roman" w:hAnsi="Times New Roman"/>
          <w:b/>
          <w:bCs/>
          <w:color w:val="000000" w:themeColor="text1"/>
          <w:sz w:val="24"/>
          <w:szCs w:val="24"/>
        </w:rPr>
      </w:pPr>
      <w:r w:rsidRPr="00055465">
        <w:rPr>
          <w:rFonts w:ascii="Times New Roman" w:hAnsi="Times New Roman"/>
          <w:b/>
          <w:bCs/>
          <w:color w:val="000000" w:themeColor="text1"/>
          <w:sz w:val="24"/>
          <w:szCs w:val="24"/>
        </w:rPr>
        <w:lastRenderedPageBreak/>
        <w:t>Depression/potentiation (D/P) curve of synaptic device on SiO</w:t>
      </w:r>
      <w:r w:rsidRPr="00055465">
        <w:rPr>
          <w:rFonts w:ascii="Times New Roman" w:hAnsi="Times New Roman"/>
          <w:b/>
          <w:bCs/>
          <w:color w:val="000000" w:themeColor="text1"/>
          <w:sz w:val="24"/>
          <w:szCs w:val="24"/>
          <w:vertAlign w:val="subscript"/>
        </w:rPr>
        <w:t>2</w:t>
      </w:r>
      <w:r w:rsidRPr="00055465">
        <w:rPr>
          <w:rFonts w:ascii="Times New Roman" w:hAnsi="Times New Roman"/>
          <w:b/>
          <w:bCs/>
          <w:color w:val="000000" w:themeColor="text1"/>
          <w:sz w:val="24"/>
          <w:szCs w:val="24"/>
        </w:rPr>
        <w:t>/Si substrate</w:t>
      </w:r>
    </w:p>
    <w:p w14:paraId="1C367EA9" w14:textId="0CF724ED" w:rsidR="00893DD3" w:rsidRPr="00055465" w:rsidRDefault="008B34AC">
      <w:pPr>
        <w:spacing w:line="276" w:lineRule="auto"/>
        <w:rPr>
          <w:rFonts w:ascii="Times New Roman" w:hAnsi="Times New Roman"/>
          <w:color w:val="000000" w:themeColor="text1"/>
          <w:sz w:val="24"/>
          <w:szCs w:val="24"/>
        </w:rPr>
      </w:pPr>
      <w:r w:rsidRPr="00055465">
        <w:rPr>
          <w:rFonts w:ascii="Times New Roman" w:hAnsi="Times New Roman"/>
          <w:color w:val="000000" w:themeColor="text1"/>
          <w:sz w:val="24"/>
          <w:szCs w:val="24"/>
        </w:rPr>
        <w:t>The results indicate that -ΔPSC of the synaptic device shows a</w:t>
      </w:r>
      <w:r w:rsidR="00961D4F" w:rsidRPr="00055465">
        <w:rPr>
          <w:rFonts w:ascii="Times New Roman" w:hAnsi="Times New Roman"/>
          <w:color w:val="000000" w:themeColor="text1"/>
          <w:sz w:val="24"/>
          <w:szCs w:val="24"/>
        </w:rPr>
        <w:t>n</w:t>
      </w:r>
      <w:r w:rsidRPr="00055465">
        <w:rPr>
          <w:rFonts w:ascii="Times New Roman" w:hAnsi="Times New Roman"/>
          <w:color w:val="000000" w:themeColor="text1"/>
          <w:sz w:val="24"/>
          <w:szCs w:val="24"/>
        </w:rPr>
        <w:t xml:space="preserve"> increasement tendency with the increased light intensity, and LTP/LTD curve shows the best linear relationship when </w:t>
      </w:r>
      <w:r w:rsidRPr="00055465">
        <w:rPr>
          <w:rFonts w:ascii="Times New Roman" w:hAnsi="Times New Roman"/>
          <w:i/>
          <w:iCs/>
          <w:color w:val="000000" w:themeColor="text1"/>
          <w:sz w:val="24"/>
          <w:szCs w:val="24"/>
        </w:rPr>
        <w:t>P</w:t>
      </w:r>
      <w:r w:rsidRPr="00055465">
        <w:rPr>
          <w:rFonts w:ascii="Times New Roman" w:hAnsi="Times New Roman"/>
          <w:color w:val="000000" w:themeColor="text1"/>
          <w:sz w:val="24"/>
          <w:szCs w:val="24"/>
          <w:vertAlign w:val="subscript"/>
        </w:rPr>
        <w:t>light</w:t>
      </w:r>
      <w:r w:rsidRPr="00055465">
        <w:rPr>
          <w:rFonts w:ascii="Times New Roman" w:hAnsi="Times New Roman"/>
          <w:color w:val="000000" w:themeColor="text1"/>
          <w:sz w:val="24"/>
          <w:szCs w:val="24"/>
        </w:rPr>
        <w:t xml:space="preserve"> is fixed at 0.29 μW</w:t>
      </w:r>
      <w:r w:rsidR="00A3367E" w:rsidRPr="00055465">
        <w:rPr>
          <w:rFonts w:ascii="Times New Roman" w:hAnsi="Times New Roman"/>
          <w:color w:val="000000" w:themeColor="text1"/>
          <w:sz w:val="24"/>
          <w:szCs w:val="24"/>
        </w:rPr>
        <w:t xml:space="preserve"> </w:t>
      </w:r>
      <w:r w:rsidRPr="00055465">
        <w:rPr>
          <w:rFonts w:ascii="Times New Roman" w:hAnsi="Times New Roman"/>
          <w:color w:val="000000" w:themeColor="text1"/>
          <w:sz w:val="24"/>
          <w:szCs w:val="24"/>
        </w:rPr>
        <w:t>cm</w:t>
      </w:r>
      <w:r w:rsidR="00A3367E" w:rsidRPr="00055465">
        <w:rPr>
          <w:rFonts w:ascii="Times New Roman" w:hAnsi="Times New Roman"/>
          <w:color w:val="000000" w:themeColor="text1"/>
          <w:sz w:val="24"/>
          <w:szCs w:val="24"/>
          <w:vertAlign w:val="superscript"/>
        </w:rPr>
        <w:t>-</w:t>
      </w:r>
      <w:r w:rsidRPr="00055465">
        <w:rPr>
          <w:rFonts w:ascii="Times New Roman" w:hAnsi="Times New Roman"/>
          <w:color w:val="000000" w:themeColor="text1"/>
          <w:sz w:val="24"/>
          <w:szCs w:val="24"/>
          <w:vertAlign w:val="superscript"/>
        </w:rPr>
        <w:t>2</w:t>
      </w:r>
      <w:r w:rsidRPr="00055465">
        <w:rPr>
          <w:rFonts w:ascii="Times New Roman" w:hAnsi="Times New Roman"/>
          <w:color w:val="000000" w:themeColor="text1"/>
          <w:sz w:val="24"/>
          <w:szCs w:val="24"/>
        </w:rPr>
        <w:t>, which is beneficial to the improvement of accuracy of fully-connected optoelectronic neural network (FONN) simulation.</w:t>
      </w:r>
    </w:p>
    <w:p w14:paraId="71A5E85E" w14:textId="08B2F713" w:rsidR="00893DD3" w:rsidRPr="00055465" w:rsidRDefault="007D525D" w:rsidP="007D525D">
      <w:pPr>
        <w:spacing w:line="276" w:lineRule="auto"/>
        <w:jc w:val="center"/>
        <w:rPr>
          <w:rFonts w:ascii="Times New Roman" w:hAnsi="Times New Roman"/>
          <w:color w:val="000000" w:themeColor="text1"/>
          <w:sz w:val="24"/>
          <w:szCs w:val="24"/>
        </w:rPr>
      </w:pPr>
      <w:r w:rsidRPr="00055465">
        <w:rPr>
          <w:rFonts w:ascii="Times New Roman" w:hAnsi="Times New Roman"/>
          <w:noProof/>
          <w:color w:val="000000" w:themeColor="text1"/>
          <w:sz w:val="24"/>
          <w:szCs w:val="24"/>
        </w:rPr>
        <w:drawing>
          <wp:inline distT="0" distB="0" distL="0" distR="0" wp14:anchorId="5612F00E" wp14:editId="10F38BA2">
            <wp:extent cx="3144192" cy="2184035"/>
            <wp:effectExtent l="0" t="0" r="0" b="698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4">
                      <a:extLst>
                        <a:ext uri="{28A0092B-C50C-407E-A947-70E740481C1C}">
                          <a14:useLocalDpi xmlns:a14="http://schemas.microsoft.com/office/drawing/2010/main" val="0"/>
                        </a:ext>
                      </a:extLst>
                    </a:blip>
                    <a:srcRect l="1995" t="19210" r="1943" b="14064"/>
                    <a:stretch/>
                  </pic:blipFill>
                  <pic:spPr bwMode="auto">
                    <a:xfrm>
                      <a:off x="0" y="0"/>
                      <a:ext cx="3176734" cy="2206640"/>
                    </a:xfrm>
                    <a:prstGeom prst="rect">
                      <a:avLst/>
                    </a:prstGeom>
                    <a:noFill/>
                    <a:ln>
                      <a:noFill/>
                    </a:ln>
                    <a:extLst>
                      <a:ext uri="{53640926-AAD7-44D8-BBD7-CCE9431645EC}">
                        <a14:shadowObscured xmlns:a14="http://schemas.microsoft.com/office/drawing/2010/main"/>
                      </a:ext>
                    </a:extLst>
                  </pic:spPr>
                </pic:pic>
              </a:graphicData>
            </a:graphic>
          </wp:inline>
        </w:drawing>
      </w:r>
    </w:p>
    <w:p w14:paraId="04D0493A" w14:textId="4B99190D" w:rsidR="00893DD3" w:rsidRPr="00055465" w:rsidRDefault="008B34AC" w:rsidP="007D525D">
      <w:pPr>
        <w:spacing w:line="276" w:lineRule="auto"/>
        <w:rPr>
          <w:rFonts w:ascii="Times New Roman" w:hAnsi="Times New Roman"/>
          <w:color w:val="000000" w:themeColor="text1"/>
          <w:sz w:val="24"/>
          <w:szCs w:val="24"/>
        </w:rPr>
      </w:pPr>
      <w:r w:rsidRPr="00055465">
        <w:rPr>
          <w:rFonts w:ascii="Times New Roman" w:hAnsi="Times New Roman"/>
          <w:b/>
          <w:bCs/>
          <w:color w:val="000000" w:themeColor="text1"/>
          <w:sz w:val="24"/>
          <w:szCs w:val="24"/>
        </w:rPr>
        <w:t>Figure S1</w:t>
      </w:r>
      <w:r w:rsidR="0027744B" w:rsidRPr="00055465">
        <w:rPr>
          <w:rFonts w:ascii="Times New Roman" w:hAnsi="Times New Roman"/>
          <w:b/>
          <w:bCs/>
          <w:color w:val="000000" w:themeColor="text1"/>
          <w:sz w:val="24"/>
          <w:szCs w:val="24"/>
        </w:rPr>
        <w:t>7</w:t>
      </w:r>
      <w:r w:rsidRPr="00055465">
        <w:rPr>
          <w:rFonts w:ascii="Times New Roman" w:hAnsi="Times New Roman"/>
          <w:b/>
          <w:bCs/>
          <w:color w:val="000000" w:themeColor="text1"/>
          <w:sz w:val="24"/>
          <w:szCs w:val="24"/>
        </w:rPr>
        <w:t>.</w:t>
      </w:r>
      <w:r w:rsidRPr="00055465">
        <w:rPr>
          <w:rFonts w:ascii="Times New Roman" w:hAnsi="Times New Roman"/>
          <w:color w:val="000000" w:themeColor="text1"/>
          <w:sz w:val="24"/>
          <w:szCs w:val="24"/>
        </w:rPr>
        <w:t xml:space="preserve"> LTP/LTD characteristics trained by 50 consecutive potentiation pulses (optical programming) and depression pulses (electrical erasing) under different light intensity on SiO</w:t>
      </w:r>
      <w:r w:rsidRPr="00055465">
        <w:rPr>
          <w:rFonts w:ascii="Times New Roman" w:hAnsi="Times New Roman"/>
          <w:color w:val="000000" w:themeColor="text1"/>
          <w:sz w:val="24"/>
          <w:szCs w:val="24"/>
          <w:vertAlign w:val="subscript"/>
        </w:rPr>
        <w:t>2</w:t>
      </w:r>
      <w:r w:rsidRPr="00055465">
        <w:rPr>
          <w:rFonts w:ascii="Times New Roman" w:hAnsi="Times New Roman"/>
          <w:color w:val="000000" w:themeColor="text1"/>
          <w:sz w:val="24"/>
          <w:szCs w:val="24"/>
        </w:rPr>
        <w:t>/Si substrate.</w:t>
      </w:r>
    </w:p>
    <w:p w14:paraId="4595D8E9" w14:textId="77777777" w:rsidR="00893DD3" w:rsidRPr="00055465" w:rsidRDefault="008B34AC">
      <w:pPr>
        <w:widowControl/>
        <w:jc w:val="left"/>
        <w:rPr>
          <w:rFonts w:ascii="Times New Roman" w:hAnsi="Times New Roman"/>
          <w:color w:val="000000" w:themeColor="text1"/>
          <w:sz w:val="24"/>
          <w:szCs w:val="24"/>
        </w:rPr>
      </w:pPr>
      <w:r w:rsidRPr="00055465">
        <w:rPr>
          <w:rFonts w:ascii="Times New Roman" w:hAnsi="Times New Roman"/>
          <w:color w:val="000000" w:themeColor="text1"/>
          <w:sz w:val="24"/>
          <w:szCs w:val="24"/>
        </w:rPr>
        <w:br w:type="page"/>
      </w:r>
    </w:p>
    <w:p w14:paraId="20AF4E3E" w14:textId="77777777" w:rsidR="00893DD3" w:rsidRPr="00055465" w:rsidRDefault="008B34AC">
      <w:pPr>
        <w:pStyle w:val="af"/>
        <w:numPr>
          <w:ilvl w:val="0"/>
          <w:numId w:val="1"/>
        </w:numPr>
        <w:spacing w:line="276" w:lineRule="auto"/>
        <w:ind w:firstLineChars="0"/>
        <w:rPr>
          <w:rFonts w:ascii="Times New Roman" w:hAnsi="Times New Roman"/>
          <w:b/>
          <w:bCs/>
          <w:color w:val="000000" w:themeColor="text1"/>
          <w:sz w:val="24"/>
          <w:szCs w:val="24"/>
        </w:rPr>
      </w:pPr>
      <w:r w:rsidRPr="00055465">
        <w:rPr>
          <w:rFonts w:ascii="Times New Roman" w:hAnsi="Times New Roman" w:hint="eastAsia"/>
          <w:b/>
          <w:bCs/>
          <w:color w:val="000000" w:themeColor="text1"/>
          <w:sz w:val="24"/>
          <w:szCs w:val="24"/>
        </w:rPr>
        <w:lastRenderedPageBreak/>
        <w:t>E</w:t>
      </w:r>
      <w:r w:rsidRPr="00055465">
        <w:rPr>
          <w:rFonts w:ascii="Times New Roman" w:hAnsi="Times New Roman"/>
          <w:b/>
          <w:bCs/>
          <w:color w:val="000000" w:themeColor="text1"/>
          <w:sz w:val="24"/>
          <w:szCs w:val="24"/>
        </w:rPr>
        <w:t>ndurance characteristics of the synaptic device</w:t>
      </w:r>
    </w:p>
    <w:p w14:paraId="00597413" w14:textId="12413ADF" w:rsidR="00893DD3" w:rsidRPr="00055465" w:rsidRDefault="008B34AC">
      <w:pPr>
        <w:spacing w:line="276" w:lineRule="auto"/>
        <w:rPr>
          <w:rFonts w:ascii="Times New Roman" w:hAnsi="Times New Roman"/>
          <w:color w:val="000000" w:themeColor="text1"/>
          <w:sz w:val="24"/>
          <w:szCs w:val="24"/>
        </w:rPr>
      </w:pPr>
      <w:r w:rsidRPr="00055465">
        <w:rPr>
          <w:rFonts w:ascii="Times New Roman" w:hAnsi="Times New Roman"/>
          <w:color w:val="000000" w:themeColor="text1"/>
          <w:sz w:val="24"/>
          <w:szCs w:val="24"/>
        </w:rPr>
        <w:t>The pulse-switching characteristics of the synaptic device is shown in Fig</w:t>
      </w:r>
      <w:r w:rsidR="00A550D3" w:rsidRPr="00055465">
        <w:rPr>
          <w:rFonts w:ascii="Times New Roman" w:hAnsi="Times New Roman"/>
          <w:color w:val="000000" w:themeColor="text1"/>
          <w:sz w:val="24"/>
          <w:szCs w:val="24"/>
        </w:rPr>
        <w:t>.</w:t>
      </w:r>
      <w:r w:rsidRPr="00055465">
        <w:rPr>
          <w:rFonts w:ascii="Times New Roman" w:hAnsi="Times New Roman"/>
          <w:color w:val="000000" w:themeColor="text1"/>
          <w:sz w:val="24"/>
          <w:szCs w:val="24"/>
        </w:rPr>
        <w:t xml:space="preserve"> S1</w:t>
      </w:r>
      <w:r w:rsidR="00B12CF2" w:rsidRPr="00055465">
        <w:rPr>
          <w:rFonts w:ascii="Times New Roman" w:hAnsi="Times New Roman"/>
          <w:color w:val="000000" w:themeColor="text1"/>
          <w:sz w:val="24"/>
          <w:szCs w:val="24"/>
        </w:rPr>
        <w:t>8</w:t>
      </w:r>
      <w:r w:rsidRPr="00055465">
        <w:rPr>
          <w:rFonts w:ascii="Times New Roman" w:hAnsi="Times New Roman"/>
          <w:color w:val="000000" w:themeColor="text1"/>
          <w:sz w:val="24"/>
          <w:szCs w:val="24"/>
        </w:rPr>
        <w:t>a, where the device is periodically switched between program and erase state with more than 150 cycles over 3000</w:t>
      </w:r>
      <w:r w:rsidR="00CE57FE" w:rsidRPr="00055465">
        <w:rPr>
          <w:rFonts w:ascii="Times New Roman" w:hAnsi="Times New Roman"/>
          <w:color w:val="000000" w:themeColor="text1"/>
          <w:sz w:val="24"/>
          <w:szCs w:val="24"/>
        </w:rPr>
        <w:t xml:space="preserve"> </w:t>
      </w:r>
      <w:r w:rsidRPr="00055465">
        <w:rPr>
          <w:rFonts w:ascii="Times New Roman" w:hAnsi="Times New Roman"/>
          <w:color w:val="000000" w:themeColor="text1"/>
          <w:sz w:val="24"/>
          <w:szCs w:val="24"/>
        </w:rPr>
        <w:t>s. The result exhibits that the device can be switched well between the program and erase state, indicating good endurance performance.</w:t>
      </w:r>
      <w:r w:rsidRPr="00055465">
        <w:rPr>
          <w:rFonts w:ascii="Times New Roman" w:hAnsi="Times New Roman" w:hint="eastAsia"/>
          <w:color w:val="000000" w:themeColor="text1"/>
          <w:sz w:val="24"/>
          <w:szCs w:val="24"/>
        </w:rPr>
        <w:t xml:space="preserve"> </w:t>
      </w:r>
      <w:r w:rsidRPr="00055465">
        <w:rPr>
          <w:rFonts w:ascii="Times New Roman" w:hAnsi="Times New Roman"/>
          <w:color w:val="000000" w:themeColor="text1"/>
          <w:sz w:val="24"/>
          <w:szCs w:val="24"/>
        </w:rPr>
        <w:t>Furthermore, endurance performance of potentiation-depression is shown in Fig</w:t>
      </w:r>
      <w:r w:rsidR="00A550D3" w:rsidRPr="00055465">
        <w:rPr>
          <w:rFonts w:ascii="Times New Roman" w:hAnsi="Times New Roman"/>
          <w:color w:val="000000" w:themeColor="text1"/>
          <w:sz w:val="24"/>
          <w:szCs w:val="24"/>
        </w:rPr>
        <w:t>.</w:t>
      </w:r>
      <w:r w:rsidRPr="00055465">
        <w:rPr>
          <w:rFonts w:ascii="Times New Roman" w:hAnsi="Times New Roman"/>
          <w:color w:val="000000" w:themeColor="text1"/>
          <w:sz w:val="24"/>
          <w:szCs w:val="24"/>
        </w:rPr>
        <w:t xml:space="preserve"> S1</w:t>
      </w:r>
      <w:r w:rsidR="00B12CF2" w:rsidRPr="00055465">
        <w:rPr>
          <w:rFonts w:ascii="Times New Roman" w:hAnsi="Times New Roman"/>
          <w:color w:val="000000" w:themeColor="text1"/>
          <w:sz w:val="24"/>
          <w:szCs w:val="24"/>
        </w:rPr>
        <w:t>8</w:t>
      </w:r>
      <w:r w:rsidRPr="00055465">
        <w:rPr>
          <w:rFonts w:ascii="Times New Roman" w:hAnsi="Times New Roman"/>
          <w:color w:val="000000" w:themeColor="text1"/>
          <w:sz w:val="24"/>
          <w:szCs w:val="24"/>
        </w:rPr>
        <w:t xml:space="preserve">b, the potentiation and depression processes can be continuously simulated by applying light pulses and </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G</w:t>
      </w:r>
      <w:r w:rsidRPr="00055465">
        <w:rPr>
          <w:rFonts w:ascii="Times New Roman" w:hAnsi="Times New Roman"/>
          <w:color w:val="000000" w:themeColor="text1"/>
          <w:sz w:val="24"/>
          <w:szCs w:val="24"/>
        </w:rPr>
        <w:t xml:space="preserve"> spikes (200 points for each cycle), reflecting repeatable switching and good endurance of the device.</w:t>
      </w:r>
    </w:p>
    <w:p w14:paraId="02C69E53" w14:textId="0186310E" w:rsidR="00893DD3" w:rsidRPr="00055465" w:rsidRDefault="00961D4F" w:rsidP="00961D4F">
      <w:pPr>
        <w:spacing w:line="276" w:lineRule="auto"/>
        <w:jc w:val="center"/>
        <w:rPr>
          <w:rFonts w:ascii="Times New Roman" w:hAnsi="Times New Roman"/>
          <w:color w:val="000000" w:themeColor="text1"/>
          <w:sz w:val="24"/>
          <w:szCs w:val="24"/>
        </w:rPr>
      </w:pPr>
      <w:r w:rsidRPr="00055465">
        <w:rPr>
          <w:rFonts w:ascii="Times New Roman" w:hAnsi="Times New Roman"/>
          <w:noProof/>
          <w:color w:val="000000" w:themeColor="text1"/>
          <w:sz w:val="24"/>
          <w:szCs w:val="24"/>
        </w:rPr>
        <w:drawing>
          <wp:inline distT="0" distB="0" distL="0" distR="0" wp14:anchorId="3939E7F2" wp14:editId="11E21546">
            <wp:extent cx="3541591" cy="2972482"/>
            <wp:effectExtent l="0" t="0" r="190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5">
                      <a:extLst>
                        <a:ext uri="{28A0092B-C50C-407E-A947-70E740481C1C}">
                          <a14:useLocalDpi xmlns:a14="http://schemas.microsoft.com/office/drawing/2010/main" val="0"/>
                        </a:ext>
                      </a:extLst>
                    </a:blip>
                    <a:srcRect l="1625" t="7829" r="10446" b="6298"/>
                    <a:stretch/>
                  </pic:blipFill>
                  <pic:spPr bwMode="auto">
                    <a:xfrm>
                      <a:off x="0" y="0"/>
                      <a:ext cx="3550199" cy="2979707"/>
                    </a:xfrm>
                    <a:prstGeom prst="rect">
                      <a:avLst/>
                    </a:prstGeom>
                    <a:noFill/>
                    <a:ln>
                      <a:noFill/>
                    </a:ln>
                    <a:extLst>
                      <a:ext uri="{53640926-AAD7-44D8-BBD7-CCE9431645EC}">
                        <a14:shadowObscured xmlns:a14="http://schemas.microsoft.com/office/drawing/2010/main"/>
                      </a:ext>
                    </a:extLst>
                  </pic:spPr>
                </pic:pic>
              </a:graphicData>
            </a:graphic>
          </wp:inline>
        </w:drawing>
      </w:r>
    </w:p>
    <w:p w14:paraId="18B48A15" w14:textId="0F2CC5D8" w:rsidR="00893DD3" w:rsidRPr="00055465" w:rsidRDefault="008B34AC">
      <w:pPr>
        <w:spacing w:line="276" w:lineRule="auto"/>
        <w:rPr>
          <w:rFonts w:ascii="Times New Roman" w:hAnsi="Times New Roman"/>
          <w:color w:val="000000" w:themeColor="text1"/>
          <w:sz w:val="24"/>
          <w:szCs w:val="24"/>
        </w:rPr>
      </w:pPr>
      <w:r w:rsidRPr="00055465">
        <w:rPr>
          <w:rFonts w:ascii="Times New Roman" w:hAnsi="Times New Roman"/>
          <w:b/>
          <w:color w:val="000000" w:themeColor="text1"/>
          <w:sz w:val="24"/>
          <w:szCs w:val="24"/>
        </w:rPr>
        <w:t>Figure S1</w:t>
      </w:r>
      <w:r w:rsidR="0027744B" w:rsidRPr="00055465">
        <w:rPr>
          <w:rFonts w:ascii="Times New Roman" w:hAnsi="Times New Roman"/>
          <w:b/>
          <w:color w:val="000000" w:themeColor="text1"/>
          <w:sz w:val="24"/>
          <w:szCs w:val="24"/>
        </w:rPr>
        <w:t>8</w:t>
      </w:r>
      <w:r w:rsidRPr="00055465">
        <w:rPr>
          <w:rFonts w:ascii="Times New Roman" w:hAnsi="Times New Roman"/>
          <w:b/>
          <w:color w:val="000000" w:themeColor="text1"/>
          <w:sz w:val="24"/>
          <w:szCs w:val="24"/>
        </w:rPr>
        <w:t>. Endurance characteristics of the device.</w:t>
      </w:r>
      <w:r w:rsidRPr="00055465">
        <w:rPr>
          <w:rFonts w:ascii="Times New Roman" w:hAnsi="Times New Roman"/>
          <w:color w:val="000000" w:themeColor="text1"/>
          <w:sz w:val="24"/>
          <w:szCs w:val="24"/>
        </w:rPr>
        <w:t xml:space="preserve"> </w:t>
      </w:r>
      <w:r w:rsidRPr="00055465">
        <w:rPr>
          <w:rFonts w:ascii="Times New Roman" w:hAnsi="Times New Roman"/>
          <w:b/>
          <w:bCs/>
          <w:color w:val="000000" w:themeColor="text1"/>
          <w:sz w:val="24"/>
          <w:szCs w:val="24"/>
        </w:rPr>
        <w:t>a</w:t>
      </w:r>
      <w:r w:rsidRPr="00055465">
        <w:rPr>
          <w:rFonts w:ascii="Times New Roman" w:hAnsi="Times New Roman"/>
          <w:color w:val="000000" w:themeColor="text1"/>
          <w:sz w:val="24"/>
          <w:szCs w:val="24"/>
        </w:rPr>
        <w:t xml:space="preserve"> Pulse-switching characteristic of the synaptic device. The programming process </w:t>
      </w:r>
      <w:r w:rsidR="00E66D44" w:rsidRPr="00055465">
        <w:rPr>
          <w:rFonts w:ascii="Times New Roman" w:hAnsi="Times New Roman"/>
          <w:color w:val="000000" w:themeColor="text1"/>
          <w:sz w:val="24"/>
          <w:szCs w:val="24"/>
        </w:rPr>
        <w:t>is</w:t>
      </w:r>
      <w:r w:rsidRPr="00055465">
        <w:rPr>
          <w:rFonts w:ascii="Times New Roman" w:hAnsi="Times New Roman"/>
          <w:color w:val="000000" w:themeColor="text1"/>
          <w:sz w:val="24"/>
          <w:szCs w:val="24"/>
        </w:rPr>
        <w:t xml:space="preserve"> initiated by a light pulse (450 nm) with a power intensity of 125.7 μW</w:t>
      </w:r>
      <w:r w:rsidR="00A3367E" w:rsidRPr="00055465">
        <w:rPr>
          <w:rFonts w:ascii="Times New Roman" w:hAnsi="Times New Roman"/>
          <w:color w:val="000000" w:themeColor="text1"/>
          <w:sz w:val="24"/>
          <w:szCs w:val="24"/>
        </w:rPr>
        <w:t xml:space="preserve"> </w:t>
      </w:r>
      <w:r w:rsidRPr="00055465">
        <w:rPr>
          <w:rFonts w:ascii="Times New Roman" w:hAnsi="Times New Roman"/>
          <w:color w:val="000000" w:themeColor="text1"/>
          <w:sz w:val="24"/>
          <w:szCs w:val="24"/>
        </w:rPr>
        <w:t>cm</w:t>
      </w:r>
      <w:r w:rsidR="00A3367E" w:rsidRPr="00055465">
        <w:rPr>
          <w:rFonts w:ascii="Times New Roman" w:hAnsi="Times New Roman"/>
          <w:color w:val="000000" w:themeColor="text1"/>
          <w:sz w:val="24"/>
          <w:szCs w:val="24"/>
          <w:vertAlign w:val="superscript"/>
        </w:rPr>
        <w:t>-</w:t>
      </w:r>
      <w:r w:rsidRPr="00055465">
        <w:rPr>
          <w:rFonts w:ascii="Times New Roman" w:hAnsi="Times New Roman"/>
          <w:color w:val="000000" w:themeColor="text1"/>
          <w:sz w:val="24"/>
          <w:szCs w:val="24"/>
          <w:vertAlign w:val="superscript"/>
        </w:rPr>
        <w:t>2</w:t>
      </w:r>
      <w:r w:rsidRPr="00055465">
        <w:rPr>
          <w:rFonts w:ascii="Times New Roman" w:hAnsi="Times New Roman"/>
          <w:color w:val="000000" w:themeColor="text1"/>
          <w:sz w:val="24"/>
          <w:szCs w:val="24"/>
        </w:rPr>
        <w:t xml:space="preserve"> and a pulse width of 2 s, and the erasing process </w:t>
      </w:r>
      <w:r w:rsidR="00E66D44" w:rsidRPr="00055465">
        <w:rPr>
          <w:rFonts w:ascii="Times New Roman" w:hAnsi="Times New Roman"/>
          <w:color w:val="000000" w:themeColor="text1"/>
          <w:sz w:val="24"/>
          <w:szCs w:val="24"/>
        </w:rPr>
        <w:t>i</w:t>
      </w:r>
      <w:r w:rsidRPr="00055465">
        <w:rPr>
          <w:rFonts w:ascii="Times New Roman" w:hAnsi="Times New Roman"/>
          <w:color w:val="000000" w:themeColor="text1"/>
          <w:sz w:val="24"/>
          <w:szCs w:val="24"/>
        </w:rPr>
        <w:t>s initiated by an electrical pulse (</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 xml:space="preserve">G </w:t>
      </w:r>
      <w:r w:rsidRPr="00055465">
        <w:rPr>
          <w:rFonts w:ascii="Times New Roman" w:hAnsi="Times New Roman"/>
          <w:color w:val="000000" w:themeColor="text1"/>
          <w:sz w:val="24"/>
          <w:szCs w:val="24"/>
        </w:rPr>
        <w:t>= 40 V</w:t>
      </w:r>
      <w:r w:rsidR="0030643C" w:rsidRPr="00055465">
        <w:rPr>
          <w:rFonts w:ascii="Times New Roman" w:hAnsi="Times New Roman"/>
          <w:color w:val="000000" w:themeColor="text1"/>
          <w:sz w:val="24"/>
          <w:szCs w:val="24"/>
        </w:rPr>
        <w:t>;</w:t>
      </w:r>
      <w:r w:rsidRPr="00055465">
        <w:rPr>
          <w:rFonts w:ascii="Times New Roman" w:hAnsi="Times New Roman"/>
          <w:color w:val="000000" w:themeColor="text1"/>
          <w:sz w:val="24"/>
          <w:szCs w:val="24"/>
        </w:rPr>
        <w:t xml:space="preserve"> pulse width: 2 s). </w:t>
      </w:r>
      <w:r w:rsidRPr="00055465">
        <w:rPr>
          <w:rFonts w:ascii="Times New Roman" w:hAnsi="Times New Roman"/>
          <w:b/>
          <w:bCs/>
          <w:color w:val="000000" w:themeColor="text1"/>
          <w:sz w:val="24"/>
          <w:szCs w:val="24"/>
        </w:rPr>
        <w:t>b</w:t>
      </w:r>
      <w:r w:rsidRPr="00055465">
        <w:rPr>
          <w:rFonts w:ascii="Times New Roman" w:hAnsi="Times New Roman"/>
          <w:color w:val="000000" w:themeColor="text1"/>
          <w:sz w:val="24"/>
          <w:szCs w:val="24"/>
        </w:rPr>
        <w:t xml:space="preserve"> </w:t>
      </w:r>
      <w:bookmarkStart w:id="30" w:name="_Hlk107418159"/>
      <w:r w:rsidRPr="00055465">
        <w:rPr>
          <w:rFonts w:ascii="Times New Roman" w:hAnsi="Times New Roman"/>
          <w:color w:val="000000" w:themeColor="text1"/>
          <w:sz w:val="24"/>
          <w:szCs w:val="24"/>
        </w:rPr>
        <w:t xml:space="preserve">Endurance performance of </w:t>
      </w:r>
      <w:bookmarkStart w:id="31" w:name="_Hlk107415677"/>
      <w:r w:rsidRPr="00055465">
        <w:rPr>
          <w:rFonts w:ascii="Times New Roman" w:hAnsi="Times New Roman"/>
          <w:color w:val="000000" w:themeColor="text1"/>
          <w:sz w:val="24"/>
          <w:szCs w:val="24"/>
        </w:rPr>
        <w:t>potentiation-depression</w:t>
      </w:r>
      <w:bookmarkEnd w:id="30"/>
      <w:bookmarkEnd w:id="31"/>
      <w:r w:rsidRPr="00055465">
        <w:rPr>
          <w:rFonts w:ascii="Times New Roman" w:hAnsi="Times New Roman"/>
          <w:color w:val="000000" w:themeColor="text1"/>
          <w:sz w:val="24"/>
          <w:szCs w:val="24"/>
        </w:rPr>
        <w:t xml:space="preserve"> with 2000 consecutive spikes. Ten cycles with one hund</w:t>
      </w:r>
      <w:r w:rsidR="0010626D" w:rsidRPr="00055465">
        <w:rPr>
          <w:rFonts w:ascii="Times New Roman" w:hAnsi="Times New Roman"/>
          <w:color w:val="000000" w:themeColor="text1"/>
          <w:sz w:val="24"/>
          <w:szCs w:val="24"/>
        </w:rPr>
        <w:t>re</w:t>
      </w:r>
      <w:r w:rsidRPr="00055465">
        <w:rPr>
          <w:rFonts w:ascii="Times New Roman" w:hAnsi="Times New Roman"/>
          <w:color w:val="000000" w:themeColor="text1"/>
          <w:sz w:val="24"/>
          <w:szCs w:val="24"/>
        </w:rPr>
        <w:t>d distinct states are shown for potentiation and depression processes, respectively, which are triggered by repeated light pulse and positive gate voltage.</w:t>
      </w:r>
    </w:p>
    <w:p w14:paraId="612204C2" w14:textId="03AB8872" w:rsidR="00893DD3" w:rsidRPr="00055465" w:rsidRDefault="008B34AC">
      <w:pPr>
        <w:pStyle w:val="af"/>
        <w:widowControl/>
        <w:numPr>
          <w:ilvl w:val="0"/>
          <w:numId w:val="1"/>
        </w:numPr>
        <w:ind w:firstLineChars="0"/>
        <w:jc w:val="left"/>
        <w:rPr>
          <w:rFonts w:ascii="Times New Roman" w:hAnsi="Times New Roman"/>
          <w:color w:val="000000" w:themeColor="text1"/>
          <w:sz w:val="24"/>
          <w:szCs w:val="24"/>
        </w:rPr>
      </w:pPr>
      <w:r w:rsidRPr="00055465">
        <w:rPr>
          <w:rFonts w:ascii="Times New Roman" w:hAnsi="Times New Roman"/>
          <w:color w:val="000000" w:themeColor="text1"/>
          <w:sz w:val="24"/>
          <w:szCs w:val="24"/>
        </w:rPr>
        <w:br w:type="page"/>
      </w:r>
      <w:r w:rsidRPr="00055465">
        <w:rPr>
          <w:rFonts w:ascii="Times New Roman" w:hAnsi="Times New Roman"/>
          <w:b/>
          <w:bCs/>
          <w:color w:val="000000" w:themeColor="text1"/>
          <w:sz w:val="24"/>
          <w:szCs w:val="24"/>
        </w:rPr>
        <w:lastRenderedPageBreak/>
        <w:t xml:space="preserve">Synaptic characteristics of </w:t>
      </w:r>
      <w:r w:rsidR="0010626D" w:rsidRPr="00055465">
        <w:rPr>
          <w:rFonts w:ascii="Times New Roman" w:hAnsi="Times New Roman"/>
          <w:b/>
          <w:bCs/>
          <w:color w:val="000000" w:themeColor="text1"/>
          <w:sz w:val="24"/>
          <w:szCs w:val="24"/>
        </w:rPr>
        <w:t>a graphene/h-BN/BP-CdS</w:t>
      </w:r>
      <w:r w:rsidRPr="00055465">
        <w:rPr>
          <w:rFonts w:ascii="Times New Roman" w:hAnsi="Times New Roman"/>
          <w:b/>
          <w:bCs/>
          <w:color w:val="000000" w:themeColor="text1"/>
          <w:sz w:val="24"/>
          <w:szCs w:val="24"/>
        </w:rPr>
        <w:t xml:space="preserve"> device</w:t>
      </w:r>
    </w:p>
    <w:p w14:paraId="711D68D1" w14:textId="77777777" w:rsidR="00893DD3" w:rsidRPr="00055465" w:rsidRDefault="008B34AC">
      <w:pPr>
        <w:spacing w:line="276" w:lineRule="auto"/>
        <w:rPr>
          <w:rFonts w:ascii="Times New Roman" w:hAnsi="Times New Roman"/>
          <w:color w:val="000000" w:themeColor="text1"/>
          <w:sz w:val="24"/>
          <w:szCs w:val="24"/>
        </w:rPr>
      </w:pPr>
      <w:r w:rsidRPr="00055465">
        <w:rPr>
          <w:rFonts w:ascii="Times New Roman" w:hAnsi="Times New Roman"/>
          <w:color w:val="000000" w:themeColor="text1"/>
          <w:sz w:val="24"/>
          <w:szCs w:val="24"/>
        </w:rPr>
        <w:t>The synaptic device with graphene as gate and boron nitride as insulating layer shows similar synaptic properties as the device on SiO</w:t>
      </w:r>
      <w:r w:rsidRPr="00055465">
        <w:rPr>
          <w:rFonts w:ascii="Times New Roman" w:hAnsi="Times New Roman"/>
          <w:color w:val="000000" w:themeColor="text1"/>
          <w:sz w:val="24"/>
          <w:szCs w:val="24"/>
          <w:vertAlign w:val="subscript"/>
        </w:rPr>
        <w:t>2</w:t>
      </w:r>
      <w:r w:rsidRPr="00055465">
        <w:rPr>
          <w:rFonts w:ascii="Times New Roman" w:hAnsi="Times New Roman"/>
          <w:color w:val="000000" w:themeColor="text1"/>
          <w:sz w:val="24"/>
          <w:szCs w:val="24"/>
        </w:rPr>
        <w:t>/Si substrate but lower gate voltage, further proving that the synaptic behavior originates from the heterostructure rather than substrate.</w:t>
      </w:r>
    </w:p>
    <w:p w14:paraId="104B1676" w14:textId="29084ADB" w:rsidR="00893DD3" w:rsidRPr="00055465" w:rsidRDefault="00F2593B">
      <w:pPr>
        <w:spacing w:line="276" w:lineRule="auto"/>
        <w:jc w:val="center"/>
        <w:rPr>
          <w:rFonts w:ascii="Times New Roman" w:hAnsi="Times New Roman"/>
          <w:color w:val="000000" w:themeColor="text1"/>
          <w:sz w:val="24"/>
          <w:szCs w:val="24"/>
        </w:rPr>
      </w:pPr>
      <w:r w:rsidRPr="00055465">
        <w:rPr>
          <w:rFonts w:ascii="Times New Roman" w:hAnsi="Times New Roman"/>
          <w:noProof/>
          <w:color w:val="000000" w:themeColor="text1"/>
          <w:sz w:val="24"/>
          <w:szCs w:val="24"/>
        </w:rPr>
        <w:drawing>
          <wp:inline distT="0" distB="0" distL="0" distR="0" wp14:anchorId="3FA84AB8" wp14:editId="7CF1B410">
            <wp:extent cx="5035089" cy="4348334"/>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6">
                      <a:extLst>
                        <a:ext uri="{28A0092B-C50C-407E-A947-70E740481C1C}">
                          <a14:useLocalDpi xmlns:a14="http://schemas.microsoft.com/office/drawing/2010/main" val="0"/>
                        </a:ext>
                      </a:extLst>
                    </a:blip>
                    <a:srcRect l="1625" t="15576" r="7877" b="6270"/>
                    <a:stretch/>
                  </pic:blipFill>
                  <pic:spPr bwMode="auto">
                    <a:xfrm>
                      <a:off x="0" y="0"/>
                      <a:ext cx="5043803" cy="4355860"/>
                    </a:xfrm>
                    <a:prstGeom prst="rect">
                      <a:avLst/>
                    </a:prstGeom>
                    <a:noFill/>
                    <a:ln>
                      <a:noFill/>
                    </a:ln>
                    <a:extLst>
                      <a:ext uri="{53640926-AAD7-44D8-BBD7-CCE9431645EC}">
                        <a14:shadowObscured xmlns:a14="http://schemas.microsoft.com/office/drawing/2010/main"/>
                      </a:ext>
                    </a:extLst>
                  </pic:spPr>
                </pic:pic>
              </a:graphicData>
            </a:graphic>
          </wp:inline>
        </w:drawing>
      </w:r>
    </w:p>
    <w:p w14:paraId="2BA95C26" w14:textId="53C44896" w:rsidR="00893DD3" w:rsidRPr="00055465" w:rsidRDefault="008B34AC">
      <w:pPr>
        <w:spacing w:beforeLines="50" w:before="156" w:line="276" w:lineRule="auto"/>
        <w:rPr>
          <w:rFonts w:ascii="Times New Roman" w:hAnsi="Times New Roman"/>
          <w:color w:val="000000" w:themeColor="text1"/>
          <w:sz w:val="24"/>
          <w:szCs w:val="24"/>
        </w:rPr>
      </w:pPr>
      <w:r w:rsidRPr="00055465">
        <w:rPr>
          <w:rFonts w:ascii="Times New Roman" w:hAnsi="Times New Roman"/>
          <w:b/>
          <w:bCs/>
          <w:color w:val="000000" w:themeColor="text1"/>
          <w:sz w:val="24"/>
          <w:szCs w:val="24"/>
        </w:rPr>
        <w:t>Figure S1</w:t>
      </w:r>
      <w:r w:rsidR="006F0137" w:rsidRPr="00055465">
        <w:rPr>
          <w:rFonts w:ascii="Times New Roman" w:hAnsi="Times New Roman"/>
          <w:b/>
          <w:bCs/>
          <w:color w:val="000000" w:themeColor="text1"/>
          <w:sz w:val="24"/>
          <w:szCs w:val="24"/>
        </w:rPr>
        <w:t>9</w:t>
      </w:r>
      <w:r w:rsidRPr="00055465">
        <w:rPr>
          <w:rFonts w:ascii="Times New Roman" w:hAnsi="Times New Roman"/>
          <w:b/>
          <w:bCs/>
          <w:color w:val="000000" w:themeColor="text1"/>
          <w:sz w:val="24"/>
          <w:szCs w:val="24"/>
        </w:rPr>
        <w:t xml:space="preserve">. </w:t>
      </w:r>
      <w:bookmarkStart w:id="32" w:name="_Hlk101171139"/>
      <w:r w:rsidRPr="00055465">
        <w:rPr>
          <w:rFonts w:ascii="Times New Roman" w:hAnsi="Times New Roman"/>
          <w:b/>
          <w:bCs/>
          <w:color w:val="000000" w:themeColor="text1"/>
          <w:sz w:val="24"/>
          <w:szCs w:val="24"/>
        </w:rPr>
        <w:t>Synaptic characteristics of the device</w:t>
      </w:r>
      <w:bookmarkEnd w:id="32"/>
      <w:r w:rsidRPr="00055465">
        <w:rPr>
          <w:rFonts w:ascii="Times New Roman" w:hAnsi="Times New Roman"/>
          <w:b/>
          <w:bCs/>
          <w:color w:val="000000" w:themeColor="text1"/>
          <w:sz w:val="24"/>
          <w:szCs w:val="24"/>
        </w:rPr>
        <w:t xml:space="preserve"> with graphene as gate and </w:t>
      </w:r>
      <w:bookmarkStart w:id="33" w:name="_Hlk98704490"/>
      <w:r w:rsidRPr="00055465">
        <w:rPr>
          <w:rFonts w:ascii="Times New Roman" w:hAnsi="Times New Roman"/>
          <w:b/>
          <w:bCs/>
          <w:color w:val="000000" w:themeColor="text1"/>
          <w:sz w:val="24"/>
          <w:szCs w:val="24"/>
        </w:rPr>
        <w:t>boron nitride as insulating layer.</w:t>
      </w:r>
      <w:bookmarkEnd w:id="33"/>
      <w:r w:rsidRPr="00055465">
        <w:rPr>
          <w:rFonts w:ascii="Times New Roman" w:hAnsi="Times New Roman"/>
          <w:color w:val="000000" w:themeColor="text1"/>
          <w:sz w:val="24"/>
          <w:szCs w:val="24"/>
        </w:rPr>
        <w:t xml:space="preserve"> </w:t>
      </w:r>
      <w:r w:rsidRPr="00055465">
        <w:rPr>
          <w:rFonts w:ascii="Times New Roman" w:hAnsi="Times New Roman"/>
          <w:b/>
          <w:bCs/>
          <w:color w:val="000000" w:themeColor="text1"/>
          <w:sz w:val="24"/>
          <w:szCs w:val="24"/>
        </w:rPr>
        <w:t>a</w:t>
      </w:r>
      <w:r w:rsidRPr="00055465">
        <w:rPr>
          <w:rFonts w:ascii="Times New Roman" w:hAnsi="Times New Roman"/>
          <w:color w:val="000000" w:themeColor="text1"/>
          <w:sz w:val="24"/>
          <w:szCs w:val="24"/>
        </w:rPr>
        <w:t xml:space="preserve"> The optical and AFM image of the constructed device. BP: </w:t>
      </w:r>
      <w:r w:rsidRPr="00055465">
        <w:rPr>
          <w:rFonts w:ascii="Times New Roman" w:hAnsi="Times New Roman" w:hint="eastAsia"/>
          <w:color w:val="000000" w:themeColor="text1"/>
          <w:sz w:val="24"/>
          <w:szCs w:val="24"/>
        </w:rPr>
        <w:t>~</w:t>
      </w:r>
      <w:r w:rsidRPr="00055465">
        <w:rPr>
          <w:rFonts w:ascii="Times New Roman" w:hAnsi="Times New Roman"/>
          <w:color w:val="000000" w:themeColor="text1"/>
          <w:sz w:val="24"/>
          <w:szCs w:val="24"/>
        </w:rPr>
        <w:t>15 nm; CdS: ~20 nm</w:t>
      </w:r>
      <w:r w:rsidRPr="00055465">
        <w:rPr>
          <w:rFonts w:ascii="Times New Roman" w:hAnsi="Times New Roman" w:hint="eastAsia"/>
          <w:color w:val="000000" w:themeColor="text1"/>
          <w:sz w:val="24"/>
          <w:szCs w:val="24"/>
        </w:rPr>
        <w:t>; h-BN: ~16 nm;</w:t>
      </w:r>
      <w:r w:rsidRPr="00055465">
        <w:rPr>
          <w:rFonts w:ascii="Times New Roman" w:hAnsi="Times New Roman"/>
          <w:color w:val="000000" w:themeColor="text1"/>
          <w:sz w:val="24"/>
          <w:szCs w:val="24"/>
        </w:rPr>
        <w:t xml:space="preserve"> Graphene: </w:t>
      </w:r>
      <w:r w:rsidRPr="00055465">
        <w:rPr>
          <w:rFonts w:ascii="Times New Roman" w:hAnsi="Times New Roman" w:hint="eastAsia"/>
          <w:color w:val="000000" w:themeColor="text1"/>
          <w:sz w:val="24"/>
          <w:szCs w:val="24"/>
        </w:rPr>
        <w:t>~4 nm.</w:t>
      </w:r>
      <w:r w:rsidRPr="00055465">
        <w:rPr>
          <w:rFonts w:ascii="Times New Roman" w:hAnsi="Times New Roman"/>
          <w:color w:val="000000" w:themeColor="text1"/>
          <w:sz w:val="24"/>
          <w:szCs w:val="24"/>
        </w:rPr>
        <w:t xml:space="preserve"> </w:t>
      </w:r>
      <w:r w:rsidRPr="00055465">
        <w:rPr>
          <w:rFonts w:ascii="Times New Roman" w:hAnsi="Times New Roman"/>
          <w:b/>
          <w:bCs/>
          <w:color w:val="000000" w:themeColor="text1"/>
          <w:sz w:val="24"/>
          <w:szCs w:val="24"/>
        </w:rPr>
        <w:t>b</w:t>
      </w:r>
      <w:r w:rsidRPr="00055465">
        <w:rPr>
          <w:rFonts w:ascii="Times New Roman" w:hAnsi="Times New Roman"/>
          <w:color w:val="000000" w:themeColor="text1"/>
          <w:sz w:val="24"/>
          <w:szCs w:val="24"/>
        </w:rPr>
        <w:t xml:space="preserve"> Transfer curves of HJ-FET in dark and under different light power illumination. </w:t>
      </w:r>
      <w:r w:rsidRPr="00055465">
        <w:rPr>
          <w:rFonts w:ascii="Times New Roman" w:hAnsi="Times New Roman"/>
          <w:b/>
          <w:bCs/>
          <w:color w:val="000000" w:themeColor="text1"/>
          <w:sz w:val="24"/>
          <w:szCs w:val="24"/>
        </w:rPr>
        <w:t>c</w:t>
      </w:r>
      <w:r w:rsidRPr="00055465">
        <w:rPr>
          <w:rFonts w:ascii="Times New Roman" w:hAnsi="Times New Roman"/>
          <w:color w:val="000000" w:themeColor="text1"/>
          <w:sz w:val="24"/>
          <w:szCs w:val="24"/>
        </w:rPr>
        <w:t xml:space="preserve"> -ΔPSC</w:t>
      </w:r>
      <w:r w:rsidR="00E66D44" w:rsidRPr="00055465">
        <w:rPr>
          <w:rFonts w:ascii="Times New Roman" w:hAnsi="Times New Roman"/>
          <w:color w:val="000000" w:themeColor="text1"/>
          <w:sz w:val="24"/>
          <w:szCs w:val="24"/>
        </w:rPr>
        <w:t>s</w:t>
      </w:r>
      <w:r w:rsidRPr="00055465">
        <w:rPr>
          <w:rFonts w:ascii="Times New Roman" w:hAnsi="Times New Roman"/>
          <w:color w:val="000000" w:themeColor="text1"/>
          <w:sz w:val="24"/>
          <w:szCs w:val="24"/>
        </w:rPr>
        <w:t xml:space="preserve"> under different light pulse width (from 1 ms to 1 s) at a fixed </w:t>
      </w:r>
      <w:r w:rsidRPr="00055465">
        <w:rPr>
          <w:rFonts w:ascii="Times New Roman" w:hAnsi="Times New Roman"/>
          <w:i/>
          <w:iCs/>
          <w:color w:val="000000" w:themeColor="text1"/>
          <w:sz w:val="24"/>
          <w:szCs w:val="24"/>
        </w:rPr>
        <w:t>P</w:t>
      </w:r>
      <w:r w:rsidRPr="00055465">
        <w:rPr>
          <w:rFonts w:ascii="Times New Roman" w:hAnsi="Times New Roman"/>
          <w:color w:val="000000" w:themeColor="text1"/>
          <w:sz w:val="24"/>
          <w:szCs w:val="24"/>
          <w:vertAlign w:val="subscript"/>
        </w:rPr>
        <w:t>light</w:t>
      </w:r>
      <w:r w:rsidRPr="00055465">
        <w:rPr>
          <w:rFonts w:ascii="Times New Roman" w:hAnsi="Times New Roman"/>
          <w:color w:val="000000" w:themeColor="text1"/>
          <w:sz w:val="24"/>
          <w:szCs w:val="24"/>
        </w:rPr>
        <w:t xml:space="preserve"> of 11.97 μW</w:t>
      </w:r>
      <w:r w:rsidR="0059195C" w:rsidRPr="00055465">
        <w:rPr>
          <w:rFonts w:ascii="Times New Roman" w:hAnsi="Times New Roman"/>
          <w:color w:val="000000" w:themeColor="text1"/>
          <w:sz w:val="24"/>
          <w:szCs w:val="24"/>
        </w:rPr>
        <w:t xml:space="preserve"> </w:t>
      </w:r>
      <w:r w:rsidRPr="00055465">
        <w:rPr>
          <w:rFonts w:ascii="Times New Roman" w:hAnsi="Times New Roman"/>
          <w:color w:val="000000" w:themeColor="text1"/>
          <w:sz w:val="24"/>
          <w:szCs w:val="24"/>
        </w:rPr>
        <w:t>cm</w:t>
      </w:r>
      <w:r w:rsidR="0059195C" w:rsidRPr="00055465">
        <w:rPr>
          <w:rFonts w:ascii="Times New Roman" w:hAnsi="Times New Roman"/>
          <w:color w:val="000000" w:themeColor="text1"/>
          <w:sz w:val="24"/>
          <w:szCs w:val="24"/>
          <w:vertAlign w:val="superscript"/>
        </w:rPr>
        <w:t>-</w:t>
      </w:r>
      <w:r w:rsidRPr="00055465">
        <w:rPr>
          <w:rFonts w:ascii="Times New Roman" w:hAnsi="Times New Roman"/>
          <w:color w:val="000000" w:themeColor="text1"/>
          <w:sz w:val="24"/>
          <w:szCs w:val="24"/>
          <w:vertAlign w:val="superscript"/>
        </w:rPr>
        <w:t>2</w:t>
      </w:r>
      <w:r w:rsidRPr="00055465">
        <w:rPr>
          <w:rFonts w:ascii="Times New Roman" w:hAnsi="Times New Roman"/>
          <w:color w:val="000000" w:themeColor="text1"/>
          <w:sz w:val="24"/>
          <w:szCs w:val="24"/>
        </w:rPr>
        <w:t xml:space="preserve">, </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G</w:t>
      </w:r>
      <w:r w:rsidRPr="00055465">
        <w:rPr>
          <w:rFonts w:ascii="Times New Roman" w:hAnsi="Times New Roman"/>
          <w:color w:val="000000" w:themeColor="text1"/>
          <w:sz w:val="24"/>
          <w:szCs w:val="24"/>
        </w:rPr>
        <w:t xml:space="preserve"> = 0 V and </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D</w:t>
      </w:r>
      <w:r w:rsidRPr="00055465">
        <w:rPr>
          <w:rFonts w:ascii="Times New Roman" w:hAnsi="Times New Roman"/>
          <w:color w:val="000000" w:themeColor="text1"/>
          <w:sz w:val="24"/>
          <w:szCs w:val="24"/>
        </w:rPr>
        <w:t xml:space="preserve"> = 0.5 V. </w:t>
      </w:r>
      <w:r w:rsidRPr="00055465">
        <w:rPr>
          <w:rFonts w:ascii="Times New Roman" w:hAnsi="Times New Roman"/>
          <w:b/>
          <w:bCs/>
          <w:color w:val="000000" w:themeColor="text1"/>
          <w:sz w:val="24"/>
          <w:szCs w:val="24"/>
        </w:rPr>
        <w:t>d</w:t>
      </w:r>
      <w:r w:rsidRPr="00055465">
        <w:rPr>
          <w:rFonts w:ascii="Times New Roman" w:hAnsi="Times New Roman"/>
          <w:color w:val="000000" w:themeColor="text1"/>
          <w:sz w:val="24"/>
          <w:szCs w:val="24"/>
        </w:rPr>
        <w:t xml:space="preserve"> -ΔPSC</w:t>
      </w:r>
      <w:r w:rsidR="00E66D44" w:rsidRPr="00055465">
        <w:rPr>
          <w:rFonts w:ascii="Times New Roman" w:hAnsi="Times New Roman"/>
          <w:color w:val="000000" w:themeColor="text1"/>
          <w:sz w:val="24"/>
          <w:szCs w:val="24"/>
        </w:rPr>
        <w:t>s</w:t>
      </w:r>
      <w:r w:rsidRPr="00055465">
        <w:rPr>
          <w:rFonts w:ascii="Times New Roman" w:hAnsi="Times New Roman"/>
          <w:color w:val="000000" w:themeColor="text1"/>
          <w:sz w:val="24"/>
          <w:szCs w:val="24"/>
        </w:rPr>
        <w:t xml:space="preserve"> under different </w:t>
      </w:r>
      <w:r w:rsidRPr="00055465">
        <w:rPr>
          <w:rFonts w:ascii="Times New Roman" w:hAnsi="Times New Roman"/>
          <w:i/>
          <w:iCs/>
          <w:color w:val="000000" w:themeColor="text1"/>
          <w:sz w:val="24"/>
          <w:szCs w:val="24"/>
        </w:rPr>
        <w:t>P</w:t>
      </w:r>
      <w:r w:rsidRPr="00055465">
        <w:rPr>
          <w:rFonts w:ascii="Times New Roman" w:hAnsi="Times New Roman"/>
          <w:color w:val="000000" w:themeColor="text1"/>
          <w:sz w:val="24"/>
          <w:szCs w:val="24"/>
          <w:vertAlign w:val="subscript"/>
        </w:rPr>
        <w:t>light</w:t>
      </w:r>
      <w:r w:rsidRPr="00055465">
        <w:rPr>
          <w:rFonts w:ascii="Times New Roman" w:hAnsi="Times New Roman"/>
          <w:color w:val="000000" w:themeColor="text1"/>
          <w:sz w:val="24"/>
          <w:szCs w:val="24"/>
        </w:rPr>
        <w:t xml:space="preserve"> (light pulse width, 50 ms; </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G</w:t>
      </w:r>
      <w:r w:rsidRPr="00055465">
        <w:rPr>
          <w:rFonts w:ascii="Times New Roman" w:hAnsi="Times New Roman"/>
          <w:color w:val="000000" w:themeColor="text1"/>
          <w:sz w:val="24"/>
          <w:szCs w:val="24"/>
        </w:rPr>
        <w:t xml:space="preserve"> = 0 V; </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D</w:t>
      </w:r>
      <w:r w:rsidRPr="00055465">
        <w:rPr>
          <w:rFonts w:ascii="Times New Roman" w:hAnsi="Times New Roman"/>
          <w:color w:val="000000" w:themeColor="text1"/>
          <w:sz w:val="24"/>
          <w:szCs w:val="24"/>
        </w:rPr>
        <w:t xml:space="preserve"> = 0.5 V).</w:t>
      </w:r>
      <w:r w:rsidRPr="00055465">
        <w:rPr>
          <w:rFonts w:ascii="Times New Roman" w:hAnsi="Times New Roman"/>
          <w:color w:val="000000" w:themeColor="text1"/>
          <w:sz w:val="24"/>
          <w:szCs w:val="24"/>
        </w:rPr>
        <w:br w:type="page"/>
      </w:r>
    </w:p>
    <w:p w14:paraId="1B40E8E3" w14:textId="77777777" w:rsidR="00893DD3" w:rsidRPr="00055465" w:rsidRDefault="008B34AC">
      <w:pPr>
        <w:spacing w:line="276" w:lineRule="auto"/>
        <w:rPr>
          <w:rFonts w:ascii="Times New Roman" w:hAnsi="Times New Roman"/>
          <w:b/>
          <w:bCs/>
          <w:color w:val="000000" w:themeColor="text1"/>
          <w:sz w:val="24"/>
          <w:szCs w:val="24"/>
        </w:rPr>
      </w:pPr>
      <w:r w:rsidRPr="00055465">
        <w:rPr>
          <w:rFonts w:ascii="Times New Roman" w:hAnsi="Times New Roman"/>
          <w:b/>
          <w:bCs/>
          <w:color w:val="000000" w:themeColor="text1"/>
          <w:sz w:val="24"/>
          <w:szCs w:val="24"/>
        </w:rPr>
        <w:lastRenderedPageBreak/>
        <w:t>Supplementary Note 1</w:t>
      </w:r>
    </w:p>
    <w:p w14:paraId="24330018" w14:textId="77777777" w:rsidR="00893DD3" w:rsidRPr="00055465" w:rsidRDefault="008B34AC">
      <w:pPr>
        <w:spacing w:line="276" w:lineRule="auto"/>
        <w:rPr>
          <w:rFonts w:ascii="Times New Roman" w:hAnsi="Times New Roman"/>
          <w:b/>
          <w:bCs/>
          <w:color w:val="000000" w:themeColor="text1"/>
          <w:sz w:val="24"/>
          <w:szCs w:val="24"/>
        </w:rPr>
      </w:pPr>
      <w:r w:rsidRPr="00055465">
        <w:rPr>
          <w:rFonts w:ascii="Times New Roman" w:hAnsi="Times New Roman"/>
          <w:b/>
          <w:bCs/>
          <w:color w:val="000000" w:themeColor="text1"/>
          <w:sz w:val="24"/>
          <w:szCs w:val="24"/>
        </w:rPr>
        <w:t xml:space="preserve">Calculation and extraction </w:t>
      </w:r>
      <w:bookmarkStart w:id="34" w:name="_Hlk94013939"/>
      <w:r w:rsidRPr="00055465">
        <w:rPr>
          <w:rFonts w:ascii="Times New Roman" w:hAnsi="Times New Roman"/>
          <w:b/>
          <w:bCs/>
          <w:color w:val="000000" w:themeColor="text1"/>
          <w:sz w:val="24"/>
          <w:szCs w:val="24"/>
        </w:rPr>
        <w:t>of energy consumption for the synaptic device</w:t>
      </w:r>
      <w:bookmarkEnd w:id="34"/>
    </w:p>
    <w:p w14:paraId="539751F7" w14:textId="77777777" w:rsidR="00893DD3" w:rsidRPr="00055465" w:rsidRDefault="008B34AC" w:rsidP="00597827">
      <w:pPr>
        <w:spacing w:line="276" w:lineRule="auto"/>
        <w:rPr>
          <w:rFonts w:ascii="Times New Roman" w:hAnsi="Times New Roman"/>
          <w:color w:val="000000" w:themeColor="text1"/>
          <w:sz w:val="24"/>
          <w:szCs w:val="24"/>
        </w:rPr>
      </w:pPr>
      <w:r w:rsidRPr="00055465">
        <w:rPr>
          <w:rFonts w:ascii="Times New Roman" w:hAnsi="Times New Roman"/>
          <w:color w:val="000000" w:themeColor="text1"/>
          <w:sz w:val="24"/>
          <w:szCs w:val="24"/>
        </w:rPr>
        <w:t xml:space="preserve">The estimation of energy consumption for the synaptic device is based on the following equations: </w:t>
      </w:r>
    </w:p>
    <w:p w14:paraId="6F3041E0" w14:textId="77777777" w:rsidR="0059195C" w:rsidRPr="00055465" w:rsidRDefault="005F2D27" w:rsidP="007B5BDE">
      <w:pPr>
        <w:tabs>
          <w:tab w:val="right" w:pos="7560"/>
        </w:tabs>
        <w:topLinePunct/>
        <w:spacing w:line="120" w:lineRule="auto"/>
        <w:ind w:firstLineChars="1063" w:firstLine="2551"/>
        <w:rPr>
          <w:rFonts w:ascii="Times New Roman" w:hAnsi="Times New Roman"/>
          <w:color w:val="000000" w:themeColor="text1"/>
          <w:sz w:val="24"/>
          <w:szCs w:val="24"/>
        </w:rPr>
      </w:pPr>
      <m:oMath>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E</m:t>
            </m:r>
          </m:e>
          <m:sub>
            <m:r>
              <m:rPr>
                <m:sty m:val="p"/>
              </m:rPr>
              <w:rPr>
                <w:rFonts w:ascii="Cambria Math" w:hAnsi="Cambria Math"/>
                <w:color w:val="000000" w:themeColor="text1"/>
                <w:sz w:val="24"/>
                <w:szCs w:val="24"/>
              </w:rPr>
              <m:t>programming</m:t>
            </m:r>
          </m:sub>
        </m:sSub>
        <m:r>
          <w:rPr>
            <w:rFonts w:ascii="Cambria Math" w:hAnsi="Cambria Math"/>
            <w:color w:val="000000" w:themeColor="text1"/>
            <w:sz w:val="24"/>
            <w:szCs w:val="24"/>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P</m:t>
            </m:r>
          </m:e>
          <m:sub>
            <m:r>
              <m:rPr>
                <m:sty m:val="p"/>
              </m:rPr>
              <w:rPr>
                <w:rFonts w:ascii="Cambria Math" w:hAnsi="Cambria Math"/>
                <w:color w:val="000000" w:themeColor="text1"/>
                <w:sz w:val="24"/>
                <w:szCs w:val="24"/>
              </w:rPr>
              <m:t>spike</m:t>
            </m:r>
          </m:sub>
        </m:sSub>
        <m:r>
          <w:rPr>
            <w:rFonts w:ascii="Cambria Math" w:hAnsi="Cambria Math"/>
            <w:color w:val="000000" w:themeColor="text1"/>
            <w:sz w:val="24"/>
            <w:szCs w:val="24"/>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A</m:t>
            </m:r>
          </m:e>
          <m:sub>
            <m:r>
              <m:rPr>
                <m:sty m:val="p"/>
              </m:rPr>
              <w:rPr>
                <w:rFonts w:ascii="Cambria Math" w:hAnsi="Cambria Math"/>
                <w:color w:val="000000" w:themeColor="text1"/>
                <w:sz w:val="24"/>
                <w:szCs w:val="24"/>
              </w:rPr>
              <m:t>active</m:t>
            </m:r>
          </m:sub>
        </m:sSub>
        <m:r>
          <w:rPr>
            <w:rFonts w:ascii="Cambria Math" w:hAnsi="Cambria Math"/>
            <w:color w:val="000000" w:themeColor="text1"/>
            <w:sz w:val="24"/>
            <w:szCs w:val="24"/>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T</m:t>
            </m:r>
          </m:e>
          <m:sub>
            <m:r>
              <m:rPr>
                <m:sty m:val="p"/>
              </m:rPr>
              <w:rPr>
                <w:rFonts w:ascii="Cambria Math" w:hAnsi="Cambria Math"/>
                <w:color w:val="000000" w:themeColor="text1"/>
                <w:sz w:val="24"/>
                <w:szCs w:val="24"/>
              </w:rPr>
              <m:t>duration</m:t>
            </m:r>
          </m:sub>
        </m:sSub>
      </m:oMath>
      <w:r w:rsidR="0059195C" w:rsidRPr="00055465">
        <w:rPr>
          <w:rFonts w:ascii="Times New Roman" w:hAnsi="Times New Roman" w:hint="eastAsia"/>
          <w:color w:val="000000" w:themeColor="text1"/>
          <w:sz w:val="24"/>
          <w:szCs w:val="24"/>
        </w:rPr>
        <w:t xml:space="preserve"> </w:t>
      </w:r>
      <w:r w:rsidR="0059195C" w:rsidRPr="00055465">
        <w:rPr>
          <w:rFonts w:ascii="Times New Roman" w:hAnsi="Times New Roman"/>
          <w:color w:val="000000" w:themeColor="text1"/>
          <w:sz w:val="24"/>
          <w:szCs w:val="24"/>
        </w:rPr>
        <w:tab/>
      </w:r>
      <w:r w:rsidR="00111670" w:rsidRPr="00055465">
        <w:rPr>
          <w:rFonts w:ascii="Times New Roman" w:hAnsi="Times New Roman"/>
          <w:color w:val="000000" w:themeColor="text1"/>
          <w:sz w:val="24"/>
          <w:szCs w:val="24"/>
        </w:rPr>
        <w:t>(2)</w:t>
      </w:r>
    </w:p>
    <w:p w14:paraId="295C23B7" w14:textId="77777777" w:rsidR="00FA6ABB" w:rsidRPr="00055465" w:rsidRDefault="005F2D27" w:rsidP="0059195C">
      <w:pPr>
        <w:tabs>
          <w:tab w:val="right" w:pos="7560"/>
        </w:tabs>
        <w:topLinePunct/>
        <w:spacing w:line="120" w:lineRule="auto"/>
        <w:ind w:firstLineChars="1063" w:firstLine="2551"/>
        <w:rPr>
          <w:rFonts w:ascii="Times New Roman" w:hAnsi="Times New Roman"/>
          <w:color w:val="000000" w:themeColor="text1"/>
          <w:sz w:val="24"/>
          <w:szCs w:val="24"/>
        </w:rPr>
      </w:pPr>
      <m:oMath>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E</m:t>
            </m:r>
          </m:e>
          <m:sub>
            <m:r>
              <m:rPr>
                <m:sty m:val="p"/>
              </m:rPr>
              <w:rPr>
                <w:rFonts w:ascii="Cambria Math" w:hAnsi="Cambria Math"/>
                <w:color w:val="000000" w:themeColor="text1"/>
                <w:sz w:val="24"/>
                <w:szCs w:val="24"/>
              </w:rPr>
              <m:t>erasing</m:t>
            </m:r>
          </m:sub>
        </m:sSub>
        <m:r>
          <w:rPr>
            <w:rFonts w:ascii="Cambria Math" w:hAnsi="Cambria Math"/>
            <w:color w:val="000000" w:themeColor="text1"/>
            <w:sz w:val="24"/>
            <w:szCs w:val="24"/>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V</m:t>
            </m:r>
          </m:e>
          <m:sub>
            <m:r>
              <m:rPr>
                <m:sty m:val="p"/>
              </m:rPr>
              <w:rPr>
                <w:rFonts w:ascii="Cambria Math" w:hAnsi="Cambria Math"/>
                <w:color w:val="000000" w:themeColor="text1"/>
                <w:sz w:val="24"/>
                <w:szCs w:val="24"/>
              </w:rPr>
              <m:t>G</m:t>
            </m:r>
          </m:sub>
        </m:sSub>
        <m:r>
          <w:rPr>
            <w:rFonts w:ascii="Cambria Math" w:hAnsi="Cambria Math"/>
            <w:color w:val="000000" w:themeColor="text1"/>
            <w:sz w:val="24"/>
            <w:szCs w:val="24"/>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I</m:t>
            </m:r>
          </m:e>
          <m:sub>
            <m:r>
              <m:rPr>
                <m:sty m:val="p"/>
              </m:rPr>
              <w:rPr>
                <w:rFonts w:ascii="Cambria Math" w:hAnsi="Cambria Math"/>
                <w:color w:val="000000" w:themeColor="text1"/>
                <w:sz w:val="24"/>
                <w:szCs w:val="24"/>
              </w:rPr>
              <m:t>G</m:t>
            </m:r>
          </m:sub>
        </m:sSub>
        <m:r>
          <w:rPr>
            <w:rFonts w:ascii="Cambria Math" w:hAnsi="Cambria Math"/>
            <w:color w:val="000000" w:themeColor="text1"/>
            <w:sz w:val="24"/>
            <w:szCs w:val="24"/>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T</m:t>
            </m:r>
          </m:e>
          <m:sub>
            <m:r>
              <m:rPr>
                <m:sty m:val="p"/>
              </m:rPr>
              <w:rPr>
                <w:rFonts w:ascii="Cambria Math" w:hAnsi="Cambria Math"/>
                <w:color w:val="000000" w:themeColor="text1"/>
                <w:sz w:val="24"/>
                <w:szCs w:val="24"/>
              </w:rPr>
              <m:t>duration</m:t>
            </m:r>
          </m:sub>
        </m:sSub>
      </m:oMath>
      <w:r w:rsidR="00111670" w:rsidRPr="00055465">
        <w:rPr>
          <w:rFonts w:ascii="Times New Roman" w:hAnsi="Times New Roman" w:hint="eastAsia"/>
          <w:color w:val="000000" w:themeColor="text1"/>
          <w:sz w:val="24"/>
          <w:szCs w:val="24"/>
        </w:rPr>
        <w:t xml:space="preserve"> </w:t>
      </w:r>
      <w:r w:rsidR="0059195C" w:rsidRPr="00055465">
        <w:rPr>
          <w:rFonts w:ascii="Times New Roman" w:hAnsi="Times New Roman"/>
          <w:color w:val="000000" w:themeColor="text1"/>
          <w:sz w:val="24"/>
          <w:szCs w:val="24"/>
        </w:rPr>
        <w:tab/>
      </w:r>
      <w:r w:rsidR="00111670" w:rsidRPr="00055465">
        <w:rPr>
          <w:rFonts w:ascii="Times New Roman" w:hAnsi="Times New Roman"/>
          <w:color w:val="000000" w:themeColor="text1"/>
          <w:sz w:val="24"/>
          <w:szCs w:val="24"/>
        </w:rPr>
        <w:t>(3)</w:t>
      </w:r>
    </w:p>
    <w:p w14:paraId="4ED2E857" w14:textId="77777777" w:rsidR="00893DD3" w:rsidRPr="00055465" w:rsidRDefault="008B34AC" w:rsidP="00111670">
      <w:pPr>
        <w:tabs>
          <w:tab w:val="right" w:pos="6720"/>
        </w:tabs>
        <w:spacing w:line="276" w:lineRule="auto"/>
        <w:rPr>
          <w:rFonts w:ascii="Times New Roman" w:hAnsi="Times New Roman"/>
          <w:color w:val="000000" w:themeColor="text1"/>
          <w:sz w:val="24"/>
          <w:szCs w:val="24"/>
        </w:rPr>
      </w:pPr>
      <w:r w:rsidRPr="00055465">
        <w:rPr>
          <w:rFonts w:ascii="Times New Roman" w:hAnsi="Times New Roman"/>
          <w:color w:val="000000" w:themeColor="text1"/>
          <w:sz w:val="24"/>
          <w:szCs w:val="24"/>
        </w:rPr>
        <w:t xml:space="preserve">Here, </w:t>
      </w:r>
      <w:r w:rsidRPr="00055465">
        <w:rPr>
          <w:rFonts w:ascii="Times New Roman" w:hAnsi="Times New Roman"/>
          <w:i/>
          <w:iCs/>
          <w:color w:val="000000" w:themeColor="text1"/>
          <w:sz w:val="24"/>
          <w:szCs w:val="24"/>
        </w:rPr>
        <w:t>E</w:t>
      </w:r>
      <w:r w:rsidRPr="00055465">
        <w:rPr>
          <w:rFonts w:ascii="Times New Roman" w:hAnsi="Times New Roman"/>
          <w:color w:val="000000" w:themeColor="text1"/>
          <w:sz w:val="24"/>
          <w:szCs w:val="24"/>
          <w:vertAlign w:val="subscript"/>
        </w:rPr>
        <w:t>programming</w:t>
      </w:r>
      <w:r w:rsidRPr="00055465">
        <w:rPr>
          <w:rFonts w:ascii="Times New Roman" w:hAnsi="Times New Roman"/>
          <w:color w:val="000000" w:themeColor="text1"/>
          <w:sz w:val="24"/>
          <w:szCs w:val="24"/>
        </w:rPr>
        <w:t xml:space="preserve"> and </w:t>
      </w:r>
      <w:r w:rsidRPr="00055465">
        <w:rPr>
          <w:rFonts w:ascii="Times New Roman" w:hAnsi="Times New Roman"/>
          <w:i/>
          <w:iCs/>
          <w:color w:val="000000" w:themeColor="text1"/>
          <w:sz w:val="24"/>
          <w:szCs w:val="24"/>
        </w:rPr>
        <w:t>E</w:t>
      </w:r>
      <w:r w:rsidRPr="00055465">
        <w:rPr>
          <w:rFonts w:ascii="Times New Roman" w:hAnsi="Times New Roman"/>
          <w:color w:val="000000" w:themeColor="text1"/>
          <w:sz w:val="24"/>
          <w:szCs w:val="24"/>
          <w:vertAlign w:val="subscript"/>
        </w:rPr>
        <w:t>erasing</w:t>
      </w:r>
      <w:r w:rsidRPr="00055465">
        <w:rPr>
          <w:rFonts w:ascii="Times New Roman" w:hAnsi="Times New Roman"/>
          <w:color w:val="000000" w:themeColor="text1"/>
          <w:sz w:val="24"/>
          <w:szCs w:val="24"/>
        </w:rPr>
        <w:t xml:space="preserve"> denote the energy consumption in single photonic programming process and electric erasing process, respectively. </w:t>
      </w:r>
      <w:r w:rsidRPr="00055465">
        <w:rPr>
          <w:rFonts w:ascii="Times New Roman" w:hAnsi="Times New Roman"/>
          <w:i/>
          <w:iCs/>
          <w:color w:val="000000" w:themeColor="text1"/>
          <w:sz w:val="24"/>
          <w:szCs w:val="24"/>
        </w:rPr>
        <w:t>P</w:t>
      </w:r>
      <w:r w:rsidRPr="00055465">
        <w:rPr>
          <w:rFonts w:ascii="Times New Roman" w:hAnsi="Times New Roman"/>
          <w:color w:val="000000" w:themeColor="text1"/>
          <w:sz w:val="24"/>
          <w:szCs w:val="24"/>
          <w:vertAlign w:val="subscript"/>
        </w:rPr>
        <w:t>spike</w:t>
      </w:r>
      <w:r w:rsidRPr="00055465">
        <w:rPr>
          <w:rFonts w:ascii="Times New Roman" w:hAnsi="Times New Roman"/>
          <w:color w:val="000000" w:themeColor="text1"/>
          <w:sz w:val="24"/>
          <w:szCs w:val="24"/>
        </w:rPr>
        <w:t xml:space="preserve">, </w:t>
      </w:r>
      <w:r w:rsidRPr="00055465">
        <w:rPr>
          <w:rFonts w:ascii="Times New Roman" w:hAnsi="Times New Roman"/>
          <w:i/>
          <w:iCs/>
          <w:color w:val="000000" w:themeColor="text1"/>
          <w:sz w:val="24"/>
          <w:szCs w:val="24"/>
        </w:rPr>
        <w:t>A</w:t>
      </w:r>
      <w:r w:rsidRPr="00055465">
        <w:rPr>
          <w:rFonts w:ascii="Times New Roman" w:hAnsi="Times New Roman"/>
          <w:color w:val="000000" w:themeColor="text1"/>
          <w:sz w:val="24"/>
          <w:szCs w:val="24"/>
          <w:vertAlign w:val="subscript"/>
        </w:rPr>
        <w:t>active</w:t>
      </w:r>
      <w:r w:rsidRPr="00055465">
        <w:rPr>
          <w:rFonts w:ascii="Times New Roman" w:hAnsi="Times New Roman"/>
          <w:color w:val="000000" w:themeColor="text1"/>
          <w:sz w:val="24"/>
          <w:szCs w:val="24"/>
        </w:rPr>
        <w:t xml:space="preserve"> and</w:t>
      </w:r>
      <w:r w:rsidRPr="00055465">
        <w:rPr>
          <w:rFonts w:ascii="Times New Roman" w:hAnsi="Times New Roman"/>
          <w:i/>
          <w:iCs/>
          <w:color w:val="000000" w:themeColor="text1"/>
          <w:sz w:val="24"/>
          <w:szCs w:val="24"/>
        </w:rPr>
        <w:t xml:space="preserve"> T</w:t>
      </w:r>
      <w:r w:rsidRPr="00055465">
        <w:rPr>
          <w:rFonts w:ascii="Times New Roman" w:hAnsi="Times New Roman"/>
          <w:color w:val="000000" w:themeColor="text1"/>
          <w:sz w:val="24"/>
          <w:szCs w:val="24"/>
          <w:vertAlign w:val="subscript"/>
        </w:rPr>
        <w:t>duration</w:t>
      </w:r>
      <w:r w:rsidRPr="00055465">
        <w:rPr>
          <w:rFonts w:ascii="Times New Roman" w:hAnsi="Times New Roman"/>
          <w:color w:val="000000" w:themeColor="text1"/>
          <w:sz w:val="24"/>
          <w:szCs w:val="24"/>
        </w:rPr>
        <w:t xml:space="preserve"> are the optical spike power, the active channel area and the spike duration, respectively</w:t>
      </w:r>
      <w:r w:rsidRPr="00055465">
        <w:rPr>
          <w:rFonts w:ascii="Times New Roman" w:hAnsi="Times New Roman"/>
          <w:color w:val="000000" w:themeColor="text1"/>
          <w:sz w:val="24"/>
          <w:szCs w:val="24"/>
          <w:vertAlign w:val="superscript"/>
        </w:rPr>
        <w:t>8</w:t>
      </w:r>
      <w:r w:rsidRPr="00055465">
        <w:rPr>
          <w:rFonts w:ascii="Times New Roman" w:hAnsi="Times New Roman"/>
          <w:color w:val="000000" w:themeColor="text1"/>
          <w:sz w:val="24"/>
          <w:szCs w:val="24"/>
        </w:rPr>
        <w:t xml:space="preserve">. </w:t>
      </w:r>
      <w:r w:rsidRPr="00055465">
        <w:rPr>
          <w:rFonts w:ascii="Times New Roman" w:hAnsi="Times New Roman"/>
          <w:i/>
          <w:iCs/>
          <w:color w:val="000000" w:themeColor="text1"/>
          <w:sz w:val="24"/>
          <w:szCs w:val="24"/>
        </w:rPr>
        <w:t>V</w:t>
      </w:r>
      <w:r w:rsidRPr="00055465">
        <w:rPr>
          <w:rFonts w:ascii="Times New Roman" w:hAnsi="Times New Roman"/>
          <w:color w:val="000000" w:themeColor="text1"/>
          <w:sz w:val="24"/>
          <w:szCs w:val="24"/>
          <w:vertAlign w:val="subscript"/>
        </w:rPr>
        <w:t>G</w:t>
      </w:r>
      <w:r w:rsidRPr="00055465">
        <w:rPr>
          <w:rFonts w:ascii="Times New Roman" w:hAnsi="Times New Roman"/>
          <w:color w:val="000000" w:themeColor="text1"/>
          <w:sz w:val="24"/>
          <w:szCs w:val="24"/>
        </w:rPr>
        <w:t xml:space="preserve"> and </w:t>
      </w:r>
      <w:r w:rsidRPr="00055465">
        <w:rPr>
          <w:rFonts w:ascii="Times New Roman" w:hAnsi="Times New Roman"/>
          <w:i/>
          <w:iCs/>
          <w:color w:val="000000" w:themeColor="text1"/>
          <w:sz w:val="24"/>
          <w:szCs w:val="24"/>
        </w:rPr>
        <w:t>I</w:t>
      </w:r>
      <w:r w:rsidRPr="00055465">
        <w:rPr>
          <w:rFonts w:ascii="Times New Roman" w:hAnsi="Times New Roman"/>
          <w:color w:val="000000" w:themeColor="text1"/>
          <w:sz w:val="24"/>
          <w:szCs w:val="24"/>
          <w:vertAlign w:val="subscript"/>
        </w:rPr>
        <w:t>G</w:t>
      </w:r>
      <w:r w:rsidRPr="00055465">
        <w:rPr>
          <w:rFonts w:ascii="Times New Roman" w:hAnsi="Times New Roman"/>
          <w:color w:val="000000" w:themeColor="text1"/>
          <w:sz w:val="24"/>
          <w:szCs w:val="24"/>
        </w:rPr>
        <w:t xml:space="preserve"> represent gate voltage and gate leakage current.</w:t>
      </w:r>
    </w:p>
    <w:p w14:paraId="0C2828AD" w14:textId="77777777" w:rsidR="00893DD3" w:rsidRPr="00055465" w:rsidRDefault="00893DD3">
      <w:pPr>
        <w:widowControl/>
        <w:jc w:val="left"/>
        <w:rPr>
          <w:rFonts w:ascii="Times New Roman" w:hAnsi="Times New Roman"/>
          <w:color w:val="000000" w:themeColor="text1"/>
          <w:sz w:val="24"/>
          <w:szCs w:val="24"/>
        </w:rPr>
        <w:sectPr w:rsidR="00893DD3" w:rsidRPr="00055465">
          <w:pgSz w:w="11906" w:h="16838"/>
          <w:pgMar w:top="1440" w:right="1800" w:bottom="1440" w:left="1800" w:header="851" w:footer="992" w:gutter="0"/>
          <w:cols w:space="720"/>
          <w:docGrid w:type="lines" w:linePitch="312"/>
        </w:sectPr>
      </w:pPr>
    </w:p>
    <w:p w14:paraId="7BAD2ADE" w14:textId="77777777" w:rsidR="00893DD3" w:rsidRPr="00055465" w:rsidRDefault="008B34AC">
      <w:pPr>
        <w:spacing w:line="360" w:lineRule="auto"/>
        <w:rPr>
          <w:rFonts w:ascii="Times New Roman" w:hAnsi="Times New Roman"/>
          <w:b/>
          <w:bCs/>
          <w:color w:val="000000" w:themeColor="text1"/>
          <w:sz w:val="24"/>
          <w:szCs w:val="24"/>
        </w:rPr>
      </w:pPr>
      <w:r w:rsidRPr="00055465">
        <w:rPr>
          <w:rFonts w:ascii="Times New Roman" w:hAnsi="Times New Roman"/>
          <w:b/>
          <w:bCs/>
          <w:color w:val="000000" w:themeColor="text1"/>
          <w:sz w:val="24"/>
          <w:szCs w:val="24"/>
        </w:rPr>
        <w:lastRenderedPageBreak/>
        <w:t>Reference</w:t>
      </w:r>
      <w:r w:rsidRPr="00055465">
        <w:rPr>
          <w:rFonts w:ascii="Times New Roman" w:hAnsi="Times New Roman" w:hint="eastAsia"/>
          <w:b/>
          <w:bCs/>
          <w:color w:val="000000" w:themeColor="text1"/>
          <w:sz w:val="24"/>
          <w:szCs w:val="24"/>
        </w:rPr>
        <w:t>s</w:t>
      </w:r>
    </w:p>
    <w:p w14:paraId="3D52856D" w14:textId="77777777" w:rsidR="00893DD3" w:rsidRPr="00055465" w:rsidRDefault="008B34AC" w:rsidP="00E520A0">
      <w:pPr>
        <w:pStyle w:val="EndNoteBibliography"/>
        <w:numPr>
          <w:ilvl w:val="0"/>
          <w:numId w:val="2"/>
        </w:numPr>
        <w:spacing w:line="276" w:lineRule="auto"/>
        <w:rPr>
          <w:rFonts w:ascii="Times New Roman" w:hAnsi="Times New Roman"/>
          <w:color w:val="000000" w:themeColor="text1"/>
          <w:sz w:val="24"/>
          <w:szCs w:val="24"/>
        </w:rPr>
      </w:pPr>
      <w:r w:rsidRPr="00055465">
        <w:rPr>
          <w:rFonts w:ascii="Times New Roman" w:hAnsi="Times New Roman"/>
          <w:color w:val="000000" w:themeColor="text1"/>
          <w:sz w:val="24"/>
          <w:szCs w:val="24"/>
        </w:rPr>
        <w:t xml:space="preserve">Li, D. et al. Light-triggered two-dimensional lateral homogeneous p-n diodes for opto-electrical interconnection circuits. </w:t>
      </w:r>
      <w:r w:rsidR="00E520A0" w:rsidRPr="00055465">
        <w:rPr>
          <w:rFonts w:ascii="Times New Roman" w:hAnsi="Times New Roman"/>
          <w:i/>
          <w:color w:val="000000" w:themeColor="text1"/>
          <w:sz w:val="24"/>
          <w:szCs w:val="24"/>
        </w:rPr>
        <w:t>Science Bulletin</w:t>
      </w:r>
      <w:r w:rsidRPr="00055465">
        <w:rPr>
          <w:rFonts w:ascii="Times New Roman" w:hAnsi="Times New Roman"/>
          <w:color w:val="000000" w:themeColor="text1"/>
          <w:sz w:val="24"/>
          <w:szCs w:val="24"/>
        </w:rPr>
        <w:t xml:space="preserve"> </w:t>
      </w:r>
      <w:r w:rsidRPr="00055465">
        <w:rPr>
          <w:rFonts w:ascii="Times New Roman" w:hAnsi="Times New Roman"/>
          <w:b/>
          <w:color w:val="000000" w:themeColor="text1"/>
          <w:sz w:val="24"/>
          <w:szCs w:val="24"/>
        </w:rPr>
        <w:t>65</w:t>
      </w:r>
      <w:r w:rsidRPr="00055465">
        <w:rPr>
          <w:rFonts w:ascii="Times New Roman" w:hAnsi="Times New Roman"/>
          <w:color w:val="000000" w:themeColor="text1"/>
          <w:sz w:val="24"/>
          <w:szCs w:val="24"/>
        </w:rPr>
        <w:t>, 293-299 (2020).</w:t>
      </w:r>
    </w:p>
    <w:p w14:paraId="21D58D54" w14:textId="77777777" w:rsidR="00893DD3" w:rsidRPr="00055465" w:rsidRDefault="008B34AC" w:rsidP="00E520A0">
      <w:pPr>
        <w:pStyle w:val="EndNoteBibliography"/>
        <w:numPr>
          <w:ilvl w:val="0"/>
          <w:numId w:val="2"/>
        </w:numPr>
        <w:spacing w:line="276" w:lineRule="auto"/>
        <w:rPr>
          <w:rFonts w:ascii="Times New Roman" w:hAnsi="Times New Roman"/>
          <w:color w:val="000000" w:themeColor="text1"/>
          <w:sz w:val="24"/>
          <w:szCs w:val="24"/>
        </w:rPr>
      </w:pPr>
      <w:r w:rsidRPr="00055465">
        <w:rPr>
          <w:rFonts w:ascii="Times New Roman" w:hAnsi="Times New Roman"/>
          <w:color w:val="000000" w:themeColor="text1"/>
          <w:sz w:val="24"/>
          <w:szCs w:val="24"/>
        </w:rPr>
        <w:t xml:space="preserve">Liu, H. et al. Polar-induced selective epitaxial growth of multijunction nanoribbons for high-performance optoelectronics. </w:t>
      </w:r>
      <w:r w:rsidR="00E520A0" w:rsidRPr="00055465">
        <w:rPr>
          <w:rFonts w:ascii="Times New Roman" w:hAnsi="Times New Roman"/>
          <w:i/>
          <w:color w:val="000000" w:themeColor="text1"/>
          <w:sz w:val="24"/>
          <w:szCs w:val="24"/>
        </w:rPr>
        <w:t>ACS Applied Materials &amp; Interfaces</w:t>
      </w:r>
      <w:r w:rsidRPr="00055465">
        <w:rPr>
          <w:rFonts w:ascii="Times New Roman" w:hAnsi="Times New Roman"/>
          <w:color w:val="000000" w:themeColor="text1"/>
          <w:sz w:val="24"/>
          <w:szCs w:val="24"/>
        </w:rPr>
        <w:t xml:space="preserve"> </w:t>
      </w:r>
      <w:r w:rsidRPr="00055465">
        <w:rPr>
          <w:rFonts w:ascii="Times New Roman" w:hAnsi="Times New Roman"/>
          <w:b/>
          <w:color w:val="000000" w:themeColor="text1"/>
          <w:sz w:val="24"/>
          <w:szCs w:val="24"/>
        </w:rPr>
        <w:t>11</w:t>
      </w:r>
      <w:r w:rsidRPr="00055465">
        <w:rPr>
          <w:rFonts w:ascii="Times New Roman" w:hAnsi="Times New Roman"/>
          <w:color w:val="000000" w:themeColor="text1"/>
          <w:sz w:val="24"/>
          <w:szCs w:val="24"/>
        </w:rPr>
        <w:t>, 15813-15820 (2019).</w:t>
      </w:r>
    </w:p>
    <w:p w14:paraId="189B841E" w14:textId="77777777" w:rsidR="00893DD3" w:rsidRPr="00055465" w:rsidRDefault="008B34AC">
      <w:pPr>
        <w:pStyle w:val="EndNoteBibliography"/>
        <w:numPr>
          <w:ilvl w:val="0"/>
          <w:numId w:val="2"/>
        </w:numPr>
        <w:spacing w:line="276" w:lineRule="auto"/>
        <w:ind w:left="480" w:hangingChars="200" w:hanging="480"/>
        <w:rPr>
          <w:rFonts w:ascii="Times New Roman" w:hAnsi="Times New Roman"/>
          <w:color w:val="000000" w:themeColor="text1"/>
          <w:sz w:val="24"/>
          <w:szCs w:val="24"/>
        </w:rPr>
      </w:pPr>
      <w:r w:rsidRPr="00055465">
        <w:rPr>
          <w:rFonts w:ascii="Times New Roman" w:hAnsi="Times New Roman"/>
          <w:color w:val="000000" w:themeColor="text1"/>
          <w:sz w:val="24"/>
          <w:szCs w:val="24"/>
        </w:rPr>
        <w:t>Li, D., Wang, B., Chen, M., Zhou, J. &amp; Zhang, Z. Gate-controlled BP-WSe</w:t>
      </w:r>
      <w:r w:rsidRPr="00055465">
        <w:rPr>
          <w:rFonts w:ascii="Times New Roman" w:hAnsi="Times New Roman"/>
          <w:color w:val="000000" w:themeColor="text1"/>
          <w:sz w:val="24"/>
          <w:szCs w:val="24"/>
          <w:vertAlign w:val="subscript"/>
        </w:rPr>
        <w:t>2</w:t>
      </w:r>
      <w:r w:rsidRPr="00055465">
        <w:rPr>
          <w:rFonts w:ascii="Times New Roman" w:hAnsi="Times New Roman"/>
          <w:color w:val="000000" w:themeColor="text1"/>
          <w:sz w:val="24"/>
          <w:szCs w:val="24"/>
        </w:rPr>
        <w:t xml:space="preserve"> heterojunction diode for logic rectifiers and logic optoelectronics. </w:t>
      </w:r>
      <w:r w:rsidRPr="00055465">
        <w:rPr>
          <w:rFonts w:ascii="Times New Roman" w:hAnsi="Times New Roman"/>
          <w:i/>
          <w:color w:val="000000" w:themeColor="text1"/>
          <w:sz w:val="24"/>
          <w:szCs w:val="24"/>
        </w:rPr>
        <w:t>Small</w:t>
      </w:r>
      <w:r w:rsidRPr="00055465">
        <w:rPr>
          <w:rFonts w:ascii="Times New Roman" w:hAnsi="Times New Roman"/>
          <w:color w:val="000000" w:themeColor="text1"/>
          <w:sz w:val="24"/>
          <w:szCs w:val="24"/>
        </w:rPr>
        <w:t xml:space="preserve"> </w:t>
      </w:r>
      <w:r w:rsidRPr="00055465">
        <w:rPr>
          <w:rFonts w:ascii="Times New Roman" w:hAnsi="Times New Roman"/>
          <w:b/>
          <w:color w:val="000000" w:themeColor="text1"/>
          <w:sz w:val="24"/>
          <w:szCs w:val="24"/>
        </w:rPr>
        <w:t>13</w:t>
      </w:r>
      <w:r w:rsidRPr="00055465">
        <w:rPr>
          <w:rFonts w:ascii="Times New Roman" w:hAnsi="Times New Roman"/>
          <w:color w:val="000000" w:themeColor="text1"/>
          <w:sz w:val="24"/>
          <w:szCs w:val="24"/>
        </w:rPr>
        <w:t>, 1603726 (2017).</w:t>
      </w:r>
    </w:p>
    <w:p w14:paraId="21283A02" w14:textId="77777777" w:rsidR="00893DD3" w:rsidRPr="00055465" w:rsidRDefault="008B34AC" w:rsidP="00E520A0">
      <w:pPr>
        <w:pStyle w:val="EndNoteBibliography"/>
        <w:numPr>
          <w:ilvl w:val="0"/>
          <w:numId w:val="2"/>
        </w:numPr>
        <w:spacing w:line="276" w:lineRule="auto"/>
        <w:rPr>
          <w:rFonts w:ascii="Times New Roman" w:hAnsi="Times New Roman"/>
          <w:color w:val="000000" w:themeColor="text1"/>
          <w:sz w:val="24"/>
          <w:szCs w:val="24"/>
        </w:rPr>
      </w:pPr>
      <w:r w:rsidRPr="00055465">
        <w:rPr>
          <w:rFonts w:ascii="Times New Roman" w:hAnsi="Times New Roman"/>
          <w:color w:val="000000" w:themeColor="text1"/>
          <w:sz w:val="24"/>
          <w:szCs w:val="24"/>
        </w:rPr>
        <w:t xml:space="preserve">Li, D., Chen, M., Zong, Q. &amp; Zhang, Z. Floating-gate manipulated graphene-black phosphorus heterojunction for nonvolatile ambipolar schottky junction memories, memory inverter circuits, and logic rectifiers. </w:t>
      </w:r>
      <w:r w:rsidR="00E520A0" w:rsidRPr="00055465">
        <w:rPr>
          <w:rFonts w:ascii="Times New Roman" w:hAnsi="Times New Roman"/>
          <w:i/>
          <w:color w:val="000000" w:themeColor="text1"/>
          <w:sz w:val="24"/>
          <w:szCs w:val="24"/>
        </w:rPr>
        <w:t>Nano Letters</w:t>
      </w:r>
      <w:r w:rsidRPr="00055465">
        <w:rPr>
          <w:rFonts w:ascii="Times New Roman" w:hAnsi="Times New Roman"/>
          <w:iCs/>
          <w:color w:val="000000" w:themeColor="text1"/>
          <w:sz w:val="24"/>
          <w:szCs w:val="24"/>
        </w:rPr>
        <w:t>.</w:t>
      </w:r>
      <w:r w:rsidRPr="00055465">
        <w:rPr>
          <w:rFonts w:ascii="Times New Roman" w:hAnsi="Times New Roman"/>
          <w:color w:val="000000" w:themeColor="text1"/>
          <w:sz w:val="24"/>
          <w:szCs w:val="24"/>
        </w:rPr>
        <w:t xml:space="preserve"> </w:t>
      </w:r>
      <w:r w:rsidRPr="00055465">
        <w:rPr>
          <w:rFonts w:ascii="Times New Roman" w:hAnsi="Times New Roman"/>
          <w:b/>
          <w:color w:val="000000" w:themeColor="text1"/>
          <w:sz w:val="24"/>
          <w:szCs w:val="24"/>
        </w:rPr>
        <w:t>17</w:t>
      </w:r>
      <w:r w:rsidRPr="00055465">
        <w:rPr>
          <w:rFonts w:ascii="Times New Roman" w:hAnsi="Times New Roman"/>
          <w:color w:val="000000" w:themeColor="text1"/>
          <w:sz w:val="24"/>
          <w:szCs w:val="24"/>
        </w:rPr>
        <w:t>, 6353-6359 (2017).</w:t>
      </w:r>
    </w:p>
    <w:p w14:paraId="1F4620AA" w14:textId="77777777" w:rsidR="00893DD3" w:rsidRPr="00055465" w:rsidRDefault="008B34AC" w:rsidP="00253B50">
      <w:pPr>
        <w:pStyle w:val="EndNoteBibliography"/>
        <w:numPr>
          <w:ilvl w:val="0"/>
          <w:numId w:val="2"/>
        </w:numPr>
        <w:spacing w:line="276" w:lineRule="auto"/>
        <w:rPr>
          <w:rFonts w:ascii="Times New Roman" w:hAnsi="Times New Roman"/>
          <w:color w:val="000000" w:themeColor="text1"/>
          <w:sz w:val="24"/>
          <w:szCs w:val="24"/>
        </w:rPr>
      </w:pPr>
      <w:r w:rsidRPr="00055465">
        <w:rPr>
          <w:rFonts w:ascii="Times New Roman" w:hAnsi="Times New Roman"/>
          <w:color w:val="000000" w:themeColor="text1"/>
          <w:sz w:val="24"/>
          <w:szCs w:val="24"/>
        </w:rPr>
        <w:t xml:space="preserve">Li, L. et al. Black phosphorus field-effect transistors. </w:t>
      </w:r>
      <w:r w:rsidR="00253B50" w:rsidRPr="00055465">
        <w:rPr>
          <w:rFonts w:ascii="Times New Roman" w:hAnsi="Times New Roman"/>
          <w:i/>
          <w:color w:val="000000" w:themeColor="text1"/>
          <w:sz w:val="24"/>
          <w:szCs w:val="24"/>
        </w:rPr>
        <w:t>Nature Nanotechnology</w:t>
      </w:r>
      <w:r w:rsidRPr="00055465">
        <w:rPr>
          <w:rFonts w:ascii="Times New Roman" w:hAnsi="Times New Roman"/>
          <w:color w:val="000000" w:themeColor="text1"/>
          <w:sz w:val="24"/>
          <w:szCs w:val="24"/>
        </w:rPr>
        <w:t xml:space="preserve"> </w:t>
      </w:r>
      <w:r w:rsidRPr="00055465">
        <w:rPr>
          <w:rFonts w:ascii="Times New Roman" w:hAnsi="Times New Roman"/>
          <w:b/>
          <w:color w:val="000000" w:themeColor="text1"/>
          <w:sz w:val="24"/>
          <w:szCs w:val="24"/>
        </w:rPr>
        <w:t>9</w:t>
      </w:r>
      <w:r w:rsidRPr="00055465">
        <w:rPr>
          <w:rFonts w:ascii="Times New Roman" w:hAnsi="Times New Roman"/>
          <w:color w:val="000000" w:themeColor="text1"/>
          <w:sz w:val="24"/>
          <w:szCs w:val="24"/>
        </w:rPr>
        <w:t>, 372-377 (2014).</w:t>
      </w:r>
    </w:p>
    <w:p w14:paraId="605FED9A" w14:textId="77777777" w:rsidR="00893DD3" w:rsidRPr="00055465" w:rsidRDefault="008B34AC" w:rsidP="00253B50">
      <w:pPr>
        <w:pStyle w:val="EndNoteBibliography"/>
        <w:numPr>
          <w:ilvl w:val="0"/>
          <w:numId w:val="2"/>
        </w:numPr>
        <w:spacing w:line="276" w:lineRule="auto"/>
        <w:rPr>
          <w:rFonts w:ascii="Times New Roman" w:hAnsi="Times New Roman"/>
          <w:color w:val="000000" w:themeColor="text1"/>
          <w:sz w:val="24"/>
          <w:szCs w:val="24"/>
        </w:rPr>
      </w:pPr>
      <w:r w:rsidRPr="00055465">
        <w:rPr>
          <w:rFonts w:ascii="Times New Roman" w:hAnsi="Times New Roman"/>
          <w:color w:val="000000" w:themeColor="text1"/>
          <w:sz w:val="24"/>
          <w:szCs w:val="24"/>
        </w:rPr>
        <w:t>Yu, J. et al. Bioinspired mechano-photonic artificial synapse based on graphene/MoS</w:t>
      </w:r>
      <w:r w:rsidRPr="00055465">
        <w:rPr>
          <w:rFonts w:ascii="Times New Roman" w:hAnsi="Times New Roman"/>
          <w:color w:val="000000" w:themeColor="text1"/>
          <w:sz w:val="24"/>
          <w:szCs w:val="24"/>
          <w:vertAlign w:val="subscript"/>
        </w:rPr>
        <w:t>2</w:t>
      </w:r>
      <w:r w:rsidRPr="00055465">
        <w:rPr>
          <w:rFonts w:ascii="Times New Roman" w:hAnsi="Times New Roman"/>
          <w:color w:val="000000" w:themeColor="text1"/>
          <w:sz w:val="24"/>
          <w:szCs w:val="24"/>
        </w:rPr>
        <w:t xml:space="preserve"> heterostructure. </w:t>
      </w:r>
      <w:r w:rsidR="00253B50" w:rsidRPr="00055465">
        <w:rPr>
          <w:rFonts w:ascii="Times New Roman" w:hAnsi="Times New Roman"/>
          <w:i/>
          <w:color w:val="000000" w:themeColor="text1"/>
          <w:sz w:val="24"/>
          <w:szCs w:val="24"/>
        </w:rPr>
        <w:t>Science Advances</w:t>
      </w:r>
      <w:r w:rsidRPr="00055465">
        <w:rPr>
          <w:rFonts w:ascii="Times New Roman" w:hAnsi="Times New Roman"/>
          <w:color w:val="000000" w:themeColor="text1"/>
          <w:sz w:val="24"/>
          <w:szCs w:val="24"/>
        </w:rPr>
        <w:t xml:space="preserve"> </w:t>
      </w:r>
      <w:r w:rsidRPr="00055465">
        <w:rPr>
          <w:rFonts w:ascii="Times New Roman" w:hAnsi="Times New Roman"/>
          <w:b/>
          <w:color w:val="000000" w:themeColor="text1"/>
          <w:sz w:val="24"/>
          <w:szCs w:val="24"/>
        </w:rPr>
        <w:t>7</w:t>
      </w:r>
      <w:r w:rsidRPr="00055465">
        <w:rPr>
          <w:rFonts w:ascii="Times New Roman" w:hAnsi="Times New Roman"/>
          <w:color w:val="000000" w:themeColor="text1"/>
          <w:sz w:val="24"/>
          <w:szCs w:val="24"/>
        </w:rPr>
        <w:t>, eabd9117 (2021).</w:t>
      </w:r>
    </w:p>
    <w:p w14:paraId="5B2B1099" w14:textId="77777777" w:rsidR="00893DD3" w:rsidRPr="00055465" w:rsidRDefault="008B34AC" w:rsidP="00253B50">
      <w:pPr>
        <w:pStyle w:val="EndNoteBibliography"/>
        <w:numPr>
          <w:ilvl w:val="0"/>
          <w:numId w:val="2"/>
        </w:numPr>
        <w:spacing w:line="276" w:lineRule="auto"/>
        <w:rPr>
          <w:rFonts w:ascii="Times New Roman" w:hAnsi="Times New Roman"/>
          <w:color w:val="000000" w:themeColor="text1"/>
          <w:sz w:val="24"/>
          <w:szCs w:val="24"/>
        </w:rPr>
      </w:pPr>
      <w:r w:rsidRPr="00055465">
        <w:rPr>
          <w:rFonts w:ascii="Times New Roman" w:hAnsi="Times New Roman"/>
          <w:color w:val="000000" w:themeColor="text1"/>
          <w:sz w:val="24"/>
          <w:szCs w:val="24"/>
        </w:rPr>
        <w:t>Wang, S. et al. A MoS</w:t>
      </w:r>
      <w:r w:rsidRPr="00055465">
        <w:rPr>
          <w:rFonts w:ascii="Times New Roman" w:hAnsi="Times New Roman"/>
          <w:color w:val="000000" w:themeColor="text1"/>
          <w:sz w:val="24"/>
          <w:szCs w:val="24"/>
          <w:vertAlign w:val="subscript"/>
        </w:rPr>
        <w:t>2</w:t>
      </w:r>
      <w:r w:rsidRPr="00055465">
        <w:rPr>
          <w:rFonts w:ascii="Times New Roman" w:hAnsi="Times New Roman"/>
          <w:color w:val="000000" w:themeColor="text1"/>
          <w:sz w:val="24"/>
          <w:szCs w:val="24"/>
        </w:rPr>
        <w:t xml:space="preserve">/PTCDA hybrid heterojunction synapse with efficient photoelectric dual modulation and versatility. </w:t>
      </w:r>
      <w:r w:rsidR="00253B50" w:rsidRPr="00055465">
        <w:rPr>
          <w:rFonts w:ascii="Times New Roman" w:hAnsi="Times New Roman"/>
          <w:i/>
          <w:color w:val="000000" w:themeColor="text1"/>
          <w:sz w:val="24"/>
          <w:szCs w:val="24"/>
        </w:rPr>
        <w:t>Advanced Materials</w:t>
      </w:r>
      <w:r w:rsidRPr="00055465">
        <w:rPr>
          <w:rFonts w:ascii="Times New Roman" w:hAnsi="Times New Roman"/>
          <w:color w:val="000000" w:themeColor="text1"/>
          <w:sz w:val="24"/>
          <w:szCs w:val="24"/>
        </w:rPr>
        <w:t xml:space="preserve"> </w:t>
      </w:r>
      <w:r w:rsidRPr="00055465">
        <w:rPr>
          <w:rFonts w:ascii="Times New Roman" w:hAnsi="Times New Roman"/>
          <w:b/>
          <w:color w:val="000000" w:themeColor="text1"/>
          <w:sz w:val="24"/>
          <w:szCs w:val="24"/>
        </w:rPr>
        <w:t>31</w:t>
      </w:r>
      <w:r w:rsidRPr="00055465">
        <w:rPr>
          <w:rFonts w:ascii="Times New Roman" w:hAnsi="Times New Roman"/>
          <w:color w:val="000000" w:themeColor="text1"/>
          <w:sz w:val="24"/>
          <w:szCs w:val="24"/>
        </w:rPr>
        <w:t>, 1806227 (2019).</w:t>
      </w:r>
    </w:p>
    <w:p w14:paraId="1E28ADC1" w14:textId="77777777" w:rsidR="00893DD3" w:rsidRPr="00055465" w:rsidRDefault="008B34AC" w:rsidP="00253B50">
      <w:pPr>
        <w:pStyle w:val="EndNoteBibliography"/>
        <w:numPr>
          <w:ilvl w:val="0"/>
          <w:numId w:val="2"/>
        </w:numPr>
        <w:spacing w:line="276" w:lineRule="auto"/>
        <w:rPr>
          <w:rFonts w:ascii="Times New Roman" w:hAnsi="Times New Roman"/>
          <w:color w:val="000000" w:themeColor="text1"/>
          <w:sz w:val="24"/>
          <w:szCs w:val="24"/>
        </w:rPr>
      </w:pPr>
      <w:r w:rsidRPr="00055465">
        <w:rPr>
          <w:rFonts w:ascii="Times New Roman" w:hAnsi="Times New Roman"/>
          <w:color w:val="000000" w:themeColor="text1"/>
          <w:sz w:val="24"/>
          <w:szCs w:val="24"/>
        </w:rPr>
        <w:t xml:space="preserve">Seo, S. et al. An optogenetics-inspired flexible van der </w:t>
      </w:r>
      <w:r w:rsidRPr="00055465">
        <w:rPr>
          <w:rFonts w:ascii="Times New Roman" w:hAnsi="Times New Roman" w:hint="eastAsia"/>
          <w:color w:val="000000" w:themeColor="text1"/>
          <w:sz w:val="24"/>
          <w:szCs w:val="24"/>
        </w:rPr>
        <w:t>W</w:t>
      </w:r>
      <w:r w:rsidRPr="00055465">
        <w:rPr>
          <w:rFonts w:ascii="Times New Roman" w:hAnsi="Times New Roman"/>
          <w:color w:val="000000" w:themeColor="text1"/>
          <w:sz w:val="24"/>
          <w:szCs w:val="24"/>
        </w:rPr>
        <w:t xml:space="preserve">aals optoelectronic synapse and its application to a convolutional neural network. </w:t>
      </w:r>
      <w:r w:rsidR="00253B50" w:rsidRPr="00055465">
        <w:rPr>
          <w:rFonts w:ascii="Times New Roman" w:hAnsi="Times New Roman"/>
          <w:i/>
          <w:color w:val="000000" w:themeColor="text1"/>
          <w:sz w:val="24"/>
          <w:szCs w:val="24"/>
        </w:rPr>
        <w:t>Advanced Materials</w:t>
      </w:r>
      <w:r w:rsidRPr="00055465">
        <w:rPr>
          <w:rFonts w:ascii="Times New Roman" w:hAnsi="Times New Roman"/>
          <w:color w:val="000000" w:themeColor="text1"/>
          <w:sz w:val="24"/>
          <w:szCs w:val="24"/>
        </w:rPr>
        <w:t xml:space="preserve"> </w:t>
      </w:r>
      <w:r w:rsidRPr="00055465">
        <w:rPr>
          <w:rFonts w:ascii="Times New Roman" w:hAnsi="Times New Roman"/>
          <w:b/>
          <w:color w:val="000000" w:themeColor="text1"/>
          <w:sz w:val="24"/>
          <w:szCs w:val="24"/>
        </w:rPr>
        <w:t>33</w:t>
      </w:r>
      <w:r w:rsidRPr="00055465">
        <w:rPr>
          <w:rFonts w:ascii="Times New Roman" w:hAnsi="Times New Roman"/>
          <w:color w:val="000000" w:themeColor="text1"/>
          <w:sz w:val="24"/>
          <w:szCs w:val="24"/>
        </w:rPr>
        <w:t>, 2102980 (2021).</w:t>
      </w:r>
    </w:p>
    <w:sectPr w:rsidR="00893DD3" w:rsidRPr="00055465">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32973A" w14:textId="77777777" w:rsidR="005F2D27" w:rsidRDefault="005F2D27" w:rsidP="007B2830">
      <w:r>
        <w:separator/>
      </w:r>
    </w:p>
  </w:endnote>
  <w:endnote w:type="continuationSeparator" w:id="0">
    <w:p w14:paraId="667BCFC6" w14:textId="77777777" w:rsidR="005F2D27" w:rsidRDefault="005F2D27" w:rsidP="007B2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13CA4B" w14:textId="77777777" w:rsidR="005F2D27" w:rsidRDefault="005F2D27" w:rsidP="007B2830">
      <w:r>
        <w:separator/>
      </w:r>
    </w:p>
  </w:footnote>
  <w:footnote w:type="continuationSeparator" w:id="0">
    <w:p w14:paraId="4805035A" w14:textId="77777777" w:rsidR="005F2D27" w:rsidRDefault="005F2D27" w:rsidP="007B28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EE7026"/>
    <w:multiLevelType w:val="multilevel"/>
    <w:tmpl w:val="15EE7026"/>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38316CD0"/>
    <w:multiLevelType w:val="hybridMultilevel"/>
    <w:tmpl w:val="6BE0F338"/>
    <w:lvl w:ilvl="0" w:tplc="646E63CE">
      <w:start w:val="1"/>
      <w:numFmt w:val="decimal"/>
      <w:lvlText w:val="%1."/>
      <w:lvlJc w:val="right"/>
      <w:pPr>
        <w:ind w:left="2971"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4A3214C3"/>
    <w:multiLevelType w:val="multilevel"/>
    <w:tmpl w:val="4A3214C3"/>
    <w:lvl w:ilvl="0">
      <w:start w:val="1"/>
      <w:numFmt w:val="decimal"/>
      <w:lvlText w:val="%1."/>
      <w:lvlJc w:val="left"/>
      <w:pPr>
        <w:ind w:left="408" w:hanging="408"/>
      </w:pPr>
      <w:rPr>
        <w:rFonts w:hint="default"/>
        <w:b/>
        <w:bC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mQ5YzNjZjBiZGI1MGNlNDc3ZmNmMzk2NWQ1OTE4N2YifQ=="/>
    <w:docVar w:name="EN.InstantFormat" w:val="&lt;ENInstantFormat&gt;&lt;Enabled&gt;1&lt;/Enabled&gt;&lt;ScanUnformatted&gt;1&lt;/ScanUnformatted&gt;&lt;ScanChanges&gt;1&lt;/ScanChanges&gt;&lt;Suspended&gt;0&lt;/Suspended&gt;&lt;/ENInstantFormat&gt;"/>
    <w:docVar w:name="EN.Layout" w:val="&lt;ENLayout&gt;&lt;Style&gt;N N&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xvvz5xeqtvdtwe259vxe0tjvwzvez2x9tvf&quot;&gt;My EndNote Library&lt;record-ids&gt;&lt;item&gt;434&lt;/item&gt;&lt;item&gt;435&lt;/item&gt;&lt;item&gt;447&lt;/item&gt;&lt;item&gt;458&lt;/item&gt;&lt;item&gt;490&lt;/item&gt;&lt;item&gt;498&lt;/item&gt;&lt;item&gt;499&lt;/item&gt;&lt;item&gt;502&lt;/item&gt;&lt;/record-ids&gt;&lt;/item&gt;&lt;/Libraries&gt;"/>
  </w:docVars>
  <w:rsids>
    <w:rsidRoot w:val="000C1C84"/>
    <w:rsid w:val="00011981"/>
    <w:rsid w:val="00012ECB"/>
    <w:rsid w:val="0001404D"/>
    <w:rsid w:val="000204AF"/>
    <w:rsid w:val="00024D41"/>
    <w:rsid w:val="00025243"/>
    <w:rsid w:val="00027DB7"/>
    <w:rsid w:val="00030296"/>
    <w:rsid w:val="000424E6"/>
    <w:rsid w:val="000469C5"/>
    <w:rsid w:val="00047981"/>
    <w:rsid w:val="00054AE3"/>
    <w:rsid w:val="00055465"/>
    <w:rsid w:val="00055577"/>
    <w:rsid w:val="000630CA"/>
    <w:rsid w:val="00065886"/>
    <w:rsid w:val="00067D81"/>
    <w:rsid w:val="000729F1"/>
    <w:rsid w:val="00081091"/>
    <w:rsid w:val="00083062"/>
    <w:rsid w:val="00090202"/>
    <w:rsid w:val="00090879"/>
    <w:rsid w:val="0009174E"/>
    <w:rsid w:val="0009207A"/>
    <w:rsid w:val="000937D4"/>
    <w:rsid w:val="00096797"/>
    <w:rsid w:val="000A053A"/>
    <w:rsid w:val="000A0E77"/>
    <w:rsid w:val="000A5884"/>
    <w:rsid w:val="000B2350"/>
    <w:rsid w:val="000B2668"/>
    <w:rsid w:val="000C0619"/>
    <w:rsid w:val="000C1C84"/>
    <w:rsid w:val="000C35A9"/>
    <w:rsid w:val="000C3B5C"/>
    <w:rsid w:val="000D010F"/>
    <w:rsid w:val="000D2663"/>
    <w:rsid w:val="000D310F"/>
    <w:rsid w:val="000D4383"/>
    <w:rsid w:val="000D5742"/>
    <w:rsid w:val="000D63E1"/>
    <w:rsid w:val="000E5663"/>
    <w:rsid w:val="00101BD3"/>
    <w:rsid w:val="00102D4D"/>
    <w:rsid w:val="001032C4"/>
    <w:rsid w:val="00105C72"/>
    <w:rsid w:val="0010626D"/>
    <w:rsid w:val="00110C56"/>
    <w:rsid w:val="00111670"/>
    <w:rsid w:val="001146E3"/>
    <w:rsid w:val="00120507"/>
    <w:rsid w:val="0012118D"/>
    <w:rsid w:val="00122074"/>
    <w:rsid w:val="001414BC"/>
    <w:rsid w:val="00152AC6"/>
    <w:rsid w:val="001540AF"/>
    <w:rsid w:val="00161D5A"/>
    <w:rsid w:val="001631DC"/>
    <w:rsid w:val="0016540B"/>
    <w:rsid w:val="001779DB"/>
    <w:rsid w:val="00181A98"/>
    <w:rsid w:val="00181E8F"/>
    <w:rsid w:val="00194FB2"/>
    <w:rsid w:val="00195B17"/>
    <w:rsid w:val="001971F5"/>
    <w:rsid w:val="001A6958"/>
    <w:rsid w:val="001B0015"/>
    <w:rsid w:val="001B04F7"/>
    <w:rsid w:val="001B2396"/>
    <w:rsid w:val="001B5A0B"/>
    <w:rsid w:val="001B684D"/>
    <w:rsid w:val="001C40B9"/>
    <w:rsid w:val="001D0C9C"/>
    <w:rsid w:val="001D7963"/>
    <w:rsid w:val="001D7F83"/>
    <w:rsid w:val="001F3A28"/>
    <w:rsid w:val="001F3F98"/>
    <w:rsid w:val="00205452"/>
    <w:rsid w:val="0021444D"/>
    <w:rsid w:val="00222EE5"/>
    <w:rsid w:val="002255BA"/>
    <w:rsid w:val="00231A69"/>
    <w:rsid w:val="0024134F"/>
    <w:rsid w:val="00242F45"/>
    <w:rsid w:val="00243B76"/>
    <w:rsid w:val="00253B50"/>
    <w:rsid w:val="002546A4"/>
    <w:rsid w:val="00256281"/>
    <w:rsid w:val="0025712B"/>
    <w:rsid w:val="00262530"/>
    <w:rsid w:val="002661C2"/>
    <w:rsid w:val="002708BD"/>
    <w:rsid w:val="002715C0"/>
    <w:rsid w:val="002722E2"/>
    <w:rsid w:val="0027744B"/>
    <w:rsid w:val="00286B7F"/>
    <w:rsid w:val="00295FCD"/>
    <w:rsid w:val="002A03E8"/>
    <w:rsid w:val="002A5408"/>
    <w:rsid w:val="002B11EF"/>
    <w:rsid w:val="002B1618"/>
    <w:rsid w:val="002B51E0"/>
    <w:rsid w:val="002B60EC"/>
    <w:rsid w:val="002D35B5"/>
    <w:rsid w:val="002D4A89"/>
    <w:rsid w:val="002D6F7A"/>
    <w:rsid w:val="002E610E"/>
    <w:rsid w:val="002F22BD"/>
    <w:rsid w:val="002F4D04"/>
    <w:rsid w:val="002F5E1D"/>
    <w:rsid w:val="00300764"/>
    <w:rsid w:val="00301D4F"/>
    <w:rsid w:val="003047C3"/>
    <w:rsid w:val="0030643C"/>
    <w:rsid w:val="003124B3"/>
    <w:rsid w:val="003162EB"/>
    <w:rsid w:val="00317B4F"/>
    <w:rsid w:val="00321242"/>
    <w:rsid w:val="00330F89"/>
    <w:rsid w:val="00335E76"/>
    <w:rsid w:val="003371CD"/>
    <w:rsid w:val="00340E81"/>
    <w:rsid w:val="00342034"/>
    <w:rsid w:val="003500E9"/>
    <w:rsid w:val="003515A9"/>
    <w:rsid w:val="003523B0"/>
    <w:rsid w:val="00357814"/>
    <w:rsid w:val="0036420E"/>
    <w:rsid w:val="003745D1"/>
    <w:rsid w:val="003768A2"/>
    <w:rsid w:val="00380C57"/>
    <w:rsid w:val="00384A22"/>
    <w:rsid w:val="003857E3"/>
    <w:rsid w:val="00396895"/>
    <w:rsid w:val="003A2E72"/>
    <w:rsid w:val="003A3DD7"/>
    <w:rsid w:val="003A4491"/>
    <w:rsid w:val="003B06D4"/>
    <w:rsid w:val="003B1054"/>
    <w:rsid w:val="003B305F"/>
    <w:rsid w:val="003B39A4"/>
    <w:rsid w:val="003B48EE"/>
    <w:rsid w:val="003B4ACE"/>
    <w:rsid w:val="003B6CA7"/>
    <w:rsid w:val="003C1142"/>
    <w:rsid w:val="003D21B2"/>
    <w:rsid w:val="003D74C8"/>
    <w:rsid w:val="003E1DAE"/>
    <w:rsid w:val="003E39AD"/>
    <w:rsid w:val="003F1D9D"/>
    <w:rsid w:val="003F7772"/>
    <w:rsid w:val="00400A7D"/>
    <w:rsid w:val="00401043"/>
    <w:rsid w:val="00402AB6"/>
    <w:rsid w:val="00407B17"/>
    <w:rsid w:val="00414611"/>
    <w:rsid w:val="00416C2D"/>
    <w:rsid w:val="00416C56"/>
    <w:rsid w:val="00430C65"/>
    <w:rsid w:val="00431405"/>
    <w:rsid w:val="00431E8C"/>
    <w:rsid w:val="0043329A"/>
    <w:rsid w:val="00442031"/>
    <w:rsid w:val="0044629B"/>
    <w:rsid w:val="00454957"/>
    <w:rsid w:val="00463494"/>
    <w:rsid w:val="00465ABD"/>
    <w:rsid w:val="00466AF1"/>
    <w:rsid w:val="00470A64"/>
    <w:rsid w:val="004727D8"/>
    <w:rsid w:val="00474264"/>
    <w:rsid w:val="00482D24"/>
    <w:rsid w:val="00487AC6"/>
    <w:rsid w:val="004B1FA2"/>
    <w:rsid w:val="004C6B60"/>
    <w:rsid w:val="004C7D12"/>
    <w:rsid w:val="004D3804"/>
    <w:rsid w:val="004E5D87"/>
    <w:rsid w:val="004E60CB"/>
    <w:rsid w:val="004F2C7D"/>
    <w:rsid w:val="004F6C86"/>
    <w:rsid w:val="005058A6"/>
    <w:rsid w:val="00506435"/>
    <w:rsid w:val="005258B4"/>
    <w:rsid w:val="00545AC1"/>
    <w:rsid w:val="0054766C"/>
    <w:rsid w:val="005511B1"/>
    <w:rsid w:val="005516DC"/>
    <w:rsid w:val="00561BB3"/>
    <w:rsid w:val="005641FD"/>
    <w:rsid w:val="00576D0A"/>
    <w:rsid w:val="00580BBE"/>
    <w:rsid w:val="00584141"/>
    <w:rsid w:val="00584E4B"/>
    <w:rsid w:val="0059195C"/>
    <w:rsid w:val="00592B06"/>
    <w:rsid w:val="0059377B"/>
    <w:rsid w:val="00593977"/>
    <w:rsid w:val="00596955"/>
    <w:rsid w:val="00597827"/>
    <w:rsid w:val="005A2112"/>
    <w:rsid w:val="005B25A7"/>
    <w:rsid w:val="005B26EB"/>
    <w:rsid w:val="005D4EEF"/>
    <w:rsid w:val="005E1D4F"/>
    <w:rsid w:val="005E273A"/>
    <w:rsid w:val="005E6011"/>
    <w:rsid w:val="005E68D7"/>
    <w:rsid w:val="005F2D27"/>
    <w:rsid w:val="005F63BB"/>
    <w:rsid w:val="005F6498"/>
    <w:rsid w:val="005F6C51"/>
    <w:rsid w:val="005F7F9C"/>
    <w:rsid w:val="0060120E"/>
    <w:rsid w:val="00612013"/>
    <w:rsid w:val="00614550"/>
    <w:rsid w:val="00615BC6"/>
    <w:rsid w:val="006239F8"/>
    <w:rsid w:val="006330DF"/>
    <w:rsid w:val="0063695F"/>
    <w:rsid w:val="00640C06"/>
    <w:rsid w:val="006423A8"/>
    <w:rsid w:val="006433F0"/>
    <w:rsid w:val="006472D5"/>
    <w:rsid w:val="0066136D"/>
    <w:rsid w:val="00664BB5"/>
    <w:rsid w:val="0066694B"/>
    <w:rsid w:val="00666BED"/>
    <w:rsid w:val="00672F95"/>
    <w:rsid w:val="00675563"/>
    <w:rsid w:val="00681782"/>
    <w:rsid w:val="00682F89"/>
    <w:rsid w:val="00691871"/>
    <w:rsid w:val="006975CF"/>
    <w:rsid w:val="006A1B63"/>
    <w:rsid w:val="006A28BF"/>
    <w:rsid w:val="006A4696"/>
    <w:rsid w:val="006A628A"/>
    <w:rsid w:val="006A6298"/>
    <w:rsid w:val="006A6E0C"/>
    <w:rsid w:val="006A754E"/>
    <w:rsid w:val="006A7D3F"/>
    <w:rsid w:val="006E4DDD"/>
    <w:rsid w:val="006F0137"/>
    <w:rsid w:val="006F2910"/>
    <w:rsid w:val="006F3432"/>
    <w:rsid w:val="006F7A16"/>
    <w:rsid w:val="00705466"/>
    <w:rsid w:val="007075EC"/>
    <w:rsid w:val="007109AC"/>
    <w:rsid w:val="00721B52"/>
    <w:rsid w:val="00734CC2"/>
    <w:rsid w:val="0074000A"/>
    <w:rsid w:val="00744BD6"/>
    <w:rsid w:val="00753439"/>
    <w:rsid w:val="0075616E"/>
    <w:rsid w:val="0075626F"/>
    <w:rsid w:val="0075681A"/>
    <w:rsid w:val="00756C22"/>
    <w:rsid w:val="00757003"/>
    <w:rsid w:val="00763886"/>
    <w:rsid w:val="007752B5"/>
    <w:rsid w:val="007764E3"/>
    <w:rsid w:val="00776626"/>
    <w:rsid w:val="007827F4"/>
    <w:rsid w:val="007828B2"/>
    <w:rsid w:val="00797822"/>
    <w:rsid w:val="007A05D4"/>
    <w:rsid w:val="007A4893"/>
    <w:rsid w:val="007A578F"/>
    <w:rsid w:val="007A70CF"/>
    <w:rsid w:val="007B1A69"/>
    <w:rsid w:val="007B2830"/>
    <w:rsid w:val="007B5BDE"/>
    <w:rsid w:val="007B64E5"/>
    <w:rsid w:val="007B7366"/>
    <w:rsid w:val="007B75DD"/>
    <w:rsid w:val="007C1E4F"/>
    <w:rsid w:val="007D4420"/>
    <w:rsid w:val="007D525D"/>
    <w:rsid w:val="007D5969"/>
    <w:rsid w:val="007E0EE5"/>
    <w:rsid w:val="007F1DD7"/>
    <w:rsid w:val="007F1F13"/>
    <w:rsid w:val="008128E4"/>
    <w:rsid w:val="008134E9"/>
    <w:rsid w:val="00815EA3"/>
    <w:rsid w:val="008243AF"/>
    <w:rsid w:val="00826453"/>
    <w:rsid w:val="008304D4"/>
    <w:rsid w:val="008307FA"/>
    <w:rsid w:val="00840C58"/>
    <w:rsid w:val="00842B37"/>
    <w:rsid w:val="008625AF"/>
    <w:rsid w:val="008711E9"/>
    <w:rsid w:val="0088265A"/>
    <w:rsid w:val="00890F85"/>
    <w:rsid w:val="00891C1C"/>
    <w:rsid w:val="00893DD3"/>
    <w:rsid w:val="008A0A21"/>
    <w:rsid w:val="008A4D90"/>
    <w:rsid w:val="008A524D"/>
    <w:rsid w:val="008A725F"/>
    <w:rsid w:val="008B2AA7"/>
    <w:rsid w:val="008B2E1B"/>
    <w:rsid w:val="008B34AC"/>
    <w:rsid w:val="008B389A"/>
    <w:rsid w:val="008B56F5"/>
    <w:rsid w:val="008D4490"/>
    <w:rsid w:val="008D7233"/>
    <w:rsid w:val="008D7724"/>
    <w:rsid w:val="008E62B9"/>
    <w:rsid w:val="009035E7"/>
    <w:rsid w:val="0090570D"/>
    <w:rsid w:val="00907EF4"/>
    <w:rsid w:val="00910BC9"/>
    <w:rsid w:val="00924FC0"/>
    <w:rsid w:val="00930748"/>
    <w:rsid w:val="00931945"/>
    <w:rsid w:val="00935D73"/>
    <w:rsid w:val="009369FF"/>
    <w:rsid w:val="00943113"/>
    <w:rsid w:val="0094320B"/>
    <w:rsid w:val="0094674F"/>
    <w:rsid w:val="00954405"/>
    <w:rsid w:val="0095515D"/>
    <w:rsid w:val="00961D4F"/>
    <w:rsid w:val="00974C2F"/>
    <w:rsid w:val="009816E6"/>
    <w:rsid w:val="009928E2"/>
    <w:rsid w:val="009936DF"/>
    <w:rsid w:val="009A15E0"/>
    <w:rsid w:val="009B22EA"/>
    <w:rsid w:val="009B7108"/>
    <w:rsid w:val="009C509C"/>
    <w:rsid w:val="009E194D"/>
    <w:rsid w:val="009F677C"/>
    <w:rsid w:val="00A02315"/>
    <w:rsid w:val="00A04D3A"/>
    <w:rsid w:val="00A060C0"/>
    <w:rsid w:val="00A0777B"/>
    <w:rsid w:val="00A173FD"/>
    <w:rsid w:val="00A24421"/>
    <w:rsid w:val="00A30C21"/>
    <w:rsid w:val="00A32EC3"/>
    <w:rsid w:val="00A3367E"/>
    <w:rsid w:val="00A37D68"/>
    <w:rsid w:val="00A43105"/>
    <w:rsid w:val="00A45659"/>
    <w:rsid w:val="00A46BD0"/>
    <w:rsid w:val="00A46DF7"/>
    <w:rsid w:val="00A515E4"/>
    <w:rsid w:val="00A520C5"/>
    <w:rsid w:val="00A52D00"/>
    <w:rsid w:val="00A550D3"/>
    <w:rsid w:val="00A63C45"/>
    <w:rsid w:val="00A66804"/>
    <w:rsid w:val="00A67A86"/>
    <w:rsid w:val="00A81322"/>
    <w:rsid w:val="00A9039A"/>
    <w:rsid w:val="00AA0C2D"/>
    <w:rsid w:val="00AA0F1F"/>
    <w:rsid w:val="00AA1782"/>
    <w:rsid w:val="00AA7079"/>
    <w:rsid w:val="00AB125E"/>
    <w:rsid w:val="00AB7C3D"/>
    <w:rsid w:val="00AB7D44"/>
    <w:rsid w:val="00AB7F96"/>
    <w:rsid w:val="00AC0BE7"/>
    <w:rsid w:val="00AC47F6"/>
    <w:rsid w:val="00AC54B3"/>
    <w:rsid w:val="00AD25FD"/>
    <w:rsid w:val="00AD68B9"/>
    <w:rsid w:val="00AE1E62"/>
    <w:rsid w:val="00AE29D4"/>
    <w:rsid w:val="00AE5A08"/>
    <w:rsid w:val="00AF1E1A"/>
    <w:rsid w:val="00AF2A4F"/>
    <w:rsid w:val="00AF2B3F"/>
    <w:rsid w:val="00AF634B"/>
    <w:rsid w:val="00B00A8B"/>
    <w:rsid w:val="00B00C69"/>
    <w:rsid w:val="00B01686"/>
    <w:rsid w:val="00B10A56"/>
    <w:rsid w:val="00B12617"/>
    <w:rsid w:val="00B12CF2"/>
    <w:rsid w:val="00B13C92"/>
    <w:rsid w:val="00B162EF"/>
    <w:rsid w:val="00B178DB"/>
    <w:rsid w:val="00B21BC2"/>
    <w:rsid w:val="00B21D64"/>
    <w:rsid w:val="00B225F7"/>
    <w:rsid w:val="00B300BF"/>
    <w:rsid w:val="00B3448E"/>
    <w:rsid w:val="00B35C46"/>
    <w:rsid w:val="00B36CA5"/>
    <w:rsid w:val="00B44BB5"/>
    <w:rsid w:val="00B47D44"/>
    <w:rsid w:val="00B50029"/>
    <w:rsid w:val="00B511CC"/>
    <w:rsid w:val="00B660E9"/>
    <w:rsid w:val="00B7113C"/>
    <w:rsid w:val="00B870A2"/>
    <w:rsid w:val="00BA0AB1"/>
    <w:rsid w:val="00BA0FCB"/>
    <w:rsid w:val="00BA171A"/>
    <w:rsid w:val="00BA6A9D"/>
    <w:rsid w:val="00BB0EAF"/>
    <w:rsid w:val="00BB4371"/>
    <w:rsid w:val="00BB46FB"/>
    <w:rsid w:val="00BB5347"/>
    <w:rsid w:val="00BC343D"/>
    <w:rsid w:val="00BD20FA"/>
    <w:rsid w:val="00BD3307"/>
    <w:rsid w:val="00BD48D0"/>
    <w:rsid w:val="00BE17DD"/>
    <w:rsid w:val="00BF5EC4"/>
    <w:rsid w:val="00C052DB"/>
    <w:rsid w:val="00C106A4"/>
    <w:rsid w:val="00C10918"/>
    <w:rsid w:val="00C128A0"/>
    <w:rsid w:val="00C12E6A"/>
    <w:rsid w:val="00C21E4F"/>
    <w:rsid w:val="00C35857"/>
    <w:rsid w:val="00C3651C"/>
    <w:rsid w:val="00C472D6"/>
    <w:rsid w:val="00C47BAB"/>
    <w:rsid w:val="00C549E8"/>
    <w:rsid w:val="00C5662D"/>
    <w:rsid w:val="00C56945"/>
    <w:rsid w:val="00C7076C"/>
    <w:rsid w:val="00C82DCC"/>
    <w:rsid w:val="00C87611"/>
    <w:rsid w:val="00CA32FA"/>
    <w:rsid w:val="00CB567C"/>
    <w:rsid w:val="00CC226C"/>
    <w:rsid w:val="00CC302E"/>
    <w:rsid w:val="00CD1EB1"/>
    <w:rsid w:val="00CE19AA"/>
    <w:rsid w:val="00CE39D1"/>
    <w:rsid w:val="00CE57FE"/>
    <w:rsid w:val="00CF0906"/>
    <w:rsid w:val="00CF1315"/>
    <w:rsid w:val="00D02055"/>
    <w:rsid w:val="00D0328F"/>
    <w:rsid w:val="00D066B3"/>
    <w:rsid w:val="00D20A1F"/>
    <w:rsid w:val="00D27987"/>
    <w:rsid w:val="00D35A12"/>
    <w:rsid w:val="00D414AB"/>
    <w:rsid w:val="00D41B11"/>
    <w:rsid w:val="00D42726"/>
    <w:rsid w:val="00D427E4"/>
    <w:rsid w:val="00D550DE"/>
    <w:rsid w:val="00D55DC3"/>
    <w:rsid w:val="00D5723E"/>
    <w:rsid w:val="00D6354D"/>
    <w:rsid w:val="00D70F46"/>
    <w:rsid w:val="00D75504"/>
    <w:rsid w:val="00D8270B"/>
    <w:rsid w:val="00D84DE7"/>
    <w:rsid w:val="00D86A4A"/>
    <w:rsid w:val="00D87025"/>
    <w:rsid w:val="00D8709F"/>
    <w:rsid w:val="00D9048A"/>
    <w:rsid w:val="00D92A84"/>
    <w:rsid w:val="00D9308F"/>
    <w:rsid w:val="00D94797"/>
    <w:rsid w:val="00D9759A"/>
    <w:rsid w:val="00DB422E"/>
    <w:rsid w:val="00DB479B"/>
    <w:rsid w:val="00DC323C"/>
    <w:rsid w:val="00DD4349"/>
    <w:rsid w:val="00DD68AC"/>
    <w:rsid w:val="00DD7931"/>
    <w:rsid w:val="00DD7941"/>
    <w:rsid w:val="00DE3E5E"/>
    <w:rsid w:val="00DE6696"/>
    <w:rsid w:val="00E103CF"/>
    <w:rsid w:val="00E15D50"/>
    <w:rsid w:val="00E1652E"/>
    <w:rsid w:val="00E22A16"/>
    <w:rsid w:val="00E23047"/>
    <w:rsid w:val="00E238D1"/>
    <w:rsid w:val="00E32F9C"/>
    <w:rsid w:val="00E40442"/>
    <w:rsid w:val="00E472DA"/>
    <w:rsid w:val="00E520A0"/>
    <w:rsid w:val="00E54DB5"/>
    <w:rsid w:val="00E54DC7"/>
    <w:rsid w:val="00E66D44"/>
    <w:rsid w:val="00E7017C"/>
    <w:rsid w:val="00E74824"/>
    <w:rsid w:val="00E76BB8"/>
    <w:rsid w:val="00E81675"/>
    <w:rsid w:val="00E84692"/>
    <w:rsid w:val="00E8536C"/>
    <w:rsid w:val="00E86256"/>
    <w:rsid w:val="00E873CF"/>
    <w:rsid w:val="00EA050F"/>
    <w:rsid w:val="00EA1A2B"/>
    <w:rsid w:val="00EA1D5B"/>
    <w:rsid w:val="00EA3140"/>
    <w:rsid w:val="00EA359C"/>
    <w:rsid w:val="00EB4DFD"/>
    <w:rsid w:val="00EC2A9D"/>
    <w:rsid w:val="00EC57E1"/>
    <w:rsid w:val="00ED6BCF"/>
    <w:rsid w:val="00ED75D0"/>
    <w:rsid w:val="00ED7D95"/>
    <w:rsid w:val="00EE66AA"/>
    <w:rsid w:val="00EF6E53"/>
    <w:rsid w:val="00EF7092"/>
    <w:rsid w:val="00EF7667"/>
    <w:rsid w:val="00F00314"/>
    <w:rsid w:val="00F02A3F"/>
    <w:rsid w:val="00F07817"/>
    <w:rsid w:val="00F10F76"/>
    <w:rsid w:val="00F12086"/>
    <w:rsid w:val="00F2071C"/>
    <w:rsid w:val="00F21316"/>
    <w:rsid w:val="00F230A5"/>
    <w:rsid w:val="00F236E0"/>
    <w:rsid w:val="00F2593B"/>
    <w:rsid w:val="00F27F9F"/>
    <w:rsid w:val="00F400EC"/>
    <w:rsid w:val="00F47459"/>
    <w:rsid w:val="00F5138D"/>
    <w:rsid w:val="00F51466"/>
    <w:rsid w:val="00F62FA9"/>
    <w:rsid w:val="00F63F81"/>
    <w:rsid w:val="00F67A28"/>
    <w:rsid w:val="00F7069C"/>
    <w:rsid w:val="00F758A5"/>
    <w:rsid w:val="00F75CF8"/>
    <w:rsid w:val="00F80CED"/>
    <w:rsid w:val="00F80FF8"/>
    <w:rsid w:val="00F87E79"/>
    <w:rsid w:val="00FA6ABB"/>
    <w:rsid w:val="00FA7BDA"/>
    <w:rsid w:val="00FB2498"/>
    <w:rsid w:val="00FB42D5"/>
    <w:rsid w:val="00FC0560"/>
    <w:rsid w:val="00FC1D7E"/>
    <w:rsid w:val="00FC5E0F"/>
    <w:rsid w:val="00FD292E"/>
    <w:rsid w:val="00FE0FED"/>
    <w:rsid w:val="00FE1E22"/>
    <w:rsid w:val="00FE1F84"/>
    <w:rsid w:val="00FE7327"/>
    <w:rsid w:val="00FE79D2"/>
    <w:rsid w:val="17EB4BE8"/>
    <w:rsid w:val="187F000D"/>
    <w:rsid w:val="247C0C4C"/>
    <w:rsid w:val="2C803CED"/>
    <w:rsid w:val="3016763A"/>
    <w:rsid w:val="426E489C"/>
    <w:rsid w:val="44FD17A7"/>
    <w:rsid w:val="47053CD6"/>
    <w:rsid w:val="4810057E"/>
    <w:rsid w:val="60BD0047"/>
    <w:rsid w:val="6E1F00EC"/>
    <w:rsid w:val="7E0607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8F39E92"/>
  <w14:defaultImageDpi w14:val="330"/>
  <w15:docId w15:val="{CB482C56-BD84-4E38-86E3-2C66C863A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Balloon Text"/>
    <w:basedOn w:val="a"/>
    <w:link w:val="a6"/>
    <w:uiPriority w:val="99"/>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rPr>
      <w:b/>
      <w:bCs/>
    </w:rPr>
  </w:style>
  <w:style w:type="character" w:styleId="ad">
    <w:name w:val="Hyperlink"/>
    <w:basedOn w:val="a0"/>
    <w:uiPriority w:val="99"/>
    <w:unhideWhenUsed/>
    <w:qFormat/>
    <w:rPr>
      <w:color w:val="0563C1" w:themeColor="hyperlink"/>
      <w:u w:val="single"/>
    </w:rPr>
  </w:style>
  <w:style w:type="character" w:styleId="ae">
    <w:name w:val="annotation reference"/>
    <w:basedOn w:val="a0"/>
    <w:uiPriority w:val="99"/>
    <w:semiHidden/>
    <w:unhideWhenUsed/>
    <w:qFormat/>
    <w:rPr>
      <w:sz w:val="21"/>
      <w:szCs w:val="21"/>
    </w:rPr>
  </w:style>
  <w:style w:type="character" w:customStyle="1" w:styleId="a6">
    <w:name w:val="批注框文本 字符"/>
    <w:link w:val="a5"/>
    <w:uiPriority w:val="99"/>
    <w:semiHidden/>
    <w:qFormat/>
    <w:rPr>
      <w:kern w:val="2"/>
      <w:sz w:val="18"/>
      <w:szCs w:val="18"/>
    </w:rPr>
  </w:style>
  <w:style w:type="character" w:customStyle="1" w:styleId="a8">
    <w:name w:val="页脚 字符"/>
    <w:link w:val="a7"/>
    <w:uiPriority w:val="99"/>
    <w:qFormat/>
    <w:rPr>
      <w:kern w:val="2"/>
      <w:sz w:val="18"/>
      <w:szCs w:val="18"/>
    </w:rPr>
  </w:style>
  <w:style w:type="character" w:customStyle="1" w:styleId="aa">
    <w:name w:val="页眉 字符"/>
    <w:link w:val="a9"/>
    <w:uiPriority w:val="99"/>
    <w:qFormat/>
    <w:rPr>
      <w:kern w:val="2"/>
      <w:sz w:val="18"/>
      <w:szCs w:val="18"/>
    </w:rPr>
  </w:style>
  <w:style w:type="paragraph" w:customStyle="1" w:styleId="EndNoteBibliographyTitle">
    <w:name w:val="EndNote Bibliography Title"/>
    <w:basedOn w:val="a"/>
    <w:link w:val="EndNoteBibliographyTitle0"/>
    <w:qFormat/>
    <w:pPr>
      <w:jc w:val="center"/>
    </w:pPr>
    <w:rPr>
      <w:sz w:val="20"/>
    </w:rPr>
  </w:style>
  <w:style w:type="character" w:customStyle="1" w:styleId="EndNoteBibliographyTitle0">
    <w:name w:val="EndNote Bibliography Title 字符"/>
    <w:link w:val="EndNoteBibliographyTitle"/>
    <w:qFormat/>
    <w:rPr>
      <w:kern w:val="2"/>
      <w:szCs w:val="22"/>
    </w:rPr>
  </w:style>
  <w:style w:type="paragraph" w:customStyle="1" w:styleId="EndNoteBibliography">
    <w:name w:val="EndNote Bibliography"/>
    <w:basedOn w:val="a"/>
    <w:link w:val="EndNoteBibliography0"/>
    <w:qFormat/>
    <w:rPr>
      <w:sz w:val="20"/>
    </w:rPr>
  </w:style>
  <w:style w:type="character" w:customStyle="1" w:styleId="EndNoteBibliography0">
    <w:name w:val="EndNote Bibliography 字符"/>
    <w:link w:val="EndNoteBibliography"/>
    <w:qFormat/>
    <w:rPr>
      <w:kern w:val="2"/>
      <w:szCs w:val="22"/>
    </w:rPr>
  </w:style>
  <w:style w:type="character" w:customStyle="1" w:styleId="a4">
    <w:name w:val="批注文字 字符"/>
    <w:basedOn w:val="a0"/>
    <w:link w:val="a3"/>
    <w:uiPriority w:val="99"/>
    <w:semiHidden/>
    <w:qFormat/>
    <w:rPr>
      <w:kern w:val="2"/>
      <w:sz w:val="21"/>
      <w:szCs w:val="22"/>
    </w:rPr>
  </w:style>
  <w:style w:type="character" w:customStyle="1" w:styleId="ac">
    <w:name w:val="批注主题 字符"/>
    <w:basedOn w:val="a4"/>
    <w:link w:val="ab"/>
    <w:uiPriority w:val="99"/>
    <w:semiHidden/>
    <w:qFormat/>
    <w:rPr>
      <w:b/>
      <w:bCs/>
      <w:kern w:val="2"/>
      <w:sz w:val="21"/>
      <w:szCs w:val="22"/>
    </w:rPr>
  </w:style>
  <w:style w:type="character" w:customStyle="1" w:styleId="1">
    <w:name w:val="未处理的提及1"/>
    <w:basedOn w:val="a0"/>
    <w:uiPriority w:val="99"/>
    <w:semiHidden/>
    <w:unhideWhenUsed/>
    <w:qFormat/>
    <w:rPr>
      <w:color w:val="605E5C"/>
      <w:shd w:val="clear" w:color="auto" w:fill="E1DFDD"/>
    </w:rPr>
  </w:style>
  <w:style w:type="paragraph" w:styleId="af">
    <w:name w:val="List Paragraph"/>
    <w:basedOn w:val="a"/>
    <w:uiPriority w:val="99"/>
    <w:qFormat/>
    <w:pPr>
      <w:ind w:firstLineChars="200" w:firstLine="420"/>
    </w:pPr>
  </w:style>
  <w:style w:type="table" w:customStyle="1" w:styleId="5-11">
    <w:name w:val="网格表 5 深色 - 着色 11"/>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5-12">
    <w:name w:val="网格表 5 深色 - 着色 1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af0">
    <w:name w:val="Placeholder Text"/>
    <w:basedOn w:val="a0"/>
    <w:uiPriority w:val="99"/>
    <w:semiHidden/>
    <w:rsid w:val="00AA0F1F"/>
    <w:rPr>
      <w:color w:val="808080"/>
    </w:rPr>
  </w:style>
  <w:style w:type="paragraph" w:styleId="af1">
    <w:name w:val="Revision"/>
    <w:hidden/>
    <w:uiPriority w:val="99"/>
    <w:semiHidden/>
    <w:rsid w:val="005511B1"/>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67B5F3-33E0-4AA1-9F46-DDC38EB80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1747</TotalTime>
  <Pages>23</Pages>
  <Words>2737</Words>
  <Characters>15603</Characters>
  <Application>Microsoft Office Word</Application>
  <DocSecurity>0</DocSecurity>
  <Lines>130</Lines>
  <Paragraphs>36</Paragraphs>
  <ScaleCrop>false</ScaleCrop>
  <Company/>
  <LinksUpToDate>false</LinksUpToDate>
  <CharactersWithSpaces>18304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xbany</dc:creator>
  <cp:keywords/>
  <dc:description/>
  <cp:lastModifiedBy>Administrator</cp:lastModifiedBy>
  <cp:revision>19</cp:revision>
  <dcterms:created xsi:type="dcterms:W3CDTF">2022-10-25T13:32:00Z</dcterms:created>
  <dcterms:modified xsi:type="dcterms:W3CDTF">2022-11-01T15:11:00Z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B2F13CFED09149639BFAAEBE757F87DC</vt:lpwstr>
  </property>
</Properties>
</file>