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4B69" w14:textId="5200556B" w:rsidR="009602F6" w:rsidRPr="00E66416" w:rsidRDefault="009602F6" w:rsidP="004D2C3A">
      <w:pPr>
        <w:spacing w:after="160" w:line="360" w:lineRule="auto"/>
        <w:jc w:val="both"/>
        <w:rPr>
          <w:b/>
          <w:bCs/>
          <w:color w:val="000000" w:themeColor="text1"/>
          <w:sz w:val="28"/>
          <w:szCs w:val="28"/>
        </w:rPr>
      </w:pPr>
      <w:r w:rsidRPr="00E66416">
        <w:rPr>
          <w:b/>
          <w:bCs/>
          <w:color w:val="000000" w:themeColor="text1"/>
          <w:sz w:val="28"/>
          <w:szCs w:val="28"/>
        </w:rPr>
        <w:t>Supplementary Information for</w:t>
      </w:r>
    </w:p>
    <w:p w14:paraId="4D6E5FAA" w14:textId="77777777" w:rsidR="009602F6" w:rsidRPr="00E66416" w:rsidRDefault="009602F6" w:rsidP="0096705F">
      <w:pPr>
        <w:spacing w:line="480" w:lineRule="auto"/>
        <w:jc w:val="center"/>
        <w:rPr>
          <w:color w:val="000000" w:themeColor="text1"/>
          <w:sz w:val="24"/>
          <w:szCs w:val="24"/>
        </w:rPr>
      </w:pPr>
    </w:p>
    <w:p w14:paraId="7A1072F2" w14:textId="0F2CBAA2" w:rsidR="0041099D" w:rsidRPr="00E66416" w:rsidRDefault="00F576DD" w:rsidP="0041099D">
      <w:pPr>
        <w:pStyle w:val="Head"/>
        <w:keepNext w:val="0"/>
        <w:spacing w:line="480" w:lineRule="auto"/>
        <w:rPr>
          <w:color w:val="000000" w:themeColor="text1"/>
          <w:sz w:val="36"/>
          <w:szCs w:val="36"/>
        </w:rPr>
      </w:pPr>
      <w:r w:rsidRPr="00E66416">
        <w:rPr>
          <w:color w:val="000000" w:themeColor="text1"/>
          <w:sz w:val="36"/>
          <w:szCs w:val="36"/>
        </w:rPr>
        <w:t xml:space="preserve">Nanograin network memory with </w:t>
      </w:r>
      <w:r w:rsidR="005D3D9B" w:rsidRPr="00E66416">
        <w:rPr>
          <w:color w:val="000000" w:themeColor="text1"/>
          <w:sz w:val="36"/>
          <w:szCs w:val="36"/>
        </w:rPr>
        <w:t>reconfigur</w:t>
      </w:r>
      <w:r w:rsidRPr="00E66416">
        <w:rPr>
          <w:color w:val="000000" w:themeColor="text1"/>
          <w:sz w:val="36"/>
          <w:szCs w:val="36"/>
        </w:rPr>
        <w:t>able percolation paths for synaptic interactions</w:t>
      </w:r>
    </w:p>
    <w:p w14:paraId="10D004FE" w14:textId="77777777" w:rsidR="009602F6" w:rsidRPr="00E66416" w:rsidRDefault="009602F6" w:rsidP="0096705F">
      <w:pPr>
        <w:pStyle w:val="Authors"/>
        <w:spacing w:line="480" w:lineRule="auto"/>
        <w:rPr>
          <w:color w:val="000000" w:themeColor="text1"/>
          <w:vertAlign w:val="superscript"/>
        </w:rPr>
      </w:pPr>
      <w:proofErr w:type="spellStart"/>
      <w:r w:rsidRPr="00E66416">
        <w:rPr>
          <w:color w:val="000000" w:themeColor="text1"/>
        </w:rPr>
        <w:t>Hoo</w:t>
      </w:r>
      <w:proofErr w:type="spellEnd"/>
      <w:r w:rsidRPr="00E66416">
        <w:rPr>
          <w:color w:val="000000" w:themeColor="text1"/>
        </w:rPr>
        <w:t>-Cheol Lee</w:t>
      </w:r>
      <w:r w:rsidRPr="00E66416">
        <w:rPr>
          <w:color w:val="000000" w:themeColor="text1"/>
          <w:vertAlign w:val="superscript"/>
        </w:rPr>
        <w:t>1</w:t>
      </w:r>
      <w:r w:rsidRPr="00E66416">
        <w:rPr>
          <w:color w:val="000000" w:themeColor="text1"/>
        </w:rPr>
        <w:t xml:space="preserve">†, </w:t>
      </w:r>
      <w:proofErr w:type="spellStart"/>
      <w:r w:rsidRPr="00E66416">
        <w:rPr>
          <w:color w:val="000000" w:themeColor="text1"/>
        </w:rPr>
        <w:t>Jungkil</w:t>
      </w:r>
      <w:proofErr w:type="spellEnd"/>
      <w:r w:rsidRPr="00E66416">
        <w:rPr>
          <w:color w:val="000000" w:themeColor="text1"/>
        </w:rPr>
        <w:t xml:space="preserve"> Kim</w:t>
      </w:r>
      <w:r w:rsidRPr="00E66416">
        <w:rPr>
          <w:color w:val="000000" w:themeColor="text1"/>
          <w:vertAlign w:val="superscript"/>
        </w:rPr>
        <w:t>2</w:t>
      </w:r>
      <w:r w:rsidRPr="00E66416">
        <w:rPr>
          <w:color w:val="000000" w:themeColor="text1"/>
        </w:rPr>
        <w:t>†*, Ha-Reem Kim</w:t>
      </w:r>
      <w:r w:rsidRPr="00E66416">
        <w:rPr>
          <w:color w:val="000000" w:themeColor="text1"/>
          <w:vertAlign w:val="superscript"/>
        </w:rPr>
        <w:t>1</w:t>
      </w:r>
      <w:r w:rsidRPr="00E66416">
        <w:rPr>
          <w:color w:val="000000" w:themeColor="text1"/>
        </w:rPr>
        <w:t>†, Kyoung-Ho Kim</w:t>
      </w:r>
      <w:r w:rsidRPr="00E66416">
        <w:rPr>
          <w:color w:val="000000" w:themeColor="text1"/>
          <w:vertAlign w:val="superscript"/>
        </w:rPr>
        <w:t>3</w:t>
      </w:r>
      <w:r w:rsidRPr="00E66416">
        <w:rPr>
          <w:color w:val="000000" w:themeColor="text1"/>
        </w:rPr>
        <w:t>†, Kyung-Jun Park</w:t>
      </w:r>
      <w:r w:rsidRPr="00E66416">
        <w:rPr>
          <w:color w:val="000000" w:themeColor="text1"/>
          <w:vertAlign w:val="superscript"/>
        </w:rPr>
        <w:t>1</w:t>
      </w:r>
      <w:r w:rsidRPr="00E66416">
        <w:rPr>
          <w:color w:val="000000" w:themeColor="text1"/>
        </w:rPr>
        <w:t>, Jae-</w:t>
      </w:r>
      <w:proofErr w:type="spellStart"/>
      <w:r w:rsidRPr="00E66416">
        <w:rPr>
          <w:color w:val="000000" w:themeColor="text1"/>
        </w:rPr>
        <w:t>Pil</w:t>
      </w:r>
      <w:proofErr w:type="spellEnd"/>
      <w:r w:rsidRPr="00E66416">
        <w:rPr>
          <w:color w:val="000000" w:themeColor="text1"/>
        </w:rPr>
        <w:t xml:space="preserve"> So</w:t>
      </w:r>
      <w:r w:rsidRPr="00E66416">
        <w:rPr>
          <w:color w:val="000000" w:themeColor="text1"/>
          <w:vertAlign w:val="superscript"/>
        </w:rPr>
        <w:t>1</w:t>
      </w:r>
      <w:r w:rsidRPr="00E66416">
        <w:rPr>
          <w:color w:val="000000" w:themeColor="text1"/>
        </w:rPr>
        <w:t>, Jung Min Lee</w:t>
      </w:r>
      <w:r w:rsidRPr="00E66416">
        <w:rPr>
          <w:color w:val="000000" w:themeColor="text1"/>
          <w:vertAlign w:val="superscript"/>
        </w:rPr>
        <w:t>1</w:t>
      </w:r>
      <w:r w:rsidRPr="00E66416">
        <w:rPr>
          <w:color w:val="000000" w:themeColor="text1"/>
        </w:rPr>
        <w:t>, Min-Soo Hwang</w:t>
      </w:r>
      <w:r w:rsidRPr="00E66416">
        <w:rPr>
          <w:color w:val="000000" w:themeColor="text1"/>
          <w:vertAlign w:val="superscript"/>
        </w:rPr>
        <w:t>1</w:t>
      </w:r>
      <w:r w:rsidRPr="00E66416">
        <w:rPr>
          <w:color w:val="000000" w:themeColor="text1"/>
        </w:rPr>
        <w:t>, and Hong-Gyu Park</w:t>
      </w:r>
      <w:r w:rsidRPr="00E66416">
        <w:rPr>
          <w:color w:val="000000" w:themeColor="text1"/>
          <w:vertAlign w:val="superscript"/>
        </w:rPr>
        <w:t>1</w:t>
      </w:r>
      <w:r w:rsidRPr="00E66416">
        <w:rPr>
          <w:color w:val="000000" w:themeColor="text1"/>
        </w:rPr>
        <w:t>*</w:t>
      </w:r>
    </w:p>
    <w:p w14:paraId="09203100" w14:textId="6CAA8C66" w:rsidR="005020DE" w:rsidRPr="00E66416" w:rsidRDefault="005020DE" w:rsidP="001C7475">
      <w:pPr>
        <w:pStyle w:val="Paragraph"/>
        <w:spacing w:line="480" w:lineRule="auto"/>
        <w:ind w:firstLine="0"/>
        <w:rPr>
          <w:rStyle w:val="ae"/>
          <w:rFonts w:eastAsiaTheme="minorEastAsia"/>
          <w:color w:val="000000" w:themeColor="text1"/>
        </w:rPr>
      </w:pPr>
      <w:r w:rsidRPr="00E66416">
        <w:rPr>
          <w:color w:val="000000" w:themeColor="text1"/>
        </w:rPr>
        <w:t xml:space="preserve">*Correspondence to: </w:t>
      </w:r>
      <w:r w:rsidR="00E22C30" w:rsidRPr="00225337">
        <w:t>jungkil@jejunu.ac.kr</w:t>
      </w:r>
      <w:r w:rsidRPr="00E66416">
        <w:rPr>
          <w:color w:val="000000" w:themeColor="text1"/>
        </w:rPr>
        <w:t>;</w:t>
      </w:r>
      <w:r w:rsidRPr="00225337">
        <w:rPr>
          <w:rStyle w:val="ae"/>
          <w:color w:val="000000" w:themeColor="text1"/>
          <w:u w:val="none"/>
        </w:rPr>
        <w:t xml:space="preserve"> </w:t>
      </w:r>
      <w:r w:rsidRPr="00225337">
        <w:rPr>
          <w:rStyle w:val="ae"/>
          <w:rFonts w:eastAsiaTheme="minorEastAsia"/>
          <w:color w:val="000000" w:themeColor="text1"/>
          <w:u w:val="none"/>
        </w:rPr>
        <w:t>hgpark@korea.ac.k</w:t>
      </w:r>
      <w:r w:rsidRPr="00225337">
        <w:rPr>
          <w:rStyle w:val="ae"/>
          <w:color w:val="000000" w:themeColor="text1"/>
          <w:u w:val="none"/>
        </w:rPr>
        <w:t>r</w:t>
      </w:r>
    </w:p>
    <w:p w14:paraId="53851966" w14:textId="2CC421A0" w:rsidR="009602F6" w:rsidRPr="00E66416" w:rsidRDefault="00872F3E" w:rsidP="0096705F">
      <w:pPr>
        <w:pStyle w:val="Paragraph"/>
        <w:spacing w:line="480" w:lineRule="auto"/>
        <w:ind w:firstLine="0"/>
        <w:jc w:val="both"/>
        <w:rPr>
          <w:color w:val="000000" w:themeColor="text1"/>
        </w:rPr>
      </w:pPr>
      <w:r w:rsidRPr="00E66416">
        <w:rPr>
          <w:color w:val="000000" w:themeColor="text1"/>
        </w:rPr>
        <w:t>†</w:t>
      </w:r>
      <w:r w:rsidR="009602F6" w:rsidRPr="00E66416">
        <w:rPr>
          <w:color w:val="000000" w:themeColor="text1"/>
        </w:rPr>
        <w:t>These authors contributed equally to this work.</w:t>
      </w:r>
    </w:p>
    <w:p w14:paraId="461508A5" w14:textId="0B4254B1" w:rsidR="009602F6" w:rsidRPr="00E66416" w:rsidRDefault="009602F6" w:rsidP="0096705F">
      <w:pPr>
        <w:pStyle w:val="Paragraph"/>
        <w:spacing w:line="480" w:lineRule="auto"/>
        <w:ind w:firstLine="0"/>
        <w:jc w:val="both"/>
        <w:rPr>
          <w:color w:val="000000" w:themeColor="text1"/>
        </w:rPr>
      </w:pPr>
    </w:p>
    <w:p w14:paraId="0AB7C580" w14:textId="49F68373" w:rsidR="005F048B" w:rsidRPr="00E66416" w:rsidRDefault="005F048B" w:rsidP="0096705F">
      <w:pPr>
        <w:pStyle w:val="Paragraph"/>
        <w:spacing w:line="480" w:lineRule="auto"/>
        <w:ind w:firstLine="0"/>
        <w:jc w:val="both"/>
        <w:rPr>
          <w:color w:val="000000" w:themeColor="text1"/>
        </w:rPr>
      </w:pPr>
    </w:p>
    <w:p w14:paraId="111D9D56" w14:textId="77777777" w:rsidR="00C013DD" w:rsidRPr="00E66416" w:rsidRDefault="00C013DD" w:rsidP="0096705F">
      <w:pPr>
        <w:pStyle w:val="Paragraph"/>
        <w:spacing w:line="480" w:lineRule="auto"/>
        <w:ind w:firstLine="0"/>
        <w:jc w:val="both"/>
        <w:rPr>
          <w:color w:val="000000" w:themeColor="text1"/>
        </w:rPr>
      </w:pPr>
    </w:p>
    <w:p w14:paraId="62E0256F" w14:textId="65D91119" w:rsidR="009602F6" w:rsidRPr="00E66416" w:rsidRDefault="009602F6" w:rsidP="0096705F">
      <w:pPr>
        <w:pStyle w:val="Paragraph"/>
        <w:spacing w:line="480" w:lineRule="auto"/>
        <w:ind w:firstLine="0"/>
        <w:jc w:val="both"/>
        <w:rPr>
          <w:color w:val="000000" w:themeColor="text1"/>
          <w:sz w:val="28"/>
          <w:szCs w:val="28"/>
        </w:rPr>
      </w:pPr>
      <w:r w:rsidRPr="00E66416">
        <w:rPr>
          <w:color w:val="000000" w:themeColor="text1"/>
          <w:sz w:val="28"/>
          <w:szCs w:val="28"/>
        </w:rPr>
        <w:t xml:space="preserve">Figures </w:t>
      </w:r>
      <w:r w:rsidR="00E66416">
        <w:rPr>
          <w:color w:val="000000" w:themeColor="text1"/>
          <w:sz w:val="28"/>
          <w:szCs w:val="28"/>
        </w:rPr>
        <w:t>S</w:t>
      </w:r>
      <w:r w:rsidRPr="00E66416">
        <w:rPr>
          <w:color w:val="000000" w:themeColor="text1"/>
          <w:sz w:val="28"/>
          <w:szCs w:val="28"/>
        </w:rPr>
        <w:t>1</w:t>
      </w:r>
      <w:r w:rsidR="00051BA8" w:rsidRPr="00E66416">
        <w:rPr>
          <w:noProof/>
          <w:color w:val="000000" w:themeColor="text1"/>
          <w:sz w:val="28"/>
          <w:szCs w:val="28"/>
        </w:rPr>
        <w:t>–</w:t>
      </w:r>
      <w:r w:rsidR="00E66416">
        <w:rPr>
          <w:noProof/>
          <w:color w:val="000000" w:themeColor="text1"/>
          <w:sz w:val="28"/>
          <w:szCs w:val="28"/>
        </w:rPr>
        <w:t>S</w:t>
      </w:r>
      <w:r w:rsidR="007C5B3B" w:rsidRPr="00E66416">
        <w:rPr>
          <w:color w:val="000000" w:themeColor="text1"/>
          <w:sz w:val="28"/>
          <w:szCs w:val="28"/>
        </w:rPr>
        <w:t>9</w:t>
      </w:r>
    </w:p>
    <w:p w14:paraId="44D6AA5C" w14:textId="5371E996" w:rsidR="007C5B3B" w:rsidRPr="00E66416" w:rsidRDefault="007C5B3B" w:rsidP="0096705F">
      <w:pPr>
        <w:pStyle w:val="Paragraph"/>
        <w:spacing w:line="480" w:lineRule="auto"/>
        <w:ind w:firstLine="0"/>
        <w:jc w:val="both"/>
        <w:rPr>
          <w:color w:val="000000" w:themeColor="text1"/>
          <w:sz w:val="28"/>
          <w:szCs w:val="28"/>
        </w:rPr>
      </w:pPr>
      <w:r w:rsidRPr="00E66416">
        <w:rPr>
          <w:color w:val="000000" w:themeColor="text1"/>
          <w:sz w:val="28"/>
          <w:szCs w:val="28"/>
        </w:rPr>
        <w:t xml:space="preserve">Table </w:t>
      </w:r>
      <w:r w:rsidR="00E66416">
        <w:rPr>
          <w:color w:val="000000" w:themeColor="text1"/>
          <w:sz w:val="28"/>
          <w:szCs w:val="28"/>
        </w:rPr>
        <w:t>S</w:t>
      </w:r>
      <w:r w:rsidRPr="00E66416">
        <w:rPr>
          <w:color w:val="000000" w:themeColor="text1"/>
          <w:sz w:val="28"/>
          <w:szCs w:val="28"/>
        </w:rPr>
        <w:t>1</w:t>
      </w:r>
    </w:p>
    <w:p w14:paraId="7619077C" w14:textId="63FD6FDE" w:rsidR="009602F6" w:rsidRPr="00E66416" w:rsidRDefault="009602F6" w:rsidP="0096705F">
      <w:pPr>
        <w:pStyle w:val="Paragraph"/>
        <w:spacing w:line="360" w:lineRule="auto"/>
        <w:ind w:firstLine="0"/>
        <w:jc w:val="both"/>
        <w:rPr>
          <w:b/>
          <w:bCs/>
          <w:color w:val="000000" w:themeColor="text1"/>
          <w:sz w:val="28"/>
          <w:szCs w:val="28"/>
        </w:rPr>
      </w:pPr>
    </w:p>
    <w:p w14:paraId="0CB97217" w14:textId="77777777" w:rsidR="00F33725" w:rsidRPr="00E66416" w:rsidRDefault="00F33725" w:rsidP="0096705F">
      <w:pPr>
        <w:pStyle w:val="Paragraph"/>
        <w:spacing w:line="360" w:lineRule="auto"/>
        <w:ind w:firstLine="0"/>
        <w:jc w:val="both"/>
        <w:rPr>
          <w:b/>
          <w:bCs/>
          <w:color w:val="000000" w:themeColor="text1"/>
          <w:sz w:val="28"/>
          <w:szCs w:val="28"/>
        </w:rPr>
      </w:pPr>
    </w:p>
    <w:p w14:paraId="3EC795C3" w14:textId="77777777" w:rsidR="009602F6" w:rsidRPr="00E66416" w:rsidRDefault="009602F6" w:rsidP="0096705F">
      <w:pPr>
        <w:pStyle w:val="Paragraph"/>
        <w:spacing w:line="360" w:lineRule="auto"/>
        <w:ind w:firstLine="0"/>
        <w:jc w:val="both"/>
        <w:rPr>
          <w:b/>
          <w:bCs/>
          <w:color w:val="000000" w:themeColor="text1"/>
        </w:rPr>
      </w:pPr>
    </w:p>
    <w:p w14:paraId="49E627F9" w14:textId="77777777" w:rsidR="009602F6" w:rsidRPr="00E66416" w:rsidRDefault="009602F6" w:rsidP="0096705F">
      <w:pPr>
        <w:pStyle w:val="Paragraph"/>
        <w:spacing w:line="360" w:lineRule="auto"/>
        <w:ind w:firstLine="0"/>
        <w:jc w:val="both"/>
        <w:rPr>
          <w:b/>
          <w:bCs/>
          <w:color w:val="000000" w:themeColor="text1"/>
        </w:rPr>
      </w:pPr>
    </w:p>
    <w:p w14:paraId="4AE723EA" w14:textId="77777777" w:rsidR="009602F6" w:rsidRPr="00E66416" w:rsidRDefault="009602F6" w:rsidP="0096705F">
      <w:pPr>
        <w:pStyle w:val="Paragraph"/>
        <w:spacing w:line="360" w:lineRule="auto"/>
        <w:ind w:firstLine="0"/>
        <w:jc w:val="both"/>
        <w:rPr>
          <w:b/>
          <w:bCs/>
          <w:color w:val="000000" w:themeColor="text1"/>
        </w:rPr>
      </w:pPr>
    </w:p>
    <w:p w14:paraId="39ABFE2B" w14:textId="2155E8B1" w:rsidR="009602F6" w:rsidRPr="00E66416" w:rsidRDefault="009602F6" w:rsidP="0096705F">
      <w:pPr>
        <w:pStyle w:val="Paragraph"/>
        <w:spacing w:line="360" w:lineRule="auto"/>
        <w:ind w:firstLine="0"/>
        <w:jc w:val="both"/>
        <w:rPr>
          <w:b/>
          <w:bCs/>
          <w:color w:val="000000" w:themeColor="text1"/>
        </w:rPr>
      </w:pPr>
    </w:p>
    <w:p w14:paraId="3F994284" w14:textId="174474EF" w:rsidR="006F1EA2" w:rsidRPr="00E66416" w:rsidRDefault="00B6487A" w:rsidP="0096705F">
      <w:pPr>
        <w:pStyle w:val="Paragraph"/>
        <w:spacing w:line="360" w:lineRule="auto"/>
        <w:ind w:firstLine="0"/>
        <w:jc w:val="both"/>
        <w:rPr>
          <w:b/>
          <w:bCs/>
          <w:color w:val="000000" w:themeColor="text1"/>
          <w:sz w:val="28"/>
          <w:szCs w:val="28"/>
        </w:rPr>
      </w:pPr>
      <w:r w:rsidRPr="00E66416">
        <w:rPr>
          <w:b/>
          <w:bCs/>
          <w:color w:val="000000" w:themeColor="text1"/>
          <w:sz w:val="28"/>
          <w:szCs w:val="28"/>
        </w:rPr>
        <w:lastRenderedPageBreak/>
        <w:t xml:space="preserve">Supplementary </w:t>
      </w:r>
      <w:r w:rsidR="005F048B" w:rsidRPr="00E66416">
        <w:rPr>
          <w:b/>
          <w:bCs/>
          <w:color w:val="000000" w:themeColor="text1"/>
          <w:sz w:val="28"/>
          <w:szCs w:val="28"/>
        </w:rPr>
        <w:t>F</w:t>
      </w:r>
      <w:r w:rsidR="008653FE" w:rsidRPr="00E66416">
        <w:rPr>
          <w:b/>
          <w:bCs/>
          <w:color w:val="000000" w:themeColor="text1"/>
          <w:sz w:val="28"/>
          <w:szCs w:val="28"/>
        </w:rPr>
        <w:t>igures</w:t>
      </w:r>
    </w:p>
    <w:p w14:paraId="30A7A9AA" w14:textId="77777777" w:rsidR="008653FE" w:rsidRPr="00E66416" w:rsidRDefault="008653FE" w:rsidP="0096705F">
      <w:pPr>
        <w:pStyle w:val="Paragraph"/>
        <w:spacing w:line="360" w:lineRule="auto"/>
        <w:ind w:firstLine="0"/>
        <w:jc w:val="both"/>
        <w:rPr>
          <w:b/>
          <w:bCs/>
          <w:color w:val="000000" w:themeColor="text1"/>
        </w:rPr>
      </w:pPr>
    </w:p>
    <w:p w14:paraId="011F09D0" w14:textId="00F065D1" w:rsidR="00A73B04" w:rsidRPr="00E66416" w:rsidRDefault="00D63FA8" w:rsidP="005F048B">
      <w:pPr>
        <w:spacing w:before="120" w:line="360" w:lineRule="auto"/>
        <w:jc w:val="center"/>
        <w:rPr>
          <w:b/>
          <w:bCs/>
          <w:color w:val="000000" w:themeColor="text1"/>
          <w:kern w:val="32"/>
          <w:sz w:val="24"/>
          <w:szCs w:val="24"/>
        </w:rPr>
      </w:pPr>
      <w:r>
        <w:rPr>
          <w:b/>
          <w:bCs/>
          <w:noProof/>
          <w:color w:val="000000" w:themeColor="text1"/>
          <w:kern w:val="32"/>
          <w:sz w:val="24"/>
          <w:szCs w:val="24"/>
          <w:lang w:eastAsia="zh-CN"/>
        </w:rPr>
        <w:drawing>
          <wp:inline distT="0" distB="0" distL="0" distR="0" wp14:anchorId="590AE77E" wp14:editId="55DED2FB">
            <wp:extent cx="5359400" cy="3949700"/>
            <wp:effectExtent l="0" t="0" r="0" b="0"/>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9400" cy="3949700"/>
                    </a:xfrm>
                    <a:prstGeom prst="rect">
                      <a:avLst/>
                    </a:prstGeom>
                  </pic:spPr>
                </pic:pic>
              </a:graphicData>
            </a:graphic>
          </wp:inline>
        </w:drawing>
      </w:r>
    </w:p>
    <w:p w14:paraId="1EC80EC3" w14:textId="5588E3B2" w:rsidR="00A73B04" w:rsidRPr="00E66416" w:rsidRDefault="00137A46" w:rsidP="0096705F">
      <w:pPr>
        <w:pStyle w:val="SMHeading"/>
        <w:keepNext w:val="0"/>
        <w:spacing w:line="360" w:lineRule="auto"/>
        <w:jc w:val="both"/>
        <w:rPr>
          <w:b w:val="0"/>
          <w:bCs w:val="0"/>
          <w:color w:val="000000" w:themeColor="text1"/>
        </w:rPr>
      </w:pPr>
      <w:r w:rsidRPr="00E66416">
        <w:rPr>
          <w:color w:val="000000" w:themeColor="text1"/>
        </w:rPr>
        <w:t>Fig</w:t>
      </w:r>
      <w:r w:rsidR="005F048B" w:rsidRPr="00E66416">
        <w:rPr>
          <w:color w:val="000000" w:themeColor="text1"/>
        </w:rPr>
        <w:t>.</w:t>
      </w:r>
      <w:r w:rsidR="00C32C24" w:rsidRPr="00E66416">
        <w:rPr>
          <w:color w:val="000000" w:themeColor="text1"/>
        </w:rPr>
        <w:t xml:space="preserve"> </w:t>
      </w:r>
      <w:r w:rsidR="00E66416">
        <w:rPr>
          <w:color w:val="000000" w:themeColor="text1"/>
        </w:rPr>
        <w:t>S</w:t>
      </w:r>
      <w:r w:rsidR="00C32C24" w:rsidRPr="00E66416">
        <w:rPr>
          <w:color w:val="000000" w:themeColor="text1"/>
        </w:rPr>
        <w:t>1</w:t>
      </w:r>
      <w:r w:rsidR="005F048B" w:rsidRPr="00E66416">
        <w:rPr>
          <w:color w:val="000000" w:themeColor="text1"/>
        </w:rPr>
        <w:t>.</w:t>
      </w:r>
      <w:r w:rsidRPr="00E66416">
        <w:rPr>
          <w:b w:val="0"/>
          <w:bCs w:val="0"/>
          <w:color w:val="000000" w:themeColor="text1"/>
        </w:rPr>
        <w:t xml:space="preserve"> </w:t>
      </w:r>
      <w:r w:rsidR="00A73B04" w:rsidRPr="00E66416">
        <w:rPr>
          <w:color w:val="000000" w:themeColor="text1"/>
        </w:rPr>
        <w:t xml:space="preserve">TEM analysis. </w:t>
      </w:r>
      <w:r w:rsidR="00C32C24" w:rsidRPr="00E66416">
        <w:rPr>
          <w:color w:val="000000" w:themeColor="text1"/>
        </w:rPr>
        <w:t>a</w:t>
      </w:r>
      <w:r w:rsidR="00E94CE4" w:rsidRPr="00E66416">
        <w:rPr>
          <w:color w:val="000000" w:themeColor="text1"/>
        </w:rPr>
        <w:t>,</w:t>
      </w:r>
      <w:r w:rsidR="00A73B04" w:rsidRPr="00E66416">
        <w:rPr>
          <w:b w:val="0"/>
          <w:bCs w:val="0"/>
          <w:color w:val="000000" w:themeColor="text1"/>
        </w:rPr>
        <w:t xml:space="preserve"> High-resolution TEM image of a core/shell segment of the fabricated Si NW. A number of</w:t>
      </w:r>
      <w:r w:rsidR="00B11CA2" w:rsidRPr="00E66416">
        <w:rPr>
          <w:b w:val="0"/>
          <w:bCs w:val="0"/>
          <w:color w:val="000000" w:themeColor="text1"/>
        </w:rPr>
        <w:t xml:space="preserve"> nano-crystallites and</w:t>
      </w:r>
      <w:r w:rsidR="00A73B04" w:rsidRPr="00E66416">
        <w:rPr>
          <w:b w:val="0"/>
          <w:bCs w:val="0"/>
          <w:color w:val="000000" w:themeColor="text1"/>
        </w:rPr>
        <w:t xml:space="preserve"> nanovoids were observed in the ~15 nm-</w:t>
      </w:r>
      <w:proofErr w:type="gramStart"/>
      <w:r w:rsidR="00A73B04" w:rsidRPr="00E66416">
        <w:rPr>
          <w:b w:val="0"/>
          <w:bCs w:val="0"/>
          <w:color w:val="000000" w:themeColor="text1"/>
        </w:rPr>
        <w:t>thick porous</w:t>
      </w:r>
      <w:proofErr w:type="gramEnd"/>
      <w:r w:rsidR="00A73B04" w:rsidRPr="00E66416">
        <w:rPr>
          <w:b w:val="0"/>
          <w:bCs w:val="0"/>
          <w:color w:val="000000" w:themeColor="text1"/>
        </w:rPr>
        <w:t xml:space="preserve"> shell. </w:t>
      </w:r>
      <w:r w:rsidR="00C32C24" w:rsidRPr="00E66416">
        <w:rPr>
          <w:color w:val="000000" w:themeColor="text1"/>
        </w:rPr>
        <w:t>b</w:t>
      </w:r>
      <w:r w:rsidR="00A41B6C" w:rsidRPr="00E66416">
        <w:rPr>
          <w:color w:val="000000" w:themeColor="text1"/>
        </w:rPr>
        <w:t xml:space="preserve"> </w:t>
      </w:r>
      <w:r w:rsidR="00A41B6C" w:rsidRPr="00E66416">
        <w:rPr>
          <w:b w:val="0"/>
          <w:bCs w:val="0"/>
          <w:color w:val="000000" w:themeColor="text1"/>
        </w:rPr>
        <w:t xml:space="preserve">and </w:t>
      </w:r>
      <w:r w:rsidR="00C32C24" w:rsidRPr="00E66416">
        <w:rPr>
          <w:color w:val="000000" w:themeColor="text1"/>
        </w:rPr>
        <w:t>c</w:t>
      </w:r>
      <w:r w:rsidR="00E94CE4" w:rsidRPr="00E66416">
        <w:rPr>
          <w:color w:val="000000" w:themeColor="text1"/>
        </w:rPr>
        <w:t>,</w:t>
      </w:r>
      <w:r w:rsidR="00A73B04" w:rsidRPr="00E66416">
        <w:rPr>
          <w:b w:val="0"/>
          <w:bCs w:val="0"/>
          <w:color w:val="000000" w:themeColor="text1"/>
        </w:rPr>
        <w:t xml:space="preserve"> Fast Fourier Transform (FFT) patterns of the porous shell (</w:t>
      </w:r>
      <w:r w:rsidR="00C32C24" w:rsidRPr="00E66416">
        <w:rPr>
          <w:color w:val="000000" w:themeColor="text1"/>
        </w:rPr>
        <w:t>b</w:t>
      </w:r>
      <w:r w:rsidR="00A73B04" w:rsidRPr="00E66416">
        <w:rPr>
          <w:b w:val="0"/>
          <w:bCs w:val="0"/>
          <w:color w:val="000000" w:themeColor="text1"/>
        </w:rPr>
        <w:t>) and solid core (</w:t>
      </w:r>
      <w:r w:rsidR="00C32C24" w:rsidRPr="00E66416">
        <w:rPr>
          <w:color w:val="000000" w:themeColor="text1"/>
        </w:rPr>
        <w:t>c</w:t>
      </w:r>
      <w:r w:rsidR="00A73B04" w:rsidRPr="00E66416">
        <w:rPr>
          <w:b w:val="0"/>
          <w:bCs w:val="0"/>
          <w:color w:val="000000" w:themeColor="text1"/>
        </w:rPr>
        <w:t>) regions in white dash boxes in (</w:t>
      </w:r>
      <w:r w:rsidR="00C32C24" w:rsidRPr="00E66416">
        <w:rPr>
          <w:color w:val="000000" w:themeColor="text1"/>
        </w:rPr>
        <w:t>a</w:t>
      </w:r>
      <w:r w:rsidR="00A73B04" w:rsidRPr="00E66416">
        <w:rPr>
          <w:b w:val="0"/>
          <w:bCs w:val="0"/>
          <w:color w:val="000000" w:themeColor="text1"/>
        </w:rPr>
        <w:t xml:space="preserve">). </w:t>
      </w:r>
      <w:r w:rsidR="00C80919" w:rsidRPr="00E66416">
        <w:rPr>
          <w:b w:val="0"/>
          <w:bCs w:val="0"/>
          <w:color w:val="000000" w:themeColor="text1"/>
        </w:rPr>
        <w:t xml:space="preserve">The typical FFT pattern of Si was observed in the zone axis [113]. </w:t>
      </w:r>
      <w:r w:rsidR="00A73B04" w:rsidRPr="00E66416">
        <w:rPr>
          <w:b w:val="0"/>
          <w:bCs w:val="0"/>
          <w:color w:val="000000" w:themeColor="text1"/>
        </w:rPr>
        <w:t xml:space="preserve">The FFT patterns of the porous shell show the same spots as that of the solid core, indicating that the porous shell has the same crystal lattice as the solid core. </w:t>
      </w:r>
      <w:r w:rsidR="00C32C24" w:rsidRPr="00E66416">
        <w:rPr>
          <w:color w:val="000000" w:themeColor="text1"/>
        </w:rPr>
        <w:t>d</w:t>
      </w:r>
      <w:r w:rsidR="00E94CE4" w:rsidRPr="00E66416">
        <w:rPr>
          <w:color w:val="000000" w:themeColor="text1"/>
        </w:rPr>
        <w:t>,</w:t>
      </w:r>
      <w:r w:rsidR="00A73B04" w:rsidRPr="00E66416">
        <w:rPr>
          <w:b w:val="0"/>
          <w:bCs w:val="0"/>
          <w:color w:val="000000" w:themeColor="text1"/>
        </w:rPr>
        <w:t xml:space="preserve"> High-resolution TEM image of a long solid segment of the fabricated Si NW. </w:t>
      </w:r>
      <w:r w:rsidR="00C32C24" w:rsidRPr="00E66416">
        <w:rPr>
          <w:color w:val="000000" w:themeColor="text1"/>
        </w:rPr>
        <w:t>e</w:t>
      </w:r>
      <w:r w:rsidR="00E94CE4" w:rsidRPr="00E66416">
        <w:rPr>
          <w:color w:val="000000" w:themeColor="text1"/>
        </w:rPr>
        <w:t>,</w:t>
      </w:r>
      <w:r w:rsidR="00A73B04" w:rsidRPr="00E66416">
        <w:rPr>
          <w:b w:val="0"/>
          <w:bCs w:val="0"/>
          <w:color w:val="000000" w:themeColor="text1"/>
        </w:rPr>
        <w:t xml:space="preserve"> FFT pattern corresponding to (</w:t>
      </w:r>
      <w:r w:rsidR="00C32C24" w:rsidRPr="00E66416">
        <w:rPr>
          <w:color w:val="000000" w:themeColor="text1"/>
        </w:rPr>
        <w:t>d</w:t>
      </w:r>
      <w:r w:rsidR="00A73B04" w:rsidRPr="00E66416">
        <w:rPr>
          <w:b w:val="0"/>
          <w:bCs w:val="0"/>
          <w:color w:val="000000" w:themeColor="text1"/>
        </w:rPr>
        <w:t xml:space="preserve">). </w:t>
      </w:r>
      <w:r w:rsidR="00C80919" w:rsidRPr="00E66416">
        <w:rPr>
          <w:b w:val="0"/>
          <w:bCs w:val="0"/>
          <w:color w:val="000000" w:themeColor="text1"/>
        </w:rPr>
        <w:t>T</w:t>
      </w:r>
      <w:r w:rsidR="00A73B04" w:rsidRPr="00E66416">
        <w:rPr>
          <w:b w:val="0"/>
          <w:bCs w:val="0"/>
          <w:color w:val="000000" w:themeColor="text1"/>
        </w:rPr>
        <w:t>he zone axis</w:t>
      </w:r>
      <w:r w:rsidR="00C80919" w:rsidRPr="00E66416">
        <w:rPr>
          <w:b w:val="0"/>
          <w:bCs w:val="0"/>
          <w:color w:val="000000" w:themeColor="text1"/>
        </w:rPr>
        <w:t xml:space="preserve"> is</w:t>
      </w:r>
      <w:r w:rsidR="00A73B04" w:rsidRPr="00E66416">
        <w:rPr>
          <w:b w:val="0"/>
          <w:bCs w:val="0"/>
          <w:color w:val="000000" w:themeColor="text1"/>
        </w:rPr>
        <w:t xml:space="preserve"> [100]. The porous shell in (</w:t>
      </w:r>
      <w:r w:rsidR="00C32C24" w:rsidRPr="00E66416">
        <w:rPr>
          <w:color w:val="000000" w:themeColor="text1"/>
        </w:rPr>
        <w:t>a</w:t>
      </w:r>
      <w:r w:rsidR="00A73B04" w:rsidRPr="00E66416">
        <w:rPr>
          <w:b w:val="0"/>
          <w:bCs w:val="0"/>
          <w:color w:val="000000" w:themeColor="text1"/>
        </w:rPr>
        <w:t>) has a rougher surface than the solid segment in (</w:t>
      </w:r>
      <w:r w:rsidR="00C32C24" w:rsidRPr="00E66416">
        <w:rPr>
          <w:color w:val="000000" w:themeColor="text1"/>
        </w:rPr>
        <w:t>d</w:t>
      </w:r>
      <w:r w:rsidR="00A73B04" w:rsidRPr="00E66416">
        <w:rPr>
          <w:b w:val="0"/>
          <w:bCs w:val="0"/>
          <w:color w:val="000000" w:themeColor="text1"/>
        </w:rPr>
        <w:t>).</w:t>
      </w:r>
    </w:p>
    <w:p w14:paraId="7BEB0A08" w14:textId="77777777" w:rsidR="00A73B04" w:rsidRPr="00E66416" w:rsidRDefault="00A73B04" w:rsidP="0096705F">
      <w:pPr>
        <w:pStyle w:val="SMHeading"/>
        <w:keepNext w:val="0"/>
        <w:spacing w:line="360" w:lineRule="auto"/>
        <w:jc w:val="both"/>
        <w:rPr>
          <w:b w:val="0"/>
          <w:bCs w:val="0"/>
          <w:color w:val="000000" w:themeColor="text1"/>
        </w:rPr>
      </w:pPr>
    </w:p>
    <w:p w14:paraId="02ECCD48" w14:textId="77777777" w:rsidR="00A73B04" w:rsidRPr="00E66416" w:rsidRDefault="00A73B04" w:rsidP="0096705F">
      <w:pPr>
        <w:pStyle w:val="SMHeading"/>
        <w:keepNext w:val="0"/>
        <w:spacing w:line="360" w:lineRule="auto"/>
        <w:jc w:val="both"/>
        <w:rPr>
          <w:color w:val="000000" w:themeColor="text1"/>
        </w:rPr>
      </w:pPr>
    </w:p>
    <w:p w14:paraId="1CBBEADF" w14:textId="73AB1E4A" w:rsidR="006105C6" w:rsidRPr="00E66416" w:rsidRDefault="00D63FA8" w:rsidP="004024F1">
      <w:pPr>
        <w:spacing w:before="240" w:after="60" w:line="360" w:lineRule="auto"/>
        <w:jc w:val="center"/>
        <w:rPr>
          <w:color w:val="000000" w:themeColor="text1"/>
          <w:shd w:val="clear" w:color="auto" w:fill="FFFFFF"/>
        </w:rPr>
      </w:pPr>
      <w:r>
        <w:rPr>
          <w:noProof/>
          <w:color w:val="000000" w:themeColor="text1"/>
          <w:shd w:val="clear" w:color="auto" w:fill="FFFFFF"/>
          <w:lang w:eastAsia="zh-CN"/>
        </w:rPr>
        <w:lastRenderedPageBreak/>
        <w:drawing>
          <wp:inline distT="0" distB="0" distL="0" distR="0" wp14:anchorId="151E26EF" wp14:editId="3075501A">
            <wp:extent cx="3022600" cy="2260600"/>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2600" cy="2260600"/>
                    </a:xfrm>
                    <a:prstGeom prst="rect">
                      <a:avLst/>
                    </a:prstGeom>
                  </pic:spPr>
                </pic:pic>
              </a:graphicData>
            </a:graphic>
          </wp:inline>
        </w:drawing>
      </w:r>
    </w:p>
    <w:p w14:paraId="702E3CCF" w14:textId="5710818D" w:rsidR="006105C6" w:rsidRPr="00E66416" w:rsidRDefault="006105C6" w:rsidP="004024F1">
      <w:pPr>
        <w:spacing w:before="240" w:after="60" w:line="360" w:lineRule="auto"/>
        <w:jc w:val="both"/>
        <w:rPr>
          <w:color w:val="000000" w:themeColor="text1"/>
          <w:sz w:val="24"/>
          <w:szCs w:val="24"/>
          <w:shd w:val="clear" w:color="auto" w:fill="FFFFFF"/>
        </w:rPr>
      </w:pPr>
      <w:r w:rsidRPr="00E66416">
        <w:rPr>
          <w:b/>
          <w:bCs/>
          <w:color w:val="000000" w:themeColor="text1"/>
          <w:sz w:val="24"/>
          <w:szCs w:val="24"/>
          <w:shd w:val="clear" w:color="auto" w:fill="FFFFFF"/>
        </w:rPr>
        <w:t xml:space="preserve">Fig. </w:t>
      </w:r>
      <w:r w:rsidR="00E66416">
        <w:rPr>
          <w:b/>
          <w:bCs/>
          <w:color w:val="000000" w:themeColor="text1"/>
          <w:sz w:val="24"/>
          <w:szCs w:val="24"/>
          <w:shd w:val="clear" w:color="auto" w:fill="FFFFFF"/>
        </w:rPr>
        <w:t>S</w:t>
      </w:r>
      <w:r w:rsidRPr="00E66416">
        <w:rPr>
          <w:b/>
          <w:bCs/>
          <w:color w:val="000000" w:themeColor="text1"/>
          <w:sz w:val="24"/>
          <w:szCs w:val="24"/>
          <w:shd w:val="clear" w:color="auto" w:fill="FFFFFF"/>
        </w:rPr>
        <w:t>2. A pure Si NW device.</w:t>
      </w:r>
      <w:r w:rsidRPr="00E66416">
        <w:rPr>
          <w:color w:val="000000" w:themeColor="text1"/>
          <w:sz w:val="24"/>
          <w:szCs w:val="24"/>
          <w:shd w:val="clear" w:color="auto" w:fill="FFFFFF"/>
        </w:rPr>
        <w:t xml:space="preserve"> Measured </w:t>
      </w:r>
      <w:r w:rsidRPr="00E66416">
        <w:rPr>
          <w:i/>
          <w:iCs/>
          <w:color w:val="000000" w:themeColor="text1"/>
          <w:sz w:val="24"/>
          <w:szCs w:val="24"/>
          <w:shd w:val="clear" w:color="auto" w:fill="FFFFFF"/>
        </w:rPr>
        <w:t>I</w:t>
      </w:r>
      <w:r w:rsidRPr="00E66416">
        <w:rPr>
          <w:color w:val="000000" w:themeColor="text1"/>
          <w:sz w:val="24"/>
          <w:szCs w:val="24"/>
          <w:shd w:val="clear" w:color="auto" w:fill="FFFFFF"/>
        </w:rPr>
        <w:t>–</w:t>
      </w:r>
      <w:r w:rsidRPr="00E66416">
        <w:rPr>
          <w:i/>
          <w:iCs/>
          <w:color w:val="000000" w:themeColor="text1"/>
          <w:sz w:val="24"/>
          <w:szCs w:val="24"/>
          <w:shd w:val="clear" w:color="auto" w:fill="FFFFFF"/>
        </w:rPr>
        <w:t>V</w:t>
      </w:r>
      <w:r w:rsidRPr="00E66416">
        <w:rPr>
          <w:color w:val="000000" w:themeColor="text1"/>
          <w:sz w:val="24"/>
          <w:szCs w:val="24"/>
          <w:shd w:val="clear" w:color="auto" w:fill="FFFFFF"/>
        </w:rPr>
        <w:t xml:space="preserve"> curve of a pure Si NW device. The diameter and length of the NW are 200 nm and 10 </w:t>
      </w:r>
      <w:r w:rsidRPr="00E66416">
        <w:rPr>
          <w:rFonts w:ascii="Symbol" w:hAnsi="Symbol"/>
          <w:color w:val="000000" w:themeColor="text1"/>
          <w:sz w:val="24"/>
          <w:szCs w:val="24"/>
          <w:shd w:val="clear" w:color="auto" w:fill="FFFFFF"/>
        </w:rPr>
        <w:t></w:t>
      </w:r>
      <w:r w:rsidRPr="00E66416">
        <w:rPr>
          <w:color w:val="000000" w:themeColor="text1"/>
          <w:sz w:val="24"/>
          <w:szCs w:val="24"/>
          <w:shd w:val="clear" w:color="auto" w:fill="FFFFFF"/>
        </w:rPr>
        <w:t xml:space="preserve">m, respectively. Inset, SEM image of the device. Scale bar, 5 </w:t>
      </w:r>
      <w:r w:rsidRPr="00E66416">
        <w:rPr>
          <w:rFonts w:ascii="Symbol" w:hAnsi="Symbol"/>
          <w:color w:val="000000" w:themeColor="text1"/>
          <w:sz w:val="24"/>
          <w:szCs w:val="24"/>
          <w:shd w:val="clear" w:color="auto" w:fill="FFFFFF"/>
        </w:rPr>
        <w:t></w:t>
      </w:r>
      <w:r w:rsidRPr="00E66416">
        <w:rPr>
          <w:color w:val="000000" w:themeColor="text1"/>
          <w:sz w:val="24"/>
          <w:szCs w:val="24"/>
          <w:shd w:val="clear" w:color="auto" w:fill="FFFFFF"/>
        </w:rPr>
        <w:t>m.</w:t>
      </w:r>
    </w:p>
    <w:p w14:paraId="2E590CCE" w14:textId="77777777" w:rsidR="006105C6" w:rsidRPr="00E66416" w:rsidRDefault="006105C6" w:rsidP="005F048B">
      <w:pPr>
        <w:pStyle w:val="SMHeading"/>
        <w:keepNext w:val="0"/>
        <w:spacing w:line="360" w:lineRule="auto"/>
        <w:jc w:val="center"/>
        <w:rPr>
          <w:color w:val="000000" w:themeColor="text1"/>
        </w:rPr>
      </w:pPr>
    </w:p>
    <w:p w14:paraId="22A6FE83" w14:textId="77777777" w:rsidR="006105C6" w:rsidRPr="00E66416" w:rsidRDefault="006105C6">
      <w:pPr>
        <w:spacing w:after="160" w:line="259" w:lineRule="auto"/>
        <w:rPr>
          <w:b/>
          <w:bCs/>
          <w:color w:val="000000" w:themeColor="text1"/>
          <w:kern w:val="32"/>
          <w:sz w:val="24"/>
          <w:szCs w:val="24"/>
        </w:rPr>
      </w:pPr>
      <w:r w:rsidRPr="00E66416">
        <w:rPr>
          <w:color w:val="000000" w:themeColor="text1"/>
        </w:rPr>
        <w:br w:type="page"/>
      </w:r>
    </w:p>
    <w:p w14:paraId="518C0278" w14:textId="18A4DAF9" w:rsidR="00A73B04" w:rsidRPr="00E66416" w:rsidRDefault="00D63FA8" w:rsidP="005F048B">
      <w:pPr>
        <w:pStyle w:val="SMHeading"/>
        <w:keepNext w:val="0"/>
        <w:spacing w:line="360" w:lineRule="auto"/>
        <w:jc w:val="center"/>
        <w:rPr>
          <w:color w:val="000000" w:themeColor="text1"/>
        </w:rPr>
      </w:pPr>
      <w:r>
        <w:rPr>
          <w:noProof/>
          <w:color w:val="000000" w:themeColor="text1"/>
          <w:lang w:eastAsia="zh-CN"/>
        </w:rPr>
        <w:lastRenderedPageBreak/>
        <w:drawing>
          <wp:inline distT="0" distB="0" distL="0" distR="0" wp14:anchorId="04B7FA91" wp14:editId="27899941">
            <wp:extent cx="2908300" cy="2184400"/>
            <wp:effectExtent l="0" t="0" r="0" b="0"/>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8300" cy="2184400"/>
                    </a:xfrm>
                    <a:prstGeom prst="rect">
                      <a:avLst/>
                    </a:prstGeom>
                  </pic:spPr>
                </pic:pic>
              </a:graphicData>
            </a:graphic>
          </wp:inline>
        </w:drawing>
      </w:r>
    </w:p>
    <w:p w14:paraId="0347A219" w14:textId="53F53746" w:rsidR="00A73B04" w:rsidRPr="00E66416" w:rsidRDefault="006A1E08" w:rsidP="0096705F">
      <w:pPr>
        <w:pStyle w:val="SMHeading"/>
        <w:keepNext w:val="0"/>
        <w:spacing w:line="360" w:lineRule="auto"/>
        <w:jc w:val="both"/>
        <w:rPr>
          <w:b w:val="0"/>
          <w:bCs w:val="0"/>
          <w:color w:val="000000" w:themeColor="text1"/>
        </w:rPr>
      </w:pPr>
      <w:r w:rsidRPr="00E66416">
        <w:rPr>
          <w:color w:val="000000" w:themeColor="text1"/>
        </w:rPr>
        <w:t>Fig</w:t>
      </w:r>
      <w:r w:rsidR="005F048B" w:rsidRPr="00E66416">
        <w:rPr>
          <w:color w:val="000000" w:themeColor="text1"/>
        </w:rPr>
        <w:t>.</w:t>
      </w:r>
      <w:r w:rsidRPr="00E66416">
        <w:rPr>
          <w:color w:val="000000" w:themeColor="text1"/>
        </w:rPr>
        <w:t xml:space="preserve"> </w:t>
      </w:r>
      <w:r w:rsidR="00E66416">
        <w:rPr>
          <w:color w:val="000000" w:themeColor="text1"/>
        </w:rPr>
        <w:t>S</w:t>
      </w:r>
      <w:r w:rsidR="006105C6" w:rsidRPr="00E66416">
        <w:rPr>
          <w:color w:val="000000" w:themeColor="text1"/>
        </w:rPr>
        <w:t>3</w:t>
      </w:r>
      <w:r w:rsidR="005F048B" w:rsidRPr="00E66416">
        <w:rPr>
          <w:color w:val="000000" w:themeColor="text1"/>
        </w:rPr>
        <w:t>.</w:t>
      </w:r>
      <w:r w:rsidRPr="00E66416">
        <w:rPr>
          <w:b w:val="0"/>
          <w:bCs w:val="0"/>
          <w:color w:val="000000" w:themeColor="text1"/>
        </w:rPr>
        <w:t xml:space="preserve"> </w:t>
      </w:r>
      <w:r w:rsidR="00A73B04" w:rsidRPr="00E66416">
        <w:rPr>
          <w:color w:val="000000" w:themeColor="text1"/>
        </w:rPr>
        <w:t xml:space="preserve">Hysteresis loop of </w:t>
      </w:r>
      <w:r w:rsidR="0092378E" w:rsidRPr="00E66416">
        <w:rPr>
          <w:color w:val="000000" w:themeColor="text1"/>
        </w:rPr>
        <w:t>the NW memory device</w:t>
      </w:r>
      <w:r w:rsidR="00A73B04" w:rsidRPr="00E66416">
        <w:rPr>
          <w:color w:val="000000" w:themeColor="text1"/>
        </w:rPr>
        <w:t xml:space="preserve">. </w:t>
      </w:r>
      <w:r w:rsidR="00A73B04" w:rsidRPr="00E66416">
        <w:rPr>
          <w:b w:val="0"/>
          <w:bCs w:val="0"/>
          <w:color w:val="000000" w:themeColor="text1"/>
        </w:rPr>
        <w:t xml:space="preserve">Measured </w:t>
      </w:r>
      <w:r w:rsidR="00A73B04" w:rsidRPr="00E66416">
        <w:rPr>
          <w:b w:val="0"/>
          <w:bCs w:val="0"/>
          <w:i/>
          <w:iCs/>
          <w:color w:val="000000" w:themeColor="text1"/>
        </w:rPr>
        <w:t>I</w:t>
      </w:r>
      <w:r w:rsidR="00300B3A" w:rsidRPr="00E66416">
        <w:rPr>
          <w:b w:val="0"/>
          <w:bCs w:val="0"/>
          <w:noProof/>
          <w:color w:val="000000" w:themeColor="text1"/>
        </w:rPr>
        <w:t>–</w:t>
      </w:r>
      <w:r w:rsidR="00A73B04" w:rsidRPr="00E66416">
        <w:rPr>
          <w:b w:val="0"/>
          <w:bCs w:val="0"/>
          <w:i/>
          <w:iCs/>
          <w:color w:val="000000" w:themeColor="text1"/>
        </w:rPr>
        <w:t>V</w:t>
      </w:r>
      <w:r w:rsidR="00A73B04" w:rsidRPr="00E66416">
        <w:rPr>
          <w:b w:val="0"/>
          <w:bCs w:val="0"/>
          <w:color w:val="000000" w:themeColor="text1"/>
        </w:rPr>
        <w:t xml:space="preserve"> curve with a dual sweep mode. The black dotted arrows indicate the sweep directions.</w:t>
      </w:r>
      <w:r w:rsidR="00A73B04" w:rsidRPr="00E66416">
        <w:rPr>
          <w:color w:val="000000" w:themeColor="text1"/>
        </w:rPr>
        <w:t xml:space="preserve"> </w:t>
      </w:r>
      <w:r w:rsidR="00A73B04" w:rsidRPr="00E66416">
        <w:rPr>
          <w:b w:val="0"/>
          <w:bCs w:val="0"/>
          <w:color w:val="000000" w:themeColor="text1"/>
        </w:rPr>
        <w:t xml:space="preserve">This graph is the same as that in Fig. </w:t>
      </w:r>
      <w:r w:rsidR="004D2C3A" w:rsidRPr="00E66416">
        <w:rPr>
          <w:b w:val="0"/>
          <w:bCs w:val="0"/>
          <w:color w:val="000000" w:themeColor="text1"/>
        </w:rPr>
        <w:t>2c</w:t>
      </w:r>
      <w:r w:rsidR="00A73B04" w:rsidRPr="00E66416">
        <w:rPr>
          <w:b w:val="0"/>
          <w:bCs w:val="0"/>
          <w:color w:val="000000" w:themeColor="text1"/>
        </w:rPr>
        <w:t xml:space="preserve">, but it now contains the negative voltage sweep. The lower current level was formed in the negative sweep direction, because of the Schottky barrier between the porous Si shell and the solid Si </w:t>
      </w:r>
      <w:r w:rsidR="00EE0E12" w:rsidRPr="00E66416">
        <w:rPr>
          <w:b w:val="0"/>
          <w:bCs w:val="0"/>
          <w:color w:val="000000" w:themeColor="text1"/>
        </w:rPr>
        <w:t>core</w:t>
      </w:r>
      <w:r w:rsidR="00EE0E12" w:rsidRPr="00E66416">
        <w:rPr>
          <w:b w:val="0"/>
          <w:bCs w:val="0"/>
          <w:iCs/>
          <w:color w:val="000000" w:themeColor="text1"/>
          <w:vertAlign w:val="superscript"/>
          <w:lang w:eastAsia="ko-KR"/>
        </w:rPr>
        <w:t>44</w:t>
      </w:r>
      <w:r w:rsidR="00A73B04" w:rsidRPr="00E66416">
        <w:rPr>
          <w:b w:val="0"/>
          <w:bCs w:val="0"/>
          <w:color w:val="000000" w:themeColor="text1"/>
        </w:rPr>
        <w:t>.</w:t>
      </w:r>
    </w:p>
    <w:p w14:paraId="76CCEC9F" w14:textId="0FD441D1" w:rsidR="00EC5D71" w:rsidRPr="00E66416" w:rsidRDefault="00EC5D71" w:rsidP="0096705F">
      <w:pPr>
        <w:pStyle w:val="SMHeading"/>
        <w:keepNext w:val="0"/>
        <w:spacing w:line="360" w:lineRule="auto"/>
        <w:jc w:val="both"/>
        <w:rPr>
          <w:b w:val="0"/>
          <w:bCs w:val="0"/>
          <w:color w:val="000000" w:themeColor="text1"/>
        </w:rPr>
      </w:pPr>
    </w:p>
    <w:p w14:paraId="0AC3C2B1" w14:textId="77777777" w:rsidR="00EC5D71" w:rsidRPr="00E66416" w:rsidRDefault="00EC5D71">
      <w:pPr>
        <w:spacing w:after="160" w:line="259" w:lineRule="auto"/>
        <w:rPr>
          <w:color w:val="000000" w:themeColor="text1"/>
          <w:shd w:val="clear" w:color="auto" w:fill="FFFFFF"/>
        </w:rPr>
      </w:pPr>
      <w:r w:rsidRPr="00E66416">
        <w:rPr>
          <w:color w:val="000000" w:themeColor="text1"/>
          <w:shd w:val="clear" w:color="auto" w:fill="FFFFFF"/>
        </w:rPr>
        <w:br w:type="page"/>
      </w:r>
    </w:p>
    <w:p w14:paraId="03221C7C" w14:textId="74059353" w:rsidR="00EC5D71" w:rsidRPr="00E66416" w:rsidRDefault="00D63FA8" w:rsidP="004024F1">
      <w:pPr>
        <w:spacing w:before="240" w:after="60" w:line="360" w:lineRule="auto"/>
        <w:jc w:val="center"/>
        <w:rPr>
          <w:color w:val="000000" w:themeColor="text1"/>
          <w:shd w:val="clear" w:color="auto" w:fill="FFFFFF"/>
        </w:rPr>
      </w:pPr>
      <w:r>
        <w:rPr>
          <w:noProof/>
          <w:color w:val="000000" w:themeColor="text1"/>
          <w:shd w:val="clear" w:color="auto" w:fill="FFFFFF"/>
          <w:lang w:eastAsia="zh-CN"/>
        </w:rPr>
        <w:lastRenderedPageBreak/>
        <w:drawing>
          <wp:inline distT="0" distB="0" distL="0" distR="0" wp14:anchorId="08A39954" wp14:editId="4F5567E5">
            <wp:extent cx="4102100" cy="3048000"/>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2100" cy="3048000"/>
                    </a:xfrm>
                    <a:prstGeom prst="rect">
                      <a:avLst/>
                    </a:prstGeom>
                  </pic:spPr>
                </pic:pic>
              </a:graphicData>
            </a:graphic>
          </wp:inline>
        </w:drawing>
      </w:r>
    </w:p>
    <w:p w14:paraId="4EAB82C2" w14:textId="43FC87A7" w:rsidR="00EC5D71" w:rsidRPr="00E66416" w:rsidRDefault="00EC5D71" w:rsidP="004024F1">
      <w:pPr>
        <w:pStyle w:val="Legend"/>
        <w:spacing w:after="60" w:line="360" w:lineRule="auto"/>
        <w:jc w:val="both"/>
        <w:rPr>
          <w:bCs/>
          <w:color w:val="000000" w:themeColor="text1"/>
        </w:rPr>
      </w:pPr>
      <w:r w:rsidRPr="00E66416">
        <w:rPr>
          <w:b/>
          <w:bCs/>
          <w:color w:val="000000" w:themeColor="text1"/>
        </w:rPr>
        <w:t xml:space="preserve">Fig. </w:t>
      </w:r>
      <w:r w:rsidR="00E66416">
        <w:rPr>
          <w:b/>
          <w:bCs/>
          <w:color w:val="000000" w:themeColor="text1"/>
        </w:rPr>
        <w:t>S</w:t>
      </w:r>
      <w:r w:rsidRPr="00E66416">
        <w:rPr>
          <w:b/>
          <w:bCs/>
          <w:color w:val="000000" w:themeColor="text1"/>
        </w:rPr>
        <w:t>4</w:t>
      </w:r>
      <w:r w:rsidRPr="00E66416">
        <w:rPr>
          <w:b/>
          <w:bCs/>
          <w:color w:val="000000" w:themeColor="text1"/>
          <w:shd w:val="clear" w:color="auto" w:fill="FFFFFF"/>
        </w:rPr>
        <w:t xml:space="preserve">. </w:t>
      </w:r>
      <w:r w:rsidRPr="00E66416">
        <w:rPr>
          <w:b/>
          <w:bCs/>
          <w:color w:val="000000" w:themeColor="text1"/>
        </w:rPr>
        <w:t>Wavelength-dependent response of</w:t>
      </w:r>
      <w:r w:rsidRPr="00E66416">
        <w:rPr>
          <w:b/>
          <w:color w:val="000000" w:themeColor="text1"/>
        </w:rPr>
        <w:t xml:space="preserve"> a NW device. </w:t>
      </w:r>
      <w:r w:rsidRPr="00E66416">
        <w:rPr>
          <w:bCs/>
          <w:color w:val="000000" w:themeColor="text1"/>
        </w:rPr>
        <w:t>Measured currents</w:t>
      </w:r>
      <w:r w:rsidRPr="00E66416">
        <w:rPr>
          <w:color w:val="000000" w:themeColor="text1"/>
        </w:rPr>
        <w:t xml:space="preserve"> </w:t>
      </w:r>
      <w:r w:rsidRPr="00E66416">
        <w:rPr>
          <w:bCs/>
          <w:color w:val="000000" w:themeColor="text1"/>
        </w:rPr>
        <w:t>as a function of time, under</w:t>
      </w:r>
      <w:r w:rsidRPr="00E66416">
        <w:rPr>
          <w:color w:val="000000" w:themeColor="text1"/>
        </w:rPr>
        <w:t xml:space="preserve"> the </w:t>
      </w:r>
      <w:r w:rsidRPr="00E66416">
        <w:rPr>
          <w:bCs/>
          <w:color w:val="000000" w:themeColor="text1"/>
        </w:rPr>
        <w:t xml:space="preserve">laser illumination with wavelengths of </w:t>
      </w:r>
      <w:r w:rsidRPr="00E66416">
        <w:rPr>
          <w:color w:val="000000" w:themeColor="text1"/>
        </w:rPr>
        <w:t>480 (blue), 550 (green), 620 (brown), 690 (red), and 760 nm (pink)</w:t>
      </w:r>
      <w:r w:rsidRPr="00E66416">
        <w:rPr>
          <w:bCs/>
          <w:color w:val="000000" w:themeColor="text1"/>
        </w:rPr>
        <w:t xml:space="preserve">. The laser power was 325 </w:t>
      </w:r>
      <w:r w:rsidRPr="00E66416">
        <w:rPr>
          <w:rFonts w:ascii="Symbol" w:hAnsi="Symbol"/>
          <w:color w:val="000000" w:themeColor="text1"/>
          <w:shd w:val="clear" w:color="auto" w:fill="FFFFFF"/>
        </w:rPr>
        <w:t></w:t>
      </w:r>
      <w:r w:rsidRPr="00E66416">
        <w:rPr>
          <w:color w:val="000000" w:themeColor="text1"/>
          <w:shd w:val="clear" w:color="auto" w:fill="FFFFFF"/>
        </w:rPr>
        <w:t>W and the bias voltage was 5 V.</w:t>
      </w:r>
      <w:r w:rsidRPr="00E66416">
        <w:rPr>
          <w:bCs/>
          <w:color w:val="000000" w:themeColor="text1"/>
        </w:rPr>
        <w:t xml:space="preserve"> The pump laser</w:t>
      </w:r>
      <w:r w:rsidRPr="00E66416">
        <w:rPr>
          <w:color w:val="000000" w:themeColor="text1"/>
        </w:rPr>
        <w:t xml:space="preserve"> was off and on for 6 s each.</w:t>
      </w:r>
    </w:p>
    <w:p w14:paraId="5CEDA4CC" w14:textId="77777777" w:rsidR="00EC5D71" w:rsidRPr="00E66416" w:rsidRDefault="00EC5D71" w:rsidP="0096705F">
      <w:pPr>
        <w:pStyle w:val="SMHeading"/>
        <w:keepNext w:val="0"/>
        <w:spacing w:line="360" w:lineRule="auto"/>
        <w:jc w:val="both"/>
        <w:rPr>
          <w:b w:val="0"/>
          <w:bCs w:val="0"/>
          <w:color w:val="000000" w:themeColor="text1"/>
        </w:rPr>
      </w:pPr>
    </w:p>
    <w:p w14:paraId="6E223DCB" w14:textId="77777777" w:rsidR="00A73B04" w:rsidRPr="00E66416" w:rsidRDefault="00A73B04" w:rsidP="0096705F">
      <w:pPr>
        <w:pStyle w:val="SMHeading"/>
        <w:keepNext w:val="0"/>
        <w:spacing w:line="360" w:lineRule="auto"/>
        <w:jc w:val="both"/>
        <w:rPr>
          <w:b w:val="0"/>
          <w:bCs w:val="0"/>
          <w:color w:val="000000" w:themeColor="text1"/>
        </w:rPr>
      </w:pPr>
    </w:p>
    <w:p w14:paraId="32A9951A" w14:textId="77777777" w:rsidR="00A73B04" w:rsidRPr="00E66416" w:rsidRDefault="00A73B04" w:rsidP="0096705F">
      <w:pPr>
        <w:pStyle w:val="SMHeading"/>
        <w:keepNext w:val="0"/>
        <w:spacing w:line="360" w:lineRule="auto"/>
        <w:jc w:val="both"/>
        <w:rPr>
          <w:b w:val="0"/>
          <w:bCs w:val="0"/>
          <w:color w:val="000000" w:themeColor="text1"/>
        </w:rPr>
      </w:pPr>
    </w:p>
    <w:p w14:paraId="2EC9D6B2" w14:textId="77777777" w:rsidR="00A73B04" w:rsidRPr="00E66416" w:rsidRDefault="00A73B04" w:rsidP="0096705F">
      <w:pPr>
        <w:pStyle w:val="SMHeading"/>
        <w:keepNext w:val="0"/>
        <w:spacing w:line="360" w:lineRule="auto"/>
        <w:jc w:val="both"/>
        <w:rPr>
          <w:b w:val="0"/>
          <w:bCs w:val="0"/>
          <w:color w:val="000000" w:themeColor="text1"/>
        </w:rPr>
      </w:pPr>
    </w:p>
    <w:p w14:paraId="103E32C0" w14:textId="77777777" w:rsidR="00A73B04" w:rsidRPr="00E66416" w:rsidRDefault="00A73B04" w:rsidP="0096705F">
      <w:pPr>
        <w:pStyle w:val="SMHeading"/>
        <w:keepNext w:val="0"/>
        <w:spacing w:line="360" w:lineRule="auto"/>
        <w:jc w:val="both"/>
        <w:rPr>
          <w:b w:val="0"/>
          <w:bCs w:val="0"/>
          <w:color w:val="000000" w:themeColor="text1"/>
        </w:rPr>
      </w:pPr>
    </w:p>
    <w:p w14:paraId="3D2D9930" w14:textId="77777777" w:rsidR="00A73B04" w:rsidRPr="00E66416" w:rsidRDefault="00A73B04" w:rsidP="0096705F">
      <w:pPr>
        <w:pStyle w:val="SMHeading"/>
        <w:keepNext w:val="0"/>
        <w:spacing w:line="360" w:lineRule="auto"/>
        <w:jc w:val="both"/>
        <w:rPr>
          <w:b w:val="0"/>
          <w:bCs w:val="0"/>
          <w:color w:val="000000" w:themeColor="text1"/>
        </w:rPr>
      </w:pPr>
    </w:p>
    <w:p w14:paraId="195A8B13" w14:textId="77777777" w:rsidR="00A73B04" w:rsidRPr="00E66416" w:rsidRDefault="00A73B04" w:rsidP="0096705F">
      <w:pPr>
        <w:pStyle w:val="SMHeading"/>
        <w:keepNext w:val="0"/>
        <w:spacing w:line="360" w:lineRule="auto"/>
        <w:jc w:val="both"/>
        <w:rPr>
          <w:b w:val="0"/>
          <w:bCs w:val="0"/>
          <w:color w:val="000000" w:themeColor="text1"/>
        </w:rPr>
      </w:pPr>
    </w:p>
    <w:p w14:paraId="41961A10" w14:textId="77777777" w:rsidR="00A73B04" w:rsidRPr="00E66416" w:rsidRDefault="00A73B04" w:rsidP="0096705F">
      <w:pPr>
        <w:pStyle w:val="SMHeading"/>
        <w:keepNext w:val="0"/>
        <w:spacing w:line="360" w:lineRule="auto"/>
        <w:jc w:val="both"/>
        <w:rPr>
          <w:color w:val="000000" w:themeColor="text1"/>
        </w:rPr>
      </w:pPr>
    </w:p>
    <w:p w14:paraId="3672C090" w14:textId="77777777" w:rsidR="00A73B04" w:rsidRPr="00E66416" w:rsidRDefault="00A73B04" w:rsidP="0096705F">
      <w:pPr>
        <w:spacing w:line="360" w:lineRule="auto"/>
        <w:jc w:val="both"/>
        <w:rPr>
          <w:b/>
          <w:bCs/>
          <w:color w:val="000000" w:themeColor="text1"/>
          <w:kern w:val="32"/>
          <w:sz w:val="24"/>
          <w:szCs w:val="24"/>
        </w:rPr>
      </w:pPr>
    </w:p>
    <w:p w14:paraId="6B522B9A" w14:textId="2EC1E1D5" w:rsidR="00A73B04" w:rsidRPr="00E66416" w:rsidRDefault="00D63FA8" w:rsidP="005F048B">
      <w:pPr>
        <w:pStyle w:val="SMHeading"/>
        <w:keepNext w:val="0"/>
        <w:spacing w:line="360" w:lineRule="auto"/>
        <w:jc w:val="center"/>
        <w:rPr>
          <w:color w:val="000000" w:themeColor="text1"/>
        </w:rPr>
      </w:pPr>
      <w:r>
        <w:rPr>
          <w:noProof/>
          <w:color w:val="000000" w:themeColor="text1"/>
          <w:lang w:eastAsia="zh-CN"/>
        </w:rPr>
        <w:lastRenderedPageBreak/>
        <w:drawing>
          <wp:inline distT="0" distB="0" distL="0" distR="0" wp14:anchorId="1604C92D" wp14:editId="5DF2D9A5">
            <wp:extent cx="2882900" cy="3657600"/>
            <wp:effectExtent l="0" t="0" r="0" b="0"/>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2900" cy="3657600"/>
                    </a:xfrm>
                    <a:prstGeom prst="rect">
                      <a:avLst/>
                    </a:prstGeom>
                  </pic:spPr>
                </pic:pic>
              </a:graphicData>
            </a:graphic>
          </wp:inline>
        </w:drawing>
      </w:r>
    </w:p>
    <w:p w14:paraId="4A5FA43D" w14:textId="24B88328" w:rsidR="00A73B04" w:rsidRPr="00E66416" w:rsidRDefault="006A1E08" w:rsidP="0096705F">
      <w:pPr>
        <w:pStyle w:val="SMHeading"/>
        <w:keepNext w:val="0"/>
        <w:spacing w:line="360" w:lineRule="auto"/>
        <w:jc w:val="both"/>
        <w:rPr>
          <w:color w:val="000000" w:themeColor="text1"/>
        </w:rPr>
      </w:pPr>
      <w:r w:rsidRPr="00E66416">
        <w:rPr>
          <w:color w:val="000000" w:themeColor="text1"/>
        </w:rPr>
        <w:t>Fig</w:t>
      </w:r>
      <w:r w:rsidR="005F048B" w:rsidRPr="00E66416">
        <w:rPr>
          <w:color w:val="000000" w:themeColor="text1"/>
        </w:rPr>
        <w:t>.</w:t>
      </w:r>
      <w:r w:rsidRPr="00E66416">
        <w:rPr>
          <w:color w:val="000000" w:themeColor="text1"/>
        </w:rPr>
        <w:t xml:space="preserve"> </w:t>
      </w:r>
      <w:r w:rsidR="00E66416">
        <w:rPr>
          <w:color w:val="000000" w:themeColor="text1"/>
        </w:rPr>
        <w:t>S</w:t>
      </w:r>
      <w:r w:rsidR="00647AE7" w:rsidRPr="00E66416">
        <w:rPr>
          <w:color w:val="000000" w:themeColor="text1"/>
        </w:rPr>
        <w:t>5</w:t>
      </w:r>
      <w:r w:rsidR="005F048B" w:rsidRPr="00E66416">
        <w:rPr>
          <w:color w:val="000000" w:themeColor="text1"/>
        </w:rPr>
        <w:t>.</w:t>
      </w:r>
      <w:r w:rsidRPr="00E66416">
        <w:rPr>
          <w:b w:val="0"/>
          <w:bCs w:val="0"/>
          <w:color w:val="000000" w:themeColor="text1"/>
        </w:rPr>
        <w:t xml:space="preserve"> </w:t>
      </w:r>
      <w:r w:rsidR="00A73B04" w:rsidRPr="00E66416">
        <w:rPr>
          <w:color w:val="000000" w:themeColor="text1"/>
        </w:rPr>
        <w:t xml:space="preserve">PSC measurements conducted using voltage pulses with varying iteration numbers and widths. </w:t>
      </w:r>
      <w:proofErr w:type="gramStart"/>
      <w:r w:rsidRPr="00E66416">
        <w:rPr>
          <w:color w:val="000000" w:themeColor="text1"/>
        </w:rPr>
        <w:t>a</w:t>
      </w:r>
      <w:r w:rsidR="00E94CE4" w:rsidRPr="00E66416">
        <w:rPr>
          <w:color w:val="000000" w:themeColor="text1"/>
        </w:rPr>
        <w:t>,</w:t>
      </w:r>
      <w:proofErr w:type="gramEnd"/>
      <w:r w:rsidR="00A73B04" w:rsidRPr="00E66416">
        <w:rPr>
          <w:b w:val="0"/>
          <w:bCs w:val="0"/>
          <w:color w:val="000000" w:themeColor="text1"/>
        </w:rPr>
        <w:t xml:space="preserve"> Measured PSCs as a function of time by applying 5 V pulses with different iteration numbers (</w:t>
      </w:r>
      <w:r w:rsidR="00A73B04" w:rsidRPr="00E66416">
        <w:rPr>
          <w:b w:val="0"/>
          <w:bCs w:val="0"/>
          <w:i/>
          <w:iCs/>
          <w:color w:val="000000" w:themeColor="text1"/>
        </w:rPr>
        <w:t>N</w:t>
      </w:r>
      <w:r w:rsidR="00A73B04" w:rsidRPr="00E66416">
        <w:rPr>
          <w:b w:val="0"/>
          <w:bCs w:val="0"/>
          <w:color w:val="000000" w:themeColor="text1"/>
        </w:rPr>
        <w:t xml:space="preserve">): </w:t>
      </w:r>
      <w:r w:rsidR="00A73B04" w:rsidRPr="00E66416">
        <w:rPr>
          <w:b w:val="0"/>
          <w:bCs w:val="0"/>
          <w:i/>
          <w:iCs/>
          <w:color w:val="000000" w:themeColor="text1"/>
        </w:rPr>
        <w:t>N</w:t>
      </w:r>
      <w:r w:rsidR="00A73B04" w:rsidRPr="00E66416">
        <w:rPr>
          <w:b w:val="0"/>
          <w:bCs w:val="0"/>
          <w:color w:val="000000" w:themeColor="text1"/>
        </w:rPr>
        <w:t xml:space="preserve"> = 1, 5, 10, 20, and 30. The pulse width and </w:t>
      </w:r>
      <w:r w:rsidR="00A73B04" w:rsidRPr="00E66416">
        <w:rPr>
          <w:rFonts w:ascii="Symbol" w:eastAsia="Times New Roman" w:hAnsi="Symbol"/>
          <w:b w:val="0"/>
          <w:bCs w:val="0"/>
          <w:iCs/>
          <w:color w:val="000000" w:themeColor="text1"/>
          <w:kern w:val="28"/>
        </w:rPr>
        <w:t></w:t>
      </w:r>
      <w:r w:rsidR="00A73B04" w:rsidRPr="00E66416">
        <w:rPr>
          <w:rFonts w:eastAsia="Times New Roman"/>
          <w:b w:val="0"/>
          <w:bCs w:val="0"/>
          <w:i/>
          <w:color w:val="000000" w:themeColor="text1"/>
          <w:kern w:val="28"/>
        </w:rPr>
        <w:t>t</w:t>
      </w:r>
      <w:r w:rsidR="00A73B04" w:rsidRPr="00E66416">
        <w:rPr>
          <w:b w:val="0"/>
          <w:bCs w:val="0"/>
          <w:color w:val="000000" w:themeColor="text1"/>
        </w:rPr>
        <w:t xml:space="preserve"> were set to 100 </w:t>
      </w:r>
      <w:proofErr w:type="spellStart"/>
      <w:r w:rsidR="00A73B04" w:rsidRPr="00E66416">
        <w:rPr>
          <w:b w:val="0"/>
          <w:bCs w:val="0"/>
          <w:color w:val="000000" w:themeColor="text1"/>
        </w:rPr>
        <w:t>ms</w:t>
      </w:r>
      <w:proofErr w:type="spellEnd"/>
      <w:r w:rsidR="00A73B04" w:rsidRPr="00E66416">
        <w:rPr>
          <w:b w:val="0"/>
          <w:bCs w:val="0"/>
          <w:color w:val="000000" w:themeColor="text1"/>
        </w:rPr>
        <w:t xml:space="preserve"> and 200 </w:t>
      </w:r>
      <w:proofErr w:type="spellStart"/>
      <w:r w:rsidR="00A73B04" w:rsidRPr="00E66416">
        <w:rPr>
          <w:b w:val="0"/>
          <w:bCs w:val="0"/>
          <w:color w:val="000000" w:themeColor="text1"/>
        </w:rPr>
        <w:t>ms</w:t>
      </w:r>
      <w:proofErr w:type="spellEnd"/>
      <w:r w:rsidR="00A73B04" w:rsidRPr="00E66416">
        <w:rPr>
          <w:b w:val="0"/>
          <w:bCs w:val="0"/>
          <w:color w:val="000000" w:themeColor="text1"/>
        </w:rPr>
        <w:t xml:space="preserve">, respectively. The PSCs were stabilized at ~90, ~120, ~150, and ~ 170 </w:t>
      </w:r>
      <w:proofErr w:type="spellStart"/>
      <w:r w:rsidR="00A73B04" w:rsidRPr="00E66416">
        <w:rPr>
          <w:b w:val="0"/>
          <w:bCs w:val="0"/>
          <w:color w:val="000000" w:themeColor="text1"/>
        </w:rPr>
        <w:t>nA</w:t>
      </w:r>
      <w:proofErr w:type="spellEnd"/>
      <w:r w:rsidR="00A73B04" w:rsidRPr="00E66416">
        <w:rPr>
          <w:b w:val="0"/>
          <w:bCs w:val="0"/>
          <w:color w:val="000000" w:themeColor="text1"/>
        </w:rPr>
        <w:t xml:space="preserve"> for </w:t>
      </w:r>
      <w:r w:rsidR="00A73B04" w:rsidRPr="00E66416">
        <w:rPr>
          <w:b w:val="0"/>
          <w:bCs w:val="0"/>
          <w:i/>
          <w:iCs/>
          <w:color w:val="000000" w:themeColor="text1"/>
        </w:rPr>
        <w:t>N</w:t>
      </w:r>
      <w:r w:rsidR="00A73B04" w:rsidRPr="00E66416">
        <w:rPr>
          <w:b w:val="0"/>
          <w:bCs w:val="0"/>
          <w:color w:val="000000" w:themeColor="text1"/>
        </w:rPr>
        <w:t xml:space="preserve"> = 1, 5, 10, 20, and 30, respectively. </w:t>
      </w:r>
      <w:r w:rsidRPr="00E66416">
        <w:rPr>
          <w:color w:val="000000" w:themeColor="text1"/>
        </w:rPr>
        <w:t>b</w:t>
      </w:r>
      <w:r w:rsidR="00E94CE4" w:rsidRPr="00E66416">
        <w:rPr>
          <w:color w:val="000000" w:themeColor="text1"/>
        </w:rPr>
        <w:t>,</w:t>
      </w:r>
      <w:r w:rsidR="00A73B04" w:rsidRPr="00E66416">
        <w:rPr>
          <w:b w:val="0"/>
          <w:bCs w:val="0"/>
          <w:color w:val="000000" w:themeColor="text1"/>
        </w:rPr>
        <w:t xml:space="preserve"> Measured PSCs as a function of time by applying 5 V single pulse (</w:t>
      </w:r>
      <w:r w:rsidR="00A73B04" w:rsidRPr="00E66416">
        <w:rPr>
          <w:b w:val="0"/>
          <w:bCs w:val="0"/>
          <w:i/>
          <w:iCs/>
          <w:color w:val="000000" w:themeColor="text1"/>
        </w:rPr>
        <w:t>N</w:t>
      </w:r>
      <w:r w:rsidR="00A73B04" w:rsidRPr="00E66416">
        <w:rPr>
          <w:b w:val="0"/>
          <w:bCs w:val="0"/>
          <w:color w:val="000000" w:themeColor="text1"/>
        </w:rPr>
        <w:t xml:space="preserve"> = 1) with different</w:t>
      </w:r>
      <w:r w:rsidR="00364B35" w:rsidRPr="00E66416">
        <w:rPr>
          <w:rFonts w:eastAsia="Times New Roman"/>
          <w:b w:val="0"/>
          <w:bCs w:val="0"/>
          <w:color w:val="000000" w:themeColor="text1"/>
          <w:kern w:val="28"/>
        </w:rPr>
        <w:t xml:space="preserve"> </w:t>
      </w:r>
      <w:r w:rsidR="00A73B04" w:rsidRPr="00E66416">
        <w:rPr>
          <w:rFonts w:eastAsia="Times New Roman"/>
          <w:b w:val="0"/>
          <w:bCs w:val="0"/>
          <w:iCs/>
          <w:color w:val="000000" w:themeColor="text1"/>
          <w:kern w:val="28"/>
        </w:rPr>
        <w:t xml:space="preserve">widths: </w:t>
      </w:r>
      <w:r w:rsidR="00A73B04" w:rsidRPr="00E66416">
        <w:rPr>
          <w:b w:val="0"/>
          <w:bCs w:val="0"/>
          <w:color w:val="000000" w:themeColor="text1"/>
        </w:rPr>
        <w:t xml:space="preserve">100, 500, 1000, and 1500 </w:t>
      </w:r>
      <w:proofErr w:type="spellStart"/>
      <w:r w:rsidR="00A73B04" w:rsidRPr="00E66416">
        <w:rPr>
          <w:b w:val="0"/>
          <w:bCs w:val="0"/>
          <w:color w:val="000000" w:themeColor="text1"/>
        </w:rPr>
        <w:t>ms.</w:t>
      </w:r>
      <w:proofErr w:type="spellEnd"/>
      <w:r w:rsidR="00A73B04" w:rsidRPr="00E66416">
        <w:rPr>
          <w:b w:val="0"/>
          <w:bCs w:val="0"/>
          <w:color w:val="000000" w:themeColor="text1"/>
        </w:rPr>
        <w:t xml:space="preserve"> The PSCs were stabilized at ~60, ~80, ~110, and ~135 </w:t>
      </w:r>
      <w:proofErr w:type="spellStart"/>
      <w:r w:rsidR="00A73B04" w:rsidRPr="00E66416">
        <w:rPr>
          <w:b w:val="0"/>
          <w:bCs w:val="0"/>
          <w:color w:val="000000" w:themeColor="text1"/>
        </w:rPr>
        <w:t>nA</w:t>
      </w:r>
      <w:proofErr w:type="spellEnd"/>
      <w:r w:rsidR="00A73B04" w:rsidRPr="00E66416">
        <w:rPr>
          <w:b w:val="0"/>
          <w:bCs w:val="0"/>
          <w:color w:val="000000" w:themeColor="text1"/>
        </w:rPr>
        <w:t xml:space="preserve"> for the widths of 100, 500, 1000, and 1500 </w:t>
      </w:r>
      <w:proofErr w:type="spellStart"/>
      <w:r w:rsidR="00A73B04" w:rsidRPr="00E66416">
        <w:rPr>
          <w:b w:val="0"/>
          <w:bCs w:val="0"/>
          <w:color w:val="000000" w:themeColor="text1"/>
        </w:rPr>
        <w:t>ms</w:t>
      </w:r>
      <w:proofErr w:type="spellEnd"/>
      <w:r w:rsidR="00A73B04" w:rsidRPr="00E66416">
        <w:rPr>
          <w:b w:val="0"/>
          <w:bCs w:val="0"/>
          <w:color w:val="000000" w:themeColor="text1"/>
        </w:rPr>
        <w:t>, respectively.</w:t>
      </w:r>
    </w:p>
    <w:p w14:paraId="522C8436" w14:textId="77777777" w:rsidR="00A73B04" w:rsidRPr="00E66416" w:rsidRDefault="00A73B04" w:rsidP="0096705F">
      <w:pPr>
        <w:spacing w:line="360" w:lineRule="auto"/>
        <w:jc w:val="both"/>
        <w:rPr>
          <w:b/>
          <w:bCs/>
          <w:color w:val="000000" w:themeColor="text1"/>
          <w:kern w:val="32"/>
          <w:sz w:val="24"/>
          <w:szCs w:val="24"/>
        </w:rPr>
      </w:pPr>
      <w:r w:rsidRPr="00E66416">
        <w:rPr>
          <w:color w:val="000000" w:themeColor="text1"/>
        </w:rPr>
        <w:br w:type="page"/>
      </w:r>
    </w:p>
    <w:p w14:paraId="0FE18939" w14:textId="54FF2BCF" w:rsidR="0023377F" w:rsidRPr="00E66416" w:rsidRDefault="00D63FA8" w:rsidP="0023377F">
      <w:pPr>
        <w:pStyle w:val="SMHeading"/>
        <w:keepNext w:val="0"/>
        <w:spacing w:line="360" w:lineRule="auto"/>
        <w:jc w:val="center"/>
        <w:rPr>
          <w:color w:val="000000" w:themeColor="text1"/>
        </w:rPr>
      </w:pPr>
      <w:r>
        <w:rPr>
          <w:noProof/>
          <w:color w:val="000000" w:themeColor="text1"/>
          <w:lang w:eastAsia="zh-CN"/>
        </w:rPr>
        <w:lastRenderedPageBreak/>
        <w:drawing>
          <wp:inline distT="0" distB="0" distL="0" distR="0" wp14:anchorId="43D2AABE" wp14:editId="5C03B9E9">
            <wp:extent cx="4178300" cy="1981200"/>
            <wp:effectExtent l="0" t="0" r="0" b="0"/>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8300" cy="1981200"/>
                    </a:xfrm>
                    <a:prstGeom prst="rect">
                      <a:avLst/>
                    </a:prstGeom>
                  </pic:spPr>
                </pic:pic>
              </a:graphicData>
            </a:graphic>
          </wp:inline>
        </w:drawing>
      </w:r>
    </w:p>
    <w:p w14:paraId="5A5A062E" w14:textId="04E04793" w:rsidR="0023377F" w:rsidRPr="00E66416" w:rsidRDefault="0023377F" w:rsidP="0023377F">
      <w:pPr>
        <w:pStyle w:val="SMHeading"/>
        <w:keepNext w:val="0"/>
        <w:spacing w:line="360" w:lineRule="auto"/>
        <w:jc w:val="both"/>
        <w:rPr>
          <w:b w:val="0"/>
          <w:bCs w:val="0"/>
          <w:color w:val="000000" w:themeColor="text1"/>
        </w:rPr>
      </w:pPr>
      <w:r w:rsidRPr="00E66416">
        <w:rPr>
          <w:color w:val="000000" w:themeColor="text1"/>
        </w:rPr>
        <w:t xml:space="preserve">Fig. </w:t>
      </w:r>
      <w:r w:rsidR="00E66416">
        <w:rPr>
          <w:color w:val="000000" w:themeColor="text1"/>
        </w:rPr>
        <w:t>S</w:t>
      </w:r>
      <w:r w:rsidR="00647AE7" w:rsidRPr="00E66416">
        <w:rPr>
          <w:color w:val="000000" w:themeColor="text1"/>
        </w:rPr>
        <w:t>6</w:t>
      </w:r>
      <w:r w:rsidRPr="00E66416">
        <w:rPr>
          <w:color w:val="000000" w:themeColor="text1"/>
        </w:rPr>
        <w:t>.</w:t>
      </w:r>
      <w:r w:rsidRPr="00E66416">
        <w:rPr>
          <w:b w:val="0"/>
          <w:bCs w:val="0"/>
          <w:color w:val="000000" w:themeColor="text1"/>
        </w:rPr>
        <w:t xml:space="preserve"> </w:t>
      </w:r>
      <w:r w:rsidRPr="00E66416">
        <w:rPr>
          <w:color w:val="000000" w:themeColor="text1"/>
        </w:rPr>
        <w:t>Repeatable potentiation processes.</w:t>
      </w:r>
      <w:r w:rsidRPr="00E66416">
        <w:rPr>
          <w:b w:val="0"/>
          <w:bCs w:val="0"/>
          <w:color w:val="000000" w:themeColor="text1"/>
        </w:rPr>
        <w:t xml:space="preserve"> Measured current as a function of time to show a repeatable potentiation process. In each potentiation, 5 V voltage pulses were applied 30 times with a width of 100 </w:t>
      </w:r>
      <w:proofErr w:type="spellStart"/>
      <w:r w:rsidRPr="00E66416">
        <w:rPr>
          <w:b w:val="0"/>
          <w:bCs w:val="0"/>
          <w:color w:val="000000" w:themeColor="text1"/>
        </w:rPr>
        <w:t>ms</w:t>
      </w:r>
      <w:proofErr w:type="spellEnd"/>
      <w:r w:rsidRPr="00E66416">
        <w:rPr>
          <w:b w:val="0"/>
          <w:bCs w:val="0"/>
          <w:color w:val="000000" w:themeColor="text1"/>
        </w:rPr>
        <w:t xml:space="preserve"> and </w:t>
      </w:r>
      <w:r w:rsidRPr="00E66416">
        <w:rPr>
          <w:rFonts w:ascii="Symbol" w:hAnsi="Symbol"/>
          <w:b w:val="0"/>
          <w:bCs w:val="0"/>
          <w:color w:val="000000" w:themeColor="text1"/>
        </w:rPr>
        <w:t></w:t>
      </w:r>
      <w:r w:rsidRPr="00E66416">
        <w:rPr>
          <w:b w:val="0"/>
          <w:bCs w:val="0"/>
          <w:i/>
          <w:iCs/>
          <w:color w:val="000000" w:themeColor="text1"/>
        </w:rPr>
        <w:t>t</w:t>
      </w:r>
      <w:r w:rsidRPr="00E66416">
        <w:rPr>
          <w:b w:val="0"/>
          <w:bCs w:val="0"/>
          <w:color w:val="000000" w:themeColor="text1"/>
        </w:rPr>
        <w:t xml:space="preserve"> of 200 </w:t>
      </w:r>
      <w:proofErr w:type="spellStart"/>
      <w:r w:rsidRPr="00E66416">
        <w:rPr>
          <w:b w:val="0"/>
          <w:bCs w:val="0"/>
          <w:color w:val="000000" w:themeColor="text1"/>
        </w:rPr>
        <w:t>ms</w:t>
      </w:r>
      <w:proofErr w:type="spellEnd"/>
      <w:r w:rsidRPr="00E66416">
        <w:rPr>
          <w:b w:val="0"/>
          <w:bCs w:val="0"/>
          <w:color w:val="000000" w:themeColor="text1"/>
        </w:rPr>
        <w:t xml:space="preserve"> for 6 s. The read voltage was 0.5 V. The initial current was ~20 </w:t>
      </w:r>
      <w:proofErr w:type="spellStart"/>
      <w:r w:rsidRPr="00E66416">
        <w:rPr>
          <w:b w:val="0"/>
          <w:bCs w:val="0"/>
          <w:color w:val="000000" w:themeColor="text1"/>
        </w:rPr>
        <w:t>nA</w:t>
      </w:r>
      <w:proofErr w:type="spellEnd"/>
      <w:r w:rsidRPr="00E66416">
        <w:rPr>
          <w:b w:val="0"/>
          <w:bCs w:val="0"/>
          <w:color w:val="000000" w:themeColor="text1"/>
        </w:rPr>
        <w:t xml:space="preserve"> from 0 to 1.5 s. The PSC was ~180 </w:t>
      </w:r>
      <w:proofErr w:type="spellStart"/>
      <w:r w:rsidRPr="00E66416">
        <w:rPr>
          <w:b w:val="0"/>
          <w:bCs w:val="0"/>
          <w:color w:val="000000" w:themeColor="text1"/>
        </w:rPr>
        <w:t>nA</w:t>
      </w:r>
      <w:proofErr w:type="spellEnd"/>
      <w:r w:rsidRPr="00E66416">
        <w:rPr>
          <w:b w:val="0"/>
          <w:bCs w:val="0"/>
          <w:color w:val="000000" w:themeColor="text1"/>
        </w:rPr>
        <w:t xml:space="preserve"> right after the first</w:t>
      </w:r>
      <w:r w:rsidRPr="00E66416">
        <w:rPr>
          <w:b w:val="0"/>
          <w:bCs w:val="0"/>
          <w:color w:val="000000" w:themeColor="text1"/>
          <w:lang w:eastAsia="ko-KR"/>
        </w:rPr>
        <w:t xml:space="preserve"> potentiation </w:t>
      </w:r>
      <w:r w:rsidRPr="00E66416">
        <w:rPr>
          <w:b w:val="0"/>
          <w:bCs w:val="0"/>
          <w:color w:val="000000" w:themeColor="text1"/>
        </w:rPr>
        <w:t xml:space="preserve">and ~85 </w:t>
      </w:r>
      <w:proofErr w:type="spellStart"/>
      <w:r w:rsidRPr="00E66416">
        <w:rPr>
          <w:b w:val="0"/>
          <w:bCs w:val="0"/>
          <w:color w:val="000000" w:themeColor="text1"/>
        </w:rPr>
        <w:t>nA</w:t>
      </w:r>
      <w:proofErr w:type="spellEnd"/>
      <w:r w:rsidRPr="00E66416">
        <w:rPr>
          <w:b w:val="0"/>
          <w:bCs w:val="0"/>
          <w:color w:val="000000" w:themeColor="text1"/>
        </w:rPr>
        <w:t xml:space="preserve"> </w:t>
      </w:r>
      <w:r w:rsidRPr="00E66416">
        <w:rPr>
          <w:b w:val="0"/>
          <w:bCs w:val="0"/>
          <w:color w:val="000000" w:themeColor="text1"/>
          <w:lang w:eastAsia="ko-KR"/>
        </w:rPr>
        <w:t xml:space="preserve">right </w:t>
      </w:r>
      <w:r w:rsidRPr="00E66416">
        <w:rPr>
          <w:b w:val="0"/>
          <w:bCs w:val="0"/>
          <w:color w:val="000000" w:themeColor="text1"/>
        </w:rPr>
        <w:t xml:space="preserve">before the second potentiation. In the second potentiation, EPSC and PSC increased more rapidly than in the first one, because the current weight was formed in the first </w:t>
      </w:r>
      <w:r w:rsidRPr="00E66416">
        <w:rPr>
          <w:rFonts w:hint="eastAsia"/>
          <w:b w:val="0"/>
          <w:bCs w:val="0"/>
          <w:color w:val="000000" w:themeColor="text1"/>
          <w:lang w:eastAsia="ko-KR"/>
        </w:rPr>
        <w:t xml:space="preserve">potentiation </w:t>
      </w:r>
      <w:r w:rsidRPr="00E66416">
        <w:rPr>
          <w:b w:val="0"/>
          <w:bCs w:val="0"/>
          <w:color w:val="000000" w:themeColor="text1"/>
        </w:rPr>
        <w:t>without habituation.</w:t>
      </w:r>
    </w:p>
    <w:p w14:paraId="433DF25A" w14:textId="77777777" w:rsidR="0023377F" w:rsidRPr="00E66416" w:rsidRDefault="0023377F">
      <w:pPr>
        <w:spacing w:after="160" w:line="259" w:lineRule="auto"/>
        <w:rPr>
          <w:b/>
          <w:bCs/>
          <w:color w:val="000000" w:themeColor="text1"/>
          <w:kern w:val="32"/>
          <w:sz w:val="24"/>
          <w:szCs w:val="24"/>
        </w:rPr>
      </w:pPr>
      <w:r w:rsidRPr="00E66416">
        <w:rPr>
          <w:color w:val="000000" w:themeColor="text1"/>
        </w:rPr>
        <w:br w:type="page"/>
      </w:r>
    </w:p>
    <w:p w14:paraId="7DD72559" w14:textId="2DB53E50" w:rsidR="00A73B04" w:rsidRPr="00E66416" w:rsidRDefault="00D63FA8" w:rsidP="00F647BD">
      <w:pPr>
        <w:pStyle w:val="SMHeading"/>
        <w:keepNext w:val="0"/>
        <w:spacing w:line="360" w:lineRule="auto"/>
        <w:jc w:val="center"/>
        <w:rPr>
          <w:color w:val="000000" w:themeColor="text1"/>
        </w:rPr>
      </w:pPr>
      <w:r>
        <w:rPr>
          <w:noProof/>
          <w:color w:val="000000" w:themeColor="text1"/>
          <w:lang w:eastAsia="zh-CN"/>
        </w:rPr>
        <w:lastRenderedPageBreak/>
        <w:drawing>
          <wp:inline distT="0" distB="0" distL="0" distR="0" wp14:anchorId="19653F3E" wp14:editId="5761DB0A">
            <wp:extent cx="3632200" cy="2260600"/>
            <wp:effectExtent l="0" t="0" r="0" b="0"/>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32200" cy="2260600"/>
                    </a:xfrm>
                    <a:prstGeom prst="rect">
                      <a:avLst/>
                    </a:prstGeom>
                  </pic:spPr>
                </pic:pic>
              </a:graphicData>
            </a:graphic>
          </wp:inline>
        </w:drawing>
      </w:r>
    </w:p>
    <w:p w14:paraId="0ADD9004" w14:textId="4DE6BF0C" w:rsidR="00A73B04" w:rsidRPr="00E66416" w:rsidRDefault="00E94CE4" w:rsidP="0096705F">
      <w:pPr>
        <w:pStyle w:val="SMHeading"/>
        <w:keepNext w:val="0"/>
        <w:spacing w:line="360" w:lineRule="auto"/>
        <w:jc w:val="both"/>
        <w:rPr>
          <w:b w:val="0"/>
          <w:bCs w:val="0"/>
          <w:color w:val="000000" w:themeColor="text1"/>
        </w:rPr>
      </w:pPr>
      <w:r w:rsidRPr="00E66416">
        <w:rPr>
          <w:color w:val="000000" w:themeColor="text1"/>
        </w:rPr>
        <w:t>Fig</w:t>
      </w:r>
      <w:r w:rsidR="005F048B" w:rsidRPr="00E66416">
        <w:rPr>
          <w:color w:val="000000" w:themeColor="text1"/>
        </w:rPr>
        <w:t>.</w:t>
      </w:r>
      <w:r w:rsidRPr="00E66416">
        <w:rPr>
          <w:color w:val="000000" w:themeColor="text1"/>
        </w:rPr>
        <w:t xml:space="preserve"> </w:t>
      </w:r>
      <w:r w:rsidR="00E66416">
        <w:rPr>
          <w:color w:val="000000" w:themeColor="text1"/>
        </w:rPr>
        <w:t>S</w:t>
      </w:r>
      <w:r w:rsidR="00647AE7" w:rsidRPr="00E66416">
        <w:rPr>
          <w:color w:val="000000" w:themeColor="text1"/>
        </w:rPr>
        <w:t>7</w:t>
      </w:r>
      <w:r w:rsidR="005F048B" w:rsidRPr="00E66416">
        <w:rPr>
          <w:color w:val="000000" w:themeColor="text1"/>
        </w:rPr>
        <w:t>.</w:t>
      </w:r>
      <w:r w:rsidRPr="00E66416">
        <w:rPr>
          <w:b w:val="0"/>
          <w:bCs w:val="0"/>
          <w:color w:val="000000" w:themeColor="text1"/>
        </w:rPr>
        <w:t xml:space="preserve"> </w:t>
      </w:r>
      <w:r w:rsidR="00A73B04" w:rsidRPr="00E66416">
        <w:rPr>
          <w:color w:val="000000" w:themeColor="text1"/>
        </w:rPr>
        <w:t>Optical measurement setup.</w:t>
      </w:r>
      <w:r w:rsidR="00A73B04" w:rsidRPr="00E66416">
        <w:rPr>
          <w:b w:val="0"/>
          <w:bCs w:val="0"/>
          <w:color w:val="000000" w:themeColor="text1"/>
        </w:rPr>
        <w:t xml:space="preserve"> </w:t>
      </w:r>
      <w:r w:rsidRPr="00E66416">
        <w:rPr>
          <w:color w:val="000000" w:themeColor="text1"/>
        </w:rPr>
        <w:t>a,</w:t>
      </w:r>
      <w:r w:rsidR="00A73B04" w:rsidRPr="00E66416">
        <w:rPr>
          <w:b w:val="0"/>
          <w:bCs w:val="0"/>
          <w:color w:val="000000" w:themeColor="text1"/>
        </w:rPr>
        <w:t xml:space="preserve"> Experimental setup for Figs. </w:t>
      </w:r>
      <w:r w:rsidR="004D2C3A" w:rsidRPr="00E66416">
        <w:rPr>
          <w:b w:val="0"/>
          <w:bCs w:val="0"/>
          <w:color w:val="000000" w:themeColor="text1"/>
        </w:rPr>
        <w:t>2d</w:t>
      </w:r>
      <w:r w:rsidR="00A73B04" w:rsidRPr="00E66416">
        <w:rPr>
          <w:b w:val="0"/>
          <w:bCs w:val="0"/>
          <w:color w:val="000000" w:themeColor="text1"/>
        </w:rPr>
        <w:t xml:space="preserve"> and 3</w:t>
      </w:r>
      <w:r w:rsidR="004D2C3A" w:rsidRPr="00E66416">
        <w:rPr>
          <w:b w:val="0"/>
          <w:bCs w:val="0"/>
          <w:color w:val="000000" w:themeColor="text1"/>
        </w:rPr>
        <w:t>d-f</w:t>
      </w:r>
      <w:r w:rsidR="00A73B04" w:rsidRPr="00E66416">
        <w:rPr>
          <w:b w:val="0"/>
          <w:bCs w:val="0"/>
          <w:color w:val="000000" w:themeColor="text1"/>
        </w:rPr>
        <w:t xml:space="preserve">. A 658-nm laser diode (LD) was used to optically pump the </w:t>
      </w:r>
      <w:r w:rsidR="0092378E" w:rsidRPr="00E66416">
        <w:rPr>
          <w:b w:val="0"/>
          <w:bCs w:val="0"/>
          <w:color w:val="000000" w:themeColor="text1"/>
        </w:rPr>
        <w:t>NW device</w:t>
      </w:r>
      <w:r w:rsidR="00A73B04" w:rsidRPr="00E66416">
        <w:rPr>
          <w:b w:val="0"/>
          <w:bCs w:val="0"/>
          <w:color w:val="000000" w:themeColor="text1"/>
        </w:rPr>
        <w:t xml:space="preserve">s mounted on a XYZ translation stage at room temperature. The LD spot size was reduced to ~1 </w:t>
      </w:r>
      <w:r w:rsidR="00A73B04" w:rsidRPr="00E66416">
        <w:rPr>
          <w:b w:val="0"/>
          <w:bCs w:val="0"/>
          <w:color w:val="000000" w:themeColor="text1"/>
        </w:rPr>
        <w:sym w:font="Symbol" w:char="F06D"/>
      </w:r>
      <w:r w:rsidR="00A73B04" w:rsidRPr="00E66416">
        <w:rPr>
          <w:b w:val="0"/>
          <w:bCs w:val="0"/>
          <w:color w:val="000000" w:themeColor="text1"/>
        </w:rPr>
        <w:t xml:space="preserve">m using a ×50 objective lens with a numerical aperture of 0.55. The two-channel pulse generator was used to control the pump laser (CH1) and the bias voltage (CH2). The current in the </w:t>
      </w:r>
      <w:r w:rsidR="007B0FA1" w:rsidRPr="00E66416">
        <w:rPr>
          <w:b w:val="0"/>
          <w:bCs w:val="0"/>
          <w:color w:val="000000" w:themeColor="text1"/>
        </w:rPr>
        <w:t>N</w:t>
      </w:r>
      <w:r w:rsidR="0092378E" w:rsidRPr="00E66416">
        <w:rPr>
          <w:b w:val="0"/>
          <w:bCs w:val="0"/>
          <w:color w:val="000000" w:themeColor="text1"/>
        </w:rPr>
        <w:t>W device</w:t>
      </w:r>
      <w:r w:rsidR="00A73B04" w:rsidRPr="00E66416">
        <w:rPr>
          <w:b w:val="0"/>
          <w:bCs w:val="0"/>
          <w:color w:val="000000" w:themeColor="text1"/>
        </w:rPr>
        <w:t xml:space="preserve"> was measured using the multimeter connected in series. </w:t>
      </w:r>
      <w:r w:rsidRPr="00E66416">
        <w:rPr>
          <w:color w:val="000000" w:themeColor="text1"/>
        </w:rPr>
        <w:t>b,</w:t>
      </w:r>
      <w:r w:rsidR="00A73B04" w:rsidRPr="00E66416">
        <w:rPr>
          <w:b w:val="0"/>
          <w:bCs w:val="0"/>
          <w:color w:val="000000" w:themeColor="text1"/>
        </w:rPr>
        <w:t xml:space="preserve"> Experimental setup for Fig. 4. An additional multimeter (Multimeter 2) was added to the setup in (</w:t>
      </w:r>
      <w:r w:rsidRPr="00E66416">
        <w:rPr>
          <w:color w:val="000000" w:themeColor="text1"/>
        </w:rPr>
        <w:t>a</w:t>
      </w:r>
      <w:r w:rsidR="00A73B04" w:rsidRPr="00E66416">
        <w:rPr>
          <w:b w:val="0"/>
          <w:bCs w:val="0"/>
          <w:color w:val="000000" w:themeColor="text1"/>
        </w:rPr>
        <w:t xml:space="preserve">), to measure the currents of two </w:t>
      </w:r>
      <w:r w:rsidR="0092378E" w:rsidRPr="00E66416">
        <w:rPr>
          <w:b w:val="0"/>
          <w:bCs w:val="0"/>
          <w:color w:val="000000" w:themeColor="text1"/>
        </w:rPr>
        <w:t>device</w:t>
      </w:r>
      <w:r w:rsidR="00A73B04" w:rsidRPr="00E66416">
        <w:rPr>
          <w:b w:val="0"/>
          <w:bCs w:val="0"/>
          <w:color w:val="000000" w:themeColor="text1"/>
        </w:rPr>
        <w:t xml:space="preserve">s at the same time. </w:t>
      </w:r>
    </w:p>
    <w:p w14:paraId="598B3379" w14:textId="77777777" w:rsidR="001B58EA" w:rsidRPr="00E66416" w:rsidRDefault="001B58EA">
      <w:pPr>
        <w:spacing w:after="160" w:line="259" w:lineRule="auto"/>
        <w:rPr>
          <w:color w:val="000000" w:themeColor="text1"/>
          <w:kern w:val="32"/>
          <w:sz w:val="24"/>
          <w:szCs w:val="24"/>
        </w:rPr>
      </w:pPr>
      <w:r w:rsidRPr="00E66416">
        <w:rPr>
          <w:b/>
          <w:bCs/>
          <w:color w:val="000000" w:themeColor="text1"/>
        </w:rPr>
        <w:br w:type="page"/>
      </w:r>
    </w:p>
    <w:p w14:paraId="25371300" w14:textId="348DCC7C" w:rsidR="002F56A9" w:rsidRPr="00E66416" w:rsidRDefault="00D63FA8" w:rsidP="00080F01">
      <w:pPr>
        <w:spacing w:after="160" w:line="259" w:lineRule="auto"/>
        <w:jc w:val="center"/>
        <w:rPr>
          <w:color w:val="000000" w:themeColor="text1"/>
        </w:rPr>
      </w:pPr>
      <w:r>
        <w:rPr>
          <w:noProof/>
          <w:color w:val="000000" w:themeColor="text1"/>
          <w:lang w:eastAsia="zh-CN"/>
        </w:rPr>
        <w:lastRenderedPageBreak/>
        <w:drawing>
          <wp:inline distT="0" distB="0" distL="0" distR="0" wp14:anchorId="2FF3140D" wp14:editId="2725F285">
            <wp:extent cx="2921000" cy="1854200"/>
            <wp:effectExtent l="0" t="0" r="0" b="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21000" cy="1854200"/>
                    </a:xfrm>
                    <a:prstGeom prst="rect">
                      <a:avLst/>
                    </a:prstGeom>
                  </pic:spPr>
                </pic:pic>
              </a:graphicData>
            </a:graphic>
          </wp:inline>
        </w:drawing>
      </w:r>
    </w:p>
    <w:p w14:paraId="4CE0B274" w14:textId="302A3423" w:rsidR="002F56A9" w:rsidRPr="00E66416" w:rsidRDefault="002F56A9" w:rsidP="002F56A9">
      <w:pPr>
        <w:pStyle w:val="SMHeading"/>
        <w:keepNext w:val="0"/>
        <w:spacing w:line="360" w:lineRule="auto"/>
        <w:jc w:val="both"/>
        <w:rPr>
          <w:b w:val="0"/>
          <w:bCs w:val="0"/>
          <w:color w:val="000000" w:themeColor="text1"/>
        </w:rPr>
      </w:pPr>
      <w:r w:rsidRPr="00E66416">
        <w:rPr>
          <w:color w:val="000000" w:themeColor="text1"/>
        </w:rPr>
        <w:t xml:space="preserve">Fig. </w:t>
      </w:r>
      <w:r w:rsidR="00E66416">
        <w:rPr>
          <w:color w:val="000000" w:themeColor="text1"/>
        </w:rPr>
        <w:t>S</w:t>
      </w:r>
      <w:r w:rsidR="00647AE7" w:rsidRPr="00E66416">
        <w:rPr>
          <w:color w:val="000000" w:themeColor="text1"/>
        </w:rPr>
        <w:t>8</w:t>
      </w:r>
      <w:r w:rsidRPr="00E66416">
        <w:rPr>
          <w:color w:val="000000" w:themeColor="text1"/>
        </w:rPr>
        <w:t>.</w:t>
      </w:r>
      <w:r w:rsidRPr="00E66416">
        <w:rPr>
          <w:b w:val="0"/>
          <w:bCs w:val="0"/>
          <w:color w:val="000000" w:themeColor="text1"/>
        </w:rPr>
        <w:t xml:space="preserve"> </w:t>
      </w:r>
      <w:r w:rsidRPr="00E66416">
        <w:rPr>
          <w:color w:val="000000" w:themeColor="text1"/>
        </w:rPr>
        <w:t>PSCs of photonic habituation with various laser power</w:t>
      </w:r>
      <w:r w:rsidR="0092378E" w:rsidRPr="00E66416">
        <w:rPr>
          <w:color w:val="000000" w:themeColor="text1"/>
        </w:rPr>
        <w:t>s</w:t>
      </w:r>
      <w:r w:rsidRPr="00E66416">
        <w:rPr>
          <w:color w:val="000000" w:themeColor="text1"/>
        </w:rPr>
        <w:t xml:space="preserve">. </w:t>
      </w:r>
      <w:r w:rsidR="0092378E" w:rsidRPr="00E66416">
        <w:rPr>
          <w:b w:val="0"/>
          <w:bCs w:val="0"/>
          <w:color w:val="000000" w:themeColor="text1"/>
        </w:rPr>
        <w:t xml:space="preserve">Measured </w:t>
      </w:r>
      <w:r w:rsidRPr="00E66416">
        <w:rPr>
          <w:b w:val="0"/>
          <w:bCs w:val="0"/>
          <w:color w:val="000000" w:themeColor="text1"/>
        </w:rPr>
        <w:t>PSCs in Fig. 3f as a function of the pulse number for different laser powers.</w:t>
      </w:r>
    </w:p>
    <w:p w14:paraId="632AE29B" w14:textId="77777777" w:rsidR="002F56A9" w:rsidRPr="00E66416" w:rsidRDefault="002F56A9" w:rsidP="002F56A9">
      <w:pPr>
        <w:pStyle w:val="SMHeading"/>
        <w:keepNext w:val="0"/>
        <w:spacing w:line="360" w:lineRule="auto"/>
        <w:jc w:val="both"/>
        <w:rPr>
          <w:b w:val="0"/>
          <w:bCs w:val="0"/>
          <w:color w:val="000000" w:themeColor="text1"/>
        </w:rPr>
      </w:pPr>
    </w:p>
    <w:p w14:paraId="7F4445AC" w14:textId="77777777" w:rsidR="002F56A9" w:rsidRPr="00E66416" w:rsidRDefault="002F56A9" w:rsidP="002F56A9">
      <w:pPr>
        <w:pStyle w:val="SMHeading"/>
        <w:keepNext w:val="0"/>
        <w:spacing w:line="360" w:lineRule="auto"/>
        <w:jc w:val="both"/>
        <w:rPr>
          <w:b w:val="0"/>
          <w:bCs w:val="0"/>
          <w:color w:val="000000" w:themeColor="text1"/>
        </w:rPr>
      </w:pPr>
    </w:p>
    <w:p w14:paraId="7931D0DD" w14:textId="77777777" w:rsidR="002F56A9" w:rsidRPr="00E66416" w:rsidRDefault="002F56A9" w:rsidP="002F56A9">
      <w:pPr>
        <w:spacing w:after="160" w:line="259" w:lineRule="auto"/>
        <w:rPr>
          <w:b/>
          <w:bCs/>
          <w:color w:val="000000" w:themeColor="text1"/>
          <w:kern w:val="32"/>
          <w:sz w:val="24"/>
          <w:szCs w:val="24"/>
        </w:rPr>
      </w:pPr>
      <w:r w:rsidRPr="00E66416">
        <w:rPr>
          <w:color w:val="000000" w:themeColor="text1"/>
        </w:rPr>
        <w:br w:type="page"/>
      </w:r>
    </w:p>
    <w:p w14:paraId="0726B862" w14:textId="2F1E97E9" w:rsidR="002F56A9" w:rsidRPr="00E66416" w:rsidRDefault="00D63FA8" w:rsidP="002F56A9">
      <w:pPr>
        <w:pStyle w:val="SMHeading"/>
        <w:keepNext w:val="0"/>
        <w:spacing w:line="360" w:lineRule="auto"/>
        <w:jc w:val="center"/>
        <w:rPr>
          <w:color w:val="000000" w:themeColor="text1"/>
        </w:rPr>
      </w:pPr>
      <w:r>
        <w:rPr>
          <w:noProof/>
          <w:color w:val="000000" w:themeColor="text1"/>
          <w:lang w:eastAsia="zh-CN"/>
        </w:rPr>
        <w:lastRenderedPageBreak/>
        <w:drawing>
          <wp:inline distT="0" distB="0" distL="0" distR="0" wp14:anchorId="23F4B109" wp14:editId="0D56D190">
            <wp:extent cx="2514600" cy="1866900"/>
            <wp:effectExtent l="0" t="0" r="0" b="0"/>
            <wp:docPr id="28" name="Picture 2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histo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0" cy="1866900"/>
                    </a:xfrm>
                    <a:prstGeom prst="rect">
                      <a:avLst/>
                    </a:prstGeom>
                  </pic:spPr>
                </pic:pic>
              </a:graphicData>
            </a:graphic>
          </wp:inline>
        </w:drawing>
      </w:r>
    </w:p>
    <w:p w14:paraId="71BDE872" w14:textId="45285A3A" w:rsidR="009602F6" w:rsidRPr="00E66416" w:rsidRDefault="002F56A9" w:rsidP="00051BA8">
      <w:pPr>
        <w:pStyle w:val="SMHeading"/>
        <w:keepNext w:val="0"/>
        <w:spacing w:line="360" w:lineRule="auto"/>
        <w:jc w:val="both"/>
        <w:rPr>
          <w:b w:val="0"/>
          <w:bCs w:val="0"/>
          <w:color w:val="000000" w:themeColor="text1"/>
        </w:rPr>
      </w:pPr>
      <w:r w:rsidRPr="00E66416">
        <w:rPr>
          <w:color w:val="000000" w:themeColor="text1"/>
        </w:rPr>
        <w:t xml:space="preserve">Fig. </w:t>
      </w:r>
      <w:r w:rsidR="00E66416">
        <w:rPr>
          <w:color w:val="000000" w:themeColor="text1"/>
        </w:rPr>
        <w:t>S</w:t>
      </w:r>
      <w:r w:rsidR="00647AE7" w:rsidRPr="00E66416">
        <w:rPr>
          <w:color w:val="000000" w:themeColor="text1"/>
        </w:rPr>
        <w:t>9</w:t>
      </w:r>
      <w:r w:rsidRPr="00E66416">
        <w:rPr>
          <w:color w:val="000000" w:themeColor="text1"/>
        </w:rPr>
        <w:t>.</w:t>
      </w:r>
      <w:r w:rsidRPr="00E66416">
        <w:rPr>
          <w:b w:val="0"/>
          <w:bCs w:val="0"/>
          <w:color w:val="000000" w:themeColor="text1"/>
        </w:rPr>
        <w:t xml:space="preserve"> </w:t>
      </w:r>
      <w:r w:rsidRPr="00E66416">
        <w:rPr>
          <w:color w:val="000000" w:themeColor="text1"/>
        </w:rPr>
        <w:t xml:space="preserve">Electrical potentiation and habituation. </w:t>
      </w:r>
      <w:r w:rsidRPr="00E66416">
        <w:rPr>
          <w:b w:val="0"/>
          <w:bCs w:val="0"/>
          <w:color w:val="000000" w:themeColor="text1"/>
        </w:rPr>
        <w:t xml:space="preserve">Measured current as a function of time, by applying 30 pulses with a positive peak voltage of 5 V for the first 6 s and 30 pulses of a negative peak voltage of </w:t>
      </w:r>
      <w:r w:rsidR="00C70E9B" w:rsidRPr="00E66416">
        <w:rPr>
          <w:b w:val="0"/>
          <w:bCs w:val="0"/>
          <w:noProof/>
          <w:color w:val="000000" w:themeColor="text1"/>
        </w:rPr>
        <w:t>–</w:t>
      </w:r>
      <w:r w:rsidRPr="00E66416">
        <w:rPr>
          <w:b w:val="0"/>
          <w:bCs w:val="0"/>
          <w:color w:val="000000" w:themeColor="text1"/>
        </w:rPr>
        <w:t xml:space="preserve">0.5 V for the next 6 s, for potentiation and habituation processes, respectively. The pulse width and </w:t>
      </w:r>
      <w:r w:rsidRPr="00E66416">
        <w:rPr>
          <w:rFonts w:ascii="Symbol" w:hAnsi="Symbol"/>
          <w:b w:val="0"/>
          <w:bCs w:val="0"/>
          <w:color w:val="000000" w:themeColor="text1"/>
        </w:rPr>
        <w:t></w:t>
      </w:r>
      <w:r w:rsidRPr="00E66416">
        <w:rPr>
          <w:b w:val="0"/>
          <w:bCs w:val="0"/>
          <w:i/>
          <w:iCs/>
          <w:color w:val="000000" w:themeColor="text1"/>
        </w:rPr>
        <w:t>t</w:t>
      </w:r>
      <w:r w:rsidRPr="00E66416">
        <w:rPr>
          <w:b w:val="0"/>
          <w:bCs w:val="0"/>
          <w:color w:val="000000" w:themeColor="text1"/>
        </w:rPr>
        <w:t xml:space="preserve"> were 100 </w:t>
      </w:r>
      <w:proofErr w:type="spellStart"/>
      <w:r w:rsidRPr="00E66416">
        <w:rPr>
          <w:b w:val="0"/>
          <w:bCs w:val="0"/>
          <w:color w:val="000000" w:themeColor="text1"/>
        </w:rPr>
        <w:t>ms</w:t>
      </w:r>
      <w:proofErr w:type="spellEnd"/>
      <w:r w:rsidRPr="00E66416">
        <w:rPr>
          <w:b w:val="0"/>
          <w:bCs w:val="0"/>
          <w:color w:val="000000" w:themeColor="text1"/>
        </w:rPr>
        <w:t xml:space="preserve"> and 200 </w:t>
      </w:r>
      <w:proofErr w:type="spellStart"/>
      <w:r w:rsidRPr="00E66416">
        <w:rPr>
          <w:b w:val="0"/>
          <w:bCs w:val="0"/>
          <w:color w:val="000000" w:themeColor="text1"/>
        </w:rPr>
        <w:t>ms</w:t>
      </w:r>
      <w:proofErr w:type="spellEnd"/>
      <w:r w:rsidRPr="00E66416">
        <w:rPr>
          <w:b w:val="0"/>
          <w:bCs w:val="0"/>
          <w:color w:val="000000" w:themeColor="text1"/>
        </w:rPr>
        <w:t xml:space="preserve">, respectively. The read voltage was 0.5 V. Inset, PSC is plotted as a function of the pulse number. The maximum PSC was ~210 </w:t>
      </w:r>
      <w:proofErr w:type="spellStart"/>
      <w:r w:rsidRPr="00E66416">
        <w:rPr>
          <w:b w:val="0"/>
          <w:bCs w:val="0"/>
          <w:color w:val="000000" w:themeColor="text1"/>
        </w:rPr>
        <w:t>nA</w:t>
      </w:r>
      <w:proofErr w:type="spellEnd"/>
      <w:r w:rsidRPr="00E66416">
        <w:rPr>
          <w:b w:val="0"/>
          <w:bCs w:val="0"/>
          <w:color w:val="000000" w:themeColor="text1"/>
        </w:rPr>
        <w:t xml:space="preserve"> at the 30th voltage pulse, which were ~6 times larger than the first PSC of ~35 </w:t>
      </w:r>
      <w:proofErr w:type="spellStart"/>
      <w:r w:rsidRPr="00E66416">
        <w:rPr>
          <w:b w:val="0"/>
          <w:bCs w:val="0"/>
          <w:color w:val="000000" w:themeColor="text1"/>
        </w:rPr>
        <w:t>nA</w:t>
      </w:r>
      <w:proofErr w:type="spellEnd"/>
      <w:r w:rsidRPr="00E66416">
        <w:rPr>
          <w:b w:val="0"/>
          <w:bCs w:val="0"/>
          <w:color w:val="000000" w:themeColor="text1"/>
        </w:rPr>
        <w:t xml:space="preserve">, whereas the PSC decreased to ~70 </w:t>
      </w:r>
      <w:proofErr w:type="spellStart"/>
      <w:r w:rsidRPr="00E66416">
        <w:rPr>
          <w:b w:val="0"/>
          <w:bCs w:val="0"/>
          <w:color w:val="000000" w:themeColor="text1"/>
        </w:rPr>
        <w:t>nA</w:t>
      </w:r>
      <w:proofErr w:type="spellEnd"/>
      <w:r w:rsidRPr="00E66416">
        <w:rPr>
          <w:b w:val="0"/>
          <w:bCs w:val="0"/>
          <w:color w:val="000000" w:themeColor="text1"/>
        </w:rPr>
        <w:t xml:space="preserve"> at the 60th voltage pulse.</w:t>
      </w:r>
    </w:p>
    <w:p w14:paraId="4B3E1D20" w14:textId="1D918E86" w:rsidR="004B2702" w:rsidRPr="00E66416" w:rsidRDefault="004B2702">
      <w:pPr>
        <w:spacing w:after="160" w:line="259" w:lineRule="auto"/>
        <w:rPr>
          <w:color w:val="000000" w:themeColor="text1"/>
          <w:kern w:val="32"/>
          <w:sz w:val="24"/>
          <w:szCs w:val="24"/>
        </w:rPr>
      </w:pPr>
      <w:r w:rsidRPr="00E66416">
        <w:rPr>
          <w:b/>
          <w:bCs/>
          <w:color w:val="000000" w:themeColor="text1"/>
        </w:rPr>
        <w:br w:type="page"/>
      </w:r>
    </w:p>
    <w:p w14:paraId="116E931C" w14:textId="77777777" w:rsidR="004B2702" w:rsidRPr="00E66416" w:rsidRDefault="004B2702" w:rsidP="004024F1">
      <w:pPr>
        <w:pStyle w:val="SMText"/>
        <w:spacing w:before="240" w:after="60" w:line="360" w:lineRule="auto"/>
        <w:ind w:firstLine="482"/>
        <w:jc w:val="center"/>
        <w:rPr>
          <w:color w:val="000000" w:themeColor="text1"/>
        </w:rPr>
      </w:pPr>
      <w:r w:rsidRPr="00E66416">
        <w:rPr>
          <w:noProof/>
          <w:color w:val="000000" w:themeColor="text1"/>
          <w:lang w:eastAsia="zh-CN"/>
        </w:rPr>
        <w:lastRenderedPageBreak/>
        <w:drawing>
          <wp:inline distT="0" distB="0" distL="0" distR="0" wp14:anchorId="154BFA16" wp14:editId="1EC5E94C">
            <wp:extent cx="3795813" cy="2356022"/>
            <wp:effectExtent l="0" t="0" r="1905"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28028" cy="2376017"/>
                    </a:xfrm>
                    <a:prstGeom prst="rect">
                      <a:avLst/>
                    </a:prstGeom>
                  </pic:spPr>
                </pic:pic>
              </a:graphicData>
            </a:graphic>
          </wp:inline>
        </w:drawing>
      </w:r>
    </w:p>
    <w:p w14:paraId="5A0E4C0C" w14:textId="381A2B27" w:rsidR="004B2702" w:rsidRPr="00E66416" w:rsidRDefault="004B2702" w:rsidP="004024F1">
      <w:pPr>
        <w:spacing w:before="240" w:after="60" w:line="360" w:lineRule="auto"/>
        <w:jc w:val="both"/>
        <w:rPr>
          <w:color w:val="000000" w:themeColor="text1"/>
          <w:sz w:val="24"/>
          <w:szCs w:val="24"/>
        </w:rPr>
      </w:pPr>
      <w:r w:rsidRPr="00E66416">
        <w:rPr>
          <w:b/>
          <w:bCs/>
          <w:color w:val="000000" w:themeColor="text1"/>
          <w:sz w:val="24"/>
          <w:szCs w:val="24"/>
        </w:rPr>
        <w:t xml:space="preserve">Table </w:t>
      </w:r>
      <w:r w:rsidR="00E66416">
        <w:rPr>
          <w:b/>
          <w:bCs/>
          <w:color w:val="000000" w:themeColor="text1"/>
          <w:sz w:val="24"/>
          <w:szCs w:val="24"/>
        </w:rPr>
        <w:t>S</w:t>
      </w:r>
      <w:r w:rsidRPr="00E66416">
        <w:rPr>
          <w:b/>
          <w:bCs/>
          <w:color w:val="000000" w:themeColor="text1"/>
          <w:sz w:val="24"/>
          <w:szCs w:val="24"/>
        </w:rPr>
        <w:t>1. A/D and D/A parameters used in the simulations of backpropagation training accuracies.</w:t>
      </w:r>
      <w:r w:rsidRPr="00E66416">
        <w:rPr>
          <w:color w:val="000000" w:themeColor="text1"/>
          <w:sz w:val="24"/>
          <w:szCs w:val="24"/>
        </w:rPr>
        <w:t xml:space="preserve"> We implemented each layer of the neural network using a simulated crossbar, which facilitated two critical operations: vector matrix multiplication and parallel rank 1 outer product updates. To enable analog-to-digital (A/D) and digital-to-analog (D/A) conversion, we followed the methods described in previous work</w:t>
      </w:r>
      <w:r w:rsidRPr="00E66416">
        <w:rPr>
          <w:color w:val="000000" w:themeColor="text1"/>
          <w:sz w:val="24"/>
          <w:szCs w:val="24"/>
          <w:vertAlign w:val="superscript"/>
        </w:rPr>
        <w:t>4</w:t>
      </w:r>
      <w:r w:rsidR="005E2E71" w:rsidRPr="00E66416">
        <w:rPr>
          <w:color w:val="000000" w:themeColor="text1"/>
          <w:sz w:val="24"/>
          <w:szCs w:val="24"/>
          <w:vertAlign w:val="superscript"/>
        </w:rPr>
        <w:t>2</w:t>
      </w:r>
      <w:r w:rsidRPr="00E66416">
        <w:rPr>
          <w:color w:val="000000" w:themeColor="text1"/>
          <w:sz w:val="24"/>
          <w:szCs w:val="24"/>
          <w:vertAlign w:val="superscript"/>
        </w:rPr>
        <w:t>,4</w:t>
      </w:r>
      <w:r w:rsidR="005E2E71" w:rsidRPr="00E66416">
        <w:rPr>
          <w:color w:val="000000" w:themeColor="text1"/>
          <w:sz w:val="24"/>
          <w:szCs w:val="24"/>
          <w:vertAlign w:val="superscript"/>
        </w:rPr>
        <w:t>3</w:t>
      </w:r>
      <w:r w:rsidRPr="00E66416">
        <w:rPr>
          <w:color w:val="000000" w:themeColor="text1"/>
          <w:sz w:val="24"/>
          <w:szCs w:val="24"/>
        </w:rPr>
        <w:t>. The A/D and D/A parameters shown in the table allowed us to set the relevant parameters for the training process of Figs. 3g and 3h.</w:t>
      </w:r>
    </w:p>
    <w:p w14:paraId="71884F02" w14:textId="77777777" w:rsidR="004B2702" w:rsidRPr="00E66416" w:rsidRDefault="004B2702" w:rsidP="004024F1">
      <w:pPr>
        <w:spacing w:line="360" w:lineRule="auto"/>
        <w:jc w:val="both"/>
        <w:rPr>
          <w:color w:val="000000" w:themeColor="text1"/>
          <w:sz w:val="24"/>
          <w:szCs w:val="24"/>
        </w:rPr>
      </w:pPr>
      <w:r w:rsidRPr="00E66416">
        <w:rPr>
          <w:color w:val="000000" w:themeColor="text1"/>
          <w:sz w:val="24"/>
          <w:szCs w:val="24"/>
        </w:rPr>
        <w:t xml:space="preserve">The synaptic weight is defined as the difference in conductance between two identical synaptic devices, denoted by </w:t>
      </w:r>
      <w:r w:rsidRPr="00E66416">
        <w:rPr>
          <w:i/>
          <w:iCs/>
          <w:color w:val="000000" w:themeColor="text1"/>
          <w:sz w:val="24"/>
          <w:szCs w:val="24"/>
        </w:rPr>
        <w:t>W</w:t>
      </w:r>
      <w:r w:rsidRPr="00E66416">
        <w:rPr>
          <w:color w:val="000000" w:themeColor="text1"/>
          <w:sz w:val="24"/>
          <w:szCs w:val="24"/>
        </w:rPr>
        <w:t xml:space="preserve"> = </w:t>
      </w:r>
      <w:r w:rsidRPr="00E66416">
        <w:rPr>
          <w:i/>
          <w:iCs/>
          <w:color w:val="000000" w:themeColor="text1"/>
          <w:sz w:val="24"/>
          <w:szCs w:val="24"/>
        </w:rPr>
        <w:t>G</w:t>
      </w:r>
      <w:r w:rsidRPr="00E66416">
        <w:rPr>
          <w:color w:val="000000" w:themeColor="text1"/>
          <w:sz w:val="24"/>
          <w:szCs w:val="24"/>
          <w:vertAlign w:val="superscript"/>
        </w:rPr>
        <w:t>+</w:t>
      </w:r>
      <w:r w:rsidRPr="00E66416">
        <w:rPr>
          <w:color w:val="000000" w:themeColor="text1"/>
          <w:sz w:val="24"/>
          <w:szCs w:val="24"/>
        </w:rPr>
        <w:t xml:space="preserve"> – </w:t>
      </w:r>
      <w:r w:rsidRPr="00E66416">
        <w:rPr>
          <w:i/>
          <w:iCs/>
          <w:color w:val="000000" w:themeColor="text1"/>
          <w:sz w:val="24"/>
          <w:szCs w:val="24"/>
        </w:rPr>
        <w:t>G</w:t>
      </w:r>
      <w:r w:rsidRPr="00E66416">
        <w:rPr>
          <w:color w:val="000000" w:themeColor="text1"/>
          <w:sz w:val="24"/>
          <w:szCs w:val="24"/>
          <w:vertAlign w:val="superscript"/>
        </w:rPr>
        <w:t>–</w:t>
      </w:r>
      <w:r w:rsidRPr="00E66416">
        <w:rPr>
          <w:color w:val="000000" w:themeColor="text1"/>
          <w:sz w:val="24"/>
          <w:szCs w:val="24"/>
        </w:rPr>
        <w:t>. This approach enabled us to obtain positive and negative synaptic weights for use in our simulations. We simulated with synapse weights ranging from 0.1 to 1, after rescaling in accordance with the algorithm.</w:t>
      </w:r>
    </w:p>
    <w:p w14:paraId="74157109" w14:textId="77777777" w:rsidR="004B2702" w:rsidRPr="00E66416" w:rsidRDefault="004B2702" w:rsidP="00051BA8">
      <w:pPr>
        <w:pStyle w:val="SMHeading"/>
        <w:keepNext w:val="0"/>
        <w:spacing w:line="360" w:lineRule="auto"/>
        <w:jc w:val="both"/>
        <w:rPr>
          <w:color w:val="000000" w:themeColor="text1"/>
        </w:rPr>
      </w:pPr>
    </w:p>
    <w:sectPr w:rsidR="004B2702" w:rsidRPr="00E66416" w:rsidSect="007963CF">
      <w:headerReference w:type="default" r:id="rId21"/>
      <w:footerReference w:type="default" r:id="rId22"/>
      <w:headerReference w:type="first" r:id="rId23"/>
      <w:footerReference w:type="first" r:id="rId24"/>
      <w:pgSz w:w="12240" w:h="15840"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7AF84" w14:textId="77777777" w:rsidR="00A049EC" w:rsidRDefault="00A049EC" w:rsidP="00A73B04">
      <w:r>
        <w:separator/>
      </w:r>
    </w:p>
  </w:endnote>
  <w:endnote w:type="continuationSeparator" w:id="0">
    <w:p w14:paraId="64D9AA44" w14:textId="77777777" w:rsidR="00A049EC" w:rsidRDefault="00A049EC" w:rsidP="00A73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8BA7A" w14:textId="77777777" w:rsidR="00FC55FC" w:rsidRDefault="00FC55FC">
    <w:pPr>
      <w:pStyle w:val="ab"/>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C52CC3">
      <w:rPr>
        <w:caps/>
        <w:noProof/>
        <w:color w:val="4472C4" w:themeColor="accent1"/>
      </w:rPr>
      <w:t>29</w:t>
    </w:r>
    <w:r>
      <w:rPr>
        <w:caps/>
        <w:noProof/>
        <w:color w:val="4472C4" w:themeColor="accent1"/>
      </w:rPr>
      <w:fldChar w:fldCharType="end"/>
    </w:r>
  </w:p>
  <w:p w14:paraId="6216C52B" w14:textId="77777777" w:rsidR="00FC55FC" w:rsidRDefault="00FC55F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DD75" w14:textId="77777777" w:rsidR="00FC55FC" w:rsidRDefault="00FC55FC">
    <w:pPr>
      <w:pStyle w:val="ab"/>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2BEBD920" w14:textId="77777777" w:rsidR="00FC55FC" w:rsidRDefault="00FC55F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304BA" w14:textId="77777777" w:rsidR="00A049EC" w:rsidRDefault="00A049EC" w:rsidP="00A73B04">
      <w:r>
        <w:separator/>
      </w:r>
    </w:p>
  </w:footnote>
  <w:footnote w:type="continuationSeparator" w:id="0">
    <w:p w14:paraId="3B551FC7" w14:textId="77777777" w:rsidR="00A049EC" w:rsidRDefault="00A049EC" w:rsidP="00A73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9C38" w14:textId="3741B822" w:rsidR="00FC55FC" w:rsidRDefault="00FC55FC" w:rsidP="00FC55FC">
    <w:pPr>
      <w:pStyle w:val="ad"/>
      <w:tabs>
        <w:tab w:val="clear" w:pos="4320"/>
        <w:tab w:val="clear" w:pos="8640"/>
        <w:tab w:val="left" w:pos="3240"/>
      </w:tabs>
      <w:ind w:firstLine="23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6EAFD" w14:textId="77777777" w:rsidR="00FC55FC" w:rsidRPr="00204015" w:rsidRDefault="00FC55FC" w:rsidP="00FC55FC">
    <w:pPr>
      <w:pStyle w:val="ad"/>
    </w:pPr>
    <w:r>
      <w:rPr>
        <w:noProof/>
        <w:lang w:eastAsia="zh-CN"/>
      </w:rPr>
      <w:drawing>
        <wp:anchor distT="0" distB="0" distL="114300" distR="114300" simplePos="0" relativeHeight="251656704" behindDoc="1" locked="0" layoutInCell="1" allowOverlap="1" wp14:anchorId="7D264066" wp14:editId="3F81940C">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3061BA36" w14:textId="77777777" w:rsidR="00FC55FC" w:rsidRDefault="00FC55FC" w:rsidP="00FC55F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28253F8"/>
    <w:multiLevelType w:val="hybridMultilevel"/>
    <w:tmpl w:val="3B4AE8CE"/>
    <w:lvl w:ilvl="0" w:tplc="8152BEE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1643609502">
    <w:abstractNumId w:val="10"/>
  </w:num>
  <w:num w:numId="2" w16cid:durableId="1066876280">
    <w:abstractNumId w:val="9"/>
  </w:num>
  <w:num w:numId="3" w16cid:durableId="1633050013">
    <w:abstractNumId w:val="7"/>
  </w:num>
  <w:num w:numId="4" w16cid:durableId="81295520">
    <w:abstractNumId w:val="6"/>
  </w:num>
  <w:num w:numId="5" w16cid:durableId="728116461">
    <w:abstractNumId w:val="5"/>
  </w:num>
  <w:num w:numId="6" w16cid:durableId="407844639">
    <w:abstractNumId w:val="4"/>
  </w:num>
  <w:num w:numId="7" w16cid:durableId="276063838">
    <w:abstractNumId w:val="8"/>
  </w:num>
  <w:num w:numId="8" w16cid:durableId="1732539475">
    <w:abstractNumId w:val="3"/>
  </w:num>
  <w:num w:numId="9" w16cid:durableId="91095206">
    <w:abstractNumId w:val="2"/>
  </w:num>
  <w:num w:numId="10" w16cid:durableId="1653487146">
    <w:abstractNumId w:val="1"/>
  </w:num>
  <w:num w:numId="11" w16cid:durableId="984776416">
    <w:abstractNumId w:val="0"/>
  </w:num>
  <w:num w:numId="12" w16cid:durableId="18340283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3B04"/>
    <w:rsid w:val="000023A0"/>
    <w:rsid w:val="00004A95"/>
    <w:rsid w:val="00004E6E"/>
    <w:rsid w:val="00006803"/>
    <w:rsid w:val="0000772D"/>
    <w:rsid w:val="000142CD"/>
    <w:rsid w:val="00015CC7"/>
    <w:rsid w:val="00017792"/>
    <w:rsid w:val="000203A2"/>
    <w:rsid w:val="00021C6D"/>
    <w:rsid w:val="00022C67"/>
    <w:rsid w:val="0002517D"/>
    <w:rsid w:val="000258FE"/>
    <w:rsid w:val="00025A9A"/>
    <w:rsid w:val="000304D3"/>
    <w:rsid w:val="0003067A"/>
    <w:rsid w:val="00031BD8"/>
    <w:rsid w:val="00032582"/>
    <w:rsid w:val="00032D60"/>
    <w:rsid w:val="0003439C"/>
    <w:rsid w:val="000408D1"/>
    <w:rsid w:val="00041DD2"/>
    <w:rsid w:val="00051BA8"/>
    <w:rsid w:val="00056512"/>
    <w:rsid w:val="00060BE0"/>
    <w:rsid w:val="00061C96"/>
    <w:rsid w:val="000639FD"/>
    <w:rsid w:val="00067903"/>
    <w:rsid w:val="000716E0"/>
    <w:rsid w:val="00072B1E"/>
    <w:rsid w:val="0008063D"/>
    <w:rsid w:val="00080F01"/>
    <w:rsid w:val="00083305"/>
    <w:rsid w:val="00084A51"/>
    <w:rsid w:val="00092695"/>
    <w:rsid w:val="0009710B"/>
    <w:rsid w:val="00097359"/>
    <w:rsid w:val="0009754A"/>
    <w:rsid w:val="000B1DB5"/>
    <w:rsid w:val="000B416C"/>
    <w:rsid w:val="000B495B"/>
    <w:rsid w:val="000B6686"/>
    <w:rsid w:val="000B6BA2"/>
    <w:rsid w:val="000B7648"/>
    <w:rsid w:val="000C4549"/>
    <w:rsid w:val="000C4C6D"/>
    <w:rsid w:val="000C7B32"/>
    <w:rsid w:val="000D0E98"/>
    <w:rsid w:val="000E46AB"/>
    <w:rsid w:val="000E7EAC"/>
    <w:rsid w:val="000F13E9"/>
    <w:rsid w:val="000F4974"/>
    <w:rsid w:val="000F5686"/>
    <w:rsid w:val="001007A3"/>
    <w:rsid w:val="00100B02"/>
    <w:rsid w:val="00101753"/>
    <w:rsid w:val="001034E7"/>
    <w:rsid w:val="00106871"/>
    <w:rsid w:val="00106C44"/>
    <w:rsid w:val="00107BC6"/>
    <w:rsid w:val="00110768"/>
    <w:rsid w:val="0011232B"/>
    <w:rsid w:val="0012205C"/>
    <w:rsid w:val="00122F06"/>
    <w:rsid w:val="001271E4"/>
    <w:rsid w:val="00130245"/>
    <w:rsid w:val="00130701"/>
    <w:rsid w:val="0013126C"/>
    <w:rsid w:val="001334BB"/>
    <w:rsid w:val="00136725"/>
    <w:rsid w:val="00137A46"/>
    <w:rsid w:val="00141896"/>
    <w:rsid w:val="00141BCE"/>
    <w:rsid w:val="00145288"/>
    <w:rsid w:val="00146CA1"/>
    <w:rsid w:val="001626F1"/>
    <w:rsid w:val="0016668A"/>
    <w:rsid w:val="001714D4"/>
    <w:rsid w:val="00172E3A"/>
    <w:rsid w:val="0017621A"/>
    <w:rsid w:val="00177D8A"/>
    <w:rsid w:val="0018794B"/>
    <w:rsid w:val="001903B9"/>
    <w:rsid w:val="0019148A"/>
    <w:rsid w:val="001A0345"/>
    <w:rsid w:val="001A4E39"/>
    <w:rsid w:val="001A5BC2"/>
    <w:rsid w:val="001A6292"/>
    <w:rsid w:val="001B12D1"/>
    <w:rsid w:val="001B28E2"/>
    <w:rsid w:val="001B58EA"/>
    <w:rsid w:val="001C2260"/>
    <w:rsid w:val="001C449E"/>
    <w:rsid w:val="001C5F2B"/>
    <w:rsid w:val="001C7192"/>
    <w:rsid w:val="001C7475"/>
    <w:rsid w:val="001D0730"/>
    <w:rsid w:val="001D2AA9"/>
    <w:rsid w:val="001E0432"/>
    <w:rsid w:val="001E12D4"/>
    <w:rsid w:val="001E42C4"/>
    <w:rsid w:val="001E6B9B"/>
    <w:rsid w:val="001F160A"/>
    <w:rsid w:val="001F2A3E"/>
    <w:rsid w:val="001F2FAB"/>
    <w:rsid w:val="001F6E5E"/>
    <w:rsid w:val="001F7D60"/>
    <w:rsid w:val="00201064"/>
    <w:rsid w:val="002039B2"/>
    <w:rsid w:val="002063CE"/>
    <w:rsid w:val="002079CE"/>
    <w:rsid w:val="0021260F"/>
    <w:rsid w:val="002233F5"/>
    <w:rsid w:val="002234A1"/>
    <w:rsid w:val="00225337"/>
    <w:rsid w:val="00225550"/>
    <w:rsid w:val="00227034"/>
    <w:rsid w:val="0023191C"/>
    <w:rsid w:val="0023377F"/>
    <w:rsid w:val="002340FE"/>
    <w:rsid w:val="00235410"/>
    <w:rsid w:val="0023682B"/>
    <w:rsid w:val="00242C83"/>
    <w:rsid w:val="0024419E"/>
    <w:rsid w:val="002454DC"/>
    <w:rsid w:val="002563D2"/>
    <w:rsid w:val="002609C3"/>
    <w:rsid w:val="00260C23"/>
    <w:rsid w:val="00261E04"/>
    <w:rsid w:val="0026270E"/>
    <w:rsid w:val="00267E36"/>
    <w:rsid w:val="002717F5"/>
    <w:rsid w:val="00273656"/>
    <w:rsid w:val="0027599B"/>
    <w:rsid w:val="00286CEE"/>
    <w:rsid w:val="0029261F"/>
    <w:rsid w:val="0029276A"/>
    <w:rsid w:val="00292DB3"/>
    <w:rsid w:val="00294287"/>
    <w:rsid w:val="002953EC"/>
    <w:rsid w:val="00295C3B"/>
    <w:rsid w:val="002B0CEA"/>
    <w:rsid w:val="002B365E"/>
    <w:rsid w:val="002B467C"/>
    <w:rsid w:val="002B4C20"/>
    <w:rsid w:val="002B6EDC"/>
    <w:rsid w:val="002B74CC"/>
    <w:rsid w:val="002C0A75"/>
    <w:rsid w:val="002C16D3"/>
    <w:rsid w:val="002C433F"/>
    <w:rsid w:val="002D0FB0"/>
    <w:rsid w:val="002D1433"/>
    <w:rsid w:val="002D2A92"/>
    <w:rsid w:val="002D4DFC"/>
    <w:rsid w:val="002D551E"/>
    <w:rsid w:val="002D6798"/>
    <w:rsid w:val="002E4BF2"/>
    <w:rsid w:val="002E5574"/>
    <w:rsid w:val="002E5DEE"/>
    <w:rsid w:val="002E6CBD"/>
    <w:rsid w:val="002F2801"/>
    <w:rsid w:val="002F53F2"/>
    <w:rsid w:val="002F56A9"/>
    <w:rsid w:val="00300B3A"/>
    <w:rsid w:val="0030366F"/>
    <w:rsid w:val="00305164"/>
    <w:rsid w:val="00310519"/>
    <w:rsid w:val="00324333"/>
    <w:rsid w:val="003270E4"/>
    <w:rsid w:val="00330154"/>
    <w:rsid w:val="00333918"/>
    <w:rsid w:val="00333AB3"/>
    <w:rsid w:val="003346D5"/>
    <w:rsid w:val="00335648"/>
    <w:rsid w:val="003370CD"/>
    <w:rsid w:val="00337A5A"/>
    <w:rsid w:val="00337B46"/>
    <w:rsid w:val="00342431"/>
    <w:rsid w:val="00345EAE"/>
    <w:rsid w:val="00351499"/>
    <w:rsid w:val="003567D2"/>
    <w:rsid w:val="00357ED9"/>
    <w:rsid w:val="00360A30"/>
    <w:rsid w:val="00361F78"/>
    <w:rsid w:val="003633B8"/>
    <w:rsid w:val="003642F8"/>
    <w:rsid w:val="00364B35"/>
    <w:rsid w:val="0036534D"/>
    <w:rsid w:val="003659ED"/>
    <w:rsid w:val="0036681D"/>
    <w:rsid w:val="00370898"/>
    <w:rsid w:val="0037429D"/>
    <w:rsid w:val="00377C91"/>
    <w:rsid w:val="00384D5C"/>
    <w:rsid w:val="003878BF"/>
    <w:rsid w:val="0039061C"/>
    <w:rsid w:val="00397776"/>
    <w:rsid w:val="003A25F7"/>
    <w:rsid w:val="003A2C34"/>
    <w:rsid w:val="003A5025"/>
    <w:rsid w:val="003A5119"/>
    <w:rsid w:val="003B28DC"/>
    <w:rsid w:val="003B6A28"/>
    <w:rsid w:val="003C1478"/>
    <w:rsid w:val="003D12A5"/>
    <w:rsid w:val="003D3666"/>
    <w:rsid w:val="003D53DB"/>
    <w:rsid w:val="003E2205"/>
    <w:rsid w:val="003E2DC8"/>
    <w:rsid w:val="003E6E77"/>
    <w:rsid w:val="003E7469"/>
    <w:rsid w:val="003E7F00"/>
    <w:rsid w:val="003F1C91"/>
    <w:rsid w:val="003F5065"/>
    <w:rsid w:val="004004FB"/>
    <w:rsid w:val="0040220E"/>
    <w:rsid w:val="004024F1"/>
    <w:rsid w:val="0040554A"/>
    <w:rsid w:val="004067B9"/>
    <w:rsid w:val="00406FBA"/>
    <w:rsid w:val="0040748B"/>
    <w:rsid w:val="00407FD4"/>
    <w:rsid w:val="0041066D"/>
    <w:rsid w:val="0041099D"/>
    <w:rsid w:val="0041426F"/>
    <w:rsid w:val="004163E4"/>
    <w:rsid w:val="00417B1B"/>
    <w:rsid w:val="004261D1"/>
    <w:rsid w:val="00427404"/>
    <w:rsid w:val="004308D8"/>
    <w:rsid w:val="00431531"/>
    <w:rsid w:val="0043286E"/>
    <w:rsid w:val="0043600D"/>
    <w:rsid w:val="00436B20"/>
    <w:rsid w:val="004418EE"/>
    <w:rsid w:val="00445E7C"/>
    <w:rsid w:val="00446CF5"/>
    <w:rsid w:val="004470F3"/>
    <w:rsid w:val="00451605"/>
    <w:rsid w:val="00452F7E"/>
    <w:rsid w:val="0045463B"/>
    <w:rsid w:val="00454DF2"/>
    <w:rsid w:val="00454E94"/>
    <w:rsid w:val="00456F3D"/>
    <w:rsid w:val="00471A9C"/>
    <w:rsid w:val="004765E2"/>
    <w:rsid w:val="004802D9"/>
    <w:rsid w:val="00481824"/>
    <w:rsid w:val="00484D52"/>
    <w:rsid w:val="00484F73"/>
    <w:rsid w:val="00493403"/>
    <w:rsid w:val="004A0BE5"/>
    <w:rsid w:val="004A161F"/>
    <w:rsid w:val="004A24F2"/>
    <w:rsid w:val="004A30A7"/>
    <w:rsid w:val="004A512A"/>
    <w:rsid w:val="004A51C9"/>
    <w:rsid w:val="004A5BE9"/>
    <w:rsid w:val="004A7033"/>
    <w:rsid w:val="004B10DE"/>
    <w:rsid w:val="004B2702"/>
    <w:rsid w:val="004B401E"/>
    <w:rsid w:val="004B4296"/>
    <w:rsid w:val="004C2C60"/>
    <w:rsid w:val="004C58A4"/>
    <w:rsid w:val="004C5BFB"/>
    <w:rsid w:val="004C7F58"/>
    <w:rsid w:val="004D2C3A"/>
    <w:rsid w:val="004D38FF"/>
    <w:rsid w:val="004D4939"/>
    <w:rsid w:val="004D7A99"/>
    <w:rsid w:val="004E3BFA"/>
    <w:rsid w:val="004E4259"/>
    <w:rsid w:val="004F3DAA"/>
    <w:rsid w:val="004F5BC0"/>
    <w:rsid w:val="00501B21"/>
    <w:rsid w:val="005020DE"/>
    <w:rsid w:val="00502618"/>
    <w:rsid w:val="005039CF"/>
    <w:rsid w:val="005047BA"/>
    <w:rsid w:val="005051A3"/>
    <w:rsid w:val="00505EDE"/>
    <w:rsid w:val="00512596"/>
    <w:rsid w:val="005154F7"/>
    <w:rsid w:val="005168AD"/>
    <w:rsid w:val="0051713D"/>
    <w:rsid w:val="00523890"/>
    <w:rsid w:val="005248D1"/>
    <w:rsid w:val="00524F31"/>
    <w:rsid w:val="00527C5B"/>
    <w:rsid w:val="005428A2"/>
    <w:rsid w:val="0054312F"/>
    <w:rsid w:val="0055063F"/>
    <w:rsid w:val="00550BC7"/>
    <w:rsid w:val="00551C2E"/>
    <w:rsid w:val="00554CB6"/>
    <w:rsid w:val="005550C5"/>
    <w:rsid w:val="0055594E"/>
    <w:rsid w:val="0055675D"/>
    <w:rsid w:val="00560FB0"/>
    <w:rsid w:val="0056221E"/>
    <w:rsid w:val="00562675"/>
    <w:rsid w:val="00562E1C"/>
    <w:rsid w:val="005658CF"/>
    <w:rsid w:val="00572AD8"/>
    <w:rsid w:val="005743DA"/>
    <w:rsid w:val="00575E46"/>
    <w:rsid w:val="005825F9"/>
    <w:rsid w:val="0058359E"/>
    <w:rsid w:val="00586635"/>
    <w:rsid w:val="00590C49"/>
    <w:rsid w:val="00590F38"/>
    <w:rsid w:val="00592C1D"/>
    <w:rsid w:val="005935DE"/>
    <w:rsid w:val="00593AF3"/>
    <w:rsid w:val="00596D61"/>
    <w:rsid w:val="005A10E2"/>
    <w:rsid w:val="005A63D3"/>
    <w:rsid w:val="005B05C4"/>
    <w:rsid w:val="005B10DA"/>
    <w:rsid w:val="005B5402"/>
    <w:rsid w:val="005B632E"/>
    <w:rsid w:val="005B7C76"/>
    <w:rsid w:val="005C0FFA"/>
    <w:rsid w:val="005C4135"/>
    <w:rsid w:val="005C65AC"/>
    <w:rsid w:val="005C7564"/>
    <w:rsid w:val="005D3D9B"/>
    <w:rsid w:val="005D3EA0"/>
    <w:rsid w:val="005D7769"/>
    <w:rsid w:val="005E2E71"/>
    <w:rsid w:val="005E5794"/>
    <w:rsid w:val="005E6466"/>
    <w:rsid w:val="005E6E9E"/>
    <w:rsid w:val="005F048B"/>
    <w:rsid w:val="005F1622"/>
    <w:rsid w:val="005F341C"/>
    <w:rsid w:val="005F5839"/>
    <w:rsid w:val="00604722"/>
    <w:rsid w:val="006105C6"/>
    <w:rsid w:val="0061136E"/>
    <w:rsid w:val="00611AA6"/>
    <w:rsid w:val="00612006"/>
    <w:rsid w:val="00614F6F"/>
    <w:rsid w:val="00615E13"/>
    <w:rsid w:val="00622305"/>
    <w:rsid w:val="006228B5"/>
    <w:rsid w:val="0062297F"/>
    <w:rsid w:val="006413F3"/>
    <w:rsid w:val="00642E86"/>
    <w:rsid w:val="00645397"/>
    <w:rsid w:val="00647AE7"/>
    <w:rsid w:val="0065278C"/>
    <w:rsid w:val="006541D5"/>
    <w:rsid w:val="00655A0C"/>
    <w:rsid w:val="006644C2"/>
    <w:rsid w:val="00664F1D"/>
    <w:rsid w:val="0067012D"/>
    <w:rsid w:val="006748F9"/>
    <w:rsid w:val="00677CC4"/>
    <w:rsid w:val="006838BF"/>
    <w:rsid w:val="006A1E08"/>
    <w:rsid w:val="006B4A8E"/>
    <w:rsid w:val="006B7465"/>
    <w:rsid w:val="006C0F58"/>
    <w:rsid w:val="006C5F2A"/>
    <w:rsid w:val="006C6D11"/>
    <w:rsid w:val="006D1DF7"/>
    <w:rsid w:val="006D58FD"/>
    <w:rsid w:val="006E357C"/>
    <w:rsid w:val="006E54D9"/>
    <w:rsid w:val="006F11D8"/>
    <w:rsid w:val="006F1EA2"/>
    <w:rsid w:val="006F5B97"/>
    <w:rsid w:val="00701C8C"/>
    <w:rsid w:val="00703675"/>
    <w:rsid w:val="00704AE3"/>
    <w:rsid w:val="007051CA"/>
    <w:rsid w:val="00717C12"/>
    <w:rsid w:val="00722E90"/>
    <w:rsid w:val="00723933"/>
    <w:rsid w:val="00737EC5"/>
    <w:rsid w:val="00743DD3"/>
    <w:rsid w:val="007450AB"/>
    <w:rsid w:val="00745212"/>
    <w:rsid w:val="00747D43"/>
    <w:rsid w:val="00751218"/>
    <w:rsid w:val="007515B0"/>
    <w:rsid w:val="007561AC"/>
    <w:rsid w:val="007612D7"/>
    <w:rsid w:val="00761D63"/>
    <w:rsid w:val="007629CB"/>
    <w:rsid w:val="007644AA"/>
    <w:rsid w:val="007711E1"/>
    <w:rsid w:val="00771F1B"/>
    <w:rsid w:val="007727EF"/>
    <w:rsid w:val="00773077"/>
    <w:rsid w:val="00780E7E"/>
    <w:rsid w:val="007810DD"/>
    <w:rsid w:val="007827FB"/>
    <w:rsid w:val="00782910"/>
    <w:rsid w:val="0078295B"/>
    <w:rsid w:val="00784402"/>
    <w:rsid w:val="00784E70"/>
    <w:rsid w:val="00786AF0"/>
    <w:rsid w:val="00786BF0"/>
    <w:rsid w:val="00792DED"/>
    <w:rsid w:val="0079578A"/>
    <w:rsid w:val="007963CF"/>
    <w:rsid w:val="00796C25"/>
    <w:rsid w:val="007970F3"/>
    <w:rsid w:val="0079743B"/>
    <w:rsid w:val="007A5CE7"/>
    <w:rsid w:val="007B0FA1"/>
    <w:rsid w:val="007C271C"/>
    <w:rsid w:val="007C5B3B"/>
    <w:rsid w:val="007D2399"/>
    <w:rsid w:val="007D3431"/>
    <w:rsid w:val="007D4050"/>
    <w:rsid w:val="007D59C1"/>
    <w:rsid w:val="007D6BDC"/>
    <w:rsid w:val="007E0A31"/>
    <w:rsid w:val="007E119A"/>
    <w:rsid w:val="007E5653"/>
    <w:rsid w:val="007E5E5B"/>
    <w:rsid w:val="007E69DB"/>
    <w:rsid w:val="007F5111"/>
    <w:rsid w:val="00811265"/>
    <w:rsid w:val="00811B44"/>
    <w:rsid w:val="0081249B"/>
    <w:rsid w:val="008171C8"/>
    <w:rsid w:val="0082176F"/>
    <w:rsid w:val="00821B09"/>
    <w:rsid w:val="0082237C"/>
    <w:rsid w:val="008224C7"/>
    <w:rsid w:val="00824CDA"/>
    <w:rsid w:val="00833FFB"/>
    <w:rsid w:val="008365F3"/>
    <w:rsid w:val="00836E23"/>
    <w:rsid w:val="0084113C"/>
    <w:rsid w:val="0084131A"/>
    <w:rsid w:val="00841412"/>
    <w:rsid w:val="0084248B"/>
    <w:rsid w:val="0084377F"/>
    <w:rsid w:val="00847C4B"/>
    <w:rsid w:val="00850336"/>
    <w:rsid w:val="008653FE"/>
    <w:rsid w:val="00870A26"/>
    <w:rsid w:val="008716BF"/>
    <w:rsid w:val="00872369"/>
    <w:rsid w:val="00872F3E"/>
    <w:rsid w:val="00873B93"/>
    <w:rsid w:val="00873BC6"/>
    <w:rsid w:val="00873F9E"/>
    <w:rsid w:val="00883B9E"/>
    <w:rsid w:val="00884D49"/>
    <w:rsid w:val="00886036"/>
    <w:rsid w:val="008869E8"/>
    <w:rsid w:val="00887134"/>
    <w:rsid w:val="0089024C"/>
    <w:rsid w:val="00892D65"/>
    <w:rsid w:val="00895065"/>
    <w:rsid w:val="008A1EE7"/>
    <w:rsid w:val="008A2950"/>
    <w:rsid w:val="008A2B6F"/>
    <w:rsid w:val="008A61B4"/>
    <w:rsid w:val="008B1819"/>
    <w:rsid w:val="008B574D"/>
    <w:rsid w:val="008B5CC2"/>
    <w:rsid w:val="008C0035"/>
    <w:rsid w:val="008C3753"/>
    <w:rsid w:val="008C3D67"/>
    <w:rsid w:val="008D3097"/>
    <w:rsid w:val="008D3323"/>
    <w:rsid w:val="008D58F8"/>
    <w:rsid w:val="008E2337"/>
    <w:rsid w:val="008E2C43"/>
    <w:rsid w:val="008F04B9"/>
    <w:rsid w:val="008F1894"/>
    <w:rsid w:val="008F449F"/>
    <w:rsid w:val="008F52CC"/>
    <w:rsid w:val="008F56F6"/>
    <w:rsid w:val="008F69F8"/>
    <w:rsid w:val="009005CB"/>
    <w:rsid w:val="0090140C"/>
    <w:rsid w:val="009014CA"/>
    <w:rsid w:val="00901A37"/>
    <w:rsid w:val="00901FDB"/>
    <w:rsid w:val="00903137"/>
    <w:rsid w:val="0090315A"/>
    <w:rsid w:val="0091015F"/>
    <w:rsid w:val="00910637"/>
    <w:rsid w:val="00910FF5"/>
    <w:rsid w:val="0091111F"/>
    <w:rsid w:val="00913535"/>
    <w:rsid w:val="00914C6B"/>
    <w:rsid w:val="009150CB"/>
    <w:rsid w:val="00915900"/>
    <w:rsid w:val="00921541"/>
    <w:rsid w:val="0092378E"/>
    <w:rsid w:val="00925EDF"/>
    <w:rsid w:val="009328DF"/>
    <w:rsid w:val="00932BDE"/>
    <w:rsid w:val="00935CCC"/>
    <w:rsid w:val="009402D4"/>
    <w:rsid w:val="00942482"/>
    <w:rsid w:val="00943E6D"/>
    <w:rsid w:val="00944CE3"/>
    <w:rsid w:val="00947129"/>
    <w:rsid w:val="00947A41"/>
    <w:rsid w:val="00950149"/>
    <w:rsid w:val="00957ADE"/>
    <w:rsid w:val="00957D9E"/>
    <w:rsid w:val="0096010A"/>
    <w:rsid w:val="009602F6"/>
    <w:rsid w:val="00960970"/>
    <w:rsid w:val="0096499B"/>
    <w:rsid w:val="009666F7"/>
    <w:rsid w:val="0096705F"/>
    <w:rsid w:val="00971135"/>
    <w:rsid w:val="00976902"/>
    <w:rsid w:val="009817FB"/>
    <w:rsid w:val="009830BC"/>
    <w:rsid w:val="009831D1"/>
    <w:rsid w:val="009834DC"/>
    <w:rsid w:val="00983A47"/>
    <w:rsid w:val="00983D40"/>
    <w:rsid w:val="00984983"/>
    <w:rsid w:val="009879C3"/>
    <w:rsid w:val="00994345"/>
    <w:rsid w:val="009A00DE"/>
    <w:rsid w:val="009A12F4"/>
    <w:rsid w:val="009A29CD"/>
    <w:rsid w:val="009A58A0"/>
    <w:rsid w:val="009A61E4"/>
    <w:rsid w:val="009A6C66"/>
    <w:rsid w:val="009B16A1"/>
    <w:rsid w:val="009B3F4B"/>
    <w:rsid w:val="009C1221"/>
    <w:rsid w:val="009C751E"/>
    <w:rsid w:val="009D17F3"/>
    <w:rsid w:val="009D212A"/>
    <w:rsid w:val="009D25E5"/>
    <w:rsid w:val="009D3A09"/>
    <w:rsid w:val="009D4C13"/>
    <w:rsid w:val="009D5DC7"/>
    <w:rsid w:val="009D64E4"/>
    <w:rsid w:val="009D6A1D"/>
    <w:rsid w:val="009E2812"/>
    <w:rsid w:val="009E40D7"/>
    <w:rsid w:val="009E5EE5"/>
    <w:rsid w:val="009E6E0F"/>
    <w:rsid w:val="009F06A5"/>
    <w:rsid w:val="009F07DB"/>
    <w:rsid w:val="009F2124"/>
    <w:rsid w:val="00A0324B"/>
    <w:rsid w:val="00A049EC"/>
    <w:rsid w:val="00A10A60"/>
    <w:rsid w:val="00A12993"/>
    <w:rsid w:val="00A14901"/>
    <w:rsid w:val="00A16BD8"/>
    <w:rsid w:val="00A27174"/>
    <w:rsid w:val="00A34A64"/>
    <w:rsid w:val="00A362EB"/>
    <w:rsid w:val="00A41B6C"/>
    <w:rsid w:val="00A41EB5"/>
    <w:rsid w:val="00A4509C"/>
    <w:rsid w:val="00A5243E"/>
    <w:rsid w:val="00A563A0"/>
    <w:rsid w:val="00A612E8"/>
    <w:rsid w:val="00A61728"/>
    <w:rsid w:val="00A62AB9"/>
    <w:rsid w:val="00A673BC"/>
    <w:rsid w:val="00A72C82"/>
    <w:rsid w:val="00A731FF"/>
    <w:rsid w:val="00A73B04"/>
    <w:rsid w:val="00A75D66"/>
    <w:rsid w:val="00A76409"/>
    <w:rsid w:val="00A76513"/>
    <w:rsid w:val="00A84F5C"/>
    <w:rsid w:val="00A86498"/>
    <w:rsid w:val="00A878C0"/>
    <w:rsid w:val="00A9120F"/>
    <w:rsid w:val="00A931E1"/>
    <w:rsid w:val="00A94699"/>
    <w:rsid w:val="00AA23CC"/>
    <w:rsid w:val="00AA3CD7"/>
    <w:rsid w:val="00AA3EA3"/>
    <w:rsid w:val="00AA5855"/>
    <w:rsid w:val="00AB71DA"/>
    <w:rsid w:val="00AC06DF"/>
    <w:rsid w:val="00AC7F21"/>
    <w:rsid w:val="00AD0998"/>
    <w:rsid w:val="00AD11B4"/>
    <w:rsid w:val="00AD1BCA"/>
    <w:rsid w:val="00AD2CE6"/>
    <w:rsid w:val="00AE115D"/>
    <w:rsid w:val="00AE1CE9"/>
    <w:rsid w:val="00AE2700"/>
    <w:rsid w:val="00AE373D"/>
    <w:rsid w:val="00AE5464"/>
    <w:rsid w:val="00AF1F09"/>
    <w:rsid w:val="00AF32A6"/>
    <w:rsid w:val="00AF53DD"/>
    <w:rsid w:val="00B11076"/>
    <w:rsid w:val="00B11CA2"/>
    <w:rsid w:val="00B1703C"/>
    <w:rsid w:val="00B22459"/>
    <w:rsid w:val="00B31152"/>
    <w:rsid w:val="00B31EA4"/>
    <w:rsid w:val="00B44E65"/>
    <w:rsid w:val="00B44F77"/>
    <w:rsid w:val="00B47443"/>
    <w:rsid w:val="00B47B88"/>
    <w:rsid w:val="00B53D9B"/>
    <w:rsid w:val="00B54C6F"/>
    <w:rsid w:val="00B55DF2"/>
    <w:rsid w:val="00B6487A"/>
    <w:rsid w:val="00B66D4B"/>
    <w:rsid w:val="00B712B5"/>
    <w:rsid w:val="00B712FB"/>
    <w:rsid w:val="00B750D2"/>
    <w:rsid w:val="00B7569A"/>
    <w:rsid w:val="00B7748A"/>
    <w:rsid w:val="00B81932"/>
    <w:rsid w:val="00B83F61"/>
    <w:rsid w:val="00B90130"/>
    <w:rsid w:val="00B91F26"/>
    <w:rsid w:val="00B91FD5"/>
    <w:rsid w:val="00B9723E"/>
    <w:rsid w:val="00BA1A23"/>
    <w:rsid w:val="00BA6815"/>
    <w:rsid w:val="00BA6C32"/>
    <w:rsid w:val="00BB00C1"/>
    <w:rsid w:val="00BB1B6E"/>
    <w:rsid w:val="00BB3752"/>
    <w:rsid w:val="00BC0C10"/>
    <w:rsid w:val="00BC2B14"/>
    <w:rsid w:val="00BC4F93"/>
    <w:rsid w:val="00BC7D39"/>
    <w:rsid w:val="00BD0DBA"/>
    <w:rsid w:val="00BD260A"/>
    <w:rsid w:val="00BD63B8"/>
    <w:rsid w:val="00BD6504"/>
    <w:rsid w:val="00BE0F61"/>
    <w:rsid w:val="00BE38FE"/>
    <w:rsid w:val="00BE463C"/>
    <w:rsid w:val="00BE7548"/>
    <w:rsid w:val="00BE7C41"/>
    <w:rsid w:val="00BF47FA"/>
    <w:rsid w:val="00BF6391"/>
    <w:rsid w:val="00C013DD"/>
    <w:rsid w:val="00C02E79"/>
    <w:rsid w:val="00C11454"/>
    <w:rsid w:val="00C222A0"/>
    <w:rsid w:val="00C22C0A"/>
    <w:rsid w:val="00C25956"/>
    <w:rsid w:val="00C30E1E"/>
    <w:rsid w:val="00C32C24"/>
    <w:rsid w:val="00C359A7"/>
    <w:rsid w:val="00C40EFE"/>
    <w:rsid w:val="00C44A31"/>
    <w:rsid w:val="00C456E0"/>
    <w:rsid w:val="00C46473"/>
    <w:rsid w:val="00C50679"/>
    <w:rsid w:val="00C5227A"/>
    <w:rsid w:val="00C52CC3"/>
    <w:rsid w:val="00C545D4"/>
    <w:rsid w:val="00C6054D"/>
    <w:rsid w:val="00C61034"/>
    <w:rsid w:val="00C6217E"/>
    <w:rsid w:val="00C63301"/>
    <w:rsid w:val="00C66EF7"/>
    <w:rsid w:val="00C70198"/>
    <w:rsid w:val="00C70E9B"/>
    <w:rsid w:val="00C71B18"/>
    <w:rsid w:val="00C7333E"/>
    <w:rsid w:val="00C73A07"/>
    <w:rsid w:val="00C747A5"/>
    <w:rsid w:val="00C76CB2"/>
    <w:rsid w:val="00C8008D"/>
    <w:rsid w:val="00C80919"/>
    <w:rsid w:val="00C81002"/>
    <w:rsid w:val="00C83A54"/>
    <w:rsid w:val="00C84C25"/>
    <w:rsid w:val="00C869AC"/>
    <w:rsid w:val="00C94D65"/>
    <w:rsid w:val="00CA1202"/>
    <w:rsid w:val="00CA22F5"/>
    <w:rsid w:val="00CA77A9"/>
    <w:rsid w:val="00CB1E06"/>
    <w:rsid w:val="00CB4978"/>
    <w:rsid w:val="00CC2E32"/>
    <w:rsid w:val="00CC2F3F"/>
    <w:rsid w:val="00CC391C"/>
    <w:rsid w:val="00CC39DE"/>
    <w:rsid w:val="00CC466C"/>
    <w:rsid w:val="00CD479A"/>
    <w:rsid w:val="00CD7816"/>
    <w:rsid w:val="00CE4E50"/>
    <w:rsid w:val="00CE529C"/>
    <w:rsid w:val="00CE7F65"/>
    <w:rsid w:val="00CF1DEA"/>
    <w:rsid w:val="00CF1E21"/>
    <w:rsid w:val="00CF2CE4"/>
    <w:rsid w:val="00CF2DDA"/>
    <w:rsid w:val="00CF35B6"/>
    <w:rsid w:val="00CF74BE"/>
    <w:rsid w:val="00D02DE2"/>
    <w:rsid w:val="00D04327"/>
    <w:rsid w:val="00D06FD4"/>
    <w:rsid w:val="00D10718"/>
    <w:rsid w:val="00D11C23"/>
    <w:rsid w:val="00D1237D"/>
    <w:rsid w:val="00D1345F"/>
    <w:rsid w:val="00D16AE8"/>
    <w:rsid w:val="00D17A98"/>
    <w:rsid w:val="00D2731B"/>
    <w:rsid w:val="00D27AA5"/>
    <w:rsid w:val="00D402CC"/>
    <w:rsid w:val="00D47BCF"/>
    <w:rsid w:val="00D53092"/>
    <w:rsid w:val="00D534BE"/>
    <w:rsid w:val="00D60BAE"/>
    <w:rsid w:val="00D6241C"/>
    <w:rsid w:val="00D63279"/>
    <w:rsid w:val="00D63A5E"/>
    <w:rsid w:val="00D63FA8"/>
    <w:rsid w:val="00D7064B"/>
    <w:rsid w:val="00D8181B"/>
    <w:rsid w:val="00D82C77"/>
    <w:rsid w:val="00D93929"/>
    <w:rsid w:val="00D96834"/>
    <w:rsid w:val="00DA1E62"/>
    <w:rsid w:val="00DA4677"/>
    <w:rsid w:val="00DA6673"/>
    <w:rsid w:val="00DB1EAC"/>
    <w:rsid w:val="00DB4429"/>
    <w:rsid w:val="00DB48C8"/>
    <w:rsid w:val="00DC0709"/>
    <w:rsid w:val="00DC3CD2"/>
    <w:rsid w:val="00DD40FE"/>
    <w:rsid w:val="00DD538C"/>
    <w:rsid w:val="00DD6209"/>
    <w:rsid w:val="00DD6442"/>
    <w:rsid w:val="00DD7BE2"/>
    <w:rsid w:val="00DE1965"/>
    <w:rsid w:val="00DE28E5"/>
    <w:rsid w:val="00DE4D50"/>
    <w:rsid w:val="00DE5BB0"/>
    <w:rsid w:val="00DF4C49"/>
    <w:rsid w:val="00DF68BF"/>
    <w:rsid w:val="00E02DFC"/>
    <w:rsid w:val="00E04185"/>
    <w:rsid w:val="00E0707B"/>
    <w:rsid w:val="00E13C60"/>
    <w:rsid w:val="00E212F9"/>
    <w:rsid w:val="00E21648"/>
    <w:rsid w:val="00E219AA"/>
    <w:rsid w:val="00E22ABA"/>
    <w:rsid w:val="00E22C30"/>
    <w:rsid w:val="00E253DC"/>
    <w:rsid w:val="00E262C2"/>
    <w:rsid w:val="00E30F9A"/>
    <w:rsid w:val="00E31A9E"/>
    <w:rsid w:val="00E32A3F"/>
    <w:rsid w:val="00E34DAC"/>
    <w:rsid w:val="00E4019D"/>
    <w:rsid w:val="00E44866"/>
    <w:rsid w:val="00E459F9"/>
    <w:rsid w:val="00E4782E"/>
    <w:rsid w:val="00E47B3A"/>
    <w:rsid w:val="00E50081"/>
    <w:rsid w:val="00E52BD7"/>
    <w:rsid w:val="00E540A7"/>
    <w:rsid w:val="00E54F29"/>
    <w:rsid w:val="00E57030"/>
    <w:rsid w:val="00E57845"/>
    <w:rsid w:val="00E6164D"/>
    <w:rsid w:val="00E643BE"/>
    <w:rsid w:val="00E66416"/>
    <w:rsid w:val="00E6643C"/>
    <w:rsid w:val="00E675E7"/>
    <w:rsid w:val="00E676F9"/>
    <w:rsid w:val="00E70115"/>
    <w:rsid w:val="00E7044A"/>
    <w:rsid w:val="00E71B32"/>
    <w:rsid w:val="00E72BF9"/>
    <w:rsid w:val="00E77319"/>
    <w:rsid w:val="00E816FB"/>
    <w:rsid w:val="00E82B0C"/>
    <w:rsid w:val="00E85946"/>
    <w:rsid w:val="00E87505"/>
    <w:rsid w:val="00E91795"/>
    <w:rsid w:val="00E93FB6"/>
    <w:rsid w:val="00E94147"/>
    <w:rsid w:val="00E94CE4"/>
    <w:rsid w:val="00E95313"/>
    <w:rsid w:val="00EA3B29"/>
    <w:rsid w:val="00EA3C35"/>
    <w:rsid w:val="00EA4727"/>
    <w:rsid w:val="00EA7161"/>
    <w:rsid w:val="00EB5740"/>
    <w:rsid w:val="00EB5DBE"/>
    <w:rsid w:val="00EB6A5F"/>
    <w:rsid w:val="00EC4BE7"/>
    <w:rsid w:val="00EC5D71"/>
    <w:rsid w:val="00EC6B19"/>
    <w:rsid w:val="00ED0B0E"/>
    <w:rsid w:val="00ED1269"/>
    <w:rsid w:val="00ED2FF3"/>
    <w:rsid w:val="00ED3D12"/>
    <w:rsid w:val="00EE0E12"/>
    <w:rsid w:val="00EE2761"/>
    <w:rsid w:val="00EE276C"/>
    <w:rsid w:val="00EE354B"/>
    <w:rsid w:val="00EE3906"/>
    <w:rsid w:val="00EE6FB7"/>
    <w:rsid w:val="00EF10D1"/>
    <w:rsid w:val="00EF1CEF"/>
    <w:rsid w:val="00EF5A9A"/>
    <w:rsid w:val="00F00C68"/>
    <w:rsid w:val="00F01A2A"/>
    <w:rsid w:val="00F04652"/>
    <w:rsid w:val="00F07FB9"/>
    <w:rsid w:val="00F16F5F"/>
    <w:rsid w:val="00F27EE9"/>
    <w:rsid w:val="00F313C2"/>
    <w:rsid w:val="00F33725"/>
    <w:rsid w:val="00F34A2F"/>
    <w:rsid w:val="00F35072"/>
    <w:rsid w:val="00F40E57"/>
    <w:rsid w:val="00F457F8"/>
    <w:rsid w:val="00F45AF3"/>
    <w:rsid w:val="00F513C7"/>
    <w:rsid w:val="00F54748"/>
    <w:rsid w:val="00F56290"/>
    <w:rsid w:val="00F57681"/>
    <w:rsid w:val="00F576DD"/>
    <w:rsid w:val="00F5782E"/>
    <w:rsid w:val="00F6175C"/>
    <w:rsid w:val="00F647BD"/>
    <w:rsid w:val="00F76657"/>
    <w:rsid w:val="00F85847"/>
    <w:rsid w:val="00F900A9"/>
    <w:rsid w:val="00F906B4"/>
    <w:rsid w:val="00F952A8"/>
    <w:rsid w:val="00F96DA7"/>
    <w:rsid w:val="00FA1CF4"/>
    <w:rsid w:val="00FA44AA"/>
    <w:rsid w:val="00FB05E9"/>
    <w:rsid w:val="00FB1F39"/>
    <w:rsid w:val="00FB25AA"/>
    <w:rsid w:val="00FB510E"/>
    <w:rsid w:val="00FB633D"/>
    <w:rsid w:val="00FB66EE"/>
    <w:rsid w:val="00FC33B4"/>
    <w:rsid w:val="00FC5234"/>
    <w:rsid w:val="00FC55FC"/>
    <w:rsid w:val="00FC5692"/>
    <w:rsid w:val="00FC75DD"/>
    <w:rsid w:val="00FD2D77"/>
    <w:rsid w:val="00FD5CA9"/>
    <w:rsid w:val="00FE337C"/>
    <w:rsid w:val="00FE4FB7"/>
    <w:rsid w:val="00FF1E08"/>
    <w:rsid w:val="00FF1F0F"/>
    <w:rsid w:val="00FF3B88"/>
    <w:rsid w:val="00FF422C"/>
    <w:rsid w:val="00FF5D12"/>
    <w:rsid w:val="00FF73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C84D0"/>
  <w15:docId w15:val="{A4311C24-37AC-414B-A654-B4520D71F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B04"/>
    <w:pPr>
      <w:spacing w:after="0" w:line="240" w:lineRule="auto"/>
    </w:pPr>
    <w:rPr>
      <w:rFonts w:ascii="Times New Roman" w:hAnsi="Times New Roman" w:cs="Times New Roman"/>
      <w:sz w:val="20"/>
      <w:szCs w:val="20"/>
      <w:lang w:eastAsia="en-US"/>
    </w:rPr>
  </w:style>
  <w:style w:type="paragraph" w:styleId="1">
    <w:name w:val="heading 1"/>
    <w:basedOn w:val="a"/>
    <w:next w:val="a"/>
    <w:link w:val="1Char"/>
    <w:uiPriority w:val="9"/>
    <w:qFormat/>
    <w:rsid w:val="00A73B04"/>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semiHidden/>
    <w:unhideWhenUsed/>
    <w:qFormat/>
    <w:rsid w:val="007D343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73B04"/>
    <w:rPr>
      <w:rFonts w:asciiTheme="majorHAnsi" w:eastAsiaTheme="majorEastAsia" w:hAnsiTheme="majorHAnsi" w:cstheme="majorBidi"/>
      <w:sz w:val="28"/>
      <w:szCs w:val="28"/>
      <w:lang w:eastAsia="en-US"/>
    </w:rPr>
  </w:style>
  <w:style w:type="paragraph" w:customStyle="1" w:styleId="BaseText">
    <w:name w:val="Base_Text"/>
    <w:rsid w:val="00A73B04"/>
    <w:pPr>
      <w:spacing w:before="120" w:after="0" w:line="240" w:lineRule="auto"/>
    </w:pPr>
    <w:rPr>
      <w:rFonts w:ascii="Times New Roman" w:eastAsia="Times New Roman" w:hAnsi="Times New Roman" w:cs="Times New Roman"/>
      <w:sz w:val="24"/>
      <w:szCs w:val="24"/>
      <w:lang w:eastAsia="en-US"/>
    </w:rPr>
  </w:style>
  <w:style w:type="paragraph" w:customStyle="1" w:styleId="1stparatext">
    <w:name w:val="1st para text"/>
    <w:basedOn w:val="BaseText"/>
    <w:rsid w:val="00A73B04"/>
  </w:style>
  <w:style w:type="paragraph" w:customStyle="1" w:styleId="BaseHeading">
    <w:name w:val="Base_Heading"/>
    <w:rsid w:val="00A73B04"/>
    <w:pPr>
      <w:keepNext/>
      <w:spacing w:before="240" w:after="0" w:line="240" w:lineRule="auto"/>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A73B04"/>
  </w:style>
  <w:style w:type="paragraph" w:customStyle="1" w:styleId="AbstractSummary">
    <w:name w:val="Abstract/Summary"/>
    <w:basedOn w:val="BaseText"/>
    <w:rsid w:val="00A73B04"/>
  </w:style>
  <w:style w:type="paragraph" w:customStyle="1" w:styleId="Referencesandnotes">
    <w:name w:val="References and notes"/>
    <w:basedOn w:val="BaseText"/>
    <w:rsid w:val="00A73B04"/>
    <w:pPr>
      <w:ind w:left="720" w:hanging="720"/>
    </w:pPr>
  </w:style>
  <w:style w:type="paragraph" w:customStyle="1" w:styleId="Acknowledgement">
    <w:name w:val="Acknowledgement"/>
    <w:basedOn w:val="Referencesandnotes"/>
    <w:rsid w:val="00A73B04"/>
  </w:style>
  <w:style w:type="paragraph" w:customStyle="1" w:styleId="Subhead">
    <w:name w:val="Subhead"/>
    <w:basedOn w:val="BaseHeading"/>
    <w:rsid w:val="00A73B04"/>
    <w:rPr>
      <w:b/>
      <w:bCs/>
      <w:sz w:val="24"/>
      <w:szCs w:val="24"/>
    </w:rPr>
  </w:style>
  <w:style w:type="paragraph" w:customStyle="1" w:styleId="AppendixHead">
    <w:name w:val="AppendixHead"/>
    <w:basedOn w:val="Subhead"/>
    <w:rsid w:val="00A73B04"/>
  </w:style>
  <w:style w:type="paragraph" w:customStyle="1" w:styleId="AppendixSubhead">
    <w:name w:val="AppendixSubhead"/>
    <w:basedOn w:val="Subhead"/>
    <w:rsid w:val="00A73B04"/>
  </w:style>
  <w:style w:type="paragraph" w:customStyle="1" w:styleId="Articletype">
    <w:name w:val="Article type"/>
    <w:basedOn w:val="BaseText"/>
    <w:rsid w:val="00A73B04"/>
  </w:style>
  <w:style w:type="character" w:customStyle="1" w:styleId="aubase">
    <w:name w:val="au_base"/>
    <w:rsid w:val="00A73B04"/>
    <w:rPr>
      <w:sz w:val="24"/>
    </w:rPr>
  </w:style>
  <w:style w:type="character" w:customStyle="1" w:styleId="aucollab">
    <w:name w:val="au_collab"/>
    <w:basedOn w:val="aubase"/>
    <w:rsid w:val="00A73B04"/>
    <w:rPr>
      <w:sz w:val="24"/>
      <w:bdr w:val="none" w:sz="0" w:space="0" w:color="auto"/>
      <w:shd w:val="clear" w:color="auto" w:fill="C0C0C0"/>
    </w:rPr>
  </w:style>
  <w:style w:type="character" w:customStyle="1" w:styleId="audeg">
    <w:name w:val="au_deg"/>
    <w:basedOn w:val="a0"/>
    <w:rsid w:val="00A73B04"/>
    <w:rPr>
      <w:sz w:val="24"/>
      <w:bdr w:val="none" w:sz="0" w:space="0" w:color="auto"/>
      <w:shd w:val="clear" w:color="auto" w:fill="FFFF00"/>
    </w:rPr>
  </w:style>
  <w:style w:type="character" w:customStyle="1" w:styleId="aufname">
    <w:name w:val="au_fname"/>
    <w:basedOn w:val="aubase"/>
    <w:rsid w:val="00A73B04"/>
    <w:rPr>
      <w:sz w:val="24"/>
      <w:bdr w:val="none" w:sz="0" w:space="0" w:color="auto"/>
      <w:shd w:val="clear" w:color="auto" w:fill="00FFFF"/>
    </w:rPr>
  </w:style>
  <w:style w:type="character" w:customStyle="1" w:styleId="aurole">
    <w:name w:val="au_role"/>
    <w:basedOn w:val="aubase"/>
    <w:rsid w:val="00A73B04"/>
    <w:rPr>
      <w:sz w:val="24"/>
      <w:bdr w:val="none" w:sz="0" w:space="0" w:color="auto"/>
      <w:shd w:val="clear" w:color="auto" w:fill="808000"/>
    </w:rPr>
  </w:style>
  <w:style w:type="character" w:customStyle="1" w:styleId="ausuffix">
    <w:name w:val="au_suffix"/>
    <w:basedOn w:val="aubase"/>
    <w:rsid w:val="00A73B04"/>
    <w:rPr>
      <w:sz w:val="24"/>
      <w:bdr w:val="none" w:sz="0" w:space="0" w:color="auto"/>
      <w:shd w:val="clear" w:color="auto" w:fill="FF00FF"/>
    </w:rPr>
  </w:style>
  <w:style w:type="character" w:customStyle="1" w:styleId="ausurname">
    <w:name w:val="au_surname"/>
    <w:basedOn w:val="aubase"/>
    <w:rsid w:val="00A73B04"/>
    <w:rPr>
      <w:sz w:val="24"/>
      <w:bdr w:val="none" w:sz="0" w:space="0" w:color="auto"/>
      <w:shd w:val="clear" w:color="auto" w:fill="00FF00"/>
    </w:rPr>
  </w:style>
  <w:style w:type="paragraph" w:customStyle="1" w:styleId="AuthorAttribute">
    <w:name w:val="Author Attribute"/>
    <w:basedOn w:val="BaseText"/>
    <w:rsid w:val="00A73B04"/>
    <w:pPr>
      <w:spacing w:before="480"/>
    </w:pPr>
  </w:style>
  <w:style w:type="paragraph" w:customStyle="1" w:styleId="Footnote">
    <w:name w:val="Footnote"/>
    <w:basedOn w:val="BaseText"/>
    <w:rsid w:val="00A73B04"/>
  </w:style>
  <w:style w:type="paragraph" w:customStyle="1" w:styleId="AuthorFootnote">
    <w:name w:val="AuthorFootnote"/>
    <w:basedOn w:val="Footnote"/>
    <w:rsid w:val="00A73B04"/>
    <w:pPr>
      <w:autoSpaceDE w:val="0"/>
      <w:autoSpaceDN w:val="0"/>
      <w:adjustRightInd w:val="0"/>
    </w:pPr>
    <w:rPr>
      <w:lang w:bidi="he-IL"/>
    </w:rPr>
  </w:style>
  <w:style w:type="paragraph" w:customStyle="1" w:styleId="Authors">
    <w:name w:val="Authors"/>
    <w:basedOn w:val="BaseText"/>
    <w:rsid w:val="00A73B04"/>
    <w:pPr>
      <w:spacing w:after="360"/>
      <w:jc w:val="center"/>
    </w:pPr>
  </w:style>
  <w:style w:type="paragraph" w:styleId="a3">
    <w:name w:val="Balloon Text"/>
    <w:basedOn w:val="a"/>
    <w:link w:val="Char"/>
    <w:semiHidden/>
    <w:rsid w:val="00A73B04"/>
    <w:rPr>
      <w:rFonts w:ascii="Lucida Grande" w:eastAsia="Times New Roman" w:hAnsi="Lucida Grande"/>
      <w:sz w:val="18"/>
      <w:szCs w:val="18"/>
    </w:rPr>
  </w:style>
  <w:style w:type="character" w:customStyle="1" w:styleId="Char">
    <w:name w:val="풍선 도움말 텍스트 Char"/>
    <w:basedOn w:val="a0"/>
    <w:link w:val="a3"/>
    <w:semiHidden/>
    <w:rsid w:val="00A73B04"/>
    <w:rPr>
      <w:rFonts w:ascii="Lucida Grande" w:eastAsia="Times New Roman" w:hAnsi="Lucida Grande" w:cs="Times New Roman"/>
      <w:sz w:val="18"/>
      <w:szCs w:val="18"/>
      <w:lang w:eastAsia="en-US"/>
    </w:rPr>
  </w:style>
  <w:style w:type="character" w:customStyle="1" w:styleId="bibarticle">
    <w:name w:val="bib_article"/>
    <w:basedOn w:val="a0"/>
    <w:rsid w:val="00A73B04"/>
    <w:rPr>
      <w:sz w:val="24"/>
      <w:bdr w:val="none" w:sz="0" w:space="0" w:color="auto"/>
      <w:shd w:val="clear" w:color="auto" w:fill="00FFFF"/>
    </w:rPr>
  </w:style>
  <w:style w:type="character" w:customStyle="1" w:styleId="bibbase">
    <w:name w:val="bib_base"/>
    <w:rsid w:val="00A73B04"/>
    <w:rPr>
      <w:sz w:val="24"/>
    </w:rPr>
  </w:style>
  <w:style w:type="character" w:customStyle="1" w:styleId="bibcomment">
    <w:name w:val="bib_comment"/>
    <w:basedOn w:val="bibbase"/>
    <w:rsid w:val="00A73B04"/>
    <w:rPr>
      <w:sz w:val="24"/>
    </w:rPr>
  </w:style>
  <w:style w:type="character" w:customStyle="1" w:styleId="bibdeg">
    <w:name w:val="bib_deg"/>
    <w:basedOn w:val="bibbase"/>
    <w:rsid w:val="00A73B04"/>
    <w:rPr>
      <w:sz w:val="24"/>
    </w:rPr>
  </w:style>
  <w:style w:type="character" w:customStyle="1" w:styleId="bibdoi">
    <w:name w:val="bib_doi"/>
    <w:basedOn w:val="bibbase"/>
    <w:rsid w:val="00A73B04"/>
    <w:rPr>
      <w:sz w:val="24"/>
      <w:bdr w:val="none" w:sz="0" w:space="0" w:color="auto"/>
      <w:shd w:val="clear" w:color="auto" w:fill="00FF00"/>
    </w:rPr>
  </w:style>
  <w:style w:type="character" w:customStyle="1" w:styleId="bibetal">
    <w:name w:val="bib_etal"/>
    <w:basedOn w:val="bibbase"/>
    <w:rsid w:val="00A73B04"/>
    <w:rPr>
      <w:sz w:val="24"/>
      <w:bdr w:val="none" w:sz="0" w:space="0" w:color="auto"/>
      <w:shd w:val="clear" w:color="auto" w:fill="008080"/>
    </w:rPr>
  </w:style>
  <w:style w:type="character" w:customStyle="1" w:styleId="bibfname">
    <w:name w:val="bib_fname"/>
    <w:basedOn w:val="bibbase"/>
    <w:rsid w:val="00A73B04"/>
    <w:rPr>
      <w:sz w:val="24"/>
      <w:bdr w:val="none" w:sz="0" w:space="0" w:color="auto"/>
      <w:shd w:val="clear" w:color="auto" w:fill="FFFF00"/>
    </w:rPr>
  </w:style>
  <w:style w:type="character" w:customStyle="1" w:styleId="bibfpage">
    <w:name w:val="bib_fpage"/>
    <w:basedOn w:val="bibbase"/>
    <w:rsid w:val="00A73B04"/>
    <w:rPr>
      <w:sz w:val="24"/>
      <w:bdr w:val="none" w:sz="0" w:space="0" w:color="auto"/>
      <w:shd w:val="clear" w:color="auto" w:fill="808080"/>
    </w:rPr>
  </w:style>
  <w:style w:type="character" w:customStyle="1" w:styleId="bibissue">
    <w:name w:val="bib_issue"/>
    <w:basedOn w:val="bibbase"/>
    <w:rsid w:val="00A73B04"/>
    <w:rPr>
      <w:sz w:val="24"/>
      <w:bdr w:val="none" w:sz="0" w:space="0" w:color="auto"/>
      <w:shd w:val="clear" w:color="auto" w:fill="FFFF00"/>
    </w:rPr>
  </w:style>
  <w:style w:type="character" w:customStyle="1" w:styleId="bibjournal">
    <w:name w:val="bib_journal"/>
    <w:basedOn w:val="bibbase"/>
    <w:rsid w:val="00A73B04"/>
    <w:rPr>
      <w:sz w:val="24"/>
      <w:bdr w:val="none" w:sz="0" w:space="0" w:color="auto"/>
      <w:shd w:val="clear" w:color="auto" w:fill="808000"/>
    </w:rPr>
  </w:style>
  <w:style w:type="character" w:customStyle="1" w:styleId="biblpage">
    <w:name w:val="bib_lpage"/>
    <w:basedOn w:val="bibbase"/>
    <w:rsid w:val="00A73B04"/>
    <w:rPr>
      <w:sz w:val="24"/>
      <w:bdr w:val="none" w:sz="0" w:space="0" w:color="auto"/>
      <w:shd w:val="clear" w:color="auto" w:fill="808080"/>
    </w:rPr>
  </w:style>
  <w:style w:type="character" w:customStyle="1" w:styleId="bibmedline">
    <w:name w:val="bib_medline"/>
    <w:basedOn w:val="bibbase"/>
    <w:rsid w:val="00A73B04"/>
    <w:rPr>
      <w:sz w:val="24"/>
    </w:rPr>
  </w:style>
  <w:style w:type="character" w:customStyle="1" w:styleId="bibnumber">
    <w:name w:val="bib_number"/>
    <w:basedOn w:val="bibbase"/>
    <w:rsid w:val="00A73B04"/>
    <w:rPr>
      <w:sz w:val="24"/>
    </w:rPr>
  </w:style>
  <w:style w:type="character" w:customStyle="1" w:styleId="biborganization">
    <w:name w:val="bib_organization"/>
    <w:basedOn w:val="bibbase"/>
    <w:rsid w:val="00A73B04"/>
    <w:rPr>
      <w:sz w:val="24"/>
      <w:bdr w:val="none" w:sz="0" w:space="0" w:color="auto"/>
      <w:shd w:val="clear" w:color="auto" w:fill="808000"/>
    </w:rPr>
  </w:style>
  <w:style w:type="character" w:customStyle="1" w:styleId="bibsuffix">
    <w:name w:val="bib_suffix"/>
    <w:basedOn w:val="bibbase"/>
    <w:rsid w:val="00A73B04"/>
    <w:rPr>
      <w:sz w:val="24"/>
    </w:rPr>
  </w:style>
  <w:style w:type="character" w:customStyle="1" w:styleId="bibsuppl">
    <w:name w:val="bib_suppl"/>
    <w:basedOn w:val="bibbase"/>
    <w:rsid w:val="00A73B04"/>
    <w:rPr>
      <w:sz w:val="24"/>
      <w:bdr w:val="none" w:sz="0" w:space="0" w:color="auto"/>
      <w:shd w:val="clear" w:color="auto" w:fill="FFFF00"/>
    </w:rPr>
  </w:style>
  <w:style w:type="character" w:customStyle="1" w:styleId="bibsurname">
    <w:name w:val="bib_surname"/>
    <w:basedOn w:val="bibbase"/>
    <w:rsid w:val="00A73B04"/>
    <w:rPr>
      <w:sz w:val="24"/>
      <w:bdr w:val="none" w:sz="0" w:space="0" w:color="auto"/>
      <w:shd w:val="clear" w:color="auto" w:fill="FFFF00"/>
    </w:rPr>
  </w:style>
  <w:style w:type="character" w:customStyle="1" w:styleId="bibunpubl">
    <w:name w:val="bib_unpubl"/>
    <w:basedOn w:val="bibbase"/>
    <w:rsid w:val="00A73B04"/>
    <w:rPr>
      <w:sz w:val="24"/>
    </w:rPr>
  </w:style>
  <w:style w:type="character" w:customStyle="1" w:styleId="biburl">
    <w:name w:val="bib_url"/>
    <w:basedOn w:val="bibbase"/>
    <w:rsid w:val="00A73B04"/>
    <w:rPr>
      <w:sz w:val="24"/>
      <w:bdr w:val="none" w:sz="0" w:space="0" w:color="auto"/>
      <w:shd w:val="clear" w:color="auto" w:fill="00FF00"/>
    </w:rPr>
  </w:style>
  <w:style w:type="character" w:customStyle="1" w:styleId="bibvolume">
    <w:name w:val="bib_volume"/>
    <w:basedOn w:val="bibbase"/>
    <w:rsid w:val="00A73B04"/>
    <w:rPr>
      <w:sz w:val="24"/>
      <w:bdr w:val="none" w:sz="0" w:space="0" w:color="auto"/>
      <w:shd w:val="clear" w:color="auto" w:fill="00FF00"/>
    </w:rPr>
  </w:style>
  <w:style w:type="character" w:customStyle="1" w:styleId="bibyear">
    <w:name w:val="bib_year"/>
    <w:basedOn w:val="bibbase"/>
    <w:rsid w:val="00A73B04"/>
    <w:rPr>
      <w:sz w:val="24"/>
      <w:bdr w:val="none" w:sz="0" w:space="0" w:color="auto"/>
      <w:shd w:val="clear" w:color="auto" w:fill="FF00FF"/>
    </w:rPr>
  </w:style>
  <w:style w:type="paragraph" w:customStyle="1" w:styleId="BookorMeetingInformation">
    <w:name w:val="Book or Meeting Information"/>
    <w:basedOn w:val="BaseText"/>
    <w:rsid w:val="00A73B04"/>
  </w:style>
  <w:style w:type="paragraph" w:customStyle="1" w:styleId="BookInformation">
    <w:name w:val="BookInformation"/>
    <w:basedOn w:val="BaseText"/>
    <w:rsid w:val="00A73B04"/>
  </w:style>
  <w:style w:type="paragraph" w:customStyle="1" w:styleId="Level2Head">
    <w:name w:val="Level 2 Head"/>
    <w:basedOn w:val="BaseHeading"/>
    <w:rsid w:val="00A73B04"/>
    <w:pPr>
      <w:outlineLvl w:val="1"/>
    </w:pPr>
    <w:rPr>
      <w:i/>
      <w:iCs/>
      <w:sz w:val="24"/>
      <w:szCs w:val="24"/>
    </w:rPr>
  </w:style>
  <w:style w:type="paragraph" w:customStyle="1" w:styleId="BoxLevel2Head">
    <w:name w:val="BoxLevel 2 Head"/>
    <w:basedOn w:val="Level2Head"/>
    <w:rsid w:val="00A73B04"/>
    <w:pPr>
      <w:shd w:val="clear" w:color="auto" w:fill="E6E6E6"/>
    </w:pPr>
  </w:style>
  <w:style w:type="paragraph" w:customStyle="1" w:styleId="BoxListUnnumbered">
    <w:name w:val="BoxListUnnumbered"/>
    <w:basedOn w:val="BaseText"/>
    <w:rsid w:val="00A73B04"/>
    <w:pPr>
      <w:shd w:val="clear" w:color="auto" w:fill="E6E6E6"/>
      <w:ind w:left="1080" w:hanging="360"/>
    </w:pPr>
  </w:style>
  <w:style w:type="paragraph" w:customStyle="1" w:styleId="BoxList">
    <w:name w:val="BoxList"/>
    <w:basedOn w:val="BoxListUnnumbered"/>
    <w:rsid w:val="00A73B04"/>
  </w:style>
  <w:style w:type="paragraph" w:customStyle="1" w:styleId="BoxSubhead">
    <w:name w:val="BoxSubhead"/>
    <w:basedOn w:val="Subhead"/>
    <w:rsid w:val="00A73B04"/>
    <w:pPr>
      <w:shd w:val="clear" w:color="auto" w:fill="E6E6E6"/>
    </w:pPr>
  </w:style>
  <w:style w:type="paragraph" w:customStyle="1" w:styleId="Paragraph">
    <w:name w:val="Paragraph"/>
    <w:basedOn w:val="BaseText"/>
    <w:rsid w:val="00A73B04"/>
    <w:pPr>
      <w:ind w:firstLine="720"/>
    </w:pPr>
  </w:style>
  <w:style w:type="paragraph" w:customStyle="1" w:styleId="BoxText">
    <w:name w:val="BoxText"/>
    <w:basedOn w:val="Paragraph"/>
    <w:rsid w:val="00A73B04"/>
    <w:pPr>
      <w:shd w:val="clear" w:color="auto" w:fill="E6E6E6"/>
    </w:pPr>
  </w:style>
  <w:style w:type="paragraph" w:customStyle="1" w:styleId="BoxTitle">
    <w:name w:val="BoxTitle"/>
    <w:basedOn w:val="BaseHeading"/>
    <w:rsid w:val="00A73B04"/>
    <w:pPr>
      <w:shd w:val="clear" w:color="auto" w:fill="E6E6E6"/>
    </w:pPr>
    <w:rPr>
      <w:b/>
      <w:sz w:val="24"/>
      <w:szCs w:val="24"/>
    </w:rPr>
  </w:style>
  <w:style w:type="paragraph" w:customStyle="1" w:styleId="BulletedText">
    <w:name w:val="Bulleted Text"/>
    <w:basedOn w:val="BaseText"/>
    <w:rsid w:val="00A73B04"/>
    <w:pPr>
      <w:ind w:left="720" w:hanging="720"/>
    </w:pPr>
  </w:style>
  <w:style w:type="paragraph" w:customStyle="1" w:styleId="career-magazine">
    <w:name w:val="career-magazine"/>
    <w:basedOn w:val="BaseText"/>
    <w:rsid w:val="00A73B04"/>
    <w:pPr>
      <w:jc w:val="right"/>
    </w:pPr>
    <w:rPr>
      <w:color w:val="FF0000"/>
    </w:rPr>
  </w:style>
  <w:style w:type="paragraph" w:customStyle="1" w:styleId="career-stage">
    <w:name w:val="career-stage"/>
    <w:basedOn w:val="BaseText"/>
    <w:rsid w:val="00A73B04"/>
    <w:pPr>
      <w:jc w:val="right"/>
    </w:pPr>
    <w:rPr>
      <w:color w:val="339966"/>
    </w:rPr>
  </w:style>
  <w:style w:type="character" w:customStyle="1" w:styleId="citebase">
    <w:name w:val="cite_base"/>
    <w:rsid w:val="00A73B04"/>
    <w:rPr>
      <w:sz w:val="24"/>
    </w:rPr>
  </w:style>
  <w:style w:type="character" w:customStyle="1" w:styleId="citebib">
    <w:name w:val="cite_bib"/>
    <w:basedOn w:val="a0"/>
    <w:rsid w:val="00A73B04"/>
    <w:rPr>
      <w:sz w:val="24"/>
      <w:bdr w:val="none" w:sz="0" w:space="0" w:color="auto"/>
      <w:shd w:val="clear" w:color="auto" w:fill="00FFFF"/>
    </w:rPr>
  </w:style>
  <w:style w:type="character" w:customStyle="1" w:styleId="citebox">
    <w:name w:val="cite_box"/>
    <w:basedOn w:val="citebase"/>
    <w:rsid w:val="00A73B04"/>
    <w:rPr>
      <w:sz w:val="24"/>
    </w:rPr>
  </w:style>
  <w:style w:type="character" w:customStyle="1" w:styleId="citeen">
    <w:name w:val="cite_en"/>
    <w:basedOn w:val="citebase"/>
    <w:rsid w:val="00A73B04"/>
    <w:rPr>
      <w:sz w:val="24"/>
      <w:shd w:val="clear" w:color="auto" w:fill="FFFF00"/>
      <w:vertAlign w:val="superscript"/>
    </w:rPr>
  </w:style>
  <w:style w:type="character" w:customStyle="1" w:styleId="citeeq">
    <w:name w:val="cite_eq"/>
    <w:basedOn w:val="citebase"/>
    <w:rsid w:val="00A73B04"/>
    <w:rPr>
      <w:sz w:val="24"/>
      <w:bdr w:val="none" w:sz="0" w:space="0" w:color="auto"/>
      <w:shd w:val="clear" w:color="auto" w:fill="FF99CC"/>
    </w:rPr>
  </w:style>
  <w:style w:type="character" w:customStyle="1" w:styleId="citefig">
    <w:name w:val="cite_fig"/>
    <w:basedOn w:val="citebase"/>
    <w:rsid w:val="00A73B04"/>
    <w:rPr>
      <w:color w:val="000000"/>
      <w:sz w:val="24"/>
      <w:bdr w:val="none" w:sz="0" w:space="0" w:color="auto"/>
      <w:shd w:val="clear" w:color="auto" w:fill="00FF00"/>
    </w:rPr>
  </w:style>
  <w:style w:type="character" w:customStyle="1" w:styleId="citefn">
    <w:name w:val="cite_fn"/>
    <w:basedOn w:val="citebase"/>
    <w:rsid w:val="00A73B04"/>
    <w:rPr>
      <w:sz w:val="24"/>
      <w:bdr w:val="none" w:sz="0" w:space="0" w:color="auto"/>
      <w:shd w:val="clear" w:color="auto" w:fill="FF0000"/>
    </w:rPr>
  </w:style>
  <w:style w:type="character" w:customStyle="1" w:styleId="citetbl">
    <w:name w:val="cite_tbl"/>
    <w:basedOn w:val="citebase"/>
    <w:rsid w:val="00A73B04"/>
    <w:rPr>
      <w:color w:val="000000"/>
      <w:sz w:val="24"/>
      <w:bdr w:val="none" w:sz="0" w:space="0" w:color="auto"/>
      <w:shd w:val="clear" w:color="auto" w:fill="FF00FF"/>
    </w:rPr>
  </w:style>
  <w:style w:type="character" w:styleId="a4">
    <w:name w:val="annotation reference"/>
    <w:basedOn w:val="a0"/>
    <w:uiPriority w:val="99"/>
    <w:rsid w:val="00A73B04"/>
    <w:rPr>
      <w:sz w:val="18"/>
      <w:szCs w:val="18"/>
    </w:rPr>
  </w:style>
  <w:style w:type="paragraph" w:styleId="a5">
    <w:name w:val="annotation text"/>
    <w:basedOn w:val="a"/>
    <w:link w:val="Char0"/>
    <w:uiPriority w:val="99"/>
    <w:rsid w:val="00A73B04"/>
    <w:rPr>
      <w:rFonts w:eastAsia="Times New Roman"/>
    </w:rPr>
  </w:style>
  <w:style w:type="character" w:customStyle="1" w:styleId="Char0">
    <w:name w:val="메모 텍스트 Char"/>
    <w:basedOn w:val="a0"/>
    <w:link w:val="a5"/>
    <w:uiPriority w:val="99"/>
    <w:rsid w:val="00A73B04"/>
    <w:rPr>
      <w:rFonts w:ascii="Times New Roman" w:eastAsia="Times New Roman" w:hAnsi="Times New Roman" w:cs="Times New Roman"/>
      <w:sz w:val="20"/>
      <w:szCs w:val="20"/>
      <w:lang w:eastAsia="en-US"/>
    </w:rPr>
  </w:style>
  <w:style w:type="paragraph" w:styleId="a6">
    <w:name w:val="annotation subject"/>
    <w:basedOn w:val="a5"/>
    <w:next w:val="a5"/>
    <w:link w:val="Char1"/>
    <w:uiPriority w:val="99"/>
    <w:semiHidden/>
    <w:unhideWhenUsed/>
    <w:rsid w:val="00A73B04"/>
    <w:rPr>
      <w:b/>
      <w:bCs/>
    </w:rPr>
  </w:style>
  <w:style w:type="character" w:customStyle="1" w:styleId="Char1">
    <w:name w:val="메모 주제 Char"/>
    <w:basedOn w:val="Char0"/>
    <w:link w:val="a6"/>
    <w:uiPriority w:val="99"/>
    <w:semiHidden/>
    <w:rsid w:val="00A73B04"/>
    <w:rPr>
      <w:rFonts w:ascii="Times New Roman" w:eastAsia="Times New Roman" w:hAnsi="Times New Roman" w:cs="Times New Roman"/>
      <w:b/>
      <w:bCs/>
      <w:sz w:val="20"/>
      <w:szCs w:val="20"/>
      <w:lang w:eastAsia="en-US"/>
    </w:rPr>
  </w:style>
  <w:style w:type="paragraph" w:customStyle="1" w:styleId="ContinuedParagraph">
    <w:name w:val="ContinuedParagraph"/>
    <w:basedOn w:val="Paragraph"/>
    <w:rsid w:val="00A73B04"/>
    <w:pPr>
      <w:ind w:firstLine="0"/>
    </w:pPr>
  </w:style>
  <w:style w:type="character" w:customStyle="1" w:styleId="ContractNumber">
    <w:name w:val="Contract Number"/>
    <w:basedOn w:val="a0"/>
    <w:rsid w:val="00A73B04"/>
    <w:rPr>
      <w:sz w:val="24"/>
      <w:szCs w:val="24"/>
      <w:bdr w:val="none" w:sz="0" w:space="0" w:color="auto"/>
      <w:shd w:val="clear" w:color="auto" w:fill="CCFFCC"/>
    </w:rPr>
  </w:style>
  <w:style w:type="character" w:customStyle="1" w:styleId="ContractSponsor">
    <w:name w:val="Contract Sponsor"/>
    <w:basedOn w:val="a0"/>
    <w:rsid w:val="00A73B04"/>
    <w:rPr>
      <w:sz w:val="24"/>
      <w:szCs w:val="24"/>
      <w:bdr w:val="none" w:sz="0" w:space="0" w:color="auto"/>
      <w:shd w:val="clear" w:color="auto" w:fill="FFCC99"/>
    </w:rPr>
  </w:style>
  <w:style w:type="paragraph" w:customStyle="1" w:styleId="Correspondence">
    <w:name w:val="Correspondence"/>
    <w:basedOn w:val="BaseText"/>
    <w:rsid w:val="00A73B04"/>
    <w:pPr>
      <w:spacing w:before="0" w:after="240"/>
    </w:pPr>
  </w:style>
  <w:style w:type="paragraph" w:customStyle="1" w:styleId="DateAccepted">
    <w:name w:val="Date Accepted"/>
    <w:basedOn w:val="BaseText"/>
    <w:rsid w:val="00A73B04"/>
    <w:pPr>
      <w:spacing w:before="360"/>
    </w:pPr>
  </w:style>
  <w:style w:type="paragraph" w:customStyle="1" w:styleId="Deck">
    <w:name w:val="Deck"/>
    <w:basedOn w:val="BaseHeading"/>
    <w:rsid w:val="00A73B04"/>
    <w:pPr>
      <w:outlineLvl w:val="1"/>
    </w:pPr>
  </w:style>
  <w:style w:type="paragraph" w:customStyle="1" w:styleId="DefTerm">
    <w:name w:val="DefTerm"/>
    <w:basedOn w:val="BaseText"/>
    <w:rsid w:val="00A73B04"/>
    <w:pPr>
      <w:ind w:left="720"/>
    </w:pPr>
  </w:style>
  <w:style w:type="paragraph" w:customStyle="1" w:styleId="Definition">
    <w:name w:val="Definition"/>
    <w:basedOn w:val="DefTerm"/>
    <w:rsid w:val="00A73B04"/>
    <w:pPr>
      <w:ind w:left="1080" w:hanging="360"/>
    </w:pPr>
  </w:style>
  <w:style w:type="paragraph" w:customStyle="1" w:styleId="DefListTitle">
    <w:name w:val="DefListTitle"/>
    <w:basedOn w:val="BaseHeading"/>
    <w:rsid w:val="00A73B04"/>
  </w:style>
  <w:style w:type="paragraph" w:customStyle="1" w:styleId="discipline">
    <w:name w:val="discipline"/>
    <w:basedOn w:val="BaseText"/>
    <w:rsid w:val="00A73B04"/>
    <w:pPr>
      <w:jc w:val="right"/>
    </w:pPr>
    <w:rPr>
      <w:color w:val="993366"/>
    </w:rPr>
  </w:style>
  <w:style w:type="paragraph" w:customStyle="1" w:styleId="Editors">
    <w:name w:val="Editors"/>
    <w:basedOn w:val="Authors"/>
    <w:rsid w:val="00A73B04"/>
  </w:style>
  <w:style w:type="character" w:styleId="a7">
    <w:name w:val="Emphasis"/>
    <w:basedOn w:val="a0"/>
    <w:uiPriority w:val="20"/>
    <w:qFormat/>
    <w:rsid w:val="00A73B04"/>
    <w:rPr>
      <w:i/>
      <w:iCs/>
    </w:rPr>
  </w:style>
  <w:style w:type="character" w:styleId="a8">
    <w:name w:val="endnote reference"/>
    <w:basedOn w:val="a0"/>
    <w:semiHidden/>
    <w:rsid w:val="00A73B04"/>
    <w:rPr>
      <w:vertAlign w:val="superscript"/>
    </w:rPr>
  </w:style>
  <w:style w:type="paragraph" w:styleId="a9">
    <w:name w:val="endnote text"/>
    <w:basedOn w:val="a"/>
    <w:link w:val="Char2"/>
    <w:semiHidden/>
    <w:rsid w:val="00A73B04"/>
    <w:rPr>
      <w:rFonts w:ascii="Cambria" w:eastAsia="Cambria" w:hAnsi="Cambria"/>
    </w:rPr>
  </w:style>
  <w:style w:type="character" w:customStyle="1" w:styleId="Char2">
    <w:name w:val="미주 텍스트 Char"/>
    <w:basedOn w:val="a0"/>
    <w:link w:val="a9"/>
    <w:semiHidden/>
    <w:rsid w:val="00A73B04"/>
    <w:rPr>
      <w:rFonts w:ascii="Cambria" w:eastAsia="Cambria" w:hAnsi="Cambria" w:cs="Times New Roman"/>
      <w:sz w:val="20"/>
      <w:szCs w:val="20"/>
      <w:lang w:eastAsia="en-US"/>
    </w:rPr>
  </w:style>
  <w:style w:type="character" w:customStyle="1" w:styleId="eqno">
    <w:name w:val="eq_no"/>
    <w:basedOn w:val="citebase"/>
    <w:rsid w:val="00A73B04"/>
    <w:rPr>
      <w:sz w:val="24"/>
    </w:rPr>
  </w:style>
  <w:style w:type="paragraph" w:customStyle="1" w:styleId="Equation">
    <w:name w:val="Equation"/>
    <w:basedOn w:val="BaseText"/>
    <w:rsid w:val="00A73B04"/>
    <w:pPr>
      <w:jc w:val="center"/>
    </w:pPr>
  </w:style>
  <w:style w:type="paragraph" w:customStyle="1" w:styleId="FieldCodes">
    <w:name w:val="FieldCodes"/>
    <w:basedOn w:val="BaseText"/>
    <w:rsid w:val="00A73B04"/>
  </w:style>
  <w:style w:type="paragraph" w:customStyle="1" w:styleId="Legend">
    <w:name w:val="Legend"/>
    <w:basedOn w:val="BaseHeading"/>
    <w:rsid w:val="00A73B04"/>
    <w:rPr>
      <w:sz w:val="24"/>
      <w:szCs w:val="24"/>
    </w:rPr>
  </w:style>
  <w:style w:type="paragraph" w:customStyle="1" w:styleId="FigureCopyright">
    <w:name w:val="FigureCopyright"/>
    <w:basedOn w:val="Legend"/>
    <w:rsid w:val="00A73B04"/>
    <w:pPr>
      <w:autoSpaceDE w:val="0"/>
      <w:autoSpaceDN w:val="0"/>
      <w:adjustRightInd w:val="0"/>
      <w:spacing w:before="80"/>
    </w:pPr>
    <w:rPr>
      <w:lang w:bidi="he-IL"/>
    </w:rPr>
  </w:style>
  <w:style w:type="paragraph" w:customStyle="1" w:styleId="FigureCredit">
    <w:name w:val="FigureCredit"/>
    <w:basedOn w:val="FigureCopyright"/>
    <w:rsid w:val="00A73B04"/>
  </w:style>
  <w:style w:type="character" w:styleId="aa">
    <w:name w:val="FollowedHyperlink"/>
    <w:basedOn w:val="a0"/>
    <w:rsid w:val="00A73B04"/>
    <w:rPr>
      <w:color w:val="800080"/>
      <w:u w:val="single"/>
    </w:rPr>
  </w:style>
  <w:style w:type="paragraph" w:styleId="ab">
    <w:name w:val="footer"/>
    <w:basedOn w:val="a"/>
    <w:link w:val="Char3"/>
    <w:uiPriority w:val="99"/>
    <w:rsid w:val="00A73B04"/>
    <w:pPr>
      <w:tabs>
        <w:tab w:val="center" w:pos="4320"/>
        <w:tab w:val="right" w:pos="8640"/>
      </w:tabs>
    </w:pPr>
    <w:rPr>
      <w:rFonts w:eastAsia="Times New Roman"/>
    </w:rPr>
  </w:style>
  <w:style w:type="character" w:customStyle="1" w:styleId="Char3">
    <w:name w:val="바닥글 Char"/>
    <w:basedOn w:val="a0"/>
    <w:link w:val="ab"/>
    <w:uiPriority w:val="99"/>
    <w:rsid w:val="00A73B04"/>
    <w:rPr>
      <w:rFonts w:ascii="Times New Roman" w:eastAsia="Times New Roman" w:hAnsi="Times New Roman" w:cs="Times New Roman"/>
      <w:sz w:val="20"/>
      <w:szCs w:val="20"/>
      <w:lang w:eastAsia="en-US"/>
    </w:rPr>
  </w:style>
  <w:style w:type="character" w:styleId="ac">
    <w:name w:val="footnote reference"/>
    <w:basedOn w:val="a0"/>
    <w:semiHidden/>
    <w:rsid w:val="00A73B04"/>
    <w:rPr>
      <w:vertAlign w:val="superscript"/>
    </w:rPr>
  </w:style>
  <w:style w:type="paragraph" w:customStyle="1" w:styleId="Gloss">
    <w:name w:val="Gloss"/>
    <w:basedOn w:val="AbstractSummary"/>
    <w:rsid w:val="00A73B04"/>
  </w:style>
  <w:style w:type="paragraph" w:customStyle="1" w:styleId="Glossary">
    <w:name w:val="Glossary"/>
    <w:basedOn w:val="BaseText"/>
    <w:rsid w:val="00A73B04"/>
  </w:style>
  <w:style w:type="paragraph" w:customStyle="1" w:styleId="GlossHead">
    <w:name w:val="GlossHead"/>
    <w:basedOn w:val="AbstractHead"/>
    <w:rsid w:val="00A73B04"/>
  </w:style>
  <w:style w:type="paragraph" w:customStyle="1" w:styleId="GraphicAltText">
    <w:name w:val="GraphicAltText"/>
    <w:basedOn w:val="Legend"/>
    <w:rsid w:val="00A73B04"/>
    <w:pPr>
      <w:autoSpaceDE w:val="0"/>
      <w:autoSpaceDN w:val="0"/>
      <w:adjustRightInd w:val="0"/>
    </w:pPr>
  </w:style>
  <w:style w:type="paragraph" w:customStyle="1" w:styleId="GraphicCredit">
    <w:name w:val="GraphicCredit"/>
    <w:basedOn w:val="FigureCredit"/>
    <w:rsid w:val="00A73B04"/>
  </w:style>
  <w:style w:type="paragraph" w:customStyle="1" w:styleId="Head">
    <w:name w:val="Head"/>
    <w:basedOn w:val="BaseHeading"/>
    <w:rsid w:val="00A73B04"/>
    <w:pPr>
      <w:spacing w:before="120" w:after="120"/>
      <w:jc w:val="center"/>
    </w:pPr>
    <w:rPr>
      <w:b/>
      <w:bCs/>
    </w:rPr>
  </w:style>
  <w:style w:type="paragraph" w:styleId="ad">
    <w:name w:val="header"/>
    <w:basedOn w:val="a"/>
    <w:link w:val="Char4"/>
    <w:uiPriority w:val="99"/>
    <w:rsid w:val="00A73B04"/>
    <w:pPr>
      <w:tabs>
        <w:tab w:val="center" w:pos="4320"/>
        <w:tab w:val="right" w:pos="8640"/>
      </w:tabs>
    </w:pPr>
    <w:rPr>
      <w:rFonts w:eastAsia="Times New Roman"/>
    </w:rPr>
  </w:style>
  <w:style w:type="character" w:customStyle="1" w:styleId="Char4">
    <w:name w:val="머리글 Char"/>
    <w:basedOn w:val="a0"/>
    <w:link w:val="ad"/>
    <w:uiPriority w:val="99"/>
    <w:rsid w:val="00A73B04"/>
    <w:rPr>
      <w:rFonts w:ascii="Times New Roman" w:eastAsia="Times New Roman" w:hAnsi="Times New Roman" w:cs="Times New Roman"/>
      <w:sz w:val="20"/>
      <w:szCs w:val="20"/>
      <w:lang w:eastAsia="en-US"/>
    </w:rPr>
  </w:style>
  <w:style w:type="character" w:styleId="HTML">
    <w:name w:val="HTML Acronym"/>
    <w:basedOn w:val="a0"/>
    <w:rsid w:val="00A73B04"/>
  </w:style>
  <w:style w:type="character" w:styleId="HTML0">
    <w:name w:val="HTML Cite"/>
    <w:basedOn w:val="a0"/>
    <w:rsid w:val="00A73B04"/>
    <w:rPr>
      <w:i/>
      <w:iCs/>
    </w:rPr>
  </w:style>
  <w:style w:type="character" w:styleId="HTML1">
    <w:name w:val="HTML Code"/>
    <w:basedOn w:val="a0"/>
    <w:rsid w:val="00A73B04"/>
    <w:rPr>
      <w:rFonts w:ascii="Courier New" w:hAnsi="Courier New" w:cs="Courier New"/>
      <w:sz w:val="20"/>
      <w:szCs w:val="20"/>
    </w:rPr>
  </w:style>
  <w:style w:type="character" w:styleId="HTML2">
    <w:name w:val="HTML Definition"/>
    <w:basedOn w:val="a0"/>
    <w:rsid w:val="00A73B04"/>
    <w:rPr>
      <w:i/>
      <w:iCs/>
    </w:rPr>
  </w:style>
  <w:style w:type="character" w:styleId="HTML3">
    <w:name w:val="HTML Keyboard"/>
    <w:basedOn w:val="a0"/>
    <w:rsid w:val="00A73B04"/>
    <w:rPr>
      <w:rFonts w:ascii="Courier New" w:hAnsi="Courier New" w:cs="Courier New"/>
      <w:sz w:val="20"/>
      <w:szCs w:val="20"/>
    </w:rPr>
  </w:style>
  <w:style w:type="paragraph" w:styleId="HTML4">
    <w:name w:val="HTML Preformatted"/>
    <w:basedOn w:val="a"/>
    <w:link w:val="HTMLChar"/>
    <w:rsid w:val="00A73B04"/>
    <w:rPr>
      <w:rFonts w:ascii="Consolas" w:eastAsia="Times New Roman" w:hAnsi="Consolas"/>
    </w:rPr>
  </w:style>
  <w:style w:type="character" w:customStyle="1" w:styleId="HTMLChar">
    <w:name w:val="미리 서식이 지정된 HTML Char"/>
    <w:basedOn w:val="a0"/>
    <w:link w:val="HTML4"/>
    <w:rsid w:val="00A73B04"/>
    <w:rPr>
      <w:rFonts w:ascii="Consolas" w:eastAsia="Times New Roman" w:hAnsi="Consolas" w:cs="Times New Roman"/>
      <w:sz w:val="20"/>
      <w:szCs w:val="20"/>
      <w:lang w:eastAsia="en-US"/>
    </w:rPr>
  </w:style>
  <w:style w:type="character" w:styleId="HTML5">
    <w:name w:val="HTML Sample"/>
    <w:basedOn w:val="a0"/>
    <w:rsid w:val="00A73B04"/>
    <w:rPr>
      <w:rFonts w:ascii="Courier New" w:hAnsi="Courier New" w:cs="Courier New"/>
    </w:rPr>
  </w:style>
  <w:style w:type="character" w:styleId="HTML6">
    <w:name w:val="HTML Typewriter"/>
    <w:basedOn w:val="a0"/>
    <w:rsid w:val="00A73B04"/>
    <w:rPr>
      <w:rFonts w:ascii="Courier New" w:hAnsi="Courier New" w:cs="Courier New"/>
      <w:sz w:val="20"/>
      <w:szCs w:val="20"/>
    </w:rPr>
  </w:style>
  <w:style w:type="character" w:styleId="HTML7">
    <w:name w:val="HTML Variable"/>
    <w:basedOn w:val="a0"/>
    <w:rsid w:val="00A73B04"/>
    <w:rPr>
      <w:i/>
      <w:iCs/>
    </w:rPr>
  </w:style>
  <w:style w:type="character" w:styleId="ae">
    <w:name w:val="Hyperlink"/>
    <w:basedOn w:val="a0"/>
    <w:rsid w:val="00A73B04"/>
    <w:rPr>
      <w:color w:val="0000FF"/>
      <w:u w:val="single"/>
    </w:rPr>
  </w:style>
  <w:style w:type="paragraph" w:customStyle="1" w:styleId="InstructionsText">
    <w:name w:val="Instructions Text"/>
    <w:basedOn w:val="BaseText"/>
    <w:rsid w:val="00A73B04"/>
  </w:style>
  <w:style w:type="paragraph" w:customStyle="1" w:styleId="Overline">
    <w:name w:val="Overline"/>
    <w:basedOn w:val="BaseText"/>
    <w:rsid w:val="00A73B04"/>
  </w:style>
  <w:style w:type="paragraph" w:customStyle="1" w:styleId="IssueName">
    <w:name w:val="IssueName"/>
    <w:basedOn w:val="Overline"/>
    <w:rsid w:val="00A73B04"/>
  </w:style>
  <w:style w:type="paragraph" w:customStyle="1" w:styleId="Keywords">
    <w:name w:val="Keywords"/>
    <w:basedOn w:val="BaseText"/>
    <w:rsid w:val="00A73B04"/>
  </w:style>
  <w:style w:type="paragraph" w:customStyle="1" w:styleId="Level3Head">
    <w:name w:val="Level 3 Head"/>
    <w:basedOn w:val="BaseHeading"/>
    <w:rsid w:val="00A73B04"/>
    <w:pPr>
      <w:outlineLvl w:val="2"/>
    </w:pPr>
    <w:rPr>
      <w:sz w:val="24"/>
      <w:szCs w:val="24"/>
      <w:u w:val="single"/>
    </w:rPr>
  </w:style>
  <w:style w:type="paragraph" w:customStyle="1" w:styleId="Level4Head">
    <w:name w:val="Level 4 Head"/>
    <w:basedOn w:val="BaseHeading"/>
    <w:rsid w:val="00A73B04"/>
    <w:pPr>
      <w:ind w:left="346"/>
    </w:pPr>
    <w:rPr>
      <w:sz w:val="24"/>
      <w:szCs w:val="24"/>
    </w:rPr>
  </w:style>
  <w:style w:type="character" w:styleId="af">
    <w:name w:val="line number"/>
    <w:basedOn w:val="a0"/>
    <w:rsid w:val="00A73B04"/>
  </w:style>
  <w:style w:type="paragraph" w:customStyle="1" w:styleId="Literaryquote">
    <w:name w:val="Literary quote"/>
    <w:basedOn w:val="BaseText"/>
    <w:rsid w:val="00A73B04"/>
    <w:pPr>
      <w:ind w:left="1440" w:right="1440"/>
    </w:pPr>
  </w:style>
  <w:style w:type="paragraph" w:customStyle="1" w:styleId="MaterialsText">
    <w:name w:val="Materials Text"/>
    <w:basedOn w:val="BaseText"/>
    <w:rsid w:val="00A73B04"/>
  </w:style>
  <w:style w:type="paragraph" w:customStyle="1" w:styleId="NoteInProof">
    <w:name w:val="NoteInProof"/>
    <w:basedOn w:val="BaseText"/>
    <w:rsid w:val="00A73B04"/>
  </w:style>
  <w:style w:type="paragraph" w:customStyle="1" w:styleId="Notes">
    <w:name w:val="Notes"/>
    <w:basedOn w:val="BaseText"/>
    <w:rsid w:val="00A73B04"/>
    <w:rPr>
      <w:i/>
    </w:rPr>
  </w:style>
  <w:style w:type="paragraph" w:customStyle="1" w:styleId="Notes-Helvetica">
    <w:name w:val="Notes-Helvetica"/>
    <w:basedOn w:val="BaseText"/>
    <w:rsid w:val="00A73B04"/>
    <w:rPr>
      <w:i/>
    </w:rPr>
  </w:style>
  <w:style w:type="paragraph" w:customStyle="1" w:styleId="NumberedInstructions">
    <w:name w:val="Numbered Instructions"/>
    <w:basedOn w:val="BaseText"/>
    <w:rsid w:val="00A73B04"/>
  </w:style>
  <w:style w:type="paragraph" w:customStyle="1" w:styleId="OutlineLevel1">
    <w:name w:val="OutlineLevel1"/>
    <w:basedOn w:val="BaseHeading"/>
    <w:rsid w:val="00A73B04"/>
    <w:rPr>
      <w:b/>
      <w:bCs/>
    </w:rPr>
  </w:style>
  <w:style w:type="paragraph" w:customStyle="1" w:styleId="OutlineLevel2">
    <w:name w:val="OutlineLevel2"/>
    <w:basedOn w:val="BaseHeading"/>
    <w:rsid w:val="00A73B04"/>
    <w:pPr>
      <w:ind w:left="360"/>
      <w:outlineLvl w:val="1"/>
    </w:pPr>
    <w:rPr>
      <w:b/>
      <w:bCs/>
      <w:sz w:val="24"/>
      <w:szCs w:val="24"/>
    </w:rPr>
  </w:style>
  <w:style w:type="paragraph" w:customStyle="1" w:styleId="OutlineLevel3">
    <w:name w:val="OutlineLevel3"/>
    <w:basedOn w:val="BaseHeading"/>
    <w:rsid w:val="00A73B04"/>
    <w:pPr>
      <w:ind w:left="720"/>
      <w:outlineLvl w:val="2"/>
    </w:pPr>
    <w:rPr>
      <w:b/>
      <w:bCs/>
      <w:sz w:val="24"/>
      <w:szCs w:val="24"/>
    </w:rPr>
  </w:style>
  <w:style w:type="character" w:styleId="af0">
    <w:name w:val="page number"/>
    <w:basedOn w:val="a0"/>
    <w:rsid w:val="00A73B04"/>
  </w:style>
  <w:style w:type="paragraph" w:customStyle="1" w:styleId="Preformat">
    <w:name w:val="Preformat"/>
    <w:basedOn w:val="BaseText"/>
    <w:rsid w:val="00A73B0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A73B04"/>
  </w:style>
  <w:style w:type="paragraph" w:customStyle="1" w:styleId="ProductInformation">
    <w:name w:val="ProductInformation"/>
    <w:basedOn w:val="BaseText"/>
    <w:rsid w:val="00A73B04"/>
  </w:style>
  <w:style w:type="paragraph" w:customStyle="1" w:styleId="ProductTitle">
    <w:name w:val="ProductTitle"/>
    <w:basedOn w:val="BaseText"/>
    <w:rsid w:val="00A73B04"/>
    <w:rPr>
      <w:b/>
      <w:bCs/>
    </w:rPr>
  </w:style>
  <w:style w:type="paragraph" w:customStyle="1" w:styleId="PublishedOnline">
    <w:name w:val="Published Online"/>
    <w:basedOn w:val="DateAccepted"/>
    <w:rsid w:val="00A73B04"/>
  </w:style>
  <w:style w:type="paragraph" w:customStyle="1" w:styleId="RecipeMaterials">
    <w:name w:val="Recipe Materials"/>
    <w:basedOn w:val="BaseText"/>
    <w:rsid w:val="00A73B04"/>
  </w:style>
  <w:style w:type="paragraph" w:customStyle="1" w:styleId="Refhead">
    <w:name w:val="Ref head"/>
    <w:basedOn w:val="BaseHeading"/>
    <w:rsid w:val="00A73B04"/>
    <w:pPr>
      <w:spacing w:before="120" w:after="120"/>
    </w:pPr>
    <w:rPr>
      <w:b/>
      <w:bCs/>
      <w:sz w:val="24"/>
      <w:szCs w:val="24"/>
    </w:rPr>
  </w:style>
  <w:style w:type="paragraph" w:customStyle="1" w:styleId="ReferenceNote">
    <w:name w:val="Reference Note"/>
    <w:basedOn w:val="Referencesandnotes"/>
    <w:rsid w:val="00A73B04"/>
  </w:style>
  <w:style w:type="paragraph" w:customStyle="1" w:styleId="ReferencesandnotesLong">
    <w:name w:val="References and notes Long"/>
    <w:basedOn w:val="BaseText"/>
    <w:rsid w:val="00A73B04"/>
    <w:pPr>
      <w:ind w:left="720" w:hanging="720"/>
    </w:pPr>
  </w:style>
  <w:style w:type="paragraph" w:customStyle="1" w:styleId="region">
    <w:name w:val="region"/>
    <w:basedOn w:val="BaseText"/>
    <w:rsid w:val="00A73B04"/>
    <w:pPr>
      <w:jc w:val="right"/>
    </w:pPr>
    <w:rPr>
      <w:color w:val="0000FF"/>
    </w:rPr>
  </w:style>
  <w:style w:type="paragraph" w:customStyle="1" w:styleId="RelatedArticle">
    <w:name w:val="RelatedArticle"/>
    <w:basedOn w:val="Referencesandnotes"/>
    <w:rsid w:val="00A73B04"/>
  </w:style>
  <w:style w:type="paragraph" w:customStyle="1" w:styleId="RunHead">
    <w:name w:val="RunHead"/>
    <w:basedOn w:val="BaseText"/>
    <w:rsid w:val="00A73B04"/>
  </w:style>
  <w:style w:type="paragraph" w:customStyle="1" w:styleId="SOMContent">
    <w:name w:val="SOMContent"/>
    <w:basedOn w:val="1stparatext"/>
    <w:rsid w:val="00A73B04"/>
  </w:style>
  <w:style w:type="paragraph" w:customStyle="1" w:styleId="SOMHead">
    <w:name w:val="SOMHead"/>
    <w:basedOn w:val="BaseHeading"/>
    <w:rsid w:val="00A73B04"/>
    <w:rPr>
      <w:b/>
      <w:sz w:val="24"/>
      <w:szCs w:val="24"/>
    </w:rPr>
  </w:style>
  <w:style w:type="paragraph" w:customStyle="1" w:styleId="Speaker">
    <w:name w:val="Speaker"/>
    <w:basedOn w:val="Paragraph"/>
    <w:rsid w:val="00A73B04"/>
    <w:pPr>
      <w:autoSpaceDE w:val="0"/>
      <w:autoSpaceDN w:val="0"/>
      <w:adjustRightInd w:val="0"/>
    </w:pPr>
    <w:rPr>
      <w:b/>
      <w:lang w:bidi="he-IL"/>
    </w:rPr>
  </w:style>
  <w:style w:type="paragraph" w:customStyle="1" w:styleId="Speech">
    <w:name w:val="Speech"/>
    <w:basedOn w:val="Paragraph"/>
    <w:rsid w:val="00A73B04"/>
    <w:pPr>
      <w:autoSpaceDE w:val="0"/>
      <w:autoSpaceDN w:val="0"/>
      <w:adjustRightInd w:val="0"/>
    </w:pPr>
    <w:rPr>
      <w:lang w:bidi="he-IL"/>
    </w:rPr>
  </w:style>
  <w:style w:type="character" w:styleId="af1">
    <w:name w:val="Strong"/>
    <w:basedOn w:val="a0"/>
    <w:uiPriority w:val="22"/>
    <w:qFormat/>
    <w:rsid w:val="00A73B04"/>
    <w:rPr>
      <w:b/>
      <w:bCs/>
    </w:rPr>
  </w:style>
  <w:style w:type="paragraph" w:customStyle="1" w:styleId="SX-Abstract">
    <w:name w:val="SX-Abstract"/>
    <w:basedOn w:val="a"/>
    <w:qFormat/>
    <w:rsid w:val="00A73B04"/>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A73B04"/>
    <w:pPr>
      <w:spacing w:after="160" w:line="190" w:lineRule="exact"/>
    </w:pPr>
    <w:rPr>
      <w:rFonts w:ascii="BlissRegular" w:eastAsia="Times New Roman" w:hAnsi="BlissRegular"/>
      <w:sz w:val="16"/>
    </w:rPr>
  </w:style>
  <w:style w:type="paragraph" w:customStyle="1" w:styleId="SX-Articlehead">
    <w:name w:val="SX-Article head"/>
    <w:basedOn w:val="a"/>
    <w:qFormat/>
    <w:rsid w:val="00A73B04"/>
    <w:pPr>
      <w:spacing w:before="210" w:line="210" w:lineRule="exact"/>
      <w:ind w:firstLine="288"/>
      <w:jc w:val="both"/>
    </w:pPr>
    <w:rPr>
      <w:rFonts w:eastAsia="Times New Roman"/>
      <w:b/>
      <w:sz w:val="18"/>
    </w:rPr>
  </w:style>
  <w:style w:type="paragraph" w:customStyle="1" w:styleId="SX-Authornames">
    <w:name w:val="SX-Author names"/>
    <w:basedOn w:val="a"/>
    <w:rsid w:val="00A73B04"/>
    <w:pPr>
      <w:spacing w:after="120" w:line="210" w:lineRule="exact"/>
    </w:pPr>
    <w:rPr>
      <w:rFonts w:ascii="BlissMedium" w:eastAsia="Times New Roman" w:hAnsi="BlissMedium"/>
    </w:rPr>
  </w:style>
  <w:style w:type="paragraph" w:customStyle="1" w:styleId="SX-Bodytext">
    <w:name w:val="SX-Body text"/>
    <w:basedOn w:val="a"/>
    <w:next w:val="a"/>
    <w:rsid w:val="00A73B04"/>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A73B04"/>
    <w:pPr>
      <w:ind w:firstLine="0"/>
    </w:pPr>
  </w:style>
  <w:style w:type="paragraph" w:customStyle="1" w:styleId="SX-Correspondence">
    <w:name w:val="SX-Correspondence"/>
    <w:basedOn w:val="SX-Affiliation"/>
    <w:qFormat/>
    <w:rsid w:val="00A73B04"/>
    <w:pPr>
      <w:spacing w:after="80"/>
    </w:pPr>
  </w:style>
  <w:style w:type="paragraph" w:customStyle="1" w:styleId="SX-Date">
    <w:name w:val="SX-Date"/>
    <w:basedOn w:val="a"/>
    <w:qFormat/>
    <w:rsid w:val="00A73B04"/>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A73B04"/>
    <w:pPr>
      <w:autoSpaceDE w:val="0"/>
      <w:autoSpaceDN w:val="0"/>
      <w:adjustRightInd w:val="0"/>
      <w:spacing w:line="240" w:lineRule="auto"/>
      <w:jc w:val="center"/>
    </w:pPr>
  </w:style>
  <w:style w:type="paragraph" w:customStyle="1" w:styleId="SX-Legend">
    <w:name w:val="SX-Legend"/>
    <w:basedOn w:val="SX-Authornames"/>
    <w:rsid w:val="00A73B04"/>
    <w:pPr>
      <w:jc w:val="both"/>
    </w:pPr>
    <w:rPr>
      <w:sz w:val="18"/>
    </w:rPr>
  </w:style>
  <w:style w:type="paragraph" w:customStyle="1" w:styleId="SX-References">
    <w:name w:val="SX-References"/>
    <w:basedOn w:val="a"/>
    <w:rsid w:val="00A73B04"/>
    <w:pPr>
      <w:spacing w:line="190" w:lineRule="exact"/>
      <w:ind w:left="245" w:hanging="245"/>
      <w:jc w:val="both"/>
    </w:pPr>
    <w:rPr>
      <w:rFonts w:eastAsia="Times New Roman"/>
      <w:sz w:val="16"/>
    </w:rPr>
  </w:style>
  <w:style w:type="paragraph" w:customStyle="1" w:styleId="SX-RefHead">
    <w:name w:val="SX-RefHead"/>
    <w:basedOn w:val="a"/>
    <w:rsid w:val="00A73B04"/>
    <w:pPr>
      <w:spacing w:before="200" w:line="190" w:lineRule="exact"/>
    </w:pPr>
    <w:rPr>
      <w:rFonts w:eastAsia="Times New Roman"/>
      <w:b/>
      <w:sz w:val="16"/>
    </w:rPr>
  </w:style>
  <w:style w:type="character" w:customStyle="1" w:styleId="SX-reflink">
    <w:name w:val="SX-reflink"/>
    <w:basedOn w:val="a0"/>
    <w:uiPriority w:val="1"/>
    <w:qFormat/>
    <w:rsid w:val="00A73B04"/>
    <w:rPr>
      <w:color w:val="0000FF"/>
      <w:sz w:val="16"/>
      <w:u w:val="words"/>
      <w:bdr w:val="none" w:sz="0" w:space="0" w:color="auto"/>
      <w:shd w:val="clear" w:color="auto" w:fill="FFFFFF"/>
    </w:rPr>
  </w:style>
  <w:style w:type="paragraph" w:customStyle="1" w:styleId="SX-SOMHead">
    <w:name w:val="SX-SOMHead"/>
    <w:basedOn w:val="SX-RefHead"/>
    <w:rsid w:val="00A73B04"/>
  </w:style>
  <w:style w:type="paragraph" w:customStyle="1" w:styleId="SX-Tablehead">
    <w:name w:val="SX-Tablehead"/>
    <w:basedOn w:val="a"/>
    <w:qFormat/>
    <w:rsid w:val="00A73B04"/>
    <w:rPr>
      <w:rFonts w:eastAsia="Times New Roman"/>
      <w:szCs w:val="24"/>
    </w:rPr>
  </w:style>
  <w:style w:type="paragraph" w:customStyle="1" w:styleId="SX-Tablelegend">
    <w:name w:val="SX-Tablelegend"/>
    <w:basedOn w:val="a"/>
    <w:qFormat/>
    <w:rsid w:val="00A73B04"/>
    <w:pPr>
      <w:spacing w:line="190" w:lineRule="exact"/>
      <w:ind w:left="245" w:hanging="245"/>
      <w:jc w:val="both"/>
    </w:pPr>
    <w:rPr>
      <w:rFonts w:eastAsia="Times New Roman"/>
      <w:sz w:val="16"/>
    </w:rPr>
  </w:style>
  <w:style w:type="paragraph" w:customStyle="1" w:styleId="SX-Tabletext">
    <w:name w:val="SX-Tabletext"/>
    <w:basedOn w:val="a"/>
    <w:qFormat/>
    <w:rsid w:val="00A73B04"/>
    <w:pPr>
      <w:spacing w:line="210" w:lineRule="exact"/>
      <w:jc w:val="center"/>
    </w:pPr>
    <w:rPr>
      <w:rFonts w:eastAsia="Times New Roman"/>
      <w:sz w:val="18"/>
    </w:rPr>
  </w:style>
  <w:style w:type="paragraph" w:customStyle="1" w:styleId="SX-Tabletitle">
    <w:name w:val="SX-Tabletitle"/>
    <w:basedOn w:val="a"/>
    <w:qFormat/>
    <w:rsid w:val="00A73B04"/>
    <w:pPr>
      <w:spacing w:after="120" w:line="210" w:lineRule="exact"/>
      <w:jc w:val="both"/>
    </w:pPr>
    <w:rPr>
      <w:rFonts w:ascii="BlissMedium" w:eastAsia="Times New Roman" w:hAnsi="BlissMedium"/>
      <w:sz w:val="18"/>
    </w:rPr>
  </w:style>
  <w:style w:type="paragraph" w:customStyle="1" w:styleId="SX-Title">
    <w:name w:val="SX-Title"/>
    <w:basedOn w:val="a"/>
    <w:rsid w:val="00A73B04"/>
    <w:pPr>
      <w:spacing w:after="240" w:line="500" w:lineRule="exact"/>
    </w:pPr>
    <w:rPr>
      <w:rFonts w:ascii="BlissBold" w:eastAsia="Times New Roman" w:hAnsi="BlissBold"/>
      <w:b/>
      <w:sz w:val="44"/>
    </w:rPr>
  </w:style>
  <w:style w:type="paragraph" w:customStyle="1" w:styleId="Tablecolumnhead">
    <w:name w:val="Table column head"/>
    <w:basedOn w:val="BaseText"/>
    <w:rsid w:val="00A73B04"/>
    <w:pPr>
      <w:spacing w:before="0"/>
    </w:pPr>
  </w:style>
  <w:style w:type="paragraph" w:customStyle="1" w:styleId="Tabletext">
    <w:name w:val="Table text"/>
    <w:basedOn w:val="BaseText"/>
    <w:rsid w:val="00A73B04"/>
    <w:pPr>
      <w:spacing w:before="0"/>
    </w:pPr>
  </w:style>
  <w:style w:type="paragraph" w:customStyle="1" w:styleId="TableLegend">
    <w:name w:val="TableLegend"/>
    <w:basedOn w:val="BaseText"/>
    <w:rsid w:val="00A73B04"/>
    <w:pPr>
      <w:spacing w:before="0"/>
    </w:pPr>
  </w:style>
  <w:style w:type="paragraph" w:customStyle="1" w:styleId="TableTitle">
    <w:name w:val="TableTitle"/>
    <w:basedOn w:val="BaseHeading"/>
    <w:rsid w:val="00A73B04"/>
  </w:style>
  <w:style w:type="paragraph" w:customStyle="1" w:styleId="Teaser">
    <w:name w:val="Teaser"/>
    <w:basedOn w:val="BaseText"/>
    <w:rsid w:val="00A73B04"/>
  </w:style>
  <w:style w:type="paragraph" w:customStyle="1" w:styleId="TWIS">
    <w:name w:val="TWIS"/>
    <w:basedOn w:val="AbstractSummary"/>
    <w:rsid w:val="00A73B04"/>
    <w:pPr>
      <w:autoSpaceDE w:val="0"/>
      <w:autoSpaceDN w:val="0"/>
      <w:adjustRightInd w:val="0"/>
    </w:pPr>
  </w:style>
  <w:style w:type="paragraph" w:customStyle="1" w:styleId="TWISorEC">
    <w:name w:val="TWIS or EC"/>
    <w:basedOn w:val="a"/>
    <w:rsid w:val="00A73B04"/>
    <w:pPr>
      <w:spacing w:line="210" w:lineRule="exact"/>
    </w:pPr>
    <w:rPr>
      <w:rFonts w:ascii="BlissRegular" w:eastAsia="Times New Roman" w:hAnsi="BlissRegular"/>
      <w:sz w:val="19"/>
    </w:rPr>
  </w:style>
  <w:style w:type="paragraph" w:customStyle="1" w:styleId="work-sector">
    <w:name w:val="work-sector"/>
    <w:basedOn w:val="BaseText"/>
    <w:rsid w:val="00A73B04"/>
    <w:pPr>
      <w:jc w:val="right"/>
    </w:pPr>
    <w:rPr>
      <w:color w:val="003300"/>
    </w:rPr>
  </w:style>
  <w:style w:type="paragraph" w:customStyle="1" w:styleId="DOI">
    <w:name w:val="DOI"/>
    <w:basedOn w:val="DateAccepted"/>
    <w:qFormat/>
    <w:rsid w:val="00A73B04"/>
  </w:style>
  <w:style w:type="character" w:customStyle="1" w:styleId="UnresolvedMention1">
    <w:name w:val="Unresolved Mention1"/>
    <w:basedOn w:val="a0"/>
    <w:uiPriority w:val="99"/>
    <w:semiHidden/>
    <w:unhideWhenUsed/>
    <w:rsid w:val="00A73B04"/>
    <w:rPr>
      <w:color w:val="808080"/>
      <w:shd w:val="clear" w:color="auto" w:fill="E6E6E6"/>
    </w:rPr>
  </w:style>
  <w:style w:type="paragraph" w:customStyle="1" w:styleId="SMHeading">
    <w:name w:val="SM Heading"/>
    <w:basedOn w:val="1"/>
    <w:qFormat/>
    <w:rsid w:val="00A73B04"/>
    <w:pPr>
      <w:spacing w:before="240" w:after="60"/>
    </w:pPr>
    <w:rPr>
      <w:rFonts w:ascii="Times New Roman" w:eastAsiaTheme="minorEastAsia" w:hAnsi="Times New Roman" w:cs="Times New Roman"/>
      <w:b/>
      <w:bCs/>
      <w:kern w:val="32"/>
      <w:sz w:val="24"/>
      <w:szCs w:val="24"/>
    </w:rPr>
  </w:style>
  <w:style w:type="paragraph" w:customStyle="1" w:styleId="SMSubheading">
    <w:name w:val="SM Subheading"/>
    <w:basedOn w:val="a"/>
    <w:qFormat/>
    <w:rsid w:val="00A73B04"/>
    <w:rPr>
      <w:sz w:val="24"/>
      <w:u w:val="words"/>
    </w:rPr>
  </w:style>
  <w:style w:type="paragraph" w:customStyle="1" w:styleId="SMText">
    <w:name w:val="SM Text"/>
    <w:basedOn w:val="a"/>
    <w:link w:val="SMTextChar"/>
    <w:qFormat/>
    <w:rsid w:val="00A73B04"/>
    <w:pPr>
      <w:ind w:firstLine="480"/>
    </w:pPr>
    <w:rPr>
      <w:sz w:val="24"/>
    </w:rPr>
  </w:style>
  <w:style w:type="paragraph" w:customStyle="1" w:styleId="SMcaption">
    <w:name w:val="SM caption"/>
    <w:basedOn w:val="SMText"/>
    <w:qFormat/>
    <w:rsid w:val="00A73B04"/>
    <w:pPr>
      <w:ind w:firstLine="0"/>
    </w:pPr>
  </w:style>
  <w:style w:type="character" w:styleId="af2">
    <w:name w:val="Placeholder Text"/>
    <w:basedOn w:val="a0"/>
    <w:uiPriority w:val="99"/>
    <w:unhideWhenUsed/>
    <w:rsid w:val="00A73B04"/>
    <w:rPr>
      <w:color w:val="808080"/>
    </w:rPr>
  </w:style>
  <w:style w:type="paragraph" w:styleId="af3">
    <w:name w:val="Revision"/>
    <w:hidden/>
    <w:uiPriority w:val="71"/>
    <w:rsid w:val="00A73B04"/>
    <w:pPr>
      <w:spacing w:after="0" w:line="240" w:lineRule="auto"/>
    </w:pPr>
    <w:rPr>
      <w:rFonts w:ascii="Times New Roman" w:hAnsi="Times New Roman" w:cs="Times New Roman"/>
      <w:sz w:val="20"/>
      <w:szCs w:val="20"/>
      <w:lang w:eastAsia="en-US"/>
    </w:rPr>
  </w:style>
  <w:style w:type="paragraph" w:customStyle="1" w:styleId="MTDisplayEquation">
    <w:name w:val="MTDisplayEquation"/>
    <w:basedOn w:val="SMText"/>
    <w:next w:val="a"/>
    <w:link w:val="MTDisplayEquationChar"/>
    <w:rsid w:val="00A73B04"/>
    <w:pPr>
      <w:tabs>
        <w:tab w:val="center" w:pos="4680"/>
        <w:tab w:val="right" w:pos="9360"/>
      </w:tabs>
    </w:pPr>
  </w:style>
  <w:style w:type="character" w:customStyle="1" w:styleId="SMTextChar">
    <w:name w:val="SM Text Char"/>
    <w:basedOn w:val="a0"/>
    <w:link w:val="SMText"/>
    <w:rsid w:val="00A73B04"/>
    <w:rPr>
      <w:rFonts w:ascii="Times New Roman" w:hAnsi="Times New Roman" w:cs="Times New Roman"/>
      <w:sz w:val="24"/>
      <w:szCs w:val="20"/>
      <w:lang w:eastAsia="en-US"/>
    </w:rPr>
  </w:style>
  <w:style w:type="character" w:customStyle="1" w:styleId="MTDisplayEquationChar">
    <w:name w:val="MTDisplayEquation Char"/>
    <w:basedOn w:val="SMTextChar"/>
    <w:link w:val="MTDisplayEquation"/>
    <w:rsid w:val="00A73B04"/>
    <w:rPr>
      <w:rFonts w:ascii="Times New Roman" w:hAnsi="Times New Roman" w:cs="Times New Roman"/>
      <w:sz w:val="24"/>
      <w:szCs w:val="20"/>
      <w:lang w:eastAsia="en-US"/>
    </w:rPr>
  </w:style>
  <w:style w:type="paragraph" w:styleId="af4">
    <w:name w:val="List Paragraph"/>
    <w:basedOn w:val="a"/>
    <w:uiPriority w:val="34"/>
    <w:qFormat/>
    <w:rsid w:val="003C1478"/>
    <w:pPr>
      <w:ind w:left="720"/>
      <w:contextualSpacing/>
    </w:pPr>
  </w:style>
  <w:style w:type="character" w:customStyle="1" w:styleId="2Char">
    <w:name w:val="제목 2 Char"/>
    <w:basedOn w:val="a0"/>
    <w:link w:val="2"/>
    <w:uiPriority w:val="9"/>
    <w:semiHidden/>
    <w:rsid w:val="007D3431"/>
    <w:rPr>
      <w:rFonts w:asciiTheme="majorHAnsi" w:eastAsiaTheme="majorEastAsia" w:hAnsiTheme="majorHAnsi" w:cstheme="majorBidi"/>
      <w:b/>
      <w:bCs/>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72190">
      <w:bodyDiv w:val="1"/>
      <w:marLeft w:val="0"/>
      <w:marRight w:val="0"/>
      <w:marTop w:val="0"/>
      <w:marBottom w:val="0"/>
      <w:divBdr>
        <w:top w:val="none" w:sz="0" w:space="0" w:color="auto"/>
        <w:left w:val="none" w:sz="0" w:space="0" w:color="auto"/>
        <w:bottom w:val="none" w:sz="0" w:space="0" w:color="auto"/>
        <w:right w:val="none" w:sz="0" w:space="0" w:color="auto"/>
      </w:divBdr>
    </w:div>
    <w:div w:id="307632646">
      <w:bodyDiv w:val="1"/>
      <w:marLeft w:val="0"/>
      <w:marRight w:val="0"/>
      <w:marTop w:val="0"/>
      <w:marBottom w:val="0"/>
      <w:divBdr>
        <w:top w:val="none" w:sz="0" w:space="0" w:color="auto"/>
        <w:left w:val="none" w:sz="0" w:space="0" w:color="auto"/>
        <w:bottom w:val="none" w:sz="0" w:space="0" w:color="auto"/>
        <w:right w:val="none" w:sz="0" w:space="0" w:color="auto"/>
      </w:divBdr>
    </w:div>
    <w:div w:id="635915382">
      <w:bodyDiv w:val="1"/>
      <w:marLeft w:val="0"/>
      <w:marRight w:val="0"/>
      <w:marTop w:val="0"/>
      <w:marBottom w:val="0"/>
      <w:divBdr>
        <w:top w:val="none" w:sz="0" w:space="0" w:color="auto"/>
        <w:left w:val="none" w:sz="0" w:space="0" w:color="auto"/>
        <w:bottom w:val="none" w:sz="0" w:space="0" w:color="auto"/>
        <w:right w:val="none" w:sz="0" w:space="0" w:color="auto"/>
      </w:divBdr>
      <w:divsChild>
        <w:div w:id="1024601571">
          <w:marLeft w:val="0"/>
          <w:marRight w:val="0"/>
          <w:marTop w:val="0"/>
          <w:marBottom w:val="0"/>
          <w:divBdr>
            <w:top w:val="none" w:sz="0" w:space="0" w:color="auto"/>
            <w:left w:val="none" w:sz="0" w:space="0" w:color="auto"/>
            <w:bottom w:val="none" w:sz="0" w:space="0" w:color="auto"/>
            <w:right w:val="none" w:sz="0" w:space="0" w:color="auto"/>
          </w:divBdr>
          <w:divsChild>
            <w:div w:id="1469084058">
              <w:marLeft w:val="0"/>
              <w:marRight w:val="0"/>
              <w:marTop w:val="0"/>
              <w:marBottom w:val="0"/>
              <w:divBdr>
                <w:top w:val="none" w:sz="0" w:space="0" w:color="auto"/>
                <w:left w:val="none" w:sz="0" w:space="0" w:color="auto"/>
                <w:bottom w:val="none" w:sz="0" w:space="0" w:color="auto"/>
                <w:right w:val="none" w:sz="0" w:space="0" w:color="auto"/>
              </w:divBdr>
              <w:divsChild>
                <w:div w:id="1009525921">
                  <w:marLeft w:val="0"/>
                  <w:marRight w:val="0"/>
                  <w:marTop w:val="0"/>
                  <w:marBottom w:val="0"/>
                  <w:divBdr>
                    <w:top w:val="none" w:sz="0" w:space="0" w:color="auto"/>
                    <w:left w:val="none" w:sz="0" w:space="0" w:color="auto"/>
                    <w:bottom w:val="none" w:sz="0" w:space="0" w:color="auto"/>
                    <w:right w:val="none" w:sz="0" w:space="0" w:color="auto"/>
                  </w:divBdr>
                  <w:divsChild>
                    <w:div w:id="500193875">
                      <w:marLeft w:val="0"/>
                      <w:marRight w:val="0"/>
                      <w:marTop w:val="0"/>
                      <w:marBottom w:val="0"/>
                      <w:divBdr>
                        <w:top w:val="none" w:sz="0" w:space="0" w:color="auto"/>
                        <w:left w:val="none" w:sz="0" w:space="0" w:color="auto"/>
                        <w:bottom w:val="none" w:sz="0" w:space="0" w:color="auto"/>
                        <w:right w:val="none" w:sz="0" w:space="0" w:color="auto"/>
                      </w:divBdr>
                      <w:divsChild>
                        <w:div w:id="46225335">
                          <w:marLeft w:val="0"/>
                          <w:marRight w:val="0"/>
                          <w:marTop w:val="0"/>
                          <w:marBottom w:val="0"/>
                          <w:divBdr>
                            <w:top w:val="none" w:sz="0" w:space="0" w:color="auto"/>
                            <w:left w:val="none" w:sz="0" w:space="0" w:color="auto"/>
                            <w:bottom w:val="none" w:sz="0" w:space="0" w:color="auto"/>
                            <w:right w:val="none" w:sz="0" w:space="0" w:color="auto"/>
                          </w:divBdr>
                          <w:divsChild>
                            <w:div w:id="182018475">
                              <w:marLeft w:val="0"/>
                              <w:marRight w:val="0"/>
                              <w:marTop w:val="0"/>
                              <w:marBottom w:val="0"/>
                              <w:divBdr>
                                <w:top w:val="none" w:sz="0" w:space="0" w:color="auto"/>
                                <w:left w:val="none" w:sz="0" w:space="0" w:color="auto"/>
                                <w:bottom w:val="none" w:sz="0" w:space="0" w:color="auto"/>
                                <w:right w:val="none" w:sz="0" w:space="0" w:color="auto"/>
                              </w:divBdr>
                              <w:divsChild>
                                <w:div w:id="84304936">
                                  <w:marLeft w:val="0"/>
                                  <w:marRight w:val="0"/>
                                  <w:marTop w:val="0"/>
                                  <w:marBottom w:val="0"/>
                                  <w:divBdr>
                                    <w:top w:val="none" w:sz="0" w:space="0" w:color="auto"/>
                                    <w:left w:val="none" w:sz="0" w:space="0" w:color="auto"/>
                                    <w:bottom w:val="none" w:sz="0" w:space="0" w:color="auto"/>
                                    <w:right w:val="none" w:sz="0" w:space="0" w:color="auto"/>
                                  </w:divBdr>
                                  <w:divsChild>
                                    <w:div w:id="121535582">
                                      <w:marLeft w:val="0"/>
                                      <w:marRight w:val="0"/>
                                      <w:marTop w:val="0"/>
                                      <w:marBottom w:val="0"/>
                                      <w:divBdr>
                                        <w:top w:val="none" w:sz="0" w:space="0" w:color="auto"/>
                                        <w:left w:val="none" w:sz="0" w:space="0" w:color="auto"/>
                                        <w:bottom w:val="none" w:sz="0" w:space="0" w:color="auto"/>
                                        <w:right w:val="none" w:sz="0" w:space="0" w:color="auto"/>
                                      </w:divBdr>
                                    </w:div>
                                    <w:div w:id="2127387127">
                                      <w:marLeft w:val="0"/>
                                      <w:marRight w:val="0"/>
                                      <w:marTop w:val="0"/>
                                      <w:marBottom w:val="0"/>
                                      <w:divBdr>
                                        <w:top w:val="none" w:sz="0" w:space="0" w:color="auto"/>
                                        <w:left w:val="none" w:sz="0" w:space="0" w:color="auto"/>
                                        <w:bottom w:val="none" w:sz="0" w:space="0" w:color="auto"/>
                                        <w:right w:val="none" w:sz="0" w:space="0" w:color="auto"/>
                                      </w:divBdr>
                                      <w:divsChild>
                                        <w:div w:id="2127118407">
                                          <w:marLeft w:val="0"/>
                                          <w:marRight w:val="165"/>
                                          <w:marTop w:val="150"/>
                                          <w:marBottom w:val="0"/>
                                          <w:divBdr>
                                            <w:top w:val="none" w:sz="0" w:space="0" w:color="auto"/>
                                            <w:left w:val="none" w:sz="0" w:space="0" w:color="auto"/>
                                            <w:bottom w:val="none" w:sz="0" w:space="0" w:color="auto"/>
                                            <w:right w:val="none" w:sz="0" w:space="0" w:color="auto"/>
                                          </w:divBdr>
                                          <w:divsChild>
                                            <w:div w:id="189490760">
                                              <w:marLeft w:val="0"/>
                                              <w:marRight w:val="0"/>
                                              <w:marTop w:val="0"/>
                                              <w:marBottom w:val="0"/>
                                              <w:divBdr>
                                                <w:top w:val="none" w:sz="0" w:space="0" w:color="auto"/>
                                                <w:left w:val="none" w:sz="0" w:space="0" w:color="auto"/>
                                                <w:bottom w:val="none" w:sz="0" w:space="0" w:color="auto"/>
                                                <w:right w:val="none" w:sz="0" w:space="0" w:color="auto"/>
                                              </w:divBdr>
                                              <w:divsChild>
                                                <w:div w:id="14150071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84522">
          <w:marLeft w:val="0"/>
          <w:marRight w:val="0"/>
          <w:marTop w:val="240"/>
          <w:marBottom w:val="0"/>
          <w:divBdr>
            <w:top w:val="none" w:sz="0" w:space="0" w:color="auto"/>
            <w:left w:val="none" w:sz="0" w:space="0" w:color="auto"/>
            <w:bottom w:val="none" w:sz="0" w:space="0" w:color="auto"/>
            <w:right w:val="none" w:sz="0" w:space="0" w:color="auto"/>
          </w:divBdr>
        </w:div>
      </w:divsChild>
    </w:div>
    <w:div w:id="694768273">
      <w:bodyDiv w:val="1"/>
      <w:marLeft w:val="0"/>
      <w:marRight w:val="0"/>
      <w:marTop w:val="0"/>
      <w:marBottom w:val="0"/>
      <w:divBdr>
        <w:top w:val="none" w:sz="0" w:space="0" w:color="auto"/>
        <w:left w:val="none" w:sz="0" w:space="0" w:color="auto"/>
        <w:bottom w:val="none" w:sz="0" w:space="0" w:color="auto"/>
        <w:right w:val="none" w:sz="0" w:space="0" w:color="auto"/>
      </w:divBdr>
      <w:divsChild>
        <w:div w:id="1811168526">
          <w:marLeft w:val="0"/>
          <w:marRight w:val="0"/>
          <w:marTop w:val="0"/>
          <w:marBottom w:val="0"/>
          <w:divBdr>
            <w:top w:val="none" w:sz="0" w:space="0" w:color="auto"/>
            <w:left w:val="none" w:sz="0" w:space="0" w:color="auto"/>
            <w:bottom w:val="none" w:sz="0" w:space="0" w:color="auto"/>
            <w:right w:val="none" w:sz="0" w:space="0" w:color="auto"/>
          </w:divBdr>
          <w:divsChild>
            <w:div w:id="1460417639">
              <w:marLeft w:val="0"/>
              <w:marRight w:val="0"/>
              <w:marTop w:val="0"/>
              <w:marBottom w:val="0"/>
              <w:divBdr>
                <w:top w:val="none" w:sz="0" w:space="0" w:color="auto"/>
                <w:left w:val="none" w:sz="0" w:space="0" w:color="auto"/>
                <w:bottom w:val="none" w:sz="0" w:space="0" w:color="auto"/>
                <w:right w:val="none" w:sz="0" w:space="0" w:color="auto"/>
              </w:divBdr>
              <w:divsChild>
                <w:div w:id="379209248">
                  <w:marLeft w:val="0"/>
                  <w:marRight w:val="0"/>
                  <w:marTop w:val="0"/>
                  <w:marBottom w:val="0"/>
                  <w:divBdr>
                    <w:top w:val="none" w:sz="0" w:space="0" w:color="auto"/>
                    <w:left w:val="none" w:sz="0" w:space="0" w:color="auto"/>
                    <w:bottom w:val="none" w:sz="0" w:space="0" w:color="auto"/>
                    <w:right w:val="none" w:sz="0" w:space="0" w:color="auto"/>
                  </w:divBdr>
                  <w:divsChild>
                    <w:div w:id="1829200947">
                      <w:marLeft w:val="0"/>
                      <w:marRight w:val="0"/>
                      <w:marTop w:val="0"/>
                      <w:marBottom w:val="0"/>
                      <w:divBdr>
                        <w:top w:val="none" w:sz="0" w:space="0" w:color="auto"/>
                        <w:left w:val="none" w:sz="0" w:space="0" w:color="auto"/>
                        <w:bottom w:val="none" w:sz="0" w:space="0" w:color="auto"/>
                        <w:right w:val="none" w:sz="0" w:space="0" w:color="auto"/>
                      </w:divBdr>
                      <w:divsChild>
                        <w:div w:id="1812945899">
                          <w:marLeft w:val="0"/>
                          <w:marRight w:val="0"/>
                          <w:marTop w:val="0"/>
                          <w:marBottom w:val="0"/>
                          <w:divBdr>
                            <w:top w:val="none" w:sz="0" w:space="0" w:color="auto"/>
                            <w:left w:val="none" w:sz="0" w:space="0" w:color="auto"/>
                            <w:bottom w:val="none" w:sz="0" w:space="0" w:color="auto"/>
                            <w:right w:val="none" w:sz="0" w:space="0" w:color="auto"/>
                          </w:divBdr>
                          <w:divsChild>
                            <w:div w:id="271015782">
                              <w:marLeft w:val="0"/>
                              <w:marRight w:val="0"/>
                              <w:marTop w:val="0"/>
                              <w:marBottom w:val="0"/>
                              <w:divBdr>
                                <w:top w:val="none" w:sz="0" w:space="0" w:color="auto"/>
                                <w:left w:val="none" w:sz="0" w:space="0" w:color="auto"/>
                                <w:bottom w:val="none" w:sz="0" w:space="0" w:color="auto"/>
                                <w:right w:val="none" w:sz="0" w:space="0" w:color="auto"/>
                              </w:divBdr>
                              <w:divsChild>
                                <w:div w:id="654064898">
                                  <w:marLeft w:val="0"/>
                                  <w:marRight w:val="0"/>
                                  <w:marTop w:val="0"/>
                                  <w:marBottom w:val="0"/>
                                  <w:divBdr>
                                    <w:top w:val="none" w:sz="0" w:space="0" w:color="auto"/>
                                    <w:left w:val="none" w:sz="0" w:space="0" w:color="auto"/>
                                    <w:bottom w:val="none" w:sz="0" w:space="0" w:color="auto"/>
                                    <w:right w:val="none" w:sz="0" w:space="0" w:color="auto"/>
                                  </w:divBdr>
                                  <w:divsChild>
                                    <w:div w:id="131794493">
                                      <w:marLeft w:val="0"/>
                                      <w:marRight w:val="0"/>
                                      <w:marTop w:val="0"/>
                                      <w:marBottom w:val="0"/>
                                      <w:divBdr>
                                        <w:top w:val="none" w:sz="0" w:space="0" w:color="auto"/>
                                        <w:left w:val="none" w:sz="0" w:space="0" w:color="auto"/>
                                        <w:bottom w:val="none" w:sz="0" w:space="0" w:color="auto"/>
                                        <w:right w:val="none" w:sz="0" w:space="0" w:color="auto"/>
                                      </w:divBdr>
                                    </w:div>
                                    <w:div w:id="691419151">
                                      <w:marLeft w:val="0"/>
                                      <w:marRight w:val="0"/>
                                      <w:marTop w:val="0"/>
                                      <w:marBottom w:val="0"/>
                                      <w:divBdr>
                                        <w:top w:val="none" w:sz="0" w:space="0" w:color="auto"/>
                                        <w:left w:val="none" w:sz="0" w:space="0" w:color="auto"/>
                                        <w:bottom w:val="none" w:sz="0" w:space="0" w:color="auto"/>
                                        <w:right w:val="none" w:sz="0" w:space="0" w:color="auto"/>
                                      </w:divBdr>
                                      <w:divsChild>
                                        <w:div w:id="144007696">
                                          <w:marLeft w:val="0"/>
                                          <w:marRight w:val="165"/>
                                          <w:marTop w:val="150"/>
                                          <w:marBottom w:val="0"/>
                                          <w:divBdr>
                                            <w:top w:val="none" w:sz="0" w:space="0" w:color="auto"/>
                                            <w:left w:val="none" w:sz="0" w:space="0" w:color="auto"/>
                                            <w:bottom w:val="none" w:sz="0" w:space="0" w:color="auto"/>
                                            <w:right w:val="none" w:sz="0" w:space="0" w:color="auto"/>
                                          </w:divBdr>
                                          <w:divsChild>
                                            <w:div w:id="636490740">
                                              <w:marLeft w:val="0"/>
                                              <w:marRight w:val="0"/>
                                              <w:marTop w:val="0"/>
                                              <w:marBottom w:val="0"/>
                                              <w:divBdr>
                                                <w:top w:val="none" w:sz="0" w:space="0" w:color="auto"/>
                                                <w:left w:val="none" w:sz="0" w:space="0" w:color="auto"/>
                                                <w:bottom w:val="none" w:sz="0" w:space="0" w:color="auto"/>
                                                <w:right w:val="none" w:sz="0" w:space="0" w:color="auto"/>
                                              </w:divBdr>
                                              <w:divsChild>
                                                <w:div w:id="14057604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0440662">
          <w:marLeft w:val="0"/>
          <w:marRight w:val="0"/>
          <w:marTop w:val="240"/>
          <w:marBottom w:val="0"/>
          <w:divBdr>
            <w:top w:val="none" w:sz="0" w:space="0" w:color="auto"/>
            <w:left w:val="none" w:sz="0" w:space="0" w:color="auto"/>
            <w:bottom w:val="none" w:sz="0" w:space="0" w:color="auto"/>
            <w:right w:val="none" w:sz="0" w:space="0" w:color="auto"/>
          </w:divBdr>
        </w:div>
      </w:divsChild>
    </w:div>
    <w:div w:id="821853987">
      <w:bodyDiv w:val="1"/>
      <w:marLeft w:val="0"/>
      <w:marRight w:val="0"/>
      <w:marTop w:val="0"/>
      <w:marBottom w:val="0"/>
      <w:divBdr>
        <w:top w:val="none" w:sz="0" w:space="0" w:color="auto"/>
        <w:left w:val="none" w:sz="0" w:space="0" w:color="auto"/>
        <w:bottom w:val="none" w:sz="0" w:space="0" w:color="auto"/>
        <w:right w:val="none" w:sz="0" w:space="0" w:color="auto"/>
      </w:divBdr>
      <w:divsChild>
        <w:div w:id="365563023">
          <w:marLeft w:val="0"/>
          <w:marRight w:val="0"/>
          <w:marTop w:val="0"/>
          <w:marBottom w:val="0"/>
          <w:divBdr>
            <w:top w:val="none" w:sz="0" w:space="0" w:color="auto"/>
            <w:left w:val="none" w:sz="0" w:space="0" w:color="auto"/>
            <w:bottom w:val="none" w:sz="0" w:space="0" w:color="auto"/>
            <w:right w:val="none" w:sz="0" w:space="0" w:color="auto"/>
          </w:divBdr>
          <w:divsChild>
            <w:div w:id="1859613728">
              <w:marLeft w:val="0"/>
              <w:marRight w:val="0"/>
              <w:marTop w:val="0"/>
              <w:marBottom w:val="0"/>
              <w:divBdr>
                <w:top w:val="none" w:sz="0" w:space="0" w:color="auto"/>
                <w:left w:val="none" w:sz="0" w:space="0" w:color="auto"/>
                <w:bottom w:val="none" w:sz="0" w:space="0" w:color="auto"/>
                <w:right w:val="none" w:sz="0" w:space="0" w:color="auto"/>
              </w:divBdr>
              <w:divsChild>
                <w:div w:id="1171215295">
                  <w:marLeft w:val="0"/>
                  <w:marRight w:val="0"/>
                  <w:marTop w:val="0"/>
                  <w:marBottom w:val="0"/>
                  <w:divBdr>
                    <w:top w:val="none" w:sz="0" w:space="0" w:color="auto"/>
                    <w:left w:val="none" w:sz="0" w:space="0" w:color="auto"/>
                    <w:bottom w:val="none" w:sz="0" w:space="0" w:color="auto"/>
                    <w:right w:val="none" w:sz="0" w:space="0" w:color="auto"/>
                  </w:divBdr>
                  <w:divsChild>
                    <w:div w:id="134303651">
                      <w:marLeft w:val="0"/>
                      <w:marRight w:val="0"/>
                      <w:marTop w:val="0"/>
                      <w:marBottom w:val="0"/>
                      <w:divBdr>
                        <w:top w:val="none" w:sz="0" w:space="0" w:color="auto"/>
                        <w:left w:val="none" w:sz="0" w:space="0" w:color="auto"/>
                        <w:bottom w:val="none" w:sz="0" w:space="0" w:color="auto"/>
                        <w:right w:val="none" w:sz="0" w:space="0" w:color="auto"/>
                      </w:divBdr>
                      <w:divsChild>
                        <w:div w:id="1951622595">
                          <w:marLeft w:val="0"/>
                          <w:marRight w:val="0"/>
                          <w:marTop w:val="0"/>
                          <w:marBottom w:val="0"/>
                          <w:divBdr>
                            <w:top w:val="none" w:sz="0" w:space="0" w:color="auto"/>
                            <w:left w:val="none" w:sz="0" w:space="0" w:color="auto"/>
                            <w:bottom w:val="none" w:sz="0" w:space="0" w:color="auto"/>
                            <w:right w:val="none" w:sz="0" w:space="0" w:color="auto"/>
                          </w:divBdr>
                          <w:divsChild>
                            <w:div w:id="1177843086">
                              <w:marLeft w:val="0"/>
                              <w:marRight w:val="0"/>
                              <w:marTop w:val="0"/>
                              <w:marBottom w:val="0"/>
                              <w:divBdr>
                                <w:top w:val="none" w:sz="0" w:space="0" w:color="auto"/>
                                <w:left w:val="none" w:sz="0" w:space="0" w:color="auto"/>
                                <w:bottom w:val="none" w:sz="0" w:space="0" w:color="auto"/>
                                <w:right w:val="none" w:sz="0" w:space="0" w:color="auto"/>
                              </w:divBdr>
                              <w:divsChild>
                                <w:div w:id="223301793">
                                  <w:marLeft w:val="0"/>
                                  <w:marRight w:val="0"/>
                                  <w:marTop w:val="0"/>
                                  <w:marBottom w:val="0"/>
                                  <w:divBdr>
                                    <w:top w:val="none" w:sz="0" w:space="0" w:color="auto"/>
                                    <w:left w:val="none" w:sz="0" w:space="0" w:color="auto"/>
                                    <w:bottom w:val="none" w:sz="0" w:space="0" w:color="auto"/>
                                    <w:right w:val="none" w:sz="0" w:space="0" w:color="auto"/>
                                  </w:divBdr>
                                  <w:divsChild>
                                    <w:div w:id="1938828425">
                                      <w:marLeft w:val="0"/>
                                      <w:marRight w:val="0"/>
                                      <w:marTop w:val="0"/>
                                      <w:marBottom w:val="0"/>
                                      <w:divBdr>
                                        <w:top w:val="none" w:sz="0" w:space="0" w:color="auto"/>
                                        <w:left w:val="none" w:sz="0" w:space="0" w:color="auto"/>
                                        <w:bottom w:val="none" w:sz="0" w:space="0" w:color="auto"/>
                                        <w:right w:val="none" w:sz="0" w:space="0" w:color="auto"/>
                                      </w:divBdr>
                                    </w:div>
                                    <w:div w:id="457190573">
                                      <w:marLeft w:val="0"/>
                                      <w:marRight w:val="0"/>
                                      <w:marTop w:val="0"/>
                                      <w:marBottom w:val="0"/>
                                      <w:divBdr>
                                        <w:top w:val="none" w:sz="0" w:space="0" w:color="auto"/>
                                        <w:left w:val="none" w:sz="0" w:space="0" w:color="auto"/>
                                        <w:bottom w:val="none" w:sz="0" w:space="0" w:color="auto"/>
                                        <w:right w:val="none" w:sz="0" w:space="0" w:color="auto"/>
                                      </w:divBdr>
                                      <w:divsChild>
                                        <w:div w:id="1055742843">
                                          <w:marLeft w:val="0"/>
                                          <w:marRight w:val="165"/>
                                          <w:marTop w:val="150"/>
                                          <w:marBottom w:val="0"/>
                                          <w:divBdr>
                                            <w:top w:val="none" w:sz="0" w:space="0" w:color="auto"/>
                                            <w:left w:val="none" w:sz="0" w:space="0" w:color="auto"/>
                                            <w:bottom w:val="none" w:sz="0" w:space="0" w:color="auto"/>
                                            <w:right w:val="none" w:sz="0" w:space="0" w:color="auto"/>
                                          </w:divBdr>
                                          <w:divsChild>
                                            <w:div w:id="250050440">
                                              <w:marLeft w:val="0"/>
                                              <w:marRight w:val="0"/>
                                              <w:marTop w:val="0"/>
                                              <w:marBottom w:val="0"/>
                                              <w:divBdr>
                                                <w:top w:val="none" w:sz="0" w:space="0" w:color="auto"/>
                                                <w:left w:val="none" w:sz="0" w:space="0" w:color="auto"/>
                                                <w:bottom w:val="none" w:sz="0" w:space="0" w:color="auto"/>
                                                <w:right w:val="none" w:sz="0" w:space="0" w:color="auto"/>
                                              </w:divBdr>
                                              <w:divsChild>
                                                <w:div w:id="3712669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058725">
          <w:marLeft w:val="0"/>
          <w:marRight w:val="0"/>
          <w:marTop w:val="240"/>
          <w:marBottom w:val="0"/>
          <w:divBdr>
            <w:top w:val="none" w:sz="0" w:space="0" w:color="auto"/>
            <w:left w:val="none" w:sz="0" w:space="0" w:color="auto"/>
            <w:bottom w:val="none" w:sz="0" w:space="0" w:color="auto"/>
            <w:right w:val="none" w:sz="0" w:space="0" w:color="auto"/>
          </w:divBdr>
        </w:div>
      </w:divsChild>
    </w:div>
    <w:div w:id="973750280">
      <w:bodyDiv w:val="1"/>
      <w:marLeft w:val="0"/>
      <w:marRight w:val="0"/>
      <w:marTop w:val="0"/>
      <w:marBottom w:val="0"/>
      <w:divBdr>
        <w:top w:val="none" w:sz="0" w:space="0" w:color="auto"/>
        <w:left w:val="none" w:sz="0" w:space="0" w:color="auto"/>
        <w:bottom w:val="none" w:sz="0" w:space="0" w:color="auto"/>
        <w:right w:val="none" w:sz="0" w:space="0" w:color="auto"/>
      </w:divBdr>
      <w:divsChild>
        <w:div w:id="773091691">
          <w:marLeft w:val="0"/>
          <w:marRight w:val="0"/>
          <w:marTop w:val="0"/>
          <w:marBottom w:val="0"/>
          <w:divBdr>
            <w:top w:val="none" w:sz="0" w:space="0" w:color="auto"/>
            <w:left w:val="none" w:sz="0" w:space="0" w:color="auto"/>
            <w:bottom w:val="none" w:sz="0" w:space="0" w:color="auto"/>
            <w:right w:val="none" w:sz="0" w:space="0" w:color="auto"/>
          </w:divBdr>
          <w:divsChild>
            <w:div w:id="413860635">
              <w:marLeft w:val="0"/>
              <w:marRight w:val="0"/>
              <w:marTop w:val="0"/>
              <w:marBottom w:val="0"/>
              <w:divBdr>
                <w:top w:val="none" w:sz="0" w:space="0" w:color="auto"/>
                <w:left w:val="none" w:sz="0" w:space="0" w:color="auto"/>
                <w:bottom w:val="none" w:sz="0" w:space="0" w:color="auto"/>
                <w:right w:val="none" w:sz="0" w:space="0" w:color="auto"/>
              </w:divBdr>
              <w:divsChild>
                <w:div w:id="1929386967">
                  <w:marLeft w:val="0"/>
                  <w:marRight w:val="0"/>
                  <w:marTop w:val="0"/>
                  <w:marBottom w:val="0"/>
                  <w:divBdr>
                    <w:top w:val="none" w:sz="0" w:space="0" w:color="auto"/>
                    <w:left w:val="none" w:sz="0" w:space="0" w:color="auto"/>
                    <w:bottom w:val="none" w:sz="0" w:space="0" w:color="auto"/>
                    <w:right w:val="none" w:sz="0" w:space="0" w:color="auto"/>
                  </w:divBdr>
                  <w:divsChild>
                    <w:div w:id="491869673">
                      <w:marLeft w:val="0"/>
                      <w:marRight w:val="0"/>
                      <w:marTop w:val="0"/>
                      <w:marBottom w:val="0"/>
                      <w:divBdr>
                        <w:top w:val="none" w:sz="0" w:space="0" w:color="auto"/>
                        <w:left w:val="none" w:sz="0" w:space="0" w:color="auto"/>
                        <w:bottom w:val="none" w:sz="0" w:space="0" w:color="auto"/>
                        <w:right w:val="none" w:sz="0" w:space="0" w:color="auto"/>
                      </w:divBdr>
                      <w:divsChild>
                        <w:div w:id="273830742">
                          <w:marLeft w:val="0"/>
                          <w:marRight w:val="0"/>
                          <w:marTop w:val="0"/>
                          <w:marBottom w:val="0"/>
                          <w:divBdr>
                            <w:top w:val="none" w:sz="0" w:space="0" w:color="auto"/>
                            <w:left w:val="none" w:sz="0" w:space="0" w:color="auto"/>
                            <w:bottom w:val="none" w:sz="0" w:space="0" w:color="auto"/>
                            <w:right w:val="none" w:sz="0" w:space="0" w:color="auto"/>
                          </w:divBdr>
                          <w:divsChild>
                            <w:div w:id="1775245437">
                              <w:marLeft w:val="0"/>
                              <w:marRight w:val="0"/>
                              <w:marTop w:val="0"/>
                              <w:marBottom w:val="0"/>
                              <w:divBdr>
                                <w:top w:val="none" w:sz="0" w:space="0" w:color="auto"/>
                                <w:left w:val="none" w:sz="0" w:space="0" w:color="auto"/>
                                <w:bottom w:val="none" w:sz="0" w:space="0" w:color="auto"/>
                                <w:right w:val="none" w:sz="0" w:space="0" w:color="auto"/>
                              </w:divBdr>
                              <w:divsChild>
                                <w:div w:id="137067558">
                                  <w:marLeft w:val="0"/>
                                  <w:marRight w:val="0"/>
                                  <w:marTop w:val="0"/>
                                  <w:marBottom w:val="0"/>
                                  <w:divBdr>
                                    <w:top w:val="none" w:sz="0" w:space="0" w:color="auto"/>
                                    <w:left w:val="none" w:sz="0" w:space="0" w:color="auto"/>
                                    <w:bottom w:val="none" w:sz="0" w:space="0" w:color="auto"/>
                                    <w:right w:val="none" w:sz="0" w:space="0" w:color="auto"/>
                                  </w:divBdr>
                                  <w:divsChild>
                                    <w:div w:id="1079525158">
                                      <w:marLeft w:val="0"/>
                                      <w:marRight w:val="0"/>
                                      <w:marTop w:val="0"/>
                                      <w:marBottom w:val="0"/>
                                      <w:divBdr>
                                        <w:top w:val="none" w:sz="0" w:space="0" w:color="auto"/>
                                        <w:left w:val="none" w:sz="0" w:space="0" w:color="auto"/>
                                        <w:bottom w:val="none" w:sz="0" w:space="0" w:color="auto"/>
                                        <w:right w:val="none" w:sz="0" w:space="0" w:color="auto"/>
                                      </w:divBdr>
                                    </w:div>
                                    <w:div w:id="564994851">
                                      <w:marLeft w:val="0"/>
                                      <w:marRight w:val="0"/>
                                      <w:marTop w:val="0"/>
                                      <w:marBottom w:val="0"/>
                                      <w:divBdr>
                                        <w:top w:val="none" w:sz="0" w:space="0" w:color="auto"/>
                                        <w:left w:val="none" w:sz="0" w:space="0" w:color="auto"/>
                                        <w:bottom w:val="none" w:sz="0" w:space="0" w:color="auto"/>
                                        <w:right w:val="none" w:sz="0" w:space="0" w:color="auto"/>
                                      </w:divBdr>
                                      <w:divsChild>
                                        <w:div w:id="2049596920">
                                          <w:marLeft w:val="0"/>
                                          <w:marRight w:val="165"/>
                                          <w:marTop w:val="150"/>
                                          <w:marBottom w:val="0"/>
                                          <w:divBdr>
                                            <w:top w:val="none" w:sz="0" w:space="0" w:color="auto"/>
                                            <w:left w:val="none" w:sz="0" w:space="0" w:color="auto"/>
                                            <w:bottom w:val="none" w:sz="0" w:space="0" w:color="auto"/>
                                            <w:right w:val="none" w:sz="0" w:space="0" w:color="auto"/>
                                          </w:divBdr>
                                          <w:divsChild>
                                            <w:div w:id="607932688">
                                              <w:marLeft w:val="0"/>
                                              <w:marRight w:val="0"/>
                                              <w:marTop w:val="0"/>
                                              <w:marBottom w:val="0"/>
                                              <w:divBdr>
                                                <w:top w:val="none" w:sz="0" w:space="0" w:color="auto"/>
                                                <w:left w:val="none" w:sz="0" w:space="0" w:color="auto"/>
                                                <w:bottom w:val="none" w:sz="0" w:space="0" w:color="auto"/>
                                                <w:right w:val="none" w:sz="0" w:space="0" w:color="auto"/>
                                              </w:divBdr>
                                              <w:divsChild>
                                                <w:div w:id="67438057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857220">
          <w:marLeft w:val="0"/>
          <w:marRight w:val="0"/>
          <w:marTop w:val="240"/>
          <w:marBottom w:val="0"/>
          <w:divBdr>
            <w:top w:val="none" w:sz="0" w:space="0" w:color="auto"/>
            <w:left w:val="none" w:sz="0" w:space="0" w:color="auto"/>
            <w:bottom w:val="none" w:sz="0" w:space="0" w:color="auto"/>
            <w:right w:val="none" w:sz="0" w:space="0" w:color="auto"/>
          </w:divBdr>
        </w:div>
      </w:divsChild>
    </w:div>
    <w:div w:id="1122503872">
      <w:bodyDiv w:val="1"/>
      <w:marLeft w:val="0"/>
      <w:marRight w:val="0"/>
      <w:marTop w:val="0"/>
      <w:marBottom w:val="0"/>
      <w:divBdr>
        <w:top w:val="none" w:sz="0" w:space="0" w:color="auto"/>
        <w:left w:val="none" w:sz="0" w:space="0" w:color="auto"/>
        <w:bottom w:val="none" w:sz="0" w:space="0" w:color="auto"/>
        <w:right w:val="none" w:sz="0" w:space="0" w:color="auto"/>
      </w:divBdr>
    </w:div>
    <w:div w:id="1154103025">
      <w:bodyDiv w:val="1"/>
      <w:marLeft w:val="0"/>
      <w:marRight w:val="0"/>
      <w:marTop w:val="0"/>
      <w:marBottom w:val="0"/>
      <w:divBdr>
        <w:top w:val="none" w:sz="0" w:space="0" w:color="auto"/>
        <w:left w:val="none" w:sz="0" w:space="0" w:color="auto"/>
        <w:bottom w:val="none" w:sz="0" w:space="0" w:color="auto"/>
        <w:right w:val="none" w:sz="0" w:space="0" w:color="auto"/>
      </w:divBdr>
    </w:div>
    <w:div w:id="1271202897">
      <w:bodyDiv w:val="1"/>
      <w:marLeft w:val="0"/>
      <w:marRight w:val="0"/>
      <w:marTop w:val="0"/>
      <w:marBottom w:val="0"/>
      <w:divBdr>
        <w:top w:val="none" w:sz="0" w:space="0" w:color="auto"/>
        <w:left w:val="none" w:sz="0" w:space="0" w:color="auto"/>
        <w:bottom w:val="none" w:sz="0" w:space="0" w:color="auto"/>
        <w:right w:val="none" w:sz="0" w:space="0" w:color="auto"/>
      </w:divBdr>
      <w:divsChild>
        <w:div w:id="1583683221">
          <w:marLeft w:val="0"/>
          <w:marRight w:val="0"/>
          <w:marTop w:val="0"/>
          <w:marBottom w:val="0"/>
          <w:divBdr>
            <w:top w:val="none" w:sz="0" w:space="0" w:color="auto"/>
            <w:left w:val="none" w:sz="0" w:space="0" w:color="auto"/>
            <w:bottom w:val="none" w:sz="0" w:space="0" w:color="auto"/>
            <w:right w:val="none" w:sz="0" w:space="0" w:color="auto"/>
          </w:divBdr>
          <w:divsChild>
            <w:div w:id="268898054">
              <w:marLeft w:val="0"/>
              <w:marRight w:val="0"/>
              <w:marTop w:val="0"/>
              <w:marBottom w:val="0"/>
              <w:divBdr>
                <w:top w:val="none" w:sz="0" w:space="0" w:color="auto"/>
                <w:left w:val="none" w:sz="0" w:space="0" w:color="auto"/>
                <w:bottom w:val="none" w:sz="0" w:space="0" w:color="auto"/>
                <w:right w:val="none" w:sz="0" w:space="0" w:color="auto"/>
              </w:divBdr>
              <w:divsChild>
                <w:div w:id="1339892438">
                  <w:marLeft w:val="0"/>
                  <w:marRight w:val="0"/>
                  <w:marTop w:val="0"/>
                  <w:marBottom w:val="0"/>
                  <w:divBdr>
                    <w:top w:val="none" w:sz="0" w:space="0" w:color="auto"/>
                    <w:left w:val="none" w:sz="0" w:space="0" w:color="auto"/>
                    <w:bottom w:val="none" w:sz="0" w:space="0" w:color="auto"/>
                    <w:right w:val="none" w:sz="0" w:space="0" w:color="auto"/>
                  </w:divBdr>
                  <w:divsChild>
                    <w:div w:id="610823294">
                      <w:marLeft w:val="0"/>
                      <w:marRight w:val="0"/>
                      <w:marTop w:val="0"/>
                      <w:marBottom w:val="0"/>
                      <w:divBdr>
                        <w:top w:val="none" w:sz="0" w:space="0" w:color="auto"/>
                        <w:left w:val="none" w:sz="0" w:space="0" w:color="auto"/>
                        <w:bottom w:val="none" w:sz="0" w:space="0" w:color="auto"/>
                        <w:right w:val="none" w:sz="0" w:space="0" w:color="auto"/>
                      </w:divBdr>
                      <w:divsChild>
                        <w:div w:id="602422244">
                          <w:marLeft w:val="0"/>
                          <w:marRight w:val="0"/>
                          <w:marTop w:val="0"/>
                          <w:marBottom w:val="0"/>
                          <w:divBdr>
                            <w:top w:val="none" w:sz="0" w:space="0" w:color="auto"/>
                            <w:left w:val="none" w:sz="0" w:space="0" w:color="auto"/>
                            <w:bottom w:val="none" w:sz="0" w:space="0" w:color="auto"/>
                            <w:right w:val="none" w:sz="0" w:space="0" w:color="auto"/>
                          </w:divBdr>
                          <w:divsChild>
                            <w:div w:id="663556371">
                              <w:marLeft w:val="0"/>
                              <w:marRight w:val="0"/>
                              <w:marTop w:val="0"/>
                              <w:marBottom w:val="0"/>
                              <w:divBdr>
                                <w:top w:val="none" w:sz="0" w:space="0" w:color="auto"/>
                                <w:left w:val="none" w:sz="0" w:space="0" w:color="auto"/>
                                <w:bottom w:val="none" w:sz="0" w:space="0" w:color="auto"/>
                                <w:right w:val="none" w:sz="0" w:space="0" w:color="auto"/>
                              </w:divBdr>
                              <w:divsChild>
                                <w:div w:id="51780147">
                                  <w:marLeft w:val="0"/>
                                  <w:marRight w:val="0"/>
                                  <w:marTop w:val="0"/>
                                  <w:marBottom w:val="0"/>
                                  <w:divBdr>
                                    <w:top w:val="none" w:sz="0" w:space="0" w:color="auto"/>
                                    <w:left w:val="none" w:sz="0" w:space="0" w:color="auto"/>
                                    <w:bottom w:val="none" w:sz="0" w:space="0" w:color="auto"/>
                                    <w:right w:val="none" w:sz="0" w:space="0" w:color="auto"/>
                                  </w:divBdr>
                                  <w:divsChild>
                                    <w:div w:id="536891230">
                                      <w:marLeft w:val="0"/>
                                      <w:marRight w:val="0"/>
                                      <w:marTop w:val="0"/>
                                      <w:marBottom w:val="0"/>
                                      <w:divBdr>
                                        <w:top w:val="none" w:sz="0" w:space="0" w:color="auto"/>
                                        <w:left w:val="none" w:sz="0" w:space="0" w:color="auto"/>
                                        <w:bottom w:val="none" w:sz="0" w:space="0" w:color="auto"/>
                                        <w:right w:val="none" w:sz="0" w:space="0" w:color="auto"/>
                                      </w:divBdr>
                                    </w:div>
                                    <w:div w:id="859010974">
                                      <w:marLeft w:val="0"/>
                                      <w:marRight w:val="0"/>
                                      <w:marTop w:val="0"/>
                                      <w:marBottom w:val="0"/>
                                      <w:divBdr>
                                        <w:top w:val="none" w:sz="0" w:space="0" w:color="auto"/>
                                        <w:left w:val="none" w:sz="0" w:space="0" w:color="auto"/>
                                        <w:bottom w:val="none" w:sz="0" w:space="0" w:color="auto"/>
                                        <w:right w:val="none" w:sz="0" w:space="0" w:color="auto"/>
                                      </w:divBdr>
                                      <w:divsChild>
                                        <w:div w:id="1069696433">
                                          <w:marLeft w:val="0"/>
                                          <w:marRight w:val="165"/>
                                          <w:marTop w:val="150"/>
                                          <w:marBottom w:val="0"/>
                                          <w:divBdr>
                                            <w:top w:val="none" w:sz="0" w:space="0" w:color="auto"/>
                                            <w:left w:val="none" w:sz="0" w:space="0" w:color="auto"/>
                                            <w:bottom w:val="none" w:sz="0" w:space="0" w:color="auto"/>
                                            <w:right w:val="none" w:sz="0" w:space="0" w:color="auto"/>
                                          </w:divBdr>
                                          <w:divsChild>
                                            <w:div w:id="781874042">
                                              <w:marLeft w:val="0"/>
                                              <w:marRight w:val="0"/>
                                              <w:marTop w:val="0"/>
                                              <w:marBottom w:val="0"/>
                                              <w:divBdr>
                                                <w:top w:val="none" w:sz="0" w:space="0" w:color="auto"/>
                                                <w:left w:val="none" w:sz="0" w:space="0" w:color="auto"/>
                                                <w:bottom w:val="none" w:sz="0" w:space="0" w:color="auto"/>
                                                <w:right w:val="none" w:sz="0" w:space="0" w:color="auto"/>
                                              </w:divBdr>
                                              <w:divsChild>
                                                <w:div w:id="19061436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9126050">
          <w:marLeft w:val="0"/>
          <w:marRight w:val="0"/>
          <w:marTop w:val="240"/>
          <w:marBottom w:val="0"/>
          <w:divBdr>
            <w:top w:val="none" w:sz="0" w:space="0" w:color="auto"/>
            <w:left w:val="none" w:sz="0" w:space="0" w:color="auto"/>
            <w:bottom w:val="none" w:sz="0" w:space="0" w:color="auto"/>
            <w:right w:val="none" w:sz="0" w:space="0" w:color="auto"/>
          </w:divBdr>
        </w:div>
      </w:divsChild>
    </w:div>
    <w:div w:id="1532841760">
      <w:bodyDiv w:val="1"/>
      <w:marLeft w:val="0"/>
      <w:marRight w:val="0"/>
      <w:marTop w:val="0"/>
      <w:marBottom w:val="0"/>
      <w:divBdr>
        <w:top w:val="none" w:sz="0" w:space="0" w:color="auto"/>
        <w:left w:val="none" w:sz="0" w:space="0" w:color="auto"/>
        <w:bottom w:val="none" w:sz="0" w:space="0" w:color="auto"/>
        <w:right w:val="none" w:sz="0" w:space="0" w:color="auto"/>
      </w:divBdr>
    </w:div>
    <w:div w:id="1550150024">
      <w:bodyDiv w:val="1"/>
      <w:marLeft w:val="0"/>
      <w:marRight w:val="0"/>
      <w:marTop w:val="0"/>
      <w:marBottom w:val="0"/>
      <w:divBdr>
        <w:top w:val="none" w:sz="0" w:space="0" w:color="auto"/>
        <w:left w:val="none" w:sz="0" w:space="0" w:color="auto"/>
        <w:bottom w:val="none" w:sz="0" w:space="0" w:color="auto"/>
        <w:right w:val="none" w:sz="0" w:space="0" w:color="auto"/>
      </w:divBdr>
    </w:div>
    <w:div w:id="1745226545">
      <w:bodyDiv w:val="1"/>
      <w:marLeft w:val="0"/>
      <w:marRight w:val="0"/>
      <w:marTop w:val="0"/>
      <w:marBottom w:val="0"/>
      <w:divBdr>
        <w:top w:val="none" w:sz="0" w:space="0" w:color="auto"/>
        <w:left w:val="none" w:sz="0" w:space="0" w:color="auto"/>
        <w:bottom w:val="none" w:sz="0" w:space="0" w:color="auto"/>
        <w:right w:val="none" w:sz="0" w:space="0" w:color="auto"/>
      </w:divBdr>
    </w:div>
    <w:div w:id="1848136111">
      <w:bodyDiv w:val="1"/>
      <w:marLeft w:val="0"/>
      <w:marRight w:val="0"/>
      <w:marTop w:val="0"/>
      <w:marBottom w:val="0"/>
      <w:divBdr>
        <w:top w:val="none" w:sz="0" w:space="0" w:color="auto"/>
        <w:left w:val="none" w:sz="0" w:space="0" w:color="auto"/>
        <w:bottom w:val="none" w:sz="0" w:space="0" w:color="auto"/>
        <w:right w:val="none" w:sz="0" w:space="0" w:color="auto"/>
      </w:divBdr>
    </w:div>
    <w:div w:id="1960525276">
      <w:bodyDiv w:val="1"/>
      <w:marLeft w:val="0"/>
      <w:marRight w:val="0"/>
      <w:marTop w:val="0"/>
      <w:marBottom w:val="0"/>
      <w:divBdr>
        <w:top w:val="none" w:sz="0" w:space="0" w:color="auto"/>
        <w:left w:val="none" w:sz="0" w:space="0" w:color="auto"/>
        <w:bottom w:val="none" w:sz="0" w:space="0" w:color="auto"/>
        <w:right w:val="none" w:sz="0" w:space="0" w:color="auto"/>
      </w:divBdr>
    </w:div>
    <w:div w:id="209335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문서" ma:contentTypeID="0x0101000796E385AF16AF40B620865EE27914A9" ma:contentTypeVersion="2" ma:contentTypeDescription="새 문서를 만듭니다." ma:contentTypeScope="" ma:versionID="da9c49025225008d1629cf7f5dbb7883">
  <xsd:schema xmlns:xsd="http://www.w3.org/2001/XMLSchema" xmlns:xs="http://www.w3.org/2001/XMLSchema" xmlns:p="http://schemas.microsoft.com/office/2006/metadata/properties" xmlns:ns3="8b2f0460-c8de-4cdf-84c0-16964a556579" targetNamespace="http://schemas.microsoft.com/office/2006/metadata/properties" ma:root="true" ma:fieldsID="fc62aed47a070c175a85ad9bb9f44865" ns3:_="">
    <xsd:import namespace="8b2f0460-c8de-4cdf-84c0-16964a55657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f0460-c8de-4cdf-84c0-16964a556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A35B6-CAD3-4B07-BB71-59C48FC9760F}">
  <ds:schemaRefs>
    <ds:schemaRef ds:uri="http://schemas.openxmlformats.org/officeDocument/2006/bibliography"/>
  </ds:schemaRefs>
</ds:datastoreItem>
</file>

<file path=customXml/itemProps2.xml><?xml version="1.0" encoding="utf-8"?>
<ds:datastoreItem xmlns:ds="http://schemas.openxmlformats.org/officeDocument/2006/customXml" ds:itemID="{F20080AC-FD75-442A-AD95-EA7FD2338850}">
  <ds:schemaRefs>
    <ds:schemaRef ds:uri="http://schemas.microsoft.com/sharepoint/v3/contenttype/forms"/>
  </ds:schemaRefs>
</ds:datastoreItem>
</file>

<file path=customXml/itemProps3.xml><?xml version="1.0" encoding="utf-8"?>
<ds:datastoreItem xmlns:ds="http://schemas.openxmlformats.org/officeDocument/2006/customXml" ds:itemID="{2947C09F-76D7-450E-A994-E6E035E915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FD0300-7D73-4812-9729-AE0D2F83A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f0460-c8de-4cdf-84c0-16964a556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11</Pages>
  <Words>848</Words>
  <Characters>4837</Characters>
  <Application>Microsoft Office Word</Application>
  <DocSecurity>0</DocSecurity>
  <Lines>40</Lines>
  <Paragraphs>11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김정길</dc:creator>
  <cp:keywords/>
  <dc:description/>
  <cp:lastModifiedBy>Park Hong Gyu</cp:lastModifiedBy>
  <cp:revision>543</cp:revision>
  <dcterms:created xsi:type="dcterms:W3CDTF">2022-09-24T05:43:00Z</dcterms:created>
  <dcterms:modified xsi:type="dcterms:W3CDTF">2023-04-19T07:28:00Z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0x0101000796E385AF16AF40B620865EE27914A9</vt:lpwstr>
  </property>
</Properties>
</file>