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3830F" w14:textId="77777777" w:rsidR="000E3CF7" w:rsidRPr="00115249" w:rsidRDefault="000E3CF7" w:rsidP="00115249">
      <w:pPr>
        <w:adjustRightInd w:val="0"/>
        <w:snapToGrid w:val="0"/>
        <w:spacing w:line="360" w:lineRule="auto"/>
        <w:contextualSpacing/>
        <w:jc w:val="center"/>
        <w:rPr>
          <w:rFonts w:asciiTheme="majorBidi" w:hAnsiTheme="majorBidi" w:cstheme="majorBidi"/>
          <w:b/>
          <w:bCs/>
          <w:i/>
          <w:iCs/>
          <w:color w:val="000000" w:themeColor="text1"/>
          <w:sz w:val="32"/>
          <w:szCs w:val="32"/>
        </w:rPr>
      </w:pPr>
      <w:bookmarkStart w:id="0" w:name="OLE_LINK5"/>
      <w:bookmarkStart w:id="1" w:name="OLE_LINK4"/>
      <w:r w:rsidRPr="00115249">
        <w:rPr>
          <w:rFonts w:asciiTheme="majorBidi" w:hAnsiTheme="majorBidi" w:cstheme="majorBidi"/>
          <w:b/>
          <w:bCs/>
          <w:i/>
          <w:iCs/>
          <w:color w:val="000000" w:themeColor="text1"/>
          <w:sz w:val="32"/>
          <w:szCs w:val="32"/>
        </w:rPr>
        <w:t>Supporting Information</w:t>
      </w:r>
    </w:p>
    <w:p w14:paraId="49F2CD80" w14:textId="106C5369" w:rsidR="00CA6247" w:rsidRPr="000E3CF7" w:rsidRDefault="006734CE" w:rsidP="00115249">
      <w:pPr>
        <w:adjustRightInd w:val="0"/>
        <w:snapToGrid w:val="0"/>
        <w:spacing w:line="360" w:lineRule="auto"/>
        <w:contextualSpacing/>
        <w:jc w:val="center"/>
        <w:rPr>
          <w:rFonts w:cs="Times New Roman"/>
          <w:b/>
          <w:bCs/>
          <w:color w:val="000000"/>
          <w:sz w:val="36"/>
          <w:szCs w:val="36"/>
          <w:lang w:eastAsia="en-US"/>
        </w:rPr>
      </w:pPr>
      <w:r w:rsidRPr="000E3CF7">
        <w:rPr>
          <w:rFonts w:asciiTheme="majorBidi" w:hAnsiTheme="majorBidi" w:cstheme="majorBidi"/>
          <w:b/>
          <w:bCs/>
          <w:color w:val="000000" w:themeColor="text1"/>
          <w:sz w:val="36"/>
          <w:szCs w:val="36"/>
        </w:rPr>
        <w:t>Sky cooling for LED streetlights</w:t>
      </w:r>
    </w:p>
    <w:p w14:paraId="67328D51" w14:textId="28C65D96" w:rsidR="0086682D" w:rsidRPr="0086682D" w:rsidRDefault="0086682D" w:rsidP="008D59FD">
      <w:pPr>
        <w:widowControl w:val="0"/>
        <w:adjustRightInd w:val="0"/>
        <w:snapToGrid w:val="0"/>
        <w:spacing w:after="0" w:line="360" w:lineRule="auto"/>
        <w:contextualSpacing/>
        <w:jc w:val="both"/>
        <w:rPr>
          <w:rFonts w:eastAsia="等线" w:cs="Times New Roman"/>
          <w:kern w:val="2"/>
          <w:sz w:val="24"/>
          <w:szCs w:val="24"/>
        </w:rPr>
      </w:pPr>
      <w:r w:rsidRPr="0086682D">
        <w:rPr>
          <w:rFonts w:eastAsia="等线" w:cs="Times New Roman"/>
          <w:kern w:val="2"/>
          <w:sz w:val="24"/>
          <w:szCs w:val="24"/>
        </w:rPr>
        <w:t>Saichao Dang</w:t>
      </w:r>
      <w:r w:rsidRPr="0086682D">
        <w:rPr>
          <w:rFonts w:eastAsia="等线" w:cs="Times New Roman"/>
          <w:kern w:val="2"/>
          <w:sz w:val="24"/>
          <w:szCs w:val="24"/>
          <w:vertAlign w:val="superscript"/>
        </w:rPr>
        <w:t>1‡</w:t>
      </w:r>
      <w:r w:rsidRPr="0086682D">
        <w:rPr>
          <w:rFonts w:eastAsia="等线" w:cs="Times New Roman"/>
          <w:kern w:val="2"/>
          <w:sz w:val="24"/>
          <w:szCs w:val="24"/>
        </w:rPr>
        <w:t>, Hasan H. Almahfoudh</w:t>
      </w:r>
      <w:r w:rsidRPr="0086682D">
        <w:rPr>
          <w:rFonts w:eastAsia="等线" w:cs="Times New Roman"/>
          <w:kern w:val="2"/>
          <w:sz w:val="24"/>
          <w:szCs w:val="24"/>
          <w:vertAlign w:val="superscript"/>
        </w:rPr>
        <w:t>1‡</w:t>
      </w:r>
      <w:r w:rsidRPr="0086682D">
        <w:rPr>
          <w:rFonts w:eastAsia="等线" w:cs="Times New Roman"/>
          <w:kern w:val="2"/>
          <w:sz w:val="24"/>
          <w:szCs w:val="24"/>
        </w:rPr>
        <w:t>, Abdulrahman M. Alajlan</w:t>
      </w:r>
      <w:r w:rsidRPr="0086682D">
        <w:rPr>
          <w:rFonts w:eastAsia="等线" w:cs="Times New Roman"/>
          <w:kern w:val="2"/>
          <w:sz w:val="24"/>
          <w:szCs w:val="24"/>
          <w:vertAlign w:val="superscript"/>
        </w:rPr>
        <w:t>2</w:t>
      </w:r>
      <w:r w:rsidRPr="0086682D">
        <w:rPr>
          <w:rFonts w:eastAsia="宋体"/>
          <w:lang w:eastAsia="en-US"/>
        </w:rPr>
        <w:t>,</w:t>
      </w:r>
      <w:r w:rsidRPr="0086682D">
        <w:rPr>
          <w:rFonts w:eastAsia="等线" w:cs="Times New Roman"/>
          <w:kern w:val="2"/>
          <w:sz w:val="24"/>
          <w:szCs w:val="24"/>
        </w:rPr>
        <w:t xml:space="preserve"> Hussam Qasem</w:t>
      </w:r>
      <w:r w:rsidRPr="0086682D">
        <w:rPr>
          <w:rFonts w:eastAsia="等线" w:cs="Times New Roman"/>
          <w:kern w:val="2"/>
          <w:sz w:val="24"/>
          <w:szCs w:val="24"/>
          <w:vertAlign w:val="superscript"/>
        </w:rPr>
        <w:t>2</w:t>
      </w:r>
      <w:r w:rsidRPr="0086682D">
        <w:rPr>
          <w:rFonts w:eastAsia="等线" w:cs="Times New Roman"/>
          <w:kern w:val="2"/>
          <w:sz w:val="24"/>
          <w:szCs w:val="24"/>
        </w:rPr>
        <w:t xml:space="preserve">, </w:t>
      </w:r>
      <w:r w:rsidR="00624972" w:rsidRPr="00B83DFE">
        <w:rPr>
          <w:rFonts w:eastAsia="等线" w:cs="Times New Roman"/>
          <w:kern w:val="2"/>
          <w:sz w:val="24"/>
          <w:szCs w:val="24"/>
        </w:rPr>
        <w:t>Jiake Wang</w:t>
      </w:r>
      <w:r w:rsidR="00624972" w:rsidRPr="00B83DFE">
        <w:rPr>
          <w:rFonts w:eastAsia="等线" w:cs="Times New Roman"/>
          <w:kern w:val="2"/>
          <w:sz w:val="24"/>
          <w:szCs w:val="24"/>
          <w:vertAlign w:val="superscript"/>
        </w:rPr>
        <w:t>1</w:t>
      </w:r>
      <w:r w:rsidR="00624972" w:rsidRPr="00B83DFE">
        <w:rPr>
          <w:rFonts w:eastAsia="等线" w:cs="Times New Roman"/>
          <w:kern w:val="2"/>
          <w:sz w:val="24"/>
          <w:szCs w:val="24"/>
        </w:rPr>
        <w:t>,</w:t>
      </w:r>
      <w:r w:rsidR="00624972" w:rsidRPr="009E458E">
        <w:rPr>
          <w:rFonts w:eastAsia="等线" w:cs="Times New Roman"/>
          <w:kern w:val="2"/>
          <w:sz w:val="24"/>
          <w:szCs w:val="24"/>
        </w:rPr>
        <w:t xml:space="preserve"> Yingkun Zhu</w:t>
      </w:r>
      <w:r w:rsidR="00624972" w:rsidRPr="009E458E">
        <w:rPr>
          <w:rFonts w:eastAsia="等线" w:cs="Times New Roman"/>
          <w:kern w:val="2"/>
          <w:sz w:val="24"/>
          <w:szCs w:val="24"/>
          <w:vertAlign w:val="superscript"/>
        </w:rPr>
        <w:t>1</w:t>
      </w:r>
      <w:r w:rsidR="00624972" w:rsidRPr="009E458E">
        <w:rPr>
          <w:rFonts w:eastAsia="等线" w:cs="Times New Roman"/>
          <w:kern w:val="2"/>
          <w:sz w:val="24"/>
          <w:szCs w:val="24"/>
        </w:rPr>
        <w:t xml:space="preserve">, </w:t>
      </w:r>
      <w:r w:rsidRPr="0086682D">
        <w:rPr>
          <w:rFonts w:eastAsia="等线" w:cs="Times New Roman"/>
          <w:kern w:val="2"/>
          <w:sz w:val="24"/>
          <w:szCs w:val="24"/>
        </w:rPr>
        <w:t>Osman</w:t>
      </w:r>
      <w:r w:rsidR="0008316E">
        <w:rPr>
          <w:rFonts w:eastAsia="等线" w:cs="Times New Roman"/>
          <w:kern w:val="2"/>
          <w:sz w:val="24"/>
          <w:szCs w:val="24"/>
        </w:rPr>
        <w:t xml:space="preserve"> M.</w:t>
      </w:r>
      <w:r w:rsidRPr="0086682D">
        <w:rPr>
          <w:rFonts w:eastAsia="等线" w:cs="Times New Roman"/>
          <w:kern w:val="2"/>
          <w:sz w:val="24"/>
          <w:szCs w:val="24"/>
        </w:rPr>
        <w:t xml:space="preserve"> Bakr</w:t>
      </w:r>
      <w:r w:rsidRPr="0086682D">
        <w:rPr>
          <w:rFonts w:eastAsia="等线" w:cs="Times New Roman"/>
          <w:kern w:val="2"/>
          <w:sz w:val="24"/>
          <w:szCs w:val="24"/>
          <w:vertAlign w:val="superscript"/>
        </w:rPr>
        <w:t>3</w:t>
      </w:r>
      <w:r w:rsidRPr="0086682D">
        <w:rPr>
          <w:rFonts w:eastAsia="等线" w:cs="Times New Roman"/>
          <w:kern w:val="2"/>
          <w:sz w:val="24"/>
          <w:szCs w:val="24"/>
        </w:rPr>
        <w:t>, Boon Ooi</w:t>
      </w:r>
      <w:r w:rsidRPr="0086682D">
        <w:rPr>
          <w:rFonts w:eastAsia="等线" w:cs="Times New Roman"/>
          <w:kern w:val="2"/>
          <w:sz w:val="24"/>
          <w:szCs w:val="24"/>
          <w:vertAlign w:val="superscript"/>
        </w:rPr>
        <w:t>4</w:t>
      </w:r>
      <w:r w:rsidRPr="0086682D">
        <w:rPr>
          <w:rFonts w:eastAsia="等线" w:cs="Times New Roman"/>
          <w:kern w:val="2"/>
          <w:sz w:val="24"/>
          <w:szCs w:val="24"/>
        </w:rPr>
        <w:t>, Qiaoqiang Gan</w:t>
      </w:r>
      <w:r w:rsidRPr="0086682D">
        <w:rPr>
          <w:rFonts w:eastAsia="等线" w:cs="Times New Roman"/>
          <w:kern w:val="2"/>
          <w:sz w:val="24"/>
          <w:szCs w:val="24"/>
          <w:vertAlign w:val="superscript"/>
        </w:rPr>
        <w:t>1</w:t>
      </w:r>
      <w:r w:rsidRPr="0086682D">
        <w:rPr>
          <w:rFonts w:eastAsia="等线" w:cs="Times New Roman"/>
          <w:kern w:val="2"/>
          <w:sz w:val="24"/>
          <w:szCs w:val="24"/>
        </w:rPr>
        <w:t>*</w:t>
      </w:r>
    </w:p>
    <w:p w14:paraId="196453A4" w14:textId="77777777" w:rsidR="0086682D" w:rsidRPr="0086682D" w:rsidRDefault="0086682D" w:rsidP="008D59FD">
      <w:pPr>
        <w:widowControl w:val="0"/>
        <w:adjustRightInd w:val="0"/>
        <w:snapToGrid w:val="0"/>
        <w:spacing w:after="0" w:line="360" w:lineRule="auto"/>
        <w:contextualSpacing/>
        <w:jc w:val="both"/>
        <w:rPr>
          <w:rFonts w:eastAsia="等线" w:cs="Times New Roman"/>
          <w:kern w:val="2"/>
          <w:sz w:val="20"/>
          <w:szCs w:val="20"/>
        </w:rPr>
      </w:pPr>
      <w:r w:rsidRPr="0086682D">
        <w:rPr>
          <w:rFonts w:eastAsia="等线" w:cs="Times New Roman"/>
          <w:kern w:val="2"/>
          <w:sz w:val="20"/>
          <w:szCs w:val="20"/>
        </w:rPr>
        <w:t>1.Sustainable Photonics Energy Research Laboratory, Material Science Engineering, PSE, King Abdullah University of Science and Technology (KAUST), Thuwal 23955-6900, Saudi Arabia</w:t>
      </w:r>
    </w:p>
    <w:p w14:paraId="38E96DAE" w14:textId="77777777" w:rsidR="0086682D" w:rsidRPr="0086682D" w:rsidRDefault="0086682D" w:rsidP="008D59FD">
      <w:pPr>
        <w:widowControl w:val="0"/>
        <w:adjustRightInd w:val="0"/>
        <w:snapToGrid w:val="0"/>
        <w:spacing w:after="0" w:line="360" w:lineRule="auto"/>
        <w:contextualSpacing/>
        <w:jc w:val="both"/>
        <w:rPr>
          <w:rFonts w:eastAsia="等线" w:cs="Times New Roman"/>
          <w:kern w:val="2"/>
          <w:sz w:val="20"/>
          <w:szCs w:val="20"/>
        </w:rPr>
      </w:pPr>
      <w:r w:rsidRPr="0086682D">
        <w:rPr>
          <w:rFonts w:eastAsia="等线" w:cs="Times New Roman"/>
          <w:kern w:val="2"/>
          <w:sz w:val="20"/>
          <w:szCs w:val="20"/>
        </w:rPr>
        <w:t>2.</w:t>
      </w:r>
      <w:r w:rsidRPr="0086682D">
        <w:rPr>
          <w:rFonts w:eastAsia="宋体"/>
          <w:i/>
          <w:sz w:val="18"/>
          <w:lang w:eastAsia="en-US"/>
        </w:rPr>
        <w:t xml:space="preserve"> </w:t>
      </w:r>
      <w:r w:rsidRPr="0086682D">
        <w:rPr>
          <w:rFonts w:eastAsia="等线" w:cs="Times New Roman"/>
          <w:kern w:val="2"/>
          <w:sz w:val="20"/>
          <w:szCs w:val="20"/>
        </w:rPr>
        <w:t>Future Energy Technology Institute, King Abdulaziz City for Science and Technology, Riyadh 11442, Saudi Arabia</w:t>
      </w:r>
    </w:p>
    <w:p w14:paraId="6E218167" w14:textId="77777777" w:rsidR="0086682D" w:rsidRPr="0086682D" w:rsidRDefault="0086682D" w:rsidP="008D59FD">
      <w:pPr>
        <w:widowControl w:val="0"/>
        <w:adjustRightInd w:val="0"/>
        <w:snapToGrid w:val="0"/>
        <w:spacing w:after="0" w:line="360" w:lineRule="auto"/>
        <w:contextualSpacing/>
        <w:jc w:val="both"/>
        <w:rPr>
          <w:rFonts w:eastAsia="等线" w:cs="Times New Roman"/>
          <w:kern w:val="2"/>
          <w:sz w:val="20"/>
          <w:szCs w:val="20"/>
        </w:rPr>
      </w:pPr>
      <w:r w:rsidRPr="0086682D">
        <w:rPr>
          <w:rFonts w:eastAsia="等线" w:cs="Times New Roman"/>
          <w:kern w:val="2"/>
          <w:sz w:val="20"/>
          <w:szCs w:val="20"/>
        </w:rPr>
        <w:t xml:space="preserve">3. Functional Nanomaterials Laboratory, Material Science and Engineering, </w:t>
      </w:r>
      <w:bookmarkStart w:id="2" w:name="OLE_LINK6"/>
      <w:r w:rsidRPr="0086682D">
        <w:rPr>
          <w:rFonts w:eastAsia="等线" w:cs="Times New Roman"/>
          <w:kern w:val="2"/>
          <w:sz w:val="20"/>
          <w:szCs w:val="20"/>
        </w:rPr>
        <w:t>PSE, KAUST, Thuwal 23955-6900, Saudi Arabia</w:t>
      </w:r>
    </w:p>
    <w:bookmarkEnd w:id="2"/>
    <w:p w14:paraId="166E3A6A" w14:textId="77777777" w:rsidR="0086682D" w:rsidRPr="0086682D" w:rsidRDefault="0086682D" w:rsidP="008D59FD">
      <w:pPr>
        <w:widowControl w:val="0"/>
        <w:adjustRightInd w:val="0"/>
        <w:snapToGrid w:val="0"/>
        <w:spacing w:after="0" w:line="360" w:lineRule="auto"/>
        <w:contextualSpacing/>
        <w:jc w:val="both"/>
        <w:rPr>
          <w:rFonts w:eastAsia="等线" w:cs="Times New Roman"/>
          <w:kern w:val="2"/>
          <w:sz w:val="20"/>
          <w:szCs w:val="20"/>
        </w:rPr>
      </w:pPr>
      <w:r w:rsidRPr="0086682D">
        <w:rPr>
          <w:rFonts w:eastAsia="等线" w:cs="Times New Roman"/>
          <w:kern w:val="2"/>
          <w:sz w:val="20"/>
          <w:szCs w:val="20"/>
        </w:rPr>
        <w:t>4.</w:t>
      </w:r>
      <w:r w:rsidRPr="0086682D">
        <w:rPr>
          <w:rFonts w:ascii="等线" w:eastAsia="等线" w:hAnsi="等线" w:cs="Arial"/>
          <w:kern w:val="2"/>
          <w:sz w:val="21"/>
        </w:rPr>
        <w:t xml:space="preserve"> </w:t>
      </w:r>
      <w:r w:rsidRPr="0086682D">
        <w:rPr>
          <w:rFonts w:eastAsia="等线" w:cs="Times New Roman"/>
          <w:kern w:val="2"/>
          <w:sz w:val="20"/>
          <w:szCs w:val="20"/>
        </w:rPr>
        <w:t>Photonics Laboratory, Electrical and Computer Engineering, CEMSE, KAUST, Thuwal 23955-6900, Saudi Arabia</w:t>
      </w:r>
    </w:p>
    <w:p w14:paraId="1DC3C0DD" w14:textId="77777777" w:rsidR="0086682D" w:rsidRPr="0086682D" w:rsidRDefault="0086682D" w:rsidP="008D59FD">
      <w:pPr>
        <w:widowControl w:val="0"/>
        <w:adjustRightInd w:val="0"/>
        <w:snapToGrid w:val="0"/>
        <w:spacing w:after="0" w:line="360" w:lineRule="auto"/>
        <w:contextualSpacing/>
        <w:jc w:val="both"/>
        <w:rPr>
          <w:rFonts w:eastAsia="等线" w:cs="Times New Roman"/>
          <w:kern w:val="2"/>
          <w:sz w:val="20"/>
          <w:szCs w:val="20"/>
        </w:rPr>
      </w:pPr>
      <w:r w:rsidRPr="0086682D">
        <w:rPr>
          <w:rFonts w:eastAsia="等线" w:cs="Times New Roman"/>
          <w:kern w:val="2"/>
          <w:sz w:val="20"/>
          <w:szCs w:val="20"/>
        </w:rPr>
        <w:t>‡ These authors contributed equally to this work.</w:t>
      </w:r>
    </w:p>
    <w:p w14:paraId="79CA9548" w14:textId="6921D509" w:rsidR="0086682D" w:rsidRPr="0086682D" w:rsidRDefault="0086682D" w:rsidP="008D59FD">
      <w:pPr>
        <w:widowControl w:val="0"/>
        <w:adjustRightInd w:val="0"/>
        <w:snapToGrid w:val="0"/>
        <w:spacing w:after="0" w:line="360" w:lineRule="auto"/>
        <w:contextualSpacing/>
        <w:jc w:val="both"/>
        <w:rPr>
          <w:rFonts w:eastAsia="等线" w:cs="Times New Roman"/>
          <w:kern w:val="2"/>
          <w:sz w:val="20"/>
          <w:szCs w:val="20"/>
        </w:rPr>
      </w:pPr>
      <w:r w:rsidRPr="0086682D">
        <w:rPr>
          <w:rFonts w:eastAsia="等线" w:cs="Times New Roman"/>
          <w:kern w:val="2"/>
          <w:sz w:val="20"/>
          <w:szCs w:val="20"/>
        </w:rPr>
        <w:t xml:space="preserve">*Correspondence: </w:t>
      </w:r>
      <w:hyperlink r:id="rId8" w:history="1">
        <w:r w:rsidRPr="0086682D">
          <w:rPr>
            <w:rFonts w:eastAsia="等线" w:cs="Times New Roman"/>
            <w:color w:val="0563C1"/>
            <w:kern w:val="2"/>
            <w:sz w:val="20"/>
            <w:szCs w:val="20"/>
            <w:u w:val="single"/>
          </w:rPr>
          <w:t>qiaoqiang.gan@kaust.eu.sa</w:t>
        </w:r>
      </w:hyperlink>
    </w:p>
    <w:p w14:paraId="2257C9C1" w14:textId="72B5F7DD" w:rsidR="009603A9" w:rsidRDefault="009603A9" w:rsidP="005C4E11">
      <w:pPr>
        <w:widowControl w:val="0"/>
        <w:adjustRightInd w:val="0"/>
        <w:snapToGrid w:val="0"/>
        <w:spacing w:after="0" w:line="312" w:lineRule="auto"/>
        <w:contextualSpacing/>
        <w:jc w:val="both"/>
        <w:rPr>
          <w:rFonts w:eastAsia="等线" w:cs="Times New Roman"/>
          <w:kern w:val="2"/>
          <w:sz w:val="20"/>
          <w:szCs w:val="20"/>
        </w:rPr>
      </w:pPr>
    </w:p>
    <w:p w14:paraId="5C4BB6B2" w14:textId="77777777" w:rsidR="007C7804" w:rsidRDefault="007C7804" w:rsidP="005C4E11">
      <w:pPr>
        <w:widowControl w:val="0"/>
        <w:adjustRightInd w:val="0"/>
        <w:snapToGrid w:val="0"/>
        <w:spacing w:after="0" w:line="312" w:lineRule="auto"/>
        <w:contextualSpacing/>
        <w:jc w:val="both"/>
        <w:rPr>
          <w:rFonts w:eastAsia="等线" w:cs="Times New Roman"/>
          <w:kern w:val="2"/>
          <w:sz w:val="20"/>
          <w:szCs w:val="20"/>
        </w:rPr>
      </w:pPr>
    </w:p>
    <w:bookmarkEnd w:id="0"/>
    <w:p w14:paraId="089709EA" w14:textId="2632770B" w:rsidR="000B5092" w:rsidRDefault="000B5092" w:rsidP="005C4E11">
      <w:pPr>
        <w:adjustRightInd w:val="0"/>
        <w:snapToGrid w:val="0"/>
        <w:spacing w:line="312" w:lineRule="auto"/>
        <w:contextualSpacing/>
        <w:rPr>
          <w:rFonts w:eastAsia="等线" w:cs="Times New Roman"/>
          <w:sz w:val="28"/>
          <w:szCs w:val="28"/>
        </w:rPr>
      </w:pPr>
      <w:r>
        <w:rPr>
          <w:rFonts w:eastAsia="等线" w:cs="Times New Roman"/>
          <w:sz w:val="28"/>
          <w:szCs w:val="28"/>
        </w:rPr>
        <w:br w:type="page"/>
      </w:r>
    </w:p>
    <w:p w14:paraId="2F43DF8E" w14:textId="77777777" w:rsidR="00DD5610" w:rsidRPr="00DD1ED1" w:rsidRDefault="00DD5610" w:rsidP="005C4E11">
      <w:pPr>
        <w:adjustRightInd w:val="0"/>
        <w:snapToGrid w:val="0"/>
        <w:spacing w:line="312" w:lineRule="auto"/>
        <w:contextualSpacing/>
        <w:rPr>
          <w:rFonts w:eastAsia="等线" w:cs="Times New Roman"/>
          <w:b/>
          <w:bCs/>
          <w:kern w:val="2"/>
          <w:sz w:val="24"/>
          <w:szCs w:val="24"/>
        </w:rPr>
      </w:pPr>
      <w:r w:rsidRPr="00DD1ED1">
        <w:rPr>
          <w:rFonts w:eastAsia="等线" w:cs="Times New Roman"/>
          <w:b/>
          <w:bCs/>
          <w:kern w:val="2"/>
          <w:sz w:val="24"/>
          <w:szCs w:val="24"/>
        </w:rPr>
        <w:lastRenderedPageBreak/>
        <w:t>Table of Contents:</w:t>
      </w:r>
    </w:p>
    <w:p w14:paraId="59E4173C" w14:textId="51DD8DBE" w:rsidR="00DD5610" w:rsidRDefault="005962AE" w:rsidP="005C4E11">
      <w:pPr>
        <w:adjustRightInd w:val="0"/>
        <w:snapToGrid w:val="0"/>
        <w:spacing w:line="312" w:lineRule="auto"/>
        <w:contextualSpacing/>
        <w:rPr>
          <w:rFonts w:eastAsia="等线" w:cs="Times New Roman"/>
          <w:kern w:val="2"/>
          <w:sz w:val="20"/>
          <w:szCs w:val="20"/>
        </w:rPr>
      </w:pPr>
      <w:r w:rsidRPr="00FC27C0">
        <w:rPr>
          <w:rFonts w:eastAsia="等线" w:cs="Times New Roman"/>
          <w:b/>
          <w:bCs/>
          <w:kern w:val="2"/>
          <w:sz w:val="20"/>
          <w:szCs w:val="20"/>
        </w:rPr>
        <w:t>Note S1</w:t>
      </w:r>
      <w:r w:rsidRPr="005962AE">
        <w:rPr>
          <w:rFonts w:eastAsia="等线" w:cs="Times New Roman"/>
          <w:kern w:val="2"/>
          <w:sz w:val="20"/>
          <w:szCs w:val="20"/>
        </w:rPr>
        <w:t xml:space="preserve">: </w:t>
      </w:r>
      <w:r w:rsidR="007F0935">
        <w:rPr>
          <w:rFonts w:eastAsia="等线" w:cs="Times New Roman"/>
          <w:kern w:val="2"/>
          <w:sz w:val="20"/>
          <w:szCs w:val="20"/>
        </w:rPr>
        <w:t>R</w:t>
      </w:r>
      <w:r w:rsidR="00C61112" w:rsidRPr="00C61112">
        <w:rPr>
          <w:rFonts w:eastAsia="等线" w:cs="Times New Roman"/>
          <w:kern w:val="2"/>
          <w:sz w:val="20"/>
          <w:szCs w:val="20"/>
        </w:rPr>
        <w:t>adiative heat flux between an object and the cold sky</w:t>
      </w:r>
    </w:p>
    <w:p w14:paraId="2B2B0203" w14:textId="53D485BB" w:rsidR="005962AE" w:rsidRDefault="00924F13" w:rsidP="005C4E11">
      <w:pPr>
        <w:adjustRightInd w:val="0"/>
        <w:snapToGrid w:val="0"/>
        <w:spacing w:line="312" w:lineRule="auto"/>
        <w:contextualSpacing/>
        <w:rPr>
          <w:rFonts w:eastAsia="等线" w:cs="Times New Roman"/>
          <w:kern w:val="2"/>
          <w:sz w:val="20"/>
          <w:szCs w:val="20"/>
        </w:rPr>
      </w:pPr>
      <w:r w:rsidRPr="00FC27C0">
        <w:rPr>
          <w:rFonts w:eastAsia="等线" w:cs="Times New Roman"/>
          <w:b/>
          <w:bCs/>
          <w:kern w:val="2"/>
          <w:sz w:val="20"/>
          <w:szCs w:val="20"/>
        </w:rPr>
        <w:t>Note S2</w:t>
      </w:r>
      <w:r w:rsidRPr="00924F13">
        <w:rPr>
          <w:rFonts w:eastAsia="等线" w:cs="Times New Roman"/>
          <w:kern w:val="2"/>
          <w:sz w:val="20"/>
          <w:szCs w:val="20"/>
        </w:rPr>
        <w:t xml:space="preserve">: </w:t>
      </w:r>
      <w:r w:rsidR="007F0935" w:rsidRPr="006E2F3F">
        <w:rPr>
          <w:rFonts w:eastAsia="等线" w:cs="Times New Roman"/>
          <w:kern w:val="2"/>
          <w:sz w:val="20"/>
          <w:szCs w:val="20"/>
        </w:rPr>
        <w:t>D</w:t>
      </w:r>
      <w:r w:rsidR="003849EA" w:rsidRPr="006E2F3F">
        <w:rPr>
          <w:rFonts w:eastAsia="等线" w:cs="Times New Roman"/>
          <w:kern w:val="2"/>
          <w:sz w:val="20"/>
          <w:szCs w:val="20"/>
        </w:rPr>
        <w:t>etailed calculation process for the cooling power of the sky-facing radiative cooling channel when open or closed</w:t>
      </w:r>
    </w:p>
    <w:p w14:paraId="3009ECD0" w14:textId="07CEBA36" w:rsidR="00407286" w:rsidRDefault="00407286" w:rsidP="005C4E11">
      <w:pPr>
        <w:adjustRightInd w:val="0"/>
        <w:snapToGrid w:val="0"/>
        <w:spacing w:line="312" w:lineRule="auto"/>
        <w:contextualSpacing/>
        <w:rPr>
          <w:rFonts w:eastAsia="等线" w:cs="Times New Roman"/>
          <w:kern w:val="2"/>
          <w:sz w:val="20"/>
          <w:szCs w:val="20"/>
        </w:rPr>
      </w:pPr>
      <w:r w:rsidRPr="00407286">
        <w:rPr>
          <w:rFonts w:eastAsia="等线" w:cs="Times New Roman"/>
          <w:b/>
          <w:bCs/>
          <w:kern w:val="2"/>
          <w:sz w:val="20"/>
          <w:szCs w:val="20"/>
        </w:rPr>
        <w:t xml:space="preserve">Note S3: </w:t>
      </w:r>
      <w:r w:rsidRPr="00407286">
        <w:rPr>
          <w:rFonts w:eastAsia="等线" w:cs="Times New Roman" w:hint="eastAsia"/>
          <w:kern w:val="2"/>
          <w:sz w:val="20"/>
          <w:szCs w:val="20"/>
        </w:rPr>
        <w:t>Radiative cooling power for commercial LED streetlight</w:t>
      </w:r>
    </w:p>
    <w:p w14:paraId="14E4CFFC" w14:textId="0C9AB022" w:rsidR="00370539" w:rsidRPr="00975808" w:rsidRDefault="00370539" w:rsidP="005C4E11">
      <w:pPr>
        <w:adjustRightInd w:val="0"/>
        <w:snapToGrid w:val="0"/>
        <w:spacing w:line="312" w:lineRule="auto"/>
        <w:contextualSpacing/>
        <w:rPr>
          <w:rFonts w:eastAsia="等线" w:cs="Times New Roman"/>
          <w:b/>
          <w:bCs/>
          <w:kern w:val="2"/>
          <w:sz w:val="20"/>
          <w:szCs w:val="20"/>
        </w:rPr>
      </w:pPr>
      <w:r w:rsidRPr="00370539">
        <w:rPr>
          <w:rFonts w:eastAsia="等线" w:cs="Times New Roman"/>
          <w:b/>
          <w:bCs/>
          <w:kern w:val="2"/>
          <w:sz w:val="20"/>
          <w:szCs w:val="20"/>
        </w:rPr>
        <w:t>Note S</w:t>
      </w:r>
      <w:r w:rsidRPr="00370539">
        <w:rPr>
          <w:rFonts w:eastAsia="等线" w:cs="Times New Roman" w:hint="eastAsia"/>
          <w:b/>
          <w:bCs/>
          <w:kern w:val="2"/>
          <w:sz w:val="20"/>
          <w:szCs w:val="20"/>
        </w:rPr>
        <w:t>4</w:t>
      </w:r>
      <w:r w:rsidRPr="00370539">
        <w:rPr>
          <w:rFonts w:eastAsia="等线" w:cs="Times New Roman"/>
          <w:b/>
          <w:bCs/>
          <w:kern w:val="2"/>
          <w:sz w:val="20"/>
          <w:szCs w:val="20"/>
        </w:rPr>
        <w:t xml:space="preserve">: </w:t>
      </w:r>
      <w:r w:rsidRPr="00370539">
        <w:rPr>
          <w:rFonts w:eastAsia="等线" w:cs="Times New Roman" w:hint="eastAsia"/>
          <w:kern w:val="2"/>
          <w:sz w:val="20"/>
          <w:szCs w:val="20"/>
        </w:rPr>
        <w:t>C</w:t>
      </w:r>
      <w:r w:rsidRPr="00370539">
        <w:rPr>
          <w:rFonts w:eastAsia="等线" w:cs="Times New Roman"/>
          <w:kern w:val="2"/>
          <w:sz w:val="20"/>
          <w:szCs w:val="20"/>
        </w:rPr>
        <w:t>lassic scattering theory</w:t>
      </w:r>
    </w:p>
    <w:p w14:paraId="342A5DE1" w14:textId="04E42858" w:rsidR="00A13F48" w:rsidRDefault="00C61112" w:rsidP="005C4E11">
      <w:pPr>
        <w:adjustRightInd w:val="0"/>
        <w:snapToGrid w:val="0"/>
        <w:spacing w:line="312" w:lineRule="auto"/>
        <w:contextualSpacing/>
        <w:rPr>
          <w:rFonts w:eastAsia="等线" w:cs="Times New Roman"/>
          <w:kern w:val="2"/>
          <w:sz w:val="20"/>
          <w:szCs w:val="20"/>
        </w:rPr>
      </w:pPr>
      <w:r w:rsidRPr="00FC27C0">
        <w:rPr>
          <w:rFonts w:eastAsia="等线" w:cs="Times New Roman"/>
          <w:b/>
          <w:bCs/>
          <w:kern w:val="2"/>
          <w:sz w:val="20"/>
          <w:szCs w:val="20"/>
        </w:rPr>
        <w:t>Note S</w:t>
      </w:r>
      <w:r w:rsidR="00975808">
        <w:rPr>
          <w:rFonts w:eastAsia="等线" w:cs="Times New Roman" w:hint="eastAsia"/>
          <w:b/>
          <w:bCs/>
          <w:kern w:val="2"/>
          <w:sz w:val="20"/>
          <w:szCs w:val="20"/>
        </w:rPr>
        <w:t>5</w:t>
      </w:r>
      <w:r w:rsidRPr="00C61112">
        <w:rPr>
          <w:rFonts w:eastAsia="等线" w:cs="Times New Roman"/>
          <w:kern w:val="2"/>
          <w:sz w:val="20"/>
          <w:szCs w:val="20"/>
        </w:rPr>
        <w:t xml:space="preserve">: </w:t>
      </w:r>
      <w:r w:rsidR="007F0935">
        <w:rPr>
          <w:rFonts w:eastAsia="等线" w:cs="Times New Roman"/>
          <w:kern w:val="2"/>
          <w:sz w:val="20"/>
          <w:szCs w:val="20"/>
        </w:rPr>
        <w:t>I</w:t>
      </w:r>
      <w:r w:rsidRPr="00C61112">
        <w:rPr>
          <w:rFonts w:eastAsia="等线" w:cs="Times New Roman"/>
          <w:kern w:val="2"/>
          <w:sz w:val="20"/>
          <w:szCs w:val="20"/>
        </w:rPr>
        <w:t>nfluence of thermal conductivity</w:t>
      </w:r>
    </w:p>
    <w:p w14:paraId="59F8CA1B" w14:textId="6C50012B" w:rsidR="00924F13" w:rsidRDefault="00924F13" w:rsidP="005C4E11">
      <w:pPr>
        <w:adjustRightInd w:val="0"/>
        <w:snapToGrid w:val="0"/>
        <w:spacing w:line="312" w:lineRule="auto"/>
        <w:contextualSpacing/>
        <w:rPr>
          <w:rFonts w:eastAsia="等线" w:cs="Times New Roman"/>
          <w:kern w:val="2"/>
          <w:sz w:val="20"/>
          <w:szCs w:val="20"/>
        </w:rPr>
      </w:pPr>
      <w:r w:rsidRPr="00FC27C0">
        <w:rPr>
          <w:rFonts w:eastAsia="等线" w:cs="Times New Roman"/>
          <w:b/>
          <w:bCs/>
          <w:kern w:val="2"/>
          <w:sz w:val="20"/>
          <w:szCs w:val="20"/>
        </w:rPr>
        <w:t>Note S</w:t>
      </w:r>
      <w:r w:rsidR="00975808">
        <w:rPr>
          <w:rFonts w:eastAsia="等线" w:cs="Times New Roman" w:hint="eastAsia"/>
          <w:b/>
          <w:bCs/>
          <w:kern w:val="2"/>
          <w:sz w:val="20"/>
          <w:szCs w:val="20"/>
        </w:rPr>
        <w:t>6</w:t>
      </w:r>
      <w:r w:rsidRPr="00924F13">
        <w:rPr>
          <w:rFonts w:eastAsia="等线" w:cs="Times New Roman"/>
          <w:kern w:val="2"/>
          <w:sz w:val="20"/>
          <w:szCs w:val="20"/>
        </w:rPr>
        <w:t xml:space="preserve">: </w:t>
      </w:r>
      <w:r w:rsidR="00A0416F" w:rsidRPr="00A0416F">
        <w:rPr>
          <w:rFonts w:eastAsia="等线" w:cs="Times New Roman"/>
          <w:kern w:val="2"/>
          <w:sz w:val="20"/>
          <w:szCs w:val="20"/>
        </w:rPr>
        <w:t>Biaxially oriented PE (BOPE) in</w:t>
      </w:r>
      <w:r w:rsidR="0001687B">
        <w:rPr>
          <w:rFonts w:eastAsia="等线" w:cs="Times New Roman"/>
          <w:kern w:val="2"/>
          <w:sz w:val="20"/>
          <w:szCs w:val="20"/>
        </w:rPr>
        <w:t xml:space="preserve"> the</w:t>
      </w:r>
      <w:r w:rsidR="00A0416F" w:rsidRPr="00A0416F">
        <w:rPr>
          <w:rFonts w:eastAsia="等线" w:cs="Times New Roman"/>
          <w:kern w:val="2"/>
          <w:sz w:val="20"/>
          <w:szCs w:val="20"/>
        </w:rPr>
        <w:t xml:space="preserve"> dry process</w:t>
      </w:r>
    </w:p>
    <w:p w14:paraId="5DD2F661" w14:textId="2E064C9C" w:rsidR="00A0416F" w:rsidRDefault="00A0416F" w:rsidP="005C4E11">
      <w:pPr>
        <w:adjustRightInd w:val="0"/>
        <w:snapToGrid w:val="0"/>
        <w:spacing w:line="312" w:lineRule="auto"/>
        <w:contextualSpacing/>
        <w:rPr>
          <w:rFonts w:eastAsia="等线" w:cs="Times New Roman"/>
          <w:kern w:val="2"/>
          <w:sz w:val="20"/>
          <w:szCs w:val="20"/>
        </w:rPr>
      </w:pPr>
      <w:r w:rsidRPr="00FC27C0">
        <w:rPr>
          <w:rFonts w:eastAsia="等线" w:cs="Times New Roman"/>
          <w:b/>
          <w:bCs/>
          <w:kern w:val="2"/>
          <w:sz w:val="20"/>
          <w:szCs w:val="20"/>
        </w:rPr>
        <w:t>Note S</w:t>
      </w:r>
      <w:r w:rsidR="00975808">
        <w:rPr>
          <w:rFonts w:eastAsia="等线" w:cs="Times New Roman" w:hint="eastAsia"/>
          <w:b/>
          <w:bCs/>
          <w:kern w:val="2"/>
          <w:sz w:val="20"/>
          <w:szCs w:val="20"/>
        </w:rPr>
        <w:t>7</w:t>
      </w:r>
      <w:r w:rsidRPr="00924F13">
        <w:rPr>
          <w:rFonts w:eastAsia="等线" w:cs="Times New Roman"/>
          <w:kern w:val="2"/>
          <w:sz w:val="20"/>
          <w:szCs w:val="20"/>
        </w:rPr>
        <w:t xml:space="preserve">: </w:t>
      </w:r>
      <w:r w:rsidRPr="00A0416F">
        <w:rPr>
          <w:rFonts w:eastAsia="等线" w:cs="Times New Roman"/>
          <w:kern w:val="2"/>
          <w:sz w:val="20"/>
          <w:szCs w:val="20"/>
        </w:rPr>
        <w:t>BOPE in</w:t>
      </w:r>
      <w:r w:rsidR="0001687B">
        <w:rPr>
          <w:rFonts w:eastAsia="等线" w:cs="Times New Roman"/>
          <w:kern w:val="2"/>
          <w:sz w:val="20"/>
          <w:szCs w:val="20"/>
        </w:rPr>
        <w:t xml:space="preserve"> the</w:t>
      </w:r>
      <w:r w:rsidRPr="00A0416F">
        <w:rPr>
          <w:rFonts w:eastAsia="等线" w:cs="Times New Roman"/>
          <w:kern w:val="2"/>
          <w:sz w:val="20"/>
          <w:szCs w:val="20"/>
        </w:rPr>
        <w:t xml:space="preserve"> wet process</w:t>
      </w:r>
    </w:p>
    <w:p w14:paraId="5653A4DB" w14:textId="51137DE1" w:rsidR="00A13F48" w:rsidRDefault="00A13F48" w:rsidP="005C4E11">
      <w:pPr>
        <w:adjustRightInd w:val="0"/>
        <w:snapToGrid w:val="0"/>
        <w:spacing w:line="312" w:lineRule="auto"/>
        <w:contextualSpacing/>
        <w:rPr>
          <w:rFonts w:eastAsia="等线" w:cs="Times New Roman"/>
          <w:kern w:val="2"/>
          <w:sz w:val="20"/>
          <w:szCs w:val="20"/>
        </w:rPr>
      </w:pPr>
      <w:r w:rsidRPr="00FC27C0">
        <w:rPr>
          <w:rFonts w:eastAsia="等线" w:cs="Times New Roman"/>
          <w:b/>
          <w:bCs/>
          <w:kern w:val="2"/>
          <w:sz w:val="20"/>
          <w:szCs w:val="20"/>
        </w:rPr>
        <w:t>Note S</w:t>
      </w:r>
      <w:r w:rsidR="00975808">
        <w:rPr>
          <w:rFonts w:eastAsia="等线" w:cs="Times New Roman" w:hint="eastAsia"/>
          <w:b/>
          <w:bCs/>
          <w:kern w:val="2"/>
          <w:sz w:val="20"/>
          <w:szCs w:val="20"/>
        </w:rPr>
        <w:t>8</w:t>
      </w:r>
      <w:r w:rsidRPr="00A13F48">
        <w:rPr>
          <w:rFonts w:eastAsia="等线" w:cs="Times New Roman"/>
          <w:kern w:val="2"/>
          <w:sz w:val="20"/>
          <w:szCs w:val="20"/>
        </w:rPr>
        <w:t>: Pore size distribution of nanoPE film</w:t>
      </w:r>
    </w:p>
    <w:p w14:paraId="403CD379" w14:textId="3371AE35" w:rsidR="00A13F48" w:rsidRPr="00A13F48" w:rsidRDefault="00A13F48"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w:t>
      </w:r>
      <w:r w:rsidR="00975808">
        <w:rPr>
          <w:rFonts w:eastAsia="等线" w:cs="Times New Roman" w:hint="eastAsia"/>
          <w:b/>
          <w:bCs/>
          <w:kern w:val="2"/>
          <w:sz w:val="20"/>
          <w:szCs w:val="20"/>
        </w:rPr>
        <w:t>9</w:t>
      </w:r>
      <w:r w:rsidRPr="00A13F48">
        <w:rPr>
          <w:rFonts w:eastAsia="等线" w:cs="Times New Roman"/>
          <w:kern w:val="2"/>
          <w:sz w:val="20"/>
          <w:szCs w:val="20"/>
        </w:rPr>
        <w:t>: Impact of thickness on the optical properties</w:t>
      </w:r>
    </w:p>
    <w:p w14:paraId="516BA934" w14:textId="533DDFA4" w:rsidR="00E83DC4" w:rsidRDefault="00E83DC4" w:rsidP="005C4E11">
      <w:pPr>
        <w:adjustRightInd w:val="0"/>
        <w:snapToGrid w:val="0"/>
        <w:spacing w:line="312" w:lineRule="auto"/>
        <w:contextualSpacing/>
        <w:rPr>
          <w:rFonts w:eastAsia="等线" w:cs="Times New Roman"/>
          <w:kern w:val="2"/>
          <w:sz w:val="20"/>
          <w:szCs w:val="20"/>
        </w:rPr>
      </w:pPr>
      <w:r w:rsidRPr="00DD1ED1">
        <w:rPr>
          <w:rFonts w:eastAsia="等线" w:cs="Times New Roman" w:hint="eastAsia"/>
          <w:b/>
          <w:bCs/>
          <w:kern w:val="2"/>
          <w:sz w:val="20"/>
          <w:szCs w:val="20"/>
        </w:rPr>
        <w:t>N</w:t>
      </w:r>
      <w:r w:rsidRPr="00DD1ED1">
        <w:rPr>
          <w:rFonts w:eastAsia="等线" w:cs="Times New Roman"/>
          <w:b/>
          <w:bCs/>
          <w:kern w:val="2"/>
          <w:sz w:val="20"/>
          <w:szCs w:val="20"/>
        </w:rPr>
        <w:t>ote S</w:t>
      </w:r>
      <w:r w:rsidR="00975808">
        <w:rPr>
          <w:rFonts w:eastAsia="等线" w:cs="Times New Roman" w:hint="eastAsia"/>
          <w:b/>
          <w:bCs/>
          <w:kern w:val="2"/>
          <w:sz w:val="20"/>
          <w:szCs w:val="20"/>
        </w:rPr>
        <w:t>10</w:t>
      </w:r>
      <w:r>
        <w:rPr>
          <w:rFonts w:eastAsia="等线" w:cs="Times New Roman"/>
          <w:kern w:val="2"/>
          <w:sz w:val="20"/>
          <w:szCs w:val="20"/>
        </w:rPr>
        <w:t xml:space="preserve">: </w:t>
      </w:r>
      <w:r w:rsidR="00814EAA">
        <w:rPr>
          <w:rFonts w:eastAsia="等线" w:cs="Times New Roman"/>
          <w:kern w:val="2"/>
          <w:sz w:val="20"/>
          <w:szCs w:val="20"/>
        </w:rPr>
        <w:t>T</w:t>
      </w:r>
      <w:r w:rsidR="00444253" w:rsidRPr="00444253">
        <w:rPr>
          <w:rFonts w:eastAsia="等线" w:cs="Times New Roman"/>
          <w:kern w:val="2"/>
          <w:sz w:val="20"/>
          <w:szCs w:val="20"/>
        </w:rPr>
        <w:t>ensile test of nanoPE film</w:t>
      </w:r>
    </w:p>
    <w:p w14:paraId="313A0FB5" w14:textId="715F5BED" w:rsidR="00A13F48" w:rsidRDefault="00A13F48"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w:t>
      </w:r>
      <w:r w:rsidR="00407286">
        <w:rPr>
          <w:rFonts w:eastAsia="等线" w:cs="Times New Roman" w:hint="eastAsia"/>
          <w:b/>
          <w:bCs/>
          <w:kern w:val="2"/>
          <w:sz w:val="20"/>
          <w:szCs w:val="20"/>
        </w:rPr>
        <w:t>1</w:t>
      </w:r>
      <w:r w:rsidR="00975808">
        <w:rPr>
          <w:rFonts w:eastAsia="等线" w:cs="Times New Roman" w:hint="eastAsia"/>
          <w:b/>
          <w:bCs/>
          <w:kern w:val="2"/>
          <w:sz w:val="20"/>
          <w:szCs w:val="20"/>
        </w:rPr>
        <w:t>1</w:t>
      </w:r>
      <w:r w:rsidRPr="00A13F48">
        <w:rPr>
          <w:rFonts w:eastAsia="等线" w:cs="Times New Roman"/>
          <w:kern w:val="2"/>
          <w:sz w:val="20"/>
          <w:szCs w:val="20"/>
        </w:rPr>
        <w:t>: Influence of gap between the chip and the cover</w:t>
      </w:r>
    </w:p>
    <w:p w14:paraId="6D8601E9" w14:textId="7D806CC0" w:rsidR="00A13F48" w:rsidRDefault="00A13F48"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2</w:t>
      </w:r>
      <w:r w:rsidRPr="00A13F48">
        <w:rPr>
          <w:rFonts w:eastAsia="等线" w:cs="Times New Roman"/>
          <w:kern w:val="2"/>
          <w:sz w:val="20"/>
          <w:szCs w:val="20"/>
        </w:rPr>
        <w:t>:</w:t>
      </w:r>
      <w:r w:rsidR="00DC1E63">
        <w:rPr>
          <w:rFonts w:eastAsia="等线" w:cs="Times New Roman" w:hint="eastAsia"/>
          <w:kern w:val="2"/>
          <w:sz w:val="20"/>
          <w:szCs w:val="20"/>
        </w:rPr>
        <w:t xml:space="preserve"> </w:t>
      </w:r>
      <w:r w:rsidR="00DC1E63" w:rsidRPr="00DC1E63">
        <w:rPr>
          <w:rFonts w:eastAsia="等线" w:cs="Times New Roman"/>
          <w:kern w:val="2"/>
          <w:sz w:val="20"/>
          <w:szCs w:val="20"/>
        </w:rPr>
        <w:t>Detailed experimental settings</w:t>
      </w:r>
    </w:p>
    <w:p w14:paraId="08D0AFF2" w14:textId="1804D839" w:rsidR="00A13F48" w:rsidRDefault="00A13F48"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3</w:t>
      </w:r>
      <w:r w:rsidRPr="00A13F48">
        <w:rPr>
          <w:rFonts w:eastAsia="等线" w:cs="Times New Roman"/>
          <w:kern w:val="2"/>
          <w:sz w:val="20"/>
          <w:szCs w:val="20"/>
        </w:rPr>
        <w:t xml:space="preserve">: </w:t>
      </w:r>
      <w:r w:rsidR="007A0215">
        <w:rPr>
          <w:rFonts w:eastAsia="等线" w:cs="Times New Roman"/>
          <w:kern w:val="2"/>
          <w:sz w:val="20"/>
          <w:szCs w:val="20"/>
        </w:rPr>
        <w:t>C</w:t>
      </w:r>
      <w:r w:rsidR="007A0215" w:rsidRPr="00A13F48">
        <w:rPr>
          <w:rFonts w:eastAsia="等线" w:cs="Times New Roman"/>
          <w:kern w:val="2"/>
          <w:sz w:val="20"/>
          <w:szCs w:val="20"/>
        </w:rPr>
        <w:t>haracterization</w:t>
      </w:r>
      <w:r w:rsidRPr="00A13F48">
        <w:rPr>
          <w:rFonts w:eastAsia="等线" w:cs="Times New Roman"/>
          <w:kern w:val="2"/>
          <w:sz w:val="20"/>
          <w:szCs w:val="20"/>
        </w:rPr>
        <w:t xml:space="preserve"> </w:t>
      </w:r>
      <w:r w:rsidR="007A0215">
        <w:rPr>
          <w:rFonts w:eastAsia="等线" w:cs="Times New Roman"/>
          <w:kern w:val="2"/>
          <w:sz w:val="20"/>
          <w:szCs w:val="20"/>
        </w:rPr>
        <w:t xml:space="preserve">of </w:t>
      </w:r>
      <w:r w:rsidRPr="00A13F48">
        <w:rPr>
          <w:rFonts w:eastAsia="等线" w:cs="Times New Roman"/>
          <w:kern w:val="2"/>
          <w:sz w:val="20"/>
          <w:szCs w:val="20"/>
        </w:rPr>
        <w:t>junction temperature</w:t>
      </w:r>
    </w:p>
    <w:p w14:paraId="337E2E9F" w14:textId="2F172854" w:rsidR="00A13F48" w:rsidRDefault="00A13F48"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4</w:t>
      </w:r>
      <w:r w:rsidRPr="00A13F48">
        <w:rPr>
          <w:rFonts w:eastAsia="等线" w:cs="Times New Roman"/>
          <w:kern w:val="2"/>
          <w:sz w:val="20"/>
          <w:szCs w:val="20"/>
        </w:rPr>
        <w:t xml:space="preserve">: </w:t>
      </w:r>
      <w:r w:rsidR="007A0215">
        <w:rPr>
          <w:rFonts w:eastAsia="等线" w:cs="Times New Roman"/>
          <w:kern w:val="2"/>
          <w:sz w:val="20"/>
          <w:szCs w:val="20"/>
        </w:rPr>
        <w:t>C</w:t>
      </w:r>
      <w:r w:rsidRPr="00A13F48">
        <w:rPr>
          <w:rFonts w:eastAsia="等线" w:cs="Times New Roman"/>
          <w:kern w:val="2"/>
          <w:sz w:val="20"/>
          <w:szCs w:val="20"/>
        </w:rPr>
        <w:t>haracterization of emitted light (luminous flux, CCT)</w:t>
      </w:r>
    </w:p>
    <w:p w14:paraId="425C3048" w14:textId="1F789D3B" w:rsidR="009768E6" w:rsidRDefault="009768E6" w:rsidP="009768E6">
      <w:pPr>
        <w:adjustRightInd w:val="0"/>
        <w:snapToGrid w:val="0"/>
        <w:spacing w:line="312" w:lineRule="auto"/>
        <w:contextualSpacing/>
        <w:rPr>
          <w:rFonts w:eastAsia="等线" w:cs="Times New Roman"/>
          <w:kern w:val="2"/>
          <w:sz w:val="20"/>
          <w:szCs w:val="20"/>
        </w:rPr>
      </w:pPr>
      <w:r w:rsidRPr="00DC1E63">
        <w:rPr>
          <w:rFonts w:eastAsia="等线" w:cs="Times New Roman"/>
          <w:b/>
          <w:bCs/>
          <w:kern w:val="2"/>
          <w:sz w:val="20"/>
          <w:szCs w:val="20"/>
        </w:rPr>
        <w:t>Note S1</w:t>
      </w:r>
      <w:r w:rsidR="00975808">
        <w:rPr>
          <w:rFonts w:eastAsia="等线" w:cs="Times New Roman" w:hint="eastAsia"/>
          <w:b/>
          <w:bCs/>
          <w:kern w:val="2"/>
          <w:sz w:val="20"/>
          <w:szCs w:val="20"/>
        </w:rPr>
        <w:t>5</w:t>
      </w:r>
      <w:r w:rsidRPr="00DC1E63">
        <w:rPr>
          <w:rFonts w:eastAsia="等线" w:cs="Times New Roman"/>
          <w:b/>
          <w:bCs/>
          <w:kern w:val="2"/>
          <w:sz w:val="20"/>
          <w:szCs w:val="20"/>
        </w:rPr>
        <w:t>:</w:t>
      </w:r>
      <w:r w:rsidRPr="00DC1E63">
        <w:rPr>
          <w:rFonts w:eastAsia="等线" w:cs="Times New Roman"/>
          <w:kern w:val="2"/>
          <w:sz w:val="20"/>
          <w:szCs w:val="20"/>
        </w:rPr>
        <w:t xml:space="preserve"> </w:t>
      </w:r>
      <w:r w:rsidRPr="00DC1E63">
        <w:rPr>
          <w:rFonts w:eastAsia="等线" w:cs="Times New Roman" w:hint="eastAsia"/>
          <w:kern w:val="2"/>
          <w:sz w:val="20"/>
          <w:szCs w:val="20"/>
        </w:rPr>
        <w:t>T</w:t>
      </w:r>
      <w:r w:rsidRPr="00DC1E63">
        <w:rPr>
          <w:rFonts w:eastAsia="等线" w:cs="Times New Roman"/>
          <w:kern w:val="2"/>
          <w:sz w:val="20"/>
          <w:szCs w:val="20"/>
        </w:rPr>
        <w:t>he results of spectrometer</w:t>
      </w:r>
    </w:p>
    <w:p w14:paraId="001FB3F7" w14:textId="0AAAB158" w:rsidR="00A13F48" w:rsidRDefault="00437985"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6</w:t>
      </w:r>
      <w:r w:rsidRPr="00437985">
        <w:rPr>
          <w:rFonts w:eastAsia="等线" w:cs="Times New Roman"/>
          <w:kern w:val="2"/>
          <w:sz w:val="20"/>
          <w:szCs w:val="20"/>
        </w:rPr>
        <w:t>: Examination of the spectral characteristics determined through optical fiber measurements</w:t>
      </w:r>
    </w:p>
    <w:p w14:paraId="3A626BED" w14:textId="3F3F9335" w:rsidR="00437985" w:rsidRDefault="00437985"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7</w:t>
      </w:r>
      <w:r w:rsidRPr="00437985">
        <w:rPr>
          <w:rFonts w:eastAsia="等线" w:cs="Times New Roman"/>
          <w:kern w:val="2"/>
          <w:sz w:val="20"/>
          <w:szCs w:val="20"/>
        </w:rPr>
        <w:t>: Weather data on the days of outdoor experiment under clean sky and under cloudy sky</w:t>
      </w:r>
    </w:p>
    <w:p w14:paraId="435BDF4C" w14:textId="4BD8A3E9" w:rsidR="00437985" w:rsidRDefault="00437985"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8</w:t>
      </w:r>
      <w:r w:rsidRPr="00437985">
        <w:rPr>
          <w:rFonts w:eastAsia="等线" w:cs="Times New Roman"/>
          <w:kern w:val="2"/>
          <w:sz w:val="20"/>
          <w:szCs w:val="20"/>
        </w:rPr>
        <w:t>: Radiative cooling effect on a commercial LED lamp</w:t>
      </w:r>
    </w:p>
    <w:p w14:paraId="4348EC6E" w14:textId="2C4E5DBD" w:rsidR="00437985" w:rsidRDefault="00437985"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S1</w:t>
      </w:r>
      <w:r w:rsidR="00975808">
        <w:rPr>
          <w:rFonts w:eastAsia="等线" w:cs="Times New Roman" w:hint="eastAsia"/>
          <w:b/>
          <w:bCs/>
          <w:kern w:val="2"/>
          <w:sz w:val="20"/>
          <w:szCs w:val="20"/>
        </w:rPr>
        <w:t>9</w:t>
      </w:r>
      <w:r w:rsidRPr="00437985">
        <w:rPr>
          <w:rFonts w:eastAsia="等线" w:cs="Times New Roman"/>
          <w:kern w:val="2"/>
          <w:sz w:val="20"/>
          <w:szCs w:val="20"/>
        </w:rPr>
        <w:t>:</w:t>
      </w:r>
      <w:r w:rsidR="0086198E">
        <w:rPr>
          <w:rFonts w:eastAsia="等线" w:cs="Times New Roman"/>
          <w:kern w:val="2"/>
          <w:sz w:val="20"/>
          <w:szCs w:val="20"/>
        </w:rPr>
        <w:t xml:space="preserve"> </w:t>
      </w:r>
      <w:r w:rsidR="007A0215">
        <w:rPr>
          <w:rFonts w:eastAsia="等线" w:cs="Times New Roman"/>
          <w:kern w:val="2"/>
          <w:sz w:val="20"/>
          <w:szCs w:val="20"/>
        </w:rPr>
        <w:t>C</w:t>
      </w:r>
      <w:r w:rsidRPr="00437985">
        <w:rPr>
          <w:rFonts w:eastAsia="等线" w:cs="Times New Roman"/>
          <w:kern w:val="2"/>
          <w:sz w:val="20"/>
          <w:szCs w:val="20"/>
        </w:rPr>
        <w:t>haracterization of the LED light under cloudy sky</w:t>
      </w:r>
    </w:p>
    <w:p w14:paraId="22DEA1B2" w14:textId="76305A0D" w:rsidR="00D50343" w:rsidRDefault="00437985"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w:t>
      </w:r>
      <w:r w:rsidR="00975808">
        <w:rPr>
          <w:rFonts w:eastAsia="等线" w:cs="Times New Roman" w:hint="eastAsia"/>
          <w:b/>
          <w:bCs/>
          <w:kern w:val="2"/>
          <w:sz w:val="20"/>
          <w:szCs w:val="20"/>
        </w:rPr>
        <w:t>20</w:t>
      </w:r>
      <w:r w:rsidRPr="00437985">
        <w:rPr>
          <w:rFonts w:eastAsia="等线" w:cs="Times New Roman"/>
          <w:kern w:val="2"/>
          <w:sz w:val="20"/>
          <w:szCs w:val="20"/>
        </w:rPr>
        <w:t>: Cooling power calculation for the indoor and outdoor experiments</w:t>
      </w:r>
    </w:p>
    <w:p w14:paraId="30433D7B" w14:textId="4B99CDC7" w:rsidR="00D50343" w:rsidRPr="00D50343" w:rsidRDefault="00D50343" w:rsidP="005C4E11">
      <w:pPr>
        <w:adjustRightInd w:val="0"/>
        <w:snapToGrid w:val="0"/>
        <w:spacing w:line="312" w:lineRule="auto"/>
        <w:contextualSpacing/>
        <w:rPr>
          <w:rFonts w:eastAsia="等线" w:cs="Times New Roman"/>
          <w:b/>
          <w:bCs/>
          <w:kern w:val="2"/>
          <w:sz w:val="20"/>
          <w:szCs w:val="20"/>
        </w:rPr>
      </w:pPr>
      <w:r w:rsidRPr="00D50343">
        <w:rPr>
          <w:rFonts w:eastAsia="等线" w:cs="Times New Roman"/>
          <w:b/>
          <w:bCs/>
          <w:kern w:val="2"/>
          <w:sz w:val="20"/>
          <w:szCs w:val="20"/>
        </w:rPr>
        <w:t>Note S</w:t>
      </w:r>
      <w:r w:rsidR="00407286">
        <w:rPr>
          <w:rFonts w:eastAsia="等线" w:cs="Times New Roman" w:hint="eastAsia"/>
          <w:b/>
          <w:bCs/>
          <w:kern w:val="2"/>
          <w:sz w:val="20"/>
          <w:szCs w:val="20"/>
        </w:rPr>
        <w:t>2</w:t>
      </w:r>
      <w:r w:rsidR="00975808">
        <w:rPr>
          <w:rFonts w:eastAsia="等线" w:cs="Times New Roman" w:hint="eastAsia"/>
          <w:b/>
          <w:bCs/>
          <w:kern w:val="2"/>
          <w:sz w:val="20"/>
          <w:szCs w:val="20"/>
        </w:rPr>
        <w:t>1</w:t>
      </w:r>
      <w:r w:rsidRPr="00D50343">
        <w:rPr>
          <w:rFonts w:eastAsia="等线" w:cs="Times New Roman"/>
          <w:b/>
          <w:bCs/>
          <w:kern w:val="2"/>
          <w:sz w:val="20"/>
          <w:szCs w:val="20"/>
        </w:rPr>
        <w:t xml:space="preserve">: </w:t>
      </w:r>
      <w:r w:rsidRPr="00D50343">
        <w:rPr>
          <w:rFonts w:eastAsia="等线" w:cs="Times New Roman" w:hint="eastAsia"/>
          <w:kern w:val="2"/>
          <w:sz w:val="20"/>
          <w:szCs w:val="20"/>
        </w:rPr>
        <w:t>Visible transmission of nanoPE</w:t>
      </w:r>
    </w:p>
    <w:p w14:paraId="7D82BAB4" w14:textId="2C09E5F2" w:rsidR="00437985" w:rsidRDefault="00437985" w:rsidP="005C4E11">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w:t>
      </w:r>
      <w:r w:rsidR="00DC1E63">
        <w:rPr>
          <w:rFonts w:eastAsia="等线" w:cs="Times New Roman" w:hint="eastAsia"/>
          <w:b/>
          <w:bCs/>
          <w:kern w:val="2"/>
          <w:sz w:val="20"/>
          <w:szCs w:val="20"/>
        </w:rPr>
        <w:t>2</w:t>
      </w:r>
      <w:r w:rsidR="00975808">
        <w:rPr>
          <w:rFonts w:eastAsia="等线" w:cs="Times New Roman" w:hint="eastAsia"/>
          <w:b/>
          <w:bCs/>
          <w:kern w:val="2"/>
          <w:sz w:val="20"/>
          <w:szCs w:val="20"/>
        </w:rPr>
        <w:t>2</w:t>
      </w:r>
      <w:r w:rsidRPr="00437985">
        <w:rPr>
          <w:rFonts w:eastAsia="等线" w:cs="Times New Roman"/>
          <w:kern w:val="2"/>
          <w:sz w:val="20"/>
          <w:szCs w:val="20"/>
        </w:rPr>
        <w:t xml:space="preserve">: </w:t>
      </w:r>
      <w:r w:rsidR="005E443D" w:rsidRPr="005E443D">
        <w:rPr>
          <w:rFonts w:eastAsia="等线" w:cs="Times New Roman"/>
          <w:kern w:val="2"/>
          <w:sz w:val="20"/>
          <w:szCs w:val="20"/>
        </w:rPr>
        <w:t>Relationship between luminosity and chip surface temperature</w:t>
      </w:r>
    </w:p>
    <w:p w14:paraId="6D65A337" w14:textId="17F320F1" w:rsidR="00AE4E37" w:rsidRDefault="00AE4E37" w:rsidP="00AE4E37">
      <w:pPr>
        <w:adjustRightInd w:val="0"/>
        <w:snapToGrid w:val="0"/>
        <w:spacing w:line="312" w:lineRule="auto"/>
        <w:contextualSpacing/>
        <w:rPr>
          <w:rFonts w:eastAsia="等线" w:cs="Times New Roman"/>
          <w:kern w:val="2"/>
          <w:sz w:val="20"/>
          <w:szCs w:val="20"/>
        </w:rPr>
      </w:pPr>
      <w:r w:rsidRPr="00AA6119">
        <w:rPr>
          <w:rFonts w:eastAsia="等线" w:cs="Times New Roman"/>
          <w:b/>
          <w:bCs/>
          <w:kern w:val="2"/>
          <w:sz w:val="20"/>
          <w:szCs w:val="20"/>
        </w:rPr>
        <w:t>Note S</w:t>
      </w:r>
      <w:r w:rsidRPr="00AA6119">
        <w:rPr>
          <w:rFonts w:eastAsia="等线" w:cs="Times New Roman" w:hint="eastAsia"/>
          <w:b/>
          <w:bCs/>
          <w:kern w:val="2"/>
          <w:sz w:val="20"/>
          <w:szCs w:val="20"/>
        </w:rPr>
        <w:t>23</w:t>
      </w:r>
      <w:r w:rsidRPr="00AA6119">
        <w:rPr>
          <w:rFonts w:eastAsia="等线" w:cs="Times New Roman"/>
          <w:kern w:val="2"/>
          <w:sz w:val="20"/>
          <w:szCs w:val="20"/>
        </w:rPr>
        <w:t>:</w:t>
      </w:r>
      <w:r w:rsidR="00AA6119" w:rsidRPr="00AA6119">
        <w:rPr>
          <w:rFonts w:eastAsia="等线" w:cs="Times New Roman"/>
          <w:kern w:val="2"/>
          <w:sz w:val="20"/>
          <w:szCs w:val="20"/>
        </w:rPr>
        <w:t xml:space="preserve"> Effect on the distribution of light intensity</w:t>
      </w:r>
    </w:p>
    <w:p w14:paraId="19A3713C" w14:textId="24E0A10A" w:rsidR="00370539" w:rsidRDefault="00975808" w:rsidP="005C4E11">
      <w:pPr>
        <w:adjustRightInd w:val="0"/>
        <w:snapToGrid w:val="0"/>
        <w:spacing w:line="312" w:lineRule="auto"/>
        <w:contextualSpacing/>
        <w:rPr>
          <w:rFonts w:eastAsia="等线" w:cs="Times New Roman"/>
          <w:kern w:val="2"/>
          <w:sz w:val="20"/>
          <w:szCs w:val="20"/>
        </w:rPr>
      </w:pPr>
      <w:r w:rsidRPr="00975808">
        <w:rPr>
          <w:rFonts w:eastAsia="等线" w:cs="Times New Roman"/>
          <w:b/>
          <w:bCs/>
          <w:kern w:val="2"/>
          <w:sz w:val="20"/>
          <w:szCs w:val="20"/>
        </w:rPr>
        <w:t>Note S2</w:t>
      </w:r>
      <w:r w:rsidR="006E43D1">
        <w:rPr>
          <w:rFonts w:eastAsia="等线" w:cs="Times New Roman" w:hint="eastAsia"/>
          <w:b/>
          <w:bCs/>
          <w:kern w:val="2"/>
          <w:sz w:val="20"/>
          <w:szCs w:val="20"/>
        </w:rPr>
        <w:t>4</w:t>
      </w:r>
      <w:r w:rsidRPr="00975808">
        <w:rPr>
          <w:rFonts w:eastAsia="等线" w:cs="Times New Roman"/>
          <w:kern w:val="2"/>
          <w:sz w:val="20"/>
          <w:szCs w:val="20"/>
        </w:rPr>
        <w:t>: More details about the experiment under extreme environments and practical conditions</w:t>
      </w:r>
    </w:p>
    <w:p w14:paraId="29B77389" w14:textId="77F53216" w:rsidR="00F55537" w:rsidRDefault="00F55537" w:rsidP="00F55537">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Note S</w:t>
      </w:r>
      <w:r>
        <w:rPr>
          <w:rFonts w:eastAsia="等线" w:cs="Times New Roman" w:hint="eastAsia"/>
          <w:b/>
          <w:bCs/>
          <w:kern w:val="2"/>
          <w:sz w:val="20"/>
          <w:szCs w:val="20"/>
        </w:rPr>
        <w:t>2</w:t>
      </w:r>
      <w:r w:rsidR="006E43D1">
        <w:rPr>
          <w:rFonts w:eastAsia="等线" w:cs="Times New Roman" w:hint="eastAsia"/>
          <w:b/>
          <w:bCs/>
          <w:kern w:val="2"/>
          <w:sz w:val="20"/>
          <w:szCs w:val="20"/>
        </w:rPr>
        <w:t>5</w:t>
      </w:r>
      <w:r w:rsidRPr="00437985">
        <w:rPr>
          <w:rFonts w:eastAsia="等线" w:cs="Times New Roman"/>
          <w:kern w:val="2"/>
          <w:sz w:val="20"/>
          <w:szCs w:val="20"/>
        </w:rPr>
        <w:t xml:space="preserve">: </w:t>
      </w:r>
      <w:r w:rsidRPr="00F55537">
        <w:rPr>
          <w:rFonts w:eastAsia="等线" w:cs="Times New Roman" w:hint="eastAsia"/>
          <w:kern w:val="2"/>
          <w:sz w:val="20"/>
          <w:szCs w:val="20"/>
        </w:rPr>
        <w:t>More discussion about the energy saving estimation</w:t>
      </w:r>
    </w:p>
    <w:p w14:paraId="2B2FB00A" w14:textId="77777777" w:rsidR="00596CE2" w:rsidRPr="00F55537" w:rsidRDefault="00596CE2" w:rsidP="005C4E11">
      <w:pPr>
        <w:adjustRightInd w:val="0"/>
        <w:snapToGrid w:val="0"/>
        <w:spacing w:line="312" w:lineRule="auto"/>
        <w:contextualSpacing/>
        <w:rPr>
          <w:rFonts w:eastAsia="等线" w:cs="Times New Roman"/>
          <w:b/>
          <w:bCs/>
          <w:kern w:val="2"/>
          <w:sz w:val="20"/>
          <w:szCs w:val="20"/>
        </w:rPr>
      </w:pPr>
    </w:p>
    <w:p w14:paraId="3D7DB486" w14:textId="1ADE0B20" w:rsidR="00042BF1" w:rsidRPr="00DD1ED1" w:rsidRDefault="00042BF1" w:rsidP="005C4E11">
      <w:pPr>
        <w:adjustRightInd w:val="0"/>
        <w:snapToGrid w:val="0"/>
        <w:spacing w:line="312" w:lineRule="auto"/>
        <w:contextualSpacing/>
        <w:rPr>
          <w:rFonts w:eastAsia="等线" w:cs="Times New Roman"/>
          <w:b/>
          <w:bCs/>
          <w:kern w:val="2"/>
          <w:sz w:val="24"/>
          <w:szCs w:val="24"/>
        </w:rPr>
      </w:pPr>
      <w:r w:rsidRPr="00DD1ED1">
        <w:rPr>
          <w:rFonts w:eastAsia="等线" w:cs="Times New Roman"/>
          <w:b/>
          <w:bCs/>
          <w:kern w:val="2"/>
          <w:sz w:val="24"/>
          <w:szCs w:val="24"/>
        </w:rPr>
        <w:t>List of Figures:</w:t>
      </w:r>
    </w:p>
    <w:p w14:paraId="0CA1FE53" w14:textId="24A7A4EB" w:rsidR="00437985" w:rsidRDefault="00437985"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735A38">
        <w:rPr>
          <w:rFonts w:eastAsia="等线" w:cs="Times New Roman" w:hint="eastAsia"/>
          <w:b/>
          <w:bCs/>
          <w:kern w:val="2"/>
          <w:sz w:val="20"/>
          <w:szCs w:val="20"/>
        </w:rPr>
        <w:t>S</w:t>
      </w:r>
      <w:r w:rsidRPr="00AB5ADB">
        <w:rPr>
          <w:rFonts w:eastAsia="等线" w:cs="Times New Roman"/>
          <w:b/>
          <w:bCs/>
          <w:kern w:val="2"/>
          <w:sz w:val="20"/>
          <w:szCs w:val="20"/>
        </w:rPr>
        <w:t>1</w:t>
      </w:r>
      <w:r w:rsidRPr="00437985">
        <w:rPr>
          <w:rFonts w:eastAsia="等线" w:cs="Times New Roman"/>
          <w:kern w:val="2"/>
          <w:sz w:val="20"/>
          <w:szCs w:val="20"/>
        </w:rPr>
        <w:t xml:space="preserve"> Schematic of radiative heat transfer between an object and the atmosphere.</w:t>
      </w:r>
    </w:p>
    <w:p w14:paraId="3B71A4F2" w14:textId="0443AB9F" w:rsidR="00042BF1" w:rsidRDefault="00042BF1" w:rsidP="005C4E11">
      <w:pPr>
        <w:adjustRightInd w:val="0"/>
        <w:snapToGrid w:val="0"/>
        <w:spacing w:line="312" w:lineRule="auto"/>
        <w:contextualSpacing/>
        <w:rPr>
          <w:rFonts w:eastAsia="等线" w:cs="Times New Roman"/>
          <w:iCs/>
          <w:kern w:val="2"/>
          <w:sz w:val="20"/>
          <w:szCs w:val="20"/>
        </w:rPr>
      </w:pPr>
      <w:r w:rsidRPr="00AB5ADB">
        <w:rPr>
          <w:rFonts w:eastAsia="等线" w:cs="Times New Roman"/>
          <w:b/>
          <w:bCs/>
          <w:iCs/>
          <w:kern w:val="2"/>
          <w:sz w:val="20"/>
          <w:szCs w:val="20"/>
        </w:rPr>
        <w:t xml:space="preserve">Figure </w:t>
      </w:r>
      <w:r w:rsidR="00735A38">
        <w:rPr>
          <w:rFonts w:eastAsia="等线" w:cs="Times New Roman" w:hint="eastAsia"/>
          <w:b/>
          <w:bCs/>
          <w:iCs/>
          <w:kern w:val="2"/>
          <w:sz w:val="20"/>
          <w:szCs w:val="20"/>
        </w:rPr>
        <w:t>S</w:t>
      </w:r>
      <w:r w:rsidRPr="00AB5ADB">
        <w:rPr>
          <w:rFonts w:eastAsia="等线" w:cs="Times New Roman"/>
          <w:b/>
          <w:bCs/>
          <w:iCs/>
          <w:kern w:val="2"/>
          <w:sz w:val="20"/>
          <w:szCs w:val="20"/>
        </w:rPr>
        <w:t>2</w:t>
      </w:r>
      <w:r w:rsidRPr="00BD75A2">
        <w:rPr>
          <w:rFonts w:eastAsia="等线" w:cs="Times New Roman"/>
          <w:iCs/>
          <w:kern w:val="2"/>
          <w:sz w:val="20"/>
          <w:szCs w:val="20"/>
        </w:rPr>
        <w:t xml:space="preserve"> </w:t>
      </w:r>
      <w:r w:rsidR="00685646" w:rsidRPr="00685646">
        <w:rPr>
          <w:rFonts w:eastAsia="等线" w:cs="Times New Roman"/>
          <w:iCs/>
          <w:kern w:val="2"/>
          <w:sz w:val="20"/>
          <w:szCs w:val="20"/>
        </w:rPr>
        <w:t>The applied atmospheric transmittance</w:t>
      </w:r>
      <w:r w:rsidR="00685646">
        <w:rPr>
          <w:rFonts w:eastAsia="等线" w:cs="Times New Roman"/>
          <w:iCs/>
          <w:kern w:val="2"/>
          <w:sz w:val="20"/>
          <w:szCs w:val="20"/>
        </w:rPr>
        <w:t>.</w:t>
      </w:r>
    </w:p>
    <w:p w14:paraId="11D1AA0A" w14:textId="48F8AA7C" w:rsidR="00042BF1" w:rsidRPr="00BD75A2" w:rsidRDefault="00042BF1" w:rsidP="005C4E11">
      <w:pPr>
        <w:adjustRightInd w:val="0"/>
        <w:snapToGrid w:val="0"/>
        <w:spacing w:line="312" w:lineRule="auto"/>
        <w:contextualSpacing/>
        <w:rPr>
          <w:rFonts w:eastAsia="等线" w:cs="Times New Roman"/>
          <w:iCs/>
          <w:kern w:val="2"/>
          <w:sz w:val="20"/>
          <w:szCs w:val="20"/>
        </w:rPr>
      </w:pPr>
      <w:r w:rsidRPr="00AB5ADB">
        <w:rPr>
          <w:rFonts w:eastAsia="等线" w:cs="Times New Roman"/>
          <w:b/>
          <w:bCs/>
          <w:iCs/>
          <w:kern w:val="2"/>
          <w:sz w:val="20"/>
          <w:szCs w:val="20"/>
        </w:rPr>
        <w:t xml:space="preserve">Figure </w:t>
      </w:r>
      <w:r w:rsidR="00735A38">
        <w:rPr>
          <w:rFonts w:eastAsia="等线" w:cs="Times New Roman" w:hint="eastAsia"/>
          <w:b/>
          <w:bCs/>
          <w:iCs/>
          <w:kern w:val="2"/>
          <w:sz w:val="20"/>
          <w:szCs w:val="20"/>
        </w:rPr>
        <w:t>S</w:t>
      </w:r>
      <w:r w:rsidRPr="00AB5ADB">
        <w:rPr>
          <w:rFonts w:eastAsia="等线" w:cs="Times New Roman"/>
          <w:b/>
          <w:bCs/>
          <w:iCs/>
          <w:kern w:val="2"/>
          <w:sz w:val="20"/>
          <w:szCs w:val="20"/>
        </w:rPr>
        <w:t>3</w:t>
      </w:r>
      <w:r w:rsidRPr="00BD75A2">
        <w:rPr>
          <w:rFonts w:eastAsia="等线" w:cs="Times New Roman"/>
          <w:iCs/>
          <w:kern w:val="2"/>
          <w:sz w:val="20"/>
          <w:szCs w:val="20"/>
        </w:rPr>
        <w:t xml:space="preserve"> </w:t>
      </w:r>
      <w:r w:rsidR="00685646" w:rsidRPr="00685646">
        <w:rPr>
          <w:rFonts w:eastAsia="等线" w:cs="Times New Roman"/>
          <w:iCs/>
          <w:kern w:val="2"/>
          <w:sz w:val="20"/>
          <w:szCs w:val="20"/>
        </w:rPr>
        <w:t>Scheme of the sky-facing radiative cooling channel open (a) or closed (b).</w:t>
      </w:r>
    </w:p>
    <w:p w14:paraId="6A384EE6" w14:textId="564B8A88" w:rsidR="00722216" w:rsidRDefault="00042BF1"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735A38">
        <w:rPr>
          <w:rFonts w:eastAsia="等线" w:cs="Times New Roman" w:hint="eastAsia"/>
          <w:b/>
          <w:bCs/>
          <w:kern w:val="2"/>
          <w:sz w:val="20"/>
          <w:szCs w:val="20"/>
        </w:rPr>
        <w:t>S</w:t>
      </w:r>
      <w:r w:rsidRPr="00AB5ADB">
        <w:rPr>
          <w:rFonts w:eastAsia="等线" w:cs="Times New Roman"/>
          <w:b/>
          <w:bCs/>
          <w:kern w:val="2"/>
          <w:sz w:val="20"/>
          <w:szCs w:val="20"/>
        </w:rPr>
        <w:t>4</w:t>
      </w:r>
      <w:r w:rsidR="00722216" w:rsidRPr="00722216">
        <w:rPr>
          <w:rFonts w:eastAsia="等线" w:cs="Times New Roman"/>
          <w:kern w:val="2"/>
          <w:sz w:val="20"/>
          <w:szCs w:val="20"/>
        </w:rPr>
        <w:t xml:space="preserve"> Heat transfer analysis of sky-facing radiative cooling of LED chip. a. Schematic of heat transfer process of LED chip with direct sky-facing radiative cooling. b. The heat transfer network of LED </w:t>
      </w:r>
      <w:r w:rsidR="00B869B9">
        <w:rPr>
          <w:rFonts w:eastAsia="等线" w:cs="Times New Roman"/>
          <w:kern w:val="2"/>
          <w:sz w:val="20"/>
          <w:szCs w:val="20"/>
        </w:rPr>
        <w:t xml:space="preserve">chip </w:t>
      </w:r>
      <w:r w:rsidR="00722216" w:rsidRPr="00722216">
        <w:rPr>
          <w:rFonts w:eastAsia="等线" w:cs="Times New Roman"/>
          <w:kern w:val="2"/>
          <w:sz w:val="20"/>
          <w:szCs w:val="20"/>
        </w:rPr>
        <w:t>with thermal opaque cover or thermal transparent cover.</w:t>
      </w:r>
    </w:p>
    <w:p w14:paraId="0FCCC8CF" w14:textId="64CAE123" w:rsidR="00BA5539" w:rsidRPr="00BA5539" w:rsidRDefault="00BA5539" w:rsidP="00BA5539">
      <w:pPr>
        <w:adjustRightInd w:val="0"/>
        <w:snapToGrid w:val="0"/>
        <w:spacing w:line="312" w:lineRule="auto"/>
        <w:contextualSpacing/>
        <w:rPr>
          <w:rFonts w:eastAsia="等线" w:cs="Times New Roman"/>
          <w:kern w:val="2"/>
          <w:sz w:val="20"/>
          <w:szCs w:val="20"/>
        </w:rPr>
      </w:pPr>
      <w:r w:rsidRPr="00BA5539">
        <w:rPr>
          <w:rFonts w:eastAsia="等线" w:cs="Times New Roman"/>
          <w:b/>
          <w:bCs/>
          <w:kern w:val="2"/>
          <w:sz w:val="20"/>
          <w:szCs w:val="20"/>
        </w:rPr>
        <w:t xml:space="preserve">Figure </w:t>
      </w:r>
      <w:r w:rsidR="00735A38">
        <w:rPr>
          <w:rFonts w:eastAsia="等线" w:cs="Times New Roman" w:hint="eastAsia"/>
          <w:b/>
          <w:bCs/>
          <w:kern w:val="2"/>
          <w:sz w:val="20"/>
          <w:szCs w:val="20"/>
        </w:rPr>
        <w:t>S</w:t>
      </w:r>
      <w:r>
        <w:rPr>
          <w:rFonts w:eastAsia="等线" w:cs="Times New Roman" w:hint="eastAsia"/>
          <w:b/>
          <w:bCs/>
          <w:kern w:val="2"/>
          <w:sz w:val="20"/>
          <w:szCs w:val="20"/>
        </w:rPr>
        <w:t>5</w:t>
      </w:r>
      <w:r w:rsidRPr="00BA5539">
        <w:rPr>
          <w:rFonts w:eastAsia="等线" w:cs="Times New Roman"/>
          <w:kern w:val="2"/>
          <w:sz w:val="20"/>
          <w:szCs w:val="20"/>
        </w:rPr>
        <w:t xml:space="preserve"> </w:t>
      </w:r>
      <w:r w:rsidR="008D1335">
        <w:rPr>
          <w:rFonts w:eastAsia="等线" w:cs="Times New Roman" w:hint="eastAsia"/>
          <w:kern w:val="2"/>
          <w:sz w:val="20"/>
          <w:szCs w:val="20"/>
        </w:rPr>
        <w:t xml:space="preserve">Practical LED streetlight and </w:t>
      </w:r>
      <w:r w:rsidR="000E2CD0">
        <w:rPr>
          <w:rFonts w:eastAsia="等线" w:cs="Times New Roman" w:hint="eastAsia"/>
          <w:kern w:val="2"/>
          <w:sz w:val="20"/>
          <w:szCs w:val="20"/>
        </w:rPr>
        <w:t>different configurations.</w:t>
      </w:r>
      <w:r w:rsidR="008D1335">
        <w:rPr>
          <w:rFonts w:eastAsia="等线" w:cs="Times New Roman" w:hint="eastAsia"/>
          <w:kern w:val="2"/>
          <w:sz w:val="20"/>
          <w:szCs w:val="20"/>
        </w:rPr>
        <w:t xml:space="preserve"> </w:t>
      </w:r>
      <w:r w:rsidRPr="00BA5539">
        <w:rPr>
          <w:rFonts w:eastAsia="等线" w:cs="Times New Roman" w:hint="eastAsia"/>
          <w:kern w:val="2"/>
          <w:sz w:val="20"/>
          <w:szCs w:val="20"/>
        </w:rPr>
        <w:t>(a) The practical LED streetlight in Kaust. (b) The corresponding structure of the streetlight and the configuration of ground-facing LED light with glass cover. (c) The configuration of sky-facing LED light with glass cover. (d) The configuration of sky-facing LED light with nanoPE cover.</w:t>
      </w:r>
    </w:p>
    <w:p w14:paraId="2414C14C" w14:textId="6F020856" w:rsidR="00955B44" w:rsidRDefault="00955B44"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735A38">
        <w:rPr>
          <w:rFonts w:eastAsia="等线" w:cs="Times New Roman" w:hint="eastAsia"/>
          <w:b/>
          <w:bCs/>
          <w:kern w:val="2"/>
          <w:sz w:val="20"/>
          <w:szCs w:val="20"/>
        </w:rPr>
        <w:t>S</w:t>
      </w:r>
      <w:r w:rsidR="00CF2B84">
        <w:rPr>
          <w:rFonts w:eastAsia="等线" w:cs="Times New Roman" w:hint="eastAsia"/>
          <w:b/>
          <w:bCs/>
          <w:kern w:val="2"/>
          <w:sz w:val="20"/>
          <w:szCs w:val="20"/>
        </w:rPr>
        <w:t>6</w:t>
      </w:r>
      <w:r w:rsidRPr="00955B44">
        <w:rPr>
          <w:rFonts w:eastAsia="等线" w:cs="Times New Roman"/>
          <w:kern w:val="2"/>
          <w:sz w:val="20"/>
          <w:szCs w:val="20"/>
        </w:rPr>
        <w:t xml:space="preserve"> The schematic geometry model of the LED light in software. Purple: LED chip; Yellow: substrate. Green: front cover. Gray: four walls.</w:t>
      </w:r>
    </w:p>
    <w:p w14:paraId="0D665D55" w14:textId="68FA45B7" w:rsidR="00955B44" w:rsidRDefault="00955B44"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735A38">
        <w:rPr>
          <w:rFonts w:eastAsia="等线" w:cs="Times New Roman" w:hint="eastAsia"/>
          <w:b/>
          <w:bCs/>
          <w:kern w:val="2"/>
          <w:sz w:val="20"/>
          <w:szCs w:val="20"/>
        </w:rPr>
        <w:t>S</w:t>
      </w:r>
      <w:r w:rsidR="00CF2B84">
        <w:rPr>
          <w:rFonts w:eastAsia="等线" w:cs="Times New Roman" w:hint="eastAsia"/>
          <w:b/>
          <w:bCs/>
          <w:kern w:val="2"/>
          <w:sz w:val="20"/>
          <w:szCs w:val="20"/>
        </w:rPr>
        <w:t>7</w:t>
      </w:r>
      <w:r w:rsidRPr="00955B44">
        <w:rPr>
          <w:rFonts w:eastAsia="等线" w:cs="Times New Roman"/>
          <w:kern w:val="2"/>
          <w:sz w:val="20"/>
          <w:szCs w:val="20"/>
        </w:rPr>
        <w:t xml:space="preserve"> The LED chip temperature as a function of the thermal conductivity of the nanoPE film.</w:t>
      </w:r>
    </w:p>
    <w:p w14:paraId="47DBEA4C" w14:textId="4E68C252" w:rsidR="00955B44" w:rsidRDefault="00955B44"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F93191">
        <w:rPr>
          <w:rFonts w:eastAsia="等线" w:cs="Times New Roman" w:hint="eastAsia"/>
          <w:b/>
          <w:bCs/>
          <w:kern w:val="2"/>
          <w:sz w:val="20"/>
          <w:szCs w:val="20"/>
        </w:rPr>
        <w:t>S</w:t>
      </w:r>
      <w:r w:rsidR="00CF2B84">
        <w:rPr>
          <w:rFonts w:eastAsia="等线" w:cs="Times New Roman" w:hint="eastAsia"/>
          <w:b/>
          <w:bCs/>
          <w:kern w:val="2"/>
          <w:sz w:val="20"/>
          <w:szCs w:val="20"/>
        </w:rPr>
        <w:t>8</w:t>
      </w:r>
      <w:r w:rsidRPr="00955B44">
        <w:rPr>
          <w:rFonts w:eastAsia="等线" w:cs="Times New Roman"/>
          <w:kern w:val="2"/>
          <w:sz w:val="20"/>
          <w:szCs w:val="20"/>
        </w:rPr>
        <w:t xml:space="preserve"> The traditional BOPE process. The applied biaxially oriented film stretching machine (a) with zoom-up clamp (b).</w:t>
      </w:r>
    </w:p>
    <w:p w14:paraId="368B37FA" w14:textId="530FE560" w:rsidR="00955B44" w:rsidRDefault="00955B44"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F93191">
        <w:rPr>
          <w:rFonts w:eastAsia="等线" w:cs="Times New Roman" w:hint="eastAsia"/>
          <w:b/>
          <w:bCs/>
          <w:kern w:val="2"/>
          <w:sz w:val="20"/>
          <w:szCs w:val="20"/>
        </w:rPr>
        <w:t>S</w:t>
      </w:r>
      <w:r w:rsidR="00CF2B84">
        <w:rPr>
          <w:rFonts w:eastAsia="等线" w:cs="Times New Roman" w:hint="eastAsia"/>
          <w:b/>
          <w:bCs/>
          <w:kern w:val="2"/>
          <w:sz w:val="20"/>
          <w:szCs w:val="20"/>
        </w:rPr>
        <w:t>9</w:t>
      </w:r>
      <w:r w:rsidRPr="00955B44">
        <w:rPr>
          <w:rFonts w:eastAsia="等线" w:cs="Times New Roman"/>
          <w:kern w:val="2"/>
          <w:sz w:val="20"/>
          <w:szCs w:val="20"/>
        </w:rPr>
        <w:t xml:space="preserve"> The SEM of BOPE film in dry process.</w:t>
      </w:r>
    </w:p>
    <w:p w14:paraId="76918C34" w14:textId="503B57BA" w:rsidR="00955B44" w:rsidRDefault="001A7AB4"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F93191">
        <w:rPr>
          <w:rFonts w:eastAsia="等线" w:cs="Times New Roman" w:hint="eastAsia"/>
          <w:b/>
          <w:bCs/>
          <w:kern w:val="2"/>
          <w:sz w:val="20"/>
          <w:szCs w:val="20"/>
        </w:rPr>
        <w:t>S</w:t>
      </w:r>
      <w:r w:rsidR="00CF2B84">
        <w:rPr>
          <w:rFonts w:eastAsia="等线" w:cs="Times New Roman" w:hint="eastAsia"/>
          <w:b/>
          <w:bCs/>
          <w:kern w:val="2"/>
          <w:sz w:val="20"/>
          <w:szCs w:val="20"/>
        </w:rPr>
        <w:t>10</w:t>
      </w:r>
      <w:r w:rsidRPr="001A7AB4">
        <w:rPr>
          <w:rFonts w:eastAsia="等线" w:cs="Times New Roman"/>
          <w:kern w:val="2"/>
          <w:sz w:val="20"/>
          <w:szCs w:val="20"/>
        </w:rPr>
        <w:t xml:space="preserve"> Schematic of BOPE in wet process.</w:t>
      </w:r>
    </w:p>
    <w:p w14:paraId="52890D21" w14:textId="3A867972" w:rsidR="001A7AB4" w:rsidRDefault="001A7AB4"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AB5ADB">
        <w:rPr>
          <w:rFonts w:eastAsia="等线" w:cs="Times New Roman"/>
          <w:b/>
          <w:bCs/>
          <w:kern w:val="2"/>
          <w:sz w:val="20"/>
          <w:szCs w:val="20"/>
        </w:rPr>
        <w:t>1</w:t>
      </w:r>
      <w:r w:rsidR="00CF2B84">
        <w:rPr>
          <w:rFonts w:eastAsia="等线" w:cs="Times New Roman" w:hint="eastAsia"/>
          <w:b/>
          <w:bCs/>
          <w:kern w:val="2"/>
          <w:sz w:val="20"/>
          <w:szCs w:val="20"/>
        </w:rPr>
        <w:t>1</w:t>
      </w:r>
      <w:r w:rsidRPr="001A7AB4">
        <w:rPr>
          <w:rFonts w:eastAsia="等线" w:cs="Times New Roman"/>
          <w:kern w:val="2"/>
          <w:sz w:val="20"/>
          <w:szCs w:val="20"/>
        </w:rPr>
        <w:t xml:space="preserve"> Characterization and result of pore size distribution of nanoPE film. a. SEM result. b. Statistical analysis of the pore size distribution. c. Pore size distribution based on BET measurement.</w:t>
      </w:r>
    </w:p>
    <w:p w14:paraId="453FC910" w14:textId="6A3A6DAF" w:rsidR="001A7AB4" w:rsidRDefault="00F6724C"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AB5ADB">
        <w:rPr>
          <w:rFonts w:eastAsia="等线" w:cs="Times New Roman"/>
          <w:b/>
          <w:bCs/>
          <w:kern w:val="2"/>
          <w:sz w:val="20"/>
          <w:szCs w:val="20"/>
        </w:rPr>
        <w:t>1</w:t>
      </w:r>
      <w:r w:rsidR="00CF2B84">
        <w:rPr>
          <w:rFonts w:eastAsia="等线" w:cs="Times New Roman" w:hint="eastAsia"/>
          <w:b/>
          <w:bCs/>
          <w:kern w:val="2"/>
          <w:sz w:val="20"/>
          <w:szCs w:val="20"/>
        </w:rPr>
        <w:t>2</w:t>
      </w:r>
      <w:r w:rsidRPr="00F6724C">
        <w:rPr>
          <w:rFonts w:eastAsia="等线" w:cs="Times New Roman"/>
          <w:kern w:val="2"/>
          <w:sz w:val="20"/>
          <w:szCs w:val="20"/>
        </w:rPr>
        <w:t xml:space="preserve"> </w:t>
      </w:r>
      <w:r w:rsidR="00242438" w:rsidRPr="00242438">
        <w:rPr>
          <w:rFonts w:eastAsia="等线" w:cs="Times New Roman"/>
          <w:kern w:val="2"/>
          <w:sz w:val="20"/>
          <w:szCs w:val="20"/>
        </w:rPr>
        <w:t>(a) The spectral visible reflection. The spectral intensity of the LED light is represented by blue dash line. (b) Averaged reflection as a function of the thickness.  (c) The spectral MIR transmission.</w:t>
      </w:r>
    </w:p>
    <w:p w14:paraId="627DD9F4" w14:textId="2880CABC" w:rsidR="00242438" w:rsidRPr="005B2879" w:rsidRDefault="009F4943" w:rsidP="005C4E11">
      <w:pPr>
        <w:adjustRightInd w:val="0"/>
        <w:snapToGrid w:val="0"/>
        <w:spacing w:line="312" w:lineRule="auto"/>
        <w:contextualSpacing/>
        <w:rPr>
          <w:rFonts w:eastAsia="等线" w:cs="Times New Roman"/>
          <w:kern w:val="2"/>
          <w:sz w:val="20"/>
          <w:szCs w:val="20"/>
        </w:rPr>
      </w:pPr>
      <w:r w:rsidRPr="00AB5ADB">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AB5ADB">
        <w:rPr>
          <w:rFonts w:eastAsia="等线" w:cs="Times New Roman"/>
          <w:b/>
          <w:bCs/>
          <w:kern w:val="2"/>
          <w:sz w:val="20"/>
          <w:szCs w:val="20"/>
        </w:rPr>
        <w:t>1</w:t>
      </w:r>
      <w:r w:rsidR="00CF2B84">
        <w:rPr>
          <w:rFonts w:eastAsia="等线" w:cs="Times New Roman" w:hint="eastAsia"/>
          <w:b/>
          <w:bCs/>
          <w:kern w:val="2"/>
          <w:sz w:val="20"/>
          <w:szCs w:val="20"/>
        </w:rPr>
        <w:t>3</w:t>
      </w:r>
      <w:r w:rsidRPr="009F4943">
        <w:rPr>
          <w:rFonts w:eastAsia="等线" w:cs="Times New Roman"/>
          <w:kern w:val="2"/>
          <w:sz w:val="20"/>
          <w:szCs w:val="20"/>
        </w:rPr>
        <w:t xml:space="preserve"> </w:t>
      </w:r>
      <w:r w:rsidR="00242438" w:rsidRPr="00242438">
        <w:rPr>
          <w:rFonts w:eastAsia="等线" w:cs="Times New Roman"/>
          <w:kern w:val="2"/>
          <w:sz w:val="20"/>
          <w:szCs w:val="20"/>
        </w:rPr>
        <w:t>The images of tensile test of nanoPE with 15 μm, 30 μm and 60 μm.</w:t>
      </w:r>
    </w:p>
    <w:p w14:paraId="778B1B13" w14:textId="241BA68F" w:rsidR="00242438" w:rsidRDefault="00242438" w:rsidP="005C4E11">
      <w:pPr>
        <w:adjustRightInd w:val="0"/>
        <w:snapToGrid w:val="0"/>
        <w:spacing w:line="312" w:lineRule="auto"/>
        <w:contextualSpacing/>
        <w:rPr>
          <w:rFonts w:eastAsia="等线" w:cs="Times New Roman"/>
          <w:kern w:val="2"/>
          <w:sz w:val="20"/>
          <w:szCs w:val="20"/>
        </w:rPr>
      </w:pPr>
      <w:r w:rsidRPr="00242438">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242438">
        <w:rPr>
          <w:rFonts w:eastAsia="等线" w:cs="Times New Roman"/>
          <w:b/>
          <w:bCs/>
          <w:kern w:val="2"/>
          <w:sz w:val="20"/>
          <w:szCs w:val="20"/>
        </w:rPr>
        <w:t>1</w:t>
      </w:r>
      <w:r w:rsidR="005B2879">
        <w:rPr>
          <w:rFonts w:eastAsia="等线" w:cs="Times New Roman" w:hint="eastAsia"/>
          <w:b/>
          <w:bCs/>
          <w:kern w:val="2"/>
          <w:sz w:val="20"/>
          <w:szCs w:val="20"/>
        </w:rPr>
        <w:t>4</w:t>
      </w:r>
      <w:r w:rsidRPr="00242438">
        <w:rPr>
          <w:rFonts w:eastAsia="等线" w:cs="Times New Roman"/>
          <w:b/>
          <w:bCs/>
          <w:kern w:val="2"/>
          <w:sz w:val="20"/>
          <w:szCs w:val="20"/>
        </w:rPr>
        <w:t xml:space="preserve"> </w:t>
      </w:r>
      <w:r w:rsidRPr="00242438">
        <w:rPr>
          <w:rFonts w:eastAsia="等线" w:cs="Times New Roman"/>
          <w:kern w:val="2"/>
          <w:sz w:val="20"/>
          <w:szCs w:val="20"/>
        </w:rPr>
        <w:t>One commercial LED product with PVC cover.</w:t>
      </w:r>
    </w:p>
    <w:p w14:paraId="165D3022" w14:textId="26A0A3C5" w:rsidR="00242438" w:rsidRDefault="00242438" w:rsidP="005C4E11">
      <w:pPr>
        <w:adjustRightInd w:val="0"/>
        <w:snapToGrid w:val="0"/>
        <w:spacing w:line="312" w:lineRule="auto"/>
        <w:contextualSpacing/>
        <w:rPr>
          <w:rFonts w:eastAsia="等线" w:cs="Times New Roman"/>
          <w:b/>
          <w:bCs/>
          <w:kern w:val="2"/>
          <w:sz w:val="20"/>
          <w:szCs w:val="20"/>
        </w:rPr>
      </w:pPr>
      <w:r w:rsidRPr="00242438">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242438">
        <w:rPr>
          <w:rFonts w:eastAsia="等线" w:cs="Times New Roman"/>
          <w:b/>
          <w:bCs/>
          <w:kern w:val="2"/>
          <w:sz w:val="20"/>
          <w:szCs w:val="20"/>
        </w:rPr>
        <w:t>1</w:t>
      </w:r>
      <w:r w:rsidR="005B2879">
        <w:rPr>
          <w:rFonts w:eastAsia="等线" w:cs="Times New Roman" w:hint="eastAsia"/>
          <w:b/>
          <w:bCs/>
          <w:kern w:val="2"/>
          <w:sz w:val="20"/>
          <w:szCs w:val="20"/>
        </w:rPr>
        <w:t>5</w:t>
      </w:r>
      <w:r w:rsidRPr="00242438">
        <w:rPr>
          <w:rFonts w:eastAsia="等线" w:cs="Times New Roman"/>
          <w:b/>
          <w:bCs/>
          <w:kern w:val="2"/>
          <w:sz w:val="20"/>
          <w:szCs w:val="20"/>
        </w:rPr>
        <w:t xml:space="preserve"> </w:t>
      </w:r>
      <w:r w:rsidRPr="00242438">
        <w:rPr>
          <w:rFonts w:eastAsia="等线" w:cs="Times New Roman"/>
          <w:kern w:val="2"/>
          <w:sz w:val="20"/>
          <w:szCs w:val="20"/>
        </w:rPr>
        <w:t>The sustained force of nanoPE with different thicknesses.</w:t>
      </w:r>
    </w:p>
    <w:p w14:paraId="05E72C1E" w14:textId="49071403" w:rsidR="009F4943" w:rsidRDefault="009F4943" w:rsidP="005C4E11">
      <w:pPr>
        <w:adjustRightInd w:val="0"/>
        <w:snapToGrid w:val="0"/>
        <w:spacing w:line="312" w:lineRule="auto"/>
        <w:contextualSpacing/>
        <w:rPr>
          <w:rFonts w:eastAsia="等线" w:cs="Times New Roman"/>
          <w:kern w:val="2"/>
          <w:sz w:val="20"/>
          <w:szCs w:val="20"/>
        </w:rPr>
      </w:pPr>
      <w:r w:rsidRPr="009F4943">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9F4943">
        <w:rPr>
          <w:rFonts w:eastAsia="等线" w:cs="Times New Roman"/>
          <w:b/>
          <w:bCs/>
          <w:kern w:val="2"/>
          <w:sz w:val="20"/>
          <w:szCs w:val="20"/>
        </w:rPr>
        <w:t>1</w:t>
      </w:r>
      <w:r w:rsidR="005B2879">
        <w:rPr>
          <w:rFonts w:eastAsia="等线" w:cs="Times New Roman" w:hint="eastAsia"/>
          <w:b/>
          <w:bCs/>
          <w:kern w:val="2"/>
          <w:sz w:val="20"/>
          <w:szCs w:val="20"/>
        </w:rPr>
        <w:t>6</w:t>
      </w:r>
      <w:r w:rsidRPr="009F4943">
        <w:rPr>
          <w:rFonts w:eastAsia="等线" w:cs="Times New Roman"/>
          <w:kern w:val="2"/>
          <w:sz w:val="20"/>
          <w:szCs w:val="20"/>
        </w:rPr>
        <w:t xml:space="preserve"> </w:t>
      </w:r>
      <w:r w:rsidR="003455A0" w:rsidRPr="003455A0">
        <w:rPr>
          <w:rFonts w:eastAsia="等线" w:cs="Times New Roman"/>
          <w:kern w:val="2"/>
          <w:sz w:val="20"/>
          <w:szCs w:val="20"/>
        </w:rPr>
        <w:t>The influence of the gap between the LED chip and the cover. (a) Schematic illustration of the experimental setup.  (b) Chip temperature as a function of the gap distance. (c) A photograph of the experimental setup.  (d) The illuminated area of illuminance higher than 10 lux as a function of the gap distance.</w:t>
      </w:r>
    </w:p>
    <w:p w14:paraId="007CE777" w14:textId="62B16260" w:rsidR="005B2879" w:rsidRPr="002172FF" w:rsidRDefault="005B2879" w:rsidP="005B2879">
      <w:pPr>
        <w:adjustRightInd w:val="0"/>
        <w:snapToGrid w:val="0"/>
        <w:spacing w:line="312" w:lineRule="auto"/>
        <w:contextualSpacing/>
        <w:rPr>
          <w:rFonts w:eastAsia="等线" w:cs="Times New Roman"/>
          <w:kern w:val="2"/>
          <w:sz w:val="20"/>
          <w:szCs w:val="20"/>
        </w:rPr>
      </w:pPr>
      <w:r w:rsidRPr="002172FF">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5B2879">
        <w:rPr>
          <w:rFonts w:eastAsia="等线" w:cs="Times New Roman" w:hint="eastAsia"/>
          <w:b/>
          <w:bCs/>
          <w:kern w:val="2"/>
          <w:sz w:val="20"/>
          <w:szCs w:val="20"/>
        </w:rPr>
        <w:t>17</w:t>
      </w:r>
      <w:r w:rsidRPr="002172FF">
        <w:rPr>
          <w:rFonts w:eastAsia="等线" w:cs="Times New Roman"/>
          <w:kern w:val="2"/>
          <w:sz w:val="20"/>
          <w:szCs w:val="20"/>
        </w:rPr>
        <w:t xml:space="preserve"> </w:t>
      </w:r>
      <w:r w:rsidRPr="002172FF">
        <w:rPr>
          <w:rFonts w:eastAsia="等线" w:cs="Times New Roman" w:hint="eastAsia"/>
          <w:kern w:val="2"/>
          <w:sz w:val="20"/>
          <w:szCs w:val="20"/>
        </w:rPr>
        <w:t xml:space="preserve">The detailed indoor setup to prevent the cooling effect by </w:t>
      </w:r>
      <w:r w:rsidRPr="002172FF">
        <w:rPr>
          <w:rFonts w:eastAsia="等线" w:cs="Times New Roman"/>
          <w:kern w:val="2"/>
          <w:sz w:val="20"/>
          <w:szCs w:val="20"/>
        </w:rPr>
        <w:t>evaporated liquid nitrogen</w:t>
      </w:r>
      <w:r w:rsidRPr="002172FF">
        <w:rPr>
          <w:rFonts w:eastAsia="等线" w:cs="Times New Roman" w:hint="eastAsia"/>
          <w:kern w:val="2"/>
          <w:sz w:val="20"/>
          <w:szCs w:val="20"/>
        </w:rPr>
        <w:t>.</w:t>
      </w:r>
    </w:p>
    <w:p w14:paraId="24B7AD10" w14:textId="12411D60" w:rsidR="005B2879" w:rsidRDefault="005B2879" w:rsidP="005C4E11">
      <w:pPr>
        <w:adjustRightInd w:val="0"/>
        <w:snapToGrid w:val="0"/>
        <w:spacing w:line="312" w:lineRule="auto"/>
        <w:contextualSpacing/>
        <w:rPr>
          <w:rFonts w:eastAsia="等线" w:cs="Times New Roman"/>
          <w:kern w:val="2"/>
          <w:sz w:val="20"/>
          <w:szCs w:val="20"/>
        </w:rPr>
      </w:pPr>
      <w:r w:rsidRPr="002172FF">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5B2879">
        <w:rPr>
          <w:rFonts w:eastAsia="等线" w:cs="Times New Roman" w:hint="eastAsia"/>
          <w:b/>
          <w:bCs/>
          <w:kern w:val="2"/>
          <w:sz w:val="20"/>
          <w:szCs w:val="20"/>
        </w:rPr>
        <w:t xml:space="preserve">18 </w:t>
      </w:r>
      <w:r w:rsidRPr="00FA3698">
        <w:rPr>
          <w:rFonts w:eastAsia="等线" w:cs="Times New Roman" w:hint="eastAsia"/>
          <w:kern w:val="2"/>
          <w:sz w:val="20"/>
          <w:szCs w:val="20"/>
        </w:rPr>
        <w:t>The thermal emissivity of the front-side of LED chip (inset).</w:t>
      </w:r>
    </w:p>
    <w:p w14:paraId="5DAAFADE" w14:textId="062AF570" w:rsidR="00C159A8" w:rsidRDefault="00C159A8" w:rsidP="00C159A8">
      <w:pPr>
        <w:adjustRightInd w:val="0"/>
        <w:snapToGrid w:val="0"/>
        <w:spacing w:line="312" w:lineRule="auto"/>
        <w:contextualSpacing/>
        <w:rPr>
          <w:rFonts w:eastAsia="等线" w:cs="Times New Roman"/>
          <w:kern w:val="2"/>
          <w:sz w:val="20"/>
          <w:szCs w:val="20"/>
        </w:rPr>
      </w:pPr>
      <w:r w:rsidRPr="00B155E4">
        <w:rPr>
          <w:rFonts w:eastAsia="等线" w:cs="Times New Roman"/>
          <w:b/>
          <w:bCs/>
          <w:kern w:val="2"/>
          <w:sz w:val="20"/>
          <w:szCs w:val="20"/>
        </w:rPr>
        <w:t xml:space="preserve">Figure </w:t>
      </w:r>
      <w:r w:rsidR="00F93191">
        <w:rPr>
          <w:rFonts w:eastAsia="等线" w:cs="Times New Roman" w:hint="eastAsia"/>
          <w:b/>
          <w:bCs/>
          <w:kern w:val="2"/>
          <w:sz w:val="20"/>
          <w:szCs w:val="20"/>
        </w:rPr>
        <w:t>S</w:t>
      </w:r>
      <w:r>
        <w:rPr>
          <w:rFonts w:eastAsia="等线" w:cs="Times New Roman" w:hint="eastAsia"/>
          <w:b/>
          <w:bCs/>
          <w:kern w:val="2"/>
          <w:sz w:val="20"/>
          <w:szCs w:val="20"/>
        </w:rPr>
        <w:t>19</w:t>
      </w:r>
      <w:r w:rsidRPr="00B155E4">
        <w:rPr>
          <w:rFonts w:eastAsia="等线" w:cs="Times New Roman"/>
          <w:kern w:val="2"/>
          <w:sz w:val="20"/>
          <w:szCs w:val="20"/>
        </w:rPr>
        <w:t xml:space="preserve"> Junction temperature (Tj) characterization and result. (a) The setup for the measurement of optical and electrical properties of the applied LED chip. (b) The forward voltage as a function of Tj  under the current of 0.2 A.</w:t>
      </w:r>
    </w:p>
    <w:p w14:paraId="4C290BE0" w14:textId="2D905428" w:rsidR="00C159A8" w:rsidRDefault="00C159A8" w:rsidP="00C159A8">
      <w:pPr>
        <w:adjustRightInd w:val="0"/>
        <w:snapToGrid w:val="0"/>
        <w:spacing w:line="312" w:lineRule="auto"/>
        <w:contextualSpacing/>
        <w:rPr>
          <w:rFonts w:eastAsia="等线" w:cs="Times New Roman"/>
          <w:kern w:val="2"/>
          <w:sz w:val="20"/>
          <w:szCs w:val="20"/>
        </w:rPr>
      </w:pPr>
      <w:r w:rsidRPr="00B155E4">
        <w:rPr>
          <w:rFonts w:eastAsia="等线" w:cs="Times New Roman"/>
          <w:b/>
          <w:bCs/>
          <w:kern w:val="2"/>
          <w:sz w:val="20"/>
          <w:szCs w:val="20"/>
        </w:rPr>
        <w:t xml:space="preserve">Figure </w:t>
      </w:r>
      <w:r w:rsidR="00F93191">
        <w:rPr>
          <w:rFonts w:eastAsia="等线" w:cs="Times New Roman" w:hint="eastAsia"/>
          <w:b/>
          <w:bCs/>
          <w:kern w:val="2"/>
          <w:sz w:val="20"/>
          <w:szCs w:val="20"/>
        </w:rPr>
        <w:t>S</w:t>
      </w:r>
      <w:r>
        <w:rPr>
          <w:rFonts w:eastAsia="等线" w:cs="Times New Roman" w:hint="eastAsia"/>
          <w:b/>
          <w:bCs/>
          <w:kern w:val="2"/>
          <w:sz w:val="20"/>
          <w:szCs w:val="20"/>
        </w:rPr>
        <w:t>20</w:t>
      </w:r>
      <w:r w:rsidRPr="00B155E4">
        <w:rPr>
          <w:rFonts w:eastAsia="等线" w:cs="Times New Roman"/>
          <w:kern w:val="2"/>
          <w:sz w:val="20"/>
          <w:szCs w:val="20"/>
        </w:rPr>
        <w:t xml:space="preserve"> (a) The luminous properties of the applied LED chip under 0.2 A and different junction temperatures.  (b) The forward voltage as a function of junction temperature.</w:t>
      </w:r>
    </w:p>
    <w:p w14:paraId="4234A633" w14:textId="3C3A071E" w:rsidR="002172FF" w:rsidRDefault="009F4943" w:rsidP="005C4E11">
      <w:pPr>
        <w:adjustRightInd w:val="0"/>
        <w:snapToGrid w:val="0"/>
        <w:spacing w:line="312" w:lineRule="auto"/>
        <w:contextualSpacing/>
        <w:rPr>
          <w:rFonts w:eastAsia="等线" w:cs="Times New Roman"/>
          <w:kern w:val="2"/>
          <w:sz w:val="20"/>
          <w:szCs w:val="20"/>
        </w:rPr>
      </w:pPr>
      <w:r w:rsidRPr="009F4943">
        <w:rPr>
          <w:rFonts w:eastAsia="等线" w:cs="Times New Roman" w:hint="eastAsia"/>
          <w:b/>
          <w:bCs/>
          <w:kern w:val="2"/>
          <w:sz w:val="20"/>
          <w:szCs w:val="20"/>
        </w:rPr>
        <w:t xml:space="preserve">Figure </w:t>
      </w:r>
      <w:r w:rsidR="00F93191">
        <w:rPr>
          <w:rFonts w:eastAsia="等线" w:cs="Times New Roman" w:hint="eastAsia"/>
          <w:b/>
          <w:bCs/>
          <w:kern w:val="2"/>
          <w:sz w:val="20"/>
          <w:szCs w:val="20"/>
        </w:rPr>
        <w:t>S</w:t>
      </w:r>
      <w:r w:rsidR="006C17A2">
        <w:rPr>
          <w:rFonts w:eastAsia="等线" w:cs="Times New Roman" w:hint="eastAsia"/>
          <w:b/>
          <w:bCs/>
          <w:kern w:val="2"/>
          <w:sz w:val="20"/>
          <w:szCs w:val="20"/>
        </w:rPr>
        <w:t>2</w:t>
      </w:r>
      <w:r w:rsidRPr="009F4943">
        <w:rPr>
          <w:rFonts w:eastAsia="等线" w:cs="Times New Roman" w:hint="eastAsia"/>
          <w:b/>
          <w:bCs/>
          <w:kern w:val="2"/>
          <w:sz w:val="20"/>
          <w:szCs w:val="20"/>
        </w:rPr>
        <w:t>1</w:t>
      </w:r>
      <w:r w:rsidRPr="009F4943">
        <w:rPr>
          <w:rFonts w:eastAsia="等线" w:cs="Times New Roman" w:hint="eastAsia"/>
          <w:kern w:val="2"/>
          <w:sz w:val="20"/>
          <w:szCs w:val="20"/>
        </w:rPr>
        <w:t xml:space="preserve"> (a) The outdoor experiment demonstration under an ambient temperature of ~21 </w:t>
      </w:r>
      <w:r w:rsidRPr="009F4943">
        <w:rPr>
          <w:rFonts w:eastAsia="等线" w:cs="Times New Roman" w:hint="eastAsia"/>
          <w:kern w:val="2"/>
          <w:sz w:val="20"/>
          <w:szCs w:val="20"/>
        </w:rPr>
        <w:t>℃</w:t>
      </w:r>
      <w:r w:rsidRPr="009F4943">
        <w:rPr>
          <w:rFonts w:eastAsia="等线" w:cs="Times New Roman" w:hint="eastAsia"/>
          <w:kern w:val="2"/>
          <w:sz w:val="20"/>
          <w:szCs w:val="20"/>
        </w:rPr>
        <w:t xml:space="preserve">.  (b) The temperature of the LED chip under cooling off and cooling on.  (c) The spectral properties of the emitted light under conditions of </w:t>
      </w:r>
      <w:r w:rsidRPr="009F4943">
        <w:rPr>
          <w:rFonts w:eastAsia="等线" w:cs="Times New Roman" w:hint="eastAsia"/>
          <w:kern w:val="2"/>
          <w:sz w:val="20"/>
          <w:szCs w:val="20"/>
        </w:rPr>
        <w:t>“</w:t>
      </w:r>
      <w:r w:rsidRPr="009F4943">
        <w:rPr>
          <w:rFonts w:eastAsia="等线" w:cs="Times New Roman" w:hint="eastAsia"/>
          <w:kern w:val="2"/>
          <w:sz w:val="20"/>
          <w:szCs w:val="20"/>
        </w:rPr>
        <w:t>cooling on</w:t>
      </w:r>
      <w:r w:rsidRPr="009F4943">
        <w:rPr>
          <w:rFonts w:eastAsia="等线" w:cs="Times New Roman" w:hint="eastAsia"/>
          <w:kern w:val="2"/>
          <w:sz w:val="20"/>
          <w:szCs w:val="20"/>
        </w:rPr>
        <w:t>”</w:t>
      </w:r>
      <w:r w:rsidRPr="009F4943">
        <w:rPr>
          <w:rFonts w:eastAsia="等线" w:cs="Times New Roman" w:hint="eastAsia"/>
          <w:kern w:val="2"/>
          <w:sz w:val="20"/>
          <w:szCs w:val="20"/>
        </w:rPr>
        <w:t xml:space="preserve"> and </w:t>
      </w:r>
      <w:r w:rsidRPr="009F4943">
        <w:rPr>
          <w:rFonts w:eastAsia="等线" w:cs="Times New Roman" w:hint="eastAsia"/>
          <w:kern w:val="2"/>
          <w:sz w:val="20"/>
          <w:szCs w:val="20"/>
        </w:rPr>
        <w:t>“</w:t>
      </w:r>
      <w:r w:rsidRPr="009F4943">
        <w:rPr>
          <w:rFonts w:eastAsia="等线" w:cs="Times New Roman" w:hint="eastAsia"/>
          <w:kern w:val="2"/>
          <w:sz w:val="20"/>
          <w:szCs w:val="20"/>
        </w:rPr>
        <w:t>coolin</w:t>
      </w:r>
      <w:r w:rsidRPr="009F4943">
        <w:rPr>
          <w:rFonts w:eastAsia="等线" w:cs="Times New Roman"/>
          <w:kern w:val="2"/>
          <w:sz w:val="20"/>
          <w:szCs w:val="20"/>
        </w:rPr>
        <w:t>g off”.  (d) Zoom-in view of the blue peak.</w:t>
      </w:r>
    </w:p>
    <w:p w14:paraId="66A306C8" w14:textId="5BB3ED2D" w:rsidR="00B155E4" w:rsidRDefault="00B155E4" w:rsidP="005C4E11">
      <w:pPr>
        <w:adjustRightInd w:val="0"/>
        <w:snapToGrid w:val="0"/>
        <w:spacing w:line="312" w:lineRule="auto"/>
        <w:contextualSpacing/>
        <w:rPr>
          <w:rFonts w:eastAsia="等线" w:cs="Times New Roman"/>
          <w:kern w:val="2"/>
          <w:sz w:val="20"/>
          <w:szCs w:val="20"/>
        </w:rPr>
      </w:pPr>
      <w:r w:rsidRPr="00B155E4">
        <w:rPr>
          <w:rFonts w:eastAsia="等线" w:cs="Times New Roman"/>
          <w:b/>
          <w:bCs/>
          <w:kern w:val="2"/>
          <w:sz w:val="20"/>
          <w:szCs w:val="20"/>
        </w:rPr>
        <w:t xml:space="preserve">Figure </w:t>
      </w:r>
      <w:r w:rsidR="00F93191">
        <w:rPr>
          <w:rFonts w:eastAsia="等线" w:cs="Times New Roman" w:hint="eastAsia"/>
          <w:b/>
          <w:bCs/>
          <w:kern w:val="2"/>
          <w:sz w:val="20"/>
          <w:szCs w:val="20"/>
        </w:rPr>
        <w:t>S</w:t>
      </w:r>
      <w:r w:rsidR="005B2879">
        <w:rPr>
          <w:rFonts w:eastAsia="等线" w:cs="Times New Roman" w:hint="eastAsia"/>
          <w:b/>
          <w:bCs/>
          <w:kern w:val="2"/>
          <w:sz w:val="20"/>
          <w:szCs w:val="20"/>
        </w:rPr>
        <w:t>22</w:t>
      </w:r>
      <w:r w:rsidRPr="00B155E4">
        <w:rPr>
          <w:rFonts w:eastAsia="等线" w:cs="Times New Roman"/>
          <w:kern w:val="2"/>
          <w:sz w:val="20"/>
          <w:szCs w:val="20"/>
        </w:rPr>
        <w:t xml:space="preserve"> The outdoor temperature and wind speed during the operating of outdoor experimental test under clean sky.</w:t>
      </w:r>
    </w:p>
    <w:p w14:paraId="5B0086A0" w14:textId="07AC1A50" w:rsidR="00B155E4" w:rsidRDefault="00B155E4" w:rsidP="005C4E11">
      <w:pPr>
        <w:adjustRightInd w:val="0"/>
        <w:snapToGrid w:val="0"/>
        <w:spacing w:line="312" w:lineRule="auto"/>
        <w:contextualSpacing/>
        <w:rPr>
          <w:rFonts w:eastAsia="等线" w:cs="Times New Roman"/>
          <w:kern w:val="2"/>
          <w:sz w:val="20"/>
          <w:szCs w:val="20"/>
        </w:rPr>
      </w:pPr>
      <w:r w:rsidRPr="00B155E4">
        <w:rPr>
          <w:rFonts w:eastAsia="等线" w:cs="Times New Roman"/>
          <w:b/>
          <w:bCs/>
          <w:kern w:val="2"/>
          <w:sz w:val="20"/>
          <w:szCs w:val="20"/>
        </w:rPr>
        <w:t xml:space="preserve">Figure </w:t>
      </w:r>
      <w:r w:rsidR="00F93191">
        <w:rPr>
          <w:rFonts w:eastAsia="等线" w:cs="Times New Roman" w:hint="eastAsia"/>
          <w:b/>
          <w:bCs/>
          <w:kern w:val="2"/>
          <w:sz w:val="20"/>
          <w:szCs w:val="20"/>
        </w:rPr>
        <w:t>S</w:t>
      </w:r>
      <w:r w:rsidR="00CF3C0C">
        <w:rPr>
          <w:rFonts w:eastAsia="等线" w:cs="Times New Roman" w:hint="eastAsia"/>
          <w:b/>
          <w:bCs/>
          <w:kern w:val="2"/>
          <w:sz w:val="20"/>
          <w:szCs w:val="20"/>
        </w:rPr>
        <w:t>2</w:t>
      </w:r>
      <w:r w:rsidR="005B2879">
        <w:rPr>
          <w:rFonts w:eastAsia="等线" w:cs="Times New Roman" w:hint="eastAsia"/>
          <w:b/>
          <w:bCs/>
          <w:kern w:val="2"/>
          <w:sz w:val="20"/>
          <w:szCs w:val="20"/>
        </w:rPr>
        <w:t>3</w:t>
      </w:r>
      <w:r w:rsidRPr="00B155E4">
        <w:rPr>
          <w:rFonts w:eastAsia="等线" w:cs="Times New Roman"/>
          <w:kern w:val="2"/>
          <w:sz w:val="20"/>
          <w:szCs w:val="20"/>
        </w:rPr>
        <w:t xml:space="preserve"> The outdoor temperature and wind speed during the operating of outdoor experimental test under cloudy sky.</w:t>
      </w:r>
    </w:p>
    <w:p w14:paraId="2E313BA6" w14:textId="1A4685E4" w:rsidR="00B155E4" w:rsidRDefault="00302B30" w:rsidP="005C4E11">
      <w:pPr>
        <w:adjustRightInd w:val="0"/>
        <w:snapToGrid w:val="0"/>
        <w:spacing w:line="312" w:lineRule="auto"/>
        <w:contextualSpacing/>
        <w:rPr>
          <w:rFonts w:eastAsia="等线" w:cs="Times New Roman"/>
          <w:kern w:val="2"/>
          <w:sz w:val="20"/>
          <w:szCs w:val="20"/>
        </w:rPr>
      </w:pPr>
      <w:r w:rsidRPr="00302B30">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302B30">
        <w:rPr>
          <w:rFonts w:eastAsia="等线" w:cs="Times New Roman"/>
          <w:b/>
          <w:bCs/>
          <w:kern w:val="2"/>
          <w:sz w:val="20"/>
          <w:szCs w:val="20"/>
        </w:rPr>
        <w:t>2</w:t>
      </w:r>
      <w:r w:rsidR="005B2879">
        <w:rPr>
          <w:rFonts w:eastAsia="等线" w:cs="Times New Roman" w:hint="eastAsia"/>
          <w:b/>
          <w:bCs/>
          <w:kern w:val="2"/>
          <w:sz w:val="20"/>
          <w:szCs w:val="20"/>
        </w:rPr>
        <w:t>4</w:t>
      </w:r>
      <w:r w:rsidRPr="00302B30">
        <w:rPr>
          <w:rFonts w:eastAsia="等线" w:cs="Times New Roman"/>
          <w:kern w:val="2"/>
          <w:sz w:val="20"/>
          <w:szCs w:val="20"/>
        </w:rPr>
        <w:t xml:space="preserve"> (a) The experiment demonstration of the commercial LED product with original cover, cooling-off cover and cooling-on cover.  (b) The spectral properties of the emitted light with three covers. (c) The chip surface temperature of this LED product.  (d) The illuminated area of </w:t>
      </w:r>
      <w:r w:rsidR="00980BC2">
        <w:rPr>
          <w:rFonts w:eastAsia="等线" w:cs="Times New Roman"/>
          <w:kern w:val="2"/>
          <w:sz w:val="20"/>
          <w:szCs w:val="20"/>
        </w:rPr>
        <w:t>illuminance</w:t>
      </w:r>
      <w:r w:rsidRPr="00302B30">
        <w:rPr>
          <w:rFonts w:eastAsia="等线" w:cs="Times New Roman"/>
          <w:kern w:val="2"/>
          <w:sz w:val="20"/>
          <w:szCs w:val="20"/>
        </w:rPr>
        <w:t xml:space="preserve"> higher than 10 lux.</w:t>
      </w:r>
    </w:p>
    <w:p w14:paraId="3916DA00" w14:textId="5F31F785" w:rsidR="00302B30" w:rsidRDefault="00476C0E" w:rsidP="005C4E11">
      <w:pPr>
        <w:adjustRightInd w:val="0"/>
        <w:snapToGrid w:val="0"/>
        <w:spacing w:line="312" w:lineRule="auto"/>
        <w:contextualSpacing/>
        <w:rPr>
          <w:rFonts w:eastAsia="等线" w:cs="Times New Roman"/>
          <w:kern w:val="2"/>
          <w:sz w:val="20"/>
          <w:szCs w:val="20"/>
        </w:rPr>
      </w:pPr>
      <w:r w:rsidRPr="00476C0E">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476C0E">
        <w:rPr>
          <w:rFonts w:eastAsia="等线" w:cs="Times New Roman"/>
          <w:b/>
          <w:bCs/>
          <w:kern w:val="2"/>
          <w:sz w:val="20"/>
          <w:szCs w:val="20"/>
        </w:rPr>
        <w:t>2</w:t>
      </w:r>
      <w:r w:rsidR="005B2879">
        <w:rPr>
          <w:rFonts w:eastAsia="等线" w:cs="Times New Roman" w:hint="eastAsia"/>
          <w:b/>
          <w:bCs/>
          <w:kern w:val="2"/>
          <w:sz w:val="20"/>
          <w:szCs w:val="20"/>
        </w:rPr>
        <w:t>5</w:t>
      </w:r>
      <w:r w:rsidRPr="00476C0E">
        <w:rPr>
          <w:rFonts w:eastAsia="等线" w:cs="Times New Roman"/>
          <w:kern w:val="2"/>
          <w:sz w:val="20"/>
          <w:szCs w:val="20"/>
        </w:rPr>
        <w:t xml:space="preserve"> The spectral intensity of the emitted light from LED chip under clean sky.</w:t>
      </w:r>
    </w:p>
    <w:p w14:paraId="2CF4EEAB" w14:textId="411B865B" w:rsidR="00476C0E" w:rsidRDefault="00476C0E" w:rsidP="005C4E11">
      <w:pPr>
        <w:adjustRightInd w:val="0"/>
        <w:snapToGrid w:val="0"/>
        <w:spacing w:line="312" w:lineRule="auto"/>
        <w:contextualSpacing/>
        <w:rPr>
          <w:rFonts w:eastAsia="等线" w:cs="Times New Roman"/>
          <w:kern w:val="2"/>
          <w:sz w:val="20"/>
          <w:szCs w:val="20"/>
        </w:rPr>
      </w:pPr>
      <w:r w:rsidRPr="00476C0E">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476C0E">
        <w:rPr>
          <w:rFonts w:eastAsia="等线" w:cs="Times New Roman"/>
          <w:b/>
          <w:bCs/>
          <w:kern w:val="2"/>
          <w:sz w:val="20"/>
          <w:szCs w:val="20"/>
        </w:rPr>
        <w:t>2</w:t>
      </w:r>
      <w:r w:rsidR="005B2879">
        <w:rPr>
          <w:rFonts w:eastAsia="等线" w:cs="Times New Roman" w:hint="eastAsia"/>
          <w:b/>
          <w:bCs/>
          <w:kern w:val="2"/>
          <w:sz w:val="20"/>
          <w:szCs w:val="20"/>
        </w:rPr>
        <w:t>6</w:t>
      </w:r>
      <w:r w:rsidRPr="00476C0E">
        <w:rPr>
          <w:rFonts w:eastAsia="等线" w:cs="Times New Roman"/>
          <w:kern w:val="2"/>
          <w:sz w:val="20"/>
          <w:szCs w:val="20"/>
        </w:rPr>
        <w:t xml:space="preserve"> Voltage and temperature vs peak wavelength at cooling on and cooling off under cloudy sky.</w:t>
      </w:r>
    </w:p>
    <w:p w14:paraId="307E3774" w14:textId="4B0B9EE2" w:rsidR="0082021C" w:rsidRPr="0082021C" w:rsidRDefault="0082021C" w:rsidP="005C4E11">
      <w:pPr>
        <w:adjustRightInd w:val="0"/>
        <w:snapToGrid w:val="0"/>
        <w:spacing w:line="312" w:lineRule="auto"/>
        <w:contextualSpacing/>
        <w:rPr>
          <w:rFonts w:eastAsia="等线" w:cs="Times New Roman"/>
          <w:kern w:val="2"/>
          <w:sz w:val="20"/>
          <w:szCs w:val="20"/>
        </w:rPr>
      </w:pPr>
      <w:r w:rsidRPr="0082021C">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82021C">
        <w:rPr>
          <w:rFonts w:eastAsia="等线" w:cs="Times New Roman"/>
          <w:b/>
          <w:bCs/>
          <w:kern w:val="2"/>
          <w:sz w:val="20"/>
          <w:szCs w:val="20"/>
        </w:rPr>
        <w:t>2</w:t>
      </w:r>
      <w:r w:rsidR="005B2879">
        <w:rPr>
          <w:rFonts w:eastAsia="等线" w:cs="Times New Roman" w:hint="eastAsia"/>
          <w:b/>
          <w:bCs/>
          <w:kern w:val="2"/>
          <w:sz w:val="20"/>
          <w:szCs w:val="20"/>
        </w:rPr>
        <w:t>7</w:t>
      </w:r>
      <w:r w:rsidRPr="0082021C">
        <w:rPr>
          <w:rFonts w:eastAsia="等线" w:cs="Times New Roman"/>
          <w:kern w:val="2"/>
          <w:sz w:val="20"/>
          <w:szCs w:val="20"/>
        </w:rPr>
        <w:t xml:space="preserve"> The spectral visible transmission.</w:t>
      </w:r>
    </w:p>
    <w:p w14:paraId="564A0837" w14:textId="4DEA2345" w:rsidR="00476C0E" w:rsidRDefault="006834E3" w:rsidP="005C4E11">
      <w:pPr>
        <w:adjustRightInd w:val="0"/>
        <w:snapToGrid w:val="0"/>
        <w:spacing w:line="312" w:lineRule="auto"/>
        <w:contextualSpacing/>
        <w:rPr>
          <w:rFonts w:eastAsia="等线" w:cs="Times New Roman"/>
          <w:kern w:val="2"/>
          <w:sz w:val="20"/>
          <w:szCs w:val="20"/>
        </w:rPr>
      </w:pPr>
      <w:r w:rsidRPr="006834E3">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6834E3">
        <w:rPr>
          <w:rFonts w:eastAsia="等线" w:cs="Times New Roman"/>
          <w:b/>
          <w:bCs/>
          <w:kern w:val="2"/>
          <w:sz w:val="20"/>
          <w:szCs w:val="20"/>
        </w:rPr>
        <w:t>2</w:t>
      </w:r>
      <w:r w:rsidR="005B2879">
        <w:rPr>
          <w:rFonts w:eastAsia="等线" w:cs="Times New Roman" w:hint="eastAsia"/>
          <w:b/>
          <w:bCs/>
          <w:kern w:val="2"/>
          <w:sz w:val="20"/>
          <w:szCs w:val="20"/>
        </w:rPr>
        <w:t>8</w:t>
      </w:r>
      <w:r w:rsidRPr="006834E3">
        <w:rPr>
          <w:rFonts w:eastAsia="等线" w:cs="Times New Roman"/>
          <w:kern w:val="2"/>
          <w:sz w:val="20"/>
          <w:szCs w:val="20"/>
        </w:rPr>
        <w:t xml:space="preserve"> </w:t>
      </w:r>
      <w:r w:rsidR="0082021C" w:rsidRPr="0082021C">
        <w:rPr>
          <w:rFonts w:eastAsia="等线" w:cs="Times New Roman"/>
          <w:kern w:val="2"/>
          <w:sz w:val="20"/>
          <w:szCs w:val="20"/>
        </w:rPr>
        <w:t>The characterized luminous flux (lumens) using an integrating sphere (inset) as the function of the surface temperature of the LED chip</w:t>
      </w:r>
      <w:r w:rsidRPr="006834E3">
        <w:rPr>
          <w:rFonts w:eastAsia="等线" w:cs="Times New Roman"/>
          <w:kern w:val="2"/>
          <w:sz w:val="20"/>
          <w:szCs w:val="20"/>
        </w:rPr>
        <w:t>.</w:t>
      </w:r>
    </w:p>
    <w:p w14:paraId="79ED4E64" w14:textId="0CC6DA29" w:rsidR="00AA6119" w:rsidRDefault="00AA6119" w:rsidP="00AA6119">
      <w:pPr>
        <w:adjustRightInd w:val="0"/>
        <w:snapToGrid w:val="0"/>
        <w:spacing w:line="312" w:lineRule="auto"/>
        <w:contextualSpacing/>
        <w:rPr>
          <w:rFonts w:eastAsia="等线" w:cs="Times New Roman"/>
          <w:b/>
          <w:bCs/>
          <w:kern w:val="2"/>
          <w:sz w:val="20"/>
          <w:szCs w:val="20"/>
        </w:rPr>
      </w:pPr>
      <w:r w:rsidRPr="006834E3">
        <w:rPr>
          <w:rFonts w:eastAsia="等线" w:cs="Times New Roman"/>
          <w:b/>
          <w:bCs/>
          <w:kern w:val="2"/>
          <w:sz w:val="20"/>
          <w:szCs w:val="20"/>
        </w:rPr>
        <w:t xml:space="preserve">Figure </w:t>
      </w:r>
      <w:r w:rsidR="00F93191">
        <w:rPr>
          <w:rFonts w:eastAsia="等线" w:cs="Times New Roman" w:hint="eastAsia"/>
          <w:b/>
          <w:bCs/>
          <w:kern w:val="2"/>
          <w:sz w:val="20"/>
          <w:szCs w:val="20"/>
        </w:rPr>
        <w:t>S</w:t>
      </w:r>
      <w:r w:rsidRPr="006834E3">
        <w:rPr>
          <w:rFonts w:eastAsia="等线" w:cs="Times New Roman"/>
          <w:b/>
          <w:bCs/>
          <w:kern w:val="2"/>
          <w:sz w:val="20"/>
          <w:szCs w:val="20"/>
        </w:rPr>
        <w:t>2</w:t>
      </w:r>
      <w:r>
        <w:rPr>
          <w:rFonts w:eastAsia="等线" w:cs="Times New Roman" w:hint="eastAsia"/>
          <w:b/>
          <w:bCs/>
          <w:kern w:val="2"/>
          <w:sz w:val="20"/>
          <w:szCs w:val="20"/>
        </w:rPr>
        <w:t xml:space="preserve">9 </w:t>
      </w:r>
      <w:r w:rsidRPr="00AA6119">
        <w:rPr>
          <w:rFonts w:eastAsia="等线" w:cs="Times New Roman"/>
          <w:kern w:val="2"/>
          <w:sz w:val="20"/>
          <w:szCs w:val="20"/>
        </w:rPr>
        <w:t>Illuminance as a function of horizontal distance from the LED chip.</w:t>
      </w:r>
    </w:p>
    <w:p w14:paraId="40F0D45F" w14:textId="38B7FFF6" w:rsidR="006834E3" w:rsidRDefault="00B94A87" w:rsidP="00437985">
      <w:pPr>
        <w:adjustRightInd w:val="0"/>
        <w:snapToGrid w:val="0"/>
        <w:spacing w:line="312" w:lineRule="auto"/>
        <w:contextualSpacing/>
        <w:rPr>
          <w:rFonts w:eastAsia="等线" w:cs="Times New Roman"/>
          <w:b/>
          <w:bCs/>
          <w:kern w:val="2"/>
          <w:sz w:val="20"/>
          <w:szCs w:val="20"/>
        </w:rPr>
      </w:pPr>
      <w:r w:rsidRPr="006834E3">
        <w:rPr>
          <w:rFonts w:eastAsia="等线" w:cs="Times New Roman"/>
          <w:b/>
          <w:bCs/>
          <w:kern w:val="2"/>
          <w:sz w:val="20"/>
          <w:szCs w:val="20"/>
        </w:rPr>
        <w:t xml:space="preserve">Figure </w:t>
      </w:r>
      <w:r w:rsidR="00F93191">
        <w:rPr>
          <w:rFonts w:eastAsia="等线" w:cs="Times New Roman" w:hint="eastAsia"/>
          <w:b/>
          <w:bCs/>
          <w:kern w:val="2"/>
          <w:sz w:val="20"/>
          <w:szCs w:val="20"/>
        </w:rPr>
        <w:t>S</w:t>
      </w:r>
      <w:r w:rsidR="00AA6119">
        <w:rPr>
          <w:rFonts w:eastAsia="等线" w:cs="Times New Roman" w:hint="eastAsia"/>
          <w:b/>
          <w:bCs/>
          <w:kern w:val="2"/>
          <w:sz w:val="20"/>
          <w:szCs w:val="20"/>
        </w:rPr>
        <w:t>30</w:t>
      </w:r>
      <w:r>
        <w:rPr>
          <w:rFonts w:eastAsia="等线" w:cs="Times New Roman" w:hint="eastAsia"/>
          <w:b/>
          <w:bCs/>
          <w:kern w:val="2"/>
          <w:sz w:val="20"/>
          <w:szCs w:val="20"/>
        </w:rPr>
        <w:t xml:space="preserve"> </w:t>
      </w:r>
      <w:r w:rsidRPr="00B94A87">
        <w:rPr>
          <w:rFonts w:eastAsia="等线" w:cs="Times New Roman" w:hint="eastAsia"/>
          <w:kern w:val="2"/>
          <w:sz w:val="20"/>
          <w:szCs w:val="20"/>
        </w:rPr>
        <w:t xml:space="preserve">Outdoor </w:t>
      </w:r>
      <w:r w:rsidRPr="00B94A87">
        <w:rPr>
          <w:rFonts w:eastAsia="等线" w:cs="Times New Roman"/>
          <w:kern w:val="2"/>
          <w:sz w:val="20"/>
          <w:szCs w:val="20"/>
        </w:rPr>
        <w:t>experiment under extreme environments</w:t>
      </w:r>
      <w:r w:rsidRPr="00B94A87">
        <w:rPr>
          <w:rFonts w:eastAsia="等线" w:cs="Times New Roman" w:hint="eastAsia"/>
          <w:kern w:val="2"/>
          <w:sz w:val="20"/>
          <w:szCs w:val="20"/>
        </w:rPr>
        <w:t>.</w:t>
      </w:r>
    </w:p>
    <w:p w14:paraId="7A649B36" w14:textId="7E926EB7" w:rsidR="00B94A87" w:rsidRDefault="00B94A87" w:rsidP="00437985">
      <w:pPr>
        <w:adjustRightInd w:val="0"/>
        <w:snapToGrid w:val="0"/>
        <w:spacing w:line="312" w:lineRule="auto"/>
        <w:contextualSpacing/>
        <w:rPr>
          <w:rFonts w:eastAsia="等线" w:cs="Times New Roman"/>
          <w:b/>
          <w:bCs/>
          <w:kern w:val="2"/>
          <w:sz w:val="20"/>
          <w:szCs w:val="20"/>
        </w:rPr>
      </w:pPr>
      <w:r w:rsidRPr="006834E3">
        <w:rPr>
          <w:rFonts w:eastAsia="等线" w:cs="Times New Roman"/>
          <w:b/>
          <w:bCs/>
          <w:kern w:val="2"/>
          <w:sz w:val="20"/>
          <w:szCs w:val="20"/>
        </w:rPr>
        <w:t xml:space="preserve">Figure </w:t>
      </w:r>
      <w:r w:rsidR="00F93191">
        <w:rPr>
          <w:rFonts w:eastAsia="等线" w:cs="Times New Roman" w:hint="eastAsia"/>
          <w:b/>
          <w:bCs/>
          <w:kern w:val="2"/>
          <w:sz w:val="20"/>
          <w:szCs w:val="20"/>
        </w:rPr>
        <w:t>S</w:t>
      </w:r>
      <w:r>
        <w:rPr>
          <w:rFonts w:eastAsia="等线" w:cs="Times New Roman" w:hint="eastAsia"/>
          <w:b/>
          <w:bCs/>
          <w:kern w:val="2"/>
          <w:sz w:val="20"/>
          <w:szCs w:val="20"/>
        </w:rPr>
        <w:t>3</w:t>
      </w:r>
      <w:r w:rsidR="00AA6119">
        <w:rPr>
          <w:rFonts w:eastAsia="等线" w:cs="Times New Roman" w:hint="eastAsia"/>
          <w:b/>
          <w:bCs/>
          <w:kern w:val="2"/>
          <w:sz w:val="20"/>
          <w:szCs w:val="20"/>
        </w:rPr>
        <w:t>1</w:t>
      </w:r>
      <w:r>
        <w:rPr>
          <w:rFonts w:eastAsia="等线" w:cs="Times New Roman" w:hint="eastAsia"/>
          <w:b/>
          <w:bCs/>
          <w:kern w:val="2"/>
          <w:sz w:val="20"/>
          <w:szCs w:val="20"/>
        </w:rPr>
        <w:t xml:space="preserve"> </w:t>
      </w:r>
      <w:r w:rsidRPr="00B94A87">
        <w:rPr>
          <w:rFonts w:eastAsia="黑体" w:cs="Times New Roman"/>
          <w:sz w:val="20"/>
          <w:szCs w:val="20"/>
        </w:rPr>
        <w:t>The characteriz</w:t>
      </w:r>
      <w:r w:rsidRPr="00B94A87">
        <w:rPr>
          <w:rFonts w:eastAsia="黑体" w:cs="Times New Roman" w:hint="eastAsia"/>
          <w:sz w:val="20"/>
          <w:szCs w:val="20"/>
        </w:rPr>
        <w:t>ation of contact angle</w:t>
      </w:r>
      <w:r w:rsidRPr="00B94A87">
        <w:rPr>
          <w:rFonts w:eastAsia="黑体" w:cs="Times New Roman"/>
          <w:sz w:val="20"/>
          <w:szCs w:val="20"/>
        </w:rPr>
        <w:t>.</w:t>
      </w:r>
    </w:p>
    <w:p w14:paraId="797E2C48" w14:textId="77777777" w:rsidR="00B94A87" w:rsidRPr="00AA6119" w:rsidRDefault="00B94A87" w:rsidP="00437985">
      <w:pPr>
        <w:adjustRightInd w:val="0"/>
        <w:snapToGrid w:val="0"/>
        <w:spacing w:line="312" w:lineRule="auto"/>
        <w:contextualSpacing/>
        <w:rPr>
          <w:rFonts w:eastAsia="等线" w:cs="Times New Roman"/>
          <w:b/>
          <w:bCs/>
          <w:kern w:val="2"/>
          <w:sz w:val="20"/>
          <w:szCs w:val="20"/>
        </w:rPr>
      </w:pPr>
    </w:p>
    <w:p w14:paraId="299319D6" w14:textId="3902F153" w:rsidR="00437985" w:rsidRPr="00DD1ED1" w:rsidRDefault="00437985" w:rsidP="00437985">
      <w:pPr>
        <w:adjustRightInd w:val="0"/>
        <w:snapToGrid w:val="0"/>
        <w:spacing w:line="312" w:lineRule="auto"/>
        <w:contextualSpacing/>
        <w:rPr>
          <w:rFonts w:eastAsia="等线" w:cs="Times New Roman"/>
          <w:b/>
          <w:bCs/>
          <w:kern w:val="2"/>
          <w:sz w:val="24"/>
          <w:szCs w:val="24"/>
        </w:rPr>
      </w:pPr>
      <w:r w:rsidRPr="00DD1ED1">
        <w:rPr>
          <w:rFonts w:eastAsia="等线" w:cs="Times New Roman"/>
          <w:b/>
          <w:bCs/>
          <w:kern w:val="2"/>
          <w:sz w:val="24"/>
          <w:szCs w:val="24"/>
        </w:rPr>
        <w:t>List of Tables:</w:t>
      </w:r>
    </w:p>
    <w:p w14:paraId="6EA6AB93" w14:textId="06157072" w:rsidR="00955B44" w:rsidRPr="00722216" w:rsidRDefault="00955B44" w:rsidP="00955B44">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 xml:space="preserve">Table </w:t>
      </w:r>
      <w:r w:rsidR="00F93191">
        <w:rPr>
          <w:rFonts w:eastAsia="等线" w:cs="Times New Roman" w:hint="eastAsia"/>
          <w:b/>
          <w:bCs/>
          <w:kern w:val="2"/>
          <w:sz w:val="20"/>
          <w:szCs w:val="20"/>
        </w:rPr>
        <w:t>S</w:t>
      </w:r>
      <w:r w:rsidRPr="00DD1ED1">
        <w:rPr>
          <w:rFonts w:eastAsia="等线" w:cs="Times New Roman"/>
          <w:b/>
          <w:bCs/>
          <w:kern w:val="2"/>
          <w:sz w:val="20"/>
          <w:szCs w:val="20"/>
        </w:rPr>
        <w:t>1</w:t>
      </w:r>
      <w:r w:rsidRPr="00955B44">
        <w:rPr>
          <w:rFonts w:eastAsia="等线" w:cs="Times New Roman"/>
          <w:kern w:val="2"/>
          <w:sz w:val="20"/>
          <w:szCs w:val="20"/>
        </w:rPr>
        <w:t xml:space="preserve"> </w:t>
      </w:r>
      <w:r w:rsidR="00CF2B84" w:rsidRPr="001671A4">
        <w:rPr>
          <w:rFonts w:eastAsia="等线" w:cs="Times New Roman"/>
          <w:kern w:val="2"/>
          <w:sz w:val="20"/>
          <w:szCs w:val="20"/>
        </w:rPr>
        <w:t xml:space="preserve">Stable </w:t>
      </w:r>
      <w:r w:rsidR="00CF2B84" w:rsidRPr="001671A4">
        <w:rPr>
          <w:rFonts w:eastAsia="等线" w:cs="Times New Roman" w:hint="eastAsia"/>
          <w:kern w:val="2"/>
          <w:sz w:val="20"/>
          <w:szCs w:val="20"/>
        </w:rPr>
        <w:t>t</w:t>
      </w:r>
      <w:r w:rsidR="00CF2B84" w:rsidRPr="001671A4">
        <w:rPr>
          <w:rFonts w:eastAsia="等线" w:cs="Times New Roman"/>
          <w:kern w:val="2"/>
          <w:sz w:val="20"/>
          <w:szCs w:val="20"/>
        </w:rPr>
        <w:t>emperatures</w:t>
      </w:r>
      <w:r w:rsidR="00CF2B84" w:rsidRPr="001671A4">
        <w:rPr>
          <w:rFonts w:eastAsia="等线" w:cs="Times New Roman" w:hint="eastAsia"/>
          <w:kern w:val="2"/>
          <w:sz w:val="20"/>
          <w:szCs w:val="20"/>
        </w:rPr>
        <w:t xml:space="preserve"> and cooling powers</w:t>
      </w:r>
      <w:r w:rsidR="00CF2B84" w:rsidRPr="001671A4">
        <w:rPr>
          <w:rFonts w:eastAsia="等线" w:cs="Times New Roman"/>
          <w:kern w:val="2"/>
          <w:sz w:val="20"/>
          <w:szCs w:val="20"/>
        </w:rPr>
        <w:t xml:space="preserve"> of </w:t>
      </w:r>
      <w:r w:rsidR="00CF2B84" w:rsidRPr="001671A4">
        <w:rPr>
          <w:rFonts w:eastAsia="等线" w:cs="Times New Roman" w:hint="eastAsia"/>
          <w:kern w:val="2"/>
          <w:sz w:val="20"/>
          <w:szCs w:val="20"/>
        </w:rPr>
        <w:t>p</w:t>
      </w:r>
      <w:r w:rsidR="00CF2B84" w:rsidRPr="001671A4">
        <w:rPr>
          <w:rFonts w:eastAsia="等线" w:cs="Times New Roman"/>
          <w:kern w:val="2"/>
          <w:sz w:val="20"/>
          <w:szCs w:val="20"/>
        </w:rPr>
        <w:t xml:space="preserve">ractical LED </w:t>
      </w:r>
      <w:r w:rsidR="00CF2B84" w:rsidRPr="00CF2B84">
        <w:rPr>
          <w:rFonts w:eastAsia="等线" w:cs="Times New Roman" w:hint="eastAsia"/>
          <w:kern w:val="2"/>
          <w:sz w:val="20"/>
          <w:szCs w:val="20"/>
        </w:rPr>
        <w:t>street</w:t>
      </w:r>
      <w:r w:rsidR="00CF2B84" w:rsidRPr="001671A4">
        <w:rPr>
          <w:rFonts w:eastAsia="等线" w:cs="Times New Roman" w:hint="eastAsia"/>
          <w:kern w:val="2"/>
          <w:sz w:val="20"/>
          <w:szCs w:val="20"/>
        </w:rPr>
        <w:t>l</w:t>
      </w:r>
      <w:r w:rsidR="00CF2B84" w:rsidRPr="001671A4">
        <w:rPr>
          <w:rFonts w:eastAsia="等线" w:cs="Times New Roman"/>
          <w:kern w:val="2"/>
          <w:sz w:val="20"/>
          <w:szCs w:val="20"/>
        </w:rPr>
        <w:t xml:space="preserve">ights: </w:t>
      </w:r>
      <w:r w:rsidR="00CF2B84" w:rsidRPr="001671A4">
        <w:rPr>
          <w:rFonts w:eastAsia="等线" w:cs="Times New Roman" w:hint="eastAsia"/>
          <w:kern w:val="2"/>
          <w:sz w:val="20"/>
          <w:szCs w:val="20"/>
        </w:rPr>
        <w:t>G</w:t>
      </w:r>
      <w:r w:rsidR="00CF2B84" w:rsidRPr="001671A4">
        <w:rPr>
          <w:rFonts w:eastAsia="等线" w:cs="Times New Roman"/>
          <w:kern w:val="2"/>
          <w:sz w:val="20"/>
          <w:szCs w:val="20"/>
        </w:rPr>
        <w:t>round-</w:t>
      </w:r>
      <w:r w:rsidR="00CF2B84" w:rsidRPr="001671A4">
        <w:rPr>
          <w:rFonts w:eastAsia="等线" w:cs="Times New Roman" w:hint="eastAsia"/>
          <w:kern w:val="2"/>
          <w:sz w:val="20"/>
          <w:szCs w:val="20"/>
        </w:rPr>
        <w:t>f</w:t>
      </w:r>
      <w:r w:rsidR="00CF2B84" w:rsidRPr="001671A4">
        <w:rPr>
          <w:rFonts w:eastAsia="等线" w:cs="Times New Roman"/>
          <w:kern w:val="2"/>
          <w:sz w:val="20"/>
          <w:szCs w:val="20"/>
        </w:rPr>
        <w:t xml:space="preserve">acing </w:t>
      </w:r>
      <w:r w:rsidR="00CF2B84" w:rsidRPr="001671A4">
        <w:rPr>
          <w:rFonts w:eastAsia="等线" w:cs="Times New Roman" w:hint="eastAsia"/>
          <w:kern w:val="2"/>
          <w:sz w:val="20"/>
          <w:szCs w:val="20"/>
        </w:rPr>
        <w:t>c</w:t>
      </w:r>
      <w:r w:rsidR="00CF2B84" w:rsidRPr="001671A4">
        <w:rPr>
          <w:rFonts w:eastAsia="等线" w:cs="Times New Roman"/>
          <w:kern w:val="2"/>
          <w:sz w:val="20"/>
          <w:szCs w:val="20"/>
        </w:rPr>
        <w:t xml:space="preserve">onfiguration with </w:t>
      </w:r>
      <w:r w:rsidR="00CF2B84" w:rsidRPr="001671A4">
        <w:rPr>
          <w:rFonts w:eastAsia="等线" w:cs="Times New Roman" w:hint="eastAsia"/>
          <w:kern w:val="2"/>
          <w:sz w:val="20"/>
          <w:szCs w:val="20"/>
        </w:rPr>
        <w:t>n</w:t>
      </w:r>
      <w:r w:rsidR="00CF2B84" w:rsidRPr="001671A4">
        <w:rPr>
          <w:rFonts w:eastAsia="等线" w:cs="Times New Roman"/>
          <w:kern w:val="2"/>
          <w:sz w:val="20"/>
          <w:szCs w:val="20"/>
        </w:rPr>
        <w:t xml:space="preserve">ormal </w:t>
      </w:r>
      <w:r w:rsidR="00CF2B84" w:rsidRPr="001671A4">
        <w:rPr>
          <w:rFonts w:eastAsia="等线" w:cs="Times New Roman" w:hint="eastAsia"/>
          <w:kern w:val="2"/>
          <w:sz w:val="20"/>
          <w:szCs w:val="20"/>
        </w:rPr>
        <w:t>t</w:t>
      </w:r>
      <w:r w:rsidR="00CF2B84" w:rsidRPr="001671A4">
        <w:rPr>
          <w:rFonts w:eastAsia="等线" w:cs="Times New Roman"/>
          <w:kern w:val="2"/>
          <w:sz w:val="20"/>
          <w:szCs w:val="20"/>
        </w:rPr>
        <w:t>ransparent</w:t>
      </w:r>
      <w:r w:rsidR="00CF2B84" w:rsidRPr="001671A4">
        <w:rPr>
          <w:rFonts w:eastAsia="等线" w:cs="Times New Roman" w:hint="eastAsia"/>
          <w:kern w:val="2"/>
          <w:sz w:val="20"/>
          <w:szCs w:val="20"/>
        </w:rPr>
        <w:t xml:space="preserve"> (glass)</w:t>
      </w:r>
      <w:r w:rsidR="00CF2B84" w:rsidRPr="001671A4">
        <w:rPr>
          <w:rFonts w:eastAsia="等线" w:cs="Times New Roman"/>
          <w:kern w:val="2"/>
          <w:sz w:val="20"/>
          <w:szCs w:val="20"/>
        </w:rPr>
        <w:t xml:space="preserve"> </w:t>
      </w:r>
      <w:r w:rsidR="00CF2B84" w:rsidRPr="001671A4">
        <w:rPr>
          <w:rFonts w:eastAsia="等线" w:cs="Times New Roman" w:hint="eastAsia"/>
          <w:kern w:val="2"/>
          <w:sz w:val="20"/>
          <w:szCs w:val="20"/>
        </w:rPr>
        <w:t>front c</w:t>
      </w:r>
      <w:r w:rsidR="00CF2B84" w:rsidRPr="001671A4">
        <w:rPr>
          <w:rFonts w:eastAsia="等线" w:cs="Times New Roman"/>
          <w:kern w:val="2"/>
          <w:sz w:val="20"/>
          <w:szCs w:val="20"/>
        </w:rPr>
        <w:t>over vs. Sky-</w:t>
      </w:r>
      <w:r w:rsidR="00CF2B84" w:rsidRPr="001671A4">
        <w:rPr>
          <w:rFonts w:eastAsia="等线" w:cs="Times New Roman" w:hint="eastAsia"/>
          <w:kern w:val="2"/>
          <w:sz w:val="20"/>
          <w:szCs w:val="20"/>
        </w:rPr>
        <w:t>f</w:t>
      </w:r>
      <w:r w:rsidR="00CF2B84" w:rsidRPr="001671A4">
        <w:rPr>
          <w:rFonts w:eastAsia="等线" w:cs="Times New Roman"/>
          <w:kern w:val="2"/>
          <w:sz w:val="20"/>
          <w:szCs w:val="20"/>
        </w:rPr>
        <w:t xml:space="preserve">acing </w:t>
      </w:r>
      <w:r w:rsidR="00CF2B84" w:rsidRPr="001671A4">
        <w:rPr>
          <w:rFonts w:eastAsia="等线" w:cs="Times New Roman" w:hint="eastAsia"/>
          <w:kern w:val="2"/>
          <w:sz w:val="20"/>
          <w:szCs w:val="20"/>
        </w:rPr>
        <w:t>c</w:t>
      </w:r>
      <w:r w:rsidR="00CF2B84" w:rsidRPr="001671A4">
        <w:rPr>
          <w:rFonts w:eastAsia="等线" w:cs="Times New Roman"/>
          <w:kern w:val="2"/>
          <w:sz w:val="20"/>
          <w:szCs w:val="20"/>
        </w:rPr>
        <w:t xml:space="preserve">onfiguration with </w:t>
      </w:r>
      <w:r w:rsidR="00CF2B84" w:rsidRPr="001671A4">
        <w:rPr>
          <w:rFonts w:eastAsia="等线" w:cs="Times New Roman" w:hint="eastAsia"/>
          <w:kern w:val="2"/>
          <w:sz w:val="20"/>
          <w:szCs w:val="20"/>
        </w:rPr>
        <w:t>glass cover and n</w:t>
      </w:r>
      <w:r w:rsidR="00CF2B84" w:rsidRPr="001671A4">
        <w:rPr>
          <w:rFonts w:eastAsia="等线" w:cs="Times New Roman"/>
          <w:kern w:val="2"/>
          <w:sz w:val="20"/>
          <w:szCs w:val="20"/>
        </w:rPr>
        <w:t xml:space="preserve">anoPE </w:t>
      </w:r>
      <w:r w:rsidR="00CF2B84" w:rsidRPr="001671A4">
        <w:rPr>
          <w:rFonts w:eastAsia="等线" w:cs="Times New Roman" w:hint="eastAsia"/>
          <w:kern w:val="2"/>
          <w:sz w:val="20"/>
          <w:szCs w:val="20"/>
        </w:rPr>
        <w:t>c</w:t>
      </w:r>
      <w:r w:rsidR="00CF2B84" w:rsidRPr="001671A4">
        <w:rPr>
          <w:rFonts w:eastAsia="等线" w:cs="Times New Roman"/>
          <w:kern w:val="2"/>
          <w:sz w:val="20"/>
          <w:szCs w:val="20"/>
        </w:rPr>
        <w:t>over</w:t>
      </w:r>
      <w:r w:rsidR="00CF2B84" w:rsidRPr="001671A4">
        <w:rPr>
          <w:rFonts w:eastAsia="等线" w:cs="Times New Roman" w:hint="eastAsia"/>
          <w:kern w:val="2"/>
          <w:sz w:val="20"/>
          <w:szCs w:val="20"/>
        </w:rPr>
        <w:t>.</w:t>
      </w:r>
    </w:p>
    <w:p w14:paraId="618457B3" w14:textId="0D8E5979" w:rsidR="00CF2B84" w:rsidRPr="00722216" w:rsidRDefault="00CF2B84" w:rsidP="00CF2B84">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 xml:space="preserve">Table </w:t>
      </w:r>
      <w:r w:rsidR="00F93191">
        <w:rPr>
          <w:rFonts w:eastAsia="等线" w:cs="Times New Roman" w:hint="eastAsia"/>
          <w:b/>
          <w:bCs/>
          <w:kern w:val="2"/>
          <w:sz w:val="20"/>
          <w:szCs w:val="20"/>
        </w:rPr>
        <w:t>S</w:t>
      </w:r>
      <w:r>
        <w:rPr>
          <w:rFonts w:eastAsia="等线" w:cs="Times New Roman" w:hint="eastAsia"/>
          <w:b/>
          <w:bCs/>
          <w:kern w:val="2"/>
          <w:sz w:val="20"/>
          <w:szCs w:val="20"/>
        </w:rPr>
        <w:t>2</w:t>
      </w:r>
      <w:r w:rsidRPr="00955B44">
        <w:rPr>
          <w:rFonts w:eastAsia="等线" w:cs="Times New Roman"/>
          <w:kern w:val="2"/>
          <w:sz w:val="20"/>
          <w:szCs w:val="20"/>
        </w:rPr>
        <w:t xml:space="preserve"> </w:t>
      </w:r>
      <w:r w:rsidRPr="00CF2B84">
        <w:rPr>
          <w:rFonts w:eastAsia="等线" w:cs="Times New Roman"/>
          <w:kern w:val="2"/>
          <w:sz w:val="20"/>
          <w:szCs w:val="20"/>
        </w:rPr>
        <w:t xml:space="preserve">The </w:t>
      </w:r>
      <w:r w:rsidRPr="00CF2B84">
        <w:rPr>
          <w:rFonts w:eastAsia="等线" w:cs="Times New Roman" w:hint="eastAsia"/>
          <w:kern w:val="2"/>
          <w:sz w:val="20"/>
          <w:szCs w:val="20"/>
        </w:rPr>
        <w:t xml:space="preserve">averaged </w:t>
      </w:r>
      <w:r w:rsidRPr="00CF2B84">
        <w:rPr>
          <w:rFonts w:eastAsia="等线" w:cs="Times New Roman"/>
          <w:kern w:val="2"/>
          <w:sz w:val="20"/>
          <w:szCs w:val="20"/>
        </w:rPr>
        <w:t xml:space="preserve">thermal emissivity of each component </w:t>
      </w:r>
      <w:r w:rsidRPr="00CF2B84">
        <w:rPr>
          <w:rFonts w:eastAsia="等线" w:cs="Times New Roman" w:hint="eastAsia"/>
          <w:kern w:val="2"/>
          <w:sz w:val="20"/>
          <w:szCs w:val="20"/>
        </w:rPr>
        <w:t>in</w:t>
      </w:r>
      <w:r w:rsidRPr="00CF2B84">
        <w:rPr>
          <w:rFonts w:eastAsia="等线" w:cs="Times New Roman"/>
          <w:kern w:val="2"/>
          <w:sz w:val="20"/>
          <w:szCs w:val="20"/>
        </w:rPr>
        <w:t xml:space="preserve"> the LED streetlight</w:t>
      </w:r>
      <w:r>
        <w:rPr>
          <w:rFonts w:eastAsia="等线" w:cs="Times New Roman" w:hint="eastAsia"/>
          <w:kern w:val="2"/>
          <w:sz w:val="20"/>
          <w:szCs w:val="20"/>
        </w:rPr>
        <w:t>.</w:t>
      </w:r>
    </w:p>
    <w:p w14:paraId="75BE9C02" w14:textId="2F81124E" w:rsidR="00CF2B84" w:rsidRPr="00722216" w:rsidRDefault="00CF2B84" w:rsidP="00CF2B84">
      <w:pPr>
        <w:adjustRightInd w:val="0"/>
        <w:snapToGrid w:val="0"/>
        <w:spacing w:line="312" w:lineRule="auto"/>
        <w:contextualSpacing/>
        <w:rPr>
          <w:rFonts w:eastAsia="等线" w:cs="Times New Roman"/>
          <w:kern w:val="2"/>
          <w:sz w:val="20"/>
          <w:szCs w:val="20"/>
        </w:rPr>
      </w:pPr>
      <w:r w:rsidRPr="00DD1ED1">
        <w:rPr>
          <w:rFonts w:eastAsia="等线" w:cs="Times New Roman"/>
          <w:b/>
          <w:bCs/>
          <w:kern w:val="2"/>
          <w:sz w:val="20"/>
          <w:szCs w:val="20"/>
        </w:rPr>
        <w:t xml:space="preserve">Table </w:t>
      </w:r>
      <w:r w:rsidR="00F93191">
        <w:rPr>
          <w:rFonts w:eastAsia="等线" w:cs="Times New Roman" w:hint="eastAsia"/>
          <w:b/>
          <w:bCs/>
          <w:kern w:val="2"/>
          <w:sz w:val="20"/>
          <w:szCs w:val="20"/>
        </w:rPr>
        <w:t>S</w:t>
      </w:r>
      <w:r>
        <w:rPr>
          <w:rFonts w:eastAsia="等线" w:cs="Times New Roman" w:hint="eastAsia"/>
          <w:b/>
          <w:bCs/>
          <w:kern w:val="2"/>
          <w:sz w:val="20"/>
          <w:szCs w:val="20"/>
        </w:rPr>
        <w:t>3</w:t>
      </w:r>
      <w:r w:rsidRPr="00955B44">
        <w:rPr>
          <w:rFonts w:eastAsia="等线" w:cs="Times New Roman"/>
          <w:kern w:val="2"/>
          <w:sz w:val="20"/>
          <w:szCs w:val="20"/>
        </w:rPr>
        <w:t xml:space="preserve"> The material parameters of each part of the customized LED light.</w:t>
      </w:r>
    </w:p>
    <w:p w14:paraId="7E2F10DB" w14:textId="77777777" w:rsidR="00955B44" w:rsidRPr="00CF2B84" w:rsidRDefault="00955B44" w:rsidP="00437985">
      <w:pPr>
        <w:adjustRightInd w:val="0"/>
        <w:snapToGrid w:val="0"/>
        <w:spacing w:line="312" w:lineRule="auto"/>
        <w:contextualSpacing/>
        <w:rPr>
          <w:rFonts w:eastAsia="等线" w:cs="Times New Roman"/>
          <w:b/>
          <w:bCs/>
          <w:kern w:val="2"/>
          <w:sz w:val="20"/>
          <w:szCs w:val="20"/>
        </w:rPr>
      </w:pPr>
    </w:p>
    <w:p w14:paraId="1DB65BEF" w14:textId="69C0055B" w:rsidR="007D5755" w:rsidRDefault="007D5755">
      <w:pPr>
        <w:rPr>
          <w:rFonts w:eastAsia="等线" w:cs="Times New Roman"/>
          <w:b/>
          <w:bCs/>
          <w:kern w:val="2"/>
          <w:sz w:val="28"/>
          <w:szCs w:val="28"/>
        </w:rPr>
      </w:pPr>
      <w:r>
        <w:rPr>
          <w:rFonts w:eastAsia="等线" w:cs="Times New Roman"/>
          <w:b/>
          <w:bCs/>
          <w:kern w:val="2"/>
          <w:sz w:val="28"/>
          <w:szCs w:val="28"/>
        </w:rPr>
        <w:br w:type="page"/>
      </w:r>
    </w:p>
    <w:p w14:paraId="0BC0D538" w14:textId="2AE2F712" w:rsidR="00A55DB6" w:rsidRDefault="00A55DB6"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t xml:space="preserve">Note </w:t>
      </w:r>
      <w:r w:rsidRPr="00CA2E80">
        <w:rPr>
          <w:rFonts w:eastAsia="等线" w:cs="Times New Roman"/>
          <w:b/>
          <w:bCs/>
          <w:kern w:val="2"/>
          <w:sz w:val="28"/>
          <w:szCs w:val="28"/>
        </w:rPr>
        <w:t>S</w:t>
      </w:r>
      <w:r>
        <w:rPr>
          <w:rFonts w:eastAsia="等线" w:cs="Times New Roman"/>
          <w:b/>
          <w:bCs/>
          <w:kern w:val="2"/>
          <w:sz w:val="28"/>
          <w:szCs w:val="28"/>
        </w:rPr>
        <w:t xml:space="preserve">1: </w:t>
      </w:r>
      <w:r w:rsidR="006E2F3F" w:rsidRPr="006E2F3F">
        <w:rPr>
          <w:rFonts w:eastAsia="等线" w:cs="Times New Roman"/>
          <w:b/>
          <w:bCs/>
          <w:kern w:val="2"/>
          <w:sz w:val="28"/>
          <w:szCs w:val="28"/>
        </w:rPr>
        <w:t>Radiative heat flux between an object and the cold sky</w:t>
      </w:r>
    </w:p>
    <w:p w14:paraId="59974A33" w14:textId="7585CF22" w:rsidR="001E654D" w:rsidRPr="002E5AB2" w:rsidRDefault="00B94D65" w:rsidP="005C4E11">
      <w:pPr>
        <w:widowControl w:val="0"/>
        <w:adjustRightInd w:val="0"/>
        <w:snapToGrid w:val="0"/>
        <w:spacing w:after="0" w:line="312" w:lineRule="auto"/>
        <w:ind w:firstLineChars="200" w:firstLine="480"/>
        <w:contextualSpacing/>
        <w:jc w:val="both"/>
        <w:rPr>
          <w:rFonts w:cs="Times New Roman"/>
          <w:kern w:val="2"/>
          <w:sz w:val="24"/>
          <w:szCs w:val="24"/>
        </w:rPr>
      </w:pPr>
      <w:r>
        <w:rPr>
          <w:rFonts w:eastAsia="等线" w:cs="Times New Roman" w:hint="eastAsia"/>
          <w:kern w:val="2"/>
          <w:sz w:val="24"/>
          <w:szCs w:val="24"/>
        </w:rPr>
        <w:t>Ac</w:t>
      </w:r>
      <w:r>
        <w:rPr>
          <w:rFonts w:eastAsia="等线" w:cs="Times New Roman"/>
          <w:kern w:val="2"/>
          <w:sz w:val="24"/>
          <w:szCs w:val="24"/>
        </w:rPr>
        <w:t>cording to the</w:t>
      </w:r>
      <w:r w:rsidR="000A3010" w:rsidRPr="000A3010">
        <w:rPr>
          <w:rFonts w:eastAsia="等线" w:cs="Times New Roman"/>
          <w:kern w:val="2"/>
          <w:sz w:val="24"/>
          <w:szCs w:val="24"/>
        </w:rPr>
        <w:t xml:space="preserve"> Planck’s law</w:t>
      </w:r>
      <w:r w:rsidR="009457CD" w:rsidRPr="00973C2A">
        <w:rPr>
          <w:rFonts w:cs="Times New Roman"/>
          <w:kern w:val="2"/>
          <w:sz w:val="24"/>
          <w:szCs w:val="24"/>
          <w:vertAlign w:val="superscript"/>
        </w:rPr>
        <w:t>[R1]</w:t>
      </w:r>
      <w:r w:rsidR="000A3010">
        <w:rPr>
          <w:rFonts w:eastAsia="等线" w:cs="Times New Roman" w:hint="eastAsia"/>
          <w:kern w:val="2"/>
          <w:sz w:val="24"/>
          <w:szCs w:val="24"/>
        </w:rPr>
        <w:t>,</w:t>
      </w:r>
      <w:r w:rsidR="000A3010">
        <w:rPr>
          <w:rFonts w:eastAsia="等线" w:cs="Times New Roman"/>
          <w:kern w:val="2"/>
          <w:sz w:val="24"/>
          <w:szCs w:val="24"/>
        </w:rPr>
        <w:t xml:space="preserve"> the </w:t>
      </w:r>
      <w:r w:rsidR="00ED7EE3">
        <w:rPr>
          <w:rFonts w:eastAsia="等线" w:cs="Times New Roman"/>
          <w:kern w:val="2"/>
          <w:sz w:val="24"/>
          <w:szCs w:val="24"/>
        </w:rPr>
        <w:t>thermal radiation from a</w:t>
      </w:r>
      <w:r w:rsidR="001E654D">
        <w:rPr>
          <w:rFonts w:eastAsia="等线" w:cs="Times New Roman"/>
          <w:kern w:val="2"/>
          <w:sz w:val="24"/>
          <w:szCs w:val="24"/>
        </w:rPr>
        <w:t xml:space="preserve">n object can be </w:t>
      </w:r>
      <w:r w:rsidR="001E654D" w:rsidRPr="002E5AB2">
        <w:rPr>
          <w:rFonts w:cs="Times New Roman"/>
          <w:kern w:val="2"/>
          <w:sz w:val="24"/>
          <w:szCs w:val="24"/>
        </w:rPr>
        <w:t>expressed as</w:t>
      </w:r>
    </w:p>
    <w:p w14:paraId="1C065F2C" w14:textId="52CCB770" w:rsidR="001E654D" w:rsidRPr="002E5AB2" w:rsidRDefault="001E654D" w:rsidP="005C4E11">
      <w:pPr>
        <w:tabs>
          <w:tab w:val="center" w:pos="4160"/>
          <w:tab w:val="right" w:pos="8300"/>
        </w:tabs>
        <w:adjustRightInd w:val="0"/>
        <w:snapToGrid w:val="0"/>
        <w:spacing w:after="0" w:line="312" w:lineRule="auto"/>
        <w:contextualSpacing/>
        <w:jc w:val="right"/>
        <w:rPr>
          <w:rFonts w:eastAsia="宋体" w:cs="Times New Roman"/>
          <w:bCs/>
          <w:kern w:val="2"/>
          <w:sz w:val="21"/>
          <w:szCs w:val="21"/>
        </w:rPr>
      </w:pPr>
      <w:r w:rsidRPr="002E5AB2">
        <w:rPr>
          <w:rFonts w:eastAsia="宋体" w:cs="Times New Roman"/>
          <w:bCs/>
          <w:kern w:val="2"/>
          <w:sz w:val="21"/>
          <w:szCs w:val="21"/>
        </w:rPr>
        <w:tab/>
      </w:r>
      <w:r w:rsidR="000F6F3C" w:rsidRPr="00CD384D">
        <w:rPr>
          <w:rFonts w:eastAsia="宋体" w:cs="Times New Roman"/>
          <w:bCs/>
          <w:kern w:val="2"/>
          <w:position w:val="-32"/>
          <w:sz w:val="21"/>
          <w:szCs w:val="21"/>
        </w:rPr>
        <w:object w:dxaOrig="5000" w:dyaOrig="760" w14:anchorId="0293CB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5pt;height:34.55pt" o:ole="">
            <v:imagedata r:id="rId9" o:title=""/>
          </v:shape>
          <o:OLEObject Type="Embed" ProgID="Equation.DSMT4" ShapeID="_x0000_i1025" DrawAspect="Content" ObjectID="_1794586556" r:id="rId10"/>
        </w:object>
      </w:r>
      <w:r w:rsidRPr="002E5AB2">
        <w:rPr>
          <w:rFonts w:eastAsia="宋体" w:cs="Times New Roman"/>
          <w:bCs/>
          <w:kern w:val="2"/>
          <w:sz w:val="21"/>
          <w:szCs w:val="21"/>
        </w:rPr>
        <w:tab/>
      </w:r>
      <w:r w:rsidRPr="00D0237B">
        <w:rPr>
          <w:rFonts w:eastAsia="宋体" w:cs="Times New Roman"/>
          <w:bCs/>
          <w:kern w:val="2"/>
          <w:sz w:val="24"/>
          <w:szCs w:val="24"/>
        </w:rPr>
        <w:t>(</w:t>
      </w:r>
      <w:r w:rsidR="005F6B20">
        <w:rPr>
          <w:rFonts w:eastAsia="宋体" w:cs="Times New Roman" w:hint="eastAsia"/>
          <w:bCs/>
          <w:kern w:val="2"/>
          <w:sz w:val="24"/>
          <w:szCs w:val="24"/>
        </w:rPr>
        <w:t>S</w:t>
      </w:r>
      <w:r>
        <w:rPr>
          <w:rFonts w:eastAsia="宋体" w:cs="Times New Roman"/>
          <w:bCs/>
          <w:kern w:val="2"/>
          <w:sz w:val="24"/>
          <w:szCs w:val="24"/>
        </w:rPr>
        <w:t>1</w:t>
      </w:r>
      <w:r w:rsidRPr="00D0237B">
        <w:rPr>
          <w:rFonts w:eastAsia="宋体" w:cs="Times New Roman"/>
          <w:bCs/>
          <w:kern w:val="2"/>
          <w:sz w:val="24"/>
          <w:szCs w:val="24"/>
        </w:rPr>
        <w:t>)</w:t>
      </w:r>
    </w:p>
    <w:p w14:paraId="6CBDA1C3" w14:textId="5B2EB47B" w:rsidR="00A82D6B" w:rsidRDefault="001E654D" w:rsidP="005C4E11">
      <w:pPr>
        <w:adjustRightInd w:val="0"/>
        <w:snapToGrid w:val="0"/>
        <w:spacing w:line="312" w:lineRule="auto"/>
        <w:contextualSpacing/>
        <w:rPr>
          <w:rFonts w:eastAsia="等线" w:cs="Times New Roman"/>
          <w:bCs/>
          <w:kern w:val="2"/>
          <w:sz w:val="24"/>
          <w:szCs w:val="24"/>
        </w:rPr>
      </w:pPr>
      <w:r w:rsidRPr="002E5AB2">
        <w:rPr>
          <w:rFonts w:eastAsia="等线" w:cs="Times New Roman"/>
          <w:bCs/>
          <w:kern w:val="2"/>
          <w:sz w:val="24"/>
          <w:szCs w:val="24"/>
        </w:rPr>
        <w:t xml:space="preserve">where </w:t>
      </w:r>
      <w:r w:rsidRPr="002E5AB2">
        <w:rPr>
          <w:rFonts w:eastAsia="宋体" w:cs="Times New Roman"/>
          <w:bCs/>
          <w:kern w:val="2"/>
          <w:position w:val="-32"/>
          <w:sz w:val="21"/>
          <w:szCs w:val="21"/>
        </w:rPr>
        <w:object w:dxaOrig="1860" w:dyaOrig="760" w14:anchorId="7AE3634F">
          <v:shape id="_x0000_i1026" type="#_x0000_t75" style="width:86.4pt;height:34.55pt" o:ole="">
            <v:imagedata r:id="rId11" o:title=""/>
          </v:shape>
          <o:OLEObject Type="Embed" ProgID="Equation.DSMT4" ShapeID="_x0000_i1026" DrawAspect="Content" ObjectID="_1794586557" r:id="rId12"/>
        </w:object>
      </w:r>
      <w:r w:rsidRPr="002E5AB2">
        <w:rPr>
          <w:rFonts w:eastAsia="宋体" w:cs="Times New Roman"/>
          <w:bCs/>
          <w:kern w:val="2"/>
          <w:sz w:val="21"/>
          <w:szCs w:val="21"/>
        </w:rPr>
        <w:t xml:space="preserve"> </w:t>
      </w:r>
      <w:r w:rsidRPr="002E5AB2">
        <w:rPr>
          <w:rFonts w:eastAsia="等线" w:cs="Times New Roman"/>
          <w:bCs/>
          <w:kern w:val="2"/>
          <w:sz w:val="24"/>
          <w:szCs w:val="24"/>
        </w:rPr>
        <w:t xml:space="preserve">is the angular integral over a hemisphere.  </w:t>
      </w:r>
      <w:r w:rsidRPr="002E5AB2">
        <w:rPr>
          <w:rFonts w:eastAsia="宋体" w:cs="Times New Roman"/>
          <w:bCs/>
          <w:kern w:val="2"/>
          <w:position w:val="-26"/>
          <w:sz w:val="21"/>
          <w:szCs w:val="21"/>
        </w:rPr>
        <w:object w:dxaOrig="2820" w:dyaOrig="680" w14:anchorId="0065B6C1">
          <v:shape id="_x0000_i1027" type="#_x0000_t75" style="width:123.8pt;height:31.3pt" o:ole="">
            <v:imagedata r:id="rId13" o:title=""/>
          </v:shape>
          <o:OLEObject Type="Embed" ProgID="Equation.DSMT4" ShapeID="_x0000_i1027" DrawAspect="Content" ObjectID="_1794586558" r:id="rId14"/>
        </w:object>
      </w:r>
      <w:r w:rsidRPr="002E5AB2">
        <w:rPr>
          <w:rFonts w:eastAsia="宋体" w:cs="Times New Roman"/>
          <w:bCs/>
          <w:kern w:val="2"/>
          <w:sz w:val="21"/>
          <w:szCs w:val="21"/>
        </w:rPr>
        <w:t xml:space="preserve"> </w:t>
      </w:r>
      <w:r w:rsidRPr="002E5AB2">
        <w:rPr>
          <w:rFonts w:eastAsia="等线" w:cs="Times New Roman"/>
          <w:bCs/>
          <w:kern w:val="2"/>
          <w:sz w:val="24"/>
          <w:szCs w:val="24"/>
        </w:rPr>
        <w:t xml:space="preserve">is the spectral radiance of a blackbody at temperature </w:t>
      </w:r>
      <w:r w:rsidRPr="002E5AB2">
        <w:rPr>
          <w:rFonts w:eastAsia="等线" w:cs="Times New Roman"/>
          <w:bCs/>
          <w:i/>
          <w:kern w:val="2"/>
          <w:sz w:val="24"/>
          <w:szCs w:val="24"/>
        </w:rPr>
        <w:t>T</w:t>
      </w:r>
      <w:r w:rsidRPr="002E5AB2">
        <w:rPr>
          <w:rFonts w:eastAsia="等线" w:cs="Times New Roman"/>
          <w:bCs/>
          <w:kern w:val="2"/>
          <w:sz w:val="24"/>
          <w:szCs w:val="24"/>
        </w:rPr>
        <w:t>, where h is Planck’s constant, k</w:t>
      </w:r>
      <w:r w:rsidRPr="002E5AB2">
        <w:rPr>
          <w:rFonts w:eastAsia="等线" w:cs="Times New Roman"/>
          <w:bCs/>
          <w:kern w:val="2"/>
          <w:sz w:val="24"/>
          <w:szCs w:val="24"/>
          <w:vertAlign w:val="subscript"/>
        </w:rPr>
        <w:t>B</w:t>
      </w:r>
      <w:r w:rsidRPr="002E5AB2">
        <w:rPr>
          <w:rFonts w:eastAsia="等线" w:cs="Times New Roman"/>
          <w:bCs/>
          <w:kern w:val="2"/>
          <w:sz w:val="24"/>
          <w:szCs w:val="24"/>
        </w:rPr>
        <w:t xml:space="preserve"> is the Boltzmann constant, c is the speed of light in vacuum</w:t>
      </w:r>
      <w:r w:rsidR="000F6F3C">
        <w:rPr>
          <w:rFonts w:eastAsia="等线" w:cs="Times New Roman"/>
          <w:bCs/>
          <w:kern w:val="2"/>
          <w:sz w:val="24"/>
          <w:szCs w:val="24"/>
        </w:rPr>
        <w:t xml:space="preserve">, </w:t>
      </w:r>
      <w:r w:rsidR="000F6F3C" w:rsidRPr="000F6F3C">
        <w:rPr>
          <w:rFonts w:eastAsia="等线" w:cs="Times New Roman"/>
          <w:bCs/>
          <w:i/>
          <w:iCs/>
          <w:kern w:val="2"/>
          <w:sz w:val="24"/>
          <w:szCs w:val="24"/>
        </w:rPr>
        <w:t>A</w:t>
      </w:r>
      <w:r w:rsidR="000F6F3C">
        <w:rPr>
          <w:rFonts w:eastAsia="等线" w:cs="Times New Roman"/>
          <w:bCs/>
          <w:kern w:val="2"/>
          <w:sz w:val="24"/>
          <w:szCs w:val="24"/>
        </w:rPr>
        <w:t xml:space="preserve"> is area</w:t>
      </w:r>
      <w:r w:rsidRPr="002E5AB2">
        <w:rPr>
          <w:rFonts w:eastAsia="等线" w:cs="Times New Roman"/>
          <w:bCs/>
          <w:kern w:val="2"/>
          <w:sz w:val="24"/>
          <w:szCs w:val="24"/>
        </w:rPr>
        <w:t xml:space="preserve">. </w:t>
      </w:r>
      <w:r w:rsidRPr="002E5AB2">
        <w:rPr>
          <w:rFonts w:eastAsia="宋体" w:cs="Times New Roman"/>
          <w:bCs/>
          <w:kern w:val="2"/>
          <w:position w:val="-14"/>
          <w:sz w:val="21"/>
          <w:szCs w:val="21"/>
        </w:rPr>
        <w:object w:dxaOrig="780" w:dyaOrig="400" w14:anchorId="5920C7A1">
          <v:shape id="_x0000_i1028" type="#_x0000_t75" style="width:31.7pt;height:19.45pt" o:ole="">
            <v:imagedata r:id="rId15" o:title=""/>
          </v:shape>
          <o:OLEObject Type="Embed" ProgID="Equation.DSMT4" ShapeID="_x0000_i1028" DrawAspect="Content" ObjectID="_1794586559" r:id="rId16"/>
        </w:object>
      </w:r>
      <w:r w:rsidRPr="002E5AB2">
        <w:rPr>
          <w:rFonts w:eastAsia="宋体" w:cs="Times New Roman"/>
          <w:bCs/>
          <w:kern w:val="2"/>
          <w:sz w:val="21"/>
          <w:szCs w:val="21"/>
        </w:rPr>
        <w:t xml:space="preserve"> </w:t>
      </w:r>
      <w:r w:rsidRPr="002E5AB2">
        <w:rPr>
          <w:rFonts w:eastAsia="等线" w:cs="Times New Roman"/>
          <w:bCs/>
          <w:kern w:val="2"/>
          <w:sz w:val="24"/>
          <w:szCs w:val="24"/>
        </w:rPr>
        <w:t>is the wavelength and angular dependent emissivity of the object (</w:t>
      </w:r>
      <w:r>
        <w:rPr>
          <w:rFonts w:eastAsia="等线" w:cs="Times New Roman"/>
          <w:bCs/>
          <w:kern w:val="2"/>
          <w:sz w:val="24"/>
          <w:szCs w:val="24"/>
        </w:rPr>
        <w:t>i.e., 1 for a blackbody</w:t>
      </w:r>
      <w:r w:rsidRPr="002E5AB2">
        <w:rPr>
          <w:rFonts w:eastAsia="等线" w:cs="Times New Roman"/>
          <w:bCs/>
          <w:kern w:val="2"/>
          <w:sz w:val="24"/>
          <w:szCs w:val="24"/>
        </w:rPr>
        <w:t>).</w:t>
      </w:r>
      <w:r w:rsidR="00CD07FF">
        <w:rPr>
          <w:rFonts w:eastAsia="等线" w:cs="Times New Roman"/>
          <w:bCs/>
          <w:kern w:val="2"/>
          <w:sz w:val="24"/>
          <w:szCs w:val="24"/>
        </w:rPr>
        <w:t xml:space="preserve"> </w:t>
      </w:r>
      <w:r w:rsidR="00642EA1">
        <w:rPr>
          <w:rFonts w:eastAsia="等线" w:cs="Times New Roman"/>
          <w:bCs/>
          <w:kern w:val="2"/>
          <w:sz w:val="24"/>
          <w:szCs w:val="24"/>
        </w:rPr>
        <w:t xml:space="preserve">In this work, the considered </w:t>
      </w:r>
      <w:r w:rsidR="00A80DA8">
        <w:rPr>
          <w:rFonts w:eastAsia="等线" w:cs="Times New Roman"/>
          <w:bCs/>
          <w:kern w:val="2"/>
          <w:sz w:val="24"/>
          <w:szCs w:val="24"/>
        </w:rPr>
        <w:t xml:space="preserve">spectral range </w:t>
      </w:r>
      <w:r w:rsidR="00642EA1">
        <w:rPr>
          <w:rFonts w:eastAsia="等线" w:cs="Times New Roman"/>
          <w:bCs/>
          <w:kern w:val="2"/>
          <w:sz w:val="24"/>
          <w:szCs w:val="24"/>
        </w:rPr>
        <w:t xml:space="preserve">is </w:t>
      </w:r>
      <w:r w:rsidR="00927FDB" w:rsidRPr="00927FDB">
        <w:rPr>
          <w:rFonts w:eastAsia="等线" w:cs="Times New Roman"/>
          <w:bCs/>
          <w:kern w:val="2"/>
          <w:sz w:val="24"/>
          <w:szCs w:val="24"/>
        </w:rPr>
        <w:t xml:space="preserve">4~40 </w:t>
      </w:r>
      <w:r w:rsidR="00927FDB" w:rsidRPr="00927FDB">
        <w:rPr>
          <w:rFonts w:eastAsia="等线" w:cs="Times New Roman"/>
          <w:bCs/>
          <w:i/>
          <w:iCs/>
          <w:kern w:val="2"/>
          <w:sz w:val="24"/>
          <w:szCs w:val="24"/>
        </w:rPr>
        <w:t>μ</w:t>
      </w:r>
      <w:r w:rsidR="00927FDB" w:rsidRPr="00927FDB">
        <w:rPr>
          <w:rFonts w:eastAsia="等线" w:cs="Times New Roman"/>
          <w:bCs/>
          <w:kern w:val="2"/>
          <w:sz w:val="24"/>
          <w:szCs w:val="24"/>
        </w:rPr>
        <w:t>m</w:t>
      </w:r>
      <w:r w:rsidR="00F2346F">
        <w:rPr>
          <w:rFonts w:eastAsia="等线" w:cs="Times New Roman"/>
          <w:bCs/>
          <w:kern w:val="2"/>
          <w:sz w:val="24"/>
          <w:szCs w:val="24"/>
        </w:rPr>
        <w:t>.</w:t>
      </w:r>
    </w:p>
    <w:p w14:paraId="7D9464E5" w14:textId="77777777" w:rsidR="00055498" w:rsidRDefault="00055498" w:rsidP="00C10DCB">
      <w:pPr>
        <w:jc w:val="center"/>
      </w:pPr>
      <w:r>
        <w:rPr>
          <w:noProof/>
        </w:rPr>
        <w:drawing>
          <wp:inline distT="0" distB="0" distL="0" distR="0" wp14:anchorId="4330564E" wp14:editId="306BCA80">
            <wp:extent cx="3061040" cy="2209858"/>
            <wp:effectExtent l="0" t="0" r="6350" b="0"/>
            <wp:docPr id="2052186854" name="图片 6" descr="一些文字和图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86854" name="图片 6" descr="一些文字和图案&#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7498" cy="2214520"/>
                    </a:xfrm>
                    <a:prstGeom prst="rect">
                      <a:avLst/>
                    </a:prstGeom>
                    <a:noFill/>
                  </pic:spPr>
                </pic:pic>
              </a:graphicData>
            </a:graphic>
          </wp:inline>
        </w:drawing>
      </w:r>
    </w:p>
    <w:p w14:paraId="40EF9B94" w14:textId="091E6C14" w:rsidR="00055498" w:rsidRDefault="00055498" w:rsidP="00C10DCB">
      <w:pPr>
        <w:rPr>
          <w:rFonts w:eastAsia="等线" w:cs="Times New Roman"/>
          <w:sz w:val="24"/>
          <w:szCs w:val="24"/>
        </w:rPr>
      </w:pPr>
      <w:r>
        <w:t xml:space="preserve">Figure </w:t>
      </w:r>
      <w:r w:rsidR="005F6B20">
        <w:rPr>
          <w:rFonts w:eastAsiaTheme="minorEastAsia" w:hint="eastAsia"/>
        </w:rPr>
        <w:t>S</w:t>
      </w:r>
      <w:fldSimple w:instr=" SEQ Figure \* ARABIC ">
        <w:r w:rsidR="00276770">
          <w:rPr>
            <w:noProof/>
          </w:rPr>
          <w:t>1</w:t>
        </w:r>
      </w:fldSimple>
      <w:r>
        <w:t xml:space="preserve"> S</w:t>
      </w:r>
      <w:r w:rsidRPr="00694790">
        <w:t>chematic of radiative heat transfer between an object and the atmosphere</w:t>
      </w:r>
      <w:r w:rsidR="00437985">
        <w:t>.</w:t>
      </w:r>
    </w:p>
    <w:p w14:paraId="52DA7D6B" w14:textId="248DE3F2" w:rsidR="00961AD7" w:rsidRPr="00AD2A9C" w:rsidRDefault="009457CD" w:rsidP="005C4E11">
      <w:pPr>
        <w:adjustRightInd w:val="0"/>
        <w:snapToGrid w:val="0"/>
        <w:spacing w:line="312" w:lineRule="auto"/>
        <w:ind w:firstLineChars="200" w:firstLine="480"/>
        <w:contextualSpacing/>
        <w:rPr>
          <w:rFonts w:eastAsia="等线" w:cs="Times New Roman"/>
          <w:kern w:val="2"/>
          <w:sz w:val="24"/>
          <w:szCs w:val="24"/>
        </w:rPr>
      </w:pPr>
      <w:r w:rsidRPr="00AD2A9C">
        <w:rPr>
          <w:rFonts w:eastAsia="等线" w:cs="Times New Roman"/>
          <w:kern w:val="2"/>
          <w:sz w:val="24"/>
          <w:szCs w:val="24"/>
        </w:rPr>
        <w:t>The schematic of radiative heat transfer between an object and the sky is shown in Fig</w:t>
      </w:r>
      <w:r w:rsidR="003B1C2B" w:rsidRPr="00AD2A9C">
        <w:rPr>
          <w:rFonts w:eastAsia="等线" w:cs="Times New Roman"/>
          <w:kern w:val="2"/>
          <w:sz w:val="24"/>
          <w:szCs w:val="24"/>
        </w:rPr>
        <w:t>.</w:t>
      </w:r>
      <w:r w:rsidRPr="00AD2A9C">
        <w:rPr>
          <w:rFonts w:eastAsia="等线" w:cs="Times New Roman"/>
          <w:kern w:val="2"/>
          <w:sz w:val="24"/>
          <w:szCs w:val="24"/>
        </w:rPr>
        <w:t xml:space="preserve"> </w:t>
      </w:r>
      <w:r w:rsidR="00F93191" w:rsidRPr="00AD2A9C">
        <w:rPr>
          <w:rFonts w:eastAsia="等线" w:cs="Times New Roman" w:hint="eastAsia"/>
          <w:kern w:val="2"/>
          <w:sz w:val="24"/>
          <w:szCs w:val="24"/>
        </w:rPr>
        <w:t>S</w:t>
      </w:r>
      <w:r w:rsidRPr="00AD2A9C">
        <w:rPr>
          <w:rFonts w:eastAsia="等线" w:cs="Times New Roman"/>
          <w:kern w:val="2"/>
          <w:sz w:val="24"/>
          <w:szCs w:val="24"/>
        </w:rPr>
        <w:t>1. B</w:t>
      </w:r>
      <w:r w:rsidR="006A16E4" w:rsidRPr="00AD2A9C">
        <w:rPr>
          <w:rFonts w:eastAsia="等线" w:cs="Times New Roman"/>
          <w:kern w:val="2"/>
          <w:sz w:val="24"/>
          <w:szCs w:val="24"/>
        </w:rPr>
        <w:t>ased on the energy balance law and the radiative heat transfer process shown in Fig</w:t>
      </w:r>
      <w:r w:rsidR="003B1C2B" w:rsidRPr="00AD2A9C">
        <w:rPr>
          <w:rFonts w:eastAsia="等线" w:cs="Times New Roman"/>
          <w:kern w:val="2"/>
          <w:sz w:val="24"/>
          <w:szCs w:val="24"/>
        </w:rPr>
        <w:t>.</w:t>
      </w:r>
      <w:r w:rsidR="006A16E4" w:rsidRPr="00AD2A9C">
        <w:rPr>
          <w:rFonts w:eastAsia="等线" w:cs="Times New Roman"/>
          <w:kern w:val="2"/>
          <w:sz w:val="24"/>
          <w:szCs w:val="24"/>
        </w:rPr>
        <w:t xml:space="preserve"> </w:t>
      </w:r>
      <w:r w:rsidR="00F93191" w:rsidRPr="00AD2A9C">
        <w:rPr>
          <w:rFonts w:eastAsia="等线" w:cs="Times New Roman" w:hint="eastAsia"/>
          <w:kern w:val="2"/>
          <w:sz w:val="24"/>
          <w:szCs w:val="24"/>
        </w:rPr>
        <w:t>S</w:t>
      </w:r>
      <w:r w:rsidR="006A16E4" w:rsidRPr="00AD2A9C">
        <w:rPr>
          <w:rFonts w:eastAsia="等线" w:cs="Times New Roman"/>
          <w:kern w:val="2"/>
          <w:sz w:val="24"/>
          <w:szCs w:val="24"/>
        </w:rPr>
        <w:t xml:space="preserve">1, the corresponding </w:t>
      </w:r>
      <w:r w:rsidR="004C093E" w:rsidRPr="00AD2A9C">
        <w:rPr>
          <w:rFonts w:eastAsia="等线" w:cs="Times New Roman"/>
          <w:kern w:val="2"/>
          <w:sz w:val="24"/>
          <w:szCs w:val="24"/>
        </w:rPr>
        <w:t xml:space="preserve">net </w:t>
      </w:r>
      <w:r w:rsidR="009A15D1" w:rsidRPr="00AD2A9C">
        <w:rPr>
          <w:rFonts w:eastAsia="等线" w:cs="Times New Roman"/>
          <w:kern w:val="2"/>
          <w:sz w:val="24"/>
          <w:szCs w:val="24"/>
        </w:rPr>
        <w:t>radiative heat flux</w:t>
      </w:r>
      <w:r w:rsidR="001D4174" w:rsidRPr="00AD2A9C">
        <w:rPr>
          <w:rFonts w:eastAsia="等线" w:cs="Times New Roman"/>
          <w:kern w:val="2"/>
          <w:sz w:val="24"/>
          <w:szCs w:val="24"/>
        </w:rPr>
        <w:t xml:space="preserve"> (i.e., </w:t>
      </w:r>
      <w:r w:rsidR="00384218" w:rsidRPr="00AD2A9C">
        <w:rPr>
          <w:rFonts w:eastAsia="等线" w:cs="Times New Roman"/>
          <w:i/>
          <w:iCs/>
          <w:kern w:val="2"/>
          <w:sz w:val="24"/>
          <w:szCs w:val="24"/>
        </w:rPr>
        <w:t>P</w:t>
      </w:r>
      <w:r w:rsidR="001D4174" w:rsidRPr="00AD2A9C">
        <w:rPr>
          <w:rFonts w:eastAsia="等线" w:cs="Times New Roman"/>
          <w:kern w:val="2"/>
          <w:sz w:val="24"/>
          <w:szCs w:val="24"/>
          <w:vertAlign w:val="subscript"/>
        </w:rPr>
        <w:t>f</w:t>
      </w:r>
      <w:r w:rsidR="001D4174" w:rsidRPr="00AD2A9C">
        <w:rPr>
          <w:rFonts w:eastAsia="等线" w:cs="Times New Roman"/>
          <w:kern w:val="2"/>
          <w:sz w:val="24"/>
          <w:szCs w:val="24"/>
        </w:rPr>
        <w:t>)</w:t>
      </w:r>
      <w:r w:rsidR="006A16E4" w:rsidRPr="00AD2A9C">
        <w:rPr>
          <w:rFonts w:eastAsia="等线" w:cs="Times New Roman"/>
          <w:kern w:val="2"/>
          <w:sz w:val="24"/>
          <w:szCs w:val="24"/>
        </w:rPr>
        <w:t xml:space="preserve"> can be calculated </w:t>
      </w:r>
      <w:r w:rsidR="009A15D1" w:rsidRPr="00AD2A9C">
        <w:rPr>
          <w:rFonts w:eastAsia="等线" w:cs="Times New Roman"/>
          <w:kern w:val="2"/>
          <w:sz w:val="24"/>
          <w:szCs w:val="24"/>
        </w:rPr>
        <w:t>by</w:t>
      </w:r>
    </w:p>
    <w:p w14:paraId="614E9340" w14:textId="5FC16816" w:rsidR="009A15D1" w:rsidRPr="00AD2A9C" w:rsidRDefault="009A15D1" w:rsidP="005C4E11">
      <w:pPr>
        <w:pStyle w:val="MTDisplayEquation"/>
        <w:adjustRightInd w:val="0"/>
        <w:spacing w:line="312" w:lineRule="auto"/>
        <w:contextualSpacing/>
      </w:pPr>
      <w:r w:rsidRPr="00AD2A9C">
        <w:tab/>
      </w:r>
      <w:r w:rsidR="009457CD" w:rsidRPr="00AD2A9C">
        <w:rPr>
          <w:rFonts w:eastAsia="宋体"/>
          <w:position w:val="-14"/>
          <w:sz w:val="21"/>
          <w:szCs w:val="21"/>
        </w:rPr>
        <w:object w:dxaOrig="2380" w:dyaOrig="400" w14:anchorId="48A5F8BC">
          <v:shape id="_x0000_i1029" type="#_x0000_t75" style="width:109.5pt;height:18pt" o:ole="">
            <v:imagedata r:id="rId18" o:title=""/>
          </v:shape>
          <o:OLEObject Type="Embed" ProgID="Equation.DSMT4" ShapeID="_x0000_i1029" DrawAspect="Content" ObjectID="_1794586560" r:id="rId19"/>
        </w:object>
      </w:r>
      <w:r w:rsidRPr="00AD2A9C">
        <w:tab/>
      </w:r>
      <w:r w:rsidR="0024776D" w:rsidRPr="00AD2A9C">
        <w:t>(</w:t>
      </w:r>
      <w:r w:rsidR="00F93191" w:rsidRPr="00AD2A9C">
        <w:rPr>
          <w:rFonts w:hint="eastAsia"/>
        </w:rPr>
        <w:t>S</w:t>
      </w:r>
      <w:r w:rsidR="009457CD" w:rsidRPr="00AD2A9C">
        <w:t>2</w:t>
      </w:r>
      <w:r w:rsidR="0024776D" w:rsidRPr="00AD2A9C">
        <w:t>)</w:t>
      </w:r>
    </w:p>
    <w:p w14:paraId="26A2D5A0" w14:textId="21C2679F" w:rsidR="003C78AE" w:rsidRPr="00AD2A9C" w:rsidRDefault="006122D5" w:rsidP="005C4E11">
      <w:pPr>
        <w:widowControl w:val="0"/>
        <w:adjustRightInd w:val="0"/>
        <w:snapToGrid w:val="0"/>
        <w:spacing w:after="0" w:line="312" w:lineRule="auto"/>
        <w:contextualSpacing/>
        <w:jc w:val="both"/>
        <w:rPr>
          <w:rFonts w:eastAsia="等线" w:cs="Times New Roman"/>
          <w:kern w:val="2"/>
          <w:sz w:val="24"/>
          <w:szCs w:val="24"/>
        </w:rPr>
      </w:pPr>
      <w:r w:rsidRPr="00AD2A9C">
        <w:rPr>
          <w:rFonts w:eastAsia="等线" w:cs="Times New Roman"/>
          <w:i/>
          <w:iCs/>
          <w:kern w:val="2"/>
          <w:sz w:val="24"/>
          <w:szCs w:val="24"/>
        </w:rPr>
        <w:t>P</w:t>
      </w:r>
      <w:r w:rsidR="009457CD" w:rsidRPr="00AD2A9C">
        <w:rPr>
          <w:rFonts w:eastAsia="等线" w:cs="Times New Roman"/>
          <w:kern w:val="2"/>
          <w:sz w:val="24"/>
          <w:szCs w:val="24"/>
          <w:vertAlign w:val="subscript"/>
        </w:rPr>
        <w:t>rad</w:t>
      </w:r>
      <w:r w:rsidR="003C78AE" w:rsidRPr="00AD2A9C">
        <w:rPr>
          <w:rFonts w:eastAsia="等线" w:cs="Times New Roman"/>
          <w:kern w:val="2"/>
          <w:sz w:val="21"/>
        </w:rPr>
        <w:t xml:space="preserve"> is the </w:t>
      </w:r>
      <w:r w:rsidR="003C78AE" w:rsidRPr="00AD2A9C">
        <w:rPr>
          <w:rFonts w:cs="Times New Roman"/>
          <w:kern w:val="2"/>
          <w:sz w:val="24"/>
          <w:szCs w:val="24"/>
        </w:rPr>
        <w:t xml:space="preserve">radiated power of the </w:t>
      </w:r>
      <w:r w:rsidR="002A4A2A" w:rsidRPr="00AD2A9C">
        <w:rPr>
          <w:rFonts w:cs="Times New Roman"/>
          <w:kern w:val="2"/>
          <w:sz w:val="24"/>
          <w:szCs w:val="24"/>
        </w:rPr>
        <w:t>object, which can be obtained by Eq. (</w:t>
      </w:r>
      <w:r w:rsidR="00F93191" w:rsidRPr="00AD2A9C">
        <w:rPr>
          <w:rFonts w:eastAsiaTheme="minorEastAsia" w:cs="Times New Roman" w:hint="eastAsia"/>
          <w:kern w:val="2"/>
          <w:sz w:val="24"/>
          <w:szCs w:val="24"/>
        </w:rPr>
        <w:t>S</w:t>
      </w:r>
      <w:r w:rsidR="002A4A2A" w:rsidRPr="00AD2A9C">
        <w:rPr>
          <w:rFonts w:cs="Times New Roman"/>
          <w:kern w:val="2"/>
          <w:sz w:val="24"/>
          <w:szCs w:val="24"/>
        </w:rPr>
        <w:t>1)</w:t>
      </w:r>
      <w:r w:rsidR="003C78AE" w:rsidRPr="00AD2A9C">
        <w:rPr>
          <w:rFonts w:cs="Times New Roman"/>
          <w:kern w:val="2"/>
          <w:sz w:val="24"/>
          <w:szCs w:val="24"/>
        </w:rPr>
        <w:t xml:space="preserve">. </w:t>
      </w:r>
      <w:r w:rsidRPr="00AD2A9C">
        <w:rPr>
          <w:rFonts w:cs="Times New Roman"/>
          <w:i/>
          <w:iCs/>
          <w:kern w:val="2"/>
          <w:sz w:val="24"/>
          <w:szCs w:val="24"/>
        </w:rPr>
        <w:t>P</w:t>
      </w:r>
      <w:r w:rsidR="003C78AE" w:rsidRPr="00AD2A9C">
        <w:rPr>
          <w:rFonts w:eastAsia="等线" w:cs="Times New Roman"/>
          <w:kern w:val="2"/>
          <w:sz w:val="24"/>
          <w:szCs w:val="24"/>
          <w:vertAlign w:val="subscript"/>
        </w:rPr>
        <w:t>amb</w:t>
      </w:r>
      <w:r w:rsidR="003C78AE" w:rsidRPr="00AD2A9C">
        <w:rPr>
          <w:rFonts w:cs="Times New Roman"/>
          <w:kern w:val="2"/>
          <w:sz w:val="24"/>
          <w:szCs w:val="24"/>
        </w:rPr>
        <w:t xml:space="preserve"> is absorbed power from the incident ambient thermal radiation. The ambient refers to the atmosphere for sky-facing configuration. </w:t>
      </w:r>
      <w:r w:rsidR="0024776D" w:rsidRPr="00AD2A9C">
        <w:rPr>
          <w:rFonts w:eastAsia="等线" w:cs="Times New Roman"/>
          <w:kern w:val="2"/>
          <w:sz w:val="24"/>
          <w:szCs w:val="24"/>
        </w:rPr>
        <w:t>T</w:t>
      </w:r>
      <w:r w:rsidR="003C78AE" w:rsidRPr="00AD2A9C">
        <w:rPr>
          <w:rFonts w:eastAsia="等线" w:cs="Times New Roman"/>
          <w:kern w:val="2"/>
          <w:sz w:val="24"/>
          <w:szCs w:val="24"/>
        </w:rPr>
        <w:t xml:space="preserve">he absorbed </w:t>
      </w:r>
      <w:r w:rsidR="00826B19" w:rsidRPr="00AD2A9C">
        <w:rPr>
          <w:rFonts w:eastAsia="等线" w:cs="Times New Roman"/>
          <w:kern w:val="2"/>
          <w:sz w:val="24"/>
          <w:szCs w:val="24"/>
        </w:rPr>
        <w:t>radiative heat</w:t>
      </w:r>
      <w:r w:rsidR="003C78AE" w:rsidRPr="00AD2A9C">
        <w:rPr>
          <w:rFonts w:eastAsia="等线" w:cs="Times New Roman"/>
          <w:kern w:val="2"/>
          <w:sz w:val="24"/>
          <w:szCs w:val="24"/>
        </w:rPr>
        <w:t xml:space="preserve"> of object from the atmosphere can be calculated by</w:t>
      </w:r>
    </w:p>
    <w:p w14:paraId="4FEA0FE0" w14:textId="09ECF40A" w:rsidR="003C78AE" w:rsidRPr="00AD2A9C" w:rsidRDefault="003C78AE" w:rsidP="005C4E11">
      <w:pPr>
        <w:tabs>
          <w:tab w:val="center" w:pos="4160"/>
          <w:tab w:val="right" w:pos="8300"/>
        </w:tabs>
        <w:adjustRightInd w:val="0"/>
        <w:snapToGrid w:val="0"/>
        <w:spacing w:after="0" w:line="312" w:lineRule="auto"/>
        <w:contextualSpacing/>
        <w:jc w:val="right"/>
        <w:rPr>
          <w:rFonts w:eastAsia="宋体" w:cs="Times New Roman"/>
          <w:kern w:val="2"/>
          <w:sz w:val="21"/>
          <w:szCs w:val="21"/>
        </w:rPr>
      </w:pPr>
      <w:r w:rsidRPr="00AD2A9C">
        <w:rPr>
          <w:rFonts w:eastAsia="宋体" w:cs="Times New Roman"/>
          <w:kern w:val="2"/>
          <w:sz w:val="21"/>
          <w:szCs w:val="21"/>
        </w:rPr>
        <w:tab/>
      </w:r>
      <w:r w:rsidR="009A242A" w:rsidRPr="00AD2A9C">
        <w:rPr>
          <w:rFonts w:eastAsia="宋体" w:cs="Times New Roman"/>
          <w:kern w:val="2"/>
          <w:position w:val="-16"/>
          <w:sz w:val="21"/>
          <w:szCs w:val="21"/>
        </w:rPr>
        <w:object w:dxaOrig="5720" w:dyaOrig="440" w14:anchorId="4A9A52A9">
          <v:shape id="_x0000_i1030" type="#_x0000_t75" style="width:276pt;height:21.6pt" o:ole="">
            <v:imagedata r:id="rId20" o:title=""/>
          </v:shape>
          <o:OLEObject Type="Embed" ProgID="Equation.DSMT4" ShapeID="_x0000_i1030" DrawAspect="Content" ObjectID="_1794586561" r:id="rId21"/>
        </w:object>
      </w:r>
      <w:r w:rsidRPr="00AD2A9C">
        <w:rPr>
          <w:rFonts w:eastAsia="宋体" w:cs="Times New Roman"/>
          <w:kern w:val="2"/>
          <w:sz w:val="21"/>
          <w:szCs w:val="21"/>
        </w:rPr>
        <w:tab/>
      </w:r>
      <w:r w:rsidRPr="00AD2A9C">
        <w:rPr>
          <w:rFonts w:eastAsia="宋体" w:cs="Times New Roman"/>
          <w:kern w:val="2"/>
          <w:sz w:val="24"/>
          <w:szCs w:val="24"/>
        </w:rPr>
        <w:t>(</w:t>
      </w:r>
      <w:r w:rsidR="005F6B20" w:rsidRPr="00AD2A9C">
        <w:rPr>
          <w:rFonts w:eastAsia="宋体" w:cs="Times New Roman" w:hint="eastAsia"/>
          <w:kern w:val="2"/>
          <w:sz w:val="24"/>
          <w:szCs w:val="24"/>
        </w:rPr>
        <w:t>S</w:t>
      </w:r>
      <w:r w:rsidRPr="00AD2A9C">
        <w:rPr>
          <w:rFonts w:eastAsia="宋体" w:cs="Times New Roman"/>
          <w:kern w:val="2"/>
          <w:sz w:val="24"/>
          <w:szCs w:val="24"/>
        </w:rPr>
        <w:t>3)</w:t>
      </w:r>
    </w:p>
    <w:p w14:paraId="616FF06B" w14:textId="3B8FFE01" w:rsidR="003C78AE" w:rsidRPr="00AD2A9C" w:rsidRDefault="003C78AE" w:rsidP="005C4E11">
      <w:pPr>
        <w:widowControl w:val="0"/>
        <w:adjustRightInd w:val="0"/>
        <w:snapToGrid w:val="0"/>
        <w:spacing w:after="0" w:line="312" w:lineRule="auto"/>
        <w:contextualSpacing/>
        <w:jc w:val="both"/>
        <w:rPr>
          <w:rFonts w:eastAsia="等线" w:cs="Times New Roman"/>
          <w:kern w:val="2"/>
          <w:sz w:val="24"/>
          <w:szCs w:val="24"/>
        </w:rPr>
      </w:pPr>
      <w:r w:rsidRPr="00AD2A9C">
        <w:rPr>
          <w:rFonts w:eastAsia="等线" w:cs="Times New Roman"/>
          <w:kern w:val="2"/>
          <w:sz w:val="24"/>
          <w:szCs w:val="24"/>
        </w:rPr>
        <w:t xml:space="preserve">where </w:t>
      </w:r>
      <w:r w:rsidRPr="00AD2A9C">
        <w:rPr>
          <w:rFonts w:eastAsia="等线" w:cs="Times New Roman"/>
          <w:i/>
          <w:iCs/>
          <w:kern w:val="2"/>
          <w:sz w:val="24"/>
          <w:szCs w:val="24"/>
        </w:rPr>
        <w:t>T</w:t>
      </w:r>
      <w:r w:rsidRPr="00AD2A9C">
        <w:rPr>
          <w:rFonts w:eastAsia="等线" w:cs="Times New Roman"/>
          <w:kern w:val="2"/>
          <w:sz w:val="24"/>
          <w:szCs w:val="24"/>
          <w:vertAlign w:val="subscript"/>
        </w:rPr>
        <w:t>amb</w:t>
      </w:r>
      <w:r w:rsidRPr="00AD2A9C">
        <w:rPr>
          <w:rFonts w:eastAsia="等线" w:cs="Times New Roman"/>
          <w:kern w:val="2"/>
          <w:sz w:val="24"/>
          <w:szCs w:val="24"/>
        </w:rPr>
        <w:t xml:space="preserve"> is the temperature of the atmosphere. </w:t>
      </w:r>
      <w:r w:rsidR="00BD00B2" w:rsidRPr="00AD2A9C">
        <w:rPr>
          <w:rFonts w:ascii="等线" w:eastAsia="等线" w:hAnsi="等线" w:cs="Arial"/>
          <w:kern w:val="2"/>
          <w:position w:val="-14"/>
          <w:sz w:val="21"/>
        </w:rPr>
        <w:object w:dxaOrig="820" w:dyaOrig="400" w14:anchorId="1D61EB19">
          <v:shape id="_x0000_i1031" type="#_x0000_t75" style="width:37.1pt;height:18.35pt" o:ole="">
            <v:imagedata r:id="rId22" o:title=""/>
          </v:shape>
          <o:OLEObject Type="Embed" ProgID="Equation.DSMT4" ShapeID="_x0000_i1031" DrawAspect="Content" ObjectID="_1794586562" r:id="rId23"/>
        </w:object>
      </w:r>
      <w:r w:rsidRPr="00AD2A9C">
        <w:rPr>
          <w:rFonts w:eastAsia="等线" w:cs="Times New Roman"/>
          <w:kern w:val="2"/>
          <w:sz w:val="24"/>
          <w:szCs w:val="24"/>
        </w:rPr>
        <w:t xml:space="preserve"> is the wavelength and angular dependent absorbance of the object, which equals </w:t>
      </w:r>
      <w:r w:rsidR="00BD00B2" w:rsidRPr="00AD2A9C">
        <w:rPr>
          <w:rFonts w:ascii="等线" w:eastAsia="等线" w:hAnsi="等线" w:cs="Arial"/>
          <w:kern w:val="2"/>
          <w:position w:val="-14"/>
          <w:sz w:val="21"/>
        </w:rPr>
        <w:object w:dxaOrig="780" w:dyaOrig="400" w14:anchorId="5084DF6B">
          <v:shape id="_x0000_i1032" type="#_x0000_t75" style="width:32.4pt;height:19.45pt" o:ole="">
            <v:imagedata r:id="rId15" o:title=""/>
          </v:shape>
          <o:OLEObject Type="Embed" ProgID="Equation.DSMT4" ShapeID="_x0000_i1032" DrawAspect="Content" ObjectID="_1794586563" r:id="rId24"/>
        </w:object>
      </w:r>
      <w:r w:rsidRPr="00AD2A9C">
        <w:rPr>
          <w:rFonts w:eastAsia="等线" w:cs="Times New Roman"/>
          <w:kern w:val="2"/>
          <w:sz w:val="24"/>
          <w:szCs w:val="24"/>
        </w:rPr>
        <w:t xml:space="preserve"> according to the Kirchoff’s law</w:t>
      </w:r>
      <w:r w:rsidRPr="00AD2A9C">
        <w:rPr>
          <w:rFonts w:eastAsia="等线" w:cs="Times New Roman"/>
          <w:kern w:val="2"/>
          <w:sz w:val="24"/>
          <w:szCs w:val="24"/>
          <w:vertAlign w:val="superscript"/>
        </w:rPr>
        <w:t>[R1]</w:t>
      </w:r>
      <w:r w:rsidRPr="00AD2A9C">
        <w:rPr>
          <w:rFonts w:eastAsia="等线" w:cs="Times New Roman"/>
          <w:kern w:val="2"/>
          <w:sz w:val="24"/>
          <w:szCs w:val="24"/>
        </w:rPr>
        <w:t xml:space="preserve"> (</w:t>
      </w:r>
      <w:r w:rsidR="00B50F00" w:rsidRPr="00AD2A9C">
        <w:rPr>
          <w:rFonts w:ascii="等线" w:eastAsia="等线" w:hAnsi="等线" w:cs="Arial"/>
          <w:kern w:val="2"/>
          <w:position w:val="-14"/>
          <w:sz w:val="21"/>
        </w:rPr>
        <w:object w:dxaOrig="1700" w:dyaOrig="400" w14:anchorId="147BF4B3">
          <v:shape id="_x0000_i1033" type="#_x0000_t75" style="width:74.9pt;height:19.45pt" o:ole="">
            <v:imagedata r:id="rId25" o:title=""/>
          </v:shape>
          <o:OLEObject Type="Embed" ProgID="Equation.DSMT4" ShapeID="_x0000_i1033" DrawAspect="Content" ObjectID="_1794586564" r:id="rId26"/>
        </w:object>
      </w:r>
      <w:r w:rsidRPr="00AD2A9C">
        <w:rPr>
          <w:rFonts w:eastAsia="等线" w:cs="Times New Roman"/>
          <w:kern w:val="2"/>
          <w:sz w:val="24"/>
          <w:szCs w:val="24"/>
        </w:rPr>
        <w:t>). The angle dependent emittance of the atmosphere is given by</w:t>
      </w:r>
    </w:p>
    <w:p w14:paraId="1E67363A" w14:textId="1C7DB3A8" w:rsidR="003C78AE" w:rsidRPr="002E5AB2" w:rsidRDefault="003C78AE" w:rsidP="005C4E11">
      <w:pPr>
        <w:tabs>
          <w:tab w:val="center" w:pos="4160"/>
          <w:tab w:val="right" w:pos="8300"/>
        </w:tabs>
        <w:adjustRightInd w:val="0"/>
        <w:snapToGrid w:val="0"/>
        <w:spacing w:after="0" w:line="312" w:lineRule="auto"/>
        <w:contextualSpacing/>
        <w:jc w:val="right"/>
        <w:rPr>
          <w:rFonts w:eastAsia="宋体" w:cs="Times New Roman"/>
          <w:bCs/>
          <w:kern w:val="2"/>
          <w:sz w:val="21"/>
          <w:szCs w:val="21"/>
        </w:rPr>
      </w:pPr>
      <w:r w:rsidRPr="002E5AB2">
        <w:rPr>
          <w:rFonts w:eastAsia="宋体" w:cs="Times New Roman"/>
          <w:bCs/>
          <w:kern w:val="2"/>
          <w:sz w:val="21"/>
          <w:szCs w:val="21"/>
        </w:rPr>
        <w:tab/>
      </w:r>
      <w:r w:rsidRPr="002E5AB2">
        <w:rPr>
          <w:rFonts w:eastAsia="宋体" w:cs="Times New Roman"/>
          <w:bCs/>
          <w:kern w:val="2"/>
          <w:position w:val="-14"/>
          <w:sz w:val="21"/>
          <w:szCs w:val="21"/>
        </w:rPr>
        <w:object w:dxaOrig="2340" w:dyaOrig="440" w14:anchorId="72672EEC">
          <v:shape id="_x0000_i1034" type="#_x0000_t75" style="width:122.05pt;height:21.95pt" o:ole="">
            <v:imagedata r:id="rId27" o:title=""/>
          </v:shape>
          <o:OLEObject Type="Embed" ProgID="Equation.DSMT4" ShapeID="_x0000_i1034" DrawAspect="Content" ObjectID="_1794586565" r:id="rId28"/>
        </w:object>
      </w:r>
      <w:r w:rsidRPr="002E5AB2">
        <w:rPr>
          <w:rFonts w:eastAsia="宋体" w:cs="Times New Roman"/>
          <w:bCs/>
          <w:kern w:val="2"/>
          <w:sz w:val="21"/>
          <w:szCs w:val="21"/>
        </w:rPr>
        <w:tab/>
      </w:r>
      <w:r w:rsidRPr="00D0237B">
        <w:rPr>
          <w:rFonts w:eastAsia="宋体" w:cs="Times New Roman"/>
          <w:bCs/>
          <w:kern w:val="2"/>
          <w:sz w:val="24"/>
          <w:szCs w:val="24"/>
        </w:rPr>
        <w:t>(</w:t>
      </w:r>
      <w:r w:rsidR="005F6B20">
        <w:rPr>
          <w:rFonts w:eastAsia="宋体" w:cs="Times New Roman" w:hint="eastAsia"/>
          <w:bCs/>
          <w:kern w:val="2"/>
          <w:sz w:val="24"/>
          <w:szCs w:val="24"/>
        </w:rPr>
        <w:t>S</w:t>
      </w:r>
      <w:r w:rsidRPr="00D0237B">
        <w:rPr>
          <w:rFonts w:eastAsia="宋体" w:cs="Times New Roman"/>
          <w:bCs/>
          <w:kern w:val="2"/>
          <w:sz w:val="24"/>
          <w:szCs w:val="24"/>
        </w:rPr>
        <w:t>4)</w:t>
      </w:r>
    </w:p>
    <w:p w14:paraId="0B998D87" w14:textId="4FA259DF" w:rsidR="00FF7DE2" w:rsidRDefault="003C78AE" w:rsidP="005C4E11">
      <w:pPr>
        <w:widowControl w:val="0"/>
        <w:adjustRightInd w:val="0"/>
        <w:snapToGrid w:val="0"/>
        <w:spacing w:after="0" w:line="312" w:lineRule="auto"/>
        <w:contextualSpacing/>
        <w:jc w:val="both"/>
        <w:rPr>
          <w:rFonts w:eastAsia="等线" w:cs="Times New Roman"/>
          <w:kern w:val="2"/>
          <w:sz w:val="24"/>
          <w:szCs w:val="24"/>
        </w:rPr>
      </w:pPr>
      <w:r w:rsidRPr="002E5AB2">
        <w:rPr>
          <w:rFonts w:eastAsia="等线" w:cs="Times New Roman" w:hint="eastAsia"/>
          <w:kern w:val="2"/>
          <w:sz w:val="24"/>
          <w:szCs w:val="24"/>
        </w:rPr>
        <w:t>w</w:t>
      </w:r>
      <w:r w:rsidRPr="002E5AB2">
        <w:rPr>
          <w:rFonts w:eastAsia="等线" w:cs="Times New Roman"/>
          <w:kern w:val="2"/>
          <w:sz w:val="24"/>
          <w:szCs w:val="24"/>
        </w:rPr>
        <w:t xml:space="preserve">here </w:t>
      </w:r>
      <w:r w:rsidRPr="002E5AB2">
        <w:rPr>
          <w:rFonts w:eastAsia="等线" w:cs="Times New Roman"/>
          <w:i/>
          <w:kern w:val="2"/>
          <w:sz w:val="24"/>
          <w:szCs w:val="24"/>
        </w:rPr>
        <w:t>t</w:t>
      </w:r>
      <w:r w:rsidRPr="002E5AB2">
        <w:rPr>
          <w:rFonts w:eastAsia="等线" w:cs="Times New Roman"/>
          <w:kern w:val="2"/>
          <w:sz w:val="24"/>
          <w:szCs w:val="24"/>
        </w:rPr>
        <w:t>(</w:t>
      </w:r>
      <w:r w:rsidRPr="002E5AB2">
        <w:rPr>
          <w:rFonts w:eastAsia="等线" w:cs="Times New Roman"/>
          <w:i/>
          <w:kern w:val="2"/>
          <w:sz w:val="24"/>
          <w:szCs w:val="24"/>
        </w:rPr>
        <w:t>λ</w:t>
      </w:r>
      <w:r w:rsidRPr="002E5AB2">
        <w:rPr>
          <w:rFonts w:eastAsia="等线" w:cs="Times New Roman"/>
          <w:kern w:val="2"/>
          <w:sz w:val="24"/>
          <w:szCs w:val="24"/>
        </w:rPr>
        <w:t>) is the atmosphere transmittance in the normal direction and</w:t>
      </w:r>
      <w:r w:rsidRPr="002E5AB2">
        <w:rPr>
          <w:rFonts w:eastAsia="等线" w:cs="Times New Roman" w:hint="eastAsia"/>
          <w:kern w:val="2"/>
          <w:sz w:val="24"/>
          <w:szCs w:val="24"/>
        </w:rPr>
        <w:t xml:space="preserve"> </w:t>
      </w:r>
      <w:r w:rsidRPr="002E5AB2">
        <w:rPr>
          <w:rFonts w:eastAsia="等线" w:cs="Times New Roman"/>
          <w:i/>
          <w:kern w:val="2"/>
          <w:sz w:val="24"/>
          <w:szCs w:val="24"/>
        </w:rPr>
        <w:t>θ</w:t>
      </w:r>
      <w:r w:rsidRPr="002E5AB2">
        <w:rPr>
          <w:rFonts w:eastAsia="等线" w:cs="Times New Roman"/>
          <w:kern w:val="2"/>
          <w:sz w:val="24"/>
          <w:szCs w:val="24"/>
        </w:rPr>
        <w:t xml:space="preserve"> is the zenith angle</w:t>
      </w:r>
      <w:r w:rsidR="00E55255">
        <w:rPr>
          <w:rFonts w:eastAsia="等线" w:cs="Times New Roman" w:hint="eastAsia"/>
          <w:kern w:val="2"/>
          <w:sz w:val="24"/>
          <w:szCs w:val="24"/>
        </w:rPr>
        <w:t xml:space="preserve"> </w:t>
      </w:r>
      <w:r w:rsidRPr="00930AD0">
        <w:rPr>
          <w:rFonts w:eastAsia="等线" w:cs="Times New Roman"/>
          <w:kern w:val="2"/>
          <w:sz w:val="24"/>
          <w:szCs w:val="24"/>
          <w:vertAlign w:val="superscript"/>
        </w:rPr>
        <w:t>[R2]</w:t>
      </w:r>
      <w:r>
        <w:rPr>
          <w:rFonts w:eastAsia="等线" w:cs="Times New Roman"/>
          <w:kern w:val="2"/>
          <w:sz w:val="24"/>
          <w:szCs w:val="24"/>
        </w:rPr>
        <w:t>. The</w:t>
      </w:r>
      <w:r w:rsidR="00612FDF">
        <w:rPr>
          <w:rFonts w:eastAsia="等线" w:cs="Times New Roman"/>
          <w:kern w:val="2"/>
          <w:sz w:val="24"/>
          <w:szCs w:val="24"/>
        </w:rPr>
        <w:t xml:space="preserve"> atmospheric</w:t>
      </w:r>
      <w:r>
        <w:rPr>
          <w:rFonts w:eastAsia="等线" w:cs="Times New Roman"/>
          <w:kern w:val="2"/>
          <w:sz w:val="24"/>
          <w:szCs w:val="24"/>
        </w:rPr>
        <w:t xml:space="preserve"> transmittance</w:t>
      </w:r>
      <w:r w:rsidR="00AC725A">
        <w:rPr>
          <w:rFonts w:eastAsia="等线" w:cs="Times New Roman"/>
          <w:kern w:val="2"/>
          <w:sz w:val="24"/>
          <w:szCs w:val="24"/>
        </w:rPr>
        <w:t xml:space="preserve"> varies with the </w:t>
      </w:r>
      <w:r w:rsidR="00356F53">
        <w:rPr>
          <w:rFonts w:eastAsia="等线" w:cs="Times New Roman"/>
          <w:kern w:val="2"/>
          <w:sz w:val="24"/>
          <w:szCs w:val="24"/>
        </w:rPr>
        <w:t>weather conditions and regions</w:t>
      </w:r>
      <w:r w:rsidR="00F27DAA">
        <w:rPr>
          <w:rFonts w:eastAsia="等线" w:cs="Times New Roman"/>
          <w:kern w:val="2"/>
          <w:sz w:val="24"/>
          <w:szCs w:val="24"/>
        </w:rPr>
        <w:t xml:space="preserve">. In this work, we used the atmospheric transmittance shown in </w:t>
      </w:r>
      <w:r w:rsidR="00F27DAA" w:rsidRPr="00AD2A9C">
        <w:rPr>
          <w:rFonts w:eastAsia="等线" w:cs="Times New Roman"/>
          <w:kern w:val="2"/>
          <w:sz w:val="24"/>
          <w:szCs w:val="24"/>
        </w:rPr>
        <w:t>Fig</w:t>
      </w:r>
      <w:r w:rsidR="003B1C2B" w:rsidRPr="00AD2A9C">
        <w:rPr>
          <w:rFonts w:eastAsia="等线" w:cs="Times New Roman"/>
          <w:kern w:val="2"/>
          <w:sz w:val="24"/>
          <w:szCs w:val="24"/>
        </w:rPr>
        <w:t>.</w:t>
      </w:r>
      <w:r w:rsidR="00F27DAA" w:rsidRPr="00AD2A9C">
        <w:rPr>
          <w:rFonts w:eastAsia="等线" w:cs="Times New Roman"/>
          <w:kern w:val="2"/>
          <w:sz w:val="24"/>
          <w:szCs w:val="24"/>
        </w:rPr>
        <w:t xml:space="preserve"> </w:t>
      </w:r>
      <w:r w:rsidR="005F6B20" w:rsidRPr="00AD2A9C">
        <w:rPr>
          <w:rFonts w:eastAsia="等线" w:cs="Times New Roman" w:hint="eastAsia"/>
          <w:kern w:val="2"/>
          <w:sz w:val="24"/>
          <w:szCs w:val="24"/>
        </w:rPr>
        <w:t>S</w:t>
      </w:r>
      <w:r w:rsidR="00F27DAA" w:rsidRPr="00AD2A9C">
        <w:rPr>
          <w:rFonts w:eastAsia="等线" w:cs="Times New Roman"/>
          <w:kern w:val="2"/>
          <w:sz w:val="24"/>
          <w:szCs w:val="24"/>
        </w:rPr>
        <w:t>2</w:t>
      </w:r>
      <w:r w:rsidR="00E55255">
        <w:rPr>
          <w:rFonts w:eastAsia="等线" w:cs="Times New Roman" w:hint="eastAsia"/>
          <w:b/>
          <w:bCs/>
          <w:kern w:val="2"/>
          <w:sz w:val="24"/>
          <w:szCs w:val="24"/>
        </w:rPr>
        <w:t xml:space="preserve"> </w:t>
      </w:r>
      <w:r w:rsidR="00AF2364" w:rsidRPr="00AF2364">
        <w:rPr>
          <w:rFonts w:eastAsia="等线" w:cs="Times New Roman"/>
          <w:kern w:val="2"/>
          <w:sz w:val="24"/>
          <w:szCs w:val="24"/>
          <w:vertAlign w:val="superscript"/>
        </w:rPr>
        <w:t>[R3]</w:t>
      </w:r>
      <w:r w:rsidR="00FF7DE2">
        <w:rPr>
          <w:rFonts w:eastAsia="等线" w:cs="Times New Roman"/>
          <w:kern w:val="2"/>
          <w:sz w:val="24"/>
          <w:szCs w:val="24"/>
        </w:rPr>
        <w:t>.</w:t>
      </w:r>
    </w:p>
    <w:p w14:paraId="6EF1BABC" w14:textId="15420622" w:rsidR="00611FA2" w:rsidRDefault="00697DDE" w:rsidP="00C10DCB">
      <w:pPr>
        <w:jc w:val="center"/>
      </w:pPr>
      <w:r>
        <w:object w:dxaOrig="6174" w:dyaOrig="4726" w14:anchorId="0942E9FB">
          <v:shape id="_x0000_i1035" type="#_x0000_t75" style="width:309.65pt;height:237pt" o:ole="">
            <v:imagedata r:id="rId29" o:title=""/>
          </v:shape>
          <o:OLEObject Type="Embed" ProgID="Origin95.Graph" ShapeID="_x0000_i1035" DrawAspect="Content" ObjectID="_1794586566" r:id="rId30"/>
        </w:object>
      </w:r>
    </w:p>
    <w:p w14:paraId="3DA3D318" w14:textId="0E538576" w:rsidR="00356F53" w:rsidRDefault="00611FA2" w:rsidP="00C10DCB">
      <w:pPr>
        <w:rPr>
          <w:rFonts w:eastAsia="等线" w:cs="Times New Roman"/>
          <w:sz w:val="24"/>
          <w:szCs w:val="24"/>
        </w:rPr>
      </w:pPr>
      <w:r>
        <w:t xml:space="preserve">Figure </w:t>
      </w:r>
      <w:r w:rsidR="005F6B20">
        <w:rPr>
          <w:rFonts w:eastAsiaTheme="minorEastAsia" w:hint="eastAsia"/>
        </w:rPr>
        <w:t>S</w:t>
      </w:r>
      <w:fldSimple w:instr=" SEQ Figure \* ARABIC ">
        <w:r w:rsidR="00276770">
          <w:rPr>
            <w:noProof/>
          </w:rPr>
          <w:t>2</w:t>
        </w:r>
      </w:fldSimple>
      <w:r>
        <w:t xml:space="preserve"> The applied atmospheric transmittance</w:t>
      </w:r>
      <w:r w:rsidR="002137C7">
        <w:t>.</w:t>
      </w:r>
    </w:p>
    <w:p w14:paraId="1DF36B02" w14:textId="77777777" w:rsidR="004261FF" w:rsidRDefault="004261FF"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br w:type="page"/>
      </w:r>
    </w:p>
    <w:p w14:paraId="7CB81771" w14:textId="5B36194E" w:rsidR="00664CD9" w:rsidRDefault="006D29DF" w:rsidP="005C4E11">
      <w:pPr>
        <w:adjustRightInd w:val="0"/>
        <w:snapToGrid w:val="0"/>
        <w:spacing w:line="312" w:lineRule="auto"/>
        <w:contextualSpacing/>
        <w:rPr>
          <w:rFonts w:eastAsia="等线" w:cs="Times New Roman"/>
          <w:b/>
          <w:bCs/>
          <w:kern w:val="2"/>
          <w:sz w:val="28"/>
          <w:szCs w:val="28"/>
        </w:rPr>
      </w:pPr>
      <w:bookmarkStart w:id="3" w:name="_Hlk156393898"/>
      <w:r>
        <w:rPr>
          <w:rFonts w:eastAsia="等线" w:cs="Times New Roman"/>
          <w:b/>
          <w:bCs/>
          <w:kern w:val="2"/>
          <w:sz w:val="28"/>
          <w:szCs w:val="28"/>
        </w:rPr>
        <w:t xml:space="preserve">Note </w:t>
      </w:r>
      <w:r w:rsidR="00CA2E80" w:rsidRPr="00CA2E80">
        <w:rPr>
          <w:rFonts w:eastAsia="等线" w:cs="Times New Roman"/>
          <w:b/>
          <w:bCs/>
          <w:kern w:val="2"/>
          <w:sz w:val="28"/>
          <w:szCs w:val="28"/>
        </w:rPr>
        <w:t>S</w:t>
      </w:r>
      <w:r w:rsidR="00C43A4E">
        <w:rPr>
          <w:rFonts w:eastAsia="等线" w:cs="Times New Roman"/>
          <w:b/>
          <w:bCs/>
          <w:kern w:val="2"/>
          <w:sz w:val="28"/>
          <w:szCs w:val="28"/>
        </w:rPr>
        <w:t>2</w:t>
      </w:r>
      <w:r w:rsidR="008B6A41">
        <w:rPr>
          <w:rFonts w:eastAsia="等线" w:cs="Times New Roman"/>
          <w:b/>
          <w:bCs/>
          <w:kern w:val="2"/>
          <w:sz w:val="28"/>
          <w:szCs w:val="28"/>
        </w:rPr>
        <w:t>:</w:t>
      </w:r>
      <w:r w:rsidR="00CA2E80">
        <w:rPr>
          <w:rFonts w:eastAsia="等线" w:cs="Times New Roman"/>
          <w:b/>
          <w:bCs/>
          <w:kern w:val="2"/>
          <w:sz w:val="28"/>
          <w:szCs w:val="28"/>
        </w:rPr>
        <w:t xml:space="preserve"> </w:t>
      </w:r>
      <w:r w:rsidR="006E2F3F" w:rsidRPr="006E2F3F">
        <w:rPr>
          <w:rFonts w:eastAsia="等线" w:cs="Times New Roman"/>
          <w:b/>
          <w:bCs/>
          <w:kern w:val="2"/>
          <w:sz w:val="28"/>
          <w:szCs w:val="28"/>
        </w:rPr>
        <w:t>Detailed calculation process for the cooling power of the sky-facing radiative cooling channel when open or closed</w:t>
      </w:r>
    </w:p>
    <w:bookmarkEnd w:id="3"/>
    <w:p w14:paraId="2D1BBEFD" w14:textId="35F949C6" w:rsidR="003D13D3" w:rsidRDefault="00612053" w:rsidP="005C4E11">
      <w:pPr>
        <w:adjustRightInd w:val="0"/>
        <w:snapToGrid w:val="0"/>
        <w:spacing w:line="312" w:lineRule="auto"/>
        <w:ind w:firstLineChars="200" w:firstLine="480"/>
        <w:contextualSpacing/>
        <w:jc w:val="both"/>
        <w:rPr>
          <w:rFonts w:eastAsia="等线" w:cs="Times New Roman"/>
          <w:kern w:val="2"/>
          <w:sz w:val="24"/>
          <w:szCs w:val="24"/>
        </w:rPr>
      </w:pPr>
      <w:r w:rsidRPr="00AD2A9C">
        <w:rPr>
          <w:rFonts w:eastAsia="等线" w:cs="Times New Roman"/>
          <w:kern w:val="2"/>
          <w:sz w:val="24"/>
          <w:szCs w:val="24"/>
        </w:rPr>
        <w:t>Fig</w:t>
      </w:r>
      <w:r w:rsidR="003B1C2B" w:rsidRPr="00AD2A9C">
        <w:rPr>
          <w:rFonts w:eastAsia="等线" w:cs="Times New Roman"/>
          <w:kern w:val="2"/>
          <w:sz w:val="24"/>
          <w:szCs w:val="24"/>
        </w:rPr>
        <w:t>.</w:t>
      </w:r>
      <w:r w:rsidRPr="00AD2A9C">
        <w:rPr>
          <w:rFonts w:eastAsia="等线" w:cs="Times New Roman"/>
          <w:kern w:val="2"/>
          <w:sz w:val="24"/>
          <w:szCs w:val="24"/>
        </w:rPr>
        <w:t xml:space="preserve"> </w:t>
      </w:r>
      <w:r w:rsidR="005F6B20" w:rsidRPr="00AD2A9C">
        <w:rPr>
          <w:rFonts w:eastAsia="等线" w:cs="Times New Roman" w:hint="eastAsia"/>
          <w:kern w:val="2"/>
          <w:sz w:val="24"/>
          <w:szCs w:val="24"/>
        </w:rPr>
        <w:t>S</w:t>
      </w:r>
      <w:r w:rsidR="000A6330" w:rsidRPr="00AD2A9C">
        <w:rPr>
          <w:rFonts w:eastAsia="等线" w:cs="Times New Roman"/>
          <w:kern w:val="2"/>
          <w:sz w:val="24"/>
          <w:szCs w:val="24"/>
        </w:rPr>
        <w:t>3</w:t>
      </w:r>
      <w:r w:rsidRPr="00AD2A9C">
        <w:rPr>
          <w:rFonts w:eastAsia="等线" w:cs="Times New Roman"/>
          <w:kern w:val="2"/>
          <w:sz w:val="24"/>
          <w:szCs w:val="24"/>
        </w:rPr>
        <w:t>a and Fig</w:t>
      </w:r>
      <w:r w:rsidR="003B1C2B" w:rsidRPr="00AD2A9C">
        <w:rPr>
          <w:rFonts w:eastAsia="等线" w:cs="Times New Roman"/>
          <w:kern w:val="2"/>
          <w:sz w:val="24"/>
          <w:szCs w:val="24"/>
        </w:rPr>
        <w:t>.</w:t>
      </w:r>
      <w:r w:rsidRPr="00AD2A9C">
        <w:rPr>
          <w:rFonts w:eastAsia="等线" w:cs="Times New Roman"/>
          <w:kern w:val="2"/>
          <w:sz w:val="24"/>
          <w:szCs w:val="24"/>
        </w:rPr>
        <w:t xml:space="preserve"> </w:t>
      </w:r>
      <w:r w:rsidR="005F6B20" w:rsidRPr="00AD2A9C">
        <w:rPr>
          <w:rFonts w:eastAsia="等线" w:cs="Times New Roman" w:hint="eastAsia"/>
          <w:kern w:val="2"/>
          <w:sz w:val="24"/>
          <w:szCs w:val="24"/>
        </w:rPr>
        <w:t>S</w:t>
      </w:r>
      <w:r w:rsidR="000A6330" w:rsidRPr="00AD2A9C">
        <w:rPr>
          <w:rFonts w:eastAsia="等线" w:cs="Times New Roman"/>
          <w:kern w:val="2"/>
          <w:sz w:val="24"/>
          <w:szCs w:val="24"/>
        </w:rPr>
        <w:t>3</w:t>
      </w:r>
      <w:r w:rsidRPr="00AD2A9C">
        <w:rPr>
          <w:rFonts w:eastAsia="等线" w:cs="Times New Roman"/>
          <w:kern w:val="2"/>
          <w:sz w:val="24"/>
          <w:szCs w:val="24"/>
        </w:rPr>
        <w:t xml:space="preserve">b </w:t>
      </w:r>
      <w:r w:rsidR="00886402">
        <w:rPr>
          <w:rFonts w:eastAsia="等线" w:cs="Times New Roman"/>
          <w:kern w:val="2"/>
          <w:sz w:val="24"/>
          <w:szCs w:val="24"/>
        </w:rPr>
        <w:t>show t</w:t>
      </w:r>
      <w:r w:rsidR="00BD6A81">
        <w:rPr>
          <w:rFonts w:eastAsia="等线" w:cs="Times New Roman"/>
          <w:kern w:val="2"/>
          <w:sz w:val="24"/>
          <w:szCs w:val="24"/>
        </w:rPr>
        <w:t xml:space="preserve">he schematics of </w:t>
      </w:r>
      <w:r w:rsidR="009C1469">
        <w:rPr>
          <w:rFonts w:eastAsia="等线" w:cs="Times New Roman"/>
          <w:kern w:val="2"/>
          <w:sz w:val="24"/>
          <w:szCs w:val="24"/>
        </w:rPr>
        <w:t xml:space="preserve">the channel of </w:t>
      </w:r>
      <w:r w:rsidR="00BD6A81">
        <w:rPr>
          <w:rFonts w:eastAsia="等线" w:cs="Times New Roman"/>
          <w:kern w:val="2"/>
          <w:sz w:val="24"/>
          <w:szCs w:val="24"/>
        </w:rPr>
        <w:t>sky-facing radiative cooling</w:t>
      </w:r>
      <w:r w:rsidR="009C1469">
        <w:rPr>
          <w:rFonts w:eastAsia="等线" w:cs="Times New Roman"/>
          <w:kern w:val="2"/>
          <w:sz w:val="24"/>
          <w:szCs w:val="24"/>
        </w:rPr>
        <w:t xml:space="preserve"> is open or clo</w:t>
      </w:r>
      <w:r>
        <w:rPr>
          <w:rFonts w:eastAsia="等线" w:cs="Times New Roman"/>
          <w:kern w:val="2"/>
          <w:sz w:val="24"/>
          <w:szCs w:val="24"/>
        </w:rPr>
        <w:t>sed</w:t>
      </w:r>
      <w:r w:rsidR="00BD6A81">
        <w:rPr>
          <w:rFonts w:eastAsia="等线" w:cs="Times New Roman"/>
          <w:kern w:val="2"/>
          <w:sz w:val="24"/>
          <w:szCs w:val="24"/>
        </w:rPr>
        <w:t xml:space="preserve">, respectively. </w:t>
      </w:r>
    </w:p>
    <w:p w14:paraId="417D2193" w14:textId="7623A8B7" w:rsidR="00BD6A81" w:rsidRPr="002E5AB2" w:rsidRDefault="00886402" w:rsidP="005C4E11">
      <w:pPr>
        <w:adjustRightInd w:val="0"/>
        <w:snapToGrid w:val="0"/>
        <w:spacing w:line="312" w:lineRule="auto"/>
        <w:contextualSpacing/>
        <w:jc w:val="both"/>
        <w:rPr>
          <w:rFonts w:eastAsia="等线" w:cs="Times New Roman"/>
          <w:kern w:val="2"/>
          <w:sz w:val="24"/>
          <w:szCs w:val="24"/>
        </w:rPr>
      </w:pPr>
      <w:r>
        <w:rPr>
          <w:rFonts w:eastAsia="等线" w:cs="Times New Roman"/>
          <w:b/>
          <w:bCs/>
          <w:kern w:val="2"/>
          <w:sz w:val="24"/>
          <w:szCs w:val="24"/>
        </w:rPr>
        <w:t xml:space="preserve">Cooling </w:t>
      </w:r>
      <w:r w:rsidR="00536758">
        <w:rPr>
          <w:rFonts w:eastAsia="等线" w:cs="Times New Roman"/>
          <w:b/>
          <w:bCs/>
          <w:kern w:val="2"/>
          <w:sz w:val="24"/>
          <w:szCs w:val="24"/>
        </w:rPr>
        <w:t>O</w:t>
      </w:r>
      <w:r>
        <w:rPr>
          <w:rFonts w:eastAsia="等线" w:cs="Times New Roman"/>
          <w:b/>
          <w:bCs/>
          <w:kern w:val="2"/>
          <w:sz w:val="24"/>
          <w:szCs w:val="24"/>
        </w:rPr>
        <w:t>n</w:t>
      </w:r>
      <w:r w:rsidR="003D13D3" w:rsidRPr="0097754C">
        <w:rPr>
          <w:rFonts w:eastAsia="等线" w:cs="Times New Roman"/>
          <w:b/>
          <w:bCs/>
          <w:kern w:val="2"/>
          <w:sz w:val="24"/>
          <w:szCs w:val="24"/>
        </w:rPr>
        <w:t>:</w:t>
      </w:r>
      <w:r w:rsidR="003D13D3">
        <w:rPr>
          <w:rFonts w:eastAsia="等线" w:cs="Times New Roman"/>
          <w:kern w:val="2"/>
          <w:sz w:val="24"/>
          <w:szCs w:val="24"/>
        </w:rPr>
        <w:t xml:space="preserve"> </w:t>
      </w:r>
      <w:r>
        <w:rPr>
          <w:rFonts w:eastAsia="等线" w:cs="Times New Roman"/>
          <w:kern w:val="2"/>
          <w:sz w:val="24"/>
          <w:szCs w:val="24"/>
        </w:rPr>
        <w:t xml:space="preserve">Considering the </w:t>
      </w:r>
      <w:r w:rsidR="00385A06">
        <w:rPr>
          <w:rFonts w:eastAsia="等线" w:cs="Times New Roman"/>
          <w:kern w:val="2"/>
          <w:sz w:val="24"/>
          <w:szCs w:val="24"/>
        </w:rPr>
        <w:t>non-radiative cooling term, t</w:t>
      </w:r>
      <w:r w:rsidR="00BD6A81" w:rsidRPr="002E5AB2">
        <w:rPr>
          <w:rFonts w:eastAsia="等线" w:cs="Times New Roman"/>
          <w:kern w:val="2"/>
          <w:sz w:val="24"/>
          <w:szCs w:val="24"/>
        </w:rPr>
        <w:t>he radiative cooling power</w:t>
      </w:r>
      <w:r w:rsidR="00BD6A81">
        <w:rPr>
          <w:rFonts w:eastAsia="等线" w:cs="Times New Roman"/>
          <w:kern w:val="2"/>
          <w:sz w:val="24"/>
          <w:szCs w:val="24"/>
        </w:rPr>
        <w:t xml:space="preserve"> of sky-facing </w:t>
      </w:r>
      <w:r w:rsidR="00BD6A81" w:rsidRPr="002E5AB2">
        <w:rPr>
          <w:rFonts w:eastAsia="等线" w:cs="Times New Roman"/>
          <w:kern w:val="2"/>
          <w:sz w:val="24"/>
          <w:szCs w:val="24"/>
        </w:rPr>
        <w:t xml:space="preserve">can be calculated by </w:t>
      </w:r>
    </w:p>
    <w:p w14:paraId="787DCDFB" w14:textId="47D879F9" w:rsidR="00BD6A81" w:rsidRPr="002E5AB2" w:rsidRDefault="00BD6A81" w:rsidP="005C4E11">
      <w:pPr>
        <w:tabs>
          <w:tab w:val="center" w:pos="4160"/>
          <w:tab w:val="right" w:pos="8300"/>
        </w:tabs>
        <w:adjustRightInd w:val="0"/>
        <w:snapToGrid w:val="0"/>
        <w:spacing w:after="0" w:line="312" w:lineRule="auto"/>
        <w:contextualSpacing/>
        <w:jc w:val="right"/>
        <w:rPr>
          <w:rFonts w:eastAsia="宋体" w:cs="Times New Roman"/>
          <w:bCs/>
          <w:kern w:val="2"/>
          <w:sz w:val="21"/>
          <w:szCs w:val="21"/>
        </w:rPr>
      </w:pPr>
      <w:r w:rsidRPr="002E5AB2">
        <w:rPr>
          <w:rFonts w:eastAsia="宋体" w:cs="Times New Roman"/>
          <w:bCs/>
          <w:kern w:val="2"/>
          <w:sz w:val="21"/>
          <w:szCs w:val="21"/>
        </w:rPr>
        <w:tab/>
      </w:r>
      <w:r w:rsidR="00987C93" w:rsidRPr="002E5AB2">
        <w:rPr>
          <w:rFonts w:eastAsia="宋体" w:cs="Times New Roman"/>
          <w:bCs/>
          <w:kern w:val="2"/>
          <w:position w:val="-14"/>
          <w:sz w:val="21"/>
          <w:szCs w:val="21"/>
        </w:rPr>
        <w:object w:dxaOrig="3040" w:dyaOrig="400" w14:anchorId="281407C6">
          <v:shape id="_x0000_i1036" type="#_x0000_t75" style="width:127.4pt;height:17.65pt" o:ole="">
            <v:imagedata r:id="rId31" o:title=""/>
          </v:shape>
          <o:OLEObject Type="Embed" ProgID="Equation.DSMT4" ShapeID="_x0000_i1036" DrawAspect="Content" ObjectID="_1794586567" r:id="rId32"/>
        </w:object>
      </w:r>
      <w:r>
        <w:rPr>
          <w:rFonts w:eastAsia="宋体" w:cs="Times New Roman"/>
          <w:bCs/>
          <w:kern w:val="2"/>
          <w:sz w:val="21"/>
          <w:szCs w:val="21"/>
        </w:rPr>
        <w:t xml:space="preserve"> </w:t>
      </w:r>
      <w:r w:rsidRPr="002E5AB2">
        <w:rPr>
          <w:rFonts w:eastAsia="宋体" w:cs="Times New Roman"/>
          <w:bCs/>
          <w:kern w:val="2"/>
          <w:sz w:val="21"/>
          <w:szCs w:val="21"/>
        </w:rPr>
        <w:tab/>
      </w:r>
      <w:r w:rsidRPr="00D0237B">
        <w:rPr>
          <w:rFonts w:eastAsia="宋体" w:cs="Times New Roman"/>
          <w:bCs/>
          <w:kern w:val="2"/>
          <w:sz w:val="24"/>
          <w:szCs w:val="24"/>
        </w:rPr>
        <w:t>(</w:t>
      </w:r>
      <w:r w:rsidR="00C62184">
        <w:rPr>
          <w:rFonts w:eastAsia="宋体" w:cs="Times New Roman" w:hint="eastAsia"/>
          <w:bCs/>
          <w:kern w:val="2"/>
          <w:sz w:val="24"/>
          <w:szCs w:val="24"/>
        </w:rPr>
        <w:t>S</w:t>
      </w:r>
      <w:r w:rsidR="00B75038">
        <w:rPr>
          <w:rFonts w:eastAsia="宋体" w:cs="Times New Roman"/>
          <w:bCs/>
          <w:kern w:val="2"/>
          <w:sz w:val="24"/>
          <w:szCs w:val="24"/>
        </w:rPr>
        <w:t>5</w:t>
      </w:r>
      <w:r w:rsidRPr="00D0237B">
        <w:rPr>
          <w:rFonts w:eastAsia="宋体" w:cs="Times New Roman"/>
          <w:bCs/>
          <w:kern w:val="2"/>
          <w:sz w:val="24"/>
          <w:szCs w:val="24"/>
        </w:rPr>
        <w:t>)</w:t>
      </w:r>
    </w:p>
    <w:p w14:paraId="2E7202B6" w14:textId="2FB59B17" w:rsidR="00BD6A81" w:rsidRPr="002E5AB2" w:rsidRDefault="00BD6A81" w:rsidP="005C4E11">
      <w:pPr>
        <w:widowControl w:val="0"/>
        <w:adjustRightInd w:val="0"/>
        <w:snapToGrid w:val="0"/>
        <w:spacing w:after="0" w:line="312" w:lineRule="auto"/>
        <w:contextualSpacing/>
        <w:jc w:val="both"/>
        <w:rPr>
          <w:rFonts w:cs="Times New Roman"/>
          <w:kern w:val="2"/>
          <w:sz w:val="24"/>
          <w:szCs w:val="24"/>
        </w:rPr>
      </w:pPr>
      <w:r w:rsidRPr="002E5AB2">
        <w:rPr>
          <w:rFonts w:eastAsia="等线" w:cs="Times New Roman"/>
          <w:kern w:val="2"/>
          <w:sz w:val="24"/>
          <w:szCs w:val="24"/>
        </w:rPr>
        <w:t>where</w:t>
      </w:r>
      <w:r w:rsidR="0026094A">
        <w:rPr>
          <w:rFonts w:eastAsia="等线" w:cs="Times New Roman"/>
          <w:kern w:val="2"/>
          <w:sz w:val="24"/>
          <w:szCs w:val="24"/>
        </w:rPr>
        <w:t xml:space="preserve"> </w:t>
      </w:r>
      <w:r w:rsidRPr="00A6366A">
        <w:rPr>
          <w:rFonts w:eastAsia="等线" w:cs="Times New Roman"/>
          <w:i/>
          <w:iCs/>
          <w:kern w:val="2"/>
          <w:sz w:val="24"/>
          <w:szCs w:val="24"/>
        </w:rPr>
        <w:t>P</w:t>
      </w:r>
      <w:r w:rsidR="007A41F2">
        <w:rPr>
          <w:rFonts w:eastAsia="等线" w:cs="Times New Roman"/>
          <w:kern w:val="2"/>
          <w:sz w:val="24"/>
          <w:szCs w:val="24"/>
          <w:vertAlign w:val="subscript"/>
        </w:rPr>
        <w:t>rad</w:t>
      </w:r>
      <w:r w:rsidR="0026094A">
        <w:rPr>
          <w:rFonts w:eastAsia="等线" w:cs="Times New Roman"/>
          <w:kern w:val="2"/>
          <w:sz w:val="21"/>
        </w:rPr>
        <w:t xml:space="preserve"> and</w:t>
      </w:r>
      <w:r w:rsidRPr="002E5AB2">
        <w:rPr>
          <w:rFonts w:cs="Times New Roman"/>
          <w:kern w:val="2"/>
          <w:sz w:val="24"/>
          <w:szCs w:val="24"/>
        </w:rPr>
        <w:t xml:space="preserve"> </w:t>
      </w:r>
      <w:r w:rsidRPr="00A6366A">
        <w:rPr>
          <w:rFonts w:eastAsia="等线" w:cs="Times New Roman"/>
          <w:i/>
          <w:iCs/>
          <w:kern w:val="2"/>
          <w:sz w:val="24"/>
          <w:szCs w:val="24"/>
        </w:rPr>
        <w:t>P</w:t>
      </w:r>
      <w:r>
        <w:rPr>
          <w:rFonts w:eastAsia="等线" w:cs="Times New Roman"/>
          <w:kern w:val="2"/>
          <w:sz w:val="24"/>
          <w:szCs w:val="24"/>
          <w:vertAlign w:val="subscript"/>
        </w:rPr>
        <w:t>amb</w:t>
      </w:r>
      <w:r w:rsidR="0026094A">
        <w:rPr>
          <w:rFonts w:cs="Times New Roman"/>
          <w:kern w:val="2"/>
          <w:sz w:val="24"/>
          <w:szCs w:val="24"/>
        </w:rPr>
        <w:t xml:space="preserve"> can be </w:t>
      </w:r>
      <w:r w:rsidR="007F5161">
        <w:rPr>
          <w:rFonts w:cs="Times New Roman"/>
          <w:kern w:val="2"/>
          <w:sz w:val="24"/>
          <w:szCs w:val="24"/>
        </w:rPr>
        <w:t>found in</w:t>
      </w:r>
      <w:r w:rsidR="007F5161" w:rsidRPr="00AD2A9C">
        <w:rPr>
          <w:rFonts w:cs="Times New Roman"/>
          <w:kern w:val="2"/>
          <w:sz w:val="24"/>
          <w:szCs w:val="24"/>
        </w:rPr>
        <w:t xml:space="preserve"> Eq. (</w:t>
      </w:r>
      <w:r w:rsidR="005F6B20" w:rsidRPr="00AD2A9C">
        <w:rPr>
          <w:rFonts w:eastAsiaTheme="minorEastAsia" w:cs="Times New Roman" w:hint="eastAsia"/>
          <w:kern w:val="2"/>
          <w:sz w:val="24"/>
          <w:szCs w:val="24"/>
        </w:rPr>
        <w:t>S</w:t>
      </w:r>
      <w:r w:rsidR="007A41F2" w:rsidRPr="00AD2A9C">
        <w:rPr>
          <w:rFonts w:cs="Times New Roman"/>
          <w:kern w:val="2"/>
          <w:sz w:val="24"/>
          <w:szCs w:val="24"/>
        </w:rPr>
        <w:t>1</w:t>
      </w:r>
      <w:r w:rsidR="007F5161" w:rsidRPr="00AD2A9C">
        <w:rPr>
          <w:rFonts w:cs="Times New Roman"/>
          <w:kern w:val="2"/>
          <w:sz w:val="24"/>
          <w:szCs w:val="24"/>
        </w:rPr>
        <w:t>) and Eq. (</w:t>
      </w:r>
      <w:r w:rsidR="005F6B20" w:rsidRPr="00AD2A9C">
        <w:rPr>
          <w:rFonts w:eastAsiaTheme="minorEastAsia" w:cs="Times New Roman" w:hint="eastAsia"/>
          <w:kern w:val="2"/>
          <w:sz w:val="24"/>
          <w:szCs w:val="24"/>
        </w:rPr>
        <w:t>S</w:t>
      </w:r>
      <w:r w:rsidR="00676629" w:rsidRPr="00AD2A9C">
        <w:rPr>
          <w:rFonts w:cs="Times New Roman"/>
          <w:kern w:val="2"/>
          <w:sz w:val="24"/>
          <w:szCs w:val="24"/>
        </w:rPr>
        <w:t>3</w:t>
      </w:r>
      <w:r w:rsidR="007F5161" w:rsidRPr="00AD2A9C">
        <w:rPr>
          <w:rFonts w:cs="Times New Roman"/>
          <w:kern w:val="2"/>
          <w:sz w:val="24"/>
          <w:szCs w:val="24"/>
        </w:rPr>
        <w:t xml:space="preserve">). </w:t>
      </w:r>
      <w:r w:rsidRPr="00A6366A">
        <w:rPr>
          <w:rFonts w:eastAsia="等线" w:cs="Times New Roman"/>
          <w:i/>
          <w:iCs/>
          <w:kern w:val="2"/>
          <w:sz w:val="24"/>
          <w:szCs w:val="24"/>
        </w:rPr>
        <w:t>P</w:t>
      </w:r>
      <w:r>
        <w:rPr>
          <w:rFonts w:eastAsia="等线" w:cs="Times New Roman"/>
          <w:kern w:val="2"/>
          <w:sz w:val="24"/>
          <w:szCs w:val="24"/>
          <w:vertAlign w:val="subscript"/>
        </w:rPr>
        <w:t>c</w:t>
      </w:r>
      <w:r w:rsidRPr="002E5AB2">
        <w:rPr>
          <w:rFonts w:cs="Times New Roman"/>
          <w:kern w:val="2"/>
          <w:sz w:val="24"/>
          <w:szCs w:val="24"/>
        </w:rPr>
        <w:t xml:space="preserve"> is the heat loss of the object due to the combination of the convection and conduction heat transfer between the object and the ambient air</w:t>
      </w:r>
      <w:bookmarkStart w:id="4" w:name="_Hlk101441356"/>
      <w:r w:rsidR="007F5161">
        <w:rPr>
          <w:rFonts w:cs="Times New Roman"/>
          <w:kern w:val="2"/>
          <w:sz w:val="24"/>
          <w:szCs w:val="24"/>
        </w:rPr>
        <w:t xml:space="preserve">, which </w:t>
      </w:r>
      <w:bookmarkEnd w:id="4"/>
      <w:r w:rsidRPr="002E5AB2">
        <w:rPr>
          <w:rFonts w:cs="Times New Roman"/>
          <w:kern w:val="2"/>
          <w:sz w:val="24"/>
          <w:szCs w:val="24"/>
        </w:rPr>
        <w:t>can be calculated by</w:t>
      </w:r>
    </w:p>
    <w:p w14:paraId="66DEBFBB" w14:textId="7299B898" w:rsidR="00BD6A81" w:rsidRPr="002E5AB2" w:rsidRDefault="00BD6A81" w:rsidP="005C4E11">
      <w:pPr>
        <w:tabs>
          <w:tab w:val="center" w:pos="4160"/>
          <w:tab w:val="right" w:pos="8300"/>
        </w:tabs>
        <w:adjustRightInd w:val="0"/>
        <w:snapToGrid w:val="0"/>
        <w:spacing w:after="0" w:line="312" w:lineRule="auto"/>
        <w:contextualSpacing/>
        <w:jc w:val="right"/>
        <w:rPr>
          <w:rFonts w:eastAsia="宋体" w:cs="Times New Roman"/>
          <w:bCs/>
          <w:kern w:val="2"/>
          <w:sz w:val="21"/>
          <w:szCs w:val="21"/>
        </w:rPr>
      </w:pPr>
      <w:r w:rsidRPr="002E5AB2">
        <w:rPr>
          <w:rFonts w:eastAsia="宋体" w:cs="Times New Roman"/>
          <w:bCs/>
          <w:kern w:val="2"/>
          <w:sz w:val="21"/>
          <w:szCs w:val="21"/>
        </w:rPr>
        <w:tab/>
      </w:r>
      <w:r w:rsidR="00723833" w:rsidRPr="002E5AB2">
        <w:rPr>
          <w:rFonts w:eastAsia="宋体" w:cs="Times New Roman"/>
          <w:bCs/>
          <w:kern w:val="2"/>
          <w:position w:val="-14"/>
          <w:sz w:val="21"/>
          <w:szCs w:val="21"/>
        </w:rPr>
        <w:object w:dxaOrig="1980" w:dyaOrig="400" w14:anchorId="7FAB1908">
          <v:shape id="_x0000_i1037" type="#_x0000_t75" style="width:81pt;height:18pt" o:ole="">
            <v:imagedata r:id="rId33" o:title=""/>
          </v:shape>
          <o:OLEObject Type="Embed" ProgID="Equation.DSMT4" ShapeID="_x0000_i1037" DrawAspect="Content" ObjectID="_1794586568" r:id="rId34"/>
        </w:object>
      </w:r>
      <w:r w:rsidRPr="002E5AB2">
        <w:rPr>
          <w:rFonts w:eastAsia="宋体" w:cs="Times New Roman"/>
          <w:bCs/>
          <w:kern w:val="2"/>
          <w:sz w:val="21"/>
          <w:szCs w:val="21"/>
        </w:rPr>
        <w:tab/>
      </w:r>
      <w:r w:rsidRPr="00D0237B">
        <w:rPr>
          <w:rFonts w:eastAsia="宋体" w:cs="Times New Roman"/>
          <w:bCs/>
          <w:kern w:val="2"/>
          <w:sz w:val="24"/>
          <w:szCs w:val="24"/>
        </w:rPr>
        <w:t>(</w:t>
      </w:r>
      <w:r w:rsidR="00C62184">
        <w:rPr>
          <w:rFonts w:eastAsia="宋体" w:cs="Times New Roman" w:hint="eastAsia"/>
          <w:bCs/>
          <w:kern w:val="2"/>
          <w:sz w:val="24"/>
          <w:szCs w:val="24"/>
        </w:rPr>
        <w:t>S</w:t>
      </w:r>
      <w:r w:rsidR="00B75038">
        <w:rPr>
          <w:rFonts w:eastAsia="宋体" w:cs="Times New Roman"/>
          <w:bCs/>
          <w:kern w:val="2"/>
          <w:sz w:val="24"/>
          <w:szCs w:val="24"/>
        </w:rPr>
        <w:t>6</w:t>
      </w:r>
      <w:r w:rsidRPr="00D0237B">
        <w:rPr>
          <w:rFonts w:eastAsia="宋体" w:cs="Times New Roman"/>
          <w:bCs/>
          <w:kern w:val="2"/>
          <w:sz w:val="24"/>
          <w:szCs w:val="24"/>
        </w:rPr>
        <w:t>)</w:t>
      </w:r>
    </w:p>
    <w:p w14:paraId="0A6E61F2" w14:textId="2CCE96C6" w:rsidR="00BD6A81" w:rsidRDefault="00BD6A81" w:rsidP="005C4E11">
      <w:pPr>
        <w:widowControl w:val="0"/>
        <w:adjustRightInd w:val="0"/>
        <w:snapToGrid w:val="0"/>
        <w:spacing w:after="0" w:line="312" w:lineRule="auto"/>
        <w:contextualSpacing/>
        <w:jc w:val="both"/>
        <w:rPr>
          <w:rFonts w:cs="Times New Roman"/>
          <w:kern w:val="2"/>
          <w:sz w:val="24"/>
          <w:szCs w:val="24"/>
        </w:rPr>
      </w:pPr>
      <w:r w:rsidRPr="002E5AB2">
        <w:rPr>
          <w:rFonts w:cs="Times New Roman"/>
          <w:kern w:val="2"/>
          <w:sz w:val="24"/>
          <w:szCs w:val="24"/>
        </w:rPr>
        <w:t>with the</w:t>
      </w:r>
      <w:r w:rsidRPr="002E5AB2">
        <w:rPr>
          <w:rFonts w:eastAsia="等线" w:cs="Times New Roman"/>
          <w:kern w:val="2"/>
          <w:sz w:val="24"/>
          <w:szCs w:val="24"/>
        </w:rPr>
        <w:t xml:space="preserve"> </w:t>
      </w:r>
      <w:r w:rsidRPr="002E5AB2">
        <w:rPr>
          <w:rFonts w:cs="Times New Roman"/>
          <w:kern w:val="2"/>
          <w:sz w:val="24"/>
          <w:szCs w:val="24"/>
        </w:rPr>
        <w:t>air temperature (</w:t>
      </w:r>
      <w:r w:rsidRPr="002E5AB2">
        <w:rPr>
          <w:rFonts w:cs="Times New Roman"/>
          <w:i/>
          <w:kern w:val="2"/>
          <w:sz w:val="24"/>
          <w:szCs w:val="24"/>
        </w:rPr>
        <w:t>T</w:t>
      </w:r>
      <w:r w:rsidRPr="002E5AB2">
        <w:rPr>
          <w:rFonts w:cs="Times New Roman"/>
          <w:kern w:val="2"/>
          <w:sz w:val="24"/>
          <w:szCs w:val="24"/>
          <w:vertAlign w:val="subscript"/>
        </w:rPr>
        <w:t>amb</w:t>
      </w:r>
      <w:r w:rsidRPr="002E5AB2">
        <w:rPr>
          <w:rFonts w:cs="Times New Roman"/>
          <w:kern w:val="2"/>
          <w:sz w:val="24"/>
          <w:szCs w:val="24"/>
        </w:rPr>
        <w:t>) being 300 K and</w:t>
      </w:r>
      <w:r w:rsidRPr="002E5AB2">
        <w:rPr>
          <w:rFonts w:cs="Times New Roman"/>
          <w:i/>
          <w:kern w:val="2"/>
          <w:sz w:val="24"/>
          <w:szCs w:val="24"/>
        </w:rPr>
        <w:t xml:space="preserve"> h</w:t>
      </w:r>
      <w:r w:rsidRPr="002E5AB2">
        <w:rPr>
          <w:rFonts w:cs="Times New Roman"/>
          <w:kern w:val="2"/>
          <w:sz w:val="24"/>
          <w:szCs w:val="24"/>
          <w:vertAlign w:val="subscript"/>
        </w:rPr>
        <w:t>com</w:t>
      </w:r>
      <w:r w:rsidRPr="002E5AB2">
        <w:rPr>
          <w:rFonts w:cs="Times New Roman"/>
          <w:kern w:val="2"/>
          <w:sz w:val="24"/>
          <w:szCs w:val="24"/>
        </w:rPr>
        <w:t xml:space="preserve"> being the </w:t>
      </w:r>
      <w:r>
        <w:rPr>
          <w:rFonts w:cs="Times New Roman"/>
          <w:kern w:val="2"/>
          <w:sz w:val="24"/>
          <w:szCs w:val="24"/>
        </w:rPr>
        <w:t>non-radiative</w:t>
      </w:r>
      <w:r w:rsidRPr="002E5AB2">
        <w:rPr>
          <w:rFonts w:cs="Times New Roman"/>
          <w:kern w:val="2"/>
          <w:sz w:val="24"/>
          <w:szCs w:val="24"/>
        </w:rPr>
        <w:t xml:space="preserve"> heat transfer coefficient (assuming natural convection with </w:t>
      </w:r>
      <w:r w:rsidRPr="002E5AB2">
        <w:rPr>
          <w:rFonts w:cs="Times New Roman"/>
          <w:i/>
          <w:kern w:val="2"/>
          <w:sz w:val="24"/>
          <w:szCs w:val="24"/>
        </w:rPr>
        <w:t>h</w:t>
      </w:r>
      <w:r w:rsidRPr="002E5AB2">
        <w:rPr>
          <w:rFonts w:cs="Times New Roman"/>
          <w:kern w:val="2"/>
          <w:sz w:val="24"/>
          <w:szCs w:val="24"/>
          <w:vertAlign w:val="subscript"/>
        </w:rPr>
        <w:t>com</w:t>
      </w:r>
      <w:r w:rsidRPr="002E5AB2">
        <w:rPr>
          <w:rFonts w:cs="Times New Roman"/>
          <w:kern w:val="2"/>
          <w:sz w:val="24"/>
          <w:szCs w:val="24"/>
        </w:rPr>
        <w:t>=</w:t>
      </w:r>
      <w:r w:rsidR="00D5517F">
        <w:rPr>
          <w:rFonts w:cs="Times New Roman"/>
          <w:kern w:val="2"/>
          <w:sz w:val="24"/>
          <w:szCs w:val="24"/>
        </w:rPr>
        <w:t>6.9</w:t>
      </w:r>
      <w:r w:rsidRPr="002E5AB2">
        <w:rPr>
          <w:rFonts w:cs="Times New Roman"/>
          <w:kern w:val="2"/>
          <w:sz w:val="24"/>
          <w:szCs w:val="24"/>
        </w:rPr>
        <w:t xml:space="preserve"> W/(m</w:t>
      </w:r>
      <w:r w:rsidRPr="002E5AB2">
        <w:rPr>
          <w:rFonts w:cs="Times New Roman"/>
          <w:kern w:val="2"/>
          <w:sz w:val="24"/>
          <w:szCs w:val="24"/>
          <w:vertAlign w:val="superscript"/>
        </w:rPr>
        <w:t>2</w:t>
      </w:r>
      <w:r w:rsidRPr="002E5AB2">
        <w:rPr>
          <w:rFonts w:cs="Times New Roman"/>
          <w:kern w:val="2"/>
          <w:sz w:val="24"/>
          <w:szCs w:val="24"/>
        </w:rPr>
        <w:t>∙K) in this work</w:t>
      </w:r>
      <w:r w:rsidR="007F5161">
        <w:rPr>
          <w:rFonts w:cs="Times New Roman"/>
          <w:kern w:val="2"/>
          <w:sz w:val="24"/>
          <w:szCs w:val="24"/>
        </w:rPr>
        <w:t xml:space="preserve"> </w:t>
      </w:r>
      <w:r w:rsidR="007F5161" w:rsidRPr="00797DC8">
        <w:rPr>
          <w:rFonts w:cs="Times New Roman"/>
          <w:kern w:val="2"/>
          <w:sz w:val="24"/>
          <w:szCs w:val="24"/>
          <w:vertAlign w:val="superscript"/>
        </w:rPr>
        <w:t>[</w:t>
      </w:r>
      <w:r w:rsidR="00536758" w:rsidRPr="00797DC8">
        <w:rPr>
          <w:rFonts w:cs="Times New Roman"/>
          <w:kern w:val="2"/>
          <w:sz w:val="24"/>
          <w:szCs w:val="24"/>
          <w:vertAlign w:val="superscript"/>
        </w:rPr>
        <w:t>R4</w:t>
      </w:r>
      <w:r w:rsidR="007F5161" w:rsidRPr="00797DC8">
        <w:rPr>
          <w:rFonts w:cs="Times New Roman"/>
          <w:kern w:val="2"/>
          <w:sz w:val="24"/>
          <w:szCs w:val="24"/>
          <w:vertAlign w:val="superscript"/>
        </w:rPr>
        <w:t>]</w:t>
      </w:r>
      <w:r w:rsidRPr="002E5AB2">
        <w:rPr>
          <w:rFonts w:cs="Times New Roman"/>
          <w:kern w:val="2"/>
          <w:sz w:val="24"/>
          <w:szCs w:val="24"/>
        </w:rPr>
        <w:t>).</w:t>
      </w:r>
    </w:p>
    <w:p w14:paraId="6B8300F7" w14:textId="0449F9EB" w:rsidR="00536758" w:rsidRPr="001E3B46" w:rsidRDefault="00536758" w:rsidP="005C4E11">
      <w:pPr>
        <w:adjustRightInd w:val="0"/>
        <w:snapToGrid w:val="0"/>
        <w:spacing w:line="312" w:lineRule="auto"/>
        <w:contextualSpacing/>
        <w:jc w:val="both"/>
        <w:rPr>
          <w:rFonts w:cs="Times New Roman"/>
          <w:kern w:val="2"/>
          <w:sz w:val="24"/>
          <w:szCs w:val="24"/>
        </w:rPr>
      </w:pPr>
      <w:r w:rsidRPr="00536758">
        <w:rPr>
          <w:rFonts w:cs="Times New Roman" w:hint="eastAsia"/>
          <w:b/>
          <w:bCs/>
          <w:kern w:val="2"/>
          <w:sz w:val="24"/>
          <w:szCs w:val="24"/>
        </w:rPr>
        <w:t>C</w:t>
      </w:r>
      <w:r w:rsidRPr="00536758">
        <w:rPr>
          <w:rFonts w:cs="Times New Roman"/>
          <w:b/>
          <w:bCs/>
          <w:kern w:val="2"/>
          <w:sz w:val="24"/>
          <w:szCs w:val="24"/>
        </w:rPr>
        <w:t xml:space="preserve">ooling Off: </w:t>
      </w:r>
      <w:r>
        <w:rPr>
          <w:rFonts w:cs="Times New Roman"/>
          <w:kern w:val="2"/>
          <w:sz w:val="24"/>
          <w:szCs w:val="24"/>
        </w:rPr>
        <w:t xml:space="preserve">The radiative cooling power </w:t>
      </w:r>
      <w:r w:rsidR="004770E8">
        <w:rPr>
          <w:rFonts w:cs="Times New Roman"/>
          <w:kern w:val="2"/>
          <w:sz w:val="24"/>
          <w:szCs w:val="24"/>
        </w:rPr>
        <w:t>with the channel</w:t>
      </w:r>
      <w:r w:rsidR="00077E6A">
        <w:rPr>
          <w:rFonts w:cs="Times New Roman"/>
          <w:kern w:val="2"/>
          <w:sz w:val="24"/>
          <w:szCs w:val="24"/>
        </w:rPr>
        <w:t xml:space="preserve"> </w:t>
      </w:r>
      <w:r w:rsidR="004770E8">
        <w:rPr>
          <w:rFonts w:cs="Times New Roman"/>
          <w:kern w:val="2"/>
          <w:sz w:val="24"/>
          <w:szCs w:val="24"/>
        </w:rPr>
        <w:t>closed</w:t>
      </w:r>
      <w:r>
        <w:rPr>
          <w:rFonts w:cs="Times New Roman"/>
          <w:kern w:val="2"/>
          <w:sz w:val="24"/>
          <w:szCs w:val="24"/>
        </w:rPr>
        <w:t xml:space="preserve"> can be obtained by a similar process. In this process, the infrared transmission of the atmospheric window is not required as the </w:t>
      </w:r>
      <w:r w:rsidR="003C0753">
        <w:rPr>
          <w:rFonts w:cs="Times New Roman"/>
          <w:kern w:val="2"/>
          <w:sz w:val="24"/>
          <w:szCs w:val="24"/>
        </w:rPr>
        <w:t>thermal opaque cover</w:t>
      </w:r>
      <w:r w:rsidR="00F242FD">
        <w:rPr>
          <w:rFonts w:cs="Times New Roman"/>
          <w:kern w:val="2"/>
          <w:sz w:val="24"/>
          <w:szCs w:val="24"/>
        </w:rPr>
        <w:t xml:space="preserve"> at</w:t>
      </w:r>
      <w:r w:rsidR="003C0753">
        <w:rPr>
          <w:rFonts w:cs="Times New Roman"/>
          <w:kern w:val="2"/>
          <w:sz w:val="24"/>
          <w:szCs w:val="24"/>
        </w:rPr>
        <w:t xml:space="preserve"> </w:t>
      </w:r>
      <w:r w:rsidR="00F242FD">
        <w:rPr>
          <w:rFonts w:cs="Times New Roman"/>
          <w:kern w:val="2"/>
          <w:sz w:val="24"/>
          <w:szCs w:val="24"/>
        </w:rPr>
        <w:t xml:space="preserve">300 K </w:t>
      </w:r>
      <w:r w:rsidR="003C0753">
        <w:rPr>
          <w:rFonts w:cs="Times New Roman"/>
          <w:kern w:val="2"/>
          <w:sz w:val="24"/>
          <w:szCs w:val="24"/>
        </w:rPr>
        <w:t>block</w:t>
      </w:r>
      <w:r w:rsidR="00F242FD">
        <w:rPr>
          <w:rFonts w:cs="Times New Roman"/>
          <w:kern w:val="2"/>
          <w:sz w:val="24"/>
          <w:szCs w:val="24"/>
        </w:rPr>
        <w:t>s</w:t>
      </w:r>
      <w:r w:rsidR="003C0753">
        <w:rPr>
          <w:rFonts w:cs="Times New Roman"/>
          <w:kern w:val="2"/>
          <w:sz w:val="24"/>
          <w:szCs w:val="24"/>
        </w:rPr>
        <w:t xml:space="preserve"> the </w:t>
      </w:r>
      <w:r w:rsidR="00F242FD">
        <w:rPr>
          <w:rFonts w:cs="Times New Roman"/>
          <w:kern w:val="2"/>
          <w:sz w:val="24"/>
          <w:szCs w:val="24"/>
        </w:rPr>
        <w:t>channel</w:t>
      </w:r>
      <w:r>
        <w:rPr>
          <w:rFonts w:cs="Times New Roman"/>
          <w:kern w:val="2"/>
          <w:sz w:val="24"/>
          <w:szCs w:val="24"/>
        </w:rPr>
        <w:t xml:space="preserve"> share the same temperature. Taking the conduction and convection heating loss into account as shown in</w:t>
      </w:r>
      <w:r w:rsidRPr="00BF27AC">
        <w:rPr>
          <w:rFonts w:cs="Times New Roman"/>
          <w:b/>
          <w:bCs/>
          <w:kern w:val="2"/>
          <w:sz w:val="24"/>
          <w:szCs w:val="24"/>
        </w:rPr>
        <w:t xml:space="preserve"> </w:t>
      </w:r>
      <w:r w:rsidRPr="00AD2A9C">
        <w:rPr>
          <w:rFonts w:cs="Times New Roman"/>
          <w:kern w:val="2"/>
          <w:sz w:val="24"/>
          <w:szCs w:val="24"/>
        </w:rPr>
        <w:t>Fig</w:t>
      </w:r>
      <w:r w:rsidR="003B1C2B" w:rsidRPr="00AD2A9C">
        <w:rPr>
          <w:rFonts w:cs="Times New Roman"/>
          <w:kern w:val="2"/>
          <w:sz w:val="24"/>
          <w:szCs w:val="24"/>
        </w:rPr>
        <w:t>.</w:t>
      </w:r>
      <w:r w:rsidRPr="00AD2A9C">
        <w:rPr>
          <w:rFonts w:cs="Times New Roman"/>
          <w:kern w:val="2"/>
          <w:sz w:val="24"/>
          <w:szCs w:val="24"/>
        </w:rPr>
        <w:t xml:space="preserve"> </w:t>
      </w:r>
      <w:r w:rsidR="00C62184" w:rsidRPr="00AD2A9C">
        <w:rPr>
          <w:rFonts w:eastAsiaTheme="minorEastAsia" w:cs="Times New Roman" w:hint="eastAsia"/>
          <w:kern w:val="2"/>
          <w:sz w:val="24"/>
          <w:szCs w:val="24"/>
        </w:rPr>
        <w:t>S</w:t>
      </w:r>
      <w:r w:rsidR="000A6330" w:rsidRPr="00AD2A9C">
        <w:rPr>
          <w:rFonts w:cs="Times New Roman"/>
          <w:kern w:val="2"/>
          <w:sz w:val="24"/>
          <w:szCs w:val="24"/>
        </w:rPr>
        <w:t>3</w:t>
      </w:r>
      <w:r w:rsidRPr="00AD2A9C">
        <w:rPr>
          <w:rFonts w:cs="Times New Roman"/>
          <w:kern w:val="2"/>
          <w:sz w:val="24"/>
          <w:szCs w:val="24"/>
        </w:rPr>
        <w:t xml:space="preserve">b, </w:t>
      </w:r>
      <w:r>
        <w:rPr>
          <w:rFonts w:cs="Times New Roman"/>
          <w:kern w:val="2"/>
          <w:sz w:val="24"/>
          <w:szCs w:val="24"/>
        </w:rPr>
        <w:t xml:space="preserve">the cooling power of the ground-facing radiative cooling can be calculated by </w:t>
      </w:r>
    </w:p>
    <w:p w14:paraId="1BC8FED7" w14:textId="57639A39" w:rsidR="00536758" w:rsidRPr="002E5AB2" w:rsidRDefault="00536758" w:rsidP="005C4E11">
      <w:pPr>
        <w:tabs>
          <w:tab w:val="center" w:pos="4160"/>
          <w:tab w:val="right" w:pos="8300"/>
        </w:tabs>
        <w:adjustRightInd w:val="0"/>
        <w:snapToGrid w:val="0"/>
        <w:spacing w:after="0" w:line="312" w:lineRule="auto"/>
        <w:contextualSpacing/>
        <w:jc w:val="right"/>
        <w:rPr>
          <w:rFonts w:eastAsia="宋体" w:cs="Times New Roman"/>
          <w:bCs/>
          <w:kern w:val="2"/>
          <w:sz w:val="21"/>
          <w:szCs w:val="21"/>
        </w:rPr>
      </w:pPr>
      <w:r w:rsidRPr="002E5AB2">
        <w:rPr>
          <w:rFonts w:eastAsia="宋体" w:cs="Times New Roman"/>
          <w:bCs/>
          <w:kern w:val="2"/>
          <w:sz w:val="21"/>
          <w:szCs w:val="21"/>
        </w:rPr>
        <w:tab/>
      </w:r>
      <w:r w:rsidR="00504827" w:rsidRPr="00927AA9">
        <w:rPr>
          <w:rFonts w:eastAsia="宋体" w:cs="Times New Roman"/>
          <w:bCs/>
          <w:kern w:val="2"/>
          <w:position w:val="-14"/>
          <w:sz w:val="21"/>
          <w:szCs w:val="21"/>
        </w:rPr>
        <w:object w:dxaOrig="2720" w:dyaOrig="400" w14:anchorId="1DF8F79A">
          <v:shape id="_x0000_i1038" type="#_x0000_t75" style="width:123.1pt;height:18pt" o:ole="">
            <v:imagedata r:id="rId35" o:title=""/>
          </v:shape>
          <o:OLEObject Type="Embed" ProgID="Equation.DSMT4" ShapeID="_x0000_i1038" DrawAspect="Content" ObjectID="_1794586569" r:id="rId36"/>
        </w:object>
      </w:r>
      <w:r w:rsidRPr="002E5AB2">
        <w:rPr>
          <w:rFonts w:eastAsia="宋体" w:cs="Times New Roman"/>
          <w:bCs/>
          <w:kern w:val="2"/>
          <w:sz w:val="21"/>
          <w:szCs w:val="21"/>
        </w:rPr>
        <w:tab/>
      </w:r>
      <w:r w:rsidRPr="00D0237B">
        <w:rPr>
          <w:rFonts w:eastAsia="宋体" w:cs="Times New Roman"/>
          <w:bCs/>
          <w:kern w:val="2"/>
          <w:sz w:val="24"/>
          <w:szCs w:val="24"/>
        </w:rPr>
        <w:t>(</w:t>
      </w:r>
      <w:r w:rsidR="00C62184">
        <w:rPr>
          <w:rFonts w:eastAsia="宋体" w:cs="Times New Roman" w:hint="eastAsia"/>
          <w:bCs/>
          <w:kern w:val="2"/>
          <w:sz w:val="24"/>
          <w:szCs w:val="24"/>
        </w:rPr>
        <w:t>S</w:t>
      </w:r>
      <w:r w:rsidR="00B75038">
        <w:rPr>
          <w:rFonts w:eastAsia="宋体" w:cs="Times New Roman"/>
          <w:bCs/>
          <w:kern w:val="2"/>
          <w:sz w:val="24"/>
          <w:szCs w:val="24"/>
        </w:rPr>
        <w:t>7</w:t>
      </w:r>
      <w:r w:rsidRPr="00D0237B">
        <w:rPr>
          <w:rFonts w:eastAsia="宋体" w:cs="Times New Roman"/>
          <w:bCs/>
          <w:kern w:val="2"/>
          <w:sz w:val="24"/>
          <w:szCs w:val="24"/>
        </w:rPr>
        <w:t>)</w:t>
      </w:r>
    </w:p>
    <w:p w14:paraId="6C2B235E" w14:textId="0AF71BAA" w:rsidR="00536758" w:rsidRDefault="00536758" w:rsidP="005C4E11">
      <w:pPr>
        <w:adjustRightInd w:val="0"/>
        <w:snapToGrid w:val="0"/>
        <w:spacing w:line="312" w:lineRule="auto"/>
        <w:contextualSpacing/>
        <w:jc w:val="both"/>
        <w:rPr>
          <w:rFonts w:eastAsia="等线" w:cs="Times New Roman"/>
          <w:kern w:val="2"/>
          <w:sz w:val="24"/>
          <w:szCs w:val="24"/>
        </w:rPr>
      </w:pPr>
      <w:r w:rsidRPr="001F1566">
        <w:rPr>
          <w:rFonts w:eastAsia="等线" w:cs="Times New Roman"/>
          <w:kern w:val="2"/>
          <w:sz w:val="24"/>
          <w:szCs w:val="24"/>
        </w:rPr>
        <w:t xml:space="preserve">where </w:t>
      </w:r>
      <w:r w:rsidRPr="00A6366A">
        <w:rPr>
          <w:rFonts w:eastAsia="等线" w:cs="Times New Roman"/>
          <w:i/>
          <w:iCs/>
          <w:kern w:val="2"/>
          <w:sz w:val="24"/>
          <w:szCs w:val="24"/>
        </w:rPr>
        <w:t>P</w:t>
      </w:r>
      <w:r w:rsidR="00106ED1">
        <w:rPr>
          <w:rFonts w:eastAsia="等线" w:cs="Times New Roman"/>
          <w:kern w:val="2"/>
          <w:sz w:val="24"/>
          <w:szCs w:val="24"/>
          <w:vertAlign w:val="subscript"/>
        </w:rPr>
        <w:t>rad</w:t>
      </w:r>
      <w:r w:rsidRPr="001F1566">
        <w:rPr>
          <w:rFonts w:eastAsia="等线" w:cs="Times New Roman"/>
          <w:kern w:val="2"/>
          <w:sz w:val="24"/>
          <w:szCs w:val="24"/>
        </w:rPr>
        <w:t xml:space="preserve"> can be obtained by </w:t>
      </w:r>
      <w:r w:rsidRPr="00AD2A9C">
        <w:rPr>
          <w:rFonts w:eastAsia="等线" w:cs="Times New Roman"/>
          <w:kern w:val="2"/>
          <w:sz w:val="24"/>
          <w:szCs w:val="24"/>
        </w:rPr>
        <w:t>Eq. (</w:t>
      </w:r>
      <w:r w:rsidR="00C62184" w:rsidRPr="00AD2A9C">
        <w:rPr>
          <w:rFonts w:eastAsia="等线" w:cs="Times New Roman" w:hint="eastAsia"/>
          <w:kern w:val="2"/>
          <w:sz w:val="24"/>
          <w:szCs w:val="24"/>
        </w:rPr>
        <w:t>S</w:t>
      </w:r>
      <w:r w:rsidRPr="00AD2A9C">
        <w:rPr>
          <w:rFonts w:eastAsia="等线" w:cs="Times New Roman"/>
          <w:kern w:val="2"/>
          <w:sz w:val="24"/>
          <w:szCs w:val="24"/>
        </w:rPr>
        <w:t>2)</w:t>
      </w:r>
      <w:r w:rsidRPr="001F1566">
        <w:rPr>
          <w:rFonts w:eastAsia="等线" w:cs="Times New Roman"/>
          <w:kern w:val="2"/>
          <w:sz w:val="24"/>
          <w:szCs w:val="24"/>
        </w:rPr>
        <w:t xml:space="preserve">. </w:t>
      </w:r>
      <w:r w:rsidRPr="000E2EB7">
        <w:rPr>
          <w:rFonts w:eastAsia="等线" w:cs="Times New Roman"/>
          <w:i/>
          <w:iCs/>
          <w:kern w:val="2"/>
          <w:sz w:val="24"/>
          <w:szCs w:val="24"/>
        </w:rPr>
        <w:t>P</w:t>
      </w:r>
      <w:r w:rsidR="00A44C3D">
        <w:rPr>
          <w:rFonts w:eastAsia="等线" w:cs="Times New Roman"/>
          <w:kern w:val="2"/>
          <w:sz w:val="24"/>
          <w:szCs w:val="24"/>
          <w:vertAlign w:val="subscript"/>
        </w:rPr>
        <w:t>o</w:t>
      </w:r>
      <w:r w:rsidRPr="000E2EB7">
        <w:rPr>
          <w:rFonts w:eastAsia="等线" w:cs="Times New Roman"/>
          <w:kern w:val="2"/>
          <w:sz w:val="24"/>
          <w:szCs w:val="24"/>
        </w:rPr>
        <w:t xml:space="preserve"> </w:t>
      </w:r>
      <w:r>
        <w:rPr>
          <w:rFonts w:eastAsia="等线" w:cs="Times New Roman"/>
          <w:kern w:val="2"/>
          <w:sz w:val="24"/>
          <w:szCs w:val="24"/>
        </w:rPr>
        <w:t>(</w:t>
      </w:r>
      <w:r w:rsidRPr="008163AD">
        <w:rPr>
          <w:rFonts w:eastAsia="等线" w:cs="Times New Roman"/>
          <w:i/>
          <w:iCs/>
          <w:kern w:val="2"/>
          <w:sz w:val="24"/>
          <w:szCs w:val="24"/>
        </w:rPr>
        <w:t>T</w:t>
      </w:r>
      <w:r w:rsidR="00A44C3D">
        <w:rPr>
          <w:rFonts w:eastAsia="等线" w:cs="Times New Roman"/>
          <w:kern w:val="2"/>
          <w:sz w:val="24"/>
          <w:szCs w:val="24"/>
          <w:vertAlign w:val="subscript"/>
        </w:rPr>
        <w:t>o</w:t>
      </w:r>
      <w:r>
        <w:rPr>
          <w:rFonts w:eastAsia="等线" w:cs="Times New Roman"/>
          <w:kern w:val="2"/>
          <w:sz w:val="24"/>
          <w:szCs w:val="24"/>
        </w:rPr>
        <w:t xml:space="preserve">) </w:t>
      </w:r>
      <w:r w:rsidR="00A44C3D">
        <w:rPr>
          <w:rFonts w:eastAsia="等线" w:cs="Times New Roman"/>
          <w:kern w:val="2"/>
          <w:sz w:val="24"/>
          <w:szCs w:val="24"/>
        </w:rPr>
        <w:t>is</w:t>
      </w:r>
      <w:r w:rsidRPr="000E2EB7">
        <w:rPr>
          <w:rFonts w:eastAsia="等线" w:cs="Times New Roman"/>
          <w:kern w:val="2"/>
          <w:sz w:val="24"/>
          <w:szCs w:val="24"/>
        </w:rPr>
        <w:t xml:space="preserve"> the absorbed thermal radiation by the object from the </w:t>
      </w:r>
      <w:r w:rsidR="00A44C3D">
        <w:rPr>
          <w:rFonts w:eastAsia="等线" w:cs="Times New Roman"/>
          <w:kern w:val="2"/>
          <w:sz w:val="24"/>
          <w:szCs w:val="24"/>
        </w:rPr>
        <w:t>thermal opaque cover</w:t>
      </w:r>
      <w:r w:rsidR="000E5B0E">
        <w:rPr>
          <w:rFonts w:eastAsia="等线" w:cs="Times New Roman"/>
          <w:kern w:val="2"/>
          <w:sz w:val="24"/>
          <w:szCs w:val="24"/>
        </w:rPr>
        <w:t>, which can be calculated by</w:t>
      </w:r>
      <w:r w:rsidR="000E5B0E" w:rsidRPr="00AD2A9C">
        <w:rPr>
          <w:rFonts w:eastAsia="等线" w:cs="Times New Roman"/>
          <w:kern w:val="2"/>
          <w:sz w:val="24"/>
          <w:szCs w:val="24"/>
        </w:rPr>
        <w:t xml:space="preserve"> Eq. (</w:t>
      </w:r>
      <w:r w:rsidR="00C62184" w:rsidRPr="00AD2A9C">
        <w:rPr>
          <w:rFonts w:eastAsia="等线" w:cs="Times New Roman" w:hint="eastAsia"/>
          <w:kern w:val="2"/>
          <w:sz w:val="24"/>
          <w:szCs w:val="24"/>
        </w:rPr>
        <w:t>S</w:t>
      </w:r>
      <w:r w:rsidR="000509DD" w:rsidRPr="00AD2A9C">
        <w:rPr>
          <w:rFonts w:eastAsia="等线" w:cs="Times New Roman"/>
          <w:kern w:val="2"/>
          <w:sz w:val="24"/>
          <w:szCs w:val="24"/>
        </w:rPr>
        <w:t>1</w:t>
      </w:r>
      <w:r w:rsidR="000E5B0E" w:rsidRPr="00AD2A9C">
        <w:rPr>
          <w:rFonts w:eastAsia="等线" w:cs="Times New Roman"/>
          <w:kern w:val="2"/>
          <w:sz w:val="24"/>
          <w:szCs w:val="24"/>
        </w:rPr>
        <w:t xml:space="preserve">) </w:t>
      </w:r>
      <w:r w:rsidR="000570C4">
        <w:rPr>
          <w:rFonts w:eastAsia="等线" w:cs="Times New Roman"/>
          <w:kern w:val="2"/>
          <w:sz w:val="24"/>
          <w:szCs w:val="24"/>
        </w:rPr>
        <w:t xml:space="preserve">with </w:t>
      </w:r>
      <w:r w:rsidR="000570C4" w:rsidRPr="000570C4">
        <w:rPr>
          <w:rFonts w:eastAsia="等线" w:cs="Times New Roman"/>
          <w:i/>
          <w:iCs/>
          <w:kern w:val="2"/>
          <w:sz w:val="24"/>
          <w:szCs w:val="24"/>
        </w:rPr>
        <w:t>T</w:t>
      </w:r>
      <w:r w:rsidR="000570C4" w:rsidRPr="000570C4">
        <w:rPr>
          <w:rFonts w:eastAsia="等线" w:cs="Times New Roman"/>
          <w:kern w:val="2"/>
          <w:sz w:val="24"/>
          <w:szCs w:val="24"/>
          <w:vertAlign w:val="subscript"/>
        </w:rPr>
        <w:t>o</w:t>
      </w:r>
      <w:r w:rsidR="000570C4">
        <w:rPr>
          <w:rFonts w:eastAsia="等线" w:cs="Times New Roman"/>
          <w:kern w:val="2"/>
        </w:rPr>
        <w:t>=</w:t>
      </w:r>
      <w:r>
        <w:rPr>
          <w:rFonts w:eastAsia="等线" w:cs="Times New Roman"/>
          <w:kern w:val="2"/>
          <w:sz w:val="24"/>
          <w:szCs w:val="24"/>
        </w:rPr>
        <w:t xml:space="preserve">300 K. </w:t>
      </w:r>
      <w:r>
        <w:rPr>
          <w:rFonts w:cs="Times New Roman"/>
          <w:kern w:val="2"/>
          <w:sz w:val="24"/>
          <w:szCs w:val="24"/>
        </w:rPr>
        <w:t xml:space="preserve">The </w:t>
      </w:r>
      <w:r w:rsidRPr="009C1574">
        <w:rPr>
          <w:rFonts w:cs="Times New Roman"/>
          <w:kern w:val="2"/>
          <w:sz w:val="24"/>
          <w:szCs w:val="24"/>
        </w:rPr>
        <w:t>heat loss of the object due to convection and conduction heat transfer</w:t>
      </w:r>
      <w:r>
        <w:rPr>
          <w:rFonts w:cs="Times New Roman"/>
          <w:kern w:val="2"/>
          <w:sz w:val="24"/>
          <w:szCs w:val="24"/>
        </w:rPr>
        <w:t xml:space="preserve">, i.e., </w:t>
      </w:r>
      <w:r w:rsidRPr="003A79A1">
        <w:rPr>
          <w:rFonts w:cs="Times New Roman"/>
          <w:i/>
          <w:iCs/>
          <w:kern w:val="2"/>
          <w:sz w:val="24"/>
          <w:szCs w:val="24"/>
        </w:rPr>
        <w:t>P</w:t>
      </w:r>
      <w:r w:rsidRPr="003A79A1">
        <w:rPr>
          <w:rFonts w:cs="Times New Roman"/>
          <w:kern w:val="2"/>
          <w:sz w:val="24"/>
          <w:szCs w:val="24"/>
          <w:vertAlign w:val="subscript"/>
        </w:rPr>
        <w:t>c</w:t>
      </w:r>
      <w:r w:rsidRPr="009C1574">
        <w:rPr>
          <w:rFonts w:cs="Times New Roman"/>
          <w:kern w:val="2"/>
          <w:sz w:val="24"/>
          <w:szCs w:val="24"/>
        </w:rPr>
        <w:t xml:space="preserve"> can be calculated by</w:t>
      </w:r>
      <w:r>
        <w:rPr>
          <w:rFonts w:cs="Times New Roman"/>
          <w:kern w:val="2"/>
          <w:sz w:val="24"/>
          <w:szCs w:val="24"/>
        </w:rPr>
        <w:t xml:space="preserve"> </w:t>
      </w:r>
      <w:r w:rsidRPr="00AD2A9C">
        <w:rPr>
          <w:rFonts w:cs="Times New Roman"/>
          <w:kern w:val="2"/>
          <w:sz w:val="24"/>
          <w:szCs w:val="24"/>
        </w:rPr>
        <w:t>Eq. (</w:t>
      </w:r>
      <w:r w:rsidR="00C62184" w:rsidRPr="00AD2A9C">
        <w:rPr>
          <w:rFonts w:eastAsiaTheme="minorEastAsia" w:cs="Times New Roman" w:hint="eastAsia"/>
          <w:kern w:val="2"/>
          <w:sz w:val="24"/>
          <w:szCs w:val="24"/>
        </w:rPr>
        <w:t>S</w:t>
      </w:r>
      <w:r w:rsidR="00B75038" w:rsidRPr="00AD2A9C">
        <w:rPr>
          <w:rFonts w:cs="Times New Roman"/>
          <w:kern w:val="2"/>
          <w:sz w:val="24"/>
          <w:szCs w:val="24"/>
        </w:rPr>
        <w:t>6</w:t>
      </w:r>
      <w:r w:rsidRPr="00AD2A9C">
        <w:rPr>
          <w:rFonts w:cs="Times New Roman"/>
          <w:kern w:val="2"/>
          <w:sz w:val="24"/>
          <w:szCs w:val="24"/>
        </w:rPr>
        <w:t>)</w:t>
      </w:r>
      <w:r>
        <w:rPr>
          <w:rFonts w:cs="Times New Roman"/>
          <w:kern w:val="2"/>
          <w:sz w:val="24"/>
          <w:szCs w:val="24"/>
        </w:rPr>
        <w:t>.</w:t>
      </w:r>
      <w:r>
        <w:rPr>
          <w:rFonts w:eastAsia="等线" w:cs="Times New Roman"/>
          <w:kern w:val="2"/>
          <w:sz w:val="24"/>
          <w:szCs w:val="24"/>
        </w:rPr>
        <w:t xml:space="preserve"> According to the above process, the cooling power of </w:t>
      </w:r>
      <w:r w:rsidR="0033032A">
        <w:rPr>
          <w:rFonts w:eastAsia="等线" w:cs="Times New Roman"/>
          <w:kern w:val="2"/>
          <w:sz w:val="24"/>
          <w:szCs w:val="24"/>
        </w:rPr>
        <w:t xml:space="preserve">cooling channel open or closed </w:t>
      </w:r>
      <w:r>
        <w:rPr>
          <w:rFonts w:eastAsia="等线" w:cs="Times New Roman"/>
          <w:kern w:val="2"/>
          <w:sz w:val="24"/>
          <w:szCs w:val="24"/>
        </w:rPr>
        <w:t>can be obtained accordingly.</w:t>
      </w:r>
    </w:p>
    <w:p w14:paraId="636E6FC6" w14:textId="0FA09D36" w:rsidR="00E62112" w:rsidRDefault="00E62112" w:rsidP="005C4E11">
      <w:pPr>
        <w:tabs>
          <w:tab w:val="center" w:pos="4160"/>
          <w:tab w:val="right" w:pos="8300"/>
        </w:tabs>
        <w:adjustRightInd w:val="0"/>
        <w:snapToGrid w:val="0"/>
        <w:spacing w:after="0" w:line="312" w:lineRule="auto"/>
        <w:contextualSpacing/>
        <w:jc w:val="both"/>
        <w:rPr>
          <w:rFonts w:eastAsia="等线" w:cs="Times New Roman"/>
          <w:kern w:val="2"/>
          <w:sz w:val="24"/>
          <w:szCs w:val="24"/>
        </w:rPr>
      </w:pPr>
      <w:r>
        <w:rPr>
          <w:rFonts w:eastAsia="宋体" w:cs="Times New Roman"/>
          <w:bCs/>
          <w:kern w:val="2"/>
          <w:sz w:val="24"/>
          <w:szCs w:val="24"/>
        </w:rPr>
        <w:t xml:space="preserve"> </w:t>
      </w:r>
    </w:p>
    <w:bookmarkEnd w:id="1"/>
    <w:p w14:paraId="4A646C11" w14:textId="0CF0C83C" w:rsidR="00282622" w:rsidRDefault="00F5659A" w:rsidP="00C10DCB">
      <w:pPr>
        <w:jc w:val="center"/>
      </w:pPr>
      <w:r>
        <w:rPr>
          <w:noProof/>
        </w:rPr>
        <w:drawing>
          <wp:inline distT="0" distB="0" distL="0" distR="0" wp14:anchorId="320A743C" wp14:editId="35BB9727">
            <wp:extent cx="2860450" cy="3273552"/>
            <wp:effectExtent l="0" t="0" r="0" b="0"/>
            <wp:docPr id="23090568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75015" cy="3290221"/>
                    </a:xfrm>
                    <a:prstGeom prst="rect">
                      <a:avLst/>
                    </a:prstGeom>
                    <a:noFill/>
                  </pic:spPr>
                </pic:pic>
              </a:graphicData>
            </a:graphic>
          </wp:inline>
        </w:drawing>
      </w:r>
    </w:p>
    <w:p w14:paraId="3658B75C" w14:textId="0D1DE663" w:rsidR="00282622" w:rsidRPr="00282622" w:rsidRDefault="00282622" w:rsidP="00C10DCB">
      <w:r w:rsidRPr="00722216">
        <w:t xml:space="preserve">Figure </w:t>
      </w:r>
      <w:r w:rsidR="00C62184">
        <w:rPr>
          <w:rFonts w:eastAsiaTheme="minorEastAsia" w:hint="eastAsia"/>
        </w:rPr>
        <w:t>S</w:t>
      </w:r>
      <w:fldSimple w:instr=" SEQ Figure \* ARABIC ">
        <w:r w:rsidR="00276770">
          <w:rPr>
            <w:noProof/>
          </w:rPr>
          <w:t>3</w:t>
        </w:r>
      </w:fldSimple>
      <w:r w:rsidRPr="00722216">
        <w:t xml:space="preserve"> S</w:t>
      </w:r>
      <w:r w:rsidRPr="00E92F6F">
        <w:t>cheme of the sky-facing radiative cooling</w:t>
      </w:r>
      <w:r w:rsidR="004D175F">
        <w:t xml:space="preserve"> cha</w:t>
      </w:r>
      <w:r w:rsidR="00AD1275">
        <w:t>nnel open (a) or closed (b)</w:t>
      </w:r>
      <w:r w:rsidRPr="00E92F6F">
        <w:t xml:space="preserve">. </w:t>
      </w:r>
    </w:p>
    <w:p w14:paraId="0A36A070" w14:textId="4A040155" w:rsidR="002C6127" w:rsidRPr="00833E56" w:rsidRDefault="00175A9C" w:rsidP="005C4E11">
      <w:pPr>
        <w:widowControl w:val="0"/>
        <w:adjustRightInd w:val="0"/>
        <w:snapToGrid w:val="0"/>
        <w:spacing w:after="0" w:line="312" w:lineRule="auto"/>
        <w:contextualSpacing/>
        <w:jc w:val="both"/>
        <w:rPr>
          <w:rFonts w:eastAsia="等线" w:cs="Times New Roman"/>
          <w:b/>
          <w:bCs/>
          <w:kern w:val="2"/>
          <w:sz w:val="24"/>
          <w:szCs w:val="24"/>
        </w:rPr>
      </w:pPr>
      <w:r>
        <w:rPr>
          <w:rFonts w:eastAsia="等线" w:cs="Times New Roman"/>
          <w:b/>
          <w:bCs/>
          <w:kern w:val="2"/>
          <w:sz w:val="24"/>
          <w:szCs w:val="24"/>
        </w:rPr>
        <w:t>H</w:t>
      </w:r>
      <w:r w:rsidR="002C6127" w:rsidRPr="00833E56">
        <w:rPr>
          <w:rFonts w:eastAsia="等线" w:cs="Times New Roman"/>
          <w:b/>
          <w:bCs/>
          <w:kern w:val="2"/>
          <w:sz w:val="24"/>
          <w:szCs w:val="24"/>
        </w:rPr>
        <w:t>eat transfer networks</w:t>
      </w:r>
    </w:p>
    <w:p w14:paraId="6EE4FB01" w14:textId="3F17196D" w:rsidR="002C6127" w:rsidRPr="004C25F0" w:rsidRDefault="002C6127" w:rsidP="005C4E11">
      <w:pPr>
        <w:adjustRightInd w:val="0"/>
        <w:snapToGrid w:val="0"/>
        <w:spacing w:line="312" w:lineRule="auto"/>
        <w:ind w:firstLineChars="200" w:firstLine="480"/>
        <w:contextualSpacing/>
        <w:jc w:val="both"/>
        <w:rPr>
          <w:rFonts w:eastAsia="宋体" w:cs="Times New Roman"/>
          <w:kern w:val="2"/>
          <w:sz w:val="24"/>
          <w:szCs w:val="24"/>
        </w:rPr>
      </w:pPr>
      <w:r w:rsidRPr="00C760EB">
        <w:rPr>
          <w:rFonts w:eastAsia="等线" w:cs="Times New Roman"/>
          <w:kern w:val="2"/>
          <w:sz w:val="24"/>
          <w:szCs w:val="24"/>
        </w:rPr>
        <w:t xml:space="preserve">To estimate the cooling potential of </w:t>
      </w:r>
      <w:r>
        <w:rPr>
          <w:rFonts w:eastAsia="等线" w:cs="Times New Roman"/>
          <w:kern w:val="2"/>
          <w:sz w:val="24"/>
          <w:szCs w:val="24"/>
        </w:rPr>
        <w:t>sky</w:t>
      </w:r>
      <w:r w:rsidRPr="00C760EB">
        <w:rPr>
          <w:rFonts w:eastAsia="等线" w:cs="Times New Roman"/>
          <w:kern w:val="2"/>
          <w:sz w:val="24"/>
          <w:szCs w:val="24"/>
        </w:rPr>
        <w:t xml:space="preserve">-facing </w:t>
      </w:r>
      <w:r w:rsidR="004A2D8F">
        <w:rPr>
          <w:rFonts w:eastAsia="等线" w:cs="Times New Roman"/>
          <w:kern w:val="2"/>
          <w:sz w:val="24"/>
          <w:szCs w:val="24"/>
        </w:rPr>
        <w:t>L</w:t>
      </w:r>
      <w:r w:rsidRPr="00C760EB">
        <w:rPr>
          <w:rFonts w:eastAsia="等线" w:cs="Times New Roman"/>
          <w:kern w:val="2"/>
          <w:sz w:val="24"/>
          <w:szCs w:val="24"/>
        </w:rPr>
        <w:t xml:space="preserve">ED applications, we </w:t>
      </w:r>
      <w:r w:rsidR="00987704">
        <w:rPr>
          <w:rFonts w:eastAsia="等线" w:cs="Times New Roman"/>
          <w:kern w:val="2"/>
          <w:sz w:val="24"/>
          <w:szCs w:val="24"/>
        </w:rPr>
        <w:t xml:space="preserve">further </w:t>
      </w:r>
      <w:r w:rsidRPr="00C760EB">
        <w:rPr>
          <w:rFonts w:eastAsia="等线" w:cs="Times New Roman"/>
          <w:kern w:val="2"/>
          <w:sz w:val="24"/>
          <w:szCs w:val="24"/>
        </w:rPr>
        <w:t xml:space="preserve">analysis the heat transfer process between the chip and </w:t>
      </w:r>
      <w:r>
        <w:rPr>
          <w:rFonts w:eastAsia="等线" w:cs="Times New Roman"/>
          <w:kern w:val="2"/>
          <w:sz w:val="24"/>
          <w:szCs w:val="24"/>
        </w:rPr>
        <w:t>sky</w:t>
      </w:r>
      <w:r w:rsidRPr="00C760EB">
        <w:rPr>
          <w:rFonts w:eastAsia="等线" w:cs="Times New Roman"/>
          <w:kern w:val="2"/>
          <w:sz w:val="24"/>
          <w:szCs w:val="24"/>
        </w:rPr>
        <w:t xml:space="preserve"> according to the schematic shown in </w:t>
      </w:r>
      <w:r w:rsidRPr="004C25F0">
        <w:rPr>
          <w:rFonts w:eastAsia="等线" w:cs="Times New Roman"/>
          <w:kern w:val="2"/>
          <w:sz w:val="24"/>
          <w:szCs w:val="24"/>
        </w:rPr>
        <w:t>Fig</w:t>
      </w:r>
      <w:r w:rsidR="003B1C2B" w:rsidRPr="004C25F0">
        <w:rPr>
          <w:rFonts w:eastAsia="等线" w:cs="Times New Roman"/>
          <w:kern w:val="2"/>
          <w:sz w:val="24"/>
          <w:szCs w:val="24"/>
        </w:rPr>
        <w:t>.</w:t>
      </w:r>
      <w:r w:rsidRPr="004C25F0">
        <w:rPr>
          <w:rFonts w:eastAsia="等线" w:cs="Times New Roman"/>
          <w:kern w:val="2"/>
          <w:sz w:val="24"/>
          <w:szCs w:val="24"/>
        </w:rPr>
        <w:t xml:space="preserve"> </w:t>
      </w:r>
      <w:r w:rsidR="00C62184" w:rsidRPr="004C25F0">
        <w:rPr>
          <w:rFonts w:eastAsia="等线" w:cs="Times New Roman" w:hint="eastAsia"/>
          <w:kern w:val="2"/>
          <w:sz w:val="24"/>
          <w:szCs w:val="24"/>
        </w:rPr>
        <w:t>S</w:t>
      </w:r>
      <w:r w:rsidRPr="004C25F0">
        <w:rPr>
          <w:rFonts w:eastAsia="等线" w:cs="Times New Roman"/>
          <w:kern w:val="2"/>
          <w:sz w:val="24"/>
          <w:szCs w:val="24"/>
        </w:rPr>
        <w:t>4a. For a better understanding, the heat transfer networks for LED chip with thermal opaque or thermal transparent covers are provided, as shown in Fig</w:t>
      </w:r>
      <w:r w:rsidR="003B1C2B" w:rsidRPr="004C25F0">
        <w:rPr>
          <w:rFonts w:eastAsia="等线" w:cs="Times New Roman"/>
          <w:kern w:val="2"/>
          <w:sz w:val="24"/>
          <w:szCs w:val="24"/>
        </w:rPr>
        <w:t>.</w:t>
      </w:r>
      <w:r w:rsidRPr="004C25F0">
        <w:rPr>
          <w:rFonts w:eastAsia="等线" w:cs="Times New Roman"/>
          <w:kern w:val="2"/>
          <w:sz w:val="24"/>
          <w:szCs w:val="24"/>
        </w:rPr>
        <w:t xml:space="preserve"> </w:t>
      </w:r>
      <w:r w:rsidR="00C62184" w:rsidRPr="004C25F0">
        <w:rPr>
          <w:rFonts w:eastAsia="等线" w:cs="Times New Roman" w:hint="eastAsia"/>
          <w:kern w:val="2"/>
          <w:sz w:val="24"/>
          <w:szCs w:val="24"/>
        </w:rPr>
        <w:t>S</w:t>
      </w:r>
      <w:r w:rsidRPr="004C25F0">
        <w:rPr>
          <w:rFonts w:eastAsia="等线" w:cs="Times New Roman"/>
          <w:kern w:val="2"/>
          <w:sz w:val="24"/>
          <w:szCs w:val="24"/>
        </w:rPr>
        <w:t xml:space="preserve">4b. </w:t>
      </w:r>
      <w:bookmarkStart w:id="5" w:name="_Hlk130196658"/>
    </w:p>
    <w:bookmarkEnd w:id="5"/>
    <w:p w14:paraId="617E417C" w14:textId="42D35425" w:rsidR="002C6127" w:rsidRDefault="002C6127" w:rsidP="005C4E11">
      <w:pPr>
        <w:tabs>
          <w:tab w:val="center" w:pos="4160"/>
          <w:tab w:val="right" w:pos="8300"/>
        </w:tabs>
        <w:adjustRightInd w:val="0"/>
        <w:snapToGrid w:val="0"/>
        <w:spacing w:after="0" w:line="312" w:lineRule="auto"/>
        <w:contextualSpacing/>
        <w:jc w:val="both"/>
        <w:rPr>
          <w:rFonts w:eastAsia="宋体" w:cs="Times New Roman"/>
          <w:bCs/>
          <w:kern w:val="2"/>
          <w:sz w:val="24"/>
          <w:szCs w:val="24"/>
        </w:rPr>
      </w:pPr>
      <w:r>
        <w:rPr>
          <w:rFonts w:eastAsia="等线" w:cs="Times New Roman"/>
          <w:kern w:val="2"/>
          <w:sz w:val="24"/>
          <w:szCs w:val="24"/>
        </w:rPr>
        <w:t>For a LED chip with a thermal opaque cover</w:t>
      </w:r>
      <w:r w:rsidR="0024679D">
        <w:rPr>
          <w:rFonts w:eastAsia="等线" w:cs="Times New Roman"/>
          <w:kern w:val="2"/>
          <w:sz w:val="24"/>
          <w:szCs w:val="24"/>
        </w:rPr>
        <w:t xml:space="preserve"> with a temperature </w:t>
      </w:r>
      <w:r w:rsidR="0024679D" w:rsidRPr="008E6718">
        <w:rPr>
          <w:rFonts w:eastAsia="等线" w:cs="Times New Roman"/>
          <w:i/>
          <w:iCs/>
          <w:kern w:val="2"/>
          <w:sz w:val="24"/>
          <w:szCs w:val="24"/>
        </w:rPr>
        <w:t>T</w:t>
      </w:r>
      <w:r w:rsidR="0024679D" w:rsidRPr="008E6718">
        <w:rPr>
          <w:rFonts w:eastAsia="等线" w:cs="Times New Roman"/>
          <w:kern w:val="2"/>
          <w:sz w:val="24"/>
          <w:szCs w:val="24"/>
          <w:vertAlign w:val="subscript"/>
        </w:rPr>
        <w:t>c</w:t>
      </w:r>
      <w:r w:rsidR="00F44890">
        <w:rPr>
          <w:rFonts w:eastAsia="等线" w:cs="Times New Roman"/>
          <w:kern w:val="2"/>
          <w:sz w:val="24"/>
          <w:szCs w:val="24"/>
        </w:rPr>
        <w:t xml:space="preserve"> </w:t>
      </w:r>
      <w:r w:rsidR="0024679D">
        <w:rPr>
          <w:rFonts w:eastAsia="等线" w:cs="Times New Roman"/>
          <w:kern w:val="2"/>
          <w:sz w:val="24"/>
          <w:szCs w:val="24"/>
        </w:rPr>
        <w:t xml:space="preserve">(e.g., 300 K in this </w:t>
      </w:r>
      <w:r w:rsidR="00F44890">
        <w:rPr>
          <w:rFonts w:eastAsia="等线" w:cs="Times New Roman"/>
          <w:kern w:val="2"/>
          <w:sz w:val="24"/>
          <w:szCs w:val="24"/>
        </w:rPr>
        <w:t>discussion</w:t>
      </w:r>
      <w:r w:rsidR="0024679D">
        <w:rPr>
          <w:rFonts w:eastAsia="等线" w:cs="Times New Roman"/>
          <w:kern w:val="2"/>
          <w:sz w:val="24"/>
          <w:szCs w:val="24"/>
        </w:rPr>
        <w:t>)</w:t>
      </w:r>
      <w:r>
        <w:rPr>
          <w:rFonts w:eastAsia="等线" w:cs="Times New Roman"/>
          <w:kern w:val="2"/>
          <w:sz w:val="24"/>
          <w:szCs w:val="24"/>
        </w:rPr>
        <w:t>, the</w:t>
      </w:r>
      <w:r w:rsidR="004A2FB6">
        <w:rPr>
          <w:rFonts w:eastAsia="等线" w:cs="Times New Roman"/>
          <w:kern w:val="2"/>
          <w:sz w:val="24"/>
          <w:szCs w:val="24"/>
        </w:rPr>
        <w:t xml:space="preserve"> cooling power </w:t>
      </w:r>
      <w:r w:rsidR="007A3A33">
        <w:rPr>
          <w:rFonts w:eastAsia="等线" w:cs="Times New Roman"/>
          <w:kern w:val="2"/>
          <w:sz w:val="24"/>
          <w:szCs w:val="24"/>
        </w:rPr>
        <w:t xml:space="preserve">from </w:t>
      </w:r>
      <w:r>
        <w:rPr>
          <w:rFonts w:eastAsia="等线" w:cs="Times New Roman"/>
          <w:kern w:val="2"/>
          <w:sz w:val="24"/>
          <w:szCs w:val="24"/>
        </w:rPr>
        <w:t>radiati</w:t>
      </w:r>
      <w:r w:rsidR="007A3A33">
        <w:rPr>
          <w:rFonts w:eastAsia="等线" w:cs="Times New Roman"/>
          <w:kern w:val="2"/>
          <w:sz w:val="24"/>
          <w:szCs w:val="24"/>
        </w:rPr>
        <w:t>ve</w:t>
      </w:r>
      <w:r>
        <w:rPr>
          <w:rFonts w:eastAsia="等线" w:cs="Times New Roman"/>
          <w:kern w:val="2"/>
          <w:sz w:val="24"/>
          <w:szCs w:val="24"/>
        </w:rPr>
        <w:t xml:space="preserve"> and non-radiative </w:t>
      </w:r>
      <w:r w:rsidR="00E66558">
        <w:rPr>
          <w:rFonts w:eastAsia="等线" w:cs="Times New Roman"/>
          <w:kern w:val="2"/>
          <w:sz w:val="24"/>
          <w:szCs w:val="24"/>
        </w:rPr>
        <w:t>heat transfer can be determined by</w:t>
      </w:r>
    </w:p>
    <w:p w14:paraId="43A31015" w14:textId="0401F420" w:rsidR="002C6127" w:rsidRDefault="002C6127" w:rsidP="005C4E11">
      <w:pPr>
        <w:tabs>
          <w:tab w:val="center" w:pos="4160"/>
          <w:tab w:val="right" w:pos="8300"/>
        </w:tabs>
        <w:adjustRightInd w:val="0"/>
        <w:snapToGrid w:val="0"/>
        <w:spacing w:after="0" w:line="312" w:lineRule="auto"/>
        <w:contextualSpacing/>
        <w:jc w:val="right"/>
        <w:rPr>
          <w:rFonts w:eastAsia="宋体" w:cs="Times New Roman"/>
          <w:bCs/>
          <w:kern w:val="2"/>
          <w:sz w:val="24"/>
          <w:szCs w:val="24"/>
        </w:rPr>
      </w:pPr>
      <w:r w:rsidRPr="002E5AB2">
        <w:rPr>
          <w:rFonts w:eastAsia="宋体" w:cs="Times New Roman"/>
          <w:bCs/>
          <w:kern w:val="2"/>
          <w:sz w:val="21"/>
          <w:szCs w:val="21"/>
        </w:rPr>
        <w:tab/>
      </w:r>
      <w:r w:rsidR="00C971CD" w:rsidRPr="004C34D7">
        <w:rPr>
          <w:rFonts w:eastAsia="宋体" w:cs="Times New Roman"/>
          <w:bCs/>
          <w:kern w:val="2"/>
          <w:position w:val="-18"/>
          <w:sz w:val="21"/>
          <w:szCs w:val="21"/>
        </w:rPr>
        <w:object w:dxaOrig="2620" w:dyaOrig="480" w14:anchorId="1983669E">
          <v:shape id="_x0000_i1039" type="#_x0000_t75" style="width:120.65pt;height:20.15pt" o:ole="">
            <v:imagedata r:id="rId38" o:title=""/>
          </v:shape>
          <o:OLEObject Type="Embed" ProgID="Equation.DSMT4" ShapeID="_x0000_i1039" DrawAspect="Content" ObjectID="_1794586570" r:id="rId39"/>
        </w:object>
      </w:r>
      <w:r w:rsidRPr="002E5AB2">
        <w:rPr>
          <w:rFonts w:eastAsia="宋体" w:cs="Times New Roman"/>
          <w:bCs/>
          <w:kern w:val="2"/>
          <w:sz w:val="21"/>
          <w:szCs w:val="21"/>
        </w:rPr>
        <w:tab/>
      </w:r>
      <w:r w:rsidRPr="00D0237B">
        <w:rPr>
          <w:rFonts w:eastAsia="宋体" w:cs="Times New Roman"/>
          <w:bCs/>
          <w:kern w:val="2"/>
          <w:sz w:val="24"/>
          <w:szCs w:val="24"/>
        </w:rPr>
        <w:t>(</w:t>
      </w:r>
      <w:r w:rsidR="00C62184">
        <w:rPr>
          <w:rFonts w:eastAsia="宋体" w:cs="Times New Roman" w:hint="eastAsia"/>
          <w:bCs/>
          <w:kern w:val="2"/>
          <w:sz w:val="24"/>
          <w:szCs w:val="24"/>
        </w:rPr>
        <w:t>S</w:t>
      </w:r>
      <w:r w:rsidR="003B4E99">
        <w:rPr>
          <w:rFonts w:eastAsia="宋体" w:cs="Times New Roman"/>
          <w:bCs/>
          <w:kern w:val="2"/>
          <w:sz w:val="24"/>
          <w:szCs w:val="24"/>
        </w:rPr>
        <w:t>8</w:t>
      </w:r>
      <w:r w:rsidRPr="00D0237B">
        <w:rPr>
          <w:rFonts w:eastAsia="宋体" w:cs="Times New Roman"/>
          <w:bCs/>
          <w:kern w:val="2"/>
          <w:sz w:val="24"/>
          <w:szCs w:val="24"/>
        </w:rPr>
        <w:t>)</w:t>
      </w:r>
    </w:p>
    <w:p w14:paraId="61ACCDE5" w14:textId="0DA33288" w:rsidR="002C6127" w:rsidRDefault="002C6127" w:rsidP="005C4E11">
      <w:pPr>
        <w:tabs>
          <w:tab w:val="center" w:pos="4160"/>
          <w:tab w:val="right" w:pos="8300"/>
        </w:tabs>
        <w:adjustRightInd w:val="0"/>
        <w:snapToGrid w:val="0"/>
        <w:spacing w:after="0" w:line="312" w:lineRule="auto"/>
        <w:ind w:right="960"/>
        <w:contextualSpacing/>
        <w:rPr>
          <w:rFonts w:eastAsia="宋体" w:cs="Times New Roman"/>
          <w:bCs/>
          <w:kern w:val="2"/>
          <w:sz w:val="24"/>
          <w:szCs w:val="24"/>
        </w:rPr>
      </w:pPr>
      <w:r>
        <w:rPr>
          <w:rFonts w:eastAsia="宋体" w:cs="Times New Roman"/>
          <w:bCs/>
          <w:kern w:val="2"/>
          <w:sz w:val="24"/>
          <w:szCs w:val="24"/>
        </w:rPr>
        <w:t>and</w:t>
      </w:r>
    </w:p>
    <w:p w14:paraId="3D63A2FB" w14:textId="2E035653" w:rsidR="002C6127" w:rsidRDefault="002C6127" w:rsidP="005C4E11">
      <w:pPr>
        <w:tabs>
          <w:tab w:val="center" w:pos="4160"/>
          <w:tab w:val="right" w:pos="8300"/>
        </w:tabs>
        <w:adjustRightInd w:val="0"/>
        <w:snapToGrid w:val="0"/>
        <w:spacing w:after="0" w:line="312" w:lineRule="auto"/>
        <w:contextualSpacing/>
        <w:jc w:val="right"/>
        <w:rPr>
          <w:rFonts w:eastAsia="宋体" w:cs="Times New Roman"/>
          <w:bCs/>
          <w:kern w:val="2"/>
          <w:sz w:val="24"/>
          <w:szCs w:val="24"/>
        </w:rPr>
      </w:pPr>
      <w:r w:rsidRPr="002E5AB2">
        <w:rPr>
          <w:rFonts w:eastAsia="宋体" w:cs="Times New Roman"/>
          <w:bCs/>
          <w:kern w:val="2"/>
          <w:sz w:val="21"/>
          <w:szCs w:val="21"/>
        </w:rPr>
        <w:tab/>
      </w:r>
      <w:r w:rsidR="00EC7A85" w:rsidRPr="001151B9">
        <w:rPr>
          <w:rFonts w:eastAsia="宋体" w:cs="Times New Roman"/>
          <w:bCs/>
          <w:kern w:val="2"/>
          <w:position w:val="-14"/>
          <w:sz w:val="21"/>
          <w:szCs w:val="21"/>
        </w:rPr>
        <w:object w:dxaOrig="2560" w:dyaOrig="400" w14:anchorId="61046C8D">
          <v:shape id="_x0000_i1040" type="#_x0000_t75" style="width:118.15pt;height:18pt" o:ole="">
            <v:imagedata r:id="rId40" o:title=""/>
          </v:shape>
          <o:OLEObject Type="Embed" ProgID="Equation.DSMT4" ShapeID="_x0000_i1040" DrawAspect="Content" ObjectID="_1794586571" r:id="rId41"/>
        </w:object>
      </w:r>
      <w:r w:rsidRPr="002E5AB2">
        <w:rPr>
          <w:rFonts w:eastAsia="宋体" w:cs="Times New Roman"/>
          <w:bCs/>
          <w:kern w:val="2"/>
          <w:sz w:val="21"/>
          <w:szCs w:val="21"/>
        </w:rPr>
        <w:tab/>
      </w:r>
      <w:r w:rsidRPr="00D0237B">
        <w:rPr>
          <w:rFonts w:eastAsia="宋体" w:cs="Times New Roman"/>
          <w:bCs/>
          <w:kern w:val="2"/>
          <w:sz w:val="24"/>
          <w:szCs w:val="24"/>
        </w:rPr>
        <w:t>(</w:t>
      </w:r>
      <w:r w:rsidR="00C62184">
        <w:rPr>
          <w:rFonts w:eastAsia="宋体" w:cs="Times New Roman" w:hint="eastAsia"/>
          <w:bCs/>
          <w:kern w:val="2"/>
          <w:sz w:val="24"/>
          <w:szCs w:val="24"/>
        </w:rPr>
        <w:t>S</w:t>
      </w:r>
      <w:r w:rsidR="003B4E99">
        <w:rPr>
          <w:rFonts w:eastAsia="宋体" w:cs="Times New Roman"/>
          <w:bCs/>
          <w:kern w:val="2"/>
          <w:sz w:val="24"/>
          <w:szCs w:val="24"/>
        </w:rPr>
        <w:t>9</w:t>
      </w:r>
      <w:r w:rsidRPr="00D0237B">
        <w:rPr>
          <w:rFonts w:eastAsia="宋体" w:cs="Times New Roman"/>
          <w:bCs/>
          <w:kern w:val="2"/>
          <w:sz w:val="24"/>
          <w:szCs w:val="24"/>
        </w:rPr>
        <w:t>)</w:t>
      </w:r>
    </w:p>
    <w:p w14:paraId="2D5392E0" w14:textId="70DCE06A" w:rsidR="00D961EE" w:rsidRPr="00D961EE" w:rsidRDefault="002C6127" w:rsidP="005C4E11">
      <w:pPr>
        <w:tabs>
          <w:tab w:val="center" w:pos="4160"/>
          <w:tab w:val="right" w:pos="8300"/>
        </w:tabs>
        <w:adjustRightInd w:val="0"/>
        <w:snapToGrid w:val="0"/>
        <w:spacing w:after="0" w:line="312" w:lineRule="auto"/>
        <w:contextualSpacing/>
        <w:jc w:val="both"/>
        <w:rPr>
          <w:rFonts w:eastAsia="宋体" w:cs="Times New Roman"/>
          <w:bCs/>
          <w:kern w:val="2"/>
          <w:sz w:val="24"/>
          <w:szCs w:val="24"/>
        </w:rPr>
      </w:pPr>
      <w:r>
        <w:rPr>
          <w:rFonts w:eastAsia="宋体" w:cs="Times New Roman"/>
          <w:bCs/>
          <w:kern w:val="2"/>
          <w:sz w:val="24"/>
          <w:szCs w:val="24"/>
        </w:rPr>
        <w:t xml:space="preserve">with the emissivity of the cover </w:t>
      </w:r>
      <w:r w:rsidR="00700DFC">
        <w:rPr>
          <w:rFonts w:eastAsia="宋体" w:cs="Times New Roman"/>
          <w:bCs/>
          <w:kern w:val="2"/>
          <w:sz w:val="24"/>
          <w:szCs w:val="24"/>
        </w:rPr>
        <w:t xml:space="preserve">(i.e., </w:t>
      </w:r>
      <w:r w:rsidR="00700DFC" w:rsidRPr="00700DFC">
        <w:rPr>
          <w:rFonts w:eastAsia="宋体" w:cs="Times New Roman"/>
          <w:bCs/>
          <w:i/>
          <w:iCs/>
          <w:kern w:val="2"/>
          <w:sz w:val="24"/>
          <w:szCs w:val="24"/>
        </w:rPr>
        <w:t>ε</w:t>
      </w:r>
      <w:r w:rsidR="00700DFC">
        <w:rPr>
          <w:rFonts w:eastAsia="宋体" w:cs="Times New Roman"/>
          <w:bCs/>
          <w:kern w:val="2"/>
          <w:sz w:val="24"/>
          <w:szCs w:val="24"/>
          <w:vertAlign w:val="subscript"/>
        </w:rPr>
        <w:t>c</w:t>
      </w:r>
      <w:r w:rsidR="00700DFC">
        <w:rPr>
          <w:rFonts w:eastAsia="宋体" w:cs="Times New Roman"/>
          <w:bCs/>
          <w:kern w:val="2"/>
          <w:sz w:val="24"/>
          <w:szCs w:val="24"/>
        </w:rPr>
        <w:t xml:space="preserve">) </w:t>
      </w:r>
      <w:r>
        <w:rPr>
          <w:rFonts w:eastAsia="宋体" w:cs="Times New Roman"/>
          <w:bCs/>
          <w:kern w:val="2"/>
          <w:sz w:val="24"/>
          <w:szCs w:val="24"/>
        </w:rPr>
        <w:t>being</w:t>
      </w:r>
      <w:r w:rsidR="00DA6776">
        <w:rPr>
          <w:rFonts w:eastAsia="宋体" w:cs="Times New Roman"/>
          <w:bCs/>
          <w:kern w:val="2"/>
          <w:sz w:val="24"/>
          <w:szCs w:val="24"/>
        </w:rPr>
        <w:t xml:space="preserve"> </w:t>
      </w:r>
      <w:r w:rsidR="001151B9">
        <w:rPr>
          <w:rFonts w:eastAsia="宋体" w:cs="Times New Roman"/>
          <w:bCs/>
          <w:kern w:val="2"/>
          <w:sz w:val="24"/>
          <w:szCs w:val="24"/>
        </w:rPr>
        <w:t>1</w:t>
      </w:r>
      <w:r>
        <w:rPr>
          <w:rFonts w:eastAsia="宋体" w:cs="Times New Roman"/>
          <w:bCs/>
          <w:kern w:val="2"/>
          <w:sz w:val="24"/>
          <w:szCs w:val="24"/>
        </w:rPr>
        <w:t xml:space="preserve"> and the non-radiative heat transfer coefficient</w:t>
      </w:r>
      <w:r w:rsidR="00407121">
        <w:rPr>
          <w:rFonts w:eastAsia="宋体" w:cs="Times New Roman"/>
          <w:bCs/>
          <w:kern w:val="2"/>
          <w:sz w:val="24"/>
          <w:szCs w:val="24"/>
        </w:rPr>
        <w:t xml:space="preserve"> </w:t>
      </w:r>
      <w:r w:rsidR="00D25C85">
        <w:rPr>
          <w:rFonts w:eastAsia="宋体" w:cs="Times New Roman"/>
          <w:bCs/>
          <w:kern w:val="2"/>
          <w:sz w:val="24"/>
          <w:szCs w:val="24"/>
        </w:rPr>
        <w:t xml:space="preserve">(i.e. </w:t>
      </w:r>
      <w:r w:rsidRPr="00EE1769">
        <w:rPr>
          <w:rFonts w:eastAsia="宋体" w:cs="Times New Roman"/>
          <w:bCs/>
          <w:i/>
          <w:iCs/>
          <w:kern w:val="2"/>
          <w:sz w:val="24"/>
          <w:szCs w:val="24"/>
        </w:rPr>
        <w:t>h</w:t>
      </w:r>
      <w:r w:rsidRPr="00EE1769">
        <w:rPr>
          <w:rFonts w:eastAsia="宋体" w:cs="Times New Roman"/>
          <w:bCs/>
          <w:kern w:val="2"/>
          <w:sz w:val="24"/>
          <w:szCs w:val="24"/>
          <w:vertAlign w:val="subscript"/>
        </w:rPr>
        <w:t>h</w:t>
      </w:r>
      <w:r w:rsidR="00407121">
        <w:rPr>
          <w:rFonts w:eastAsia="宋体" w:cs="Times New Roman"/>
          <w:bCs/>
          <w:kern w:val="2"/>
          <w:sz w:val="24"/>
          <w:szCs w:val="24"/>
          <w:vertAlign w:val="subscript"/>
        </w:rPr>
        <w:t>-</w:t>
      </w:r>
      <w:r w:rsidR="00E67940">
        <w:rPr>
          <w:rFonts w:eastAsia="宋体" w:cs="Times New Roman"/>
          <w:bCs/>
          <w:kern w:val="2"/>
          <w:sz w:val="24"/>
          <w:szCs w:val="24"/>
          <w:vertAlign w:val="subscript"/>
        </w:rPr>
        <w:t>c</w:t>
      </w:r>
      <w:r w:rsidR="00D25C85">
        <w:rPr>
          <w:rFonts w:eastAsia="宋体" w:cs="Times New Roman"/>
          <w:bCs/>
          <w:kern w:val="2"/>
          <w:sz w:val="24"/>
          <w:szCs w:val="24"/>
        </w:rPr>
        <w:t>)</w:t>
      </w:r>
      <w:r w:rsidRPr="00EE1769">
        <w:rPr>
          <w:rFonts w:eastAsia="宋体" w:cs="Times New Roman"/>
          <w:bCs/>
          <w:kern w:val="2"/>
          <w:sz w:val="24"/>
          <w:szCs w:val="24"/>
          <w:vertAlign w:val="subscript"/>
        </w:rPr>
        <w:t xml:space="preserve"> </w:t>
      </w:r>
      <w:r>
        <w:rPr>
          <w:rFonts w:eastAsia="宋体" w:cs="Times New Roman"/>
          <w:bCs/>
          <w:kern w:val="2"/>
          <w:sz w:val="24"/>
          <w:szCs w:val="24"/>
        </w:rPr>
        <w:t xml:space="preserve">being </w:t>
      </w:r>
      <w:r w:rsidR="00700DFC">
        <w:rPr>
          <w:rFonts w:eastAsia="宋体" w:cs="Times New Roman"/>
          <w:bCs/>
          <w:kern w:val="2"/>
          <w:sz w:val="24"/>
          <w:szCs w:val="24"/>
        </w:rPr>
        <w:t>6.9</w:t>
      </w:r>
      <w:r>
        <w:rPr>
          <w:rFonts w:eastAsia="宋体" w:cs="Times New Roman"/>
          <w:bCs/>
          <w:kern w:val="2"/>
          <w:sz w:val="24"/>
          <w:szCs w:val="24"/>
        </w:rPr>
        <w:t xml:space="preserve"> W/(m</w:t>
      </w:r>
      <w:r w:rsidRPr="006947A2">
        <w:rPr>
          <w:rFonts w:eastAsia="宋体" w:cs="Times New Roman"/>
          <w:bCs/>
          <w:kern w:val="2"/>
          <w:sz w:val="24"/>
          <w:szCs w:val="24"/>
          <w:vertAlign w:val="superscript"/>
        </w:rPr>
        <w:t>2</w:t>
      </w:r>
      <w:r>
        <w:rPr>
          <w:rFonts w:ascii="Cambria Math" w:eastAsia="宋体" w:hAnsi="Cambria Math" w:cs="Times New Roman"/>
          <w:bCs/>
          <w:kern w:val="2"/>
          <w:sz w:val="24"/>
          <w:szCs w:val="24"/>
        </w:rPr>
        <w:t>∙</w:t>
      </w:r>
      <w:r>
        <w:rPr>
          <w:rFonts w:eastAsia="宋体" w:cs="Times New Roman"/>
          <w:bCs/>
          <w:kern w:val="2"/>
          <w:sz w:val="24"/>
          <w:szCs w:val="24"/>
        </w:rPr>
        <w:t xml:space="preserve">K). </w:t>
      </w:r>
      <w:r w:rsidR="00D961EE">
        <w:rPr>
          <w:rFonts w:eastAsia="宋体" w:cs="Times New Roman"/>
          <w:bCs/>
          <w:kern w:val="2"/>
          <w:sz w:val="24"/>
          <w:szCs w:val="24"/>
        </w:rPr>
        <w:t xml:space="preserve">The above </w:t>
      </w:r>
      <w:r w:rsidR="00D961EE" w:rsidRPr="00D961EE">
        <w:rPr>
          <w:rFonts w:eastAsia="宋体" w:cs="Times New Roman"/>
          <w:bCs/>
          <w:kern w:val="2"/>
          <w:sz w:val="24"/>
          <w:szCs w:val="24"/>
        </w:rPr>
        <w:t xml:space="preserve">radiation heat transfer process can be evaluated by the corresponding heat transfer coefficient </w:t>
      </w:r>
      <w:r w:rsidR="00D961EE" w:rsidRPr="00D961EE">
        <w:rPr>
          <w:rFonts w:eastAsia="宋体" w:cs="Times New Roman"/>
          <w:bCs/>
          <w:i/>
          <w:iCs/>
          <w:kern w:val="2"/>
          <w:sz w:val="24"/>
          <w:szCs w:val="24"/>
        </w:rPr>
        <w:t>h</w:t>
      </w:r>
      <w:r w:rsidR="00D961EE" w:rsidRPr="00D961EE">
        <w:rPr>
          <w:rFonts w:eastAsia="宋体" w:cs="Times New Roman"/>
          <w:bCs/>
          <w:kern w:val="2"/>
          <w:sz w:val="24"/>
          <w:szCs w:val="24"/>
          <w:vertAlign w:val="subscript"/>
        </w:rPr>
        <w:t>r</w:t>
      </w:r>
      <w:r w:rsidR="009F584B">
        <w:rPr>
          <w:rFonts w:eastAsia="宋体" w:cs="Times New Roman"/>
          <w:bCs/>
          <w:kern w:val="2"/>
          <w:sz w:val="24"/>
          <w:szCs w:val="24"/>
          <w:vertAlign w:val="subscript"/>
        </w:rPr>
        <w:t>-c</w:t>
      </w:r>
      <w:r w:rsidR="0097497F">
        <w:rPr>
          <w:rFonts w:eastAsia="宋体" w:cs="Times New Roman"/>
          <w:bCs/>
          <w:kern w:val="2"/>
          <w:sz w:val="24"/>
          <w:szCs w:val="24"/>
        </w:rPr>
        <w:t xml:space="preserve"> </w:t>
      </w:r>
      <w:r w:rsidR="00F5105F">
        <w:rPr>
          <w:rFonts w:eastAsia="宋体" w:cs="Times New Roman"/>
          <w:bCs/>
          <w:kern w:val="2"/>
          <w:sz w:val="24"/>
          <w:szCs w:val="24"/>
        </w:rPr>
        <w:t>(</w:t>
      </w:r>
      <w:r w:rsidR="00F5105F" w:rsidRPr="004C25F0">
        <w:rPr>
          <w:rFonts w:eastAsia="宋体" w:cs="Times New Roman"/>
          <w:bCs/>
          <w:kern w:val="2"/>
          <w:sz w:val="24"/>
          <w:szCs w:val="24"/>
        </w:rPr>
        <w:t>Fig</w:t>
      </w:r>
      <w:r w:rsidR="003B1C2B" w:rsidRPr="004C25F0">
        <w:rPr>
          <w:rFonts w:eastAsia="宋体" w:cs="Times New Roman"/>
          <w:bCs/>
          <w:kern w:val="2"/>
          <w:sz w:val="24"/>
          <w:szCs w:val="24"/>
        </w:rPr>
        <w:t>.</w:t>
      </w:r>
      <w:r w:rsidR="00F5105F" w:rsidRPr="004C25F0">
        <w:rPr>
          <w:rFonts w:eastAsia="宋体" w:cs="Times New Roman"/>
          <w:bCs/>
          <w:kern w:val="2"/>
          <w:sz w:val="24"/>
          <w:szCs w:val="24"/>
        </w:rPr>
        <w:t xml:space="preserve"> </w:t>
      </w:r>
      <w:r w:rsidR="00C62184" w:rsidRPr="004C25F0">
        <w:rPr>
          <w:rFonts w:eastAsia="宋体" w:cs="Times New Roman" w:hint="eastAsia"/>
          <w:bCs/>
          <w:kern w:val="2"/>
          <w:sz w:val="24"/>
          <w:szCs w:val="24"/>
        </w:rPr>
        <w:t>S</w:t>
      </w:r>
      <w:r w:rsidR="00F5105F" w:rsidRPr="004C25F0">
        <w:rPr>
          <w:rFonts w:eastAsia="宋体" w:cs="Times New Roman"/>
          <w:bCs/>
          <w:kern w:val="2"/>
          <w:sz w:val="24"/>
          <w:szCs w:val="24"/>
        </w:rPr>
        <w:t>4b</w:t>
      </w:r>
      <w:r w:rsidR="0097497F">
        <w:rPr>
          <w:rFonts w:eastAsia="宋体" w:cs="Times New Roman"/>
          <w:bCs/>
          <w:kern w:val="2"/>
          <w:sz w:val="24"/>
          <w:szCs w:val="24"/>
        </w:rPr>
        <w:t>)</w:t>
      </w:r>
      <w:r w:rsidR="009F584B">
        <w:rPr>
          <w:rFonts w:eastAsia="宋体" w:cs="Times New Roman"/>
          <w:bCs/>
          <w:kern w:val="2"/>
          <w:sz w:val="24"/>
          <w:szCs w:val="24"/>
        </w:rPr>
        <w:t>, which</w:t>
      </w:r>
      <w:r w:rsidR="00D961EE" w:rsidRPr="00D961EE">
        <w:rPr>
          <w:rFonts w:eastAsia="宋体" w:cs="Times New Roman"/>
          <w:bCs/>
          <w:kern w:val="2"/>
          <w:sz w:val="24"/>
          <w:szCs w:val="24"/>
        </w:rPr>
        <w:t xml:space="preserve"> can be obtained by the corresponding cooling power and temperature difference:</w:t>
      </w:r>
    </w:p>
    <w:p w14:paraId="7A367848" w14:textId="2DB19214" w:rsidR="00D961EE" w:rsidRPr="00D961EE" w:rsidRDefault="00D961EE" w:rsidP="005C4E11">
      <w:pPr>
        <w:tabs>
          <w:tab w:val="center" w:pos="4160"/>
          <w:tab w:val="right" w:pos="8300"/>
        </w:tabs>
        <w:adjustRightInd w:val="0"/>
        <w:snapToGrid w:val="0"/>
        <w:spacing w:after="0" w:line="312" w:lineRule="auto"/>
        <w:contextualSpacing/>
        <w:jc w:val="both"/>
        <w:rPr>
          <w:rFonts w:eastAsia="宋体" w:cs="Times New Roman"/>
          <w:bCs/>
          <w:kern w:val="2"/>
          <w:sz w:val="24"/>
          <w:szCs w:val="24"/>
        </w:rPr>
      </w:pPr>
      <w:r w:rsidRPr="00D961EE">
        <w:rPr>
          <w:rFonts w:eastAsia="宋体" w:cs="Times New Roman"/>
          <w:bCs/>
          <w:kern w:val="2"/>
          <w:sz w:val="24"/>
          <w:szCs w:val="24"/>
        </w:rPr>
        <w:tab/>
      </w:r>
      <w:r w:rsidR="00CC4E01">
        <w:rPr>
          <w:rFonts w:eastAsia="宋体" w:cs="Times New Roman"/>
          <w:bCs/>
          <w:kern w:val="2"/>
          <w:sz w:val="24"/>
          <w:szCs w:val="24"/>
        </w:rPr>
        <w:t xml:space="preserve">                           </w:t>
      </w:r>
      <w:r w:rsidR="00C40941" w:rsidRPr="003960D5">
        <w:rPr>
          <w:rFonts w:eastAsia="宋体" w:cs="Times New Roman"/>
          <w:bCs/>
          <w:kern w:val="2"/>
          <w:position w:val="-14"/>
          <w:sz w:val="24"/>
          <w:szCs w:val="24"/>
        </w:rPr>
        <w:object w:dxaOrig="2420" w:dyaOrig="400" w14:anchorId="3CCA2486">
          <v:shape id="_x0000_i1041" type="#_x0000_t75" style="width:110.95pt;height:18pt" o:ole="">
            <v:imagedata r:id="rId42" o:title=""/>
          </v:shape>
          <o:OLEObject Type="Embed" ProgID="Equation.DSMT4" ShapeID="_x0000_i1041" DrawAspect="Content" ObjectID="_1794586572" r:id="rId43"/>
        </w:object>
      </w:r>
      <w:r w:rsidRPr="00D961EE">
        <w:rPr>
          <w:rFonts w:eastAsia="宋体" w:cs="Times New Roman"/>
          <w:bCs/>
          <w:kern w:val="2"/>
          <w:sz w:val="24"/>
          <w:szCs w:val="24"/>
        </w:rPr>
        <w:tab/>
      </w:r>
      <w:r w:rsidR="003960D5">
        <w:rPr>
          <w:rFonts w:eastAsia="宋体" w:cs="Times New Roman"/>
          <w:bCs/>
          <w:kern w:val="2"/>
          <w:sz w:val="24"/>
          <w:szCs w:val="24"/>
        </w:rPr>
        <w:tab/>
        <w:t xml:space="preserve">    </w:t>
      </w:r>
      <w:r w:rsidRPr="00D961EE">
        <w:rPr>
          <w:rFonts w:eastAsia="宋体" w:cs="Times New Roman"/>
          <w:bCs/>
          <w:kern w:val="2"/>
          <w:sz w:val="24"/>
          <w:szCs w:val="24"/>
        </w:rPr>
        <w:t>(</w:t>
      </w:r>
      <w:r w:rsidR="00C62184">
        <w:rPr>
          <w:rFonts w:eastAsia="宋体" w:cs="Times New Roman" w:hint="eastAsia"/>
          <w:bCs/>
          <w:kern w:val="2"/>
          <w:sz w:val="24"/>
          <w:szCs w:val="24"/>
        </w:rPr>
        <w:t>S</w:t>
      </w:r>
      <w:r w:rsidR="003B4E99">
        <w:rPr>
          <w:rFonts w:eastAsia="宋体" w:cs="Times New Roman"/>
          <w:bCs/>
          <w:kern w:val="2"/>
          <w:sz w:val="24"/>
          <w:szCs w:val="24"/>
        </w:rPr>
        <w:t>10</w:t>
      </w:r>
      <w:r w:rsidRPr="00D961EE">
        <w:rPr>
          <w:rFonts w:eastAsia="宋体" w:cs="Times New Roman"/>
          <w:bCs/>
          <w:kern w:val="2"/>
          <w:sz w:val="24"/>
          <w:szCs w:val="24"/>
        </w:rPr>
        <w:t>)</w:t>
      </w:r>
    </w:p>
    <w:p w14:paraId="1B4874B0" w14:textId="2D3942C8" w:rsidR="002C6127" w:rsidRDefault="002C6127" w:rsidP="005C4E11">
      <w:pPr>
        <w:tabs>
          <w:tab w:val="center" w:pos="4160"/>
          <w:tab w:val="right" w:pos="8300"/>
        </w:tabs>
        <w:adjustRightInd w:val="0"/>
        <w:snapToGrid w:val="0"/>
        <w:spacing w:after="0" w:line="312" w:lineRule="auto"/>
        <w:contextualSpacing/>
        <w:jc w:val="both"/>
        <w:rPr>
          <w:rFonts w:eastAsia="宋体" w:cs="Times New Roman"/>
          <w:bCs/>
          <w:kern w:val="2"/>
          <w:sz w:val="24"/>
          <w:szCs w:val="24"/>
        </w:rPr>
      </w:pPr>
      <w:r>
        <w:rPr>
          <w:rFonts w:eastAsia="宋体" w:cs="Times New Roman"/>
          <w:bCs/>
          <w:kern w:val="2"/>
          <w:sz w:val="24"/>
          <w:szCs w:val="24"/>
        </w:rPr>
        <w:t xml:space="preserve">With a thermal transparent cover, the thermal radiation from the chip can be released to the sky directly, as shown by the red dash square in </w:t>
      </w:r>
      <w:r w:rsidRPr="004C25F0">
        <w:rPr>
          <w:rFonts w:eastAsia="宋体" w:cs="Times New Roman"/>
          <w:bCs/>
          <w:kern w:val="2"/>
          <w:sz w:val="24"/>
          <w:szCs w:val="24"/>
        </w:rPr>
        <w:t>Fig</w:t>
      </w:r>
      <w:r w:rsidR="003B1C2B" w:rsidRPr="004C25F0">
        <w:rPr>
          <w:rFonts w:eastAsia="宋体" w:cs="Times New Roman"/>
          <w:bCs/>
          <w:kern w:val="2"/>
          <w:sz w:val="24"/>
          <w:szCs w:val="24"/>
        </w:rPr>
        <w:t>.</w:t>
      </w:r>
      <w:r w:rsidRPr="004C25F0">
        <w:rPr>
          <w:rFonts w:eastAsia="宋体" w:cs="Times New Roman"/>
          <w:bCs/>
          <w:kern w:val="2"/>
          <w:sz w:val="24"/>
          <w:szCs w:val="24"/>
        </w:rPr>
        <w:t xml:space="preserve"> </w:t>
      </w:r>
      <w:r w:rsidR="00C62184" w:rsidRPr="004C25F0">
        <w:rPr>
          <w:rFonts w:eastAsia="宋体" w:cs="Times New Roman" w:hint="eastAsia"/>
          <w:bCs/>
          <w:kern w:val="2"/>
          <w:sz w:val="24"/>
          <w:szCs w:val="24"/>
        </w:rPr>
        <w:t>S</w:t>
      </w:r>
      <w:r w:rsidRPr="004C25F0">
        <w:rPr>
          <w:rFonts w:eastAsia="宋体" w:cs="Times New Roman"/>
          <w:bCs/>
          <w:kern w:val="2"/>
          <w:sz w:val="24"/>
          <w:szCs w:val="24"/>
        </w:rPr>
        <w:t>4b</w:t>
      </w:r>
      <w:r>
        <w:rPr>
          <w:rFonts w:eastAsia="宋体" w:cs="Times New Roman"/>
          <w:bCs/>
          <w:kern w:val="2"/>
          <w:sz w:val="24"/>
          <w:szCs w:val="24"/>
        </w:rPr>
        <w:t>. Therefore, the corresponding cooling power</w:t>
      </w:r>
      <w:r w:rsidR="00D86516">
        <w:rPr>
          <w:rFonts w:eastAsia="宋体" w:cs="Times New Roman"/>
          <w:bCs/>
          <w:kern w:val="2"/>
          <w:sz w:val="24"/>
          <w:szCs w:val="24"/>
        </w:rPr>
        <w:t xml:space="preserve"> by</w:t>
      </w:r>
      <w:r>
        <w:rPr>
          <w:rFonts w:eastAsia="宋体" w:cs="Times New Roman"/>
          <w:bCs/>
          <w:kern w:val="2"/>
          <w:sz w:val="24"/>
          <w:szCs w:val="24"/>
        </w:rPr>
        <w:t xml:space="preserve"> </w:t>
      </w:r>
      <w:r w:rsidR="00D86516">
        <w:rPr>
          <w:rFonts w:eastAsia="宋体" w:cs="Times New Roman"/>
          <w:bCs/>
          <w:kern w:val="2"/>
          <w:sz w:val="24"/>
          <w:szCs w:val="24"/>
        </w:rPr>
        <w:t xml:space="preserve">radiation </w:t>
      </w:r>
      <w:r>
        <w:rPr>
          <w:rFonts w:eastAsia="宋体" w:cs="Times New Roman"/>
          <w:bCs/>
          <w:kern w:val="2"/>
          <w:sz w:val="24"/>
          <w:szCs w:val="24"/>
        </w:rPr>
        <w:t>can be calculated by</w:t>
      </w:r>
    </w:p>
    <w:p w14:paraId="45B14CEB" w14:textId="57589A89" w:rsidR="002C6127" w:rsidRDefault="002C6127" w:rsidP="005C4E11">
      <w:pPr>
        <w:tabs>
          <w:tab w:val="center" w:pos="4160"/>
          <w:tab w:val="right" w:pos="8300"/>
        </w:tabs>
        <w:adjustRightInd w:val="0"/>
        <w:snapToGrid w:val="0"/>
        <w:spacing w:after="0" w:line="312" w:lineRule="auto"/>
        <w:contextualSpacing/>
        <w:jc w:val="right"/>
        <w:rPr>
          <w:rFonts w:eastAsia="宋体" w:cs="Times New Roman"/>
          <w:bCs/>
          <w:kern w:val="2"/>
          <w:sz w:val="24"/>
          <w:szCs w:val="24"/>
        </w:rPr>
      </w:pPr>
      <w:r w:rsidRPr="002E5AB2">
        <w:rPr>
          <w:rFonts w:eastAsia="宋体" w:cs="Times New Roman"/>
          <w:bCs/>
          <w:kern w:val="2"/>
          <w:sz w:val="21"/>
          <w:szCs w:val="21"/>
        </w:rPr>
        <w:tab/>
      </w:r>
      <w:r w:rsidR="00491CA7" w:rsidRPr="000050EA">
        <w:rPr>
          <w:rFonts w:eastAsia="宋体" w:cs="Times New Roman"/>
          <w:bCs/>
          <w:kern w:val="2"/>
          <w:position w:val="-16"/>
          <w:sz w:val="21"/>
          <w:szCs w:val="21"/>
        </w:rPr>
        <w:object w:dxaOrig="5360" w:dyaOrig="440" w14:anchorId="01C55410">
          <v:shape id="_x0000_i1042" type="#_x0000_t75" style="width:246.55pt;height:19.45pt" o:ole="">
            <v:imagedata r:id="rId44" o:title=""/>
          </v:shape>
          <o:OLEObject Type="Embed" ProgID="Equation.DSMT4" ShapeID="_x0000_i1042" DrawAspect="Content" ObjectID="_1794586573" r:id="rId45"/>
        </w:object>
      </w:r>
      <w:r w:rsidRPr="002E5AB2">
        <w:rPr>
          <w:rFonts w:eastAsia="宋体" w:cs="Times New Roman"/>
          <w:bCs/>
          <w:kern w:val="2"/>
          <w:sz w:val="21"/>
          <w:szCs w:val="21"/>
        </w:rPr>
        <w:tab/>
      </w:r>
      <w:r w:rsidRPr="00D0237B">
        <w:rPr>
          <w:rFonts w:eastAsia="宋体" w:cs="Times New Roman"/>
          <w:bCs/>
          <w:kern w:val="2"/>
          <w:sz w:val="24"/>
          <w:szCs w:val="24"/>
        </w:rPr>
        <w:t>(</w:t>
      </w:r>
      <w:r w:rsidR="00C62184">
        <w:rPr>
          <w:rFonts w:eastAsia="宋体" w:cs="Times New Roman" w:hint="eastAsia"/>
          <w:bCs/>
          <w:kern w:val="2"/>
          <w:sz w:val="24"/>
          <w:szCs w:val="24"/>
        </w:rPr>
        <w:t>S</w:t>
      </w:r>
      <w:r>
        <w:rPr>
          <w:rFonts w:eastAsia="宋体" w:cs="Times New Roman"/>
          <w:bCs/>
          <w:kern w:val="2"/>
          <w:sz w:val="24"/>
          <w:szCs w:val="24"/>
        </w:rPr>
        <w:t>1</w:t>
      </w:r>
      <w:r w:rsidR="003B4E99">
        <w:rPr>
          <w:rFonts w:eastAsia="宋体" w:cs="Times New Roman"/>
          <w:bCs/>
          <w:kern w:val="2"/>
          <w:sz w:val="24"/>
          <w:szCs w:val="24"/>
        </w:rPr>
        <w:t>1</w:t>
      </w:r>
      <w:r w:rsidRPr="00D0237B">
        <w:rPr>
          <w:rFonts w:eastAsia="宋体" w:cs="Times New Roman"/>
          <w:bCs/>
          <w:kern w:val="2"/>
          <w:sz w:val="24"/>
          <w:szCs w:val="24"/>
        </w:rPr>
        <w:t>)</w:t>
      </w:r>
    </w:p>
    <w:p w14:paraId="3DE0AA10" w14:textId="4A2006E5" w:rsidR="002C6127" w:rsidRDefault="00362FDD" w:rsidP="005C4E11">
      <w:pPr>
        <w:tabs>
          <w:tab w:val="center" w:pos="4160"/>
          <w:tab w:val="right" w:pos="8300"/>
        </w:tabs>
        <w:adjustRightInd w:val="0"/>
        <w:snapToGrid w:val="0"/>
        <w:spacing w:after="0" w:line="312" w:lineRule="auto"/>
        <w:contextualSpacing/>
        <w:jc w:val="both"/>
        <w:rPr>
          <w:rFonts w:eastAsia="宋体" w:cs="Times New Roman"/>
          <w:bCs/>
          <w:kern w:val="2"/>
          <w:sz w:val="24"/>
          <w:szCs w:val="24"/>
        </w:rPr>
      </w:pPr>
      <w:r>
        <w:rPr>
          <w:rFonts w:eastAsia="宋体" w:cs="Times New Roman"/>
          <w:bCs/>
          <w:kern w:val="2"/>
          <w:sz w:val="24"/>
          <w:szCs w:val="24"/>
        </w:rPr>
        <w:t xml:space="preserve">The thermal </w:t>
      </w:r>
      <w:r w:rsidR="00756568">
        <w:rPr>
          <w:rFonts w:eastAsia="宋体" w:cs="Times New Roman"/>
          <w:bCs/>
          <w:kern w:val="2"/>
          <w:sz w:val="24"/>
          <w:szCs w:val="24"/>
        </w:rPr>
        <w:t xml:space="preserve">reflectance, </w:t>
      </w:r>
      <w:r>
        <w:rPr>
          <w:rFonts w:eastAsia="宋体" w:cs="Times New Roman"/>
          <w:bCs/>
          <w:kern w:val="2"/>
          <w:sz w:val="24"/>
          <w:szCs w:val="24"/>
        </w:rPr>
        <w:t>emittance and the transmittance of this cover</w:t>
      </w:r>
      <w:r w:rsidR="004E3138">
        <w:rPr>
          <w:rFonts w:eastAsia="宋体" w:cs="Times New Roman"/>
          <w:bCs/>
          <w:kern w:val="2"/>
          <w:sz w:val="24"/>
          <w:szCs w:val="24"/>
        </w:rPr>
        <w:t xml:space="preserve"> with r</w:t>
      </w:r>
      <w:r w:rsidR="004E3138" w:rsidRPr="00756568">
        <w:rPr>
          <w:rFonts w:eastAsia="宋体" w:cs="Times New Roman"/>
          <w:bCs/>
          <w:kern w:val="2"/>
          <w:sz w:val="24"/>
          <w:szCs w:val="24"/>
          <w:vertAlign w:val="subscript"/>
        </w:rPr>
        <w:t>c</w:t>
      </w:r>
      <w:r w:rsidR="004E3138">
        <w:rPr>
          <w:rFonts w:eastAsia="宋体" w:cs="Times New Roman"/>
          <w:bCs/>
          <w:kern w:val="2"/>
          <w:sz w:val="24"/>
          <w:szCs w:val="24"/>
        </w:rPr>
        <w:t>+</w:t>
      </w:r>
      <w:r w:rsidR="004E3138" w:rsidRPr="006B6475">
        <w:rPr>
          <w:rFonts w:eastAsia="宋体" w:cs="Times New Roman"/>
          <w:bCs/>
          <w:kern w:val="2"/>
          <w:sz w:val="24"/>
          <w:szCs w:val="24"/>
        </w:rPr>
        <w:t>ε</w:t>
      </w:r>
      <w:r w:rsidR="004E3138" w:rsidRPr="00BE6953">
        <w:rPr>
          <w:rFonts w:eastAsia="宋体" w:cs="Times New Roman"/>
          <w:bCs/>
          <w:kern w:val="2"/>
          <w:sz w:val="24"/>
          <w:szCs w:val="24"/>
          <w:vertAlign w:val="subscript"/>
        </w:rPr>
        <w:t>c</w:t>
      </w:r>
      <w:r w:rsidR="004E3138">
        <w:rPr>
          <w:rFonts w:eastAsia="宋体" w:cs="Times New Roman"/>
          <w:bCs/>
          <w:kern w:val="2"/>
          <w:sz w:val="24"/>
          <w:szCs w:val="24"/>
        </w:rPr>
        <w:t>+</w:t>
      </w:r>
      <w:r w:rsidR="004E3138" w:rsidRPr="006B6475">
        <w:rPr>
          <w:rFonts w:eastAsia="宋体" w:cs="Times New Roman"/>
          <w:bCs/>
          <w:kern w:val="2"/>
          <w:sz w:val="24"/>
          <w:szCs w:val="24"/>
        </w:rPr>
        <w:t>τ</w:t>
      </w:r>
      <w:r w:rsidR="004E3138" w:rsidRPr="00954A91">
        <w:rPr>
          <w:rFonts w:eastAsia="宋体" w:cs="Times New Roman"/>
          <w:bCs/>
          <w:kern w:val="2"/>
          <w:sz w:val="24"/>
          <w:szCs w:val="24"/>
          <w:vertAlign w:val="subscript"/>
        </w:rPr>
        <w:t>c</w:t>
      </w:r>
      <w:r w:rsidR="004E3138">
        <w:rPr>
          <w:rFonts w:eastAsia="宋体" w:cs="Times New Roman"/>
          <w:bCs/>
          <w:kern w:val="2"/>
          <w:sz w:val="24"/>
          <w:szCs w:val="24"/>
        </w:rPr>
        <w:t xml:space="preserve">=1 </w:t>
      </w:r>
      <w:r w:rsidR="00022B13">
        <w:rPr>
          <w:rFonts w:eastAsia="宋体" w:cs="Times New Roman"/>
          <w:bCs/>
          <w:kern w:val="2"/>
          <w:sz w:val="24"/>
          <w:szCs w:val="24"/>
        </w:rPr>
        <w:t xml:space="preserve">in this calculation </w:t>
      </w:r>
      <w:r w:rsidR="00D115F2">
        <w:rPr>
          <w:rFonts w:eastAsia="宋体" w:cs="Times New Roman"/>
          <w:bCs/>
          <w:kern w:val="2"/>
          <w:sz w:val="24"/>
          <w:szCs w:val="24"/>
        </w:rPr>
        <w:t>i</w:t>
      </w:r>
      <w:r>
        <w:rPr>
          <w:rFonts w:eastAsia="宋体" w:cs="Times New Roman"/>
          <w:bCs/>
          <w:kern w:val="2"/>
          <w:sz w:val="24"/>
          <w:szCs w:val="24"/>
        </w:rPr>
        <w:t xml:space="preserve">s </w:t>
      </w:r>
      <w:r w:rsidR="00756568">
        <w:rPr>
          <w:rFonts w:eastAsia="宋体" w:cs="Times New Roman"/>
          <w:bCs/>
          <w:kern w:val="2"/>
          <w:sz w:val="24"/>
          <w:szCs w:val="24"/>
        </w:rPr>
        <w:t>a</w:t>
      </w:r>
      <w:r>
        <w:rPr>
          <w:rFonts w:eastAsia="宋体" w:cs="Times New Roman"/>
          <w:bCs/>
          <w:kern w:val="2"/>
          <w:sz w:val="24"/>
          <w:szCs w:val="24"/>
        </w:rPr>
        <w:t>ssumed to be</w:t>
      </w:r>
      <w:r w:rsidR="00756568">
        <w:rPr>
          <w:rFonts w:eastAsia="宋体" w:cs="Times New Roman"/>
          <w:bCs/>
          <w:kern w:val="2"/>
          <w:sz w:val="24"/>
          <w:szCs w:val="24"/>
        </w:rPr>
        <w:t xml:space="preserve"> r</w:t>
      </w:r>
      <w:r w:rsidR="00756568" w:rsidRPr="00756568">
        <w:rPr>
          <w:rFonts w:eastAsia="宋体" w:cs="Times New Roman"/>
          <w:bCs/>
          <w:kern w:val="2"/>
          <w:sz w:val="24"/>
          <w:szCs w:val="24"/>
          <w:vertAlign w:val="subscript"/>
        </w:rPr>
        <w:t>c</w:t>
      </w:r>
      <w:r w:rsidR="00756568">
        <w:rPr>
          <w:rFonts w:eastAsia="宋体" w:cs="Times New Roman"/>
          <w:bCs/>
          <w:kern w:val="2"/>
          <w:sz w:val="24"/>
          <w:szCs w:val="24"/>
        </w:rPr>
        <w:t>=0,</w:t>
      </w:r>
      <w:r>
        <w:rPr>
          <w:rFonts w:eastAsia="宋体" w:cs="Times New Roman"/>
          <w:bCs/>
          <w:kern w:val="2"/>
          <w:sz w:val="24"/>
          <w:szCs w:val="24"/>
        </w:rPr>
        <w:t xml:space="preserve"> </w:t>
      </w:r>
      <w:r w:rsidRPr="006B6475">
        <w:rPr>
          <w:rFonts w:eastAsia="宋体" w:cs="Times New Roman"/>
          <w:bCs/>
          <w:kern w:val="2"/>
          <w:sz w:val="24"/>
          <w:szCs w:val="24"/>
        </w:rPr>
        <w:t>ε</w:t>
      </w:r>
      <w:r w:rsidRPr="00BE6953">
        <w:rPr>
          <w:rFonts w:eastAsia="宋体" w:cs="Times New Roman"/>
          <w:bCs/>
          <w:kern w:val="2"/>
          <w:sz w:val="24"/>
          <w:szCs w:val="24"/>
          <w:vertAlign w:val="subscript"/>
        </w:rPr>
        <w:t>c</w:t>
      </w:r>
      <w:r>
        <w:rPr>
          <w:rFonts w:eastAsia="宋体" w:cs="Times New Roman"/>
          <w:bCs/>
          <w:kern w:val="2"/>
          <w:sz w:val="24"/>
          <w:szCs w:val="24"/>
        </w:rPr>
        <w:t xml:space="preserve">=0 and </w:t>
      </w:r>
      <w:r w:rsidRPr="006B6475">
        <w:rPr>
          <w:rFonts w:eastAsia="宋体" w:cs="Times New Roman"/>
          <w:bCs/>
          <w:kern w:val="2"/>
          <w:sz w:val="24"/>
          <w:szCs w:val="24"/>
        </w:rPr>
        <w:t>τ</w:t>
      </w:r>
      <w:r w:rsidRPr="00954A91">
        <w:rPr>
          <w:rFonts w:eastAsia="宋体" w:cs="Times New Roman"/>
          <w:bCs/>
          <w:kern w:val="2"/>
          <w:sz w:val="24"/>
          <w:szCs w:val="24"/>
          <w:vertAlign w:val="subscript"/>
        </w:rPr>
        <w:t>c</w:t>
      </w:r>
      <w:r>
        <w:rPr>
          <w:rFonts w:eastAsia="宋体" w:cs="Times New Roman"/>
          <w:bCs/>
          <w:kern w:val="2"/>
          <w:sz w:val="24"/>
          <w:szCs w:val="24"/>
        </w:rPr>
        <w:t>=</w:t>
      </w:r>
      <w:r w:rsidR="00022B13">
        <w:rPr>
          <w:rFonts w:eastAsia="宋体" w:cs="Times New Roman"/>
          <w:bCs/>
          <w:kern w:val="2"/>
          <w:sz w:val="24"/>
          <w:szCs w:val="24"/>
        </w:rPr>
        <w:t>1</w:t>
      </w:r>
      <w:r>
        <w:rPr>
          <w:rFonts w:eastAsia="宋体" w:cs="Times New Roman"/>
          <w:bCs/>
          <w:kern w:val="2"/>
          <w:sz w:val="24"/>
          <w:szCs w:val="24"/>
        </w:rPr>
        <w:t xml:space="preserve">, respectively. </w:t>
      </w:r>
      <w:r w:rsidR="00F6403A">
        <w:rPr>
          <w:rFonts w:eastAsia="宋体" w:cs="Times New Roman"/>
          <w:bCs/>
          <w:kern w:val="2"/>
          <w:sz w:val="24"/>
          <w:szCs w:val="24"/>
        </w:rPr>
        <w:t>The radiation from the ambient</w:t>
      </w:r>
      <w:r w:rsidR="003B0DBD">
        <w:rPr>
          <w:rFonts w:eastAsia="宋体" w:cs="Times New Roman"/>
          <w:bCs/>
          <w:kern w:val="2"/>
          <w:sz w:val="24"/>
          <w:szCs w:val="24"/>
        </w:rPr>
        <w:t xml:space="preserve"> (i.e., </w:t>
      </w:r>
      <w:r w:rsidR="003B0DBD" w:rsidRPr="003B0DBD">
        <w:rPr>
          <w:rFonts w:eastAsia="宋体" w:cs="Times New Roman"/>
          <w:bCs/>
          <w:i/>
          <w:iCs/>
          <w:kern w:val="2"/>
          <w:sz w:val="24"/>
          <w:szCs w:val="24"/>
        </w:rPr>
        <w:t>P</w:t>
      </w:r>
      <w:r w:rsidR="003B0DBD" w:rsidRPr="003B0DBD">
        <w:rPr>
          <w:rFonts w:eastAsia="宋体" w:cs="Times New Roman"/>
          <w:bCs/>
          <w:kern w:val="2"/>
          <w:sz w:val="24"/>
          <w:szCs w:val="24"/>
          <w:vertAlign w:val="subscript"/>
        </w:rPr>
        <w:t>amb</w:t>
      </w:r>
      <w:r w:rsidR="003B0DBD">
        <w:rPr>
          <w:rFonts w:eastAsia="宋体" w:cs="Times New Roman"/>
          <w:bCs/>
          <w:kern w:val="2"/>
          <w:sz w:val="24"/>
          <w:szCs w:val="24"/>
        </w:rPr>
        <w:t>(</w:t>
      </w:r>
      <w:r w:rsidR="003B0DBD" w:rsidRPr="003B0DBD">
        <w:rPr>
          <w:rFonts w:eastAsia="宋体" w:cs="Times New Roman"/>
          <w:bCs/>
          <w:i/>
          <w:iCs/>
          <w:kern w:val="2"/>
          <w:sz w:val="24"/>
          <w:szCs w:val="24"/>
        </w:rPr>
        <w:t>T</w:t>
      </w:r>
      <w:r w:rsidR="003B0DBD" w:rsidRPr="003B0DBD">
        <w:rPr>
          <w:rFonts w:eastAsia="宋体" w:cs="Times New Roman"/>
          <w:bCs/>
          <w:kern w:val="2"/>
          <w:sz w:val="24"/>
          <w:szCs w:val="24"/>
          <w:vertAlign w:val="subscript"/>
        </w:rPr>
        <w:t>amb</w:t>
      </w:r>
      <w:r w:rsidR="003B0DBD">
        <w:rPr>
          <w:rFonts w:eastAsia="宋体" w:cs="Times New Roman"/>
          <w:bCs/>
          <w:kern w:val="2"/>
          <w:sz w:val="24"/>
          <w:szCs w:val="24"/>
        </w:rPr>
        <w:t>))</w:t>
      </w:r>
      <w:r w:rsidR="00F6403A">
        <w:rPr>
          <w:rFonts w:eastAsia="宋体" w:cs="Times New Roman"/>
          <w:bCs/>
          <w:kern w:val="2"/>
          <w:sz w:val="24"/>
          <w:szCs w:val="24"/>
        </w:rPr>
        <w:t xml:space="preserve"> </w:t>
      </w:r>
      <w:r w:rsidR="00DD68DE">
        <w:rPr>
          <w:rFonts w:eastAsia="宋体" w:cs="Times New Roman"/>
          <w:bCs/>
          <w:kern w:val="2"/>
          <w:sz w:val="24"/>
          <w:szCs w:val="24"/>
        </w:rPr>
        <w:t>can be obtained from</w:t>
      </w:r>
      <w:r w:rsidR="00DD68DE" w:rsidRPr="004C25F0">
        <w:rPr>
          <w:rFonts w:eastAsia="宋体" w:cs="Times New Roman"/>
          <w:bCs/>
          <w:kern w:val="2"/>
          <w:sz w:val="24"/>
          <w:szCs w:val="24"/>
        </w:rPr>
        <w:t xml:space="preserve"> Eq. (</w:t>
      </w:r>
      <w:r w:rsidR="00AF0464" w:rsidRPr="004C25F0">
        <w:rPr>
          <w:rFonts w:eastAsia="宋体" w:cs="Times New Roman" w:hint="eastAsia"/>
          <w:bCs/>
          <w:kern w:val="2"/>
          <w:sz w:val="24"/>
          <w:szCs w:val="24"/>
        </w:rPr>
        <w:t>S</w:t>
      </w:r>
      <w:r w:rsidR="00DD68DE" w:rsidRPr="004C25F0">
        <w:rPr>
          <w:rFonts w:eastAsia="宋体" w:cs="Times New Roman"/>
          <w:bCs/>
          <w:kern w:val="2"/>
          <w:sz w:val="24"/>
          <w:szCs w:val="24"/>
        </w:rPr>
        <w:t>3)</w:t>
      </w:r>
      <w:r w:rsidR="00DD68DE">
        <w:rPr>
          <w:rFonts w:eastAsia="宋体" w:cs="Times New Roman"/>
          <w:bCs/>
          <w:kern w:val="2"/>
          <w:sz w:val="24"/>
          <w:szCs w:val="24"/>
        </w:rPr>
        <w:t xml:space="preserve"> with </w:t>
      </w:r>
      <w:r w:rsidR="00CE256D" w:rsidRPr="00841074">
        <w:rPr>
          <w:rFonts w:eastAsia="宋体" w:cs="Times New Roman"/>
          <w:bCs/>
          <w:i/>
          <w:iCs/>
          <w:kern w:val="2"/>
          <w:sz w:val="24"/>
          <w:szCs w:val="24"/>
        </w:rPr>
        <w:t>T</w:t>
      </w:r>
      <w:r w:rsidR="00CE256D" w:rsidRPr="00CE256D">
        <w:rPr>
          <w:rFonts w:eastAsia="宋体" w:cs="Times New Roman"/>
          <w:bCs/>
          <w:kern w:val="2"/>
          <w:sz w:val="24"/>
          <w:szCs w:val="24"/>
          <w:vertAlign w:val="subscript"/>
        </w:rPr>
        <w:t>amb</w:t>
      </w:r>
      <w:r w:rsidR="00CE256D">
        <w:rPr>
          <w:rFonts w:eastAsia="宋体" w:cs="Times New Roman"/>
          <w:bCs/>
          <w:kern w:val="2"/>
          <w:sz w:val="24"/>
          <w:szCs w:val="24"/>
        </w:rPr>
        <w:t>=300 K.</w:t>
      </w:r>
      <w:r w:rsidR="001D4026">
        <w:rPr>
          <w:rFonts w:eastAsia="宋体" w:cs="Times New Roman"/>
          <w:bCs/>
          <w:kern w:val="2"/>
          <w:sz w:val="24"/>
          <w:szCs w:val="24"/>
        </w:rPr>
        <w:t xml:space="preserve"> Under cloudy sky, </w:t>
      </w:r>
      <w:r w:rsidR="003B6915">
        <w:rPr>
          <w:rFonts w:eastAsia="宋体" w:cs="Times New Roman"/>
          <w:bCs/>
          <w:kern w:val="2"/>
          <w:sz w:val="24"/>
          <w:szCs w:val="24"/>
        </w:rPr>
        <w:t>we used half the atmospheric transmittance for convenience.</w:t>
      </w:r>
      <w:r w:rsidR="001D4026">
        <w:rPr>
          <w:rFonts w:eastAsia="宋体" w:cs="Times New Roman"/>
          <w:bCs/>
          <w:kern w:val="2"/>
          <w:sz w:val="24"/>
          <w:szCs w:val="24"/>
        </w:rPr>
        <w:t xml:space="preserve"> </w:t>
      </w:r>
      <w:r w:rsidR="002C6127">
        <w:rPr>
          <w:rFonts w:eastAsia="宋体" w:cs="Times New Roman"/>
          <w:bCs/>
          <w:kern w:val="2"/>
          <w:sz w:val="24"/>
          <w:szCs w:val="24"/>
        </w:rPr>
        <w:t>The cooling power</w:t>
      </w:r>
      <w:r w:rsidR="00D86516">
        <w:rPr>
          <w:rFonts w:eastAsia="宋体" w:cs="Times New Roman"/>
          <w:bCs/>
          <w:kern w:val="2"/>
          <w:sz w:val="24"/>
          <w:szCs w:val="24"/>
        </w:rPr>
        <w:t xml:space="preserve"> by</w:t>
      </w:r>
      <w:r w:rsidR="00D86516" w:rsidRPr="00D86516">
        <w:rPr>
          <w:rFonts w:eastAsia="宋体" w:cs="Times New Roman"/>
          <w:bCs/>
          <w:kern w:val="2"/>
          <w:sz w:val="24"/>
          <w:szCs w:val="24"/>
        </w:rPr>
        <w:t xml:space="preserve"> </w:t>
      </w:r>
      <w:r w:rsidR="00D86516">
        <w:rPr>
          <w:rFonts w:eastAsia="宋体" w:cs="Times New Roman"/>
          <w:bCs/>
          <w:kern w:val="2"/>
          <w:sz w:val="24"/>
          <w:szCs w:val="24"/>
        </w:rPr>
        <w:t>non-radiation</w:t>
      </w:r>
      <w:r w:rsidR="002C6127">
        <w:rPr>
          <w:rFonts w:eastAsia="宋体" w:cs="Times New Roman"/>
          <w:bCs/>
          <w:kern w:val="2"/>
          <w:sz w:val="24"/>
          <w:szCs w:val="24"/>
        </w:rPr>
        <w:t xml:space="preserve"> is also determined by </w:t>
      </w:r>
      <w:r w:rsidR="002C6127" w:rsidRPr="004C25F0">
        <w:rPr>
          <w:rFonts w:eastAsia="宋体" w:cs="Times New Roman"/>
          <w:bCs/>
          <w:kern w:val="2"/>
          <w:sz w:val="24"/>
          <w:szCs w:val="24"/>
        </w:rPr>
        <w:t>Eq. (</w:t>
      </w:r>
      <w:r w:rsidR="00AF0464" w:rsidRPr="004C25F0">
        <w:rPr>
          <w:rFonts w:eastAsia="宋体" w:cs="Times New Roman" w:hint="eastAsia"/>
          <w:bCs/>
          <w:kern w:val="2"/>
          <w:sz w:val="24"/>
          <w:szCs w:val="24"/>
        </w:rPr>
        <w:t>S</w:t>
      </w:r>
      <w:r w:rsidR="00D115F2" w:rsidRPr="004C25F0">
        <w:rPr>
          <w:rFonts w:eastAsia="宋体" w:cs="Times New Roman"/>
          <w:bCs/>
          <w:kern w:val="2"/>
          <w:sz w:val="24"/>
          <w:szCs w:val="24"/>
        </w:rPr>
        <w:t>9</w:t>
      </w:r>
      <w:r w:rsidR="002C6127" w:rsidRPr="004C25F0">
        <w:rPr>
          <w:rFonts w:eastAsia="宋体" w:cs="Times New Roman"/>
          <w:bCs/>
          <w:kern w:val="2"/>
          <w:sz w:val="24"/>
          <w:szCs w:val="24"/>
        </w:rPr>
        <w:t>).</w:t>
      </w:r>
    </w:p>
    <w:p w14:paraId="3B35E9B6" w14:textId="2E3FEF53" w:rsidR="008B6A41" w:rsidRPr="008B6A41" w:rsidRDefault="002C6127" w:rsidP="005C4E11">
      <w:pPr>
        <w:widowControl w:val="0"/>
        <w:adjustRightInd w:val="0"/>
        <w:snapToGrid w:val="0"/>
        <w:spacing w:after="0" w:line="312" w:lineRule="auto"/>
        <w:ind w:firstLineChars="200" w:firstLine="480"/>
        <w:contextualSpacing/>
        <w:jc w:val="both"/>
        <w:rPr>
          <w:rFonts w:cs="Times New Roman"/>
          <w:kern w:val="2"/>
          <w:sz w:val="24"/>
          <w:szCs w:val="24"/>
        </w:rPr>
      </w:pPr>
      <w:r>
        <w:rPr>
          <w:rFonts w:eastAsia="宋体" w:cs="Times New Roman"/>
          <w:bCs/>
          <w:kern w:val="2"/>
          <w:sz w:val="24"/>
          <w:szCs w:val="24"/>
        </w:rPr>
        <w:t>According to the above calculating process and the given parameters, the cooling power and comprehensive radiative and non-radiative heat transfer coefficient can be determined.</w:t>
      </w:r>
    </w:p>
    <w:p w14:paraId="2DAF234A" w14:textId="1B1485D4" w:rsidR="00A02A49" w:rsidRPr="003F4544" w:rsidRDefault="00596252" w:rsidP="005C4E11">
      <w:pPr>
        <w:widowControl w:val="0"/>
        <w:adjustRightInd w:val="0"/>
        <w:snapToGrid w:val="0"/>
        <w:spacing w:after="0" w:line="312" w:lineRule="auto"/>
        <w:contextualSpacing/>
        <w:jc w:val="center"/>
        <w:rPr>
          <w:rFonts w:eastAsia="等线" w:cs="Times New Roman"/>
          <w:kern w:val="2"/>
          <w:sz w:val="24"/>
          <w:szCs w:val="24"/>
        </w:rPr>
      </w:pPr>
      <w:r>
        <w:rPr>
          <w:rFonts w:eastAsia="等线" w:cs="Times New Roman"/>
          <w:noProof/>
          <w:kern w:val="2"/>
          <w:sz w:val="24"/>
          <w:szCs w:val="24"/>
        </w:rPr>
        <w:drawing>
          <wp:inline distT="0" distB="0" distL="0" distR="0" wp14:anchorId="772388E6" wp14:editId="2A387D49">
            <wp:extent cx="4886097" cy="2039646"/>
            <wp:effectExtent l="0" t="0" r="0" b="0"/>
            <wp:docPr id="5891924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97161" cy="2044265"/>
                    </a:xfrm>
                    <a:prstGeom prst="rect">
                      <a:avLst/>
                    </a:prstGeom>
                    <a:noFill/>
                  </pic:spPr>
                </pic:pic>
              </a:graphicData>
            </a:graphic>
          </wp:inline>
        </w:drawing>
      </w:r>
    </w:p>
    <w:p w14:paraId="32E99CEF" w14:textId="5D97A705" w:rsidR="00A02A49" w:rsidRDefault="00A02A49" w:rsidP="005C4E11">
      <w:pPr>
        <w:widowControl w:val="0"/>
        <w:adjustRightInd w:val="0"/>
        <w:snapToGrid w:val="0"/>
        <w:spacing w:after="0" w:line="312" w:lineRule="auto"/>
        <w:contextualSpacing/>
        <w:jc w:val="both"/>
        <w:rPr>
          <w:rFonts w:eastAsiaTheme="minorEastAsia" w:cs="Times New Roman"/>
        </w:rPr>
      </w:pPr>
      <w:bookmarkStart w:id="6" w:name="_Hlk148340181"/>
      <w:r w:rsidRPr="00596252">
        <w:rPr>
          <w:rFonts w:cs="Times New Roman"/>
        </w:rPr>
        <w:t xml:space="preserve">Figure </w:t>
      </w:r>
      <w:r w:rsidR="00AF0464">
        <w:rPr>
          <w:rFonts w:eastAsiaTheme="minorEastAsia" w:cs="Times New Roman" w:hint="eastAsia"/>
        </w:rPr>
        <w:t>S</w:t>
      </w:r>
      <w:r w:rsidRPr="00596252">
        <w:rPr>
          <w:rFonts w:cs="Times New Roman"/>
        </w:rPr>
        <w:fldChar w:fldCharType="begin"/>
      </w:r>
      <w:r w:rsidRPr="00596252">
        <w:rPr>
          <w:rFonts w:cs="Times New Roman"/>
        </w:rPr>
        <w:instrText xml:space="preserve"> SEQ Figure \* ARABIC </w:instrText>
      </w:r>
      <w:r w:rsidRPr="00596252">
        <w:rPr>
          <w:rFonts w:cs="Times New Roman"/>
        </w:rPr>
        <w:fldChar w:fldCharType="separate"/>
      </w:r>
      <w:r w:rsidR="00276770">
        <w:rPr>
          <w:rFonts w:cs="Times New Roman"/>
          <w:noProof/>
        </w:rPr>
        <w:t>4</w:t>
      </w:r>
      <w:r w:rsidRPr="00596252">
        <w:rPr>
          <w:rFonts w:cs="Times New Roman"/>
          <w:noProof/>
        </w:rPr>
        <w:fldChar w:fldCharType="end"/>
      </w:r>
      <w:r w:rsidRPr="00596252">
        <w:rPr>
          <w:rFonts w:cs="Times New Roman"/>
        </w:rPr>
        <w:t xml:space="preserve"> Heat transfer analysis of </w:t>
      </w:r>
      <w:r w:rsidR="0079355A" w:rsidRPr="00596252">
        <w:rPr>
          <w:rFonts w:cs="Times New Roman"/>
        </w:rPr>
        <w:t xml:space="preserve">sky-facing </w:t>
      </w:r>
      <w:r w:rsidRPr="00596252">
        <w:rPr>
          <w:rFonts w:cs="Times New Roman"/>
        </w:rPr>
        <w:t xml:space="preserve">radiative cooling of LED chip. a. Schematic of heat transfer process of LED chip with direct </w:t>
      </w:r>
      <w:r w:rsidR="0079355A" w:rsidRPr="00596252">
        <w:rPr>
          <w:rFonts w:cs="Times New Roman"/>
        </w:rPr>
        <w:t>sky</w:t>
      </w:r>
      <w:r w:rsidRPr="00596252">
        <w:rPr>
          <w:rFonts w:cs="Times New Roman"/>
        </w:rPr>
        <w:t xml:space="preserve">-facing radiative cooling. </w:t>
      </w:r>
      <w:r w:rsidR="00355B17" w:rsidRPr="00596252">
        <w:rPr>
          <w:rFonts w:cs="Times New Roman"/>
        </w:rPr>
        <w:t>b</w:t>
      </w:r>
      <w:r w:rsidRPr="00596252">
        <w:rPr>
          <w:rFonts w:cs="Times New Roman"/>
        </w:rPr>
        <w:t>. The heat transfer network of LED</w:t>
      </w:r>
      <w:r w:rsidR="002137C7" w:rsidRPr="00596252">
        <w:rPr>
          <w:rFonts w:cs="Times New Roman"/>
        </w:rPr>
        <w:t xml:space="preserve"> chip</w:t>
      </w:r>
      <w:r w:rsidRPr="00596252">
        <w:rPr>
          <w:rFonts w:cs="Times New Roman"/>
        </w:rPr>
        <w:t xml:space="preserve"> with thermal opaque cover</w:t>
      </w:r>
      <w:r w:rsidR="008846C0" w:rsidRPr="00596252">
        <w:rPr>
          <w:rFonts w:cs="Times New Roman"/>
        </w:rPr>
        <w:t xml:space="preserve"> </w:t>
      </w:r>
      <w:r w:rsidR="00355B17" w:rsidRPr="00596252">
        <w:rPr>
          <w:rFonts w:cs="Times New Roman"/>
        </w:rPr>
        <w:t>or thermal</w:t>
      </w:r>
      <w:r w:rsidRPr="00596252">
        <w:rPr>
          <w:rFonts w:cs="Times New Roman"/>
        </w:rPr>
        <w:t xml:space="preserve"> transparent cover.</w:t>
      </w:r>
      <w:r w:rsidR="00D4622C" w:rsidRPr="00D4622C">
        <w:rPr>
          <w:rFonts w:cs="Times New Roman" w:hint="eastAsia"/>
        </w:rPr>
        <w:t xml:space="preserve"> </w:t>
      </w:r>
      <w:r w:rsidR="00D4622C" w:rsidRPr="00D4622C">
        <w:rPr>
          <w:rFonts w:cs="Times New Roman"/>
        </w:rPr>
        <w:t xml:space="preserve">For a thermally opaque cover, heat is transferred from the chip to the cover through both non-radiative and radiative processes, characterized by the coefficients </w:t>
      </w:r>
      <w:r w:rsidR="00D4622C" w:rsidRPr="00452354">
        <w:rPr>
          <w:rFonts w:cs="Times New Roman"/>
          <w:i/>
          <w:iCs/>
        </w:rPr>
        <w:t>h</w:t>
      </w:r>
      <w:r w:rsidR="00D4622C" w:rsidRPr="00D4622C">
        <w:rPr>
          <w:rFonts w:cs="Times New Roman"/>
          <w:vertAlign w:val="subscript"/>
        </w:rPr>
        <w:t>h−c</w:t>
      </w:r>
      <w:r w:rsidR="00D4622C" w:rsidRPr="00D4622C">
        <w:rPr>
          <w:rFonts w:cs="Times New Roman"/>
        </w:rPr>
        <w:t xml:space="preserve">​ and </w:t>
      </w:r>
      <w:r w:rsidR="00D4622C" w:rsidRPr="00452354">
        <w:rPr>
          <w:rFonts w:cs="Times New Roman"/>
          <w:i/>
          <w:iCs/>
        </w:rPr>
        <w:t>h</w:t>
      </w:r>
      <w:r w:rsidR="00D4622C" w:rsidRPr="00D4622C">
        <w:rPr>
          <w:rFonts w:cs="Times New Roman"/>
          <w:vertAlign w:val="subscript"/>
        </w:rPr>
        <w:t>r</w:t>
      </w:r>
      <w:r w:rsidR="00D4622C" w:rsidRPr="00D4622C">
        <w:rPr>
          <w:rFonts w:cs="Times New Roman"/>
          <w:i/>
          <w:iCs/>
          <w:vertAlign w:val="subscript"/>
        </w:rPr>
        <w:t>−</w:t>
      </w:r>
      <w:r w:rsidR="00D4622C" w:rsidRPr="00B34F21">
        <w:rPr>
          <w:rFonts w:cs="Times New Roman"/>
          <w:vertAlign w:val="subscript"/>
        </w:rPr>
        <w:t>c</w:t>
      </w:r>
      <w:r w:rsidR="00D4622C" w:rsidRPr="00D4622C">
        <w:rPr>
          <w:rFonts w:cs="Times New Roman"/>
        </w:rPr>
        <w:t xml:space="preserve">, respectively. In contrast, a thermally transparent cover opens an additional radiative cooling channel from the chip to the sky, with the coefficient </w:t>
      </w:r>
      <w:r w:rsidR="00D4622C" w:rsidRPr="00B34F21">
        <w:rPr>
          <w:rFonts w:cs="Times New Roman"/>
          <w:i/>
          <w:iCs/>
        </w:rPr>
        <w:t>h</w:t>
      </w:r>
      <w:r w:rsidR="00D4622C" w:rsidRPr="00D4622C">
        <w:rPr>
          <w:rFonts w:cs="Times New Roman"/>
          <w:vertAlign w:val="subscript"/>
        </w:rPr>
        <w:t>r−s​</w:t>
      </w:r>
      <w:r w:rsidR="00D4622C" w:rsidRPr="00D4622C">
        <w:rPr>
          <w:rFonts w:cs="Times New Roman"/>
        </w:rPr>
        <w:t>.</w:t>
      </w:r>
    </w:p>
    <w:p w14:paraId="7001F9B1" w14:textId="77777777" w:rsidR="005748A8" w:rsidRDefault="005748A8" w:rsidP="005C4E11">
      <w:pPr>
        <w:widowControl w:val="0"/>
        <w:adjustRightInd w:val="0"/>
        <w:snapToGrid w:val="0"/>
        <w:spacing w:after="0" w:line="312" w:lineRule="auto"/>
        <w:contextualSpacing/>
        <w:jc w:val="both"/>
        <w:rPr>
          <w:rFonts w:eastAsiaTheme="minorEastAsia" w:cs="Times New Roman"/>
        </w:rPr>
      </w:pPr>
    </w:p>
    <w:p w14:paraId="7CCEDD50" w14:textId="77777777" w:rsidR="00411C6F" w:rsidRDefault="00411C6F">
      <w:pPr>
        <w:rPr>
          <w:rFonts w:eastAsia="等线" w:cs="Times New Roman"/>
          <w:b/>
          <w:bCs/>
          <w:kern w:val="2"/>
          <w:sz w:val="28"/>
          <w:szCs w:val="28"/>
        </w:rPr>
      </w:pPr>
      <w:r>
        <w:rPr>
          <w:rFonts w:eastAsia="等线" w:cs="Times New Roman"/>
          <w:b/>
          <w:bCs/>
          <w:kern w:val="2"/>
          <w:sz w:val="28"/>
          <w:szCs w:val="28"/>
        </w:rPr>
        <w:br w:type="page"/>
      </w:r>
    </w:p>
    <w:p w14:paraId="1E6D0BCD" w14:textId="004F49CD" w:rsidR="005748A8" w:rsidRPr="00955A1A" w:rsidRDefault="005748A8" w:rsidP="005748A8">
      <w:pPr>
        <w:adjustRightInd w:val="0"/>
        <w:snapToGrid w:val="0"/>
        <w:spacing w:line="312" w:lineRule="auto"/>
        <w:contextualSpacing/>
        <w:rPr>
          <w:rFonts w:eastAsia="等线" w:cs="Times New Roman"/>
          <w:b/>
          <w:bCs/>
          <w:kern w:val="2"/>
          <w:sz w:val="28"/>
          <w:szCs w:val="28"/>
        </w:rPr>
      </w:pPr>
      <w:r w:rsidRPr="00955A1A">
        <w:rPr>
          <w:rFonts w:eastAsia="等线" w:cs="Times New Roman"/>
          <w:b/>
          <w:bCs/>
          <w:kern w:val="2"/>
          <w:sz w:val="28"/>
          <w:szCs w:val="28"/>
        </w:rPr>
        <w:t xml:space="preserve">Note S3: </w:t>
      </w:r>
      <w:r w:rsidR="001671A4" w:rsidRPr="00955A1A">
        <w:rPr>
          <w:rFonts w:eastAsia="等线" w:cs="Times New Roman" w:hint="eastAsia"/>
          <w:b/>
          <w:bCs/>
          <w:kern w:val="2"/>
          <w:sz w:val="28"/>
          <w:szCs w:val="28"/>
        </w:rPr>
        <w:t>Radiative cooling power for commercial LED streetlight</w:t>
      </w:r>
    </w:p>
    <w:p w14:paraId="6935BF25" w14:textId="73B013B9" w:rsidR="001671A4" w:rsidRPr="00955A1A" w:rsidRDefault="001671A4" w:rsidP="003B065A">
      <w:pPr>
        <w:shd w:val="clear" w:color="auto" w:fill="FFFFFF"/>
        <w:spacing w:after="0" w:line="312" w:lineRule="auto"/>
        <w:ind w:firstLine="221"/>
        <w:jc w:val="both"/>
        <w:rPr>
          <w:rFonts w:asciiTheme="majorBidi" w:eastAsiaTheme="minorEastAsia" w:hAnsiTheme="majorBidi" w:cstheme="majorBidi"/>
          <w:kern w:val="2"/>
          <w:sz w:val="24"/>
          <w:szCs w:val="24"/>
          <w:shd w:val="clear" w:color="auto" w:fill="FFFFFF"/>
          <w14:ligatures w14:val="standardContextual"/>
        </w:rPr>
      </w:pPr>
      <w:r w:rsidRPr="00955A1A">
        <w:rPr>
          <w:rFonts w:asciiTheme="majorBidi" w:eastAsia="宋体" w:hAnsiTheme="majorBidi" w:cstheme="majorBidi"/>
          <w:sz w:val="24"/>
          <w:szCs w:val="24"/>
        </w:rPr>
        <w:t xml:space="preserve">To elucidate the logic behind the enhanced cooling potential of our proposed sky-facing architecture, we begin with an analysis of a commercial ground-facing LED streetlight installed on the KAUST campus, as shown in </w:t>
      </w:r>
      <w:r w:rsidRPr="004C25F0">
        <w:rPr>
          <w:rFonts w:asciiTheme="majorBidi" w:eastAsia="宋体" w:hAnsiTheme="majorBidi" w:cstheme="majorBidi"/>
          <w:sz w:val="24"/>
          <w:szCs w:val="24"/>
        </w:rPr>
        <w:t xml:space="preserve">Fig. </w:t>
      </w:r>
      <w:r w:rsidR="00AF0464" w:rsidRPr="004C25F0">
        <w:rPr>
          <w:rFonts w:asciiTheme="majorBidi" w:eastAsia="宋体" w:hAnsiTheme="majorBidi" w:cstheme="majorBidi" w:hint="eastAsia"/>
          <w:sz w:val="24"/>
          <w:szCs w:val="24"/>
        </w:rPr>
        <w:t>S</w:t>
      </w:r>
      <w:r w:rsidR="00337B64" w:rsidRPr="004C25F0">
        <w:rPr>
          <w:rFonts w:asciiTheme="majorBidi" w:eastAsia="宋体" w:hAnsiTheme="majorBidi" w:cstheme="majorBidi" w:hint="eastAsia"/>
          <w:sz w:val="24"/>
          <w:szCs w:val="24"/>
        </w:rPr>
        <w:t>5</w:t>
      </w:r>
      <w:r w:rsidRPr="004C25F0">
        <w:rPr>
          <w:rFonts w:asciiTheme="majorBidi" w:eastAsia="宋体" w:hAnsiTheme="majorBidi" w:cstheme="majorBidi"/>
          <w:sz w:val="24"/>
          <w:szCs w:val="24"/>
        </w:rPr>
        <w:t xml:space="preserve">a. As detailed in Fig. </w:t>
      </w:r>
      <w:r w:rsidR="00AF0464" w:rsidRPr="004C25F0">
        <w:rPr>
          <w:rFonts w:asciiTheme="majorBidi" w:eastAsia="宋体" w:hAnsiTheme="majorBidi" w:cstheme="majorBidi" w:hint="eastAsia"/>
          <w:sz w:val="24"/>
          <w:szCs w:val="24"/>
        </w:rPr>
        <w:t>S</w:t>
      </w:r>
      <w:r w:rsidR="00337B64" w:rsidRPr="004C25F0">
        <w:rPr>
          <w:rFonts w:asciiTheme="majorBidi" w:eastAsia="宋体" w:hAnsiTheme="majorBidi" w:cstheme="majorBidi" w:hint="eastAsia"/>
          <w:sz w:val="24"/>
          <w:szCs w:val="24"/>
        </w:rPr>
        <w:t>5</w:t>
      </w:r>
      <w:r w:rsidRPr="004C25F0">
        <w:rPr>
          <w:rFonts w:asciiTheme="majorBidi" w:eastAsia="宋体" w:hAnsiTheme="majorBidi" w:cstheme="majorBidi"/>
          <w:sz w:val="24"/>
          <w:szCs w:val="24"/>
        </w:rPr>
        <w:t xml:space="preserve">b, this LED streetlight features a front glass cover, a central LED light array, and a robust thermal management package with the backside oriented skyward. Temperature measurements of these components using a probe revealed temperatures of </w:t>
      </w:r>
      <w:r w:rsidRPr="004C25F0">
        <w:rPr>
          <w:rFonts w:asciiTheme="majorBidi" w:eastAsia="宋体" w:hAnsiTheme="majorBidi" w:cstheme="majorBidi" w:hint="eastAsia"/>
          <w:sz w:val="24"/>
          <w:szCs w:val="24"/>
        </w:rPr>
        <w:t xml:space="preserve">71.7 </w:t>
      </w:r>
      <w:r w:rsidRPr="004C25F0">
        <w:rPr>
          <w:rFonts w:asciiTheme="majorBidi" w:eastAsia="宋体" w:hAnsiTheme="majorBidi" w:cstheme="majorBidi"/>
          <w:sz w:val="24"/>
          <w:szCs w:val="24"/>
        </w:rPr>
        <w:t xml:space="preserve">°C for the backside, </w:t>
      </w:r>
      <w:r w:rsidRPr="004C25F0">
        <w:rPr>
          <w:rFonts w:asciiTheme="majorBidi" w:eastAsia="宋体" w:hAnsiTheme="majorBidi" w:cstheme="majorBidi" w:hint="eastAsia"/>
          <w:sz w:val="24"/>
          <w:szCs w:val="24"/>
        </w:rPr>
        <w:t>95</w:t>
      </w:r>
      <w:r w:rsidRPr="004C25F0">
        <w:rPr>
          <w:rFonts w:asciiTheme="majorBidi" w:eastAsia="宋体" w:hAnsiTheme="majorBidi" w:cstheme="majorBidi"/>
          <w:sz w:val="24"/>
          <w:szCs w:val="24"/>
        </w:rPr>
        <w:t>.5</w:t>
      </w:r>
      <w:r w:rsidR="00AF0464" w:rsidRPr="004C25F0">
        <w:rPr>
          <w:rFonts w:asciiTheme="majorBidi" w:eastAsia="宋体" w:hAnsiTheme="majorBidi" w:cstheme="majorBidi" w:hint="eastAsia"/>
          <w:sz w:val="24"/>
          <w:szCs w:val="24"/>
        </w:rPr>
        <w:t xml:space="preserve"> </w:t>
      </w:r>
      <w:r w:rsidRPr="004C25F0">
        <w:rPr>
          <w:rFonts w:asciiTheme="majorBidi" w:eastAsia="宋体" w:hAnsiTheme="majorBidi" w:cstheme="majorBidi"/>
          <w:sz w:val="24"/>
          <w:szCs w:val="24"/>
        </w:rPr>
        <w:t>°C for the central LED panel, and 47.2</w:t>
      </w:r>
      <w:r w:rsidR="00AF0464" w:rsidRPr="004C25F0">
        <w:rPr>
          <w:rFonts w:asciiTheme="majorBidi" w:eastAsia="宋体" w:hAnsiTheme="majorBidi" w:cstheme="majorBidi" w:hint="eastAsia"/>
          <w:sz w:val="24"/>
          <w:szCs w:val="24"/>
        </w:rPr>
        <w:t xml:space="preserve"> </w:t>
      </w:r>
      <w:r w:rsidRPr="004C25F0">
        <w:rPr>
          <w:rFonts w:asciiTheme="majorBidi" w:eastAsia="宋体" w:hAnsiTheme="majorBidi" w:cstheme="majorBidi"/>
          <w:sz w:val="24"/>
          <w:szCs w:val="24"/>
        </w:rPr>
        <w:t xml:space="preserve">°C for the front glass cover, as recorded in Table </w:t>
      </w:r>
      <w:r w:rsidR="00DF3617" w:rsidRPr="004C25F0">
        <w:rPr>
          <w:rFonts w:asciiTheme="majorBidi" w:eastAsia="宋体" w:hAnsiTheme="majorBidi" w:cstheme="majorBidi" w:hint="eastAsia"/>
          <w:sz w:val="24"/>
          <w:szCs w:val="24"/>
        </w:rPr>
        <w:t>S</w:t>
      </w:r>
      <w:r w:rsidR="00B62678" w:rsidRPr="004C25F0">
        <w:rPr>
          <w:rFonts w:asciiTheme="majorBidi" w:eastAsia="宋体" w:hAnsiTheme="majorBidi" w:cstheme="majorBidi" w:hint="eastAsia"/>
          <w:sz w:val="24"/>
          <w:szCs w:val="24"/>
        </w:rPr>
        <w:t>1</w:t>
      </w:r>
      <w:r w:rsidRPr="004C25F0">
        <w:rPr>
          <w:rFonts w:asciiTheme="majorBidi" w:eastAsia="宋体" w:hAnsiTheme="majorBidi" w:cstheme="majorBidi"/>
          <w:sz w:val="24"/>
          <w:szCs w:val="24"/>
        </w:rPr>
        <w:t xml:space="preserve">. </w:t>
      </w:r>
      <w:r w:rsidR="000B53F7" w:rsidRPr="004C25F0">
        <w:rPr>
          <w:rFonts w:asciiTheme="majorBidi" w:eastAsia="宋体" w:hAnsiTheme="majorBidi" w:cstheme="majorBidi"/>
          <w:sz w:val="24"/>
          <w:szCs w:val="24"/>
        </w:rPr>
        <w:t>Rereferring</w:t>
      </w:r>
      <w:r w:rsidR="000B53F7" w:rsidRPr="004C25F0">
        <w:rPr>
          <w:rFonts w:asciiTheme="majorBidi" w:eastAsia="宋体" w:hAnsiTheme="majorBidi" w:cstheme="majorBidi" w:hint="eastAsia"/>
          <w:sz w:val="24"/>
          <w:szCs w:val="24"/>
        </w:rPr>
        <w:t xml:space="preserve"> Note S2,</w:t>
      </w:r>
      <w:r w:rsidR="00477832" w:rsidRPr="004C25F0">
        <w:rPr>
          <w:rFonts w:asciiTheme="majorBidi" w:eastAsia="宋体" w:hAnsiTheme="majorBidi" w:cstheme="majorBidi" w:hint="eastAsia"/>
          <w:sz w:val="24"/>
          <w:szCs w:val="24"/>
        </w:rPr>
        <w:t xml:space="preserve"> </w:t>
      </w:r>
      <w:r w:rsidR="00293962" w:rsidRPr="004C25F0">
        <w:rPr>
          <w:rFonts w:asciiTheme="majorBidi" w:eastAsia="宋体" w:hAnsiTheme="majorBidi" w:cstheme="majorBidi"/>
          <w:sz w:val="24"/>
          <w:szCs w:val="24"/>
        </w:rPr>
        <w:t xml:space="preserve">a non-radiative heat transfer coefficient of </w:t>
      </w:r>
      <w:r w:rsidR="00293962" w:rsidRPr="004C25F0">
        <w:rPr>
          <w:rFonts w:asciiTheme="majorBidi" w:eastAsia="宋体" w:hAnsiTheme="majorBidi" w:cstheme="majorBidi"/>
          <w:i/>
          <w:iCs/>
          <w:sz w:val="24"/>
          <w:szCs w:val="24"/>
        </w:rPr>
        <w:t>h</w:t>
      </w:r>
      <w:r w:rsidR="00293962" w:rsidRPr="004C25F0">
        <w:rPr>
          <w:rFonts w:asciiTheme="majorBidi" w:eastAsia="宋体" w:hAnsiTheme="majorBidi" w:cstheme="majorBidi"/>
          <w:sz w:val="24"/>
          <w:szCs w:val="24"/>
          <w:vertAlign w:val="subscript"/>
        </w:rPr>
        <w:t>com</w:t>
      </w:r>
      <w:r w:rsidR="00D00796" w:rsidRPr="004C25F0">
        <w:rPr>
          <w:rFonts w:asciiTheme="majorBidi" w:eastAsia="宋体" w:hAnsiTheme="majorBidi" w:cstheme="majorBidi" w:hint="eastAsia"/>
          <w:sz w:val="24"/>
          <w:szCs w:val="24"/>
        </w:rPr>
        <w:t xml:space="preserve"> is required</w:t>
      </w:r>
      <w:r w:rsidR="007E2AF5" w:rsidRPr="004C25F0">
        <w:rPr>
          <w:rFonts w:asciiTheme="majorBidi" w:eastAsia="宋体" w:hAnsiTheme="majorBidi" w:cstheme="majorBidi" w:hint="eastAsia"/>
          <w:sz w:val="24"/>
          <w:szCs w:val="24"/>
        </w:rPr>
        <w:t xml:space="preserve">, which is </w:t>
      </w:r>
      <w:r w:rsidR="00D9095D" w:rsidRPr="004C25F0">
        <w:rPr>
          <w:rFonts w:asciiTheme="majorBidi" w:eastAsia="宋体" w:hAnsiTheme="majorBidi" w:cstheme="majorBidi" w:hint="eastAsia"/>
          <w:sz w:val="24"/>
          <w:szCs w:val="24"/>
        </w:rPr>
        <w:t>11</w:t>
      </w:r>
      <w:r w:rsidR="00293962" w:rsidRPr="004C25F0">
        <w:rPr>
          <w:rFonts w:asciiTheme="majorBidi" w:eastAsia="宋体" w:hAnsiTheme="majorBidi" w:cstheme="majorBidi"/>
          <w:sz w:val="24"/>
          <w:szCs w:val="24"/>
        </w:rPr>
        <w:t>.3 W/(m</w:t>
      </w:r>
      <w:r w:rsidR="00293962" w:rsidRPr="004C25F0">
        <w:rPr>
          <w:rFonts w:asciiTheme="majorBidi" w:eastAsia="宋体" w:hAnsiTheme="majorBidi" w:cstheme="majorBidi"/>
          <w:sz w:val="24"/>
          <w:szCs w:val="24"/>
          <w:vertAlign w:val="superscript"/>
        </w:rPr>
        <w:t>2</w:t>
      </w:r>
      <w:r w:rsidR="00293962" w:rsidRPr="004C25F0">
        <w:rPr>
          <w:rFonts w:asciiTheme="majorBidi" w:eastAsia="宋体" w:hAnsiTheme="majorBidi" w:cstheme="majorBidi"/>
          <w:sz w:val="24"/>
          <w:szCs w:val="24"/>
        </w:rPr>
        <w:t>∙K)</w:t>
      </w:r>
      <w:r w:rsidR="00581B5A" w:rsidRPr="004C25F0">
        <w:rPr>
          <w:rFonts w:asciiTheme="majorBidi" w:eastAsia="宋体" w:hAnsiTheme="majorBidi" w:cstheme="majorBidi" w:hint="eastAsia"/>
          <w:sz w:val="24"/>
          <w:szCs w:val="24"/>
        </w:rPr>
        <w:t xml:space="preserve"> in these outdoor experiments</w:t>
      </w:r>
      <w:r w:rsidR="007E2AF5" w:rsidRPr="004C25F0">
        <w:rPr>
          <w:rFonts w:asciiTheme="majorBidi" w:eastAsia="宋体" w:hAnsiTheme="majorBidi" w:cstheme="majorBidi" w:hint="eastAsia"/>
          <w:sz w:val="24"/>
          <w:szCs w:val="24"/>
        </w:rPr>
        <w:t xml:space="preserve"> (</w:t>
      </w:r>
      <w:r w:rsidR="00D9095D" w:rsidRPr="004C25F0">
        <w:rPr>
          <w:rFonts w:asciiTheme="majorBidi" w:eastAsia="宋体" w:hAnsiTheme="majorBidi" w:cstheme="majorBidi" w:hint="eastAsia"/>
          <w:i/>
          <w:iCs/>
          <w:sz w:val="24"/>
          <w:szCs w:val="24"/>
        </w:rPr>
        <w:t>h</w:t>
      </w:r>
      <w:r w:rsidR="00D9095D" w:rsidRPr="004C25F0">
        <w:rPr>
          <w:rFonts w:asciiTheme="majorBidi" w:eastAsia="宋体" w:hAnsiTheme="majorBidi" w:cstheme="majorBidi" w:hint="eastAsia"/>
          <w:sz w:val="24"/>
          <w:szCs w:val="24"/>
          <w:vertAlign w:val="subscript"/>
        </w:rPr>
        <w:t>com</w:t>
      </w:r>
      <w:r w:rsidR="00D9095D" w:rsidRPr="004C25F0">
        <w:rPr>
          <w:rFonts w:asciiTheme="majorBidi" w:eastAsia="宋体" w:hAnsiTheme="majorBidi" w:cstheme="majorBidi" w:hint="eastAsia"/>
          <w:sz w:val="24"/>
          <w:szCs w:val="24"/>
        </w:rPr>
        <w:t>=8.3+2.5</w:t>
      </w:r>
      <w:r w:rsidR="00B25153" w:rsidRPr="004C25F0">
        <w:rPr>
          <w:rFonts w:asciiTheme="majorBidi" w:eastAsia="宋体" w:hAnsiTheme="majorBidi" w:cstheme="majorBidi" w:hint="eastAsia"/>
          <w:i/>
          <w:iCs/>
          <w:sz w:val="24"/>
          <w:szCs w:val="24"/>
        </w:rPr>
        <w:t>V</w:t>
      </w:r>
      <w:r w:rsidR="00B25153" w:rsidRPr="004C25F0">
        <w:rPr>
          <w:rFonts w:asciiTheme="majorBidi" w:eastAsia="宋体" w:hAnsiTheme="majorBidi" w:cstheme="majorBidi" w:hint="eastAsia"/>
          <w:sz w:val="24"/>
          <w:szCs w:val="24"/>
          <w:vertAlign w:val="subscript"/>
        </w:rPr>
        <w:t xml:space="preserve">w </w:t>
      </w:r>
      <w:r w:rsidR="00B25153" w:rsidRPr="004C25F0">
        <w:rPr>
          <w:rFonts w:asciiTheme="majorBidi" w:eastAsia="宋体" w:hAnsiTheme="majorBidi" w:cstheme="majorBidi" w:hint="eastAsia"/>
          <w:sz w:val="24"/>
          <w:szCs w:val="24"/>
        </w:rPr>
        <w:t xml:space="preserve">with </w:t>
      </w:r>
      <w:r w:rsidR="006E46A9" w:rsidRPr="004C25F0">
        <w:rPr>
          <w:rFonts w:asciiTheme="majorBidi" w:eastAsia="宋体" w:hAnsiTheme="majorBidi" w:cstheme="majorBidi" w:hint="eastAsia"/>
          <w:sz w:val="24"/>
          <w:szCs w:val="24"/>
        </w:rPr>
        <w:t>an average wind speed of 1.2 m/s</w:t>
      </w:r>
      <w:r w:rsidR="00837309" w:rsidRPr="004C25F0">
        <w:rPr>
          <w:rFonts w:asciiTheme="majorBidi" w:eastAsia="宋体" w:hAnsiTheme="majorBidi" w:cstheme="majorBidi" w:hint="eastAsia"/>
          <w:sz w:val="24"/>
          <w:szCs w:val="24"/>
        </w:rPr>
        <w:t xml:space="preserve"> and an ambient temperature of 27</w:t>
      </w:r>
      <w:r w:rsidR="006E2328" w:rsidRPr="004C25F0">
        <w:rPr>
          <w:rFonts w:asciiTheme="majorBidi" w:eastAsia="宋体" w:hAnsiTheme="majorBidi" w:cstheme="majorBidi" w:hint="eastAsia"/>
          <w:sz w:val="24"/>
          <w:szCs w:val="24"/>
        </w:rPr>
        <w:t xml:space="preserve"> </w:t>
      </w:r>
      <w:r w:rsidR="006E2328" w:rsidRPr="004C25F0">
        <w:rPr>
          <w:rFonts w:asciiTheme="majorBidi" w:eastAsia="宋体" w:hAnsiTheme="majorBidi" w:cstheme="majorBidi"/>
          <w:sz w:val="24"/>
          <w:szCs w:val="24"/>
        </w:rPr>
        <w:t>°C</w:t>
      </w:r>
      <w:r w:rsidR="007E2AF5" w:rsidRPr="004C25F0">
        <w:rPr>
          <w:rFonts w:asciiTheme="majorBidi" w:eastAsia="宋体" w:hAnsiTheme="majorBidi" w:cstheme="majorBidi" w:hint="eastAsia"/>
          <w:sz w:val="24"/>
          <w:szCs w:val="24"/>
        </w:rPr>
        <w:t>)</w:t>
      </w:r>
      <w:r w:rsidR="00C86587" w:rsidRPr="004C25F0">
        <w:rPr>
          <w:rFonts w:asciiTheme="majorBidi" w:eastAsia="宋体" w:hAnsiTheme="majorBidi" w:cstheme="majorBidi" w:hint="eastAsia"/>
          <w:sz w:val="24"/>
          <w:szCs w:val="24"/>
        </w:rPr>
        <w:t xml:space="preserve"> </w:t>
      </w:r>
      <w:r w:rsidR="00293962" w:rsidRPr="004C25F0">
        <w:rPr>
          <w:rFonts w:asciiTheme="majorBidi" w:eastAsia="宋体" w:hAnsiTheme="majorBidi" w:cstheme="majorBidi"/>
          <w:sz w:val="24"/>
          <w:szCs w:val="24"/>
          <w:vertAlign w:val="superscript"/>
        </w:rPr>
        <w:t>[R4]</w:t>
      </w:r>
      <w:r w:rsidR="007E2AF5" w:rsidRPr="004C25F0">
        <w:rPr>
          <w:rFonts w:asciiTheme="majorBidi" w:eastAsia="宋体" w:hAnsiTheme="majorBidi" w:cstheme="majorBidi" w:hint="eastAsia"/>
          <w:sz w:val="24"/>
          <w:szCs w:val="24"/>
        </w:rPr>
        <w:t>.</w:t>
      </w:r>
      <w:r w:rsidR="00C86587" w:rsidRPr="004C25F0">
        <w:rPr>
          <w:rFonts w:asciiTheme="majorBidi" w:eastAsia="宋体" w:hAnsiTheme="majorBidi" w:cstheme="majorBidi" w:hint="eastAsia"/>
          <w:sz w:val="24"/>
          <w:szCs w:val="24"/>
        </w:rPr>
        <w:t xml:space="preserve"> </w:t>
      </w:r>
      <w:r w:rsidRPr="004C25F0">
        <w:rPr>
          <w:rFonts w:asciiTheme="majorBidi" w:eastAsia="宋体" w:hAnsiTheme="majorBidi" w:cstheme="majorBidi"/>
          <w:sz w:val="24"/>
          <w:szCs w:val="24"/>
        </w:rPr>
        <w:t xml:space="preserve">Utilizing the known thermal emissivities of the backside package and front glass cover (data presented in Table </w:t>
      </w:r>
      <w:r w:rsidR="00DF3617" w:rsidRPr="004C25F0">
        <w:rPr>
          <w:rFonts w:asciiTheme="majorBidi" w:eastAsia="宋体" w:hAnsiTheme="majorBidi" w:cstheme="majorBidi" w:hint="eastAsia"/>
          <w:sz w:val="24"/>
          <w:szCs w:val="24"/>
        </w:rPr>
        <w:t>S</w:t>
      </w:r>
      <w:r w:rsidR="00B62678" w:rsidRPr="004C25F0">
        <w:rPr>
          <w:rFonts w:asciiTheme="majorBidi" w:eastAsia="宋体" w:hAnsiTheme="majorBidi" w:cstheme="majorBidi" w:hint="eastAsia"/>
          <w:sz w:val="24"/>
          <w:szCs w:val="24"/>
        </w:rPr>
        <w:t>2</w:t>
      </w:r>
      <w:r w:rsidRPr="004C25F0">
        <w:rPr>
          <w:rFonts w:asciiTheme="majorBidi" w:eastAsia="宋体" w:hAnsiTheme="majorBidi" w:cstheme="majorBidi"/>
          <w:sz w:val="24"/>
          <w:szCs w:val="24"/>
        </w:rPr>
        <w:t xml:space="preserve">), we calculated the total </w:t>
      </w:r>
      <w:r w:rsidRPr="004C25F0">
        <w:rPr>
          <w:rFonts w:asciiTheme="majorBidi" w:eastAsia="宋体" w:hAnsiTheme="majorBidi" w:cstheme="majorBidi" w:hint="eastAsia"/>
          <w:sz w:val="24"/>
          <w:szCs w:val="24"/>
        </w:rPr>
        <w:t>cooling</w:t>
      </w:r>
      <w:r w:rsidRPr="004C25F0">
        <w:rPr>
          <w:rFonts w:asciiTheme="majorBidi" w:eastAsia="宋体" w:hAnsiTheme="majorBidi" w:cstheme="majorBidi"/>
          <w:sz w:val="24"/>
          <w:szCs w:val="24"/>
        </w:rPr>
        <w:t xml:space="preserve"> power to be </w:t>
      </w:r>
      <w:r w:rsidRPr="004C25F0">
        <w:rPr>
          <w:rFonts w:asciiTheme="majorBidi" w:eastAsia="宋体" w:hAnsiTheme="majorBidi" w:cstheme="majorBidi" w:hint="eastAsia"/>
          <w:sz w:val="24"/>
          <w:szCs w:val="24"/>
        </w:rPr>
        <w:t>1140</w:t>
      </w:r>
      <w:r w:rsidRPr="004C25F0">
        <w:rPr>
          <w:rFonts w:asciiTheme="majorBidi" w:eastAsia="宋体" w:hAnsiTheme="majorBidi" w:cstheme="majorBidi"/>
          <w:sz w:val="24"/>
          <w:szCs w:val="24"/>
        </w:rPr>
        <w:t xml:space="preserve"> W/m². However, by reversing the orientation of the LED fixture to position the front glass skyward (illustrated in Fig. </w:t>
      </w:r>
      <w:r w:rsidR="00DF3617" w:rsidRPr="004C25F0">
        <w:rPr>
          <w:rFonts w:asciiTheme="majorBidi" w:eastAsia="宋体" w:hAnsiTheme="majorBidi" w:cstheme="majorBidi" w:hint="eastAsia"/>
          <w:sz w:val="24"/>
          <w:szCs w:val="24"/>
        </w:rPr>
        <w:t>S</w:t>
      </w:r>
      <w:r w:rsidR="006609BD" w:rsidRPr="004C25F0">
        <w:rPr>
          <w:rFonts w:asciiTheme="majorBidi" w:eastAsia="宋体" w:hAnsiTheme="majorBidi" w:cstheme="majorBidi" w:hint="eastAsia"/>
          <w:sz w:val="24"/>
          <w:szCs w:val="24"/>
        </w:rPr>
        <w:t>5</w:t>
      </w:r>
      <w:r w:rsidRPr="004C25F0">
        <w:rPr>
          <w:rFonts w:asciiTheme="majorBidi" w:eastAsia="宋体" w:hAnsiTheme="majorBidi" w:cstheme="majorBidi"/>
          <w:sz w:val="24"/>
          <w:szCs w:val="24"/>
        </w:rPr>
        <w:t>c), the cooling power m</w:t>
      </w:r>
      <w:r w:rsidRPr="00955A1A">
        <w:rPr>
          <w:rFonts w:asciiTheme="majorBidi" w:eastAsia="宋体" w:hAnsiTheme="majorBidi" w:cstheme="majorBidi"/>
          <w:sz w:val="24"/>
          <w:szCs w:val="24"/>
        </w:rPr>
        <w:t xml:space="preserve">easured was slightly lower at </w:t>
      </w:r>
      <w:r w:rsidRPr="00955A1A">
        <w:rPr>
          <w:rFonts w:asciiTheme="majorBidi" w:eastAsia="宋体" w:hAnsiTheme="majorBidi" w:cstheme="majorBidi" w:hint="eastAsia"/>
          <w:sz w:val="24"/>
          <w:szCs w:val="24"/>
        </w:rPr>
        <w:t>1124</w:t>
      </w:r>
      <w:r w:rsidRPr="00955A1A">
        <w:rPr>
          <w:rFonts w:asciiTheme="majorBidi" w:eastAsia="宋体" w:hAnsiTheme="majorBidi" w:cstheme="majorBidi"/>
          <w:sz w:val="24"/>
          <w:szCs w:val="24"/>
        </w:rPr>
        <w:t xml:space="preserve"> W/m² due to the cooler front cover facing the sky and the warmer backside facing the ground. This configuration, while reducing cooling power, would unfortunately direct all visible light skyward, contravening practical engineering requirements for LED streetlights. Our original intention was to maintain ground-directed illumination. Thus, a</w:t>
      </w:r>
      <w:r w:rsidRPr="00955A1A">
        <w:rPr>
          <w:rFonts w:asciiTheme="majorBidi" w:eastAsiaTheme="minorEastAsia" w:hAnsiTheme="majorBidi" w:cstheme="majorBidi"/>
          <w:kern w:val="2"/>
          <w:sz w:val="24"/>
          <w:szCs w:val="24"/>
          <w:shd w:val="clear" w:color="auto" w:fill="FFFFFF"/>
          <w14:ligatures w14:val="standardContextual"/>
        </w:rPr>
        <w:t>s illustrated by</w:t>
      </w:r>
      <w:r w:rsidRPr="004C25F0">
        <w:rPr>
          <w:rFonts w:asciiTheme="majorBidi" w:eastAsiaTheme="minorEastAsia" w:hAnsiTheme="majorBidi" w:cstheme="majorBidi"/>
          <w:kern w:val="2"/>
          <w:sz w:val="24"/>
          <w:szCs w:val="24"/>
          <w:shd w:val="clear" w:color="auto" w:fill="FFFFFF"/>
          <w14:ligatures w14:val="standardContextual"/>
        </w:rPr>
        <w:t xml:space="preserve"> Fig. </w:t>
      </w:r>
      <w:r w:rsidR="00DF3617" w:rsidRPr="004C25F0">
        <w:rPr>
          <w:rFonts w:asciiTheme="majorBidi" w:eastAsiaTheme="minorEastAsia" w:hAnsiTheme="majorBidi" w:cstheme="majorBidi" w:hint="eastAsia"/>
          <w:kern w:val="2"/>
          <w:sz w:val="24"/>
          <w:szCs w:val="24"/>
          <w:shd w:val="clear" w:color="auto" w:fill="FFFFFF"/>
          <w14:ligatures w14:val="standardContextual"/>
        </w:rPr>
        <w:t>S</w:t>
      </w:r>
      <w:r w:rsidR="006609BD" w:rsidRPr="004C25F0">
        <w:rPr>
          <w:rFonts w:asciiTheme="majorBidi" w:eastAsiaTheme="minorEastAsia" w:hAnsiTheme="majorBidi" w:cstheme="majorBidi" w:hint="eastAsia"/>
          <w:kern w:val="2"/>
          <w:sz w:val="24"/>
          <w:szCs w:val="24"/>
          <w:shd w:val="clear" w:color="auto" w:fill="FFFFFF"/>
          <w14:ligatures w14:val="standardContextual"/>
        </w:rPr>
        <w:t>5</w:t>
      </w:r>
      <w:r w:rsidRPr="004C25F0">
        <w:rPr>
          <w:rFonts w:asciiTheme="majorBidi" w:eastAsiaTheme="minorEastAsia" w:hAnsiTheme="majorBidi" w:cstheme="majorBidi"/>
          <w:kern w:val="2"/>
          <w:sz w:val="24"/>
          <w:szCs w:val="24"/>
          <w:shd w:val="clear" w:color="auto" w:fill="FFFFFF"/>
          <w14:ligatures w14:val="standardContextual"/>
        </w:rPr>
        <w:t>d, by fully opening the radiative cooling channel (i.e. 100% thermal transmission), the hottest LED panel will face the sky directly. As a result, the theoretical upper limit for the cooling potential is </w:t>
      </w:r>
      <w:r w:rsidRPr="004C25F0">
        <w:rPr>
          <w:rFonts w:asciiTheme="majorBidi" w:eastAsiaTheme="minorEastAsia" w:hAnsiTheme="majorBidi" w:cstheme="majorBidi" w:hint="eastAsia"/>
          <w:kern w:val="2"/>
          <w:sz w:val="24"/>
          <w:szCs w:val="24"/>
          <w:shd w:val="clear" w:color="auto" w:fill="FFFFFF"/>
          <w14:ligatures w14:val="standardContextual"/>
        </w:rPr>
        <w:t>1650</w:t>
      </w:r>
      <w:r w:rsidRPr="004C25F0">
        <w:rPr>
          <w:rFonts w:asciiTheme="majorBidi" w:eastAsiaTheme="minorEastAsia" w:hAnsiTheme="majorBidi" w:cstheme="majorBidi"/>
          <w:kern w:val="2"/>
          <w:sz w:val="24"/>
          <w:szCs w:val="24"/>
          <w:shd w:val="clear" w:color="auto" w:fill="FFFFFF"/>
          <w14:ligatures w14:val="standardContextual"/>
        </w:rPr>
        <w:t xml:space="preserve"> </w:t>
      </w:r>
      <w:r w:rsidRPr="004C25F0">
        <w:rPr>
          <w:rFonts w:asciiTheme="majorBidi" w:eastAsia="宋体" w:hAnsiTheme="majorBidi" w:cstheme="majorBidi"/>
          <w:sz w:val="24"/>
          <w:szCs w:val="24"/>
        </w:rPr>
        <w:t>W/m²</w:t>
      </w:r>
      <w:r w:rsidRPr="004C25F0">
        <w:rPr>
          <w:rFonts w:asciiTheme="majorBidi" w:eastAsiaTheme="minorEastAsia" w:hAnsiTheme="majorBidi" w:cstheme="majorBidi"/>
          <w:kern w:val="2"/>
          <w:sz w:val="24"/>
          <w:szCs w:val="24"/>
          <w:shd w:val="clear" w:color="auto" w:fill="FFFFFF"/>
          <w14:ligatures w14:val="standardContextual"/>
        </w:rPr>
        <w:t xml:space="preserve">. Considering </w:t>
      </w:r>
      <w:r w:rsidR="006609BD" w:rsidRPr="004C25F0">
        <w:rPr>
          <w:rFonts w:asciiTheme="majorBidi" w:eastAsiaTheme="minorEastAsia" w:hAnsiTheme="majorBidi" w:cstheme="majorBidi" w:hint="eastAsia"/>
          <w:kern w:val="2"/>
          <w:sz w:val="24"/>
          <w:szCs w:val="24"/>
          <w:shd w:val="clear" w:color="auto" w:fill="FFFFFF"/>
          <w14:ligatures w14:val="standardContextual"/>
        </w:rPr>
        <w:t>a</w:t>
      </w:r>
      <w:r w:rsidRPr="004C25F0">
        <w:rPr>
          <w:rFonts w:asciiTheme="majorBidi" w:eastAsiaTheme="minorEastAsia" w:hAnsiTheme="majorBidi" w:cstheme="majorBidi"/>
          <w:kern w:val="2"/>
          <w:sz w:val="24"/>
          <w:szCs w:val="24"/>
          <w:shd w:val="clear" w:color="auto" w:fill="FFFFFF"/>
          <w14:ligatures w14:val="standardContextual"/>
        </w:rPr>
        <w:t xml:space="preserve"> thermal transmission of ~80%, the overall cooling power is </w:t>
      </w:r>
      <w:r w:rsidRPr="004C25F0">
        <w:rPr>
          <w:rFonts w:asciiTheme="majorBidi" w:eastAsiaTheme="minorEastAsia" w:hAnsiTheme="majorBidi" w:cstheme="majorBidi" w:hint="eastAsia"/>
          <w:kern w:val="2"/>
          <w:sz w:val="24"/>
          <w:szCs w:val="24"/>
          <w:shd w:val="clear" w:color="auto" w:fill="FFFFFF"/>
          <w14:ligatures w14:val="standardContextual"/>
        </w:rPr>
        <w:t>1522</w:t>
      </w:r>
      <w:r w:rsidRPr="004C25F0">
        <w:rPr>
          <w:rFonts w:asciiTheme="majorBidi" w:eastAsiaTheme="minorEastAsia" w:hAnsiTheme="majorBidi" w:cstheme="majorBidi"/>
          <w:kern w:val="2"/>
          <w:sz w:val="24"/>
          <w:szCs w:val="24"/>
          <w:shd w:val="clear" w:color="auto" w:fill="FFFFFF"/>
          <w14:ligatures w14:val="standardContextual"/>
        </w:rPr>
        <w:t xml:space="preserve"> W/m</w:t>
      </w:r>
      <w:r w:rsidRPr="004C25F0">
        <w:rPr>
          <w:rFonts w:asciiTheme="majorBidi" w:eastAsiaTheme="minorEastAsia" w:hAnsiTheme="majorBidi" w:cstheme="majorBidi"/>
          <w:kern w:val="2"/>
          <w:sz w:val="24"/>
          <w:szCs w:val="24"/>
          <w:shd w:val="clear" w:color="auto" w:fill="FFFFFF"/>
          <w:vertAlign w:val="superscript"/>
          <w14:ligatures w14:val="standardContextual"/>
        </w:rPr>
        <w:t>2</w:t>
      </w:r>
      <w:r w:rsidRPr="004C25F0">
        <w:rPr>
          <w:rFonts w:asciiTheme="majorBidi" w:eastAsiaTheme="minorEastAsia" w:hAnsiTheme="majorBidi" w:cstheme="majorBidi"/>
          <w:kern w:val="2"/>
          <w:sz w:val="24"/>
          <w:szCs w:val="24"/>
          <w:shd w:val="clear" w:color="auto" w:fill="FFFFFF"/>
          <w14:ligatures w14:val="standardContextual"/>
        </w:rPr>
        <w:t>, still 3</w:t>
      </w:r>
      <w:r w:rsidR="00267254" w:rsidRPr="004C25F0">
        <w:rPr>
          <w:rFonts w:asciiTheme="majorBidi" w:eastAsiaTheme="minorEastAsia" w:hAnsiTheme="majorBidi" w:cstheme="majorBidi" w:hint="eastAsia"/>
          <w:kern w:val="2"/>
          <w:sz w:val="24"/>
          <w:szCs w:val="24"/>
          <w:shd w:val="clear" w:color="auto" w:fill="FFFFFF"/>
          <w14:ligatures w14:val="standardContextual"/>
        </w:rPr>
        <w:t>82</w:t>
      </w:r>
      <w:r w:rsidRPr="004C25F0">
        <w:rPr>
          <w:rFonts w:asciiTheme="majorBidi" w:eastAsiaTheme="minorEastAsia" w:hAnsiTheme="majorBidi" w:cstheme="majorBidi" w:hint="eastAsia"/>
          <w:kern w:val="2"/>
          <w:sz w:val="24"/>
          <w:szCs w:val="24"/>
          <w:shd w:val="clear" w:color="auto" w:fill="FFFFFF"/>
          <w14:ligatures w14:val="standardContextual"/>
        </w:rPr>
        <w:t xml:space="preserve"> </w:t>
      </w:r>
      <w:r w:rsidRPr="004C25F0">
        <w:rPr>
          <w:rFonts w:asciiTheme="majorBidi" w:eastAsiaTheme="minorEastAsia" w:hAnsiTheme="majorBidi" w:cstheme="majorBidi"/>
          <w:kern w:val="2"/>
          <w:sz w:val="24"/>
          <w:szCs w:val="24"/>
          <w:shd w:val="clear" w:color="auto" w:fill="FFFFFF"/>
          <w14:ligatures w14:val="standardContextual"/>
        </w:rPr>
        <w:t>W/m</w:t>
      </w:r>
      <w:r w:rsidRPr="004C25F0">
        <w:rPr>
          <w:rFonts w:asciiTheme="majorBidi" w:eastAsiaTheme="minorEastAsia" w:hAnsiTheme="majorBidi" w:cstheme="majorBidi"/>
          <w:kern w:val="2"/>
          <w:sz w:val="24"/>
          <w:szCs w:val="24"/>
          <w:shd w:val="clear" w:color="auto" w:fill="FFFFFF"/>
          <w:vertAlign w:val="superscript"/>
          <w14:ligatures w14:val="standardContextual"/>
        </w:rPr>
        <w:t>2</w:t>
      </w:r>
      <w:r w:rsidRPr="004C25F0">
        <w:rPr>
          <w:rFonts w:asciiTheme="majorBidi" w:eastAsiaTheme="minorEastAsia" w:hAnsiTheme="majorBidi" w:cstheme="majorBidi"/>
          <w:kern w:val="2"/>
          <w:sz w:val="24"/>
          <w:szCs w:val="24"/>
          <w:shd w:val="clear" w:color="auto" w:fill="FFFFFF"/>
          <w14:ligatures w14:val="standardContextual"/>
        </w:rPr>
        <w:t xml:space="preserve"> higher than the original position in Fig. </w:t>
      </w:r>
      <w:r w:rsidR="00824235" w:rsidRPr="004C25F0">
        <w:rPr>
          <w:rFonts w:asciiTheme="majorBidi" w:eastAsiaTheme="minorEastAsia" w:hAnsiTheme="majorBidi" w:cstheme="majorBidi" w:hint="eastAsia"/>
          <w:kern w:val="2"/>
          <w:sz w:val="24"/>
          <w:szCs w:val="24"/>
          <w:shd w:val="clear" w:color="auto" w:fill="FFFFFF"/>
          <w14:ligatures w14:val="standardContextual"/>
        </w:rPr>
        <w:t>S</w:t>
      </w:r>
      <w:r w:rsidR="006609BD" w:rsidRPr="004C25F0">
        <w:rPr>
          <w:rFonts w:asciiTheme="majorBidi" w:eastAsiaTheme="minorEastAsia" w:hAnsiTheme="majorBidi" w:cstheme="majorBidi" w:hint="eastAsia"/>
          <w:kern w:val="2"/>
          <w:sz w:val="24"/>
          <w:szCs w:val="24"/>
          <w:shd w:val="clear" w:color="auto" w:fill="FFFFFF"/>
          <w14:ligatures w14:val="standardContextual"/>
        </w:rPr>
        <w:t>5</w:t>
      </w:r>
      <w:r w:rsidRPr="004C25F0">
        <w:rPr>
          <w:rFonts w:asciiTheme="majorBidi" w:eastAsiaTheme="minorEastAsia" w:hAnsiTheme="majorBidi" w:cstheme="majorBidi"/>
          <w:kern w:val="2"/>
          <w:sz w:val="24"/>
          <w:szCs w:val="24"/>
          <w:shd w:val="clear" w:color="auto" w:fill="FFFFFF"/>
          <w14:ligatures w14:val="standardContextual"/>
        </w:rPr>
        <w:t>b. This envelo</w:t>
      </w:r>
      <w:r w:rsidRPr="00955A1A">
        <w:rPr>
          <w:rFonts w:asciiTheme="majorBidi" w:eastAsiaTheme="minorEastAsia" w:hAnsiTheme="majorBidi" w:cstheme="majorBidi"/>
          <w:kern w:val="2"/>
          <w:sz w:val="24"/>
          <w:szCs w:val="24"/>
          <w:shd w:val="clear" w:color="auto" w:fill="FFFFFF"/>
          <w14:ligatures w14:val="standardContextual"/>
        </w:rPr>
        <w:t xml:space="preserve">pe estimation revealed the potential of the sky-facing radiative cooling channel and revealed the promise to </w:t>
      </w:r>
      <w:r w:rsidR="007F1746" w:rsidRPr="00955A1A">
        <w:rPr>
          <w:rFonts w:asciiTheme="majorBidi" w:eastAsiaTheme="minorEastAsia" w:hAnsiTheme="majorBidi" w:cstheme="majorBidi"/>
          <w:kern w:val="2"/>
          <w:sz w:val="24"/>
          <w:szCs w:val="24"/>
          <w:shd w:val="clear" w:color="auto" w:fill="FFFFFF"/>
          <w14:ligatures w14:val="standardContextual"/>
        </w:rPr>
        <w:t>further</w:t>
      </w:r>
      <w:r w:rsidRPr="00955A1A">
        <w:rPr>
          <w:rFonts w:asciiTheme="majorBidi" w:eastAsiaTheme="minorEastAsia" w:hAnsiTheme="majorBidi" w:cstheme="majorBidi"/>
          <w:kern w:val="2"/>
          <w:sz w:val="24"/>
          <w:szCs w:val="24"/>
          <w:shd w:val="clear" w:color="auto" w:fill="FFFFFF"/>
          <w14:ligatures w14:val="standardContextual"/>
        </w:rPr>
        <w:t xml:space="preserve"> optimize the spectral selectivity of the nanoPE film. </w:t>
      </w:r>
    </w:p>
    <w:p w14:paraId="79E9D0A5" w14:textId="77777777" w:rsidR="00612C96" w:rsidRPr="00955A1A" w:rsidRDefault="00612C96" w:rsidP="00C86587">
      <w:pPr>
        <w:shd w:val="clear" w:color="auto" w:fill="FFFFFF"/>
        <w:spacing w:after="0" w:line="240" w:lineRule="auto"/>
        <w:ind w:firstLine="222"/>
        <w:jc w:val="both"/>
        <w:rPr>
          <w:rFonts w:asciiTheme="majorBidi" w:eastAsia="宋体" w:hAnsiTheme="majorBidi" w:cstheme="majorBidi"/>
          <w:sz w:val="24"/>
          <w:szCs w:val="24"/>
        </w:rPr>
      </w:pPr>
    </w:p>
    <w:p w14:paraId="4DF2D6D1" w14:textId="77777777" w:rsidR="001671A4" w:rsidRPr="00955A1A" w:rsidRDefault="001671A4" w:rsidP="00612C96">
      <w:pPr>
        <w:jc w:val="center"/>
        <w:rPr>
          <w:rFonts w:eastAsiaTheme="minorEastAsia"/>
        </w:rPr>
      </w:pPr>
      <w:r w:rsidRPr="00955A1A">
        <w:rPr>
          <w:rFonts w:eastAsiaTheme="minorEastAsia"/>
          <w:noProof/>
        </w:rPr>
        <w:drawing>
          <wp:inline distT="0" distB="0" distL="0" distR="0" wp14:anchorId="5FC7DD4A" wp14:editId="4482A2EE">
            <wp:extent cx="5563210" cy="1684161"/>
            <wp:effectExtent l="0" t="0" r="0" b="0"/>
            <wp:docPr id="736500793"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00793" name="图片 2" descr="图示&#10;&#10;描述已自动生成"/>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60682" cy="1713669"/>
                    </a:xfrm>
                    <a:prstGeom prst="rect">
                      <a:avLst/>
                    </a:prstGeom>
                    <a:noFill/>
                  </pic:spPr>
                </pic:pic>
              </a:graphicData>
            </a:graphic>
          </wp:inline>
        </w:drawing>
      </w:r>
    </w:p>
    <w:p w14:paraId="2A71C614" w14:textId="04199E5F" w:rsidR="00612C96" w:rsidRPr="00955A1A" w:rsidRDefault="001671A4" w:rsidP="00612C96">
      <w:pPr>
        <w:widowControl w:val="0"/>
        <w:spacing w:after="0" w:line="240" w:lineRule="auto"/>
        <w:jc w:val="both"/>
        <w:rPr>
          <w:rFonts w:eastAsia="黑体" w:cs="Times New Roman"/>
          <w:kern w:val="2"/>
          <w:sz w:val="20"/>
          <w:szCs w:val="20"/>
          <w14:ligatures w14:val="standardContextual"/>
        </w:rPr>
      </w:pPr>
      <w:r w:rsidRPr="004C25F0">
        <w:rPr>
          <w:rFonts w:eastAsia="黑体" w:cs="Times New Roman"/>
          <w:kern w:val="2"/>
          <w:sz w:val="20"/>
          <w:szCs w:val="20"/>
          <w14:ligatures w14:val="standardContextual"/>
        </w:rPr>
        <w:t xml:space="preserve">Figure </w:t>
      </w:r>
      <w:r w:rsidR="00DF3617" w:rsidRPr="004C25F0">
        <w:rPr>
          <w:rFonts w:eastAsia="黑体" w:cs="Times New Roman" w:hint="eastAsia"/>
          <w:kern w:val="2"/>
          <w:sz w:val="20"/>
          <w:szCs w:val="20"/>
          <w14:ligatures w14:val="standardContextual"/>
        </w:rPr>
        <w:t>S</w:t>
      </w:r>
      <w:r w:rsidRPr="004C25F0">
        <w:rPr>
          <w:rFonts w:eastAsia="黑体" w:cs="Times New Roman"/>
          <w:kern w:val="2"/>
          <w:sz w:val="20"/>
          <w:szCs w:val="20"/>
          <w14:ligatures w14:val="standardContextual"/>
        </w:rPr>
        <w:fldChar w:fldCharType="begin"/>
      </w:r>
      <w:r w:rsidRPr="004C25F0">
        <w:rPr>
          <w:rFonts w:eastAsia="黑体" w:cs="Times New Roman"/>
          <w:kern w:val="2"/>
          <w:sz w:val="20"/>
          <w:szCs w:val="20"/>
          <w14:ligatures w14:val="standardContextual"/>
        </w:rPr>
        <w:instrText xml:space="preserve"> SEQ Figure \* ARABIC </w:instrText>
      </w:r>
      <w:r w:rsidRPr="004C25F0">
        <w:rPr>
          <w:rFonts w:eastAsia="黑体" w:cs="Times New Roman"/>
          <w:kern w:val="2"/>
          <w:sz w:val="20"/>
          <w:szCs w:val="20"/>
          <w14:ligatures w14:val="standardContextual"/>
        </w:rPr>
        <w:fldChar w:fldCharType="separate"/>
      </w:r>
      <w:r w:rsidR="00276770">
        <w:rPr>
          <w:rFonts w:eastAsia="黑体" w:cs="Times New Roman"/>
          <w:noProof/>
          <w:kern w:val="2"/>
          <w:sz w:val="20"/>
          <w:szCs w:val="20"/>
          <w14:ligatures w14:val="standardContextual"/>
        </w:rPr>
        <w:t>5</w:t>
      </w:r>
      <w:r w:rsidRPr="004C25F0">
        <w:rPr>
          <w:rFonts w:eastAsia="黑体" w:cs="Times New Roman"/>
          <w:kern w:val="2"/>
          <w:sz w:val="20"/>
          <w:szCs w:val="20"/>
          <w14:ligatures w14:val="standardContextual"/>
        </w:rPr>
        <w:fldChar w:fldCharType="end"/>
      </w:r>
      <w:r w:rsidRPr="004C25F0">
        <w:rPr>
          <w:rFonts w:eastAsia="黑体" w:cs="Times New Roman"/>
          <w:kern w:val="2"/>
          <w:sz w:val="20"/>
          <w:szCs w:val="20"/>
          <w14:ligatures w14:val="standardContextual"/>
        </w:rPr>
        <w:t xml:space="preserve"> </w:t>
      </w:r>
      <w:r w:rsidR="000E2CD0" w:rsidRPr="004C25F0">
        <w:rPr>
          <w:rFonts w:eastAsia="黑体" w:cs="Times New Roman" w:hint="eastAsia"/>
          <w:kern w:val="2"/>
          <w:sz w:val="20"/>
          <w:szCs w:val="20"/>
          <w14:ligatures w14:val="standardContextual"/>
        </w:rPr>
        <w:t xml:space="preserve">Practical LED streetlight and different configurations. </w:t>
      </w:r>
      <w:r w:rsidRPr="004C25F0">
        <w:rPr>
          <w:rFonts w:eastAsia="黑体" w:cs="Times New Roman" w:hint="eastAsia"/>
          <w:kern w:val="2"/>
          <w:sz w:val="20"/>
          <w:szCs w:val="20"/>
          <w14:ligatures w14:val="standardContextual"/>
        </w:rPr>
        <w:t>(a) The practical LED streetlight in Kaust. (b) The correspond</w:t>
      </w:r>
      <w:r w:rsidRPr="00955A1A">
        <w:rPr>
          <w:rFonts w:eastAsia="黑体" w:cs="Times New Roman" w:hint="eastAsia"/>
          <w:kern w:val="2"/>
          <w:sz w:val="20"/>
          <w:szCs w:val="20"/>
          <w14:ligatures w14:val="standardContextual"/>
        </w:rPr>
        <w:t>ing structure of the streetlight and the configuration of ground-facing LED light with glass cover. (c) The configuration of sky-facing LED light with glass cover. (d) The configuration of sky-facing LED light with nanoPE cover.</w:t>
      </w:r>
    </w:p>
    <w:p w14:paraId="6504DEEF" w14:textId="2F99CCB2" w:rsidR="001671A4" w:rsidRPr="005446E0" w:rsidRDefault="00612C96" w:rsidP="003B065A">
      <w:pPr>
        <w:rPr>
          <w:rFonts w:eastAsia="黑体" w:cs="Times New Roman"/>
          <w:kern w:val="2"/>
          <w:sz w:val="20"/>
          <w:szCs w:val="20"/>
          <w14:ligatures w14:val="standardContextual"/>
        </w:rPr>
      </w:pPr>
      <w:r>
        <w:rPr>
          <w:rFonts w:eastAsia="黑体" w:cs="Times New Roman"/>
          <w:b/>
          <w:bCs/>
          <w:color w:val="FF0000"/>
          <w:kern w:val="2"/>
          <w:sz w:val="20"/>
          <w:szCs w:val="20"/>
          <w14:ligatures w14:val="standardContextual"/>
        </w:rPr>
        <w:br w:type="page"/>
      </w:r>
      <w:r w:rsidR="001671A4" w:rsidRPr="004C25F0">
        <w:rPr>
          <w:rFonts w:eastAsia="黑体" w:cs="Times New Roman"/>
          <w:kern w:val="2"/>
          <w:sz w:val="20"/>
          <w:szCs w:val="20"/>
          <w14:ligatures w14:val="standardContextual"/>
        </w:rPr>
        <w:t xml:space="preserve">Table </w:t>
      </w:r>
      <w:r w:rsidR="00DF3617" w:rsidRPr="004C25F0">
        <w:rPr>
          <w:rFonts w:eastAsia="黑体" w:cs="Times New Roman" w:hint="eastAsia"/>
          <w:kern w:val="2"/>
          <w:sz w:val="20"/>
          <w:szCs w:val="20"/>
          <w14:ligatures w14:val="standardContextual"/>
        </w:rPr>
        <w:t>S</w:t>
      </w:r>
      <w:r w:rsidR="001671A4" w:rsidRPr="004C25F0">
        <w:rPr>
          <w:rFonts w:eastAsia="黑体" w:cs="Times New Roman"/>
          <w:kern w:val="2"/>
          <w:sz w:val="20"/>
          <w:szCs w:val="20"/>
          <w14:ligatures w14:val="standardContextual"/>
        </w:rPr>
        <w:fldChar w:fldCharType="begin"/>
      </w:r>
      <w:r w:rsidR="001671A4" w:rsidRPr="004C25F0">
        <w:rPr>
          <w:rFonts w:eastAsia="黑体" w:cs="Times New Roman"/>
          <w:kern w:val="2"/>
          <w:sz w:val="20"/>
          <w:szCs w:val="20"/>
          <w14:ligatures w14:val="standardContextual"/>
        </w:rPr>
        <w:instrText xml:space="preserve"> SEQ Table \* ARABIC </w:instrText>
      </w:r>
      <w:r w:rsidR="001671A4" w:rsidRPr="004C25F0">
        <w:rPr>
          <w:rFonts w:eastAsia="黑体" w:cs="Times New Roman"/>
          <w:kern w:val="2"/>
          <w:sz w:val="20"/>
          <w:szCs w:val="20"/>
          <w14:ligatures w14:val="standardContextual"/>
        </w:rPr>
        <w:fldChar w:fldCharType="separate"/>
      </w:r>
      <w:r w:rsidR="00276770">
        <w:rPr>
          <w:rFonts w:eastAsia="黑体" w:cs="Times New Roman"/>
          <w:noProof/>
          <w:kern w:val="2"/>
          <w:sz w:val="20"/>
          <w:szCs w:val="20"/>
          <w14:ligatures w14:val="standardContextual"/>
        </w:rPr>
        <w:t>1</w:t>
      </w:r>
      <w:r w:rsidR="001671A4" w:rsidRPr="004C25F0">
        <w:rPr>
          <w:rFonts w:eastAsia="黑体" w:cs="Times New Roman"/>
          <w:kern w:val="2"/>
          <w:sz w:val="20"/>
          <w:szCs w:val="20"/>
          <w14:ligatures w14:val="standardContextual"/>
        </w:rPr>
        <w:fldChar w:fldCharType="end"/>
      </w:r>
      <w:r w:rsidR="001671A4" w:rsidRPr="004C25F0">
        <w:rPr>
          <w:rFonts w:eastAsia="黑体" w:cs="Times New Roman"/>
          <w:kern w:val="2"/>
          <w:sz w:val="20"/>
          <w:szCs w:val="20"/>
          <w14:ligatures w14:val="standardContextual"/>
        </w:rPr>
        <w:t xml:space="preserve"> </w:t>
      </w:r>
      <w:r w:rsidR="001671A4" w:rsidRPr="005446E0">
        <w:rPr>
          <w:rFonts w:eastAsia="黑体" w:cs="Times New Roman"/>
          <w:kern w:val="2"/>
          <w:sz w:val="20"/>
          <w:szCs w:val="20"/>
          <w14:ligatures w14:val="standardContextual"/>
        </w:rPr>
        <w:t xml:space="preserve">Stable </w:t>
      </w:r>
      <w:r w:rsidR="001671A4" w:rsidRPr="005446E0">
        <w:rPr>
          <w:rFonts w:eastAsia="黑体" w:cs="Times New Roman" w:hint="eastAsia"/>
          <w:kern w:val="2"/>
          <w:sz w:val="20"/>
          <w:szCs w:val="20"/>
          <w14:ligatures w14:val="standardContextual"/>
        </w:rPr>
        <w:t>t</w:t>
      </w:r>
      <w:r w:rsidR="001671A4" w:rsidRPr="005446E0">
        <w:rPr>
          <w:rFonts w:eastAsia="黑体" w:cs="Times New Roman"/>
          <w:kern w:val="2"/>
          <w:sz w:val="20"/>
          <w:szCs w:val="20"/>
          <w14:ligatures w14:val="standardContextual"/>
        </w:rPr>
        <w:t>emperatures</w:t>
      </w:r>
      <w:r w:rsidR="001671A4" w:rsidRPr="005446E0">
        <w:rPr>
          <w:rFonts w:eastAsia="黑体" w:cs="Times New Roman" w:hint="eastAsia"/>
          <w:kern w:val="2"/>
          <w:sz w:val="20"/>
          <w:szCs w:val="20"/>
          <w14:ligatures w14:val="standardContextual"/>
        </w:rPr>
        <w:t xml:space="preserve"> and cooling powers</w:t>
      </w:r>
      <w:r w:rsidR="001671A4" w:rsidRPr="005446E0">
        <w:rPr>
          <w:rFonts w:eastAsia="黑体" w:cs="Times New Roman"/>
          <w:kern w:val="2"/>
          <w:sz w:val="20"/>
          <w:szCs w:val="20"/>
          <w14:ligatures w14:val="standardContextual"/>
        </w:rPr>
        <w:t xml:space="preserve"> of </w:t>
      </w:r>
      <w:r w:rsidR="001671A4" w:rsidRPr="005446E0">
        <w:rPr>
          <w:rFonts w:eastAsia="黑体" w:cs="Times New Roman" w:hint="eastAsia"/>
          <w:kern w:val="2"/>
          <w:sz w:val="20"/>
          <w:szCs w:val="20"/>
          <w14:ligatures w14:val="standardContextual"/>
        </w:rPr>
        <w:t>p</w:t>
      </w:r>
      <w:r w:rsidR="001671A4" w:rsidRPr="005446E0">
        <w:rPr>
          <w:rFonts w:eastAsia="黑体" w:cs="Times New Roman"/>
          <w:kern w:val="2"/>
          <w:sz w:val="20"/>
          <w:szCs w:val="20"/>
          <w14:ligatures w14:val="standardContextual"/>
        </w:rPr>
        <w:t xml:space="preserve">ractical LED </w:t>
      </w:r>
      <w:r w:rsidR="00016C10" w:rsidRPr="005446E0">
        <w:rPr>
          <w:rFonts w:eastAsia="黑体" w:cs="Times New Roman" w:hint="eastAsia"/>
          <w:kern w:val="2"/>
          <w:sz w:val="20"/>
          <w:szCs w:val="20"/>
          <w14:ligatures w14:val="standardContextual"/>
        </w:rPr>
        <w:t>street</w:t>
      </w:r>
      <w:r w:rsidR="001671A4" w:rsidRPr="005446E0">
        <w:rPr>
          <w:rFonts w:eastAsia="黑体" w:cs="Times New Roman" w:hint="eastAsia"/>
          <w:kern w:val="2"/>
          <w:sz w:val="20"/>
          <w:szCs w:val="20"/>
          <w14:ligatures w14:val="standardContextual"/>
        </w:rPr>
        <w:t>l</w:t>
      </w:r>
      <w:r w:rsidR="001671A4" w:rsidRPr="005446E0">
        <w:rPr>
          <w:rFonts w:eastAsia="黑体" w:cs="Times New Roman"/>
          <w:kern w:val="2"/>
          <w:sz w:val="20"/>
          <w:szCs w:val="20"/>
          <w14:ligatures w14:val="standardContextual"/>
        </w:rPr>
        <w:t xml:space="preserve">ights: </w:t>
      </w:r>
      <w:r w:rsidR="001671A4" w:rsidRPr="005446E0">
        <w:rPr>
          <w:rFonts w:eastAsia="黑体" w:cs="Times New Roman" w:hint="eastAsia"/>
          <w:kern w:val="2"/>
          <w:sz w:val="20"/>
          <w:szCs w:val="20"/>
          <w14:ligatures w14:val="standardContextual"/>
        </w:rPr>
        <w:t>G</w:t>
      </w:r>
      <w:r w:rsidR="001671A4" w:rsidRPr="005446E0">
        <w:rPr>
          <w:rFonts w:eastAsia="黑体" w:cs="Times New Roman"/>
          <w:kern w:val="2"/>
          <w:sz w:val="20"/>
          <w:szCs w:val="20"/>
          <w14:ligatures w14:val="standardContextual"/>
        </w:rPr>
        <w:t>round-</w:t>
      </w:r>
      <w:r w:rsidR="001671A4" w:rsidRPr="005446E0">
        <w:rPr>
          <w:rFonts w:eastAsia="黑体" w:cs="Times New Roman" w:hint="eastAsia"/>
          <w:kern w:val="2"/>
          <w:sz w:val="20"/>
          <w:szCs w:val="20"/>
          <w14:ligatures w14:val="standardContextual"/>
        </w:rPr>
        <w:t>f</w:t>
      </w:r>
      <w:r w:rsidR="001671A4" w:rsidRPr="005446E0">
        <w:rPr>
          <w:rFonts w:eastAsia="黑体" w:cs="Times New Roman"/>
          <w:kern w:val="2"/>
          <w:sz w:val="20"/>
          <w:szCs w:val="20"/>
          <w14:ligatures w14:val="standardContextual"/>
        </w:rPr>
        <w:t xml:space="preserve">acing </w:t>
      </w:r>
      <w:r w:rsidR="001671A4" w:rsidRPr="005446E0">
        <w:rPr>
          <w:rFonts w:eastAsia="黑体" w:cs="Times New Roman" w:hint="eastAsia"/>
          <w:kern w:val="2"/>
          <w:sz w:val="20"/>
          <w:szCs w:val="20"/>
          <w14:ligatures w14:val="standardContextual"/>
        </w:rPr>
        <w:t>c</w:t>
      </w:r>
      <w:r w:rsidR="001671A4" w:rsidRPr="005446E0">
        <w:rPr>
          <w:rFonts w:eastAsia="黑体" w:cs="Times New Roman"/>
          <w:kern w:val="2"/>
          <w:sz w:val="20"/>
          <w:szCs w:val="20"/>
          <w14:ligatures w14:val="standardContextual"/>
        </w:rPr>
        <w:t xml:space="preserve">onfiguration with </w:t>
      </w:r>
      <w:r w:rsidR="001671A4" w:rsidRPr="005446E0">
        <w:rPr>
          <w:rFonts w:eastAsia="黑体" w:cs="Times New Roman" w:hint="eastAsia"/>
          <w:kern w:val="2"/>
          <w:sz w:val="20"/>
          <w:szCs w:val="20"/>
          <w14:ligatures w14:val="standardContextual"/>
        </w:rPr>
        <w:t>n</w:t>
      </w:r>
      <w:r w:rsidR="001671A4" w:rsidRPr="005446E0">
        <w:rPr>
          <w:rFonts w:eastAsia="黑体" w:cs="Times New Roman"/>
          <w:kern w:val="2"/>
          <w:sz w:val="20"/>
          <w:szCs w:val="20"/>
          <w14:ligatures w14:val="standardContextual"/>
        </w:rPr>
        <w:t xml:space="preserve">ormal </w:t>
      </w:r>
      <w:r w:rsidR="001671A4" w:rsidRPr="005446E0">
        <w:rPr>
          <w:rFonts w:eastAsia="黑体" w:cs="Times New Roman" w:hint="eastAsia"/>
          <w:kern w:val="2"/>
          <w:sz w:val="20"/>
          <w:szCs w:val="20"/>
          <w14:ligatures w14:val="standardContextual"/>
        </w:rPr>
        <w:t>t</w:t>
      </w:r>
      <w:r w:rsidR="001671A4" w:rsidRPr="005446E0">
        <w:rPr>
          <w:rFonts w:eastAsia="黑体" w:cs="Times New Roman"/>
          <w:kern w:val="2"/>
          <w:sz w:val="20"/>
          <w:szCs w:val="20"/>
          <w14:ligatures w14:val="standardContextual"/>
        </w:rPr>
        <w:t>ransparent</w:t>
      </w:r>
      <w:r w:rsidR="001671A4" w:rsidRPr="005446E0">
        <w:rPr>
          <w:rFonts w:eastAsia="黑体" w:cs="Times New Roman" w:hint="eastAsia"/>
          <w:kern w:val="2"/>
          <w:sz w:val="20"/>
          <w:szCs w:val="20"/>
          <w14:ligatures w14:val="standardContextual"/>
        </w:rPr>
        <w:t xml:space="preserve"> (glass)</w:t>
      </w:r>
      <w:r w:rsidR="001671A4" w:rsidRPr="005446E0">
        <w:rPr>
          <w:rFonts w:eastAsia="黑体" w:cs="Times New Roman"/>
          <w:kern w:val="2"/>
          <w:sz w:val="20"/>
          <w:szCs w:val="20"/>
          <w14:ligatures w14:val="standardContextual"/>
        </w:rPr>
        <w:t xml:space="preserve"> </w:t>
      </w:r>
      <w:r w:rsidR="001671A4" w:rsidRPr="005446E0">
        <w:rPr>
          <w:rFonts w:eastAsia="黑体" w:cs="Times New Roman" w:hint="eastAsia"/>
          <w:kern w:val="2"/>
          <w:sz w:val="20"/>
          <w:szCs w:val="20"/>
          <w14:ligatures w14:val="standardContextual"/>
        </w:rPr>
        <w:t>front c</w:t>
      </w:r>
      <w:r w:rsidR="001671A4" w:rsidRPr="005446E0">
        <w:rPr>
          <w:rFonts w:eastAsia="黑体" w:cs="Times New Roman"/>
          <w:kern w:val="2"/>
          <w:sz w:val="20"/>
          <w:szCs w:val="20"/>
          <w14:ligatures w14:val="standardContextual"/>
        </w:rPr>
        <w:t>over vs. Sky-</w:t>
      </w:r>
      <w:r w:rsidR="001671A4" w:rsidRPr="005446E0">
        <w:rPr>
          <w:rFonts w:eastAsia="黑体" w:cs="Times New Roman" w:hint="eastAsia"/>
          <w:kern w:val="2"/>
          <w:sz w:val="20"/>
          <w:szCs w:val="20"/>
          <w14:ligatures w14:val="standardContextual"/>
        </w:rPr>
        <w:t>f</w:t>
      </w:r>
      <w:r w:rsidR="001671A4" w:rsidRPr="005446E0">
        <w:rPr>
          <w:rFonts w:eastAsia="黑体" w:cs="Times New Roman"/>
          <w:kern w:val="2"/>
          <w:sz w:val="20"/>
          <w:szCs w:val="20"/>
          <w14:ligatures w14:val="standardContextual"/>
        </w:rPr>
        <w:t xml:space="preserve">acing </w:t>
      </w:r>
      <w:r w:rsidR="001671A4" w:rsidRPr="005446E0">
        <w:rPr>
          <w:rFonts w:eastAsia="黑体" w:cs="Times New Roman" w:hint="eastAsia"/>
          <w:kern w:val="2"/>
          <w:sz w:val="20"/>
          <w:szCs w:val="20"/>
          <w14:ligatures w14:val="standardContextual"/>
        </w:rPr>
        <w:t>c</w:t>
      </w:r>
      <w:r w:rsidR="001671A4" w:rsidRPr="005446E0">
        <w:rPr>
          <w:rFonts w:eastAsia="黑体" w:cs="Times New Roman"/>
          <w:kern w:val="2"/>
          <w:sz w:val="20"/>
          <w:szCs w:val="20"/>
          <w14:ligatures w14:val="standardContextual"/>
        </w:rPr>
        <w:t xml:space="preserve">onfiguration with </w:t>
      </w:r>
      <w:r w:rsidR="001671A4" w:rsidRPr="005446E0">
        <w:rPr>
          <w:rFonts w:eastAsia="黑体" w:cs="Times New Roman" w:hint="eastAsia"/>
          <w:kern w:val="2"/>
          <w:sz w:val="20"/>
          <w:szCs w:val="20"/>
          <w14:ligatures w14:val="standardContextual"/>
        </w:rPr>
        <w:t>glass cover and n</w:t>
      </w:r>
      <w:r w:rsidR="001671A4" w:rsidRPr="005446E0">
        <w:rPr>
          <w:rFonts w:eastAsia="黑体" w:cs="Times New Roman"/>
          <w:kern w:val="2"/>
          <w:sz w:val="20"/>
          <w:szCs w:val="20"/>
          <w14:ligatures w14:val="standardContextual"/>
        </w:rPr>
        <w:t xml:space="preserve">anoPE </w:t>
      </w:r>
      <w:r w:rsidR="001671A4" w:rsidRPr="005446E0">
        <w:rPr>
          <w:rFonts w:eastAsia="黑体" w:cs="Times New Roman" w:hint="eastAsia"/>
          <w:kern w:val="2"/>
          <w:sz w:val="20"/>
          <w:szCs w:val="20"/>
          <w14:ligatures w14:val="standardContextual"/>
        </w:rPr>
        <w:t>c</w:t>
      </w:r>
      <w:r w:rsidR="001671A4" w:rsidRPr="005446E0">
        <w:rPr>
          <w:rFonts w:eastAsia="黑体" w:cs="Times New Roman"/>
          <w:kern w:val="2"/>
          <w:sz w:val="20"/>
          <w:szCs w:val="20"/>
          <w14:ligatures w14:val="standardContextual"/>
        </w:rPr>
        <w:t>over</w:t>
      </w:r>
      <w:r w:rsidR="001671A4" w:rsidRPr="005446E0">
        <w:rPr>
          <w:rFonts w:eastAsia="黑体" w:cs="Times New Roman" w:hint="eastAsia"/>
          <w:kern w:val="2"/>
          <w:sz w:val="20"/>
          <w:szCs w:val="20"/>
          <w14:ligatures w14:val="standardContextual"/>
        </w:rPr>
        <w:t>.</w:t>
      </w:r>
    </w:p>
    <w:tbl>
      <w:tblPr>
        <w:tblStyle w:val="2"/>
        <w:tblW w:w="5000" w:type="pct"/>
        <w:jc w:val="center"/>
        <w:tblLook w:val="04A0" w:firstRow="1" w:lastRow="0" w:firstColumn="1" w:lastColumn="0" w:noHBand="0" w:noVBand="1"/>
      </w:tblPr>
      <w:tblGrid>
        <w:gridCol w:w="1076"/>
        <w:gridCol w:w="812"/>
        <w:gridCol w:w="1348"/>
        <w:gridCol w:w="989"/>
        <w:gridCol w:w="1440"/>
        <w:gridCol w:w="991"/>
        <w:gridCol w:w="1563"/>
        <w:gridCol w:w="1131"/>
      </w:tblGrid>
      <w:tr w:rsidR="001671A4" w:rsidRPr="001671A4" w14:paraId="085DF0C5" w14:textId="77777777" w:rsidTr="00CD5EDD">
        <w:trPr>
          <w:trHeight w:val="227"/>
          <w:jc w:val="center"/>
        </w:trPr>
        <w:tc>
          <w:tcPr>
            <w:tcW w:w="575" w:type="pct"/>
          </w:tcPr>
          <w:p w14:paraId="06E95D8E" w14:textId="77777777" w:rsidR="001671A4" w:rsidRPr="006B2A14" w:rsidRDefault="001671A4" w:rsidP="001671A4">
            <w:pPr>
              <w:spacing w:line="360" w:lineRule="auto"/>
              <w:jc w:val="center"/>
              <w:rPr>
                <w:rFonts w:ascii="Arial" w:eastAsiaTheme="minorEastAsia" w:hAnsi="Arial" w:cs="Arial"/>
                <w:sz w:val="16"/>
                <w:szCs w:val="16"/>
              </w:rPr>
            </w:pPr>
          </w:p>
        </w:tc>
        <w:tc>
          <w:tcPr>
            <w:tcW w:w="434" w:type="pct"/>
            <w:shd w:val="clear" w:color="auto" w:fill="D0CECE" w:themeFill="background2" w:themeFillShade="E6"/>
          </w:tcPr>
          <w:p w14:paraId="41B6C530"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Chip (</w:t>
            </w:r>
            <w:r w:rsidRPr="006B2A14">
              <w:rPr>
                <w:rFonts w:ascii="Arial" w:eastAsiaTheme="minorEastAsia" w:hAnsi="Arial" w:cs="Arial"/>
                <w:i/>
                <w:color w:val="4472C4" w:themeColor="accent1"/>
                <w:sz w:val="16"/>
                <w:szCs w:val="16"/>
              </w:rPr>
              <w:t>T</w:t>
            </w:r>
            <w:r w:rsidRPr="006B2A14">
              <w:rPr>
                <w:rFonts w:ascii="Arial" w:eastAsiaTheme="minorEastAsia" w:hAnsi="Arial" w:cs="Arial"/>
                <w:color w:val="4472C4" w:themeColor="accent1"/>
                <w:sz w:val="16"/>
                <w:szCs w:val="16"/>
                <w:vertAlign w:val="subscript"/>
              </w:rPr>
              <w:t>c</w:t>
            </w:r>
            <w:r w:rsidRPr="006B2A14">
              <w:rPr>
                <w:rFonts w:ascii="Arial" w:eastAsiaTheme="minorEastAsia" w:hAnsi="Arial" w:cs="Arial"/>
                <w:color w:val="4472C4" w:themeColor="accent1"/>
                <w:sz w:val="16"/>
                <w:szCs w:val="16"/>
              </w:rPr>
              <w:t>)</w:t>
            </w:r>
          </w:p>
        </w:tc>
        <w:tc>
          <w:tcPr>
            <w:tcW w:w="721" w:type="pct"/>
            <w:tcBorders>
              <w:bottom w:val="single" w:sz="4" w:space="0" w:color="auto"/>
            </w:tcBorders>
            <w:shd w:val="clear" w:color="auto" w:fill="D0CECE" w:themeFill="background2" w:themeFillShade="E6"/>
          </w:tcPr>
          <w:p w14:paraId="1BB7898C"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Net cooling power (W/m</w:t>
            </w:r>
            <w:r w:rsidRPr="006B2A14">
              <w:rPr>
                <w:rFonts w:ascii="Arial" w:eastAsiaTheme="minorEastAsia" w:hAnsi="Arial" w:cs="Arial"/>
                <w:color w:val="4472C4" w:themeColor="accent1"/>
                <w:sz w:val="16"/>
                <w:szCs w:val="16"/>
                <w:vertAlign w:val="superscript"/>
              </w:rPr>
              <w:t>2</w:t>
            </w:r>
            <w:r w:rsidRPr="006B2A14">
              <w:rPr>
                <w:rFonts w:ascii="Arial" w:eastAsiaTheme="minorEastAsia" w:hAnsi="Arial" w:cs="Arial"/>
                <w:color w:val="4472C4" w:themeColor="accent1"/>
                <w:sz w:val="16"/>
                <w:szCs w:val="16"/>
              </w:rPr>
              <w:t>)</w:t>
            </w:r>
          </w:p>
        </w:tc>
        <w:tc>
          <w:tcPr>
            <w:tcW w:w="529" w:type="pct"/>
            <w:shd w:val="clear" w:color="auto" w:fill="D9E2F3" w:themeFill="accent1" w:themeFillTint="33"/>
          </w:tcPr>
          <w:p w14:paraId="6B2481CB"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Back-side cover</w:t>
            </w:r>
          </w:p>
        </w:tc>
        <w:tc>
          <w:tcPr>
            <w:tcW w:w="770" w:type="pct"/>
            <w:shd w:val="clear" w:color="auto" w:fill="D9E2F3" w:themeFill="accent1" w:themeFillTint="33"/>
          </w:tcPr>
          <w:p w14:paraId="729442F4"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Net cooling power (W/m</w:t>
            </w:r>
            <w:r w:rsidRPr="006B2A14">
              <w:rPr>
                <w:rFonts w:ascii="Arial" w:eastAsiaTheme="minorEastAsia" w:hAnsi="Arial" w:cs="Arial"/>
                <w:sz w:val="16"/>
                <w:szCs w:val="16"/>
                <w:vertAlign w:val="superscript"/>
              </w:rPr>
              <w:t>2</w:t>
            </w:r>
            <w:r w:rsidRPr="006B2A14">
              <w:rPr>
                <w:rFonts w:ascii="Arial" w:eastAsiaTheme="minorEastAsia" w:hAnsi="Arial" w:cs="Arial"/>
                <w:sz w:val="16"/>
                <w:szCs w:val="16"/>
              </w:rPr>
              <w:t>)</w:t>
            </w:r>
          </w:p>
        </w:tc>
        <w:tc>
          <w:tcPr>
            <w:tcW w:w="530" w:type="pct"/>
            <w:shd w:val="clear" w:color="auto" w:fill="FBE4D5" w:themeFill="accent2" w:themeFillTint="33"/>
          </w:tcPr>
          <w:p w14:paraId="3CD96E5F"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Front-side cover</w:t>
            </w:r>
          </w:p>
        </w:tc>
        <w:tc>
          <w:tcPr>
            <w:tcW w:w="836" w:type="pct"/>
            <w:shd w:val="clear" w:color="auto" w:fill="FBE4D5" w:themeFill="accent2" w:themeFillTint="33"/>
          </w:tcPr>
          <w:p w14:paraId="7C6C035B"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Net cooling power (W/m</w:t>
            </w:r>
            <w:r w:rsidRPr="006B2A14">
              <w:rPr>
                <w:rFonts w:ascii="Arial" w:eastAsiaTheme="minorEastAsia" w:hAnsi="Arial" w:cs="Arial"/>
                <w:color w:val="ED7D31" w:themeColor="accent2"/>
                <w:sz w:val="16"/>
                <w:szCs w:val="16"/>
                <w:vertAlign w:val="superscript"/>
              </w:rPr>
              <w:t>2</w:t>
            </w:r>
            <w:r w:rsidRPr="006B2A14">
              <w:rPr>
                <w:rFonts w:ascii="Arial" w:eastAsiaTheme="minorEastAsia" w:hAnsi="Arial" w:cs="Arial"/>
                <w:color w:val="ED7D31" w:themeColor="accent2"/>
                <w:sz w:val="16"/>
                <w:szCs w:val="16"/>
              </w:rPr>
              <w:t>)</w:t>
            </w:r>
          </w:p>
        </w:tc>
        <w:tc>
          <w:tcPr>
            <w:tcW w:w="605" w:type="pct"/>
            <w:shd w:val="clear" w:color="auto" w:fill="auto"/>
          </w:tcPr>
          <w:p w14:paraId="56C9B9E3"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Total</w:t>
            </w:r>
          </w:p>
          <w:p w14:paraId="13ED0ED0"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(W/m</w:t>
            </w:r>
            <w:r w:rsidRPr="006B2A14">
              <w:rPr>
                <w:rFonts w:ascii="Arial" w:eastAsiaTheme="minorEastAsia" w:hAnsi="Arial" w:cs="Arial"/>
                <w:color w:val="70AD47" w:themeColor="accent6"/>
                <w:sz w:val="16"/>
                <w:szCs w:val="16"/>
                <w:vertAlign w:val="superscript"/>
              </w:rPr>
              <w:t>2</w:t>
            </w:r>
            <w:r w:rsidRPr="006B2A14">
              <w:rPr>
                <w:rFonts w:ascii="Arial" w:eastAsiaTheme="minorEastAsia" w:hAnsi="Arial" w:cs="Arial"/>
                <w:color w:val="70AD47" w:themeColor="accent6"/>
                <w:sz w:val="16"/>
                <w:szCs w:val="16"/>
              </w:rPr>
              <w:t>)</w:t>
            </w:r>
          </w:p>
        </w:tc>
      </w:tr>
      <w:tr w:rsidR="001671A4" w:rsidRPr="001671A4" w14:paraId="5B1CB45D" w14:textId="77777777" w:rsidTr="00CD5EDD">
        <w:trPr>
          <w:trHeight w:val="227"/>
          <w:jc w:val="center"/>
        </w:trPr>
        <w:tc>
          <w:tcPr>
            <w:tcW w:w="575" w:type="pct"/>
          </w:tcPr>
          <w:p w14:paraId="16EA79AE"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Ground-facing</w:t>
            </w:r>
          </w:p>
        </w:tc>
        <w:tc>
          <w:tcPr>
            <w:tcW w:w="434" w:type="pct"/>
            <w:shd w:val="clear" w:color="auto" w:fill="D0CECE" w:themeFill="background2" w:themeFillShade="E6"/>
          </w:tcPr>
          <w:p w14:paraId="3C4ABFF5"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 xml:space="preserve">95.5 </w:t>
            </w:r>
            <w:r w:rsidRPr="006B2A14">
              <w:rPr>
                <w:rFonts w:ascii="宋体" w:eastAsia="宋体" w:hAnsi="宋体" w:cs="宋体" w:hint="eastAsia"/>
                <w:color w:val="4472C4" w:themeColor="accent1"/>
                <w:sz w:val="16"/>
                <w:szCs w:val="16"/>
              </w:rPr>
              <w:t>℃</w:t>
            </w:r>
          </w:p>
        </w:tc>
        <w:tc>
          <w:tcPr>
            <w:tcW w:w="721" w:type="pct"/>
            <w:tcBorders>
              <w:bottom w:val="single" w:sz="4" w:space="0" w:color="auto"/>
              <w:tl2br w:val="single" w:sz="4" w:space="0" w:color="auto"/>
            </w:tcBorders>
            <w:shd w:val="clear" w:color="auto" w:fill="D0CECE" w:themeFill="background2" w:themeFillShade="E6"/>
          </w:tcPr>
          <w:p w14:paraId="1AB2F93E"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p>
        </w:tc>
        <w:tc>
          <w:tcPr>
            <w:tcW w:w="529" w:type="pct"/>
            <w:shd w:val="clear" w:color="auto" w:fill="D9E2F3" w:themeFill="accent1" w:themeFillTint="33"/>
          </w:tcPr>
          <w:p w14:paraId="5F106DD4"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 xml:space="preserve">71.7 </w:t>
            </w:r>
            <w:r w:rsidRPr="006B2A14">
              <w:rPr>
                <w:rFonts w:ascii="宋体" w:eastAsia="宋体" w:hAnsi="宋体" w:cs="宋体" w:hint="eastAsia"/>
                <w:sz w:val="16"/>
                <w:szCs w:val="16"/>
              </w:rPr>
              <w:t>℃</w:t>
            </w:r>
            <w:r w:rsidRPr="006B2A14">
              <w:rPr>
                <w:rFonts w:ascii="Arial" w:eastAsiaTheme="minorEastAsia" w:hAnsi="Arial" w:cs="Arial"/>
                <w:sz w:val="16"/>
                <w:szCs w:val="16"/>
              </w:rPr>
              <w:t xml:space="preserve">  </w:t>
            </w:r>
          </w:p>
        </w:tc>
        <w:tc>
          <w:tcPr>
            <w:tcW w:w="770" w:type="pct"/>
            <w:shd w:val="clear" w:color="auto" w:fill="D9E2F3" w:themeFill="accent1" w:themeFillTint="33"/>
          </w:tcPr>
          <w:p w14:paraId="14524199"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 xml:space="preserve">902           </w:t>
            </w:r>
          </w:p>
          <w:p w14:paraId="32AB4D6B"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b/>
                <w:bCs/>
                <w:sz w:val="16"/>
                <w:szCs w:val="16"/>
              </w:rPr>
              <w:t>(sky facing)</w:t>
            </w:r>
          </w:p>
        </w:tc>
        <w:tc>
          <w:tcPr>
            <w:tcW w:w="530" w:type="pct"/>
            <w:shd w:val="clear" w:color="auto" w:fill="FBE4D5" w:themeFill="accent2" w:themeFillTint="33"/>
          </w:tcPr>
          <w:p w14:paraId="70C5DC9B"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 xml:space="preserve">47.2 </w:t>
            </w:r>
            <w:r w:rsidRPr="006B2A14">
              <w:rPr>
                <w:rFonts w:ascii="宋体" w:eastAsia="宋体" w:hAnsi="宋体" w:cs="宋体" w:hint="eastAsia"/>
                <w:color w:val="ED7D31" w:themeColor="accent2"/>
                <w:sz w:val="16"/>
                <w:szCs w:val="16"/>
              </w:rPr>
              <w:t>℃</w:t>
            </w:r>
            <w:r w:rsidRPr="006B2A14">
              <w:rPr>
                <w:rFonts w:ascii="Arial" w:eastAsiaTheme="minorEastAsia" w:hAnsi="Arial" w:cs="Arial"/>
                <w:color w:val="ED7D31" w:themeColor="accent2"/>
                <w:sz w:val="16"/>
                <w:szCs w:val="16"/>
              </w:rPr>
              <w:t xml:space="preserve"> </w:t>
            </w:r>
          </w:p>
        </w:tc>
        <w:tc>
          <w:tcPr>
            <w:tcW w:w="836" w:type="pct"/>
            <w:shd w:val="clear" w:color="auto" w:fill="FBE4D5" w:themeFill="accent2" w:themeFillTint="33"/>
          </w:tcPr>
          <w:p w14:paraId="71AD253C"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238</w:t>
            </w:r>
          </w:p>
          <w:p w14:paraId="1A7A639D" w14:textId="77777777" w:rsidR="001671A4" w:rsidRPr="006B2A14" w:rsidRDefault="001671A4" w:rsidP="001671A4">
            <w:pPr>
              <w:spacing w:line="360" w:lineRule="auto"/>
              <w:jc w:val="center"/>
              <w:rPr>
                <w:rFonts w:ascii="Arial" w:eastAsiaTheme="minorEastAsia" w:hAnsi="Arial" w:cs="Arial"/>
                <w:b/>
                <w:bCs/>
                <w:color w:val="ED7D31" w:themeColor="accent2"/>
                <w:sz w:val="16"/>
                <w:szCs w:val="16"/>
              </w:rPr>
            </w:pPr>
            <w:r w:rsidRPr="006B2A14">
              <w:rPr>
                <w:rFonts w:ascii="Arial" w:eastAsiaTheme="minorEastAsia" w:hAnsi="Arial" w:cs="Arial"/>
                <w:b/>
                <w:bCs/>
                <w:color w:val="ED7D31" w:themeColor="accent2"/>
                <w:sz w:val="16"/>
                <w:szCs w:val="16"/>
              </w:rPr>
              <w:t>(ground facing)</w:t>
            </w:r>
          </w:p>
        </w:tc>
        <w:tc>
          <w:tcPr>
            <w:tcW w:w="605" w:type="pct"/>
            <w:shd w:val="clear" w:color="auto" w:fill="auto"/>
          </w:tcPr>
          <w:p w14:paraId="644C3867"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1140</w:t>
            </w:r>
          </w:p>
        </w:tc>
      </w:tr>
      <w:tr w:rsidR="001671A4" w:rsidRPr="001671A4" w14:paraId="382954B8" w14:textId="77777777" w:rsidTr="00CD5EDD">
        <w:trPr>
          <w:trHeight w:val="227"/>
          <w:jc w:val="center"/>
        </w:trPr>
        <w:tc>
          <w:tcPr>
            <w:tcW w:w="575" w:type="pct"/>
          </w:tcPr>
          <w:p w14:paraId="774031AB"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Sky-facing with glass</w:t>
            </w:r>
          </w:p>
        </w:tc>
        <w:tc>
          <w:tcPr>
            <w:tcW w:w="434" w:type="pct"/>
            <w:shd w:val="clear" w:color="auto" w:fill="D0CECE" w:themeFill="background2" w:themeFillShade="E6"/>
          </w:tcPr>
          <w:p w14:paraId="74BE5DCF"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 xml:space="preserve">95.8 </w:t>
            </w:r>
            <w:r w:rsidRPr="006B2A14">
              <w:rPr>
                <w:rFonts w:ascii="宋体" w:eastAsia="宋体" w:hAnsi="宋体" w:cs="宋体" w:hint="eastAsia"/>
                <w:color w:val="4472C4" w:themeColor="accent1"/>
                <w:sz w:val="16"/>
                <w:szCs w:val="16"/>
              </w:rPr>
              <w:t>℃</w:t>
            </w:r>
          </w:p>
        </w:tc>
        <w:tc>
          <w:tcPr>
            <w:tcW w:w="721" w:type="pct"/>
            <w:tcBorders>
              <w:tl2br w:val="single" w:sz="4" w:space="0" w:color="auto"/>
            </w:tcBorders>
            <w:shd w:val="clear" w:color="auto" w:fill="D0CECE" w:themeFill="background2" w:themeFillShade="E6"/>
          </w:tcPr>
          <w:p w14:paraId="4621D598"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p>
        </w:tc>
        <w:tc>
          <w:tcPr>
            <w:tcW w:w="529" w:type="pct"/>
            <w:shd w:val="clear" w:color="auto" w:fill="D9E2F3" w:themeFill="accent1" w:themeFillTint="33"/>
          </w:tcPr>
          <w:p w14:paraId="1B0C0AC1"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 xml:space="preserve">72.5 </w:t>
            </w:r>
            <w:r w:rsidRPr="006B2A14">
              <w:rPr>
                <w:rFonts w:ascii="宋体" w:eastAsia="宋体" w:hAnsi="宋体" w:cs="宋体" w:hint="eastAsia"/>
                <w:sz w:val="16"/>
                <w:szCs w:val="16"/>
              </w:rPr>
              <w:t>℃</w:t>
            </w:r>
          </w:p>
        </w:tc>
        <w:tc>
          <w:tcPr>
            <w:tcW w:w="770" w:type="pct"/>
            <w:shd w:val="clear" w:color="auto" w:fill="D9E2F3" w:themeFill="accent1" w:themeFillTint="33"/>
          </w:tcPr>
          <w:p w14:paraId="38053C1F"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782</w:t>
            </w:r>
          </w:p>
          <w:p w14:paraId="3BE038F8" w14:textId="77777777" w:rsidR="001671A4" w:rsidRPr="006B2A14" w:rsidRDefault="001671A4" w:rsidP="001671A4">
            <w:pPr>
              <w:spacing w:line="360" w:lineRule="auto"/>
              <w:jc w:val="center"/>
              <w:rPr>
                <w:rFonts w:ascii="Arial" w:eastAsiaTheme="minorEastAsia" w:hAnsi="Arial" w:cs="Arial"/>
                <w:b/>
                <w:bCs/>
                <w:sz w:val="16"/>
                <w:szCs w:val="16"/>
              </w:rPr>
            </w:pPr>
            <w:r w:rsidRPr="006B2A14">
              <w:rPr>
                <w:rFonts w:ascii="Arial" w:eastAsiaTheme="minorEastAsia" w:hAnsi="Arial" w:cs="Arial"/>
                <w:b/>
                <w:bCs/>
                <w:sz w:val="16"/>
                <w:szCs w:val="16"/>
              </w:rPr>
              <w:t>(ground facing)</w:t>
            </w:r>
          </w:p>
        </w:tc>
        <w:tc>
          <w:tcPr>
            <w:tcW w:w="530" w:type="pct"/>
            <w:shd w:val="clear" w:color="auto" w:fill="FBE4D5" w:themeFill="accent2" w:themeFillTint="33"/>
          </w:tcPr>
          <w:p w14:paraId="23F6556B"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 xml:space="preserve">44.1 </w:t>
            </w:r>
            <w:r w:rsidRPr="006B2A14">
              <w:rPr>
                <w:rFonts w:ascii="宋体" w:eastAsia="宋体" w:hAnsi="宋体" w:cs="宋体" w:hint="eastAsia"/>
                <w:color w:val="ED7D31" w:themeColor="accent2"/>
                <w:sz w:val="16"/>
                <w:szCs w:val="16"/>
              </w:rPr>
              <w:t>℃</w:t>
            </w:r>
            <w:r w:rsidRPr="006B2A14">
              <w:rPr>
                <w:rFonts w:ascii="Arial" w:eastAsia="宋体" w:hAnsi="Arial" w:cs="Arial"/>
                <w:color w:val="ED7D31" w:themeColor="accent2"/>
                <w:sz w:val="16"/>
                <w:szCs w:val="16"/>
              </w:rPr>
              <w:t xml:space="preserve">  </w:t>
            </w:r>
          </w:p>
        </w:tc>
        <w:tc>
          <w:tcPr>
            <w:tcW w:w="836" w:type="pct"/>
            <w:shd w:val="clear" w:color="auto" w:fill="FBE4D5" w:themeFill="accent2" w:themeFillTint="33"/>
          </w:tcPr>
          <w:p w14:paraId="3C379CBF"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342</w:t>
            </w:r>
          </w:p>
          <w:p w14:paraId="3C85320A" w14:textId="77777777" w:rsidR="001671A4" w:rsidRPr="006B2A14" w:rsidRDefault="001671A4" w:rsidP="001671A4">
            <w:pPr>
              <w:spacing w:line="360" w:lineRule="auto"/>
              <w:jc w:val="center"/>
              <w:rPr>
                <w:rFonts w:ascii="Arial" w:eastAsiaTheme="minorEastAsia" w:hAnsi="Arial" w:cs="Arial"/>
                <w:b/>
                <w:bCs/>
                <w:color w:val="ED7D31" w:themeColor="accent2"/>
                <w:sz w:val="16"/>
                <w:szCs w:val="16"/>
              </w:rPr>
            </w:pPr>
            <w:r w:rsidRPr="006B2A14">
              <w:rPr>
                <w:rFonts w:ascii="Arial" w:eastAsiaTheme="minorEastAsia" w:hAnsi="Arial" w:cs="Arial"/>
                <w:b/>
                <w:bCs/>
                <w:color w:val="ED7D31" w:themeColor="accent2"/>
                <w:sz w:val="16"/>
                <w:szCs w:val="16"/>
              </w:rPr>
              <w:t>(sky facing)</w:t>
            </w:r>
          </w:p>
        </w:tc>
        <w:tc>
          <w:tcPr>
            <w:tcW w:w="605" w:type="pct"/>
            <w:shd w:val="clear" w:color="auto" w:fill="auto"/>
          </w:tcPr>
          <w:p w14:paraId="5CDD7DA0"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1124</w:t>
            </w:r>
          </w:p>
        </w:tc>
      </w:tr>
      <w:tr w:rsidR="001671A4" w:rsidRPr="001671A4" w14:paraId="59F267E4" w14:textId="77777777" w:rsidTr="00CD5EDD">
        <w:trPr>
          <w:trHeight w:val="233"/>
          <w:jc w:val="center"/>
        </w:trPr>
        <w:tc>
          <w:tcPr>
            <w:tcW w:w="575" w:type="pct"/>
          </w:tcPr>
          <w:p w14:paraId="24A3D868"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Sky-facing with nanoPE</w:t>
            </w:r>
          </w:p>
        </w:tc>
        <w:tc>
          <w:tcPr>
            <w:tcW w:w="434" w:type="pct"/>
            <w:shd w:val="clear" w:color="auto" w:fill="D0CECE" w:themeFill="background2" w:themeFillShade="E6"/>
          </w:tcPr>
          <w:p w14:paraId="3CB1E526"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 xml:space="preserve">92.3 </w:t>
            </w:r>
            <w:r w:rsidRPr="006B2A14">
              <w:rPr>
                <w:rFonts w:ascii="宋体" w:eastAsia="宋体" w:hAnsi="宋体" w:cs="宋体" w:hint="eastAsia"/>
                <w:color w:val="4472C4" w:themeColor="accent1"/>
                <w:sz w:val="16"/>
                <w:szCs w:val="16"/>
              </w:rPr>
              <w:t>℃</w:t>
            </w:r>
          </w:p>
        </w:tc>
        <w:tc>
          <w:tcPr>
            <w:tcW w:w="721" w:type="pct"/>
            <w:shd w:val="clear" w:color="auto" w:fill="D0CECE" w:themeFill="background2" w:themeFillShade="E6"/>
          </w:tcPr>
          <w:p w14:paraId="0FB0B4B4"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641 (100%)</w:t>
            </w:r>
          </w:p>
          <w:p w14:paraId="09112553"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513 (80%)</w:t>
            </w:r>
          </w:p>
          <w:p w14:paraId="71D1A303" w14:textId="77777777" w:rsidR="001671A4" w:rsidRPr="006B2A14" w:rsidRDefault="001671A4" w:rsidP="001671A4">
            <w:pPr>
              <w:spacing w:line="360" w:lineRule="auto"/>
              <w:jc w:val="center"/>
              <w:rPr>
                <w:rFonts w:ascii="Arial" w:eastAsiaTheme="minorEastAsia" w:hAnsi="Arial" w:cs="Arial"/>
                <w:color w:val="4472C4" w:themeColor="accent1"/>
                <w:sz w:val="16"/>
                <w:szCs w:val="16"/>
              </w:rPr>
            </w:pPr>
            <w:r w:rsidRPr="006B2A14">
              <w:rPr>
                <w:rFonts w:ascii="Arial" w:eastAsiaTheme="minorEastAsia" w:hAnsi="Arial" w:cs="Arial"/>
                <w:color w:val="4472C4" w:themeColor="accent1"/>
                <w:sz w:val="16"/>
                <w:szCs w:val="16"/>
              </w:rPr>
              <w:t>352 (55%)</w:t>
            </w:r>
          </w:p>
          <w:p w14:paraId="12679D55" w14:textId="77777777" w:rsidR="001671A4" w:rsidRPr="006B2A14" w:rsidRDefault="001671A4" w:rsidP="001671A4">
            <w:pPr>
              <w:spacing w:line="360" w:lineRule="auto"/>
              <w:jc w:val="center"/>
              <w:rPr>
                <w:rFonts w:ascii="Arial" w:eastAsiaTheme="minorEastAsia" w:hAnsi="Arial" w:cs="Arial"/>
                <w:b/>
                <w:bCs/>
                <w:color w:val="4472C4" w:themeColor="accent1"/>
                <w:sz w:val="16"/>
                <w:szCs w:val="16"/>
              </w:rPr>
            </w:pPr>
            <w:r w:rsidRPr="006B2A14">
              <w:rPr>
                <w:rFonts w:ascii="Arial" w:eastAsiaTheme="minorEastAsia" w:hAnsi="Arial" w:cs="Arial"/>
                <w:b/>
                <w:bCs/>
                <w:color w:val="4472C4" w:themeColor="accent1"/>
                <w:sz w:val="16"/>
                <w:szCs w:val="16"/>
              </w:rPr>
              <w:t>(sky facing)</w:t>
            </w:r>
          </w:p>
        </w:tc>
        <w:tc>
          <w:tcPr>
            <w:tcW w:w="529" w:type="pct"/>
            <w:shd w:val="clear" w:color="auto" w:fill="D9E2F3" w:themeFill="accent1" w:themeFillTint="33"/>
          </w:tcPr>
          <w:p w14:paraId="2C0B8771"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 xml:space="preserve">71.2 </w:t>
            </w:r>
            <w:r w:rsidRPr="006B2A14">
              <w:rPr>
                <w:rFonts w:ascii="宋体" w:eastAsia="宋体" w:hAnsi="宋体" w:cs="宋体" w:hint="eastAsia"/>
                <w:sz w:val="16"/>
                <w:szCs w:val="16"/>
              </w:rPr>
              <w:t>℃</w:t>
            </w:r>
          </w:p>
        </w:tc>
        <w:tc>
          <w:tcPr>
            <w:tcW w:w="770" w:type="pct"/>
            <w:shd w:val="clear" w:color="auto" w:fill="D9E2F3" w:themeFill="accent1" w:themeFillTint="33"/>
          </w:tcPr>
          <w:p w14:paraId="5157D16B"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751</w:t>
            </w:r>
          </w:p>
          <w:p w14:paraId="3109C7C5" w14:textId="77777777" w:rsidR="001671A4" w:rsidRPr="006B2A14" w:rsidRDefault="001671A4" w:rsidP="001671A4">
            <w:pPr>
              <w:spacing w:line="360" w:lineRule="auto"/>
              <w:jc w:val="center"/>
              <w:rPr>
                <w:rFonts w:ascii="Arial" w:eastAsiaTheme="minorEastAsia" w:hAnsi="Arial" w:cs="Arial"/>
                <w:b/>
                <w:bCs/>
                <w:sz w:val="16"/>
                <w:szCs w:val="16"/>
              </w:rPr>
            </w:pPr>
            <w:r w:rsidRPr="006B2A14">
              <w:rPr>
                <w:rFonts w:ascii="Arial" w:eastAsiaTheme="minorEastAsia" w:hAnsi="Arial" w:cs="Arial"/>
                <w:b/>
                <w:bCs/>
                <w:sz w:val="16"/>
                <w:szCs w:val="16"/>
              </w:rPr>
              <w:t>(ground facing)</w:t>
            </w:r>
          </w:p>
        </w:tc>
        <w:tc>
          <w:tcPr>
            <w:tcW w:w="530" w:type="pct"/>
            <w:shd w:val="clear" w:color="auto" w:fill="FBE4D5" w:themeFill="accent2" w:themeFillTint="33"/>
          </w:tcPr>
          <w:p w14:paraId="5F41987F"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 xml:space="preserve">46.4 </w:t>
            </w:r>
            <w:r w:rsidRPr="006B2A14">
              <w:rPr>
                <w:rFonts w:ascii="宋体" w:eastAsia="宋体" w:hAnsi="宋体" w:cs="宋体" w:hint="eastAsia"/>
                <w:color w:val="ED7D31" w:themeColor="accent2"/>
                <w:sz w:val="16"/>
                <w:szCs w:val="16"/>
              </w:rPr>
              <w:t>℃</w:t>
            </w:r>
          </w:p>
        </w:tc>
        <w:tc>
          <w:tcPr>
            <w:tcW w:w="836" w:type="pct"/>
            <w:shd w:val="clear" w:color="auto" w:fill="FBE4D5" w:themeFill="accent2" w:themeFillTint="33"/>
          </w:tcPr>
          <w:p w14:paraId="7284285C" w14:textId="77777777" w:rsidR="001671A4" w:rsidRPr="006B2A14" w:rsidRDefault="001671A4" w:rsidP="001671A4">
            <w:pPr>
              <w:spacing w:line="360" w:lineRule="auto"/>
              <w:jc w:val="center"/>
              <w:rPr>
                <w:rFonts w:ascii="Arial" w:eastAsiaTheme="minorEastAsia" w:hAnsi="Arial" w:cs="Arial"/>
                <w:color w:val="ED7D31" w:themeColor="accent2"/>
                <w:sz w:val="16"/>
                <w:szCs w:val="16"/>
              </w:rPr>
            </w:pPr>
            <w:r w:rsidRPr="006B2A14">
              <w:rPr>
                <w:rFonts w:ascii="Arial" w:eastAsiaTheme="minorEastAsia" w:hAnsi="Arial" w:cs="Arial"/>
                <w:color w:val="ED7D31" w:themeColor="accent2"/>
                <w:sz w:val="16"/>
                <w:szCs w:val="16"/>
              </w:rPr>
              <w:t>258</w:t>
            </w:r>
          </w:p>
          <w:p w14:paraId="530D44A9" w14:textId="77777777" w:rsidR="001671A4" w:rsidRPr="006B2A14" w:rsidRDefault="001671A4" w:rsidP="001671A4">
            <w:pPr>
              <w:spacing w:line="360" w:lineRule="auto"/>
              <w:jc w:val="center"/>
              <w:rPr>
                <w:rFonts w:ascii="Arial" w:eastAsiaTheme="minorEastAsia" w:hAnsi="Arial" w:cs="Arial"/>
                <w:b/>
                <w:bCs/>
                <w:color w:val="ED7D31" w:themeColor="accent2"/>
                <w:sz w:val="16"/>
                <w:szCs w:val="16"/>
              </w:rPr>
            </w:pPr>
            <w:r w:rsidRPr="006B2A14">
              <w:rPr>
                <w:rFonts w:ascii="Arial" w:eastAsiaTheme="minorEastAsia" w:hAnsi="Arial" w:cs="Arial"/>
                <w:b/>
                <w:bCs/>
                <w:color w:val="ED7D31" w:themeColor="accent2"/>
                <w:sz w:val="16"/>
                <w:szCs w:val="16"/>
              </w:rPr>
              <w:t>(sky facing)</w:t>
            </w:r>
          </w:p>
        </w:tc>
        <w:tc>
          <w:tcPr>
            <w:tcW w:w="605" w:type="pct"/>
            <w:shd w:val="clear" w:color="auto" w:fill="auto"/>
          </w:tcPr>
          <w:p w14:paraId="3F0FEF52"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1650 (100%)</w:t>
            </w:r>
          </w:p>
          <w:p w14:paraId="615CF427"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1522 (80%)</w:t>
            </w:r>
          </w:p>
          <w:p w14:paraId="460F746E" w14:textId="77777777" w:rsidR="001671A4" w:rsidRPr="006B2A14" w:rsidRDefault="001671A4" w:rsidP="001671A4">
            <w:pPr>
              <w:spacing w:line="360" w:lineRule="auto"/>
              <w:jc w:val="center"/>
              <w:rPr>
                <w:rFonts w:ascii="Arial" w:eastAsiaTheme="minorEastAsia" w:hAnsi="Arial" w:cs="Arial"/>
                <w:color w:val="70AD47" w:themeColor="accent6"/>
                <w:sz w:val="16"/>
                <w:szCs w:val="16"/>
              </w:rPr>
            </w:pPr>
            <w:r w:rsidRPr="006B2A14">
              <w:rPr>
                <w:rFonts w:ascii="Arial" w:eastAsiaTheme="minorEastAsia" w:hAnsi="Arial" w:cs="Arial"/>
                <w:color w:val="70AD47" w:themeColor="accent6"/>
                <w:sz w:val="16"/>
                <w:szCs w:val="16"/>
              </w:rPr>
              <w:t>1361 (55%)</w:t>
            </w:r>
          </w:p>
        </w:tc>
      </w:tr>
    </w:tbl>
    <w:p w14:paraId="74BA7308" w14:textId="77777777" w:rsidR="00612C96" w:rsidRPr="00CF2B84" w:rsidRDefault="00612C96" w:rsidP="00612C96">
      <w:pPr>
        <w:rPr>
          <w:rFonts w:eastAsia="黑体"/>
          <w:b/>
          <w:bCs/>
          <w:color w:val="FF0000"/>
        </w:rPr>
      </w:pPr>
    </w:p>
    <w:p w14:paraId="6658ABF6" w14:textId="64F07170" w:rsidR="001671A4" w:rsidRPr="005446E0" w:rsidRDefault="001671A4" w:rsidP="00612C96">
      <w:pPr>
        <w:rPr>
          <w:rFonts w:eastAsia="黑体"/>
        </w:rPr>
      </w:pPr>
      <w:r w:rsidRPr="004C25F0">
        <w:rPr>
          <w:rFonts w:eastAsia="黑体"/>
        </w:rPr>
        <w:t xml:space="preserve">Table </w:t>
      </w:r>
      <w:r w:rsidR="00DF3617" w:rsidRPr="004C25F0">
        <w:rPr>
          <w:rFonts w:eastAsia="黑体" w:hint="eastAsia"/>
        </w:rPr>
        <w:t>S</w:t>
      </w:r>
      <w:r w:rsidRPr="004C25F0">
        <w:rPr>
          <w:rFonts w:eastAsia="黑体"/>
        </w:rPr>
        <w:fldChar w:fldCharType="begin"/>
      </w:r>
      <w:r w:rsidRPr="004C25F0">
        <w:rPr>
          <w:rFonts w:eastAsia="黑体"/>
        </w:rPr>
        <w:instrText xml:space="preserve"> SEQ Table \* ARABIC </w:instrText>
      </w:r>
      <w:r w:rsidRPr="004C25F0">
        <w:rPr>
          <w:rFonts w:eastAsia="黑体"/>
        </w:rPr>
        <w:fldChar w:fldCharType="separate"/>
      </w:r>
      <w:r w:rsidR="00276770">
        <w:rPr>
          <w:rFonts w:eastAsia="黑体"/>
          <w:noProof/>
        </w:rPr>
        <w:t>2</w:t>
      </w:r>
      <w:r w:rsidRPr="004C25F0">
        <w:rPr>
          <w:rFonts w:eastAsia="黑体"/>
        </w:rPr>
        <w:fldChar w:fldCharType="end"/>
      </w:r>
      <w:r w:rsidRPr="004C25F0">
        <w:rPr>
          <w:rFonts w:eastAsia="黑体"/>
        </w:rPr>
        <w:t xml:space="preserve"> T</w:t>
      </w:r>
      <w:r w:rsidRPr="005446E0">
        <w:rPr>
          <w:rFonts w:eastAsia="黑体"/>
        </w:rPr>
        <w:t xml:space="preserve">he </w:t>
      </w:r>
      <w:r w:rsidRPr="005446E0">
        <w:rPr>
          <w:rFonts w:eastAsia="黑体" w:hint="eastAsia"/>
        </w:rPr>
        <w:t xml:space="preserve">averaged </w:t>
      </w:r>
      <w:r w:rsidRPr="005446E0">
        <w:rPr>
          <w:rFonts w:eastAsia="黑体"/>
        </w:rPr>
        <w:t xml:space="preserve">thermal emissivity of each component </w:t>
      </w:r>
      <w:r w:rsidRPr="005446E0">
        <w:rPr>
          <w:rFonts w:eastAsia="黑体" w:hint="eastAsia"/>
        </w:rPr>
        <w:t>in</w:t>
      </w:r>
      <w:r w:rsidRPr="005446E0">
        <w:rPr>
          <w:rFonts w:eastAsia="黑体"/>
        </w:rPr>
        <w:t xml:space="preserve"> the LED streetlight</w:t>
      </w:r>
      <w:r w:rsidR="00CF2B84" w:rsidRPr="005446E0">
        <w:rPr>
          <w:rFonts w:eastAsia="黑体" w:hint="eastAsia"/>
        </w:rPr>
        <w:t>.</w:t>
      </w:r>
    </w:p>
    <w:tbl>
      <w:tblPr>
        <w:tblStyle w:val="2"/>
        <w:tblW w:w="0" w:type="auto"/>
        <w:jc w:val="center"/>
        <w:tblLook w:val="04A0" w:firstRow="1" w:lastRow="0" w:firstColumn="1" w:lastColumn="0" w:noHBand="0" w:noVBand="1"/>
      </w:tblPr>
      <w:tblGrid>
        <w:gridCol w:w="2855"/>
        <w:gridCol w:w="1960"/>
      </w:tblGrid>
      <w:tr w:rsidR="001671A4" w:rsidRPr="001671A4" w14:paraId="7326CD26" w14:textId="77777777" w:rsidTr="00B3086E">
        <w:trPr>
          <w:trHeight w:val="236"/>
          <w:jc w:val="center"/>
        </w:trPr>
        <w:tc>
          <w:tcPr>
            <w:tcW w:w="2855" w:type="dxa"/>
          </w:tcPr>
          <w:p w14:paraId="72C9E424" w14:textId="77777777" w:rsidR="001671A4" w:rsidRPr="001B231C" w:rsidRDefault="001671A4" w:rsidP="001671A4">
            <w:pPr>
              <w:spacing w:line="360" w:lineRule="auto"/>
              <w:jc w:val="center"/>
              <w:rPr>
                <w:rFonts w:ascii="Arial" w:eastAsiaTheme="minorEastAsia" w:hAnsi="Arial" w:cs="Arial"/>
                <w:b/>
                <w:bCs/>
                <w:color w:val="4472C4" w:themeColor="accent1"/>
                <w:sz w:val="16"/>
                <w:szCs w:val="16"/>
              </w:rPr>
            </w:pPr>
            <w:r w:rsidRPr="001B231C">
              <w:rPr>
                <w:rFonts w:ascii="Arial" w:eastAsiaTheme="minorEastAsia" w:hAnsi="Arial" w:cs="Arial" w:hint="eastAsia"/>
                <w:b/>
                <w:bCs/>
                <w:sz w:val="16"/>
                <w:szCs w:val="16"/>
              </w:rPr>
              <w:t>Component</w:t>
            </w:r>
          </w:p>
        </w:tc>
        <w:tc>
          <w:tcPr>
            <w:tcW w:w="1960" w:type="dxa"/>
          </w:tcPr>
          <w:p w14:paraId="464228DF" w14:textId="77777777" w:rsidR="001671A4" w:rsidRPr="001B231C" w:rsidRDefault="001671A4" w:rsidP="001671A4">
            <w:pPr>
              <w:spacing w:line="360" w:lineRule="auto"/>
              <w:jc w:val="center"/>
              <w:rPr>
                <w:rFonts w:ascii="Arial" w:eastAsiaTheme="minorEastAsia" w:hAnsi="Arial" w:cs="Arial"/>
                <w:b/>
                <w:bCs/>
                <w:color w:val="4472C4" w:themeColor="accent1"/>
                <w:sz w:val="16"/>
                <w:szCs w:val="16"/>
              </w:rPr>
            </w:pPr>
            <w:r w:rsidRPr="001B231C">
              <w:rPr>
                <w:rFonts w:ascii="Arial" w:eastAsiaTheme="minorEastAsia" w:hAnsi="Arial" w:cs="Arial"/>
                <w:b/>
                <w:bCs/>
                <w:sz w:val="16"/>
                <w:szCs w:val="16"/>
              </w:rPr>
              <w:t>E</w:t>
            </w:r>
            <w:r w:rsidRPr="001B231C">
              <w:rPr>
                <w:rFonts w:ascii="Arial" w:eastAsiaTheme="minorEastAsia" w:hAnsi="Arial" w:cs="Arial" w:hint="eastAsia"/>
                <w:b/>
                <w:bCs/>
                <w:sz w:val="16"/>
                <w:szCs w:val="16"/>
              </w:rPr>
              <w:t>missivity</w:t>
            </w:r>
          </w:p>
        </w:tc>
      </w:tr>
      <w:tr w:rsidR="001671A4" w:rsidRPr="001671A4" w14:paraId="02DE8C6A" w14:textId="77777777" w:rsidTr="00B3086E">
        <w:trPr>
          <w:trHeight w:val="236"/>
          <w:jc w:val="center"/>
        </w:trPr>
        <w:tc>
          <w:tcPr>
            <w:tcW w:w="2855" w:type="dxa"/>
          </w:tcPr>
          <w:p w14:paraId="3299185A"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Chip</w:t>
            </w:r>
          </w:p>
        </w:tc>
        <w:tc>
          <w:tcPr>
            <w:tcW w:w="1960" w:type="dxa"/>
          </w:tcPr>
          <w:p w14:paraId="3647FDC0" w14:textId="5BBCE3BE"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hint="eastAsia"/>
                <w:sz w:val="16"/>
                <w:szCs w:val="16"/>
              </w:rPr>
              <w:t>0.95</w:t>
            </w:r>
          </w:p>
        </w:tc>
      </w:tr>
      <w:tr w:rsidR="001671A4" w:rsidRPr="001671A4" w14:paraId="0FE4EFE6" w14:textId="77777777" w:rsidTr="00B3086E">
        <w:trPr>
          <w:trHeight w:val="236"/>
          <w:jc w:val="center"/>
        </w:trPr>
        <w:tc>
          <w:tcPr>
            <w:tcW w:w="2855" w:type="dxa"/>
          </w:tcPr>
          <w:p w14:paraId="2EBD73EF"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Back-side cover</w:t>
            </w:r>
          </w:p>
        </w:tc>
        <w:tc>
          <w:tcPr>
            <w:tcW w:w="1960" w:type="dxa"/>
          </w:tcPr>
          <w:p w14:paraId="35155EDC"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hint="eastAsia"/>
                <w:sz w:val="16"/>
                <w:szCs w:val="16"/>
              </w:rPr>
              <w:t>0.93</w:t>
            </w:r>
          </w:p>
        </w:tc>
      </w:tr>
      <w:tr w:rsidR="001671A4" w:rsidRPr="001671A4" w14:paraId="06A2851F" w14:textId="77777777" w:rsidTr="00B3086E">
        <w:trPr>
          <w:trHeight w:val="242"/>
          <w:jc w:val="center"/>
        </w:trPr>
        <w:tc>
          <w:tcPr>
            <w:tcW w:w="2855" w:type="dxa"/>
          </w:tcPr>
          <w:p w14:paraId="5CD3F317"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sz w:val="16"/>
                <w:szCs w:val="16"/>
              </w:rPr>
              <w:t>Front-side</w:t>
            </w:r>
            <w:r w:rsidRPr="006B2A14">
              <w:rPr>
                <w:rFonts w:ascii="Arial" w:eastAsiaTheme="minorEastAsia" w:hAnsi="Arial" w:cs="Arial" w:hint="eastAsia"/>
                <w:sz w:val="16"/>
                <w:szCs w:val="16"/>
              </w:rPr>
              <w:t xml:space="preserve"> glass</w:t>
            </w:r>
            <w:r w:rsidRPr="006B2A14">
              <w:rPr>
                <w:rFonts w:ascii="Arial" w:eastAsiaTheme="minorEastAsia" w:hAnsi="Arial" w:cs="Arial"/>
                <w:sz w:val="16"/>
                <w:szCs w:val="16"/>
              </w:rPr>
              <w:t xml:space="preserve"> cover</w:t>
            </w:r>
          </w:p>
        </w:tc>
        <w:tc>
          <w:tcPr>
            <w:tcW w:w="1960" w:type="dxa"/>
          </w:tcPr>
          <w:p w14:paraId="4A219D76" w14:textId="7879C97C"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hint="eastAsia"/>
                <w:sz w:val="16"/>
                <w:szCs w:val="16"/>
              </w:rPr>
              <w:t>0.93</w:t>
            </w:r>
          </w:p>
        </w:tc>
      </w:tr>
      <w:tr w:rsidR="001671A4" w:rsidRPr="001671A4" w14:paraId="6349DA12" w14:textId="77777777" w:rsidTr="00B3086E">
        <w:trPr>
          <w:trHeight w:val="242"/>
          <w:jc w:val="center"/>
        </w:trPr>
        <w:tc>
          <w:tcPr>
            <w:tcW w:w="2855" w:type="dxa"/>
          </w:tcPr>
          <w:p w14:paraId="23D9B428" w14:textId="77777777"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hint="eastAsia"/>
                <w:sz w:val="16"/>
                <w:szCs w:val="16"/>
              </w:rPr>
              <w:t>NanoPE</w:t>
            </w:r>
          </w:p>
        </w:tc>
        <w:tc>
          <w:tcPr>
            <w:tcW w:w="1960" w:type="dxa"/>
          </w:tcPr>
          <w:p w14:paraId="71E1175A" w14:textId="7333959A" w:rsidR="001671A4" w:rsidRPr="006B2A14" w:rsidRDefault="001671A4" w:rsidP="001671A4">
            <w:pPr>
              <w:spacing w:line="360" w:lineRule="auto"/>
              <w:jc w:val="center"/>
              <w:rPr>
                <w:rFonts w:ascii="Arial" w:eastAsiaTheme="minorEastAsia" w:hAnsi="Arial" w:cs="Arial"/>
                <w:sz w:val="16"/>
                <w:szCs w:val="16"/>
              </w:rPr>
            </w:pPr>
            <w:r w:rsidRPr="006B2A14">
              <w:rPr>
                <w:rFonts w:ascii="Arial" w:eastAsiaTheme="minorEastAsia" w:hAnsi="Arial" w:cs="Arial" w:hint="eastAsia"/>
                <w:sz w:val="16"/>
                <w:szCs w:val="16"/>
              </w:rPr>
              <w:t>0.15</w:t>
            </w:r>
          </w:p>
        </w:tc>
      </w:tr>
    </w:tbl>
    <w:p w14:paraId="6E3F9152" w14:textId="77777777" w:rsidR="005748A8" w:rsidRPr="005748A8" w:rsidRDefault="005748A8" w:rsidP="005C4E11">
      <w:pPr>
        <w:widowControl w:val="0"/>
        <w:adjustRightInd w:val="0"/>
        <w:snapToGrid w:val="0"/>
        <w:spacing w:after="0" w:line="312" w:lineRule="auto"/>
        <w:contextualSpacing/>
        <w:jc w:val="both"/>
        <w:rPr>
          <w:rFonts w:eastAsiaTheme="minorEastAsia" w:cs="Times New Roman"/>
          <w:kern w:val="2"/>
          <w:sz w:val="24"/>
          <w:szCs w:val="24"/>
        </w:rPr>
      </w:pPr>
    </w:p>
    <w:bookmarkEnd w:id="6"/>
    <w:p w14:paraId="3E3B97E9" w14:textId="77777777" w:rsidR="002279D4" w:rsidRDefault="002279D4" w:rsidP="005C4E11">
      <w:pPr>
        <w:adjustRightInd w:val="0"/>
        <w:snapToGrid w:val="0"/>
        <w:spacing w:line="312" w:lineRule="auto"/>
        <w:contextualSpacing/>
        <w:rPr>
          <w:rFonts w:eastAsia="等线" w:cs="Times New Roman"/>
          <w:b/>
          <w:bCs/>
          <w:kern w:val="2"/>
          <w:sz w:val="28"/>
          <w:szCs w:val="28"/>
          <w:highlight w:val="yellow"/>
        </w:rPr>
      </w:pPr>
      <w:r>
        <w:rPr>
          <w:rFonts w:eastAsia="等线" w:cs="Times New Roman"/>
          <w:b/>
          <w:bCs/>
          <w:kern w:val="2"/>
          <w:sz w:val="28"/>
          <w:szCs w:val="28"/>
          <w:highlight w:val="yellow"/>
        </w:rPr>
        <w:br w:type="page"/>
      </w:r>
    </w:p>
    <w:p w14:paraId="0AA2D8E0" w14:textId="32F845CA" w:rsidR="000F7986" w:rsidRPr="00955A1A" w:rsidRDefault="000F7986" w:rsidP="000F7986">
      <w:pPr>
        <w:adjustRightInd w:val="0"/>
        <w:snapToGrid w:val="0"/>
        <w:spacing w:line="312" w:lineRule="auto"/>
        <w:contextualSpacing/>
        <w:rPr>
          <w:rFonts w:eastAsia="等线" w:cs="Times New Roman"/>
          <w:b/>
          <w:bCs/>
          <w:kern w:val="2"/>
          <w:sz w:val="28"/>
          <w:szCs w:val="28"/>
        </w:rPr>
      </w:pPr>
      <w:bookmarkStart w:id="7" w:name="_Hlk176106797"/>
      <w:r w:rsidRPr="00955A1A">
        <w:rPr>
          <w:rFonts w:eastAsia="等线" w:cs="Times New Roman"/>
          <w:b/>
          <w:bCs/>
          <w:kern w:val="2"/>
          <w:sz w:val="28"/>
          <w:szCs w:val="28"/>
        </w:rPr>
        <w:t>Note S</w:t>
      </w:r>
      <w:r>
        <w:rPr>
          <w:rFonts w:eastAsia="等线" w:cs="Times New Roman" w:hint="eastAsia"/>
          <w:b/>
          <w:bCs/>
          <w:kern w:val="2"/>
          <w:sz w:val="28"/>
          <w:szCs w:val="28"/>
        </w:rPr>
        <w:t>4</w:t>
      </w:r>
      <w:r w:rsidRPr="00955A1A">
        <w:rPr>
          <w:rFonts w:eastAsia="等线" w:cs="Times New Roman"/>
          <w:b/>
          <w:bCs/>
          <w:kern w:val="2"/>
          <w:sz w:val="28"/>
          <w:szCs w:val="28"/>
        </w:rPr>
        <w:t xml:space="preserve">: </w:t>
      </w:r>
      <w:r w:rsidR="00E54672">
        <w:rPr>
          <w:rFonts w:eastAsia="等线" w:cs="Times New Roman" w:hint="eastAsia"/>
          <w:b/>
          <w:bCs/>
          <w:kern w:val="2"/>
          <w:sz w:val="28"/>
          <w:szCs w:val="28"/>
        </w:rPr>
        <w:t>C</w:t>
      </w:r>
      <w:r w:rsidR="00E54672" w:rsidRPr="00E54672">
        <w:rPr>
          <w:rFonts w:eastAsia="等线" w:cs="Times New Roman"/>
          <w:b/>
          <w:bCs/>
          <w:kern w:val="2"/>
          <w:sz w:val="28"/>
          <w:szCs w:val="28"/>
        </w:rPr>
        <w:t>lassic scattering theory</w:t>
      </w:r>
    </w:p>
    <w:bookmarkEnd w:id="7"/>
    <w:p w14:paraId="0FB0BF2D" w14:textId="302B2166" w:rsidR="000F7986" w:rsidRDefault="00EB5CA6" w:rsidP="000F7986">
      <w:pPr>
        <w:ind w:firstLineChars="200" w:firstLine="480"/>
        <w:rPr>
          <w:rFonts w:eastAsia="等线" w:cs="Times New Roman"/>
          <w:kern w:val="2"/>
          <w:sz w:val="24"/>
          <w:szCs w:val="24"/>
        </w:rPr>
      </w:pPr>
      <w:r w:rsidRPr="00EB5CA6">
        <w:rPr>
          <w:rFonts w:eastAsia="等线" w:cs="Times New Roman"/>
          <w:kern w:val="2"/>
          <w:sz w:val="24"/>
          <w:szCs w:val="24"/>
        </w:rPr>
        <w:t>The scattering effects of particles for different wavelengths can be described using classic scattering theories, including Mie scattering theory and Rayleigh scattering theory</w:t>
      </w:r>
      <w:r w:rsidR="00A25E08" w:rsidRPr="008025A1">
        <w:rPr>
          <w:rFonts w:eastAsia="等线" w:cs="Times New Roman" w:hint="eastAsia"/>
          <w:kern w:val="2"/>
          <w:sz w:val="24"/>
          <w:szCs w:val="24"/>
          <w:vertAlign w:val="superscript"/>
        </w:rPr>
        <w:t xml:space="preserve"> [R5]</w:t>
      </w:r>
      <w:r w:rsidRPr="00EB5CA6">
        <w:rPr>
          <w:rFonts w:eastAsia="等线" w:cs="Times New Roman"/>
          <w:kern w:val="2"/>
          <w:sz w:val="24"/>
          <w:szCs w:val="24"/>
        </w:rPr>
        <w:t>.</w:t>
      </w:r>
    </w:p>
    <w:p w14:paraId="3C705A8C" w14:textId="1E4606F0" w:rsidR="007867BD" w:rsidRDefault="00BC2874" w:rsidP="00507628">
      <w:pPr>
        <w:ind w:firstLineChars="200" w:firstLine="480"/>
        <w:jc w:val="both"/>
        <w:rPr>
          <w:rFonts w:eastAsia="宋体" w:cs="Times New Roman"/>
          <w:bCs/>
          <w:kern w:val="2"/>
          <w:sz w:val="24"/>
          <w:szCs w:val="24"/>
        </w:rPr>
      </w:pPr>
      <w:r w:rsidRPr="00BC2874">
        <w:rPr>
          <w:rFonts w:eastAsia="等线" w:cs="Times New Roman"/>
          <w:kern w:val="2"/>
          <w:sz w:val="24"/>
          <w:szCs w:val="24"/>
        </w:rPr>
        <w:t>Mie scattering theory describes the scattering of electromagnetic waves by spherical particles that are comparable in size to the wavelength of the light. This theory is a solution to Maxwell's equations for the scattering of light by a spherical particle. Mie theory is particularly useful for understanding scattering in cases where the particle size is similar to or larger than the wavelength of the incident light.</w:t>
      </w:r>
      <w:r w:rsidR="00EB5CA6">
        <w:rPr>
          <w:rFonts w:eastAsia="等线" w:cs="Times New Roman" w:hint="eastAsia"/>
          <w:kern w:val="2"/>
          <w:sz w:val="24"/>
          <w:szCs w:val="24"/>
        </w:rPr>
        <w:t xml:space="preserve"> </w:t>
      </w:r>
      <w:r w:rsidR="007B28B7" w:rsidRPr="001A2DD5">
        <w:rPr>
          <w:rFonts w:eastAsiaTheme="minorEastAsia" w:cs="Times New Roman"/>
          <w:kern w:val="2"/>
          <w:sz w:val="24"/>
          <w:szCs w:val="24"/>
        </w:rPr>
        <w:t>The scattering efficiency is given by the following series:</w:t>
      </w:r>
    </w:p>
    <w:p w14:paraId="3D4E7E3B" w14:textId="4CB17513" w:rsidR="007867BD" w:rsidRDefault="007867BD" w:rsidP="007867BD">
      <w:pPr>
        <w:tabs>
          <w:tab w:val="center" w:pos="4160"/>
          <w:tab w:val="right" w:pos="8300"/>
        </w:tabs>
        <w:adjustRightInd w:val="0"/>
        <w:snapToGrid w:val="0"/>
        <w:spacing w:after="0" w:line="312" w:lineRule="auto"/>
        <w:contextualSpacing/>
        <w:jc w:val="right"/>
        <w:rPr>
          <w:rFonts w:eastAsia="宋体" w:cs="Times New Roman"/>
          <w:bCs/>
          <w:kern w:val="2"/>
          <w:sz w:val="24"/>
          <w:szCs w:val="24"/>
        </w:rPr>
      </w:pPr>
      <w:r w:rsidRPr="002E5AB2">
        <w:rPr>
          <w:rFonts w:eastAsia="宋体" w:cs="Times New Roman"/>
          <w:bCs/>
          <w:kern w:val="2"/>
          <w:sz w:val="21"/>
          <w:szCs w:val="21"/>
        </w:rPr>
        <w:tab/>
      </w:r>
      <w:r w:rsidR="000747CC" w:rsidRPr="001A2DD5">
        <w:rPr>
          <w:rFonts w:eastAsiaTheme="minorEastAsia" w:cs="Times New Roman"/>
          <w:kern w:val="2"/>
          <w:position w:val="-28"/>
          <w:sz w:val="24"/>
          <w:szCs w:val="24"/>
        </w:rPr>
        <w:object w:dxaOrig="3180" w:dyaOrig="680" w14:anchorId="735F7662">
          <v:shape id="_x0000_i1043" type="#_x0000_t75" style="width:159pt;height:34pt" o:ole="">
            <v:imagedata r:id="rId48" o:title=""/>
          </v:shape>
          <o:OLEObject Type="Embed" ProgID="Equation.DSMT4" ShapeID="_x0000_i1043" DrawAspect="Content" ObjectID="_1794586574" r:id="rId49"/>
        </w:object>
      </w:r>
      <w:r w:rsidRPr="002E5AB2">
        <w:rPr>
          <w:rFonts w:eastAsia="宋体" w:cs="Times New Roman"/>
          <w:bCs/>
          <w:kern w:val="2"/>
          <w:sz w:val="21"/>
          <w:szCs w:val="21"/>
        </w:rPr>
        <w:tab/>
      </w:r>
      <w:r w:rsidRPr="00D0237B">
        <w:rPr>
          <w:rFonts w:eastAsia="宋体" w:cs="Times New Roman"/>
          <w:bCs/>
          <w:kern w:val="2"/>
          <w:sz w:val="24"/>
          <w:szCs w:val="24"/>
        </w:rPr>
        <w:t>(</w:t>
      </w:r>
      <w:r w:rsidR="006B2A14">
        <w:rPr>
          <w:rFonts w:eastAsia="宋体" w:cs="Times New Roman" w:hint="eastAsia"/>
          <w:bCs/>
          <w:kern w:val="2"/>
          <w:sz w:val="24"/>
          <w:szCs w:val="24"/>
        </w:rPr>
        <w:t>S</w:t>
      </w:r>
      <w:r>
        <w:rPr>
          <w:rFonts w:eastAsia="宋体" w:cs="Times New Roman"/>
          <w:bCs/>
          <w:kern w:val="2"/>
          <w:sz w:val="24"/>
          <w:szCs w:val="24"/>
        </w:rPr>
        <w:t>1</w:t>
      </w:r>
      <w:r w:rsidR="00507628">
        <w:rPr>
          <w:rFonts w:eastAsia="宋体" w:cs="Times New Roman" w:hint="eastAsia"/>
          <w:bCs/>
          <w:kern w:val="2"/>
          <w:sz w:val="24"/>
          <w:szCs w:val="24"/>
        </w:rPr>
        <w:t>2</w:t>
      </w:r>
      <w:r w:rsidRPr="00D0237B">
        <w:rPr>
          <w:rFonts w:eastAsia="宋体" w:cs="Times New Roman"/>
          <w:bCs/>
          <w:kern w:val="2"/>
          <w:sz w:val="24"/>
          <w:szCs w:val="24"/>
        </w:rPr>
        <w:t>)</w:t>
      </w:r>
    </w:p>
    <w:p w14:paraId="21D50D2F" w14:textId="77777777" w:rsidR="00077327" w:rsidRDefault="0040078C" w:rsidP="00DE29BC">
      <w:pPr>
        <w:rPr>
          <w:rFonts w:eastAsiaTheme="minorEastAsia" w:cs="Times New Roman"/>
          <w:kern w:val="2"/>
          <w:sz w:val="24"/>
          <w:szCs w:val="24"/>
        </w:rPr>
      </w:pPr>
      <w:r w:rsidRPr="001A2DD5">
        <w:rPr>
          <w:rFonts w:eastAsiaTheme="minorEastAsia" w:cs="Times New Roman"/>
          <w:kern w:val="2"/>
          <w:sz w:val="24"/>
          <w:szCs w:val="24"/>
        </w:rPr>
        <w:t xml:space="preserve">where </w:t>
      </w:r>
      <w:r w:rsidR="00C214E4" w:rsidRPr="001A2DD5">
        <w:rPr>
          <w:rFonts w:eastAsiaTheme="minorEastAsia" w:cs="Times New Roman"/>
          <w:kern w:val="2"/>
          <w:position w:val="-24"/>
          <w:sz w:val="24"/>
          <w:szCs w:val="24"/>
        </w:rPr>
        <w:object w:dxaOrig="859" w:dyaOrig="620" w14:anchorId="5FBF46A1">
          <v:shape id="_x0000_i1044" type="#_x0000_t75" style="width:42.95pt;height:31pt" o:ole="">
            <v:imagedata r:id="rId50" o:title=""/>
          </v:shape>
          <o:OLEObject Type="Embed" ProgID="Equation.DSMT4" ShapeID="_x0000_i1044" DrawAspect="Content" ObjectID="_1794586575" r:id="rId51"/>
        </w:object>
      </w:r>
      <w:r w:rsidRPr="001A2DD5">
        <w:rPr>
          <w:rFonts w:eastAsiaTheme="minorEastAsia" w:cs="Times New Roman"/>
          <w:kern w:val="2"/>
          <w:sz w:val="24"/>
          <w:szCs w:val="24"/>
        </w:rPr>
        <w:t xml:space="preserve"> is the size parameter</w:t>
      </w:r>
      <w:r w:rsidR="000747CC">
        <w:rPr>
          <w:rFonts w:eastAsiaTheme="minorEastAsia" w:cs="Times New Roman" w:hint="eastAsia"/>
          <w:kern w:val="2"/>
          <w:sz w:val="24"/>
          <w:szCs w:val="24"/>
        </w:rPr>
        <w:t xml:space="preserve">, </w:t>
      </w:r>
      <w:r w:rsidRPr="00CB4973">
        <w:rPr>
          <w:rFonts w:ascii="Cambria Math" w:eastAsiaTheme="minorEastAsia" w:hAnsi="Cambria Math" w:cs="Cambria Math"/>
          <w:kern w:val="2"/>
          <w:sz w:val="24"/>
          <w:szCs w:val="24"/>
        </w:rPr>
        <w:t>𝑟</w:t>
      </w:r>
      <w:r w:rsidRPr="00CB4973">
        <w:rPr>
          <w:rFonts w:eastAsiaTheme="minorEastAsia" w:cs="Times New Roman"/>
          <w:kern w:val="2"/>
          <w:sz w:val="24"/>
          <w:szCs w:val="24"/>
        </w:rPr>
        <w:t xml:space="preserve"> </w:t>
      </w:r>
      <w:r w:rsidRPr="008863F6">
        <w:rPr>
          <w:rFonts w:eastAsiaTheme="minorEastAsia" w:cs="Times New Roman"/>
          <w:kern w:val="2"/>
          <w:sz w:val="24"/>
          <w:szCs w:val="24"/>
        </w:rPr>
        <w:t>is the radius of the spherical particle</w:t>
      </w:r>
      <w:r w:rsidR="00CB4973">
        <w:rPr>
          <w:rFonts w:eastAsiaTheme="minorEastAsia" w:cs="Times New Roman" w:hint="eastAsia"/>
          <w:kern w:val="2"/>
          <w:sz w:val="24"/>
          <w:szCs w:val="24"/>
        </w:rPr>
        <w:t xml:space="preserve">, </w:t>
      </w:r>
      <w:r w:rsidRPr="008863F6">
        <w:rPr>
          <w:rFonts w:eastAsiaTheme="minorEastAsia" w:cs="Times New Roman" w:hint="eastAsia"/>
          <w:kern w:val="2"/>
          <w:sz w:val="24"/>
          <w:szCs w:val="24"/>
        </w:rPr>
        <w:t>λ</w:t>
      </w:r>
      <w:r w:rsidRPr="008863F6">
        <w:rPr>
          <w:rFonts w:eastAsiaTheme="minorEastAsia" w:cs="Times New Roman"/>
          <w:kern w:val="2"/>
          <w:sz w:val="24"/>
          <w:szCs w:val="24"/>
        </w:rPr>
        <w:t xml:space="preserve"> is the wavelength of the incident light</w:t>
      </w:r>
      <w:r w:rsidR="00CB4973">
        <w:rPr>
          <w:rFonts w:eastAsiaTheme="minorEastAsia" w:cs="Times New Roman" w:hint="eastAsia"/>
          <w:kern w:val="2"/>
          <w:sz w:val="24"/>
          <w:szCs w:val="24"/>
        </w:rPr>
        <w:t>,</w:t>
      </w:r>
      <w:r w:rsidR="00C214E4" w:rsidRPr="008863F6">
        <w:rPr>
          <w:rFonts w:eastAsiaTheme="minorEastAsia" w:cs="Times New Roman" w:hint="eastAsia"/>
          <w:kern w:val="2"/>
          <w:sz w:val="24"/>
          <w:szCs w:val="24"/>
        </w:rPr>
        <w:t xml:space="preserve"> </w:t>
      </w:r>
      <w:r w:rsidR="00CB4973" w:rsidRPr="00CB4973">
        <w:rPr>
          <w:rFonts w:eastAsiaTheme="minorEastAsia" w:cs="Times New Roman" w:hint="eastAsia"/>
          <w:i/>
          <w:iCs/>
          <w:kern w:val="2"/>
          <w:sz w:val="24"/>
          <w:szCs w:val="24"/>
        </w:rPr>
        <w:t>a</w:t>
      </w:r>
      <w:r w:rsidR="00CB4973" w:rsidRPr="00CB4973">
        <w:rPr>
          <w:rFonts w:eastAsiaTheme="minorEastAsia" w:cs="Times New Roman" w:hint="eastAsia"/>
          <w:kern w:val="2"/>
          <w:sz w:val="24"/>
          <w:szCs w:val="24"/>
          <w:vertAlign w:val="subscript"/>
        </w:rPr>
        <w:t>n</w:t>
      </w:r>
      <w:r w:rsidR="00CB4973">
        <w:rPr>
          <w:rFonts w:eastAsiaTheme="minorEastAsia" w:cs="Times New Roman" w:hint="eastAsia"/>
          <w:kern w:val="2"/>
          <w:sz w:val="24"/>
          <w:szCs w:val="24"/>
        </w:rPr>
        <w:t xml:space="preserve"> </w:t>
      </w:r>
      <w:r w:rsidRPr="008863F6">
        <w:rPr>
          <w:rFonts w:eastAsiaTheme="minorEastAsia" w:cs="Times New Roman"/>
          <w:kern w:val="2"/>
          <w:sz w:val="24"/>
          <w:szCs w:val="24"/>
        </w:rPr>
        <w:t xml:space="preserve">and </w:t>
      </w:r>
      <w:r w:rsidR="00FD5834" w:rsidRPr="008863F6">
        <w:rPr>
          <w:rFonts w:eastAsiaTheme="minorEastAsia" w:cs="Times New Roman" w:hint="eastAsia"/>
          <w:i/>
          <w:iCs/>
          <w:kern w:val="2"/>
          <w:sz w:val="24"/>
          <w:szCs w:val="24"/>
        </w:rPr>
        <w:t xml:space="preserve">bn </w:t>
      </w:r>
      <w:r w:rsidRPr="008863F6">
        <w:rPr>
          <w:rFonts w:eastAsiaTheme="minorEastAsia" w:cs="Times New Roman"/>
          <w:kern w:val="2"/>
          <w:sz w:val="24"/>
          <w:szCs w:val="24"/>
        </w:rPr>
        <w:t xml:space="preserve"> are the Mie coefficients that depend on the size parameter </w:t>
      </w:r>
      <w:r w:rsidRPr="008863F6">
        <w:rPr>
          <w:rFonts w:ascii="Cambria Math" w:eastAsiaTheme="minorEastAsia" w:hAnsi="Cambria Math" w:cs="Cambria Math"/>
          <w:kern w:val="2"/>
          <w:sz w:val="24"/>
          <w:szCs w:val="24"/>
        </w:rPr>
        <w:t>𝑥</w:t>
      </w:r>
      <w:r w:rsidRPr="008863F6">
        <w:rPr>
          <w:rFonts w:eastAsiaTheme="minorEastAsia" w:cs="Times New Roman"/>
          <w:kern w:val="2"/>
          <w:sz w:val="24"/>
          <w:szCs w:val="24"/>
        </w:rPr>
        <w:t>, the relative</w:t>
      </w:r>
      <w:r w:rsidR="00BA29FA" w:rsidRPr="008863F6">
        <w:rPr>
          <w:rFonts w:eastAsiaTheme="minorEastAsia" w:cs="Times New Roman" w:hint="eastAsia"/>
          <w:kern w:val="2"/>
          <w:sz w:val="24"/>
          <w:szCs w:val="24"/>
        </w:rPr>
        <w:t xml:space="preserve"> </w:t>
      </w:r>
      <w:r w:rsidR="00BA29FA" w:rsidRPr="008863F6">
        <w:rPr>
          <w:rFonts w:eastAsiaTheme="minorEastAsia" w:cs="Times New Roman"/>
          <w:kern w:val="2"/>
          <w:sz w:val="24"/>
          <w:szCs w:val="24"/>
        </w:rPr>
        <w:t>refractive index</w:t>
      </w:r>
      <w:r w:rsidR="00AF0259" w:rsidRPr="008863F6">
        <w:rPr>
          <w:rFonts w:eastAsiaTheme="minorEastAsia" w:cs="Times New Roman" w:hint="eastAsia"/>
          <w:kern w:val="2"/>
          <w:sz w:val="24"/>
          <w:szCs w:val="24"/>
        </w:rPr>
        <w:t xml:space="preserve"> </w:t>
      </w:r>
      <w:r w:rsidR="00DE29BC" w:rsidRPr="008863F6">
        <w:rPr>
          <w:rFonts w:eastAsiaTheme="minorEastAsia" w:cs="Times New Roman"/>
          <w:kern w:val="2"/>
          <w:position w:val="-30"/>
          <w:sz w:val="24"/>
          <w:szCs w:val="24"/>
        </w:rPr>
        <w:object w:dxaOrig="380" w:dyaOrig="680" w14:anchorId="4FF804B1">
          <v:shape id="_x0000_i1045" type="#_x0000_t75" style="width:19pt;height:34pt" o:ole="">
            <v:imagedata r:id="rId52" o:title=""/>
          </v:shape>
          <o:OLEObject Type="Embed" ProgID="Equation.DSMT4" ShapeID="_x0000_i1045" DrawAspect="Content" ObjectID="_1794586576" r:id="rId53"/>
        </w:object>
      </w:r>
      <w:r w:rsidR="00BA29FA" w:rsidRPr="008863F6">
        <w:rPr>
          <w:rFonts w:eastAsiaTheme="minorEastAsia" w:cs="Times New Roman"/>
          <w:kern w:val="2"/>
          <w:sz w:val="24"/>
          <w:szCs w:val="24"/>
        </w:rPr>
        <w:t xml:space="preserve"> </w:t>
      </w:r>
      <w:r w:rsidR="002C0246" w:rsidRPr="008863F6">
        <w:rPr>
          <w:rFonts w:eastAsiaTheme="minorEastAsia" w:cs="Times New Roman"/>
          <w:kern w:val="2"/>
          <w:sz w:val="24"/>
          <w:szCs w:val="24"/>
        </w:rPr>
        <w:t xml:space="preserve"> and the wavelength.</w:t>
      </w:r>
    </w:p>
    <w:p w14:paraId="0C166F0D" w14:textId="7D28D089" w:rsidR="006214BB" w:rsidRDefault="00E90218" w:rsidP="00077327">
      <w:pPr>
        <w:ind w:firstLineChars="200" w:firstLine="480"/>
        <w:jc w:val="both"/>
        <w:rPr>
          <w:rFonts w:eastAsiaTheme="minorEastAsia" w:cs="Times New Roman"/>
          <w:kern w:val="2"/>
          <w:sz w:val="24"/>
          <w:szCs w:val="24"/>
        </w:rPr>
      </w:pPr>
      <w:r w:rsidRPr="008774FC">
        <w:rPr>
          <w:rFonts w:eastAsiaTheme="minorEastAsia" w:cs="Times New Roman"/>
          <w:kern w:val="2"/>
          <w:sz w:val="24"/>
          <w:szCs w:val="24"/>
        </w:rPr>
        <w:t>Rayleigh scattering theory</w:t>
      </w:r>
      <w:r w:rsidRPr="00E90218">
        <w:rPr>
          <w:rFonts w:eastAsiaTheme="minorEastAsia" w:cs="Times New Roman"/>
          <w:kern w:val="2"/>
          <w:sz w:val="24"/>
          <w:szCs w:val="24"/>
        </w:rPr>
        <w:t xml:space="preserve"> describes the scattering of light by particles that are much smaller than the wavelength of the light. This type of scattering is highly wavelength-dependent and is responsible for phenomena like the blue color of the sky and the red color of sunsets.</w:t>
      </w:r>
      <w:r>
        <w:rPr>
          <w:rFonts w:eastAsiaTheme="minorEastAsia" w:cs="Times New Roman" w:hint="eastAsia"/>
          <w:kern w:val="2"/>
          <w:sz w:val="24"/>
          <w:szCs w:val="24"/>
        </w:rPr>
        <w:t xml:space="preserve"> </w:t>
      </w:r>
    </w:p>
    <w:p w14:paraId="7EABE54C" w14:textId="272DF60F" w:rsidR="00C91D89" w:rsidRPr="009B31F4" w:rsidRDefault="00B074B0" w:rsidP="00507628">
      <w:pPr>
        <w:ind w:firstLineChars="200" w:firstLine="480"/>
        <w:jc w:val="both"/>
        <w:rPr>
          <w:rFonts w:eastAsiaTheme="minorEastAsia" w:cs="Times New Roman"/>
          <w:kern w:val="2"/>
          <w:sz w:val="24"/>
          <w:szCs w:val="24"/>
        </w:rPr>
      </w:pPr>
      <w:r>
        <w:rPr>
          <w:rFonts w:eastAsiaTheme="minorEastAsia" w:cs="Times New Roman" w:hint="eastAsia"/>
          <w:kern w:val="2"/>
          <w:sz w:val="24"/>
          <w:szCs w:val="24"/>
        </w:rPr>
        <w:t xml:space="preserve">In conclusion, </w:t>
      </w:r>
      <w:r w:rsidRPr="00B074B0">
        <w:rPr>
          <w:rFonts w:eastAsiaTheme="minorEastAsia" w:cs="Times New Roman"/>
          <w:kern w:val="2"/>
          <w:sz w:val="24"/>
          <w:szCs w:val="24"/>
        </w:rPr>
        <w:t>Mie scattering applies to particles that are comparable in size to or larger than the wavelength of light. It utilizes the size parameter</w:t>
      </w:r>
      <w:r w:rsidR="007C7A54">
        <w:rPr>
          <w:rFonts w:eastAsiaTheme="minorEastAsia" w:cs="Times New Roman" w:hint="eastAsia"/>
          <w:kern w:val="2"/>
          <w:sz w:val="24"/>
          <w:szCs w:val="24"/>
        </w:rPr>
        <w:t xml:space="preserve"> </w:t>
      </w:r>
      <w:r w:rsidR="007C7A54" w:rsidRPr="007C7A54">
        <w:rPr>
          <w:rFonts w:eastAsiaTheme="minorEastAsia" w:cs="Times New Roman" w:hint="eastAsia"/>
          <w:i/>
          <w:iCs/>
          <w:kern w:val="2"/>
          <w:sz w:val="24"/>
          <w:szCs w:val="24"/>
        </w:rPr>
        <w:t>x</w:t>
      </w:r>
      <w:r w:rsidRPr="00B074B0">
        <w:rPr>
          <w:rFonts w:eastAsiaTheme="minorEastAsia" w:cs="Times New Roman"/>
          <w:kern w:val="2"/>
          <w:sz w:val="24"/>
          <w:szCs w:val="24"/>
        </w:rPr>
        <w:t xml:space="preserve"> and Mie coefficients </w:t>
      </w:r>
      <w:r w:rsidR="007C7A54" w:rsidRPr="00CB4973">
        <w:rPr>
          <w:rFonts w:eastAsiaTheme="minorEastAsia" w:cs="Times New Roman" w:hint="eastAsia"/>
          <w:i/>
          <w:iCs/>
          <w:kern w:val="2"/>
          <w:sz w:val="24"/>
          <w:szCs w:val="24"/>
        </w:rPr>
        <w:t>a</w:t>
      </w:r>
      <w:r w:rsidR="007C7A54" w:rsidRPr="00CB4973">
        <w:rPr>
          <w:rFonts w:eastAsiaTheme="minorEastAsia" w:cs="Times New Roman" w:hint="eastAsia"/>
          <w:kern w:val="2"/>
          <w:sz w:val="24"/>
          <w:szCs w:val="24"/>
          <w:vertAlign w:val="subscript"/>
        </w:rPr>
        <w:t>n</w:t>
      </w:r>
      <w:r w:rsidR="007C7A54">
        <w:rPr>
          <w:rFonts w:eastAsiaTheme="minorEastAsia" w:cs="Times New Roman" w:hint="eastAsia"/>
          <w:kern w:val="2"/>
          <w:sz w:val="24"/>
          <w:szCs w:val="24"/>
        </w:rPr>
        <w:t xml:space="preserve"> </w:t>
      </w:r>
      <w:r w:rsidR="007C7A54" w:rsidRPr="008863F6">
        <w:rPr>
          <w:rFonts w:eastAsiaTheme="minorEastAsia" w:cs="Times New Roman"/>
          <w:kern w:val="2"/>
          <w:sz w:val="24"/>
          <w:szCs w:val="24"/>
        </w:rPr>
        <w:t xml:space="preserve">and </w:t>
      </w:r>
      <w:r w:rsidR="007C7A54" w:rsidRPr="008863F6">
        <w:rPr>
          <w:rFonts w:eastAsiaTheme="minorEastAsia" w:cs="Times New Roman" w:hint="eastAsia"/>
          <w:i/>
          <w:iCs/>
          <w:kern w:val="2"/>
          <w:sz w:val="24"/>
          <w:szCs w:val="24"/>
        </w:rPr>
        <w:t>bn</w:t>
      </w:r>
      <w:r w:rsidRPr="00B074B0">
        <w:rPr>
          <w:rFonts w:eastAsiaTheme="minorEastAsia" w:cs="Times New Roman"/>
          <w:kern w:val="2"/>
          <w:sz w:val="24"/>
          <w:szCs w:val="24"/>
        </w:rPr>
        <w:t xml:space="preserve"> to describe the scattering behavior.</w:t>
      </w:r>
      <w:r w:rsidR="007C7A54">
        <w:rPr>
          <w:rFonts w:eastAsiaTheme="minorEastAsia" w:cs="Times New Roman" w:hint="eastAsia"/>
          <w:kern w:val="2"/>
          <w:sz w:val="24"/>
          <w:szCs w:val="24"/>
        </w:rPr>
        <w:t xml:space="preserve"> </w:t>
      </w:r>
      <w:r w:rsidRPr="00B074B0">
        <w:rPr>
          <w:rFonts w:eastAsiaTheme="minorEastAsia" w:cs="Times New Roman"/>
          <w:kern w:val="2"/>
          <w:sz w:val="24"/>
          <w:szCs w:val="24"/>
        </w:rPr>
        <w:t xml:space="preserve">Rayleigh scattering, on the other hand, is used for particles much smaller than the wavelength of light. It scales with </w:t>
      </w:r>
      <w:r w:rsidR="00475C9F" w:rsidRPr="00475C9F">
        <w:rPr>
          <w:rFonts w:eastAsiaTheme="minorEastAsia" w:cs="Times New Roman"/>
          <w:kern w:val="2"/>
          <w:sz w:val="24"/>
          <w:szCs w:val="24"/>
        </w:rPr>
        <w:t>1/λ</w:t>
      </w:r>
      <w:r w:rsidR="00475C9F" w:rsidRPr="00475C9F">
        <w:rPr>
          <w:rFonts w:eastAsiaTheme="minorEastAsia" w:cs="Times New Roman"/>
          <w:kern w:val="2"/>
          <w:sz w:val="24"/>
          <w:szCs w:val="24"/>
          <w:vertAlign w:val="superscript"/>
        </w:rPr>
        <w:t>4</w:t>
      </w:r>
      <w:r w:rsidRPr="00B074B0">
        <w:rPr>
          <w:rFonts w:eastAsiaTheme="minorEastAsia" w:cs="Times New Roman"/>
          <w:kern w:val="2"/>
          <w:sz w:val="24"/>
          <w:szCs w:val="24"/>
        </w:rPr>
        <w:t>, leading to wavelength-dependent phenomena such as the color of the sky.</w:t>
      </w:r>
      <w:r w:rsidR="00475C9F">
        <w:rPr>
          <w:rFonts w:eastAsiaTheme="minorEastAsia" w:cs="Times New Roman" w:hint="eastAsia"/>
          <w:kern w:val="2"/>
          <w:sz w:val="24"/>
          <w:szCs w:val="24"/>
        </w:rPr>
        <w:t xml:space="preserve"> </w:t>
      </w:r>
      <w:r w:rsidR="00712AEF" w:rsidRPr="00712AEF">
        <w:rPr>
          <w:rFonts w:eastAsiaTheme="minorEastAsia" w:cs="Times New Roman"/>
          <w:kern w:val="2"/>
          <w:sz w:val="24"/>
          <w:szCs w:val="24"/>
        </w:rPr>
        <w:t xml:space="preserve">In our calculations, the refractive index of polyethylene (PE) is 1.51 in the visible band </w:t>
      </w:r>
      <w:r w:rsidR="00712AEF" w:rsidRPr="00A25E08">
        <w:rPr>
          <w:rFonts w:eastAsiaTheme="minorEastAsia" w:cs="Times New Roman"/>
          <w:kern w:val="2"/>
          <w:sz w:val="24"/>
          <w:szCs w:val="24"/>
          <w:vertAlign w:val="superscript"/>
        </w:rPr>
        <w:t>[</w:t>
      </w:r>
      <w:r w:rsidR="00A25E08" w:rsidRPr="00A25E08">
        <w:rPr>
          <w:rFonts w:eastAsiaTheme="minorEastAsia" w:cs="Times New Roman" w:hint="eastAsia"/>
          <w:kern w:val="2"/>
          <w:sz w:val="24"/>
          <w:szCs w:val="24"/>
          <w:vertAlign w:val="superscript"/>
        </w:rPr>
        <w:t>R6</w:t>
      </w:r>
      <w:r w:rsidR="00712AEF" w:rsidRPr="00A25E08">
        <w:rPr>
          <w:rFonts w:eastAsiaTheme="minorEastAsia" w:cs="Times New Roman"/>
          <w:kern w:val="2"/>
          <w:sz w:val="24"/>
          <w:szCs w:val="24"/>
          <w:vertAlign w:val="superscript"/>
        </w:rPr>
        <w:t>]</w:t>
      </w:r>
      <w:r w:rsidR="00712AEF" w:rsidRPr="00712AEF">
        <w:rPr>
          <w:rFonts w:eastAsiaTheme="minorEastAsia" w:cs="Times New Roman"/>
          <w:kern w:val="2"/>
          <w:sz w:val="24"/>
          <w:szCs w:val="24"/>
        </w:rPr>
        <w:t xml:space="preserve"> and 1.53 in the mid-infrared band </w:t>
      </w:r>
      <w:r w:rsidR="00712AEF" w:rsidRPr="00A25E08">
        <w:rPr>
          <w:rFonts w:eastAsiaTheme="minorEastAsia" w:cs="Times New Roman"/>
          <w:kern w:val="2"/>
          <w:sz w:val="24"/>
          <w:szCs w:val="24"/>
          <w:vertAlign w:val="superscript"/>
        </w:rPr>
        <w:t>[</w:t>
      </w:r>
      <w:r w:rsidR="00A25E08" w:rsidRPr="00A25E08">
        <w:rPr>
          <w:rFonts w:eastAsiaTheme="minorEastAsia" w:cs="Times New Roman" w:hint="eastAsia"/>
          <w:kern w:val="2"/>
          <w:sz w:val="24"/>
          <w:szCs w:val="24"/>
          <w:vertAlign w:val="superscript"/>
        </w:rPr>
        <w:t>R7</w:t>
      </w:r>
      <w:r w:rsidR="00712AEF" w:rsidRPr="00A25E08">
        <w:rPr>
          <w:rFonts w:eastAsiaTheme="minorEastAsia" w:cs="Times New Roman"/>
          <w:kern w:val="2"/>
          <w:sz w:val="24"/>
          <w:szCs w:val="24"/>
          <w:vertAlign w:val="superscript"/>
        </w:rPr>
        <w:t>]</w:t>
      </w:r>
      <w:r w:rsidR="00712AEF" w:rsidRPr="00712AEF">
        <w:rPr>
          <w:rFonts w:eastAsiaTheme="minorEastAsia" w:cs="Times New Roman"/>
          <w:kern w:val="2"/>
          <w:sz w:val="24"/>
          <w:szCs w:val="24"/>
        </w:rPr>
        <w:t>.</w:t>
      </w:r>
    </w:p>
    <w:p w14:paraId="74EF0DAF" w14:textId="77777777" w:rsidR="00BE114B" w:rsidRPr="00C71A8A" w:rsidRDefault="00BE114B" w:rsidP="005C4E11">
      <w:pPr>
        <w:adjustRightInd w:val="0"/>
        <w:snapToGrid w:val="0"/>
        <w:spacing w:line="312" w:lineRule="auto"/>
        <w:contextualSpacing/>
        <w:rPr>
          <w:rFonts w:eastAsia="等线" w:cs="Times New Roman"/>
          <w:kern w:val="2"/>
          <w:sz w:val="24"/>
          <w:szCs w:val="24"/>
        </w:rPr>
      </w:pPr>
    </w:p>
    <w:p w14:paraId="532AB6D7" w14:textId="77777777" w:rsidR="000F7986" w:rsidRDefault="000F7986">
      <w:pPr>
        <w:rPr>
          <w:rFonts w:eastAsia="等线" w:cs="Times New Roman"/>
          <w:b/>
          <w:bCs/>
          <w:kern w:val="2"/>
          <w:sz w:val="28"/>
          <w:szCs w:val="28"/>
        </w:rPr>
      </w:pPr>
      <w:r>
        <w:rPr>
          <w:rFonts w:eastAsia="等线" w:cs="Times New Roman"/>
          <w:b/>
          <w:bCs/>
          <w:kern w:val="2"/>
          <w:sz w:val="28"/>
          <w:szCs w:val="28"/>
        </w:rPr>
        <w:br w:type="page"/>
      </w:r>
    </w:p>
    <w:p w14:paraId="7CC56AFF" w14:textId="438553F4" w:rsidR="00633AED" w:rsidRPr="009222D9" w:rsidRDefault="00633AED" w:rsidP="005C4E11">
      <w:pPr>
        <w:adjustRightInd w:val="0"/>
        <w:snapToGrid w:val="0"/>
        <w:spacing w:line="312" w:lineRule="auto"/>
        <w:contextualSpacing/>
        <w:rPr>
          <w:rFonts w:eastAsia="等线" w:cs="Times New Roman"/>
          <w:b/>
          <w:bCs/>
          <w:kern w:val="2"/>
          <w:sz w:val="28"/>
          <w:szCs w:val="28"/>
        </w:rPr>
      </w:pPr>
      <w:r w:rsidRPr="009222D9">
        <w:rPr>
          <w:rFonts w:eastAsia="等线" w:cs="Times New Roman"/>
          <w:b/>
          <w:bCs/>
          <w:kern w:val="2"/>
          <w:sz w:val="28"/>
          <w:szCs w:val="28"/>
        </w:rPr>
        <w:t>Note S</w:t>
      </w:r>
      <w:r w:rsidR="000A4E1E">
        <w:rPr>
          <w:rFonts w:eastAsia="等线" w:cs="Times New Roman" w:hint="eastAsia"/>
          <w:b/>
          <w:bCs/>
          <w:kern w:val="2"/>
          <w:sz w:val="28"/>
          <w:szCs w:val="28"/>
        </w:rPr>
        <w:t>5</w:t>
      </w:r>
      <w:r w:rsidRPr="009222D9">
        <w:rPr>
          <w:rFonts w:eastAsia="等线" w:cs="Times New Roman"/>
          <w:b/>
          <w:bCs/>
          <w:kern w:val="2"/>
          <w:sz w:val="28"/>
          <w:szCs w:val="28"/>
        </w:rPr>
        <w:t>:</w:t>
      </w:r>
      <w:r w:rsidR="00772A52" w:rsidRPr="009222D9">
        <w:rPr>
          <w:rFonts w:eastAsia="等线" w:cs="Times New Roman"/>
          <w:b/>
          <w:bCs/>
          <w:kern w:val="2"/>
          <w:sz w:val="28"/>
          <w:szCs w:val="28"/>
        </w:rPr>
        <w:t xml:space="preserve"> </w:t>
      </w:r>
      <w:r w:rsidR="006E2F3F" w:rsidRPr="009222D9">
        <w:rPr>
          <w:rFonts w:eastAsia="等线" w:cs="Times New Roman"/>
          <w:b/>
          <w:bCs/>
          <w:kern w:val="2"/>
          <w:sz w:val="28"/>
          <w:szCs w:val="28"/>
        </w:rPr>
        <w:t>Influence of thermal conductivity</w:t>
      </w:r>
    </w:p>
    <w:p w14:paraId="619051B9" w14:textId="75F31E61" w:rsidR="002279D4" w:rsidRPr="00CD03E4" w:rsidRDefault="00F3641A" w:rsidP="005C4E11">
      <w:pPr>
        <w:adjustRightInd w:val="0"/>
        <w:snapToGrid w:val="0"/>
        <w:spacing w:line="312" w:lineRule="auto"/>
        <w:ind w:firstLineChars="200" w:firstLine="480"/>
        <w:contextualSpacing/>
        <w:jc w:val="both"/>
        <w:rPr>
          <w:rFonts w:eastAsia="等线" w:cs="Times New Roman"/>
          <w:kern w:val="2"/>
          <w:sz w:val="24"/>
          <w:szCs w:val="24"/>
        </w:rPr>
      </w:pPr>
      <w:r w:rsidRPr="00F3641A">
        <w:rPr>
          <w:rFonts w:eastAsia="等线" w:cs="Times New Roman"/>
          <w:kern w:val="2"/>
          <w:sz w:val="24"/>
          <w:szCs w:val="24"/>
          <w14:ligatures w14:val="standardContextual"/>
        </w:rPr>
        <w:t xml:space="preserve">To comprehensively explore how the thermal conductivity </w:t>
      </w:r>
      <w:r w:rsidRPr="00F3641A">
        <w:rPr>
          <w:rFonts w:eastAsia="等线" w:cs="Times New Roman" w:hint="eastAsia"/>
          <w:kern w:val="2"/>
          <w:sz w:val="24"/>
          <w:szCs w:val="24"/>
          <w14:ligatures w14:val="standardContextual"/>
        </w:rPr>
        <w:t>o</w:t>
      </w:r>
      <w:r w:rsidRPr="00F3641A">
        <w:rPr>
          <w:rFonts w:eastAsia="等线" w:cs="Times New Roman"/>
          <w:kern w:val="2"/>
          <w:sz w:val="24"/>
          <w:szCs w:val="24"/>
          <w14:ligatures w14:val="standardContextual"/>
        </w:rPr>
        <w:t xml:space="preserve">f the cover impacts the LED chip's temperature performance, we conducted a thermal simulation using Multiphysics COMSOL. </w:t>
      </w:r>
      <w:r w:rsidR="002279D4" w:rsidRPr="00CD03E4">
        <w:rPr>
          <w:rFonts w:eastAsia="等线" w:cs="Times New Roman"/>
          <w:kern w:val="2"/>
          <w:sz w:val="24"/>
          <w:szCs w:val="24"/>
        </w:rPr>
        <w:t xml:space="preserve">The geometry model is obtained based on the </w:t>
      </w:r>
      <w:r w:rsidR="002B2E64">
        <w:rPr>
          <w:rFonts w:eastAsia="等线" w:cs="Times New Roman"/>
          <w:kern w:val="2"/>
          <w:sz w:val="24"/>
          <w:szCs w:val="24"/>
        </w:rPr>
        <w:t>customized</w:t>
      </w:r>
      <w:r w:rsidR="002279D4" w:rsidRPr="00CD03E4">
        <w:rPr>
          <w:rFonts w:eastAsia="等线" w:cs="Times New Roman"/>
          <w:kern w:val="2"/>
          <w:sz w:val="24"/>
          <w:szCs w:val="24"/>
        </w:rPr>
        <w:t xml:space="preserve"> LED light. This schematic geometry model in the software and the detailed components are shown in </w:t>
      </w:r>
      <w:r w:rsidR="002279D4" w:rsidRPr="001B231C">
        <w:rPr>
          <w:rFonts w:eastAsia="等线" w:cs="Times New Roman"/>
          <w:kern w:val="2"/>
          <w:sz w:val="24"/>
          <w:szCs w:val="24"/>
        </w:rPr>
        <w:t>Fig</w:t>
      </w:r>
      <w:r w:rsidR="003B1C2B" w:rsidRPr="001B231C">
        <w:rPr>
          <w:rFonts w:eastAsia="等线" w:cs="Times New Roman"/>
          <w:kern w:val="2"/>
          <w:sz w:val="24"/>
          <w:szCs w:val="24"/>
        </w:rPr>
        <w:t>.</w:t>
      </w:r>
      <w:r w:rsidR="002279D4" w:rsidRPr="001B231C">
        <w:rPr>
          <w:rFonts w:eastAsia="等线" w:cs="Times New Roman"/>
          <w:kern w:val="2"/>
          <w:sz w:val="24"/>
          <w:szCs w:val="24"/>
        </w:rPr>
        <w:t xml:space="preserve"> </w:t>
      </w:r>
      <w:r w:rsidR="006B2A14" w:rsidRPr="001B231C">
        <w:rPr>
          <w:rFonts w:eastAsia="等线" w:cs="Times New Roman" w:hint="eastAsia"/>
          <w:kern w:val="2"/>
          <w:sz w:val="24"/>
          <w:szCs w:val="24"/>
        </w:rPr>
        <w:t>S</w:t>
      </w:r>
      <w:r w:rsidR="00A10E29" w:rsidRPr="001B231C">
        <w:rPr>
          <w:rFonts w:eastAsia="等线" w:cs="Times New Roman" w:hint="eastAsia"/>
          <w:kern w:val="2"/>
          <w:sz w:val="24"/>
          <w:szCs w:val="24"/>
        </w:rPr>
        <w:t>6</w:t>
      </w:r>
      <w:r w:rsidR="002279D4" w:rsidRPr="001B231C">
        <w:rPr>
          <w:rFonts w:eastAsia="等线" w:cs="Times New Roman"/>
          <w:kern w:val="2"/>
          <w:sz w:val="24"/>
          <w:szCs w:val="24"/>
        </w:rPr>
        <w:t xml:space="preserve">. </w:t>
      </w:r>
      <w:r w:rsidR="008930B6" w:rsidRPr="001B231C">
        <w:rPr>
          <w:rFonts w:eastAsia="等线" w:cs="Times New Roman" w:hint="eastAsia"/>
          <w:kern w:val="2"/>
          <w:sz w:val="24"/>
          <w:szCs w:val="24"/>
        </w:rPr>
        <w:t xml:space="preserve">This light is placed in an environment with a temperature of 20 </w:t>
      </w:r>
      <w:r w:rsidR="008930B6" w:rsidRPr="001B231C">
        <w:rPr>
          <w:rFonts w:eastAsia="等线" w:cs="Times New Roman"/>
          <w:kern w:val="2"/>
          <w:sz w:val="24"/>
          <w:szCs w:val="24"/>
        </w:rPr>
        <w:t>℃</w:t>
      </w:r>
      <w:r w:rsidR="008930B6" w:rsidRPr="001B231C">
        <w:rPr>
          <w:rFonts w:eastAsia="等线" w:cs="Times New Roman" w:hint="eastAsia"/>
          <w:kern w:val="2"/>
          <w:sz w:val="24"/>
          <w:szCs w:val="24"/>
        </w:rPr>
        <w:t>.</w:t>
      </w:r>
      <w:r w:rsidR="002C3E48" w:rsidRPr="001B231C">
        <w:rPr>
          <w:rFonts w:eastAsia="等线" w:cs="Times New Roman"/>
          <w:kern w:val="2"/>
          <w:sz w:val="24"/>
          <w:szCs w:val="24"/>
        </w:rPr>
        <w:t xml:space="preserve"> </w:t>
      </w:r>
      <w:r w:rsidR="002279D4" w:rsidRPr="001B231C">
        <w:rPr>
          <w:rFonts w:eastAsia="等线" w:cs="Times New Roman"/>
          <w:kern w:val="2"/>
          <w:sz w:val="24"/>
          <w:szCs w:val="24"/>
        </w:rPr>
        <w:t>In order to make the simulation analysis proceed effectively, the structures of multilayer quantum layer, gold wires, and bonding pads in LED are neglected. It is also assumed that 80% of the input power</w:t>
      </w:r>
      <w:r w:rsidR="008E53C4" w:rsidRPr="001B231C">
        <w:rPr>
          <w:rFonts w:eastAsia="等线" w:cs="Times New Roman"/>
          <w:kern w:val="2"/>
          <w:sz w:val="24"/>
          <w:szCs w:val="24"/>
        </w:rPr>
        <w:t xml:space="preserve"> (</w:t>
      </w:r>
      <w:r w:rsidR="00761D5D" w:rsidRPr="001B231C">
        <w:rPr>
          <w:rFonts w:eastAsia="等线" w:cs="Times New Roman"/>
          <w:kern w:val="2"/>
          <w:sz w:val="24"/>
          <w:szCs w:val="24"/>
        </w:rPr>
        <w:t>i.e., 5.2 W</w:t>
      </w:r>
      <w:r w:rsidR="008E53C4" w:rsidRPr="001B231C">
        <w:rPr>
          <w:rFonts w:eastAsia="等线" w:cs="Times New Roman"/>
          <w:kern w:val="2"/>
          <w:sz w:val="24"/>
          <w:szCs w:val="24"/>
        </w:rPr>
        <w:t>)</w:t>
      </w:r>
      <w:r w:rsidR="002279D4" w:rsidRPr="001B231C">
        <w:rPr>
          <w:rFonts w:eastAsia="等线" w:cs="Times New Roman"/>
          <w:kern w:val="2"/>
          <w:sz w:val="24"/>
          <w:szCs w:val="24"/>
        </w:rPr>
        <w:t xml:space="preserve"> is converted to heat. Table </w:t>
      </w:r>
      <w:r w:rsidR="006B2A14" w:rsidRPr="001B231C">
        <w:rPr>
          <w:rFonts w:eastAsia="等线" w:cs="Times New Roman" w:hint="eastAsia"/>
          <w:kern w:val="2"/>
          <w:sz w:val="24"/>
          <w:szCs w:val="24"/>
        </w:rPr>
        <w:t>S</w:t>
      </w:r>
      <w:r w:rsidR="00A10E29" w:rsidRPr="001B231C">
        <w:rPr>
          <w:rFonts w:eastAsia="等线" w:cs="Times New Roman" w:hint="eastAsia"/>
          <w:kern w:val="2"/>
          <w:sz w:val="24"/>
          <w:szCs w:val="24"/>
        </w:rPr>
        <w:t>3</w:t>
      </w:r>
      <w:r w:rsidR="002279D4" w:rsidRPr="001B231C">
        <w:rPr>
          <w:rFonts w:eastAsia="等线" w:cs="Times New Roman"/>
          <w:kern w:val="2"/>
          <w:sz w:val="24"/>
          <w:szCs w:val="24"/>
        </w:rPr>
        <w:t xml:space="preserve"> shows material parameters of each part of LED</w:t>
      </w:r>
      <w:r w:rsidR="009A5F5A" w:rsidRPr="001B231C">
        <w:rPr>
          <w:rFonts w:eastAsia="等线" w:cs="Times New Roman"/>
          <w:kern w:val="2"/>
          <w:sz w:val="24"/>
          <w:szCs w:val="24"/>
        </w:rPr>
        <w:t xml:space="preserve"> lamp</w:t>
      </w:r>
      <w:r w:rsidR="002279D4" w:rsidRPr="001B231C">
        <w:rPr>
          <w:rFonts w:eastAsia="等线" w:cs="Times New Roman"/>
          <w:kern w:val="2"/>
          <w:sz w:val="24"/>
          <w:szCs w:val="24"/>
        </w:rPr>
        <w:t>. In the simulations, three heat trans</w:t>
      </w:r>
      <w:r w:rsidR="002279D4" w:rsidRPr="00CD03E4">
        <w:rPr>
          <w:rFonts w:eastAsia="等线" w:cs="Times New Roman"/>
          <w:kern w:val="2"/>
          <w:sz w:val="24"/>
          <w:szCs w:val="24"/>
        </w:rPr>
        <w:t xml:space="preserve">fer modes, i.e., conduction, convection and radiation, are considered. The conduction heat transfer is considered within these solid components. The laminar flow convection of the air inside the shield </w:t>
      </w:r>
      <w:r w:rsidR="00F61CD6">
        <w:rPr>
          <w:rFonts w:eastAsia="等线" w:cs="Times New Roman"/>
          <w:kern w:val="2"/>
          <w:sz w:val="24"/>
          <w:szCs w:val="24"/>
        </w:rPr>
        <w:t>is</w:t>
      </w:r>
      <w:r w:rsidR="002279D4" w:rsidRPr="00CD03E4">
        <w:rPr>
          <w:rFonts w:eastAsia="等线" w:cs="Times New Roman"/>
          <w:kern w:val="2"/>
          <w:sz w:val="24"/>
          <w:szCs w:val="24"/>
        </w:rPr>
        <w:t xml:space="preserve"> considered. Each exposed surface with the specific emissivity is considered to </w:t>
      </w:r>
      <w:r w:rsidR="002279D4" w:rsidRPr="00CD03E4">
        <w:rPr>
          <w:rFonts w:eastAsia="等线" w:cs="Times New Roman" w:hint="eastAsia"/>
          <w:kern w:val="2"/>
          <w:sz w:val="24"/>
          <w:szCs w:val="24"/>
        </w:rPr>
        <w:t xml:space="preserve">evaluate the </w:t>
      </w:r>
      <w:r w:rsidR="002279D4" w:rsidRPr="00CD03E4">
        <w:rPr>
          <w:rFonts w:eastAsia="等线" w:cs="Times New Roman"/>
          <w:kern w:val="2"/>
          <w:sz w:val="24"/>
          <w:szCs w:val="24"/>
        </w:rPr>
        <w:t>r</w:t>
      </w:r>
      <w:r w:rsidR="002279D4" w:rsidRPr="00CD03E4">
        <w:rPr>
          <w:rFonts w:eastAsia="等线" w:cs="Times New Roman" w:hint="eastAsia"/>
          <w:kern w:val="2"/>
          <w:sz w:val="24"/>
          <w:szCs w:val="24"/>
        </w:rPr>
        <w:t>adiation heat transfer.</w:t>
      </w:r>
      <w:r w:rsidR="002279D4" w:rsidRPr="00CD03E4">
        <w:rPr>
          <w:rFonts w:eastAsia="等线" w:cs="Times New Roman"/>
          <w:kern w:val="2"/>
          <w:sz w:val="24"/>
          <w:szCs w:val="24"/>
        </w:rPr>
        <w:t xml:space="preserve"> To simulate the thermal transmission of </w:t>
      </w:r>
      <w:r w:rsidR="00F61CD6">
        <w:rPr>
          <w:rFonts w:eastAsia="等线" w:cs="Times New Roman"/>
          <w:kern w:val="2"/>
          <w:sz w:val="24"/>
          <w:szCs w:val="24"/>
        </w:rPr>
        <w:t>nano</w:t>
      </w:r>
      <w:r w:rsidR="002279D4" w:rsidRPr="00CD03E4">
        <w:rPr>
          <w:rFonts w:eastAsia="等线" w:cs="Times New Roman"/>
          <w:kern w:val="2"/>
          <w:sz w:val="24"/>
          <w:szCs w:val="24"/>
        </w:rPr>
        <w:t>PE, we use</w:t>
      </w:r>
      <w:r w:rsidR="00F61CD6">
        <w:rPr>
          <w:rFonts w:eastAsia="等线" w:cs="Times New Roman"/>
          <w:kern w:val="2"/>
          <w:sz w:val="24"/>
          <w:szCs w:val="24"/>
        </w:rPr>
        <w:t>d</w:t>
      </w:r>
      <w:r w:rsidR="002279D4" w:rsidRPr="00CD03E4">
        <w:rPr>
          <w:rFonts w:eastAsia="等线" w:cs="Times New Roman"/>
          <w:kern w:val="2"/>
          <w:sz w:val="24"/>
          <w:szCs w:val="24"/>
        </w:rPr>
        <w:t xml:space="preserve"> the semi-transparent surface settings in the software with a transmittance of 0.</w:t>
      </w:r>
      <w:r w:rsidR="00D90C74">
        <w:rPr>
          <w:rFonts w:eastAsia="等线" w:cs="Times New Roman"/>
          <w:kern w:val="2"/>
          <w:sz w:val="24"/>
          <w:szCs w:val="24"/>
        </w:rPr>
        <w:t>9</w:t>
      </w:r>
      <w:r w:rsidR="002279D4" w:rsidRPr="00CD03E4">
        <w:rPr>
          <w:rFonts w:eastAsia="等线" w:cs="Times New Roman"/>
          <w:kern w:val="2"/>
          <w:sz w:val="24"/>
          <w:szCs w:val="24"/>
        </w:rPr>
        <w:t xml:space="preserve"> within the mid-infrared band. To demonstrate the junction temperature, we use</w:t>
      </w:r>
      <w:r w:rsidR="002E0872">
        <w:rPr>
          <w:rFonts w:eastAsia="等线" w:cs="Times New Roman"/>
          <w:kern w:val="2"/>
          <w:sz w:val="24"/>
          <w:szCs w:val="24"/>
        </w:rPr>
        <w:t>d</w:t>
      </w:r>
      <w:r w:rsidR="002279D4" w:rsidRPr="00CD03E4">
        <w:rPr>
          <w:rFonts w:eastAsia="等线" w:cs="Times New Roman"/>
          <w:kern w:val="2"/>
          <w:sz w:val="24"/>
          <w:szCs w:val="24"/>
        </w:rPr>
        <w:t xml:space="preserve"> the highest temperature within the chip as the indicator.</w:t>
      </w:r>
    </w:p>
    <w:p w14:paraId="0232BA46" w14:textId="72240007" w:rsidR="00160D63" w:rsidRDefault="004B34BD" w:rsidP="00C10DCB">
      <w:pPr>
        <w:jc w:val="center"/>
      </w:pPr>
      <w:r w:rsidRPr="004B34BD">
        <w:rPr>
          <w:noProof/>
        </w:rPr>
        <w:drawing>
          <wp:inline distT="0" distB="0" distL="0" distR="0" wp14:anchorId="6A21F584" wp14:editId="0E822EFE">
            <wp:extent cx="2560320" cy="2286000"/>
            <wp:effectExtent l="0" t="0" r="0" b="0"/>
            <wp:docPr id="114180577"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0577" name="图片 1" descr="图表&#10;&#10;描述已自动生成"/>
                    <pic:cNvPicPr/>
                  </pic:nvPicPr>
                  <pic:blipFill rotWithShape="1">
                    <a:blip r:embed="rId54"/>
                    <a:srcRect l="15528" r="12007"/>
                    <a:stretch/>
                  </pic:blipFill>
                  <pic:spPr bwMode="auto">
                    <a:xfrm>
                      <a:off x="0" y="0"/>
                      <a:ext cx="2570388" cy="2294989"/>
                    </a:xfrm>
                    <a:prstGeom prst="rect">
                      <a:avLst/>
                    </a:prstGeom>
                    <a:ln>
                      <a:noFill/>
                    </a:ln>
                    <a:extLst>
                      <a:ext uri="{53640926-AAD7-44D8-BBD7-CCE9431645EC}">
                        <a14:shadowObscured xmlns:a14="http://schemas.microsoft.com/office/drawing/2010/main"/>
                      </a:ext>
                    </a:extLst>
                  </pic:spPr>
                </pic:pic>
              </a:graphicData>
            </a:graphic>
          </wp:inline>
        </w:drawing>
      </w:r>
    </w:p>
    <w:p w14:paraId="789C060A" w14:textId="569660E2" w:rsidR="002279D4" w:rsidRPr="00CD03E4" w:rsidRDefault="00160D63" w:rsidP="00C10DCB">
      <w:r>
        <w:t xml:space="preserve">Figure </w:t>
      </w:r>
      <w:r w:rsidR="006B2A14">
        <w:rPr>
          <w:rFonts w:eastAsiaTheme="minorEastAsia" w:hint="eastAsia"/>
        </w:rPr>
        <w:t>S</w:t>
      </w:r>
      <w:fldSimple w:instr=" SEQ Figure \* ARABIC ">
        <w:r w:rsidR="00276770">
          <w:rPr>
            <w:noProof/>
          </w:rPr>
          <w:t>6</w:t>
        </w:r>
      </w:fldSimple>
      <w:r>
        <w:t xml:space="preserve"> The </w:t>
      </w:r>
      <w:r w:rsidR="00A2041F" w:rsidRPr="00CD03E4">
        <w:t>schematic geometry model of the LED</w:t>
      </w:r>
      <w:r w:rsidR="00A2041F">
        <w:t xml:space="preserve"> light</w:t>
      </w:r>
      <w:r w:rsidR="00A2041F" w:rsidRPr="00CD03E4">
        <w:t xml:space="preserve"> in software</w:t>
      </w:r>
      <w:r w:rsidR="00A2041F">
        <w:t xml:space="preserve">. </w:t>
      </w:r>
      <w:r w:rsidR="00174A95">
        <w:t xml:space="preserve">Purple: </w:t>
      </w:r>
      <w:r w:rsidR="00174A95" w:rsidRPr="00174A95">
        <w:t>LED</w:t>
      </w:r>
      <w:r w:rsidR="00174A95">
        <w:t xml:space="preserve"> chip; Yellow: </w:t>
      </w:r>
      <w:r w:rsidR="00BB0588">
        <w:t xml:space="preserve">substrate. Green: </w:t>
      </w:r>
      <w:r w:rsidR="00C544C6">
        <w:t xml:space="preserve">front </w:t>
      </w:r>
      <w:r w:rsidR="00BB0588">
        <w:t xml:space="preserve">cover. Gray: </w:t>
      </w:r>
      <w:r w:rsidR="002B2E64">
        <w:t>four walls.</w:t>
      </w:r>
    </w:p>
    <w:p w14:paraId="6F4E89B2" w14:textId="77777777" w:rsidR="002279D4" w:rsidRDefault="002279D4" w:rsidP="005C4E11">
      <w:pPr>
        <w:adjustRightInd w:val="0"/>
        <w:snapToGrid w:val="0"/>
        <w:spacing w:line="312" w:lineRule="auto"/>
        <w:contextualSpacing/>
        <w:jc w:val="both"/>
        <w:rPr>
          <w:rFonts w:eastAsia="等线" w:cs="Times New Roman"/>
          <w:kern w:val="2"/>
          <w:sz w:val="24"/>
          <w:szCs w:val="24"/>
        </w:rPr>
      </w:pPr>
    </w:p>
    <w:p w14:paraId="61262E9D" w14:textId="77777777" w:rsidR="00955B44" w:rsidRDefault="00955B44" w:rsidP="005C4E11">
      <w:pPr>
        <w:adjustRightInd w:val="0"/>
        <w:snapToGrid w:val="0"/>
        <w:spacing w:line="312" w:lineRule="auto"/>
        <w:contextualSpacing/>
        <w:jc w:val="both"/>
        <w:rPr>
          <w:rFonts w:eastAsia="等线" w:cs="Times New Roman"/>
          <w:kern w:val="2"/>
          <w:sz w:val="24"/>
          <w:szCs w:val="24"/>
        </w:rPr>
      </w:pPr>
    </w:p>
    <w:p w14:paraId="2B7D8888" w14:textId="77777777" w:rsidR="00955B44" w:rsidRDefault="00955B44" w:rsidP="005C4E11">
      <w:pPr>
        <w:adjustRightInd w:val="0"/>
        <w:snapToGrid w:val="0"/>
        <w:spacing w:line="312" w:lineRule="auto"/>
        <w:contextualSpacing/>
        <w:jc w:val="both"/>
        <w:rPr>
          <w:rFonts w:eastAsia="等线" w:cs="Times New Roman"/>
          <w:kern w:val="2"/>
          <w:sz w:val="24"/>
          <w:szCs w:val="24"/>
        </w:rPr>
      </w:pPr>
    </w:p>
    <w:p w14:paraId="30249696" w14:textId="77777777" w:rsidR="00955B44" w:rsidRDefault="00955B44" w:rsidP="005C4E11">
      <w:pPr>
        <w:adjustRightInd w:val="0"/>
        <w:snapToGrid w:val="0"/>
        <w:spacing w:line="312" w:lineRule="auto"/>
        <w:contextualSpacing/>
        <w:jc w:val="both"/>
        <w:rPr>
          <w:rFonts w:eastAsia="等线" w:cs="Times New Roman"/>
          <w:kern w:val="2"/>
          <w:sz w:val="24"/>
          <w:szCs w:val="24"/>
        </w:rPr>
      </w:pPr>
    </w:p>
    <w:p w14:paraId="6C18D87E" w14:textId="77777777" w:rsidR="00955B44" w:rsidRPr="00CD03E4" w:rsidRDefault="00955B44" w:rsidP="005C4E11">
      <w:pPr>
        <w:adjustRightInd w:val="0"/>
        <w:snapToGrid w:val="0"/>
        <w:spacing w:line="312" w:lineRule="auto"/>
        <w:contextualSpacing/>
        <w:jc w:val="both"/>
        <w:rPr>
          <w:rFonts w:eastAsia="等线" w:cs="Times New Roman"/>
          <w:kern w:val="2"/>
          <w:sz w:val="24"/>
          <w:szCs w:val="24"/>
        </w:rPr>
      </w:pPr>
    </w:p>
    <w:p w14:paraId="33056BCC" w14:textId="1E3B0514" w:rsidR="002279D4" w:rsidRPr="00CD03E4" w:rsidRDefault="002279D4" w:rsidP="005C4E11">
      <w:pPr>
        <w:keepNext/>
        <w:widowControl w:val="0"/>
        <w:adjustRightInd w:val="0"/>
        <w:snapToGrid w:val="0"/>
        <w:spacing w:after="200" w:line="312" w:lineRule="auto"/>
        <w:contextualSpacing/>
        <w:jc w:val="both"/>
        <w:rPr>
          <w:iCs/>
          <w:kern w:val="2"/>
        </w:rPr>
      </w:pPr>
      <w:r w:rsidRPr="001B231C">
        <w:rPr>
          <w:iCs/>
          <w:kern w:val="2"/>
        </w:rPr>
        <w:t xml:space="preserve">Table </w:t>
      </w:r>
      <w:r w:rsidR="00821F70" w:rsidRPr="001B231C">
        <w:rPr>
          <w:rFonts w:eastAsiaTheme="minorEastAsia" w:hint="eastAsia"/>
          <w:iCs/>
          <w:kern w:val="2"/>
        </w:rPr>
        <w:t>S</w:t>
      </w:r>
      <w:r w:rsidRPr="001B231C">
        <w:rPr>
          <w:iCs/>
          <w:kern w:val="2"/>
        </w:rPr>
        <w:fldChar w:fldCharType="begin"/>
      </w:r>
      <w:r w:rsidRPr="001B231C">
        <w:rPr>
          <w:iCs/>
          <w:kern w:val="2"/>
        </w:rPr>
        <w:instrText xml:space="preserve"> SEQ Table \* ARABIC </w:instrText>
      </w:r>
      <w:r w:rsidRPr="001B231C">
        <w:rPr>
          <w:iCs/>
          <w:kern w:val="2"/>
        </w:rPr>
        <w:fldChar w:fldCharType="separate"/>
      </w:r>
      <w:r w:rsidR="00276770">
        <w:rPr>
          <w:iCs/>
          <w:noProof/>
          <w:kern w:val="2"/>
        </w:rPr>
        <w:t>3</w:t>
      </w:r>
      <w:r w:rsidRPr="001B231C">
        <w:rPr>
          <w:iCs/>
          <w:noProof/>
          <w:kern w:val="2"/>
        </w:rPr>
        <w:fldChar w:fldCharType="end"/>
      </w:r>
      <w:r w:rsidRPr="001B231C">
        <w:rPr>
          <w:iCs/>
          <w:kern w:val="2"/>
        </w:rPr>
        <w:t xml:space="preserve"> Th</w:t>
      </w:r>
      <w:r w:rsidRPr="00CD03E4">
        <w:rPr>
          <w:iCs/>
          <w:kern w:val="2"/>
        </w:rPr>
        <w:t xml:space="preserve">e material parameters of each part of the </w:t>
      </w:r>
      <w:r w:rsidR="00497669">
        <w:rPr>
          <w:iCs/>
          <w:kern w:val="2"/>
        </w:rPr>
        <w:t xml:space="preserve">customized </w:t>
      </w:r>
      <w:r w:rsidRPr="00CD03E4">
        <w:rPr>
          <w:iCs/>
          <w:kern w:val="2"/>
        </w:rPr>
        <w:t>LED</w:t>
      </w:r>
      <w:r w:rsidR="00497669">
        <w:rPr>
          <w:iCs/>
          <w:kern w:val="2"/>
        </w:rPr>
        <w:t xml:space="preserve"> light</w:t>
      </w:r>
      <w:r w:rsidRPr="00CD03E4">
        <w:rPr>
          <w:iCs/>
          <w:kern w:val="2"/>
        </w:rPr>
        <w:t>.</w:t>
      </w:r>
    </w:p>
    <w:tbl>
      <w:tblPr>
        <w:tblStyle w:val="a8"/>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559"/>
        <w:gridCol w:w="1701"/>
        <w:gridCol w:w="993"/>
        <w:gridCol w:w="1411"/>
        <w:gridCol w:w="1124"/>
        <w:gridCol w:w="1124"/>
      </w:tblGrid>
      <w:tr w:rsidR="002279D4" w:rsidRPr="00CD03E4" w14:paraId="063FDB15" w14:textId="77777777" w:rsidTr="00902695">
        <w:trPr>
          <w:trHeight w:val="656"/>
        </w:trPr>
        <w:tc>
          <w:tcPr>
            <w:tcW w:w="1276" w:type="dxa"/>
            <w:tcBorders>
              <w:top w:val="single" w:sz="4" w:space="0" w:color="auto"/>
              <w:bottom w:val="single" w:sz="4" w:space="0" w:color="auto"/>
            </w:tcBorders>
          </w:tcPr>
          <w:p w14:paraId="72054DF1" w14:textId="77777777" w:rsidR="002279D4" w:rsidRPr="00CD03E4" w:rsidRDefault="002279D4" w:rsidP="005C4E11">
            <w:pPr>
              <w:adjustRightInd w:val="0"/>
              <w:snapToGrid w:val="0"/>
              <w:spacing w:after="160" w:line="312" w:lineRule="auto"/>
              <w:contextualSpacing/>
              <w:rPr>
                <w:rFonts w:eastAsia="等线" w:cs="Times New Roman"/>
                <w:kern w:val="2"/>
              </w:rPr>
            </w:pPr>
            <w:r w:rsidRPr="00CD03E4">
              <w:rPr>
                <w:rFonts w:eastAsia="等线" w:cs="Times New Roman"/>
                <w:kern w:val="2"/>
              </w:rPr>
              <w:t>Component</w:t>
            </w:r>
          </w:p>
        </w:tc>
        <w:tc>
          <w:tcPr>
            <w:tcW w:w="1559" w:type="dxa"/>
            <w:tcBorders>
              <w:top w:val="single" w:sz="4" w:space="0" w:color="auto"/>
              <w:bottom w:val="single" w:sz="4" w:space="0" w:color="auto"/>
            </w:tcBorders>
          </w:tcPr>
          <w:p w14:paraId="508C18C7"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Material</w:t>
            </w:r>
          </w:p>
        </w:tc>
        <w:tc>
          <w:tcPr>
            <w:tcW w:w="1701" w:type="dxa"/>
            <w:tcBorders>
              <w:top w:val="single" w:sz="4" w:space="0" w:color="auto"/>
              <w:bottom w:val="single" w:sz="4" w:space="0" w:color="auto"/>
            </w:tcBorders>
          </w:tcPr>
          <w:p w14:paraId="299F5872"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Dimension (mm)</w:t>
            </w:r>
          </w:p>
        </w:tc>
        <w:tc>
          <w:tcPr>
            <w:tcW w:w="993" w:type="dxa"/>
            <w:tcBorders>
              <w:top w:val="single" w:sz="4" w:space="0" w:color="auto"/>
              <w:bottom w:val="single" w:sz="4" w:space="0" w:color="auto"/>
            </w:tcBorders>
          </w:tcPr>
          <w:p w14:paraId="6110D232"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Density (kg/m</w:t>
            </w:r>
            <w:r w:rsidRPr="00CD03E4">
              <w:rPr>
                <w:rFonts w:eastAsia="等线" w:cs="Times New Roman"/>
                <w:kern w:val="2"/>
                <w:vertAlign w:val="superscript"/>
              </w:rPr>
              <w:t>3</w:t>
            </w:r>
            <w:r w:rsidRPr="00CD03E4">
              <w:rPr>
                <w:rFonts w:eastAsia="等线" w:cs="Times New Roman"/>
                <w:kern w:val="2"/>
              </w:rPr>
              <w:t>)</w:t>
            </w:r>
          </w:p>
        </w:tc>
        <w:tc>
          <w:tcPr>
            <w:tcW w:w="1411" w:type="dxa"/>
            <w:tcBorders>
              <w:top w:val="single" w:sz="4" w:space="0" w:color="auto"/>
              <w:bottom w:val="single" w:sz="4" w:space="0" w:color="auto"/>
            </w:tcBorders>
          </w:tcPr>
          <w:p w14:paraId="5D5CBEA0"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Thermal conductivity (W/(m</w:t>
            </w:r>
            <w:r w:rsidRPr="00CD03E4">
              <w:rPr>
                <w:rFonts w:ascii="Cambria Math" w:eastAsia="等线" w:hAnsi="Cambria Math" w:cs="Times New Roman"/>
                <w:kern w:val="2"/>
              </w:rPr>
              <w:t>∙</w:t>
            </w:r>
            <w:r w:rsidRPr="00CD03E4">
              <w:rPr>
                <w:rFonts w:eastAsia="等线" w:cs="Times New Roman"/>
                <w:kern w:val="2"/>
              </w:rPr>
              <w:t xml:space="preserve">k)) </w:t>
            </w:r>
          </w:p>
        </w:tc>
        <w:tc>
          <w:tcPr>
            <w:tcW w:w="1124" w:type="dxa"/>
            <w:tcBorders>
              <w:top w:val="single" w:sz="4" w:space="0" w:color="auto"/>
              <w:bottom w:val="single" w:sz="4" w:space="0" w:color="auto"/>
            </w:tcBorders>
          </w:tcPr>
          <w:p w14:paraId="4A09E0A2" w14:textId="77777777" w:rsidR="002279D4" w:rsidRPr="00CD03E4" w:rsidRDefault="002279D4" w:rsidP="005C4E11">
            <w:pPr>
              <w:adjustRightInd w:val="0"/>
              <w:snapToGrid w:val="0"/>
              <w:spacing w:after="160" w:line="312" w:lineRule="auto"/>
              <w:contextualSpacing/>
              <w:rPr>
                <w:rFonts w:eastAsia="等线" w:cs="Times New Roman"/>
                <w:kern w:val="2"/>
              </w:rPr>
            </w:pPr>
            <w:r w:rsidRPr="00CD03E4">
              <w:rPr>
                <w:rFonts w:eastAsia="等线" w:cs="Times New Roman"/>
                <w:kern w:val="2"/>
              </w:rPr>
              <w:t>Thermal capacity (J/(kg</w:t>
            </w:r>
            <w:r w:rsidRPr="00CD03E4">
              <w:rPr>
                <w:rFonts w:ascii="Cambria Math" w:eastAsia="等线" w:hAnsi="Cambria Math" w:cs="Times New Roman"/>
                <w:kern w:val="2"/>
              </w:rPr>
              <w:t>∙K</w:t>
            </w:r>
            <w:r w:rsidRPr="00CD03E4">
              <w:rPr>
                <w:rFonts w:eastAsia="等线" w:cs="Times New Roman"/>
                <w:kern w:val="2"/>
              </w:rPr>
              <w:t>))</w:t>
            </w:r>
          </w:p>
        </w:tc>
        <w:tc>
          <w:tcPr>
            <w:tcW w:w="1124" w:type="dxa"/>
            <w:tcBorders>
              <w:top w:val="single" w:sz="4" w:space="0" w:color="auto"/>
              <w:bottom w:val="single" w:sz="4" w:space="0" w:color="auto"/>
            </w:tcBorders>
          </w:tcPr>
          <w:p w14:paraId="77FB7EE4" w14:textId="77777777" w:rsidR="002279D4" w:rsidRPr="00CD03E4" w:rsidRDefault="002279D4" w:rsidP="005C4E11">
            <w:pPr>
              <w:adjustRightInd w:val="0"/>
              <w:snapToGrid w:val="0"/>
              <w:spacing w:after="160" w:line="312" w:lineRule="auto"/>
              <w:contextualSpacing/>
              <w:rPr>
                <w:rFonts w:eastAsia="等线" w:cs="Times New Roman"/>
                <w:kern w:val="2"/>
              </w:rPr>
            </w:pPr>
            <w:r w:rsidRPr="00CD03E4">
              <w:rPr>
                <w:rFonts w:eastAsia="等线" w:cs="Times New Roman"/>
                <w:kern w:val="2"/>
              </w:rPr>
              <w:t>Thermal emissivity</w:t>
            </w:r>
          </w:p>
        </w:tc>
      </w:tr>
      <w:tr w:rsidR="002279D4" w:rsidRPr="00CD03E4" w14:paraId="356F03F4" w14:textId="77777777" w:rsidTr="00902695">
        <w:trPr>
          <w:trHeight w:val="321"/>
        </w:trPr>
        <w:tc>
          <w:tcPr>
            <w:tcW w:w="1276" w:type="dxa"/>
          </w:tcPr>
          <w:p w14:paraId="41F489E2"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Chip</w:t>
            </w:r>
          </w:p>
        </w:tc>
        <w:tc>
          <w:tcPr>
            <w:tcW w:w="1559" w:type="dxa"/>
          </w:tcPr>
          <w:p w14:paraId="5D5A7945"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 xml:space="preserve">PCB </w:t>
            </w:r>
          </w:p>
        </w:tc>
        <w:tc>
          <w:tcPr>
            <w:tcW w:w="1701" w:type="dxa"/>
          </w:tcPr>
          <w:p w14:paraId="72EB218F" w14:textId="3B90EF86" w:rsidR="002279D4" w:rsidRPr="00CD03E4" w:rsidRDefault="00877E88" w:rsidP="005C4E11">
            <w:pPr>
              <w:adjustRightInd w:val="0"/>
              <w:snapToGrid w:val="0"/>
              <w:spacing w:after="160" w:line="312" w:lineRule="auto"/>
              <w:contextualSpacing/>
              <w:jc w:val="center"/>
              <w:rPr>
                <w:rFonts w:eastAsia="等线" w:cs="Times New Roman"/>
                <w:kern w:val="2"/>
              </w:rPr>
            </w:pPr>
            <w:r>
              <w:rPr>
                <w:rFonts w:eastAsia="等线" w:cs="Times New Roman"/>
                <w:kern w:val="2"/>
              </w:rPr>
              <w:t>50</w:t>
            </w:r>
            <w:r w:rsidR="002279D4" w:rsidRPr="00CD03E4">
              <w:rPr>
                <w:rFonts w:ascii="Cambria Math" w:eastAsia="等线" w:hAnsi="Cambria Math" w:cs="Times New Roman"/>
                <w:kern w:val="2"/>
              </w:rPr>
              <w:t>×</w:t>
            </w:r>
            <w:r>
              <w:rPr>
                <w:rFonts w:eastAsia="等线" w:cs="Times New Roman"/>
                <w:kern w:val="2"/>
              </w:rPr>
              <w:t>50</w:t>
            </w:r>
            <w:r w:rsidR="002279D4" w:rsidRPr="00CD03E4">
              <w:rPr>
                <w:rFonts w:ascii="Cambria Math" w:eastAsia="等线" w:hAnsi="Cambria Math" w:cs="Times New Roman"/>
                <w:kern w:val="2"/>
              </w:rPr>
              <w:t>×</w:t>
            </w:r>
            <w:r w:rsidR="002279D4" w:rsidRPr="00CD03E4">
              <w:rPr>
                <w:rFonts w:eastAsia="等线" w:cs="Times New Roman"/>
                <w:kern w:val="2"/>
              </w:rPr>
              <w:t>0.</w:t>
            </w:r>
            <w:r>
              <w:rPr>
                <w:rFonts w:eastAsia="等线" w:cs="Times New Roman"/>
                <w:kern w:val="2"/>
              </w:rPr>
              <w:t>2</w:t>
            </w:r>
          </w:p>
        </w:tc>
        <w:tc>
          <w:tcPr>
            <w:tcW w:w="993" w:type="dxa"/>
          </w:tcPr>
          <w:p w14:paraId="41734E74"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2970</w:t>
            </w:r>
          </w:p>
        </w:tc>
        <w:tc>
          <w:tcPr>
            <w:tcW w:w="1411" w:type="dxa"/>
          </w:tcPr>
          <w:p w14:paraId="7F959A5E"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178</w:t>
            </w:r>
          </w:p>
        </w:tc>
        <w:tc>
          <w:tcPr>
            <w:tcW w:w="1124" w:type="dxa"/>
          </w:tcPr>
          <w:p w14:paraId="29500D5F"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700</w:t>
            </w:r>
          </w:p>
        </w:tc>
        <w:tc>
          <w:tcPr>
            <w:tcW w:w="1124" w:type="dxa"/>
          </w:tcPr>
          <w:p w14:paraId="7F1DCDD9"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0.91</w:t>
            </w:r>
          </w:p>
        </w:tc>
      </w:tr>
      <w:tr w:rsidR="002279D4" w:rsidRPr="00CD03E4" w14:paraId="4F13FC12" w14:textId="77777777" w:rsidTr="00902695">
        <w:trPr>
          <w:trHeight w:val="321"/>
        </w:trPr>
        <w:tc>
          <w:tcPr>
            <w:tcW w:w="1276" w:type="dxa"/>
          </w:tcPr>
          <w:p w14:paraId="1E665F71"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Substrate</w:t>
            </w:r>
          </w:p>
        </w:tc>
        <w:tc>
          <w:tcPr>
            <w:tcW w:w="1559" w:type="dxa"/>
          </w:tcPr>
          <w:p w14:paraId="586831F7" w14:textId="27CC1786" w:rsidR="002279D4" w:rsidRPr="00CD03E4" w:rsidRDefault="001B3B97" w:rsidP="005C4E11">
            <w:pPr>
              <w:adjustRightInd w:val="0"/>
              <w:snapToGrid w:val="0"/>
              <w:spacing w:after="160" w:line="312" w:lineRule="auto"/>
              <w:contextualSpacing/>
              <w:jc w:val="center"/>
              <w:rPr>
                <w:rFonts w:eastAsia="等线" w:cs="Times New Roman"/>
                <w:kern w:val="2"/>
              </w:rPr>
            </w:pPr>
            <w:r w:rsidRPr="001B3B97">
              <w:rPr>
                <w:rFonts w:eastAsia="等线" w:cs="Times New Roman"/>
                <w:kern w:val="2"/>
              </w:rPr>
              <w:t>PMMA</w:t>
            </w:r>
          </w:p>
        </w:tc>
        <w:tc>
          <w:tcPr>
            <w:tcW w:w="1701" w:type="dxa"/>
          </w:tcPr>
          <w:p w14:paraId="3051A83F" w14:textId="70F3EFB3" w:rsidR="002279D4" w:rsidRPr="00CD03E4" w:rsidRDefault="001B3B97" w:rsidP="005C4E11">
            <w:pPr>
              <w:adjustRightInd w:val="0"/>
              <w:snapToGrid w:val="0"/>
              <w:spacing w:after="160" w:line="312" w:lineRule="auto"/>
              <w:contextualSpacing/>
              <w:jc w:val="center"/>
              <w:rPr>
                <w:rFonts w:eastAsia="等线" w:cs="Times New Roman"/>
                <w:kern w:val="2"/>
              </w:rPr>
            </w:pPr>
            <w:r>
              <w:rPr>
                <w:rFonts w:eastAsia="等线" w:cs="Times New Roman"/>
                <w:kern w:val="2"/>
              </w:rPr>
              <w:t>60</w:t>
            </w:r>
            <w:r w:rsidRPr="001B3B97">
              <w:rPr>
                <w:rFonts w:eastAsia="等线" w:cs="Times New Roman"/>
                <w:kern w:val="2"/>
              </w:rPr>
              <w:t>×</w:t>
            </w:r>
            <w:r>
              <w:rPr>
                <w:rFonts w:eastAsia="等线" w:cs="Times New Roman"/>
                <w:kern w:val="2"/>
              </w:rPr>
              <w:t>60</w:t>
            </w:r>
            <w:r w:rsidRPr="001B3B97">
              <w:rPr>
                <w:rFonts w:eastAsia="等线" w:cs="Times New Roman"/>
                <w:kern w:val="2"/>
              </w:rPr>
              <w:t>×</w:t>
            </w:r>
            <w:r>
              <w:rPr>
                <w:rFonts w:eastAsia="等线" w:cs="Times New Roman"/>
                <w:kern w:val="2"/>
              </w:rPr>
              <w:t>50</w:t>
            </w:r>
          </w:p>
        </w:tc>
        <w:tc>
          <w:tcPr>
            <w:tcW w:w="993" w:type="dxa"/>
          </w:tcPr>
          <w:p w14:paraId="47B058B8" w14:textId="00EA0CBF" w:rsidR="002279D4" w:rsidRPr="00CD03E4" w:rsidRDefault="002823D4" w:rsidP="005C4E11">
            <w:pPr>
              <w:adjustRightInd w:val="0"/>
              <w:snapToGrid w:val="0"/>
              <w:spacing w:after="160" w:line="312" w:lineRule="auto"/>
              <w:contextualSpacing/>
              <w:jc w:val="center"/>
              <w:rPr>
                <w:rFonts w:eastAsia="等线" w:cs="Times New Roman"/>
                <w:kern w:val="2"/>
              </w:rPr>
            </w:pPr>
            <w:r>
              <w:rPr>
                <w:rFonts w:eastAsia="等线" w:cs="Times New Roman"/>
                <w:kern w:val="2"/>
              </w:rPr>
              <w:t>12</w:t>
            </w:r>
            <w:r w:rsidR="002279D4" w:rsidRPr="00CD03E4">
              <w:rPr>
                <w:rFonts w:eastAsia="等线" w:cs="Times New Roman"/>
                <w:kern w:val="2"/>
              </w:rPr>
              <w:t>02</w:t>
            </w:r>
          </w:p>
        </w:tc>
        <w:tc>
          <w:tcPr>
            <w:tcW w:w="1411" w:type="dxa"/>
          </w:tcPr>
          <w:p w14:paraId="534870E5"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237</w:t>
            </w:r>
          </w:p>
        </w:tc>
        <w:tc>
          <w:tcPr>
            <w:tcW w:w="1124" w:type="dxa"/>
          </w:tcPr>
          <w:p w14:paraId="1D1FEA2B"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903</w:t>
            </w:r>
          </w:p>
        </w:tc>
        <w:tc>
          <w:tcPr>
            <w:tcW w:w="1124" w:type="dxa"/>
          </w:tcPr>
          <w:p w14:paraId="6C673974"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0.92</w:t>
            </w:r>
          </w:p>
        </w:tc>
      </w:tr>
      <w:tr w:rsidR="002279D4" w:rsidRPr="00CD03E4" w14:paraId="09F0A149" w14:textId="77777777" w:rsidTr="00902695">
        <w:trPr>
          <w:trHeight w:val="321"/>
        </w:trPr>
        <w:tc>
          <w:tcPr>
            <w:tcW w:w="1276" w:type="dxa"/>
          </w:tcPr>
          <w:p w14:paraId="4CBA0BCA" w14:textId="6F58699D" w:rsidR="002279D4" w:rsidRPr="00CD03E4" w:rsidRDefault="009C4B6B" w:rsidP="005C4E11">
            <w:pPr>
              <w:adjustRightInd w:val="0"/>
              <w:snapToGrid w:val="0"/>
              <w:spacing w:after="160" w:line="312" w:lineRule="auto"/>
              <w:contextualSpacing/>
              <w:jc w:val="center"/>
              <w:rPr>
                <w:rFonts w:eastAsia="等线" w:cs="Times New Roman"/>
                <w:kern w:val="2"/>
              </w:rPr>
            </w:pPr>
            <w:r>
              <w:rPr>
                <w:rFonts w:eastAsia="等线" w:cs="Times New Roman"/>
                <w:kern w:val="2"/>
              </w:rPr>
              <w:t>Four walls</w:t>
            </w:r>
          </w:p>
        </w:tc>
        <w:tc>
          <w:tcPr>
            <w:tcW w:w="1559" w:type="dxa"/>
          </w:tcPr>
          <w:p w14:paraId="186328A4"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PMMA</w:t>
            </w:r>
          </w:p>
        </w:tc>
        <w:tc>
          <w:tcPr>
            <w:tcW w:w="1701" w:type="dxa"/>
          </w:tcPr>
          <w:p w14:paraId="2F1AD067" w14:textId="2695EF9F" w:rsidR="002279D4" w:rsidRPr="00CD03E4" w:rsidRDefault="002823D4" w:rsidP="005C4E11">
            <w:pPr>
              <w:adjustRightInd w:val="0"/>
              <w:snapToGrid w:val="0"/>
              <w:spacing w:after="160" w:line="312" w:lineRule="auto"/>
              <w:contextualSpacing/>
              <w:jc w:val="center"/>
              <w:rPr>
                <w:rFonts w:eastAsia="等线" w:cs="Times New Roman"/>
                <w:kern w:val="2"/>
              </w:rPr>
            </w:pPr>
            <w:r>
              <w:rPr>
                <w:rFonts w:eastAsia="等线" w:cs="Times New Roman"/>
                <w:kern w:val="2"/>
              </w:rPr>
              <w:t>Hight</w:t>
            </w:r>
            <w:r w:rsidR="002279D4" w:rsidRPr="00CD03E4">
              <w:rPr>
                <w:rFonts w:eastAsia="等线" w:cs="Times New Roman"/>
                <w:kern w:val="2"/>
              </w:rPr>
              <w:t>=</w:t>
            </w:r>
            <w:r>
              <w:rPr>
                <w:rFonts w:eastAsia="等线" w:cs="Times New Roman"/>
                <w:kern w:val="2"/>
              </w:rPr>
              <w:t>110</w:t>
            </w:r>
            <w:r w:rsidR="002279D4" w:rsidRPr="00CD03E4">
              <w:rPr>
                <w:rFonts w:eastAsia="等线" w:cs="Times New Roman"/>
                <w:kern w:val="2"/>
              </w:rPr>
              <w:t>, Thickness=2</w:t>
            </w:r>
          </w:p>
        </w:tc>
        <w:tc>
          <w:tcPr>
            <w:tcW w:w="993" w:type="dxa"/>
          </w:tcPr>
          <w:p w14:paraId="32B9DB6E"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1185</w:t>
            </w:r>
          </w:p>
        </w:tc>
        <w:tc>
          <w:tcPr>
            <w:tcW w:w="1411" w:type="dxa"/>
          </w:tcPr>
          <w:p w14:paraId="1F23E6E6"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0.20</w:t>
            </w:r>
          </w:p>
        </w:tc>
        <w:tc>
          <w:tcPr>
            <w:tcW w:w="1124" w:type="dxa"/>
          </w:tcPr>
          <w:p w14:paraId="3F5DDA86"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1500</w:t>
            </w:r>
          </w:p>
        </w:tc>
        <w:tc>
          <w:tcPr>
            <w:tcW w:w="1124" w:type="dxa"/>
          </w:tcPr>
          <w:p w14:paraId="0E951FC6"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0.93</w:t>
            </w:r>
          </w:p>
        </w:tc>
      </w:tr>
      <w:tr w:rsidR="002279D4" w:rsidRPr="00CD03E4" w14:paraId="57322091" w14:textId="77777777" w:rsidTr="00902695">
        <w:trPr>
          <w:trHeight w:val="321"/>
        </w:trPr>
        <w:tc>
          <w:tcPr>
            <w:tcW w:w="1276" w:type="dxa"/>
          </w:tcPr>
          <w:p w14:paraId="6F682364" w14:textId="248C1094" w:rsidR="002279D4" w:rsidRPr="00CD03E4" w:rsidRDefault="00877E88" w:rsidP="005C4E11">
            <w:pPr>
              <w:adjustRightInd w:val="0"/>
              <w:snapToGrid w:val="0"/>
              <w:spacing w:after="160" w:line="312" w:lineRule="auto"/>
              <w:contextualSpacing/>
              <w:jc w:val="center"/>
              <w:rPr>
                <w:rFonts w:eastAsia="等线" w:cs="Times New Roman"/>
                <w:kern w:val="2"/>
              </w:rPr>
            </w:pPr>
            <w:r>
              <w:rPr>
                <w:rFonts w:eastAsia="等线" w:cs="Times New Roman"/>
                <w:kern w:val="2"/>
              </w:rPr>
              <w:t>Front cover</w:t>
            </w:r>
            <w:r w:rsidR="002279D4" w:rsidRPr="00CD03E4">
              <w:rPr>
                <w:rFonts w:eastAsia="等线" w:cs="Times New Roman"/>
                <w:kern w:val="2"/>
              </w:rPr>
              <w:t xml:space="preserve"> </w:t>
            </w:r>
          </w:p>
        </w:tc>
        <w:tc>
          <w:tcPr>
            <w:tcW w:w="1559" w:type="dxa"/>
          </w:tcPr>
          <w:p w14:paraId="0922A42C" w14:textId="498F08FD" w:rsidR="002279D4" w:rsidRPr="00CD03E4" w:rsidRDefault="00C55BE9" w:rsidP="005C4E11">
            <w:pPr>
              <w:adjustRightInd w:val="0"/>
              <w:snapToGrid w:val="0"/>
              <w:spacing w:after="160" w:line="312" w:lineRule="auto"/>
              <w:contextualSpacing/>
              <w:jc w:val="center"/>
              <w:rPr>
                <w:rFonts w:eastAsia="等线" w:cs="Times New Roman"/>
                <w:kern w:val="2"/>
              </w:rPr>
            </w:pPr>
            <w:r>
              <w:rPr>
                <w:rFonts w:eastAsia="等线" w:cs="Times New Roman"/>
                <w:kern w:val="2"/>
              </w:rPr>
              <w:t>PE</w:t>
            </w:r>
            <w:r w:rsidR="002279D4" w:rsidRPr="00CD03E4">
              <w:rPr>
                <w:rFonts w:eastAsia="等线" w:cs="Times New Roman"/>
                <w:kern w:val="2"/>
              </w:rPr>
              <w:t xml:space="preserve"> </w:t>
            </w:r>
          </w:p>
        </w:tc>
        <w:tc>
          <w:tcPr>
            <w:tcW w:w="1701" w:type="dxa"/>
          </w:tcPr>
          <w:p w14:paraId="1100F4BE" w14:textId="6585BC67" w:rsidR="002279D4" w:rsidRPr="00CD03E4" w:rsidRDefault="00304C5D" w:rsidP="005C4E11">
            <w:pPr>
              <w:adjustRightInd w:val="0"/>
              <w:snapToGrid w:val="0"/>
              <w:spacing w:after="160" w:line="312" w:lineRule="auto"/>
              <w:contextualSpacing/>
              <w:jc w:val="center"/>
              <w:rPr>
                <w:rFonts w:eastAsia="等线" w:cs="Times New Roman"/>
                <w:kern w:val="2"/>
              </w:rPr>
            </w:pPr>
            <w:r>
              <w:rPr>
                <w:rFonts w:eastAsia="等线" w:cs="Times New Roman"/>
                <w:kern w:val="2"/>
              </w:rPr>
              <w:t>20</w:t>
            </w:r>
            <w:r w:rsidRPr="00304C5D">
              <w:rPr>
                <w:rFonts w:eastAsia="等线" w:cs="Times New Roman"/>
                <w:kern w:val="2"/>
              </w:rPr>
              <w:t>0×</w:t>
            </w:r>
            <w:r>
              <w:rPr>
                <w:rFonts w:eastAsia="等线" w:cs="Times New Roman"/>
                <w:kern w:val="2"/>
              </w:rPr>
              <w:t>20</w:t>
            </w:r>
            <w:r w:rsidRPr="00304C5D">
              <w:rPr>
                <w:rFonts w:eastAsia="等线" w:cs="Times New Roman"/>
                <w:kern w:val="2"/>
              </w:rPr>
              <w:t>0×</w:t>
            </w:r>
            <w:r>
              <w:rPr>
                <w:rFonts w:eastAsia="等线" w:cs="Times New Roman"/>
                <w:kern w:val="2"/>
              </w:rPr>
              <w:t>0.1</w:t>
            </w:r>
          </w:p>
        </w:tc>
        <w:tc>
          <w:tcPr>
            <w:tcW w:w="993" w:type="dxa"/>
          </w:tcPr>
          <w:p w14:paraId="6CB9DECF"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1200</w:t>
            </w:r>
          </w:p>
        </w:tc>
        <w:tc>
          <w:tcPr>
            <w:tcW w:w="1411" w:type="dxa"/>
          </w:tcPr>
          <w:p w14:paraId="31A59779" w14:textId="6D1D30C2" w:rsidR="002279D4" w:rsidRPr="00CD03E4" w:rsidRDefault="00C55BE9" w:rsidP="005C4E11">
            <w:pPr>
              <w:adjustRightInd w:val="0"/>
              <w:snapToGrid w:val="0"/>
              <w:spacing w:after="160" w:line="312" w:lineRule="auto"/>
              <w:contextualSpacing/>
              <w:jc w:val="center"/>
              <w:rPr>
                <w:rFonts w:eastAsia="等线" w:cs="Times New Roman"/>
                <w:kern w:val="2"/>
              </w:rPr>
            </w:pPr>
            <w:r>
              <w:rPr>
                <w:rFonts w:eastAsia="等线" w:cs="Times New Roman"/>
                <w:kern w:val="2"/>
              </w:rPr>
              <w:t>0.2-30</w:t>
            </w:r>
          </w:p>
        </w:tc>
        <w:tc>
          <w:tcPr>
            <w:tcW w:w="1124" w:type="dxa"/>
          </w:tcPr>
          <w:p w14:paraId="38B0C291" w14:textId="77777777"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1200</w:t>
            </w:r>
          </w:p>
        </w:tc>
        <w:tc>
          <w:tcPr>
            <w:tcW w:w="1124" w:type="dxa"/>
          </w:tcPr>
          <w:p w14:paraId="702504B2" w14:textId="1EE7B460" w:rsidR="002279D4" w:rsidRPr="00CD03E4" w:rsidRDefault="002279D4" w:rsidP="005C4E11">
            <w:pPr>
              <w:adjustRightInd w:val="0"/>
              <w:snapToGrid w:val="0"/>
              <w:spacing w:after="160" w:line="312" w:lineRule="auto"/>
              <w:contextualSpacing/>
              <w:jc w:val="center"/>
              <w:rPr>
                <w:rFonts w:eastAsia="等线" w:cs="Times New Roman"/>
                <w:kern w:val="2"/>
              </w:rPr>
            </w:pPr>
            <w:r w:rsidRPr="00CD03E4">
              <w:rPr>
                <w:rFonts w:eastAsia="等线" w:cs="Times New Roman"/>
                <w:kern w:val="2"/>
              </w:rPr>
              <w:t>0.</w:t>
            </w:r>
            <w:r w:rsidR="00341AE6">
              <w:rPr>
                <w:rFonts w:eastAsia="等线" w:cs="Times New Roman"/>
                <w:kern w:val="2"/>
              </w:rPr>
              <w:t>0</w:t>
            </w:r>
            <w:r w:rsidR="00D90C74">
              <w:rPr>
                <w:rFonts w:eastAsia="等线" w:cs="Times New Roman"/>
                <w:kern w:val="2"/>
              </w:rPr>
              <w:t>5</w:t>
            </w:r>
          </w:p>
        </w:tc>
      </w:tr>
    </w:tbl>
    <w:p w14:paraId="6E4DF0C7" w14:textId="77777777" w:rsidR="002279D4" w:rsidRDefault="002279D4" w:rsidP="005C4E11">
      <w:pPr>
        <w:widowControl w:val="0"/>
        <w:adjustRightInd w:val="0"/>
        <w:snapToGrid w:val="0"/>
        <w:spacing w:after="0" w:line="312" w:lineRule="auto"/>
        <w:contextualSpacing/>
        <w:jc w:val="both"/>
        <w:rPr>
          <w:rFonts w:eastAsia="等线" w:cs="Times New Roman"/>
          <w:kern w:val="2"/>
          <w:sz w:val="24"/>
          <w:szCs w:val="24"/>
          <w14:ligatures w14:val="standardContextual"/>
        </w:rPr>
      </w:pPr>
    </w:p>
    <w:p w14:paraId="4904A445" w14:textId="55C377C8" w:rsidR="002878AB" w:rsidRDefault="00F3641A" w:rsidP="005C4E11">
      <w:pPr>
        <w:widowControl w:val="0"/>
        <w:adjustRightInd w:val="0"/>
        <w:snapToGrid w:val="0"/>
        <w:spacing w:after="0" w:line="312" w:lineRule="auto"/>
        <w:ind w:firstLineChars="200" w:firstLine="480"/>
        <w:contextualSpacing/>
        <w:jc w:val="both"/>
        <w:rPr>
          <w:rFonts w:eastAsia="等线" w:cs="Times New Roman"/>
          <w:kern w:val="2"/>
          <w:sz w:val="24"/>
          <w:szCs w:val="24"/>
        </w:rPr>
      </w:pPr>
      <w:r w:rsidRPr="00F3641A">
        <w:rPr>
          <w:rFonts w:eastAsia="等线" w:cs="Times New Roman"/>
          <w:kern w:val="2"/>
          <w:sz w:val="24"/>
          <w:szCs w:val="24"/>
        </w:rPr>
        <w:t>Throughout the simulation, the front PE cover retained a consistent thickness of 100 μm with unchanged spectral properties, while the thermal conductivities varied from 0.2 W/(m·K) to 30 W/(m·K). As illustrated</w:t>
      </w:r>
      <w:r w:rsidRPr="001B231C">
        <w:rPr>
          <w:rFonts w:eastAsia="等线" w:cs="Times New Roman"/>
          <w:kern w:val="2"/>
          <w:sz w:val="24"/>
          <w:szCs w:val="24"/>
        </w:rPr>
        <w:t xml:space="preserve"> in Fig</w:t>
      </w:r>
      <w:r w:rsidR="00856BFD" w:rsidRPr="001B231C">
        <w:rPr>
          <w:rFonts w:eastAsia="等线" w:cs="Times New Roman"/>
          <w:kern w:val="2"/>
          <w:sz w:val="24"/>
          <w:szCs w:val="24"/>
        </w:rPr>
        <w:t>.</w:t>
      </w:r>
      <w:r w:rsidRPr="001B231C">
        <w:rPr>
          <w:rFonts w:eastAsia="等线" w:cs="Times New Roman"/>
          <w:kern w:val="2"/>
          <w:sz w:val="24"/>
          <w:szCs w:val="24"/>
        </w:rPr>
        <w:t xml:space="preserve"> </w:t>
      </w:r>
      <w:r w:rsidR="00821F70" w:rsidRPr="001B231C">
        <w:rPr>
          <w:rFonts w:eastAsia="等线" w:cs="Times New Roman" w:hint="eastAsia"/>
          <w:kern w:val="2"/>
          <w:sz w:val="24"/>
          <w:szCs w:val="24"/>
        </w:rPr>
        <w:t>S</w:t>
      </w:r>
      <w:r w:rsidR="00A10E29" w:rsidRPr="001B231C">
        <w:rPr>
          <w:rFonts w:eastAsia="等线" w:cs="Times New Roman" w:hint="eastAsia"/>
          <w:kern w:val="2"/>
          <w:sz w:val="24"/>
          <w:szCs w:val="24"/>
        </w:rPr>
        <w:t>7</w:t>
      </w:r>
      <w:r w:rsidRPr="001B231C">
        <w:rPr>
          <w:rFonts w:eastAsia="等线" w:cs="Times New Roman"/>
          <w:kern w:val="2"/>
          <w:sz w:val="24"/>
          <w:szCs w:val="24"/>
        </w:rPr>
        <w:t>, t</w:t>
      </w:r>
      <w:r w:rsidRPr="00F3641A">
        <w:rPr>
          <w:rFonts w:eastAsia="等线" w:cs="Times New Roman"/>
          <w:kern w:val="2"/>
          <w:sz w:val="24"/>
          <w:szCs w:val="24"/>
        </w:rPr>
        <w:t xml:space="preserve">he LED chip's temperature, representing its maximum value, remains constant despite higher thermal conductivity. A rise from 0.2 W/(m·K) to 30 W/(m·K) only results in a 0.08 ℃ drop in LED temperature. These simulated findings </w:t>
      </w:r>
      <w:r w:rsidR="001562DC">
        <w:rPr>
          <w:rFonts w:eastAsia="等线" w:cs="Times New Roman"/>
          <w:kern w:val="2"/>
          <w:sz w:val="24"/>
          <w:szCs w:val="24"/>
        </w:rPr>
        <w:t>indicate</w:t>
      </w:r>
      <w:r w:rsidRPr="00F3641A">
        <w:rPr>
          <w:rFonts w:eastAsia="等线" w:cs="Times New Roman"/>
          <w:kern w:val="2"/>
          <w:sz w:val="24"/>
          <w:szCs w:val="24"/>
        </w:rPr>
        <w:t xml:space="preserve"> that the nanoPE film's thermal conductivity has a negligible effect.</w:t>
      </w:r>
    </w:p>
    <w:p w14:paraId="0E879DD9" w14:textId="5C4E75A8" w:rsidR="00F3641A" w:rsidRPr="00F3641A" w:rsidRDefault="002878AB" w:rsidP="005C4E11">
      <w:pPr>
        <w:widowControl w:val="0"/>
        <w:adjustRightInd w:val="0"/>
        <w:snapToGrid w:val="0"/>
        <w:spacing w:after="0" w:line="312" w:lineRule="auto"/>
        <w:ind w:firstLineChars="200" w:firstLine="480"/>
        <w:contextualSpacing/>
        <w:jc w:val="both"/>
        <w:rPr>
          <w:rFonts w:eastAsia="等线" w:cs="Times New Roman"/>
          <w:kern w:val="2"/>
          <w:sz w:val="24"/>
          <w:szCs w:val="24"/>
        </w:rPr>
      </w:pPr>
      <w:r w:rsidRPr="002878AB">
        <w:rPr>
          <w:rFonts w:eastAsia="等线" w:cs="Times New Roman"/>
          <w:kern w:val="2"/>
          <w:sz w:val="24"/>
          <w:szCs w:val="24"/>
        </w:rPr>
        <w:t>Although the effect of the nanoPE film's thermal conductivity is insignificant, we examined its thermal properties before and after stretching to address the reviewer's concerns regarding the PE film's thermal conductivity impact by hotdisk method (TPS 2500 S). Our findings revealed a shift in thermal conductivity from 0.2 W/(m·K) to 0.9 W/(m·K) after the stretching process in our study.</w:t>
      </w:r>
    </w:p>
    <w:p w14:paraId="03BF33F9" w14:textId="77777777" w:rsidR="00F3641A" w:rsidRPr="00F3641A" w:rsidRDefault="00F3641A" w:rsidP="005C4E11">
      <w:pPr>
        <w:widowControl w:val="0"/>
        <w:adjustRightInd w:val="0"/>
        <w:snapToGrid w:val="0"/>
        <w:spacing w:after="0" w:line="312" w:lineRule="auto"/>
        <w:contextualSpacing/>
        <w:jc w:val="both"/>
        <w:rPr>
          <w:rFonts w:eastAsia="等线" w:cs="Times New Roman"/>
          <w:kern w:val="2"/>
          <w:sz w:val="24"/>
          <w:szCs w:val="24"/>
          <w14:ligatures w14:val="standardContextual"/>
        </w:rPr>
      </w:pPr>
    </w:p>
    <w:p w14:paraId="59399C64" w14:textId="77777777" w:rsidR="00F3641A" w:rsidRPr="00F3641A" w:rsidRDefault="00F3641A" w:rsidP="00C10DCB">
      <w:pPr>
        <w:jc w:val="center"/>
        <w:rPr>
          <w:rFonts w:eastAsia="等线"/>
        </w:rPr>
      </w:pPr>
      <w:r w:rsidRPr="00F3641A">
        <w:rPr>
          <w:rFonts w:eastAsia="等线"/>
        </w:rPr>
        <w:object w:dxaOrig="15437" w:dyaOrig="11815" w14:anchorId="3085EF99">
          <v:shape id="_x0000_i1046" type="#_x0000_t75" style="width:259.35pt;height:197.9pt" o:ole="">
            <v:imagedata r:id="rId55" o:title=""/>
          </v:shape>
          <o:OLEObject Type="Embed" ProgID="Origin95.Graph" ShapeID="_x0000_i1046" DrawAspect="Content" ObjectID="_1794586577" r:id="rId56"/>
        </w:object>
      </w:r>
    </w:p>
    <w:p w14:paraId="1231865E" w14:textId="2D382956" w:rsidR="00F3641A" w:rsidRPr="00F3641A" w:rsidRDefault="00F3641A" w:rsidP="005C4E11">
      <w:pPr>
        <w:widowControl w:val="0"/>
        <w:adjustRightInd w:val="0"/>
        <w:snapToGrid w:val="0"/>
        <w:spacing w:after="0" w:line="312" w:lineRule="auto"/>
        <w:contextualSpacing/>
        <w:rPr>
          <w:rFonts w:ascii="等线" w:eastAsia="等线" w:hAnsi="等线" w:cs="Arial"/>
          <w:kern w:val="2"/>
          <w:sz w:val="21"/>
          <w14:ligatures w14:val="standardContextual"/>
        </w:rPr>
      </w:pPr>
      <w:r w:rsidRPr="00F3641A">
        <w:rPr>
          <w:rFonts w:eastAsia="等线" w:cs="Times New Roman"/>
          <w:kern w:val="2"/>
          <w:sz w:val="21"/>
          <w14:ligatures w14:val="standardContextual"/>
        </w:rPr>
        <w:t xml:space="preserve">Figure </w:t>
      </w:r>
      <w:r w:rsidR="00C90D1C">
        <w:rPr>
          <w:rFonts w:eastAsia="等线" w:cs="Times New Roman" w:hint="eastAsia"/>
          <w:kern w:val="2"/>
          <w:sz w:val="21"/>
          <w14:ligatures w14:val="standardContextual"/>
        </w:rPr>
        <w:t>S</w:t>
      </w:r>
      <w:r w:rsidRPr="00F3641A">
        <w:rPr>
          <w:rFonts w:eastAsia="等线" w:cs="Times New Roman"/>
          <w:kern w:val="2"/>
          <w:sz w:val="21"/>
          <w14:ligatures w14:val="standardContextual"/>
        </w:rPr>
        <w:fldChar w:fldCharType="begin"/>
      </w:r>
      <w:r w:rsidRPr="00F3641A">
        <w:rPr>
          <w:rFonts w:eastAsia="等线" w:cs="Times New Roman"/>
          <w:kern w:val="2"/>
          <w:sz w:val="21"/>
          <w14:ligatures w14:val="standardContextual"/>
        </w:rPr>
        <w:instrText xml:space="preserve"> SEQ Figure \* ARABIC </w:instrText>
      </w:r>
      <w:r w:rsidRPr="00F3641A">
        <w:rPr>
          <w:rFonts w:eastAsia="等线" w:cs="Times New Roman"/>
          <w:kern w:val="2"/>
          <w:sz w:val="21"/>
          <w14:ligatures w14:val="standardContextual"/>
        </w:rPr>
        <w:fldChar w:fldCharType="separate"/>
      </w:r>
      <w:r w:rsidR="00276770">
        <w:rPr>
          <w:rFonts w:eastAsia="等线" w:cs="Times New Roman"/>
          <w:noProof/>
          <w:kern w:val="2"/>
          <w:sz w:val="21"/>
          <w14:ligatures w14:val="standardContextual"/>
        </w:rPr>
        <w:t>7</w:t>
      </w:r>
      <w:r w:rsidRPr="00F3641A">
        <w:rPr>
          <w:rFonts w:eastAsia="等线" w:cs="Times New Roman"/>
          <w:kern w:val="2"/>
          <w:sz w:val="21"/>
          <w14:ligatures w14:val="standardContextual"/>
        </w:rPr>
        <w:fldChar w:fldCharType="end"/>
      </w:r>
      <w:r w:rsidRPr="00F3641A">
        <w:rPr>
          <w:rFonts w:eastAsia="等线" w:cs="Times New Roman"/>
          <w:kern w:val="2"/>
          <w:sz w:val="21"/>
          <w14:ligatures w14:val="standardContextual"/>
        </w:rPr>
        <w:t xml:space="preserve"> The LED chip temperature as a function of the thermal conductivity of the nanoPE film.</w:t>
      </w:r>
    </w:p>
    <w:p w14:paraId="10FC760E" w14:textId="5C5BA62C" w:rsidR="00F3641A" w:rsidRDefault="00F3641A" w:rsidP="005C4E11">
      <w:pPr>
        <w:widowControl w:val="0"/>
        <w:adjustRightInd w:val="0"/>
        <w:snapToGrid w:val="0"/>
        <w:spacing w:after="0" w:line="312" w:lineRule="auto"/>
        <w:contextualSpacing/>
        <w:jc w:val="both"/>
        <w:rPr>
          <w:rFonts w:ascii="等线" w:eastAsia="等线" w:hAnsi="等线" w:cs="Arial"/>
          <w:kern w:val="2"/>
          <w:sz w:val="21"/>
          <w14:ligatures w14:val="standardContextual"/>
        </w:rPr>
      </w:pPr>
    </w:p>
    <w:p w14:paraId="2374E82D" w14:textId="719ACE4C" w:rsidR="009A65F5" w:rsidRPr="00196C8A" w:rsidRDefault="00CD03E4" w:rsidP="005C4E11">
      <w:pPr>
        <w:widowControl w:val="0"/>
        <w:adjustRightInd w:val="0"/>
        <w:snapToGrid w:val="0"/>
        <w:spacing w:after="0" w:line="312" w:lineRule="auto"/>
        <w:contextualSpacing/>
        <w:jc w:val="both"/>
        <w:rPr>
          <w:rFonts w:ascii="等线" w:eastAsia="等线" w:hAnsi="等线" w:cs="Arial"/>
          <w:kern w:val="2"/>
          <w:sz w:val="21"/>
          <w14:ligatures w14:val="standardContextual"/>
        </w:rPr>
      </w:pPr>
      <w:r w:rsidRPr="00CD03E4">
        <w:rPr>
          <w:rFonts w:eastAsia="等线" w:cs="Times New Roman"/>
          <w:b/>
          <w:bCs/>
          <w:kern w:val="2"/>
          <w:sz w:val="28"/>
          <w:szCs w:val="28"/>
        </w:rPr>
        <w:br w:type="page"/>
      </w:r>
      <w:r w:rsidR="009A65F5" w:rsidRPr="00C43A20">
        <w:rPr>
          <w:rFonts w:eastAsia="等线" w:cs="Times New Roman"/>
          <w:b/>
          <w:bCs/>
          <w:kern w:val="2"/>
          <w:sz w:val="28"/>
          <w:szCs w:val="28"/>
        </w:rPr>
        <w:t>Note S</w:t>
      </w:r>
      <w:r w:rsidR="00DA2512">
        <w:rPr>
          <w:rFonts w:eastAsia="等线" w:cs="Times New Roman" w:hint="eastAsia"/>
          <w:b/>
          <w:bCs/>
          <w:kern w:val="2"/>
          <w:sz w:val="28"/>
          <w:szCs w:val="28"/>
        </w:rPr>
        <w:t>6</w:t>
      </w:r>
      <w:r w:rsidR="009A65F5">
        <w:rPr>
          <w:rFonts w:eastAsia="等线" w:cs="Times New Roman"/>
          <w:b/>
          <w:bCs/>
          <w:kern w:val="2"/>
          <w:sz w:val="28"/>
          <w:szCs w:val="28"/>
        </w:rPr>
        <w:t>:</w:t>
      </w:r>
      <w:r w:rsidR="00714CC8">
        <w:rPr>
          <w:rFonts w:eastAsia="等线" w:cs="Times New Roman"/>
          <w:b/>
          <w:bCs/>
          <w:kern w:val="2"/>
          <w:sz w:val="28"/>
          <w:szCs w:val="28"/>
        </w:rPr>
        <w:t xml:space="preserve"> </w:t>
      </w:r>
      <w:r w:rsidR="006E2F3F" w:rsidRPr="006E2F3F">
        <w:rPr>
          <w:rFonts w:eastAsia="等线" w:cs="Times New Roman"/>
          <w:b/>
          <w:bCs/>
          <w:kern w:val="2"/>
          <w:sz w:val="28"/>
          <w:szCs w:val="28"/>
        </w:rPr>
        <w:t>Biaxially oriented PE (BOPE) in the dry process</w:t>
      </w:r>
    </w:p>
    <w:p w14:paraId="574AF24E" w14:textId="77777777" w:rsidR="00D741E4" w:rsidRDefault="00D741E4" w:rsidP="00A6634F">
      <w:pPr>
        <w:jc w:val="center"/>
      </w:pPr>
      <w:r>
        <w:rPr>
          <w:rFonts w:eastAsia="等线"/>
          <w:noProof/>
        </w:rPr>
        <w:drawing>
          <wp:inline distT="0" distB="0" distL="0" distR="0" wp14:anchorId="6FF6CB6C" wp14:editId="7F5BE505">
            <wp:extent cx="5354895" cy="1655953"/>
            <wp:effectExtent l="0" t="0" r="0" b="1905"/>
            <wp:docPr id="996250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7">
                      <a:extLst>
                        <a:ext uri="{28A0092B-C50C-407E-A947-70E740481C1C}">
                          <a14:useLocalDpi xmlns:a14="http://schemas.microsoft.com/office/drawing/2010/main" val="0"/>
                        </a:ext>
                      </a:extLst>
                    </a:blip>
                    <a:srcRect l="1538" t="4231"/>
                    <a:stretch/>
                  </pic:blipFill>
                  <pic:spPr bwMode="auto">
                    <a:xfrm>
                      <a:off x="0" y="0"/>
                      <a:ext cx="5373350" cy="1661660"/>
                    </a:xfrm>
                    <a:prstGeom prst="rect">
                      <a:avLst/>
                    </a:prstGeom>
                    <a:noFill/>
                    <a:ln>
                      <a:noFill/>
                    </a:ln>
                    <a:extLst>
                      <a:ext uri="{53640926-AAD7-44D8-BBD7-CCE9431645EC}">
                        <a14:shadowObscured xmlns:a14="http://schemas.microsoft.com/office/drawing/2010/main"/>
                      </a:ext>
                    </a:extLst>
                  </pic:spPr>
                </pic:pic>
              </a:graphicData>
            </a:graphic>
          </wp:inline>
        </w:drawing>
      </w:r>
    </w:p>
    <w:p w14:paraId="3EAB80F4" w14:textId="46F92BF2" w:rsidR="009A65F5" w:rsidRDefault="00D741E4" w:rsidP="00A6634F">
      <w:pPr>
        <w:rPr>
          <w:rFonts w:eastAsia="等线" w:cs="Times New Roman"/>
          <w:b/>
          <w:bCs/>
          <w:sz w:val="28"/>
          <w:szCs w:val="28"/>
        </w:rPr>
      </w:pPr>
      <w:r>
        <w:t xml:space="preserve">Figure </w:t>
      </w:r>
      <w:r w:rsidR="00C90D1C">
        <w:rPr>
          <w:rFonts w:eastAsiaTheme="minorEastAsia" w:hint="eastAsia"/>
        </w:rPr>
        <w:t>S</w:t>
      </w:r>
      <w:fldSimple w:instr=" SEQ Figure \* ARABIC ">
        <w:r w:rsidR="00276770">
          <w:rPr>
            <w:noProof/>
          </w:rPr>
          <w:t>8</w:t>
        </w:r>
      </w:fldSimple>
      <w:r>
        <w:t xml:space="preserve"> The </w:t>
      </w:r>
      <w:r w:rsidR="00C3246B">
        <w:t>traditional</w:t>
      </w:r>
      <w:r w:rsidR="00714CC8">
        <w:t xml:space="preserve"> BOPE process</w:t>
      </w:r>
      <w:r w:rsidR="00535225">
        <w:t>. The applied biaxially oriented film stretching machine</w:t>
      </w:r>
      <w:r w:rsidR="00D16DE4">
        <w:t xml:space="preserve"> (a) </w:t>
      </w:r>
      <w:r w:rsidR="00D16DE4" w:rsidRPr="00D16DE4">
        <w:t>with zoom-up clamp (b)</w:t>
      </w:r>
      <w:r w:rsidR="006D5368">
        <w:t>.</w:t>
      </w:r>
    </w:p>
    <w:p w14:paraId="49229EE1" w14:textId="5033BCDD" w:rsidR="009A65F5" w:rsidRDefault="001423ED" w:rsidP="005C4E11">
      <w:pPr>
        <w:adjustRightInd w:val="0"/>
        <w:snapToGrid w:val="0"/>
        <w:spacing w:line="312" w:lineRule="auto"/>
        <w:ind w:firstLineChars="200" w:firstLine="480"/>
        <w:contextualSpacing/>
        <w:rPr>
          <w:rFonts w:eastAsia="等线" w:cs="Times New Roman"/>
          <w:kern w:val="2"/>
          <w:sz w:val="24"/>
          <w:szCs w:val="24"/>
        </w:rPr>
      </w:pPr>
      <w:r w:rsidRPr="00AE3232">
        <w:rPr>
          <w:rFonts w:eastAsia="等线" w:cs="Times New Roman"/>
          <w:kern w:val="2"/>
          <w:sz w:val="24"/>
          <w:szCs w:val="24"/>
        </w:rPr>
        <w:t xml:space="preserve">To </w:t>
      </w:r>
      <w:r w:rsidR="00B0236D" w:rsidRPr="00AE3232">
        <w:rPr>
          <w:rFonts w:eastAsia="等线" w:cs="Times New Roman"/>
          <w:kern w:val="2"/>
          <w:sz w:val="24"/>
          <w:szCs w:val="24"/>
        </w:rPr>
        <w:t xml:space="preserve">realize </w:t>
      </w:r>
      <w:r w:rsidR="00D71030" w:rsidRPr="00AE3232">
        <w:rPr>
          <w:rFonts w:eastAsia="等线" w:cs="Times New Roman"/>
          <w:kern w:val="2"/>
          <w:sz w:val="24"/>
          <w:szCs w:val="24"/>
        </w:rPr>
        <w:t>BOPE in dry process</w:t>
      </w:r>
      <w:r w:rsidR="003B1903" w:rsidRPr="001B231C">
        <w:rPr>
          <w:rFonts w:eastAsia="等线" w:cs="Times New Roman"/>
          <w:kern w:val="2"/>
          <w:sz w:val="24"/>
          <w:szCs w:val="24"/>
        </w:rPr>
        <w:t xml:space="preserve"> (Fig</w:t>
      </w:r>
      <w:r w:rsidR="00F47003" w:rsidRPr="001B231C">
        <w:rPr>
          <w:rFonts w:eastAsia="等线" w:cs="Times New Roman"/>
          <w:kern w:val="2"/>
          <w:sz w:val="24"/>
          <w:szCs w:val="24"/>
        </w:rPr>
        <w:t>.</w:t>
      </w:r>
      <w:r w:rsidR="003B1903" w:rsidRPr="001B231C">
        <w:rPr>
          <w:rFonts w:eastAsia="等线" w:cs="Times New Roman"/>
          <w:kern w:val="2"/>
          <w:sz w:val="24"/>
          <w:szCs w:val="24"/>
        </w:rPr>
        <w:t xml:space="preserve"> </w:t>
      </w:r>
      <w:r w:rsidR="00C90D1C" w:rsidRPr="001B231C">
        <w:rPr>
          <w:rFonts w:eastAsia="等线" w:cs="Times New Roman" w:hint="eastAsia"/>
          <w:kern w:val="2"/>
          <w:sz w:val="24"/>
          <w:szCs w:val="24"/>
        </w:rPr>
        <w:t>S</w:t>
      </w:r>
      <w:r w:rsidR="00A10E29" w:rsidRPr="001B231C">
        <w:rPr>
          <w:rFonts w:eastAsia="等线" w:cs="Times New Roman" w:hint="eastAsia"/>
          <w:kern w:val="2"/>
          <w:sz w:val="24"/>
          <w:szCs w:val="24"/>
        </w:rPr>
        <w:t>8</w:t>
      </w:r>
      <w:r w:rsidR="003B1903" w:rsidRPr="001B231C">
        <w:rPr>
          <w:rFonts w:eastAsia="等线" w:cs="Times New Roman"/>
          <w:kern w:val="2"/>
          <w:sz w:val="24"/>
          <w:szCs w:val="24"/>
        </w:rPr>
        <w:t>)</w:t>
      </w:r>
      <w:r w:rsidR="00D71030" w:rsidRPr="00AE3232">
        <w:rPr>
          <w:rFonts w:eastAsia="等线" w:cs="Times New Roman"/>
          <w:kern w:val="2"/>
          <w:sz w:val="24"/>
          <w:szCs w:val="24"/>
        </w:rPr>
        <w:t xml:space="preserve">, </w:t>
      </w:r>
      <w:r w:rsidR="00AE3232">
        <w:rPr>
          <w:rFonts w:eastAsia="等线" w:cs="Times New Roman"/>
          <w:kern w:val="2"/>
          <w:sz w:val="24"/>
          <w:szCs w:val="24"/>
        </w:rPr>
        <w:t>we firstly</w:t>
      </w:r>
      <w:r w:rsidR="00B0236D" w:rsidRPr="00AE3232">
        <w:rPr>
          <w:rFonts w:eastAsia="等线" w:cs="Times New Roman"/>
          <w:kern w:val="2"/>
          <w:sz w:val="24"/>
          <w:szCs w:val="24"/>
        </w:rPr>
        <w:t xml:space="preserve"> preheat the biaxial stretching machine for 3 minutes, and then perform simultaneous biaxial stretching at a rate of 40 mm/s to achieve a 2.74x stretch ratio within a chamber at 145 </w:t>
      </w:r>
      <w:r w:rsidR="00B0236D" w:rsidRPr="00AE3232">
        <w:rPr>
          <w:rFonts w:eastAsia="宋体" w:cs="Times New Roman"/>
          <w:kern w:val="2"/>
          <w:sz w:val="24"/>
          <w:szCs w:val="24"/>
        </w:rPr>
        <w:t>℃</w:t>
      </w:r>
      <w:r w:rsidR="00B0236D" w:rsidRPr="00AE3232">
        <w:rPr>
          <w:rFonts w:eastAsia="等线" w:cs="Times New Roman"/>
          <w:kern w:val="2"/>
          <w:sz w:val="24"/>
          <w:szCs w:val="24"/>
        </w:rPr>
        <w:t>.</w:t>
      </w:r>
      <w:r w:rsidR="005C28E3" w:rsidRPr="005C28E3">
        <w:rPr>
          <w:color w:val="000000"/>
        </w:rPr>
        <w:t xml:space="preserve"> </w:t>
      </w:r>
      <w:r w:rsidR="00962ED3" w:rsidRPr="00962ED3">
        <w:rPr>
          <w:rFonts w:eastAsia="等线" w:cs="Times New Roman"/>
          <w:kern w:val="2"/>
          <w:sz w:val="24"/>
          <w:szCs w:val="24"/>
        </w:rPr>
        <w:t>In this study, we utilized polyethylene (PE) with a molecular weight of approximately 600,000 to ensure that the resulting PE film exhibits robust mechanical properties.</w:t>
      </w:r>
      <w:r w:rsidR="00405550">
        <w:rPr>
          <w:rFonts w:eastAsia="等线" w:cs="Times New Roman"/>
          <w:kern w:val="2"/>
          <w:sz w:val="24"/>
          <w:szCs w:val="24"/>
        </w:rPr>
        <w:t xml:space="preserve"> </w:t>
      </w:r>
    </w:p>
    <w:p w14:paraId="5B6A9413" w14:textId="28591968" w:rsidR="00C93579" w:rsidRPr="00C93579" w:rsidRDefault="00C93579" w:rsidP="005C4E11">
      <w:pPr>
        <w:adjustRightInd w:val="0"/>
        <w:snapToGrid w:val="0"/>
        <w:spacing w:line="312" w:lineRule="auto"/>
        <w:ind w:firstLineChars="200" w:firstLine="480"/>
        <w:contextualSpacing/>
        <w:rPr>
          <w:rFonts w:eastAsia="等线" w:cs="Times New Roman"/>
          <w:kern w:val="2"/>
          <w:sz w:val="24"/>
          <w:szCs w:val="24"/>
        </w:rPr>
      </w:pPr>
      <w:r>
        <w:rPr>
          <w:rFonts w:eastAsia="等线" w:cs="Times New Roman"/>
          <w:kern w:val="2"/>
          <w:sz w:val="24"/>
          <w:szCs w:val="24"/>
        </w:rPr>
        <w:t xml:space="preserve">As shown in </w:t>
      </w:r>
      <w:r w:rsidRPr="001B231C">
        <w:rPr>
          <w:rFonts w:eastAsia="等线" w:cs="Times New Roman"/>
          <w:kern w:val="2"/>
          <w:sz w:val="24"/>
          <w:szCs w:val="24"/>
        </w:rPr>
        <w:t>Fig</w:t>
      </w:r>
      <w:r w:rsidR="00F47003" w:rsidRPr="001B231C">
        <w:rPr>
          <w:rFonts w:eastAsia="等线" w:cs="Times New Roman"/>
          <w:kern w:val="2"/>
          <w:sz w:val="24"/>
          <w:szCs w:val="24"/>
        </w:rPr>
        <w:t>.</w:t>
      </w:r>
      <w:r w:rsidRPr="001B231C">
        <w:rPr>
          <w:rFonts w:eastAsia="等线" w:cs="Times New Roman"/>
          <w:kern w:val="2"/>
          <w:sz w:val="24"/>
          <w:szCs w:val="24"/>
        </w:rPr>
        <w:t xml:space="preserve"> </w:t>
      </w:r>
      <w:r w:rsidR="00C90D1C" w:rsidRPr="001B231C">
        <w:rPr>
          <w:rFonts w:eastAsia="等线" w:cs="Times New Roman" w:hint="eastAsia"/>
          <w:kern w:val="2"/>
          <w:sz w:val="24"/>
          <w:szCs w:val="24"/>
        </w:rPr>
        <w:t>S</w:t>
      </w:r>
      <w:r w:rsidR="00A10E29" w:rsidRPr="001B231C">
        <w:rPr>
          <w:rFonts w:eastAsia="等线" w:cs="Times New Roman" w:hint="eastAsia"/>
          <w:kern w:val="2"/>
          <w:sz w:val="24"/>
          <w:szCs w:val="24"/>
        </w:rPr>
        <w:t>9</w:t>
      </w:r>
      <w:r>
        <w:rPr>
          <w:rFonts w:eastAsia="等线" w:cs="Times New Roman"/>
          <w:kern w:val="2"/>
          <w:sz w:val="24"/>
          <w:szCs w:val="24"/>
        </w:rPr>
        <w:t xml:space="preserve">, </w:t>
      </w:r>
      <w:r w:rsidR="00A927DB">
        <w:rPr>
          <w:rFonts w:eastAsia="等线" w:cs="Times New Roman"/>
          <w:kern w:val="2"/>
          <w:sz w:val="24"/>
          <w:szCs w:val="24"/>
        </w:rPr>
        <w:t>t</w:t>
      </w:r>
      <w:r w:rsidRPr="00C93579">
        <w:rPr>
          <w:rFonts w:eastAsia="等线" w:cs="Times New Roman"/>
          <w:kern w:val="2"/>
          <w:sz w:val="24"/>
          <w:szCs w:val="24"/>
        </w:rPr>
        <w:t xml:space="preserve">he BOPE </w:t>
      </w:r>
      <w:r w:rsidR="00B9204B">
        <w:rPr>
          <w:rFonts w:eastAsia="等线" w:cs="Times New Roman"/>
          <w:kern w:val="2"/>
          <w:sz w:val="24"/>
          <w:szCs w:val="24"/>
        </w:rPr>
        <w:t>in dry process</w:t>
      </w:r>
      <w:r w:rsidRPr="00C93579">
        <w:rPr>
          <w:rFonts w:eastAsia="等线" w:cs="Times New Roman"/>
          <w:kern w:val="2"/>
          <w:sz w:val="24"/>
          <w:szCs w:val="24"/>
        </w:rPr>
        <w:t xml:space="preserve"> introduced cracks (white square) and nano pores (green square) into the film.</w:t>
      </w:r>
    </w:p>
    <w:p w14:paraId="21161127" w14:textId="77777777" w:rsidR="00792566" w:rsidRDefault="007073BD" w:rsidP="00A6634F">
      <w:pPr>
        <w:jc w:val="center"/>
      </w:pPr>
      <w:r>
        <w:rPr>
          <w:rFonts w:eastAsia="等线"/>
          <w:noProof/>
        </w:rPr>
        <w:drawing>
          <wp:inline distT="0" distB="0" distL="0" distR="0" wp14:anchorId="4F6FD9BC" wp14:editId="0584F0C4">
            <wp:extent cx="3552302" cy="1199145"/>
            <wp:effectExtent l="0" t="0" r="0" b="1270"/>
            <wp:docPr id="18742469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59748" cy="1201659"/>
                    </a:xfrm>
                    <a:prstGeom prst="rect">
                      <a:avLst/>
                    </a:prstGeom>
                    <a:noFill/>
                  </pic:spPr>
                </pic:pic>
              </a:graphicData>
            </a:graphic>
          </wp:inline>
        </w:drawing>
      </w:r>
    </w:p>
    <w:p w14:paraId="3664AD3F" w14:textId="3D86790C" w:rsidR="007073BD" w:rsidRDefault="00792566" w:rsidP="00A6634F">
      <w:pPr>
        <w:rPr>
          <w:rFonts w:eastAsia="等线" w:cs="Times New Roman"/>
          <w:sz w:val="24"/>
          <w:szCs w:val="24"/>
        </w:rPr>
      </w:pPr>
      <w:r>
        <w:t xml:space="preserve">Figure </w:t>
      </w:r>
      <w:r w:rsidR="00C90D1C">
        <w:rPr>
          <w:rFonts w:eastAsiaTheme="minorEastAsia" w:hint="eastAsia"/>
        </w:rPr>
        <w:t>S</w:t>
      </w:r>
      <w:fldSimple w:instr=" SEQ Figure \* ARABIC ">
        <w:r w:rsidR="00276770">
          <w:rPr>
            <w:noProof/>
          </w:rPr>
          <w:t>9</w:t>
        </w:r>
      </w:fldSimple>
      <w:r>
        <w:t xml:space="preserve"> </w:t>
      </w:r>
      <w:r w:rsidRPr="00792566">
        <w:t>The SEM of BOPE film</w:t>
      </w:r>
      <w:r w:rsidR="000C66FB">
        <w:t xml:space="preserve"> in dry process</w:t>
      </w:r>
      <w:r w:rsidRPr="00792566">
        <w:t>.</w:t>
      </w:r>
    </w:p>
    <w:p w14:paraId="5AFCFF85" w14:textId="77777777" w:rsidR="007073BD" w:rsidRPr="007073BD" w:rsidRDefault="007073BD" w:rsidP="005C4E11">
      <w:pPr>
        <w:adjustRightInd w:val="0"/>
        <w:snapToGrid w:val="0"/>
        <w:spacing w:line="312" w:lineRule="auto"/>
        <w:contextualSpacing/>
        <w:rPr>
          <w:rFonts w:eastAsia="等线" w:cs="Times New Roman"/>
          <w:kern w:val="2"/>
          <w:sz w:val="24"/>
          <w:szCs w:val="24"/>
        </w:rPr>
      </w:pPr>
    </w:p>
    <w:p w14:paraId="362D6E1A" w14:textId="4AFE6B56" w:rsidR="00BD490D" w:rsidRDefault="00BD490D"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br w:type="page"/>
      </w:r>
    </w:p>
    <w:p w14:paraId="3A885174" w14:textId="5874A4BB" w:rsidR="009D7633" w:rsidRDefault="002349C0" w:rsidP="005C4E11">
      <w:pPr>
        <w:adjustRightInd w:val="0"/>
        <w:snapToGrid w:val="0"/>
        <w:spacing w:line="312" w:lineRule="auto"/>
        <w:contextualSpacing/>
        <w:rPr>
          <w:rFonts w:eastAsia="等线" w:cs="Times New Roman"/>
          <w:b/>
          <w:bCs/>
          <w:kern w:val="2"/>
          <w:sz w:val="28"/>
          <w:szCs w:val="28"/>
        </w:rPr>
      </w:pPr>
      <w:r w:rsidRPr="00C43A20">
        <w:rPr>
          <w:rFonts w:eastAsia="等线" w:cs="Times New Roman"/>
          <w:b/>
          <w:bCs/>
          <w:kern w:val="2"/>
          <w:sz w:val="28"/>
          <w:szCs w:val="28"/>
        </w:rPr>
        <w:t>Note S</w:t>
      </w:r>
      <w:r w:rsidR="00EC46F7">
        <w:rPr>
          <w:rFonts w:eastAsia="等线" w:cs="Times New Roman" w:hint="eastAsia"/>
          <w:b/>
          <w:bCs/>
          <w:kern w:val="2"/>
          <w:sz w:val="28"/>
          <w:szCs w:val="28"/>
        </w:rPr>
        <w:t>7</w:t>
      </w:r>
      <w:r w:rsidR="008B6A41">
        <w:rPr>
          <w:rFonts w:eastAsia="等线" w:cs="Times New Roman"/>
          <w:b/>
          <w:bCs/>
          <w:kern w:val="2"/>
          <w:sz w:val="28"/>
          <w:szCs w:val="28"/>
        </w:rPr>
        <w:t>:</w:t>
      </w:r>
      <w:r w:rsidRPr="00C43A20">
        <w:rPr>
          <w:rFonts w:eastAsia="等线" w:cs="Times New Roman"/>
          <w:b/>
          <w:bCs/>
          <w:kern w:val="2"/>
          <w:sz w:val="28"/>
          <w:szCs w:val="28"/>
        </w:rPr>
        <w:t xml:space="preserve"> </w:t>
      </w:r>
      <w:r w:rsidR="00A24DE0" w:rsidRPr="00A24DE0">
        <w:rPr>
          <w:rFonts w:eastAsia="等线" w:cs="Times New Roman"/>
          <w:b/>
          <w:bCs/>
          <w:kern w:val="2"/>
          <w:sz w:val="28"/>
          <w:szCs w:val="28"/>
        </w:rPr>
        <w:t>BOPE in the wet process</w:t>
      </w:r>
    </w:p>
    <w:p w14:paraId="0FCCF917" w14:textId="02D75C38" w:rsidR="00B21961" w:rsidRDefault="00D348C6" w:rsidP="005C4E11">
      <w:pPr>
        <w:adjustRightInd w:val="0"/>
        <w:snapToGrid w:val="0"/>
        <w:spacing w:line="312" w:lineRule="auto"/>
        <w:ind w:firstLineChars="200" w:firstLine="480"/>
        <w:contextualSpacing/>
        <w:jc w:val="both"/>
        <w:rPr>
          <w:rFonts w:eastAsia="等线" w:cs="Times New Roman"/>
          <w:b/>
          <w:bCs/>
          <w:kern w:val="2"/>
          <w:sz w:val="28"/>
          <w:szCs w:val="28"/>
        </w:rPr>
      </w:pPr>
      <w:r w:rsidRPr="001B231C">
        <w:rPr>
          <w:rFonts w:eastAsia="等线" w:cs="Times New Roman"/>
          <w:kern w:val="2"/>
          <w:sz w:val="24"/>
          <w:szCs w:val="24"/>
        </w:rPr>
        <w:t>Fig</w:t>
      </w:r>
      <w:r w:rsidR="00F47003" w:rsidRPr="001B231C">
        <w:rPr>
          <w:rFonts w:eastAsia="等线" w:cs="Times New Roman"/>
          <w:kern w:val="2"/>
          <w:sz w:val="24"/>
          <w:szCs w:val="24"/>
        </w:rPr>
        <w:t>.</w:t>
      </w:r>
      <w:r w:rsidRPr="001B231C">
        <w:rPr>
          <w:rFonts w:eastAsia="等线" w:cs="Times New Roman"/>
          <w:kern w:val="2"/>
          <w:sz w:val="24"/>
          <w:szCs w:val="24"/>
        </w:rPr>
        <w:t xml:space="preserve"> </w:t>
      </w:r>
      <w:r w:rsidR="00C90D1C" w:rsidRPr="001B231C">
        <w:rPr>
          <w:rFonts w:eastAsia="等线" w:cs="Times New Roman" w:hint="eastAsia"/>
          <w:kern w:val="2"/>
          <w:sz w:val="24"/>
          <w:szCs w:val="24"/>
        </w:rPr>
        <w:t>S</w:t>
      </w:r>
      <w:r w:rsidR="00A10E29" w:rsidRPr="001B231C">
        <w:rPr>
          <w:rFonts w:eastAsia="等线" w:cs="Times New Roman" w:hint="eastAsia"/>
          <w:kern w:val="2"/>
          <w:sz w:val="24"/>
          <w:szCs w:val="24"/>
        </w:rPr>
        <w:t>10</w:t>
      </w:r>
      <w:r w:rsidRPr="00D348C6">
        <w:rPr>
          <w:rFonts w:eastAsia="等线" w:cs="Times New Roman"/>
          <w:kern w:val="2"/>
          <w:sz w:val="24"/>
          <w:szCs w:val="24"/>
        </w:rPr>
        <w:t xml:space="preserve"> illustrates the schematic of the </w:t>
      </w:r>
      <w:r w:rsidR="008C0C31">
        <w:rPr>
          <w:rFonts w:eastAsia="等线" w:cs="Times New Roman"/>
          <w:kern w:val="2"/>
          <w:sz w:val="24"/>
          <w:szCs w:val="24"/>
        </w:rPr>
        <w:t xml:space="preserve">wet </w:t>
      </w:r>
      <w:r w:rsidRPr="00D348C6">
        <w:rPr>
          <w:rFonts w:eastAsia="等线" w:cs="Times New Roman"/>
          <w:kern w:val="2"/>
          <w:sz w:val="24"/>
          <w:szCs w:val="24"/>
        </w:rPr>
        <w:t>BOPE (Biaxially Oriented Polyethylene) process</w:t>
      </w:r>
      <w:r w:rsidR="00A9336B">
        <w:rPr>
          <w:rFonts w:eastAsia="等线" w:cs="Times New Roman"/>
          <w:kern w:val="2"/>
          <w:sz w:val="24"/>
          <w:szCs w:val="24"/>
        </w:rPr>
        <w:t xml:space="preserve"> with extracting </w:t>
      </w:r>
      <w:r w:rsidR="008C0C31">
        <w:rPr>
          <w:rFonts w:eastAsia="等线" w:cs="Times New Roman"/>
          <w:kern w:val="2"/>
          <w:sz w:val="24"/>
          <w:szCs w:val="24"/>
        </w:rPr>
        <w:t>nethod</w:t>
      </w:r>
      <w:r w:rsidRPr="00D348C6">
        <w:rPr>
          <w:rFonts w:eastAsia="等线" w:cs="Times New Roman"/>
          <w:kern w:val="2"/>
          <w:sz w:val="24"/>
          <w:szCs w:val="24"/>
        </w:rPr>
        <w:t xml:space="preserve"> used to fabricate nano PE. Initially, PE with a molecular weight of approximately 2 M is blended with paraffin oil and then extruded. The mixed PE film is subjected t</w:t>
      </w:r>
      <w:r w:rsidRPr="00D348C6">
        <w:rPr>
          <w:rFonts w:eastAsia="等线" w:cs="Times New Roman" w:hint="eastAsia"/>
          <w:kern w:val="2"/>
          <w:sz w:val="24"/>
          <w:szCs w:val="24"/>
        </w:rPr>
        <w:t xml:space="preserve">o biaxial orientation within a heat chamber at around 110 </w:t>
      </w:r>
      <w:r w:rsidRPr="00DF7067">
        <w:rPr>
          <w:rFonts w:eastAsia="等线" w:cs="Times New Roman"/>
          <w:kern w:val="2"/>
          <w:sz w:val="24"/>
          <w:szCs w:val="24"/>
        </w:rPr>
        <w:t>℃</w:t>
      </w:r>
      <w:r w:rsidRPr="00D348C6">
        <w:rPr>
          <w:rFonts w:eastAsia="等线" w:cs="Times New Roman" w:hint="eastAsia"/>
          <w:kern w:val="2"/>
          <w:sz w:val="24"/>
          <w:szCs w:val="24"/>
        </w:rPr>
        <w:t xml:space="preserve"> to create nanopores. Subsequently, methylene chloride is utilized to extract the paraffin oil and generate the nanostructure. To reduce production costs, methylene chloride is recycled. Finall</w:t>
      </w:r>
      <w:r w:rsidRPr="00D348C6">
        <w:rPr>
          <w:rFonts w:eastAsia="等线" w:cs="Times New Roman"/>
          <w:kern w:val="2"/>
          <w:sz w:val="24"/>
          <w:szCs w:val="24"/>
        </w:rPr>
        <w:t>y, a heat setting process is applied to form a stable nano PE film</w:t>
      </w:r>
      <w:r w:rsidR="00040B8E">
        <w:rPr>
          <w:rFonts w:eastAsia="等线" w:cs="Times New Roman"/>
          <w:kern w:val="2"/>
          <w:sz w:val="24"/>
          <w:szCs w:val="24"/>
        </w:rPr>
        <w:t>.</w:t>
      </w:r>
    </w:p>
    <w:p w14:paraId="5218224E" w14:textId="51B29BCC" w:rsidR="00F55EAF" w:rsidRDefault="00B5281E" w:rsidP="00A6634F">
      <w:pPr>
        <w:jc w:val="center"/>
      </w:pPr>
      <w:r>
        <w:rPr>
          <w:noProof/>
        </w:rPr>
        <w:drawing>
          <wp:inline distT="0" distB="0" distL="0" distR="0" wp14:anchorId="4B5D3325" wp14:editId="2650650A">
            <wp:extent cx="3547244" cy="2041143"/>
            <wp:effectExtent l="0" t="0" r="0" b="0"/>
            <wp:docPr id="18290684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89078" cy="2065215"/>
                    </a:xfrm>
                    <a:prstGeom prst="rect">
                      <a:avLst/>
                    </a:prstGeom>
                    <a:noFill/>
                  </pic:spPr>
                </pic:pic>
              </a:graphicData>
            </a:graphic>
          </wp:inline>
        </w:drawing>
      </w:r>
    </w:p>
    <w:p w14:paraId="5735DB98" w14:textId="0E5EE1E8" w:rsidR="00B21961" w:rsidRDefault="00F55EAF" w:rsidP="00A6634F">
      <w:pPr>
        <w:rPr>
          <w:rFonts w:eastAsia="等线" w:cs="Times New Roman"/>
          <w:b/>
          <w:bCs/>
          <w:sz w:val="28"/>
          <w:szCs w:val="28"/>
        </w:rPr>
      </w:pPr>
      <w:r>
        <w:t xml:space="preserve">Figure </w:t>
      </w:r>
      <w:r w:rsidR="00C90D1C">
        <w:rPr>
          <w:rFonts w:eastAsiaTheme="minorEastAsia" w:hint="eastAsia"/>
        </w:rPr>
        <w:t>S</w:t>
      </w:r>
      <w:fldSimple w:instr=" SEQ Figure \* ARABIC ">
        <w:r w:rsidR="00276770">
          <w:rPr>
            <w:noProof/>
          </w:rPr>
          <w:t>10</w:t>
        </w:r>
      </w:fldSimple>
      <w:r>
        <w:t xml:space="preserve"> Schematic of </w:t>
      </w:r>
      <w:r w:rsidR="005A7026">
        <w:t xml:space="preserve">BOPE </w:t>
      </w:r>
      <w:r w:rsidR="008F6878">
        <w:t>in wet process</w:t>
      </w:r>
      <w:r w:rsidR="00DC3648">
        <w:t>.</w:t>
      </w:r>
    </w:p>
    <w:p w14:paraId="1CFEE832" w14:textId="2D6731D4" w:rsidR="00533418" w:rsidRDefault="00533418"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br w:type="page"/>
      </w:r>
    </w:p>
    <w:p w14:paraId="5B18ED83" w14:textId="36066B98" w:rsidR="004230B6" w:rsidRPr="007F1A08" w:rsidRDefault="004230B6" w:rsidP="005C4E11">
      <w:pPr>
        <w:adjustRightInd w:val="0"/>
        <w:snapToGrid w:val="0"/>
        <w:spacing w:line="312" w:lineRule="auto"/>
        <w:contextualSpacing/>
        <w:rPr>
          <w:rFonts w:eastAsia="等线" w:cs="Times New Roman"/>
          <w:b/>
          <w:bCs/>
          <w:kern w:val="2"/>
          <w:sz w:val="28"/>
          <w:szCs w:val="28"/>
        </w:rPr>
      </w:pPr>
      <w:r w:rsidRPr="007F1A08">
        <w:rPr>
          <w:rFonts w:eastAsia="等线" w:cs="Times New Roman"/>
          <w:b/>
          <w:bCs/>
          <w:kern w:val="2"/>
          <w:sz w:val="28"/>
          <w:szCs w:val="28"/>
        </w:rPr>
        <w:t>Note S</w:t>
      </w:r>
      <w:r w:rsidR="00940564">
        <w:rPr>
          <w:rFonts w:eastAsia="等线" w:cs="Times New Roman" w:hint="eastAsia"/>
          <w:b/>
          <w:bCs/>
          <w:kern w:val="2"/>
          <w:sz w:val="28"/>
          <w:szCs w:val="28"/>
        </w:rPr>
        <w:t>8</w:t>
      </w:r>
      <w:r w:rsidRPr="007F1A08">
        <w:rPr>
          <w:rFonts w:eastAsia="等线" w:cs="Times New Roman"/>
          <w:b/>
          <w:bCs/>
          <w:kern w:val="2"/>
          <w:sz w:val="28"/>
          <w:szCs w:val="28"/>
        </w:rPr>
        <w:t xml:space="preserve">: </w:t>
      </w:r>
      <w:r w:rsidR="00A24DE0" w:rsidRPr="007F1A08">
        <w:rPr>
          <w:rFonts w:eastAsia="等线" w:cs="Times New Roman"/>
          <w:b/>
          <w:bCs/>
          <w:kern w:val="2"/>
          <w:sz w:val="28"/>
          <w:szCs w:val="28"/>
        </w:rPr>
        <w:t>Pore size distribution of nanoPE film</w:t>
      </w:r>
    </w:p>
    <w:p w14:paraId="66416594" w14:textId="62920AC4" w:rsidR="00E03DAF" w:rsidRPr="00E03DAF" w:rsidRDefault="003E2552" w:rsidP="005C4E11">
      <w:pPr>
        <w:widowControl w:val="0"/>
        <w:adjustRightInd w:val="0"/>
        <w:snapToGrid w:val="0"/>
        <w:spacing w:after="0" w:line="312" w:lineRule="auto"/>
        <w:ind w:firstLineChars="200" w:firstLine="480"/>
        <w:contextualSpacing/>
        <w:jc w:val="both"/>
        <w:rPr>
          <w:rFonts w:eastAsia="等线" w:cs="Times New Roman"/>
          <w:kern w:val="2"/>
          <w:sz w:val="24"/>
          <w:szCs w:val="24"/>
          <w14:ligatures w14:val="standardContextual"/>
        </w:rPr>
      </w:pPr>
      <w:r>
        <w:rPr>
          <w:rFonts w:eastAsia="等线" w:cs="Times New Roman"/>
          <w:kern w:val="2"/>
          <w:sz w:val="24"/>
          <w:szCs w:val="24"/>
          <w14:ligatures w14:val="standardContextual"/>
        </w:rPr>
        <w:t>W</w:t>
      </w:r>
      <w:r w:rsidR="00E03DAF" w:rsidRPr="00E03DAF">
        <w:rPr>
          <w:rFonts w:eastAsia="等线" w:cs="Times New Roman"/>
          <w:kern w:val="2"/>
          <w:sz w:val="24"/>
          <w:szCs w:val="24"/>
          <w14:ligatures w14:val="standardContextual"/>
        </w:rPr>
        <w:t xml:space="preserve">e analyzed the dimensions of pores that are visible on the surface using its SEM image, as shown in </w:t>
      </w:r>
      <w:r w:rsidR="00E03DAF" w:rsidRPr="001B231C">
        <w:rPr>
          <w:rFonts w:eastAsia="等线" w:cs="Times New Roman"/>
          <w:kern w:val="2"/>
          <w:sz w:val="24"/>
          <w:szCs w:val="24"/>
          <w14:ligatures w14:val="standardContextual"/>
        </w:rPr>
        <w:t>Fig</w:t>
      </w:r>
      <w:r w:rsidR="00856BFD" w:rsidRPr="001B231C">
        <w:rPr>
          <w:rFonts w:eastAsia="等线" w:cs="Times New Roman"/>
          <w:kern w:val="2"/>
          <w:sz w:val="24"/>
          <w:szCs w:val="24"/>
          <w14:ligatures w14:val="standardContextual"/>
        </w:rPr>
        <w:t>.</w:t>
      </w:r>
      <w:r w:rsidR="00E03DAF"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70180A"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1</w:t>
      </w:r>
      <w:r w:rsidR="00E03DAF" w:rsidRPr="001B231C">
        <w:rPr>
          <w:rFonts w:eastAsia="等线" w:cs="Times New Roman"/>
          <w:kern w:val="2"/>
          <w:sz w:val="24"/>
          <w:szCs w:val="24"/>
          <w14:ligatures w14:val="standardContextual"/>
        </w:rPr>
        <w:t>a. Employing image analysis software (ImageJ), we directly measured the size of each pore in the SEM image and performed statistical analysis on their distribution, as illustrated in Fig</w:t>
      </w:r>
      <w:r w:rsidR="00856BFD" w:rsidRPr="001B231C">
        <w:rPr>
          <w:rFonts w:eastAsia="等线" w:cs="Times New Roman"/>
          <w:kern w:val="2"/>
          <w:sz w:val="24"/>
          <w:szCs w:val="24"/>
          <w14:ligatures w14:val="standardContextual"/>
        </w:rPr>
        <w:t>.</w:t>
      </w:r>
      <w:r w:rsidR="00E03DAF"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70180A"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1</w:t>
      </w:r>
      <w:r w:rsidR="00E03DAF" w:rsidRPr="001B231C">
        <w:rPr>
          <w:rFonts w:eastAsia="等线" w:cs="Times New Roman"/>
          <w:kern w:val="2"/>
          <w:sz w:val="24"/>
          <w:szCs w:val="24"/>
          <w14:ligatures w14:val="standardContextual"/>
        </w:rPr>
        <w:t>b.</w:t>
      </w:r>
      <w:r w:rsidR="00E03DAF" w:rsidRPr="00E03DAF">
        <w:rPr>
          <w:rFonts w:eastAsia="等线" w:cs="Times New Roman"/>
          <w:kern w:val="2"/>
          <w:sz w:val="24"/>
          <w:szCs w:val="24"/>
          <w14:ligatures w14:val="standardContextual"/>
        </w:rPr>
        <w:t xml:space="preserve"> The analysis revealed a predominant distribution of pores ranging from 20 to 120 nm, with a peak concentration at approximately 100 nm.</w:t>
      </w:r>
    </w:p>
    <w:p w14:paraId="75E2C351" w14:textId="69077B63" w:rsidR="00E03DAF" w:rsidRPr="00E03DAF" w:rsidRDefault="00E03DAF" w:rsidP="005C4E11">
      <w:pPr>
        <w:widowControl w:val="0"/>
        <w:adjustRightInd w:val="0"/>
        <w:snapToGrid w:val="0"/>
        <w:spacing w:after="0" w:line="312" w:lineRule="auto"/>
        <w:ind w:firstLineChars="200" w:firstLine="480"/>
        <w:contextualSpacing/>
        <w:jc w:val="both"/>
        <w:rPr>
          <w:rFonts w:eastAsia="等线" w:cs="Times New Roman"/>
          <w:kern w:val="2"/>
          <w:sz w:val="24"/>
          <w:szCs w:val="24"/>
          <w14:ligatures w14:val="standardContextual"/>
        </w:rPr>
      </w:pPr>
      <w:r w:rsidRPr="00E03DAF">
        <w:rPr>
          <w:rFonts w:eastAsia="等线" w:cs="Times New Roman"/>
          <w:kern w:val="2"/>
          <w:sz w:val="24"/>
          <w:szCs w:val="24"/>
          <w14:ligatures w14:val="standardContextual"/>
        </w:rPr>
        <w:t>To gain a comprehensive insight into the pore size distribution throughout the volume of the nanoPE film, we utilized a commercial system (Micromeritics® TriStar II) known for its expertise in analyzing pore size distribution, particularly in membranes, based on the Brunauer-Emmett-Teller (BET) theory</w:t>
      </w:r>
      <w:r w:rsidR="00406825" w:rsidRPr="00406825">
        <w:rPr>
          <w:rFonts w:eastAsia="等线" w:cs="Times New Roman"/>
          <w:kern w:val="2"/>
          <w:sz w:val="24"/>
          <w:szCs w:val="24"/>
          <w:vertAlign w:val="superscript"/>
          <w14:ligatures w14:val="standardContextual"/>
        </w:rPr>
        <w:t>[R</w:t>
      </w:r>
      <w:r w:rsidR="008025A1">
        <w:rPr>
          <w:rFonts w:eastAsia="等线" w:cs="Times New Roman" w:hint="eastAsia"/>
          <w:kern w:val="2"/>
          <w:sz w:val="24"/>
          <w:szCs w:val="24"/>
          <w:vertAlign w:val="superscript"/>
          <w14:ligatures w14:val="standardContextual"/>
        </w:rPr>
        <w:t>8</w:t>
      </w:r>
      <w:r w:rsidR="00A218ED">
        <w:rPr>
          <w:rFonts w:eastAsia="等线" w:cs="Times New Roman"/>
          <w:kern w:val="2"/>
          <w:sz w:val="24"/>
          <w:szCs w:val="24"/>
          <w:vertAlign w:val="superscript"/>
          <w14:ligatures w14:val="standardContextual"/>
        </w:rPr>
        <w:t>]</w:t>
      </w:r>
      <w:r w:rsidRPr="00E03DAF">
        <w:rPr>
          <w:rFonts w:eastAsia="等线" w:cs="Times New Roman"/>
          <w:kern w:val="2"/>
          <w:sz w:val="24"/>
          <w:szCs w:val="24"/>
          <w14:ligatures w14:val="standardContextual"/>
        </w:rPr>
        <w:t>.</w:t>
      </w:r>
      <w:r w:rsidRPr="001B231C">
        <w:rPr>
          <w:rFonts w:eastAsia="等线" w:cs="Times New Roman"/>
          <w:kern w:val="2"/>
          <w:sz w:val="24"/>
          <w:szCs w:val="24"/>
          <w14:ligatures w14:val="standardContextual"/>
        </w:rPr>
        <w:t xml:space="preserve"> Fig</w:t>
      </w:r>
      <w:r w:rsidR="00856BFD" w:rsidRPr="001B231C">
        <w:rPr>
          <w:rFonts w:eastAsia="等线" w:cs="Times New Roman"/>
          <w:kern w:val="2"/>
          <w:sz w:val="24"/>
          <w:szCs w:val="24"/>
          <w14:ligatures w14:val="standardContextual"/>
        </w:rPr>
        <w:t>.</w:t>
      </w:r>
      <w:r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70180A"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1</w:t>
      </w:r>
      <w:r w:rsidRPr="001B231C">
        <w:rPr>
          <w:rFonts w:eastAsia="等线" w:cs="Times New Roman"/>
          <w:kern w:val="2"/>
          <w:sz w:val="24"/>
          <w:szCs w:val="24"/>
          <w14:ligatures w14:val="standardContextual"/>
        </w:rPr>
        <w:t>c</w:t>
      </w:r>
      <w:r w:rsidRPr="00E03DAF">
        <w:rPr>
          <w:rFonts w:eastAsia="等线" w:cs="Times New Roman"/>
          <w:kern w:val="2"/>
          <w:sz w:val="24"/>
          <w:szCs w:val="24"/>
          <w14:ligatures w14:val="standardContextual"/>
        </w:rPr>
        <w:t xml:space="preserve"> demonstrates that our nanoPE film exhibits a prevalent pore distribution spanning 30-120 nm, with a peak concentration at 80 nm, significantly contributing to the scattering of visible light. The consistency between both sets of measurements affirms the reliability of our data.</w:t>
      </w:r>
    </w:p>
    <w:p w14:paraId="176BF17D" w14:textId="77777777" w:rsidR="00E03DAF" w:rsidRPr="00E03DAF" w:rsidRDefault="00E03DAF" w:rsidP="00EB400C">
      <w:pPr>
        <w:jc w:val="center"/>
        <w:rPr>
          <w:rFonts w:eastAsia="等线"/>
        </w:rPr>
      </w:pPr>
      <w:r w:rsidRPr="00E03DAF">
        <w:rPr>
          <w:rFonts w:eastAsia="等线"/>
          <w:noProof/>
        </w:rPr>
        <w:drawing>
          <wp:inline distT="0" distB="0" distL="0" distR="0" wp14:anchorId="07389B7F" wp14:editId="21B219E6">
            <wp:extent cx="5287450" cy="1520190"/>
            <wp:effectExtent l="0" t="0" r="0" b="0"/>
            <wp:docPr id="57706526" name="图片 2"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6526" name="图片 2" descr="图表, 直方图&#10;&#10;描述已自动生成"/>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5928" r="2752"/>
                    <a:stretch/>
                  </pic:blipFill>
                  <pic:spPr bwMode="auto">
                    <a:xfrm>
                      <a:off x="0" y="0"/>
                      <a:ext cx="5404488" cy="1553839"/>
                    </a:xfrm>
                    <a:prstGeom prst="rect">
                      <a:avLst/>
                    </a:prstGeom>
                    <a:noFill/>
                    <a:ln>
                      <a:noFill/>
                    </a:ln>
                    <a:extLst>
                      <a:ext uri="{53640926-AAD7-44D8-BBD7-CCE9431645EC}">
                        <a14:shadowObscured xmlns:a14="http://schemas.microsoft.com/office/drawing/2010/main"/>
                      </a:ext>
                    </a:extLst>
                  </pic:spPr>
                </pic:pic>
              </a:graphicData>
            </a:graphic>
          </wp:inline>
        </w:drawing>
      </w:r>
    </w:p>
    <w:p w14:paraId="25FC4CBE" w14:textId="0DFAA050" w:rsidR="004230B6" w:rsidRPr="00BE521B" w:rsidRDefault="00E03DAF" w:rsidP="005C4E11">
      <w:pPr>
        <w:widowControl w:val="0"/>
        <w:adjustRightInd w:val="0"/>
        <w:snapToGrid w:val="0"/>
        <w:spacing w:after="0" w:line="312" w:lineRule="auto"/>
        <w:contextualSpacing/>
        <w:jc w:val="both"/>
        <w:rPr>
          <w:rFonts w:eastAsia="黑体" w:cs="Times New Roman"/>
          <w:kern w:val="2"/>
          <w:sz w:val="20"/>
          <w:szCs w:val="20"/>
          <w14:ligatures w14:val="standardContextual"/>
        </w:rPr>
      </w:pPr>
      <w:r w:rsidRPr="00E03DAF">
        <w:rPr>
          <w:rFonts w:eastAsia="黑体" w:cs="Times New Roman"/>
          <w:kern w:val="2"/>
          <w:sz w:val="20"/>
          <w:szCs w:val="20"/>
          <w14:ligatures w14:val="standardContextual"/>
        </w:rPr>
        <w:t xml:space="preserve">Figure </w:t>
      </w:r>
      <w:r w:rsidR="00883B61">
        <w:rPr>
          <w:rFonts w:eastAsia="黑体" w:cs="Times New Roman" w:hint="eastAsia"/>
          <w:kern w:val="2"/>
          <w:sz w:val="20"/>
          <w:szCs w:val="20"/>
          <w14:ligatures w14:val="standardContextual"/>
        </w:rPr>
        <w:t>S</w:t>
      </w:r>
      <w:r w:rsidRPr="00E03DAF">
        <w:rPr>
          <w:rFonts w:eastAsia="黑体" w:cs="Times New Roman"/>
          <w:kern w:val="2"/>
          <w:sz w:val="20"/>
          <w:szCs w:val="20"/>
          <w14:ligatures w14:val="standardContextual"/>
        </w:rPr>
        <w:fldChar w:fldCharType="begin"/>
      </w:r>
      <w:r w:rsidRPr="00E03DAF">
        <w:rPr>
          <w:rFonts w:eastAsia="黑体" w:cs="Times New Roman"/>
          <w:kern w:val="2"/>
          <w:sz w:val="20"/>
          <w:szCs w:val="20"/>
          <w14:ligatures w14:val="standardContextual"/>
        </w:rPr>
        <w:instrText xml:space="preserve"> SEQ Figure \* ARABIC </w:instrText>
      </w:r>
      <w:r w:rsidRPr="00E03DAF">
        <w:rPr>
          <w:rFonts w:eastAsia="黑体" w:cs="Times New Roman"/>
          <w:kern w:val="2"/>
          <w:sz w:val="20"/>
          <w:szCs w:val="20"/>
          <w14:ligatures w14:val="standardContextual"/>
        </w:rPr>
        <w:fldChar w:fldCharType="separate"/>
      </w:r>
      <w:r w:rsidR="00276770">
        <w:rPr>
          <w:rFonts w:eastAsia="黑体" w:cs="Times New Roman"/>
          <w:noProof/>
          <w:kern w:val="2"/>
          <w:sz w:val="20"/>
          <w:szCs w:val="20"/>
          <w14:ligatures w14:val="standardContextual"/>
        </w:rPr>
        <w:t>11</w:t>
      </w:r>
      <w:r w:rsidRPr="00E03DAF">
        <w:rPr>
          <w:rFonts w:eastAsia="黑体" w:cs="Times New Roman"/>
          <w:kern w:val="2"/>
          <w:sz w:val="20"/>
          <w:szCs w:val="20"/>
          <w14:ligatures w14:val="standardContextual"/>
        </w:rPr>
        <w:fldChar w:fldCharType="end"/>
      </w:r>
      <w:r w:rsidRPr="00E03DAF">
        <w:rPr>
          <w:rFonts w:eastAsia="黑体" w:cs="Times New Roman"/>
          <w:kern w:val="2"/>
          <w:sz w:val="20"/>
          <w:szCs w:val="20"/>
          <w14:ligatures w14:val="standardContextual"/>
        </w:rPr>
        <w:t xml:space="preserve"> Characterization and result of pore size distribution of nanoPE film. a. SEM result. b. Statistical analysis of the pore size distribution. c. Pore size distribution based on BET measurement.</w:t>
      </w:r>
    </w:p>
    <w:p w14:paraId="065E168B" w14:textId="45C59D1C" w:rsidR="00BE521B" w:rsidRDefault="00BE521B" w:rsidP="005C4E11">
      <w:pPr>
        <w:adjustRightInd w:val="0"/>
        <w:snapToGrid w:val="0"/>
        <w:contextualSpacing/>
        <w:rPr>
          <w:rFonts w:eastAsia="等线" w:cs="Times New Roman"/>
          <w:b/>
          <w:bCs/>
          <w:kern w:val="2"/>
          <w:sz w:val="28"/>
          <w:szCs w:val="28"/>
        </w:rPr>
      </w:pPr>
      <w:r>
        <w:rPr>
          <w:rFonts w:eastAsia="等线" w:cs="Times New Roman"/>
          <w:b/>
          <w:bCs/>
          <w:kern w:val="2"/>
          <w:sz w:val="28"/>
          <w:szCs w:val="28"/>
        </w:rPr>
        <w:br w:type="page"/>
      </w:r>
    </w:p>
    <w:p w14:paraId="65D88BB0" w14:textId="49158735" w:rsidR="007962D2" w:rsidRPr="00862978" w:rsidRDefault="007962D2" w:rsidP="005C4E11">
      <w:pPr>
        <w:adjustRightInd w:val="0"/>
        <w:snapToGrid w:val="0"/>
        <w:spacing w:line="312" w:lineRule="auto"/>
        <w:contextualSpacing/>
        <w:rPr>
          <w:rFonts w:eastAsia="等线" w:cs="Times New Roman"/>
          <w:b/>
          <w:bCs/>
          <w:kern w:val="2"/>
          <w:sz w:val="28"/>
          <w:szCs w:val="28"/>
        </w:rPr>
      </w:pPr>
      <w:r w:rsidRPr="00862978">
        <w:rPr>
          <w:rFonts w:eastAsia="等线" w:cs="Times New Roman"/>
          <w:b/>
          <w:bCs/>
          <w:kern w:val="2"/>
          <w:sz w:val="28"/>
          <w:szCs w:val="28"/>
        </w:rPr>
        <w:t>Note S</w:t>
      </w:r>
      <w:r w:rsidR="002B4B6E">
        <w:rPr>
          <w:rFonts w:eastAsia="等线" w:cs="Times New Roman" w:hint="eastAsia"/>
          <w:b/>
          <w:bCs/>
          <w:kern w:val="2"/>
          <w:sz w:val="28"/>
          <w:szCs w:val="28"/>
        </w:rPr>
        <w:t>9</w:t>
      </w:r>
      <w:r w:rsidRPr="00862978">
        <w:rPr>
          <w:rFonts w:eastAsia="等线" w:cs="Times New Roman"/>
          <w:b/>
          <w:bCs/>
          <w:kern w:val="2"/>
          <w:sz w:val="28"/>
          <w:szCs w:val="28"/>
        </w:rPr>
        <w:t>:</w:t>
      </w:r>
      <w:r w:rsidR="00BF2B66" w:rsidRPr="00862978">
        <w:t xml:space="preserve"> </w:t>
      </w:r>
      <w:r w:rsidR="00A24DE0" w:rsidRPr="00862978">
        <w:rPr>
          <w:rFonts w:eastAsia="等线" w:cs="Times New Roman"/>
          <w:b/>
          <w:bCs/>
          <w:kern w:val="2"/>
          <w:sz w:val="28"/>
          <w:szCs w:val="28"/>
        </w:rPr>
        <w:t>Impact of thickness on the optical properties</w:t>
      </w:r>
    </w:p>
    <w:p w14:paraId="57EB9348" w14:textId="4A85633C" w:rsidR="006A1073" w:rsidRPr="006A1073" w:rsidRDefault="00475FF1" w:rsidP="005C4E11">
      <w:pPr>
        <w:widowControl w:val="0"/>
        <w:adjustRightInd w:val="0"/>
        <w:snapToGrid w:val="0"/>
        <w:spacing w:after="0" w:line="312" w:lineRule="auto"/>
        <w:ind w:firstLineChars="200" w:firstLine="480"/>
        <w:contextualSpacing/>
        <w:jc w:val="both"/>
        <w:rPr>
          <w:rFonts w:eastAsia="等线" w:cs="Times New Roman"/>
          <w:kern w:val="2"/>
          <w:sz w:val="24"/>
          <w:szCs w:val="24"/>
          <w14:ligatures w14:val="standardContextual"/>
        </w:rPr>
      </w:pPr>
      <w:r w:rsidRPr="00475FF1">
        <w:rPr>
          <w:rFonts w:eastAsia="等线" w:cs="Times New Roman"/>
          <w:kern w:val="2"/>
          <w:sz w:val="24"/>
          <w:szCs w:val="24"/>
          <w14:ligatures w14:val="standardContextual"/>
        </w:rPr>
        <w:t>For the proposed nanoPE cover</w:t>
      </w:r>
      <w:r w:rsidR="006A1073" w:rsidRPr="00475FF1">
        <w:rPr>
          <w:rFonts w:eastAsia="等线" w:cs="Times New Roman"/>
          <w:kern w:val="2"/>
          <w:sz w:val="24"/>
          <w:szCs w:val="24"/>
          <w14:ligatures w14:val="standardContextual"/>
        </w:rPr>
        <w:t xml:space="preserve">, </w:t>
      </w:r>
      <w:r w:rsidR="006A1073" w:rsidRPr="006A1073">
        <w:rPr>
          <w:rFonts w:eastAsia="等线" w:cs="Times New Roman"/>
          <w:kern w:val="2"/>
          <w:sz w:val="24"/>
          <w:szCs w:val="24"/>
          <w14:ligatures w14:val="standardContextual"/>
        </w:rPr>
        <w:t xml:space="preserve">we characterized the reflection spectrum of the nanoPE film as a function of the film thickness, as shown in </w:t>
      </w:r>
      <w:r w:rsidR="006A1073" w:rsidRPr="001B231C">
        <w:rPr>
          <w:rFonts w:eastAsia="等线" w:cs="Times New Roman"/>
          <w:kern w:val="2"/>
          <w:sz w:val="24"/>
          <w:szCs w:val="24"/>
          <w14:ligatures w14:val="standardContextual"/>
        </w:rPr>
        <w:t xml:space="preserve">Fig. </w:t>
      </w:r>
      <w:r w:rsidR="00883B61" w:rsidRPr="001B231C">
        <w:rPr>
          <w:rFonts w:eastAsia="等线" w:cs="Times New Roman" w:hint="eastAsia"/>
          <w:kern w:val="2"/>
          <w:sz w:val="24"/>
          <w:szCs w:val="24"/>
          <w14:ligatures w14:val="standardContextual"/>
        </w:rPr>
        <w:t>S</w:t>
      </w:r>
      <w:r w:rsidR="009661B4"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2</w:t>
      </w:r>
      <w:r w:rsidR="0094495F" w:rsidRPr="001B231C">
        <w:rPr>
          <w:rFonts w:eastAsia="等线" w:cs="Times New Roman" w:hint="eastAsia"/>
          <w:kern w:val="2"/>
          <w:sz w:val="24"/>
          <w:szCs w:val="24"/>
          <w14:ligatures w14:val="standardContextual"/>
        </w:rPr>
        <w:t>a</w:t>
      </w:r>
      <w:r w:rsidR="006A1073" w:rsidRPr="001B231C">
        <w:rPr>
          <w:rFonts w:eastAsia="等线" w:cs="Times New Roman"/>
          <w:kern w:val="2"/>
          <w:sz w:val="24"/>
          <w:szCs w:val="24"/>
          <w14:ligatures w14:val="standardContextual"/>
        </w:rPr>
        <w:t>.</w:t>
      </w:r>
      <w:r w:rsidR="006A1073" w:rsidRPr="006A1073">
        <w:rPr>
          <w:rFonts w:eastAsia="等线" w:cs="Times New Roman"/>
          <w:kern w:val="2"/>
          <w:sz w:val="24"/>
          <w:szCs w:val="24"/>
          <w14:ligatures w14:val="standardContextual"/>
        </w:rPr>
        <w:t xml:space="preserve"> By employing the measured spectral intensity of the LED light (i.e., </w:t>
      </w:r>
      <w:r w:rsidR="006A1073" w:rsidRPr="006A1073">
        <w:rPr>
          <w:rFonts w:eastAsia="等线" w:cs="Times New Roman"/>
          <w:i/>
          <w:iCs/>
          <w:kern w:val="2"/>
          <w:sz w:val="24"/>
          <w:szCs w:val="24"/>
          <w14:ligatures w14:val="standardContextual"/>
        </w:rPr>
        <w:t>I</w:t>
      </w:r>
      <w:r w:rsidR="006A1073" w:rsidRPr="006A1073">
        <w:rPr>
          <w:rFonts w:eastAsia="等线" w:cs="Times New Roman"/>
          <w:kern w:val="2"/>
          <w:sz w:val="24"/>
          <w:szCs w:val="24"/>
          <w14:ligatures w14:val="standardContextual"/>
        </w:rPr>
        <w:t xml:space="preserve">(λ), represented by the blue dashed line in </w:t>
      </w:r>
      <w:r w:rsidR="006A1073" w:rsidRPr="001B231C">
        <w:rPr>
          <w:rFonts w:eastAsia="等线" w:cs="Times New Roman"/>
          <w:kern w:val="2"/>
          <w:sz w:val="24"/>
          <w:szCs w:val="24"/>
          <w14:ligatures w14:val="standardContextual"/>
        </w:rPr>
        <w:t xml:space="preserve">Fig. </w:t>
      </w:r>
      <w:r w:rsidR="00883B61" w:rsidRPr="001B231C">
        <w:rPr>
          <w:rFonts w:eastAsia="等线" w:cs="Times New Roman" w:hint="eastAsia"/>
          <w:kern w:val="2"/>
          <w:sz w:val="24"/>
          <w:szCs w:val="24"/>
          <w14:ligatures w14:val="standardContextual"/>
        </w:rPr>
        <w:t>S</w:t>
      </w:r>
      <w:r w:rsidR="009661B4"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2</w:t>
      </w:r>
      <w:r w:rsidR="0094495F" w:rsidRPr="001B231C">
        <w:rPr>
          <w:rFonts w:eastAsia="等线" w:cs="Times New Roman" w:hint="eastAsia"/>
          <w:kern w:val="2"/>
          <w:sz w:val="24"/>
          <w:szCs w:val="24"/>
          <w14:ligatures w14:val="standardContextual"/>
        </w:rPr>
        <w:t>a</w:t>
      </w:r>
      <w:r w:rsidR="006A1073" w:rsidRPr="006A1073">
        <w:rPr>
          <w:rFonts w:eastAsia="等线" w:cs="Times New Roman"/>
          <w:kern w:val="2"/>
          <w:sz w:val="24"/>
          <w:szCs w:val="24"/>
          <w14:ligatures w14:val="standardContextual"/>
        </w:rPr>
        <w:t xml:space="preserve">) using </w:t>
      </w:r>
      <w:r w:rsidR="008B7F87">
        <w:rPr>
          <w:rFonts w:eastAsia="等线" w:cs="Times New Roman"/>
          <w:kern w:val="2"/>
          <w:sz w:val="24"/>
          <w:szCs w:val="24"/>
          <w14:ligatures w14:val="standardContextual"/>
        </w:rPr>
        <w:t>Eq. (</w:t>
      </w:r>
      <w:r w:rsidR="00883B61">
        <w:rPr>
          <w:rFonts w:eastAsia="等线" w:cs="Times New Roman" w:hint="eastAsia"/>
          <w:kern w:val="2"/>
          <w:sz w:val="24"/>
          <w:szCs w:val="24"/>
          <w14:ligatures w14:val="standardContextual"/>
        </w:rPr>
        <w:t>S</w:t>
      </w:r>
      <w:r w:rsidR="008B7F87">
        <w:rPr>
          <w:rFonts w:eastAsia="等线" w:cs="Times New Roman"/>
          <w:kern w:val="2"/>
          <w:sz w:val="24"/>
          <w:szCs w:val="24"/>
          <w14:ligatures w14:val="standardContextual"/>
        </w:rPr>
        <w:t>12)</w:t>
      </w:r>
      <w:r w:rsidR="006A1073" w:rsidRPr="006A1073">
        <w:rPr>
          <w:rFonts w:eastAsia="等线" w:cs="Times New Roman"/>
          <w:kern w:val="2"/>
          <w:sz w:val="24"/>
          <w:szCs w:val="24"/>
          <w14:ligatures w14:val="standardContextual"/>
        </w:rPr>
        <w:t xml:space="preserve">, one can estimate the averaged visible reflection of these nanoPE films with various thicknesses: </w:t>
      </w:r>
    </w:p>
    <w:p w14:paraId="037E12F1" w14:textId="12338A15" w:rsidR="006A1073" w:rsidRPr="006A1073" w:rsidRDefault="006A1073" w:rsidP="005C4E11">
      <w:pPr>
        <w:widowControl w:val="0"/>
        <w:adjustRightInd w:val="0"/>
        <w:snapToGrid w:val="0"/>
        <w:spacing w:after="0" w:line="312" w:lineRule="auto"/>
        <w:contextualSpacing/>
        <w:jc w:val="center"/>
        <w:rPr>
          <w:rFonts w:eastAsia="等线" w:cs="Times New Roman"/>
          <w:kern w:val="2"/>
          <w:sz w:val="24"/>
          <w:szCs w:val="24"/>
          <w14:ligatures w14:val="standardContextual"/>
        </w:rPr>
      </w:pPr>
      <w:r w:rsidRPr="006A1073">
        <w:rPr>
          <w:rFonts w:eastAsia="宋体" w:cs="Times New Roman"/>
          <w:bCs/>
          <w:kern w:val="2"/>
          <w:sz w:val="21"/>
          <w:szCs w:val="21"/>
        </w:rPr>
        <w:tab/>
      </w:r>
      <w:r w:rsidRPr="006A1073">
        <w:rPr>
          <w:rFonts w:eastAsia="宋体" w:cs="Times New Roman"/>
          <w:bCs/>
          <w:kern w:val="2"/>
          <w:sz w:val="21"/>
          <w:szCs w:val="21"/>
        </w:rPr>
        <w:tab/>
      </w:r>
      <w:r w:rsidRPr="006A1073">
        <w:rPr>
          <w:rFonts w:eastAsia="宋体" w:cs="Times New Roman"/>
          <w:bCs/>
          <w:kern w:val="2"/>
          <w:sz w:val="21"/>
          <w:szCs w:val="21"/>
        </w:rPr>
        <w:tab/>
      </w:r>
      <w:r w:rsidRPr="006A1073">
        <w:rPr>
          <w:rFonts w:eastAsia="宋体" w:cs="Times New Roman"/>
          <w:bCs/>
          <w:kern w:val="2"/>
          <w:sz w:val="21"/>
          <w:szCs w:val="21"/>
        </w:rPr>
        <w:tab/>
      </w:r>
      <w:r w:rsidR="009661B4" w:rsidRPr="006A1073">
        <w:rPr>
          <w:rFonts w:eastAsia="宋体" w:cs="Times New Roman"/>
          <w:bCs/>
          <w:kern w:val="2"/>
          <w:position w:val="-70"/>
          <w:sz w:val="21"/>
          <w:szCs w:val="21"/>
        </w:rPr>
        <w:object w:dxaOrig="2520" w:dyaOrig="1520" w14:anchorId="5D912F61">
          <v:shape id="_x0000_i1047" type="#_x0000_t75" style="width:114.55pt;height:69.1pt" o:ole="">
            <v:imagedata r:id="rId61" o:title=""/>
          </v:shape>
          <o:OLEObject Type="Embed" ProgID="Equation.DSMT4" ShapeID="_x0000_i1047" DrawAspect="Content" ObjectID="_1794586578" r:id="rId62"/>
        </w:object>
      </w:r>
      <w:r w:rsidRPr="006A1073">
        <w:rPr>
          <w:rFonts w:eastAsia="宋体" w:cs="Times New Roman"/>
          <w:bCs/>
          <w:kern w:val="2"/>
          <w:sz w:val="21"/>
          <w:szCs w:val="21"/>
        </w:rPr>
        <w:tab/>
      </w:r>
      <w:r w:rsidRPr="006A1073">
        <w:rPr>
          <w:rFonts w:eastAsia="宋体" w:cs="Times New Roman"/>
          <w:bCs/>
          <w:kern w:val="2"/>
          <w:sz w:val="21"/>
          <w:szCs w:val="21"/>
        </w:rPr>
        <w:tab/>
      </w:r>
      <w:r w:rsidRPr="006A1073">
        <w:rPr>
          <w:rFonts w:eastAsia="宋体" w:cs="Times New Roman"/>
          <w:bCs/>
          <w:kern w:val="2"/>
          <w:sz w:val="21"/>
          <w:szCs w:val="21"/>
        </w:rPr>
        <w:tab/>
      </w:r>
      <w:r w:rsidRPr="006A1073">
        <w:rPr>
          <w:rFonts w:eastAsia="宋体" w:cs="Times New Roman"/>
          <w:bCs/>
          <w:kern w:val="2"/>
          <w:sz w:val="21"/>
          <w:szCs w:val="21"/>
        </w:rPr>
        <w:tab/>
      </w:r>
      <w:r w:rsidRPr="006A1073">
        <w:rPr>
          <w:rFonts w:eastAsia="宋体" w:cs="Times New Roman"/>
          <w:bCs/>
          <w:kern w:val="2"/>
          <w:sz w:val="21"/>
          <w:szCs w:val="21"/>
        </w:rPr>
        <w:tab/>
        <w:t>(</w:t>
      </w:r>
      <w:r w:rsidR="003E00B6">
        <w:rPr>
          <w:rFonts w:eastAsia="宋体" w:cs="Times New Roman" w:hint="eastAsia"/>
          <w:bCs/>
          <w:kern w:val="2"/>
          <w:sz w:val="21"/>
          <w:szCs w:val="21"/>
        </w:rPr>
        <w:t>S</w:t>
      </w:r>
      <w:r w:rsidRPr="006A1073">
        <w:rPr>
          <w:rFonts w:eastAsia="宋体" w:cs="Times New Roman"/>
          <w:bCs/>
          <w:kern w:val="2"/>
          <w:sz w:val="21"/>
          <w:szCs w:val="21"/>
        </w:rPr>
        <w:t>1</w:t>
      </w:r>
      <w:r w:rsidR="00C85119">
        <w:rPr>
          <w:rFonts w:eastAsia="宋体" w:cs="Times New Roman" w:hint="eastAsia"/>
          <w:bCs/>
          <w:kern w:val="2"/>
          <w:sz w:val="21"/>
          <w:szCs w:val="21"/>
        </w:rPr>
        <w:t>3</w:t>
      </w:r>
      <w:r w:rsidRPr="006A1073">
        <w:rPr>
          <w:rFonts w:eastAsia="宋体" w:cs="Times New Roman"/>
          <w:bCs/>
          <w:kern w:val="2"/>
          <w:sz w:val="21"/>
          <w:szCs w:val="21"/>
        </w:rPr>
        <w:t>)</w:t>
      </w:r>
    </w:p>
    <w:p w14:paraId="16A95C9A" w14:textId="1952BB0E" w:rsidR="006A1073" w:rsidRPr="006A1073" w:rsidRDefault="006A1073" w:rsidP="005C4E11">
      <w:pPr>
        <w:widowControl w:val="0"/>
        <w:adjustRightInd w:val="0"/>
        <w:snapToGrid w:val="0"/>
        <w:spacing w:after="0" w:line="312" w:lineRule="auto"/>
        <w:contextualSpacing/>
        <w:jc w:val="both"/>
        <w:rPr>
          <w:rFonts w:eastAsia="等线" w:cs="Times New Roman"/>
          <w:kern w:val="2"/>
          <w:sz w:val="24"/>
          <w:szCs w:val="24"/>
          <w14:ligatures w14:val="standardContextual"/>
        </w:rPr>
      </w:pPr>
      <w:r w:rsidRPr="006A1073">
        <w:rPr>
          <w:rFonts w:eastAsia="等线" w:cs="Times New Roman"/>
          <w:kern w:val="2"/>
          <w:sz w:val="24"/>
          <w:szCs w:val="24"/>
          <w14:ligatures w14:val="standardContextual"/>
        </w:rPr>
        <w:t xml:space="preserve">As shown in </w:t>
      </w:r>
      <w:r w:rsidRPr="001B231C">
        <w:rPr>
          <w:rFonts w:eastAsia="等线" w:cs="Times New Roman"/>
          <w:kern w:val="2"/>
          <w:sz w:val="24"/>
          <w:szCs w:val="24"/>
          <w14:ligatures w14:val="standardContextual"/>
        </w:rPr>
        <w:t>Fig</w:t>
      </w:r>
      <w:r w:rsidR="00C47AF4" w:rsidRPr="001B231C">
        <w:rPr>
          <w:rFonts w:eastAsia="等线" w:cs="Times New Roman"/>
          <w:kern w:val="2"/>
          <w:sz w:val="24"/>
          <w:szCs w:val="24"/>
          <w14:ligatures w14:val="standardContextual"/>
        </w:rPr>
        <w:t>.</w:t>
      </w:r>
      <w:r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B82053"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2</w:t>
      </w:r>
      <w:r w:rsidR="0094495F" w:rsidRPr="001B231C">
        <w:rPr>
          <w:rFonts w:eastAsia="等线" w:cs="Times New Roman" w:hint="eastAsia"/>
          <w:kern w:val="2"/>
          <w:sz w:val="24"/>
          <w:szCs w:val="24"/>
          <w14:ligatures w14:val="standardContextual"/>
        </w:rPr>
        <w:t>b</w:t>
      </w:r>
      <w:r w:rsidRPr="006A1073">
        <w:rPr>
          <w:rFonts w:eastAsia="等线" w:cs="Times New Roman"/>
          <w:kern w:val="2"/>
          <w:sz w:val="24"/>
          <w:szCs w:val="24"/>
          <w14:ligatures w14:val="standardContextual"/>
        </w:rPr>
        <w:t xml:space="preserve">, the averaged visible reflection of the nanoPE film can be enhanced to &gt;90% with the thickness over 60 </w:t>
      </w:r>
      <w:r w:rsidRPr="006A1073">
        <w:rPr>
          <w:rFonts w:eastAsia="等线" w:cs="Times New Roman"/>
          <w:kern w:val="2"/>
          <w:sz w:val="24"/>
          <w:szCs w:val="24"/>
          <w14:ligatures w14:val="standardContextual"/>
        </w:rPr>
        <w:sym w:font="Symbol" w:char="F06D"/>
      </w:r>
      <w:r w:rsidRPr="006A1073">
        <w:rPr>
          <w:rFonts w:eastAsia="等线" w:cs="Times New Roman"/>
          <w:kern w:val="2"/>
          <w:sz w:val="24"/>
          <w:szCs w:val="24"/>
          <w14:ligatures w14:val="standardContextual"/>
        </w:rPr>
        <w:t xml:space="preserve">m. Remarkably, one still can obtain reasonably high transmission in mid IR spectral range to enable radiative cooling to the LED chip. By considering the spectral mid-infrared transmission data shown in </w:t>
      </w:r>
      <w:r w:rsidRPr="001B231C">
        <w:rPr>
          <w:rFonts w:eastAsia="等线" w:cs="Times New Roman"/>
          <w:kern w:val="2"/>
          <w:sz w:val="24"/>
          <w:szCs w:val="24"/>
          <w14:ligatures w14:val="standardContextual"/>
        </w:rPr>
        <w:t xml:space="preserve">Fig. </w:t>
      </w:r>
      <w:r w:rsidR="00883B61" w:rsidRPr="001B231C">
        <w:rPr>
          <w:rFonts w:eastAsia="等线" w:cs="Times New Roman" w:hint="eastAsia"/>
          <w:kern w:val="2"/>
          <w:sz w:val="24"/>
          <w:szCs w:val="24"/>
          <w14:ligatures w14:val="standardContextual"/>
        </w:rPr>
        <w:t>S</w:t>
      </w:r>
      <w:r w:rsidR="00B82053" w:rsidRPr="001B231C">
        <w:rPr>
          <w:rFonts w:eastAsia="等线" w:cs="Times New Roman"/>
          <w:kern w:val="2"/>
          <w:sz w:val="24"/>
          <w:szCs w:val="24"/>
          <w14:ligatures w14:val="standardContextual"/>
        </w:rPr>
        <w:t>1</w:t>
      </w:r>
      <w:r w:rsidR="00A10E29" w:rsidRPr="001B231C">
        <w:rPr>
          <w:rFonts w:eastAsia="等线" w:cs="Times New Roman" w:hint="eastAsia"/>
          <w:kern w:val="2"/>
          <w:sz w:val="24"/>
          <w:szCs w:val="24"/>
          <w14:ligatures w14:val="standardContextual"/>
        </w:rPr>
        <w:t>2</w:t>
      </w:r>
      <w:r w:rsidR="0094495F" w:rsidRPr="001B231C">
        <w:rPr>
          <w:rFonts w:eastAsia="等线" w:cs="Times New Roman" w:hint="eastAsia"/>
          <w:kern w:val="2"/>
          <w:sz w:val="24"/>
          <w:szCs w:val="24"/>
          <w14:ligatures w14:val="standardContextual"/>
        </w:rPr>
        <w:t>c</w:t>
      </w:r>
      <w:r w:rsidRPr="006A1073">
        <w:rPr>
          <w:rFonts w:eastAsia="等线" w:cs="Times New Roman"/>
          <w:kern w:val="2"/>
          <w:sz w:val="24"/>
          <w:szCs w:val="24"/>
          <w14:ligatures w14:val="standardContextual"/>
        </w:rPr>
        <w:t xml:space="preserve">, the averaged mid-IR transmission reaches 86% with the thickness 60 </w:t>
      </w:r>
      <w:r w:rsidRPr="006A1073">
        <w:rPr>
          <w:rFonts w:eastAsia="等线" w:cs="Times New Roman"/>
          <w:kern w:val="2"/>
          <w:sz w:val="24"/>
          <w:szCs w:val="24"/>
          <w14:ligatures w14:val="standardContextual"/>
        </w:rPr>
        <w:sym w:font="Symbol" w:char="F06D"/>
      </w:r>
      <w:r w:rsidRPr="006A1073">
        <w:rPr>
          <w:rFonts w:eastAsia="等线" w:cs="Times New Roman"/>
          <w:kern w:val="2"/>
          <w:sz w:val="24"/>
          <w:szCs w:val="24"/>
          <w14:ligatures w14:val="standardContextual"/>
        </w:rPr>
        <w:t>m, allowing meaningful cooling powers to the LED chip.</w:t>
      </w:r>
      <w:r w:rsidRPr="006A1073">
        <w:rPr>
          <w:rFonts w:eastAsia="等线" w:cs="Times New Roman"/>
          <w:color w:val="FF0000"/>
          <w:kern w:val="2"/>
          <w:sz w:val="24"/>
          <w:szCs w:val="24"/>
          <w14:ligatures w14:val="standardContextual"/>
        </w:rPr>
        <w:t xml:space="preserve"> </w:t>
      </w:r>
    </w:p>
    <w:p w14:paraId="76B08BFF" w14:textId="77777777" w:rsidR="003F3D99" w:rsidRDefault="0094495F" w:rsidP="00A6634F">
      <w:pPr>
        <w:jc w:val="center"/>
      </w:pPr>
      <w:r>
        <w:rPr>
          <w:noProof/>
        </w:rPr>
        <w:drawing>
          <wp:inline distT="0" distB="0" distL="0" distR="0" wp14:anchorId="6F7CB8E7" wp14:editId="2DF1B8E7">
            <wp:extent cx="5669433" cy="1539849"/>
            <wp:effectExtent l="0" t="0" r="0" b="3810"/>
            <wp:docPr id="16700172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21154" cy="1581057"/>
                    </a:xfrm>
                    <a:prstGeom prst="rect">
                      <a:avLst/>
                    </a:prstGeom>
                    <a:noFill/>
                  </pic:spPr>
                </pic:pic>
              </a:graphicData>
            </a:graphic>
          </wp:inline>
        </w:drawing>
      </w:r>
    </w:p>
    <w:p w14:paraId="78EA47A3" w14:textId="44B583A0" w:rsidR="007962D2" w:rsidRPr="00A6634F" w:rsidRDefault="006F5C76" w:rsidP="00A6634F">
      <w:pPr>
        <w:rPr>
          <w:rFonts w:cs="Times New Roman"/>
        </w:rPr>
      </w:pPr>
      <w:r w:rsidRPr="00A6634F">
        <w:rPr>
          <w:rFonts w:cs="Times New Roman"/>
        </w:rPr>
        <w:t xml:space="preserve">Figure </w:t>
      </w:r>
      <w:r w:rsidR="00883B61">
        <w:rPr>
          <w:rFonts w:eastAsiaTheme="minorEastAsia" w:cs="Times New Roman" w:hint="eastAsia"/>
        </w:rPr>
        <w:t>S</w:t>
      </w:r>
      <w:r w:rsidR="00980BC2" w:rsidRPr="00A6634F">
        <w:rPr>
          <w:rFonts w:cs="Times New Roman"/>
        </w:rPr>
        <w:fldChar w:fldCharType="begin"/>
      </w:r>
      <w:r w:rsidR="00980BC2" w:rsidRPr="00A6634F">
        <w:rPr>
          <w:rFonts w:cs="Times New Roman"/>
        </w:rPr>
        <w:instrText xml:space="preserve"> SEQ Figure \* ARABIC </w:instrText>
      </w:r>
      <w:r w:rsidR="00980BC2" w:rsidRPr="00A6634F">
        <w:rPr>
          <w:rFonts w:cs="Times New Roman"/>
        </w:rPr>
        <w:fldChar w:fldCharType="separate"/>
      </w:r>
      <w:r w:rsidR="00276770">
        <w:rPr>
          <w:rFonts w:cs="Times New Roman"/>
          <w:noProof/>
        </w:rPr>
        <w:t>12</w:t>
      </w:r>
      <w:r w:rsidR="00980BC2" w:rsidRPr="00A6634F">
        <w:rPr>
          <w:rFonts w:cs="Times New Roman"/>
          <w:noProof/>
        </w:rPr>
        <w:fldChar w:fldCharType="end"/>
      </w:r>
      <w:r w:rsidR="006A1073" w:rsidRPr="00A6634F">
        <w:rPr>
          <w:rFonts w:cs="Times New Roman"/>
        </w:rPr>
        <w:t>. (</w:t>
      </w:r>
      <w:r w:rsidR="0094495F" w:rsidRPr="00A6634F">
        <w:rPr>
          <w:rFonts w:cs="Times New Roman"/>
        </w:rPr>
        <w:t>a</w:t>
      </w:r>
      <w:r w:rsidR="006A1073" w:rsidRPr="00A6634F">
        <w:rPr>
          <w:rFonts w:cs="Times New Roman"/>
        </w:rPr>
        <w:t>) The spectral visible reflection. The spectral intensity of the LED light is represented by blue dash line. (</w:t>
      </w:r>
      <w:r w:rsidR="0094495F" w:rsidRPr="00A6634F">
        <w:rPr>
          <w:rFonts w:cs="Times New Roman"/>
        </w:rPr>
        <w:t>b</w:t>
      </w:r>
      <w:r w:rsidR="006A1073" w:rsidRPr="00A6634F">
        <w:rPr>
          <w:rFonts w:cs="Times New Roman"/>
        </w:rPr>
        <w:t xml:space="preserve">) </w:t>
      </w:r>
      <w:r w:rsidR="005C01A3" w:rsidRPr="00A6634F">
        <w:rPr>
          <w:rFonts w:cs="Times New Roman"/>
        </w:rPr>
        <w:t>Averaged</w:t>
      </w:r>
      <w:r w:rsidR="006A1073" w:rsidRPr="00A6634F">
        <w:rPr>
          <w:rFonts w:cs="Times New Roman"/>
        </w:rPr>
        <w:t xml:space="preserve"> reflection as a function of the thickness.  (</w:t>
      </w:r>
      <w:r w:rsidR="0094495F" w:rsidRPr="00A6634F">
        <w:rPr>
          <w:rFonts w:cs="Times New Roman"/>
        </w:rPr>
        <w:t>c</w:t>
      </w:r>
      <w:r w:rsidR="006A1073" w:rsidRPr="00A6634F">
        <w:rPr>
          <w:rFonts w:cs="Times New Roman"/>
        </w:rPr>
        <w:t>) The spectral MIR transmission.</w:t>
      </w:r>
    </w:p>
    <w:p w14:paraId="52BAD9C8" w14:textId="77777777" w:rsidR="008003B0" w:rsidRDefault="008003B0"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br w:type="page"/>
      </w:r>
    </w:p>
    <w:p w14:paraId="1A014249" w14:textId="2C5122D8" w:rsidR="002116F4" w:rsidRPr="00EE7399" w:rsidRDefault="00BD490D" w:rsidP="005C4E11">
      <w:pPr>
        <w:adjustRightInd w:val="0"/>
        <w:snapToGrid w:val="0"/>
        <w:spacing w:line="312" w:lineRule="auto"/>
        <w:contextualSpacing/>
        <w:rPr>
          <w:rFonts w:eastAsia="等线" w:cs="Times New Roman"/>
          <w:b/>
          <w:bCs/>
          <w:kern w:val="2"/>
          <w:sz w:val="28"/>
          <w:szCs w:val="28"/>
        </w:rPr>
      </w:pPr>
      <w:r w:rsidRPr="00EE7399">
        <w:rPr>
          <w:rFonts w:eastAsia="等线" w:cs="Times New Roman"/>
          <w:b/>
          <w:bCs/>
          <w:kern w:val="2"/>
          <w:sz w:val="28"/>
          <w:szCs w:val="28"/>
        </w:rPr>
        <w:t>Note S</w:t>
      </w:r>
      <w:r w:rsidR="00544A03">
        <w:rPr>
          <w:rFonts w:eastAsia="等线" w:cs="Times New Roman" w:hint="eastAsia"/>
          <w:b/>
          <w:bCs/>
          <w:kern w:val="2"/>
          <w:sz w:val="28"/>
          <w:szCs w:val="28"/>
        </w:rPr>
        <w:t>10</w:t>
      </w:r>
      <w:r w:rsidRPr="00EE7399">
        <w:rPr>
          <w:rFonts w:eastAsia="等线" w:cs="Times New Roman"/>
          <w:b/>
          <w:bCs/>
          <w:kern w:val="2"/>
          <w:sz w:val="28"/>
          <w:szCs w:val="28"/>
        </w:rPr>
        <w:t xml:space="preserve">: </w:t>
      </w:r>
      <w:r w:rsidR="00A24DE0" w:rsidRPr="00EE7399">
        <w:rPr>
          <w:rFonts w:eastAsia="等线" w:cs="Times New Roman"/>
          <w:b/>
          <w:bCs/>
          <w:kern w:val="2"/>
          <w:sz w:val="28"/>
          <w:szCs w:val="28"/>
        </w:rPr>
        <w:t>Tensile test of nanoPE film</w:t>
      </w:r>
    </w:p>
    <w:p w14:paraId="3EB59F41" w14:textId="655B73A6" w:rsidR="00F45B21" w:rsidRPr="00824B21" w:rsidRDefault="00E337D1" w:rsidP="00F45B21">
      <w:pPr>
        <w:adjustRightInd w:val="0"/>
        <w:snapToGrid w:val="0"/>
        <w:spacing w:line="312" w:lineRule="auto"/>
        <w:ind w:firstLineChars="200" w:firstLine="480"/>
        <w:contextualSpacing/>
        <w:jc w:val="both"/>
        <w:rPr>
          <w:rFonts w:eastAsiaTheme="minorEastAsia" w:cs="Times New Roman"/>
          <w:b/>
          <w:bCs/>
          <w:kern w:val="2"/>
          <w:sz w:val="28"/>
          <w:szCs w:val="28"/>
        </w:rPr>
      </w:pPr>
      <w:r>
        <w:rPr>
          <w:rFonts w:asciiTheme="majorBidi" w:hAnsiTheme="majorBidi" w:cstheme="majorBidi"/>
          <w:color w:val="000000" w:themeColor="text1"/>
          <w:sz w:val="24"/>
          <w:szCs w:val="24"/>
        </w:rPr>
        <w:t xml:space="preserve">We </w:t>
      </w:r>
      <w:r w:rsidR="0056074B">
        <w:rPr>
          <w:rFonts w:asciiTheme="majorBidi" w:hAnsiTheme="majorBidi" w:cstheme="majorBidi"/>
          <w:color w:val="000000" w:themeColor="text1"/>
          <w:sz w:val="24"/>
          <w:szCs w:val="24"/>
        </w:rPr>
        <w:t>test</w:t>
      </w:r>
      <w:r>
        <w:rPr>
          <w:rFonts w:asciiTheme="majorBidi" w:hAnsiTheme="majorBidi" w:cstheme="majorBidi"/>
          <w:color w:val="000000" w:themeColor="text1"/>
          <w:sz w:val="24"/>
          <w:szCs w:val="24"/>
        </w:rPr>
        <w:t>ed</w:t>
      </w:r>
      <w:r w:rsidR="0056074B">
        <w:rPr>
          <w:rFonts w:asciiTheme="majorBidi" w:hAnsiTheme="majorBidi" w:cstheme="majorBidi"/>
          <w:color w:val="000000" w:themeColor="text1"/>
          <w:sz w:val="24"/>
          <w:szCs w:val="24"/>
        </w:rPr>
        <w:t xml:space="preserve"> the </w:t>
      </w:r>
      <w:r w:rsidR="00ED3806">
        <w:rPr>
          <w:rFonts w:asciiTheme="majorBidi" w:hAnsiTheme="majorBidi" w:cstheme="majorBidi"/>
          <w:color w:val="000000" w:themeColor="text1"/>
          <w:sz w:val="24"/>
          <w:szCs w:val="24"/>
        </w:rPr>
        <w:t xml:space="preserve">tensile strength </w:t>
      </w:r>
      <w:r w:rsidR="00CC15E1">
        <w:rPr>
          <w:rFonts w:asciiTheme="majorBidi" w:hAnsiTheme="majorBidi" w:cstheme="majorBidi"/>
          <w:color w:val="000000" w:themeColor="text1"/>
          <w:sz w:val="24"/>
          <w:szCs w:val="24"/>
        </w:rPr>
        <w:t>of the nanoPE film</w:t>
      </w:r>
      <w:r>
        <w:rPr>
          <w:rFonts w:asciiTheme="majorBidi" w:hAnsiTheme="majorBidi" w:cstheme="majorBidi"/>
          <w:color w:val="000000" w:themeColor="text1"/>
          <w:sz w:val="24"/>
          <w:szCs w:val="24"/>
        </w:rPr>
        <w:t xml:space="preserve"> by </w:t>
      </w:r>
      <w:r w:rsidR="00B40F1B">
        <w:rPr>
          <w:rFonts w:asciiTheme="majorBidi" w:hAnsiTheme="majorBidi" w:cstheme="majorBidi"/>
          <w:color w:val="000000" w:themeColor="text1"/>
          <w:sz w:val="24"/>
          <w:szCs w:val="24"/>
        </w:rPr>
        <w:t>a material testing machine (</w:t>
      </w:r>
      <w:r w:rsidR="00B40F1B" w:rsidRPr="00B40F1B">
        <w:rPr>
          <w:rFonts w:asciiTheme="majorBidi" w:hAnsiTheme="majorBidi" w:cstheme="majorBidi"/>
          <w:color w:val="000000" w:themeColor="text1"/>
          <w:sz w:val="24"/>
          <w:szCs w:val="24"/>
        </w:rPr>
        <w:t>INSTRON/5969</w:t>
      </w:r>
      <w:r w:rsidR="00B40F1B">
        <w:rPr>
          <w:rFonts w:asciiTheme="majorBidi" w:hAnsiTheme="majorBidi" w:cstheme="majorBidi"/>
          <w:color w:val="000000" w:themeColor="text1"/>
          <w:sz w:val="24"/>
          <w:szCs w:val="24"/>
        </w:rPr>
        <w:t>).</w:t>
      </w:r>
      <w:r w:rsidR="000D4747" w:rsidRPr="000D4747">
        <w:t xml:space="preserve"> </w:t>
      </w:r>
      <w:r w:rsidR="000D4747" w:rsidRPr="000D4747">
        <w:rPr>
          <w:rFonts w:asciiTheme="majorBidi" w:hAnsiTheme="majorBidi" w:cstheme="majorBidi"/>
          <w:color w:val="000000" w:themeColor="text1"/>
          <w:sz w:val="24"/>
          <w:szCs w:val="24"/>
        </w:rPr>
        <w:t>For the tensile strength test, the sample was 2 cm wide and 4 cm long,</w:t>
      </w:r>
      <w:r w:rsidR="000D4747">
        <w:rPr>
          <w:rFonts w:asciiTheme="majorBidi" w:hAnsiTheme="majorBidi" w:cstheme="majorBidi"/>
          <w:color w:val="000000" w:themeColor="text1"/>
          <w:sz w:val="24"/>
          <w:szCs w:val="24"/>
        </w:rPr>
        <w:t xml:space="preserve"> </w:t>
      </w:r>
      <w:r w:rsidR="000D4747" w:rsidRPr="000D4747">
        <w:rPr>
          <w:rFonts w:asciiTheme="majorBidi" w:hAnsiTheme="majorBidi" w:cstheme="majorBidi"/>
          <w:color w:val="000000" w:themeColor="text1"/>
          <w:sz w:val="24"/>
          <w:szCs w:val="24"/>
        </w:rPr>
        <w:t xml:space="preserve">and the gauge distance was </w:t>
      </w:r>
      <w:r w:rsidR="00CB6675">
        <w:rPr>
          <w:rFonts w:asciiTheme="majorBidi" w:hAnsiTheme="majorBidi" w:cstheme="majorBidi" w:hint="eastAsia"/>
          <w:color w:val="000000" w:themeColor="text1"/>
          <w:sz w:val="24"/>
          <w:szCs w:val="24"/>
        </w:rPr>
        <w:t>1</w:t>
      </w:r>
      <w:r w:rsidR="000D4747" w:rsidRPr="000D4747">
        <w:rPr>
          <w:rFonts w:asciiTheme="majorBidi" w:hAnsiTheme="majorBidi" w:cstheme="majorBidi"/>
          <w:color w:val="000000" w:themeColor="text1"/>
          <w:sz w:val="24"/>
          <w:szCs w:val="24"/>
        </w:rPr>
        <w:t xml:space="preserve"> cm long. The displacement rate was 10 mm</w:t>
      </w:r>
      <w:r w:rsidR="00D419CB">
        <w:rPr>
          <w:rFonts w:asciiTheme="majorBidi" w:hAnsiTheme="majorBidi" w:cstheme="majorBidi"/>
          <w:color w:val="000000" w:themeColor="text1"/>
          <w:sz w:val="24"/>
          <w:szCs w:val="24"/>
        </w:rPr>
        <w:t>/</w:t>
      </w:r>
      <w:r w:rsidR="000D4747" w:rsidRPr="000D4747">
        <w:rPr>
          <w:rFonts w:asciiTheme="majorBidi" w:hAnsiTheme="majorBidi" w:cstheme="majorBidi"/>
          <w:color w:val="000000" w:themeColor="text1"/>
          <w:sz w:val="24"/>
          <w:szCs w:val="24"/>
        </w:rPr>
        <w:t>min.</w:t>
      </w:r>
      <w:r w:rsidR="00455F36">
        <w:rPr>
          <w:rFonts w:asciiTheme="majorBidi" w:hAnsiTheme="majorBidi" w:cstheme="majorBidi"/>
          <w:color w:val="000000" w:themeColor="text1"/>
          <w:sz w:val="24"/>
          <w:szCs w:val="24"/>
        </w:rPr>
        <w:t xml:space="preserve"> </w:t>
      </w:r>
      <w:r w:rsidR="007654C9">
        <w:rPr>
          <w:rFonts w:asciiTheme="majorBidi" w:hAnsiTheme="majorBidi" w:cstheme="majorBidi"/>
          <w:color w:val="000000" w:themeColor="text1"/>
          <w:sz w:val="24"/>
          <w:szCs w:val="24"/>
        </w:rPr>
        <w:t xml:space="preserve">The tensile test of nanoPE with more layers are </w:t>
      </w:r>
      <w:r w:rsidR="009E4FB3">
        <w:rPr>
          <w:rFonts w:asciiTheme="majorBidi" w:hAnsiTheme="majorBidi" w:cstheme="majorBidi"/>
          <w:color w:val="000000" w:themeColor="text1"/>
          <w:sz w:val="24"/>
          <w:szCs w:val="24"/>
        </w:rPr>
        <w:t>shown in</w:t>
      </w:r>
      <w:r w:rsidR="009E4FB3" w:rsidRPr="003E00B6">
        <w:rPr>
          <w:rFonts w:asciiTheme="majorBidi" w:hAnsiTheme="majorBidi" w:cstheme="majorBidi"/>
          <w:color w:val="000000" w:themeColor="text1"/>
          <w:sz w:val="24"/>
          <w:szCs w:val="24"/>
        </w:rPr>
        <w:t xml:space="preserve"> Fig</w:t>
      </w:r>
      <w:r w:rsidR="00744917" w:rsidRPr="003E00B6">
        <w:rPr>
          <w:rFonts w:asciiTheme="majorBidi" w:hAnsiTheme="majorBidi" w:cstheme="majorBidi"/>
          <w:color w:val="000000" w:themeColor="text1"/>
          <w:sz w:val="24"/>
          <w:szCs w:val="24"/>
        </w:rPr>
        <w:t>.</w:t>
      </w:r>
      <w:r w:rsidR="009E4FB3" w:rsidRPr="003E00B6">
        <w:rPr>
          <w:rFonts w:asciiTheme="majorBidi" w:hAnsiTheme="majorBidi" w:cstheme="majorBidi"/>
          <w:color w:val="000000" w:themeColor="text1"/>
          <w:sz w:val="24"/>
          <w:szCs w:val="24"/>
        </w:rPr>
        <w:t xml:space="preserve"> </w:t>
      </w:r>
      <w:r w:rsidR="00883B61" w:rsidRPr="003E00B6">
        <w:rPr>
          <w:rFonts w:asciiTheme="majorBidi" w:eastAsiaTheme="minorEastAsia" w:hAnsiTheme="majorBidi" w:cstheme="majorBidi" w:hint="eastAsia"/>
          <w:color w:val="000000" w:themeColor="text1"/>
          <w:sz w:val="24"/>
          <w:szCs w:val="24"/>
        </w:rPr>
        <w:t>S</w:t>
      </w:r>
      <w:r w:rsidR="001D7ECD" w:rsidRPr="003E00B6">
        <w:rPr>
          <w:rFonts w:asciiTheme="majorBidi" w:hAnsiTheme="majorBidi" w:cstheme="majorBidi"/>
          <w:color w:val="000000" w:themeColor="text1"/>
          <w:sz w:val="24"/>
          <w:szCs w:val="24"/>
        </w:rPr>
        <w:t>1</w:t>
      </w:r>
      <w:r w:rsidR="00967860" w:rsidRPr="003E00B6">
        <w:rPr>
          <w:rFonts w:asciiTheme="majorBidi" w:eastAsiaTheme="minorEastAsia" w:hAnsiTheme="majorBidi" w:cstheme="majorBidi" w:hint="eastAsia"/>
          <w:color w:val="000000" w:themeColor="text1"/>
          <w:sz w:val="24"/>
          <w:szCs w:val="24"/>
        </w:rPr>
        <w:t>3</w:t>
      </w:r>
      <w:r w:rsidR="009E4FB3" w:rsidRPr="003E00B6">
        <w:rPr>
          <w:rFonts w:asciiTheme="majorBidi" w:hAnsiTheme="majorBidi" w:cstheme="majorBidi"/>
          <w:color w:val="000000" w:themeColor="text1"/>
          <w:sz w:val="24"/>
          <w:szCs w:val="24"/>
        </w:rPr>
        <w:t>.</w:t>
      </w:r>
      <w:r w:rsidR="00F95410" w:rsidRPr="003E00B6">
        <w:rPr>
          <w:rFonts w:asciiTheme="majorBidi" w:hAnsiTheme="majorBidi" w:cstheme="majorBidi" w:hint="eastAsia"/>
          <w:color w:val="000000" w:themeColor="text1"/>
          <w:sz w:val="24"/>
          <w:szCs w:val="24"/>
        </w:rPr>
        <w:t xml:space="preserve"> </w:t>
      </w:r>
      <w:r w:rsidR="00FE1545" w:rsidRPr="00824B21">
        <w:rPr>
          <w:rFonts w:asciiTheme="majorBidi" w:hAnsiTheme="majorBidi" w:cstheme="majorBidi" w:hint="eastAsia"/>
          <w:sz w:val="24"/>
          <w:szCs w:val="24"/>
        </w:rPr>
        <w:t>T</w:t>
      </w:r>
      <w:r w:rsidR="00B12CDF" w:rsidRPr="00824B21">
        <w:rPr>
          <w:rFonts w:asciiTheme="majorBidi" w:eastAsia="宋体" w:hAnsiTheme="majorBidi" w:cstheme="majorBidi"/>
          <w:sz w:val="24"/>
          <w:szCs w:val="24"/>
        </w:rPr>
        <w:t>his tensile strength significantly exceeds that of conventional materials traditionally employed in commercial outdoor LED lighting packages, such as PVC, which is known to exhibit a tensile strength of approximately 15 MPa (e.g. [</w:t>
      </w:r>
      <w:r w:rsidR="003D7618" w:rsidRPr="00824B21">
        <w:rPr>
          <w:rFonts w:asciiTheme="majorBidi" w:hAnsiTheme="majorBidi" w:cstheme="majorBidi" w:hint="eastAsia"/>
          <w:sz w:val="24"/>
          <w:szCs w:val="24"/>
        </w:rPr>
        <w:t>R</w:t>
      </w:r>
      <w:r w:rsidR="00B6023E">
        <w:rPr>
          <w:rFonts w:asciiTheme="majorBidi" w:eastAsiaTheme="minorEastAsia" w:hAnsiTheme="majorBidi" w:cstheme="majorBidi" w:hint="eastAsia"/>
          <w:sz w:val="24"/>
          <w:szCs w:val="24"/>
        </w:rPr>
        <w:t>9</w:t>
      </w:r>
      <w:r w:rsidR="003D7618" w:rsidRPr="00824B21">
        <w:rPr>
          <w:rFonts w:asciiTheme="majorBidi" w:hAnsiTheme="majorBidi" w:cstheme="majorBidi" w:hint="eastAsia"/>
          <w:sz w:val="24"/>
          <w:szCs w:val="24"/>
        </w:rPr>
        <w:t xml:space="preserve">, </w:t>
      </w:r>
      <w:r w:rsidR="00BA5786" w:rsidRPr="00824B21">
        <w:rPr>
          <w:rFonts w:asciiTheme="majorBidi" w:hAnsiTheme="majorBidi" w:cstheme="majorBidi" w:hint="eastAsia"/>
          <w:sz w:val="24"/>
          <w:szCs w:val="24"/>
        </w:rPr>
        <w:t>R</w:t>
      </w:r>
      <w:r w:rsidR="00B6023E">
        <w:rPr>
          <w:rFonts w:asciiTheme="majorBidi" w:eastAsiaTheme="minorEastAsia" w:hAnsiTheme="majorBidi" w:cstheme="majorBidi" w:hint="eastAsia"/>
          <w:sz w:val="24"/>
          <w:szCs w:val="24"/>
        </w:rPr>
        <w:t>10</w:t>
      </w:r>
      <w:r w:rsidR="00B12CDF" w:rsidRPr="00824B21">
        <w:rPr>
          <w:rFonts w:asciiTheme="majorBidi" w:eastAsia="宋体" w:hAnsiTheme="majorBidi" w:cstheme="majorBidi"/>
          <w:sz w:val="24"/>
          <w:szCs w:val="24"/>
        </w:rPr>
        <w:t xml:space="preserve">]). Consequently, </w:t>
      </w:r>
      <w:r w:rsidR="00B12CDF" w:rsidRPr="00824B21">
        <w:rPr>
          <w:rFonts w:asciiTheme="majorBidi" w:eastAsia="宋体" w:hAnsiTheme="majorBidi" w:cstheme="majorBidi" w:hint="eastAsia"/>
          <w:sz w:val="24"/>
          <w:szCs w:val="24"/>
        </w:rPr>
        <w:t>it</w:t>
      </w:r>
      <w:r w:rsidR="00B12CDF" w:rsidRPr="00824B21">
        <w:rPr>
          <w:rFonts w:asciiTheme="majorBidi" w:eastAsia="宋体" w:hAnsiTheme="majorBidi" w:cstheme="majorBidi"/>
          <w:sz w:val="24"/>
          <w:szCs w:val="24"/>
        </w:rPr>
        <w:t xml:space="preserve"> </w:t>
      </w:r>
      <w:r w:rsidR="00B12CDF" w:rsidRPr="00824B21">
        <w:rPr>
          <w:rFonts w:asciiTheme="majorBidi" w:eastAsia="宋体" w:hAnsiTheme="majorBidi" w:cstheme="majorBidi" w:hint="eastAsia"/>
          <w:sz w:val="24"/>
          <w:szCs w:val="24"/>
        </w:rPr>
        <w:t>is</w:t>
      </w:r>
      <w:r w:rsidR="00B12CDF" w:rsidRPr="00824B21">
        <w:rPr>
          <w:rFonts w:asciiTheme="majorBidi" w:eastAsia="宋体" w:hAnsiTheme="majorBidi" w:cstheme="majorBidi"/>
          <w:sz w:val="24"/>
          <w:szCs w:val="24"/>
        </w:rPr>
        <w:t xml:space="preserve"> </w:t>
      </w:r>
      <w:r w:rsidR="00B12CDF" w:rsidRPr="00824B21">
        <w:rPr>
          <w:rFonts w:asciiTheme="majorBidi" w:eastAsia="宋体" w:hAnsiTheme="majorBidi" w:cstheme="majorBidi" w:hint="eastAsia"/>
          <w:sz w:val="24"/>
          <w:szCs w:val="24"/>
        </w:rPr>
        <w:t>estimated</w:t>
      </w:r>
      <w:r w:rsidR="00B12CDF" w:rsidRPr="00824B21">
        <w:rPr>
          <w:rFonts w:asciiTheme="majorBidi" w:eastAsia="宋体" w:hAnsiTheme="majorBidi" w:cstheme="majorBidi"/>
          <w:sz w:val="24"/>
          <w:szCs w:val="24"/>
        </w:rPr>
        <w:t xml:space="preserve"> that a nanoPE film with a thickness of 360 μm provides tensile protection comparable to PVC films of roughly </w:t>
      </w:r>
      <w:r w:rsidR="00B12CDF" w:rsidRPr="00824B21">
        <w:rPr>
          <w:rFonts w:asciiTheme="majorBidi" w:eastAsia="宋体" w:hAnsiTheme="majorBidi" w:cstheme="majorBidi" w:hint="eastAsia"/>
          <w:sz w:val="24"/>
          <w:szCs w:val="24"/>
        </w:rPr>
        <w:t>1.</w:t>
      </w:r>
      <w:r w:rsidR="00B114FA" w:rsidRPr="00824B21">
        <w:rPr>
          <w:rFonts w:asciiTheme="majorBidi" w:hAnsiTheme="majorBidi" w:cstheme="majorBidi" w:hint="eastAsia"/>
          <w:sz w:val="24"/>
          <w:szCs w:val="24"/>
        </w:rPr>
        <w:t>9</w:t>
      </w:r>
      <w:r w:rsidR="00B12CDF" w:rsidRPr="00824B21">
        <w:rPr>
          <w:rFonts w:asciiTheme="majorBidi" w:eastAsia="宋体" w:hAnsiTheme="majorBidi" w:cstheme="majorBidi"/>
          <w:sz w:val="24"/>
          <w:szCs w:val="24"/>
        </w:rPr>
        <w:t xml:space="preserve"> mm thickness (i.e.</w:t>
      </w:r>
      <w:r w:rsidR="00B12CDF" w:rsidRPr="00824B21">
        <w:rPr>
          <w:rFonts w:asciiTheme="majorBidi" w:eastAsia="宋体" w:hAnsiTheme="majorBidi" w:cstheme="majorBidi" w:hint="eastAsia"/>
          <w:sz w:val="24"/>
          <w:szCs w:val="24"/>
        </w:rPr>
        <w:t xml:space="preserve"> 81MPa*0.36mm/15MPa=1.</w:t>
      </w:r>
      <w:r w:rsidR="00B114FA" w:rsidRPr="00824B21">
        <w:rPr>
          <w:rFonts w:asciiTheme="majorBidi" w:hAnsiTheme="majorBidi" w:cstheme="majorBidi" w:hint="eastAsia"/>
          <w:sz w:val="24"/>
          <w:szCs w:val="24"/>
        </w:rPr>
        <w:t>9</w:t>
      </w:r>
      <w:r w:rsidR="002A3E28" w:rsidRPr="00824B21">
        <w:rPr>
          <w:rFonts w:asciiTheme="majorBidi" w:hAnsiTheme="majorBidi" w:cstheme="majorBidi" w:hint="eastAsia"/>
          <w:sz w:val="24"/>
          <w:szCs w:val="24"/>
        </w:rPr>
        <w:t xml:space="preserve"> </w:t>
      </w:r>
      <w:r w:rsidR="00B12CDF" w:rsidRPr="00824B21">
        <w:rPr>
          <w:rFonts w:asciiTheme="majorBidi" w:eastAsia="宋体" w:hAnsiTheme="majorBidi" w:cstheme="majorBidi" w:hint="eastAsia"/>
          <w:sz w:val="24"/>
          <w:szCs w:val="24"/>
        </w:rPr>
        <w:t>mm</w:t>
      </w:r>
      <w:r w:rsidR="00B12CDF" w:rsidRPr="00824B21">
        <w:rPr>
          <w:rFonts w:asciiTheme="majorBidi" w:eastAsia="宋体" w:hAnsiTheme="majorBidi" w:cstheme="majorBidi"/>
          <w:sz w:val="24"/>
          <w:szCs w:val="24"/>
        </w:rPr>
        <w:t>), which is considered sufficient for use in commercial applications.</w:t>
      </w:r>
      <w:r w:rsidR="00B12CDF" w:rsidRPr="00824B21">
        <w:rPr>
          <w:rFonts w:asciiTheme="majorBidi" w:hAnsiTheme="majorBidi" w:cstheme="majorBidi" w:hint="eastAsia"/>
          <w:sz w:val="24"/>
          <w:szCs w:val="24"/>
        </w:rPr>
        <w:t xml:space="preserve"> </w:t>
      </w:r>
      <w:r w:rsidR="007F70E1" w:rsidRPr="00824B21">
        <w:rPr>
          <w:rFonts w:asciiTheme="majorBidi" w:eastAsia="宋体" w:hAnsiTheme="majorBidi" w:cstheme="majorBidi"/>
          <w:sz w:val="24"/>
          <w:szCs w:val="24"/>
        </w:rPr>
        <w:t>For instance, as illustrated in</w:t>
      </w:r>
      <w:r w:rsidR="007F70E1" w:rsidRPr="001B231C">
        <w:rPr>
          <w:rFonts w:asciiTheme="majorBidi" w:eastAsia="宋体" w:hAnsiTheme="majorBidi" w:cstheme="majorBidi"/>
          <w:sz w:val="24"/>
          <w:szCs w:val="24"/>
        </w:rPr>
        <w:t xml:space="preserve"> Fig</w:t>
      </w:r>
      <w:r w:rsidR="00BA5786" w:rsidRPr="001B231C">
        <w:rPr>
          <w:rFonts w:asciiTheme="majorBidi" w:hAnsiTheme="majorBidi" w:cstheme="majorBidi" w:hint="eastAsia"/>
          <w:sz w:val="24"/>
          <w:szCs w:val="24"/>
        </w:rPr>
        <w:t>.</w:t>
      </w:r>
      <w:r w:rsidR="007F70E1" w:rsidRPr="001B231C">
        <w:rPr>
          <w:rFonts w:asciiTheme="majorBidi" w:eastAsia="宋体" w:hAnsiTheme="majorBidi" w:cstheme="majorBidi"/>
          <w:sz w:val="24"/>
          <w:szCs w:val="24"/>
        </w:rPr>
        <w:t xml:space="preserve"> </w:t>
      </w:r>
      <w:r w:rsidR="00883B61" w:rsidRPr="001B231C">
        <w:rPr>
          <w:rFonts w:asciiTheme="majorBidi" w:eastAsiaTheme="minorEastAsia" w:hAnsiTheme="majorBidi" w:cstheme="majorBidi" w:hint="eastAsia"/>
          <w:sz w:val="24"/>
          <w:szCs w:val="24"/>
        </w:rPr>
        <w:t>S</w:t>
      </w:r>
      <w:r w:rsidR="00953872" w:rsidRPr="001B231C">
        <w:rPr>
          <w:rFonts w:asciiTheme="majorBidi" w:hAnsiTheme="majorBidi" w:cstheme="majorBidi" w:hint="eastAsia"/>
          <w:sz w:val="24"/>
          <w:szCs w:val="24"/>
        </w:rPr>
        <w:t>1</w:t>
      </w:r>
      <w:r w:rsidR="00967860" w:rsidRPr="001B231C">
        <w:rPr>
          <w:rFonts w:asciiTheme="majorBidi" w:eastAsiaTheme="minorEastAsia" w:hAnsiTheme="majorBidi" w:cstheme="majorBidi" w:hint="eastAsia"/>
          <w:sz w:val="24"/>
          <w:szCs w:val="24"/>
        </w:rPr>
        <w:t>4</w:t>
      </w:r>
      <w:r w:rsidR="007F70E1" w:rsidRPr="00824B21">
        <w:rPr>
          <w:rFonts w:asciiTheme="majorBidi" w:eastAsia="宋体" w:hAnsiTheme="majorBidi" w:cstheme="majorBidi"/>
          <w:sz w:val="24"/>
          <w:szCs w:val="24"/>
        </w:rPr>
        <w:t>, a commercial LED product</w:t>
      </w:r>
      <w:r w:rsidR="00500E84" w:rsidRPr="00824B21">
        <w:rPr>
          <w:rFonts w:asciiTheme="majorBidi" w:hAnsiTheme="majorBidi" w:cstheme="majorBidi" w:hint="eastAsia"/>
          <w:sz w:val="24"/>
          <w:szCs w:val="24"/>
        </w:rPr>
        <w:t xml:space="preserve"> </w:t>
      </w:r>
      <w:r w:rsidR="007F70E1" w:rsidRPr="00824B21">
        <w:rPr>
          <w:rFonts w:asciiTheme="majorBidi" w:eastAsia="宋体" w:hAnsiTheme="majorBidi" w:cstheme="majorBidi"/>
          <w:sz w:val="24"/>
          <w:szCs w:val="24"/>
          <w:vertAlign w:val="superscript"/>
        </w:rPr>
        <w:t>[</w:t>
      </w:r>
      <w:r w:rsidR="007F70E1" w:rsidRPr="00824B21">
        <w:rPr>
          <w:rFonts w:asciiTheme="majorBidi" w:eastAsia="宋体" w:hAnsiTheme="majorBidi" w:cstheme="majorBidi" w:hint="eastAsia"/>
          <w:sz w:val="24"/>
          <w:szCs w:val="24"/>
          <w:vertAlign w:val="superscript"/>
        </w:rPr>
        <w:t>R</w:t>
      </w:r>
      <w:r w:rsidR="00B6023E">
        <w:rPr>
          <w:rFonts w:asciiTheme="majorBidi" w:eastAsiaTheme="minorEastAsia" w:hAnsiTheme="majorBidi" w:cstheme="majorBidi" w:hint="eastAsia"/>
          <w:sz w:val="24"/>
          <w:szCs w:val="24"/>
          <w:vertAlign w:val="superscript"/>
        </w:rPr>
        <w:t>11</w:t>
      </w:r>
      <w:r w:rsidR="007F70E1" w:rsidRPr="00824B21">
        <w:rPr>
          <w:rFonts w:asciiTheme="majorBidi" w:eastAsia="宋体" w:hAnsiTheme="majorBidi" w:cstheme="majorBidi"/>
          <w:sz w:val="24"/>
          <w:szCs w:val="24"/>
          <w:vertAlign w:val="superscript"/>
        </w:rPr>
        <w:t>]</w:t>
      </w:r>
      <w:r w:rsidR="007F70E1" w:rsidRPr="00824B21">
        <w:rPr>
          <w:rFonts w:asciiTheme="majorBidi" w:eastAsia="宋体" w:hAnsiTheme="majorBidi" w:cstheme="majorBidi"/>
          <w:sz w:val="24"/>
          <w:szCs w:val="24"/>
        </w:rPr>
        <w:t xml:space="preserve"> employed a PVC cover with the thickness of 0.65 mm only [i.e., </w:t>
      </w:r>
      <w:r w:rsidR="007F70E1" w:rsidRPr="00824B21">
        <w:rPr>
          <w:rFonts w:asciiTheme="majorBidi" w:eastAsia="宋体" w:hAnsiTheme="majorBidi" w:cstheme="majorBidi" w:hint="eastAsia"/>
          <w:sz w:val="24"/>
          <w:szCs w:val="24"/>
        </w:rPr>
        <w:t>(</w:t>
      </w:r>
      <w:r w:rsidR="007F70E1" w:rsidRPr="00824B21">
        <w:rPr>
          <w:rFonts w:asciiTheme="majorBidi" w:eastAsia="宋体" w:hAnsiTheme="majorBidi" w:cstheme="majorBidi"/>
          <w:sz w:val="24"/>
          <w:szCs w:val="24"/>
        </w:rPr>
        <w:t>outer width 12.3 mm – inner width 11 mm)/2, sourced from a commercial product manual].</w:t>
      </w:r>
      <w:r w:rsidR="007F70E1" w:rsidRPr="00824B21">
        <w:rPr>
          <w:rFonts w:asciiTheme="majorBidi" w:hAnsiTheme="majorBidi" w:cstheme="majorBidi" w:hint="eastAsia"/>
          <w:sz w:val="24"/>
          <w:szCs w:val="24"/>
        </w:rPr>
        <w:t xml:space="preserve"> </w:t>
      </w:r>
      <w:r w:rsidR="00B12CDF" w:rsidRPr="00824B21">
        <w:rPr>
          <w:rFonts w:asciiTheme="majorBidi" w:hAnsiTheme="majorBidi" w:cstheme="majorBidi" w:hint="eastAsia"/>
          <w:sz w:val="24"/>
          <w:szCs w:val="24"/>
        </w:rPr>
        <w:t xml:space="preserve">Furthermore, </w:t>
      </w:r>
      <w:r w:rsidR="00B12CDF" w:rsidRPr="00824B21">
        <w:rPr>
          <w:rFonts w:asciiTheme="majorBidi" w:eastAsiaTheme="minorEastAsia" w:hAnsiTheme="majorBidi" w:cstheme="majorBidi"/>
          <w:sz w:val="24"/>
          <w:szCs w:val="24"/>
        </w:rPr>
        <w:t>increasing the thickness of the nanoPE film enhances its ability to endure even greater forces</w:t>
      </w:r>
      <w:r w:rsidR="00B12CDF" w:rsidRPr="00824B21">
        <w:rPr>
          <w:rFonts w:asciiTheme="majorBidi" w:hAnsiTheme="majorBidi" w:cstheme="majorBidi" w:hint="eastAsia"/>
          <w:sz w:val="24"/>
          <w:szCs w:val="24"/>
        </w:rPr>
        <w:t xml:space="preserve">, as shown in </w:t>
      </w:r>
      <w:r w:rsidR="00B12CDF" w:rsidRPr="001B231C">
        <w:rPr>
          <w:rFonts w:asciiTheme="majorBidi" w:hAnsiTheme="majorBidi" w:cstheme="majorBidi" w:hint="eastAsia"/>
          <w:sz w:val="24"/>
          <w:szCs w:val="24"/>
        </w:rPr>
        <w:t xml:space="preserve">Fig. </w:t>
      </w:r>
      <w:r w:rsidR="00883B61" w:rsidRPr="001B231C">
        <w:rPr>
          <w:rFonts w:asciiTheme="majorBidi" w:eastAsiaTheme="minorEastAsia" w:hAnsiTheme="majorBidi" w:cstheme="majorBidi" w:hint="eastAsia"/>
          <w:sz w:val="24"/>
          <w:szCs w:val="24"/>
        </w:rPr>
        <w:t>S</w:t>
      </w:r>
      <w:r w:rsidR="00B12CDF" w:rsidRPr="001B231C">
        <w:rPr>
          <w:rFonts w:asciiTheme="majorBidi" w:hAnsiTheme="majorBidi" w:cstheme="majorBidi" w:hint="eastAsia"/>
          <w:sz w:val="24"/>
          <w:szCs w:val="24"/>
        </w:rPr>
        <w:t>1</w:t>
      </w:r>
      <w:r w:rsidR="00967860" w:rsidRPr="001B231C">
        <w:rPr>
          <w:rFonts w:asciiTheme="majorBidi" w:eastAsiaTheme="minorEastAsia" w:hAnsiTheme="majorBidi" w:cstheme="majorBidi" w:hint="eastAsia"/>
          <w:sz w:val="24"/>
          <w:szCs w:val="24"/>
        </w:rPr>
        <w:t>5</w:t>
      </w:r>
      <w:r w:rsidR="00B12CDF" w:rsidRPr="00824B21">
        <w:rPr>
          <w:rFonts w:asciiTheme="majorBidi" w:hAnsiTheme="majorBidi" w:cstheme="majorBidi" w:hint="eastAsia"/>
          <w:sz w:val="24"/>
          <w:szCs w:val="24"/>
        </w:rPr>
        <w:t>.</w:t>
      </w:r>
      <w:r w:rsidR="00824B21">
        <w:rPr>
          <w:rFonts w:asciiTheme="majorBidi" w:eastAsiaTheme="minorEastAsia" w:hAnsiTheme="majorBidi" w:cstheme="majorBidi" w:hint="eastAsia"/>
          <w:sz w:val="24"/>
          <w:szCs w:val="24"/>
        </w:rPr>
        <w:t xml:space="preserve"> </w:t>
      </w:r>
      <w:r w:rsidR="00824B21" w:rsidRPr="003B065A">
        <w:rPr>
          <w:rFonts w:asciiTheme="majorBidi" w:eastAsiaTheme="minorEastAsia" w:hAnsiTheme="majorBidi" w:cstheme="majorBidi"/>
          <w:sz w:val="24"/>
          <w:szCs w:val="24"/>
        </w:rPr>
        <w:t xml:space="preserve">However, for commercial viability, additional attributes such as waterproofing, dust resistance, and windproofing </w:t>
      </w:r>
      <w:r w:rsidR="00824B21" w:rsidRPr="003B065A">
        <w:rPr>
          <w:rFonts w:asciiTheme="majorBidi" w:eastAsiaTheme="minorEastAsia" w:hAnsiTheme="majorBidi" w:cstheme="majorBidi" w:hint="eastAsia"/>
          <w:sz w:val="24"/>
          <w:szCs w:val="24"/>
          <w:vertAlign w:val="superscript"/>
        </w:rPr>
        <w:t>[</w:t>
      </w:r>
      <w:r w:rsidR="002508E7" w:rsidRPr="003B065A">
        <w:rPr>
          <w:rFonts w:asciiTheme="majorBidi" w:eastAsiaTheme="minorEastAsia" w:hAnsiTheme="majorBidi" w:cstheme="majorBidi" w:hint="eastAsia"/>
          <w:sz w:val="24"/>
          <w:szCs w:val="24"/>
          <w:vertAlign w:val="superscript"/>
        </w:rPr>
        <w:t>R</w:t>
      </w:r>
      <w:r w:rsidR="00030AD7">
        <w:rPr>
          <w:rFonts w:asciiTheme="majorBidi" w:eastAsiaTheme="minorEastAsia" w:hAnsiTheme="majorBidi" w:cstheme="majorBidi" w:hint="eastAsia"/>
          <w:sz w:val="24"/>
          <w:szCs w:val="24"/>
          <w:vertAlign w:val="superscript"/>
        </w:rPr>
        <w:t>12</w:t>
      </w:r>
      <w:r w:rsidR="00824B21" w:rsidRPr="003B065A">
        <w:rPr>
          <w:rFonts w:asciiTheme="majorBidi" w:eastAsiaTheme="minorEastAsia" w:hAnsiTheme="majorBidi" w:cstheme="majorBidi" w:hint="eastAsia"/>
          <w:sz w:val="24"/>
          <w:szCs w:val="24"/>
          <w:vertAlign w:val="superscript"/>
        </w:rPr>
        <w:t>]</w:t>
      </w:r>
      <w:r w:rsidR="00824B21" w:rsidRPr="003B065A">
        <w:rPr>
          <w:rFonts w:asciiTheme="majorBidi" w:eastAsiaTheme="minorEastAsia" w:hAnsiTheme="majorBidi" w:cstheme="majorBidi" w:hint="eastAsia"/>
          <w:sz w:val="24"/>
          <w:szCs w:val="24"/>
        </w:rPr>
        <w:t xml:space="preserve"> </w:t>
      </w:r>
      <w:r w:rsidR="00824B21" w:rsidRPr="003B065A">
        <w:rPr>
          <w:rFonts w:asciiTheme="majorBidi" w:eastAsiaTheme="minorEastAsia" w:hAnsiTheme="majorBidi" w:cstheme="majorBidi"/>
          <w:sz w:val="24"/>
          <w:szCs w:val="24"/>
        </w:rPr>
        <w:t>are essential, extending beyond mere radiative cooling performance.</w:t>
      </w:r>
    </w:p>
    <w:p w14:paraId="75AF9615" w14:textId="77777777" w:rsidR="00F45B21" w:rsidRPr="00F45B21" w:rsidRDefault="003E4C6F" w:rsidP="001E3BAB">
      <w:pPr>
        <w:adjustRightInd w:val="0"/>
        <w:snapToGrid w:val="0"/>
        <w:spacing w:line="312" w:lineRule="auto"/>
        <w:contextualSpacing/>
        <w:jc w:val="center"/>
        <w:rPr>
          <w:rFonts w:eastAsia="等线" w:cs="Times New Roman"/>
          <w:b/>
          <w:bCs/>
          <w:kern w:val="2"/>
          <w:sz w:val="28"/>
          <w:szCs w:val="28"/>
        </w:rPr>
      </w:pPr>
      <w:r w:rsidRPr="00F45B21">
        <w:rPr>
          <w:rFonts w:eastAsia="等线" w:cs="Times New Roman"/>
          <w:b/>
          <w:bCs/>
          <w:noProof/>
          <w:kern w:val="2"/>
          <w:sz w:val="28"/>
          <w:szCs w:val="28"/>
        </w:rPr>
        <w:drawing>
          <wp:inline distT="0" distB="0" distL="0" distR="0" wp14:anchorId="3A8DD32E" wp14:editId="0BED617A">
            <wp:extent cx="2319402" cy="2429692"/>
            <wp:effectExtent l="0" t="0" r="5080" b="8890"/>
            <wp:docPr id="14996495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38561" cy="2449762"/>
                    </a:xfrm>
                    <a:prstGeom prst="rect">
                      <a:avLst/>
                    </a:prstGeom>
                    <a:noFill/>
                  </pic:spPr>
                </pic:pic>
              </a:graphicData>
            </a:graphic>
          </wp:inline>
        </w:drawing>
      </w:r>
    </w:p>
    <w:p w14:paraId="4AB58661" w14:textId="03AECAC2" w:rsidR="00F45B21" w:rsidRDefault="00513D0F" w:rsidP="00F45B21">
      <w:pPr>
        <w:adjustRightInd w:val="0"/>
        <w:snapToGrid w:val="0"/>
        <w:spacing w:line="312" w:lineRule="auto"/>
        <w:contextualSpacing/>
        <w:jc w:val="both"/>
        <w:rPr>
          <w:rFonts w:cs="Times New Roman"/>
        </w:rPr>
      </w:pPr>
      <w:r w:rsidRPr="00F45B21">
        <w:rPr>
          <w:rFonts w:cs="Times New Roman"/>
        </w:rPr>
        <w:t xml:space="preserve">Figure </w:t>
      </w:r>
      <w:r w:rsidR="00883B61">
        <w:rPr>
          <w:rFonts w:eastAsiaTheme="minorEastAsia" w:cs="Times New Roman" w:hint="eastAsia"/>
        </w:rPr>
        <w:t>S</w:t>
      </w:r>
      <w:r w:rsidR="00980BC2" w:rsidRPr="00F45B21">
        <w:rPr>
          <w:rFonts w:cs="Times New Roman"/>
        </w:rPr>
        <w:fldChar w:fldCharType="begin"/>
      </w:r>
      <w:r w:rsidR="00980BC2" w:rsidRPr="00F45B21">
        <w:rPr>
          <w:rFonts w:cs="Times New Roman"/>
        </w:rPr>
        <w:instrText xml:space="preserve"> SEQ Figure \* ARABIC </w:instrText>
      </w:r>
      <w:r w:rsidR="00980BC2" w:rsidRPr="00F45B21">
        <w:rPr>
          <w:rFonts w:cs="Times New Roman"/>
        </w:rPr>
        <w:fldChar w:fldCharType="separate"/>
      </w:r>
      <w:r w:rsidR="00276770">
        <w:rPr>
          <w:rFonts w:cs="Times New Roman"/>
          <w:noProof/>
        </w:rPr>
        <w:t>13</w:t>
      </w:r>
      <w:r w:rsidR="00980BC2" w:rsidRPr="00F45B21">
        <w:rPr>
          <w:rFonts w:cs="Times New Roman"/>
          <w:noProof/>
        </w:rPr>
        <w:fldChar w:fldCharType="end"/>
      </w:r>
      <w:r w:rsidRPr="00F45B21">
        <w:rPr>
          <w:rFonts w:cs="Times New Roman"/>
        </w:rPr>
        <w:t xml:space="preserve"> The images of tensile test of nanoPE with </w:t>
      </w:r>
      <w:r w:rsidR="003E4C6F" w:rsidRPr="00F45B21">
        <w:rPr>
          <w:rFonts w:cs="Times New Roman"/>
        </w:rPr>
        <w:t xml:space="preserve">15 </w:t>
      </w:r>
      <w:r w:rsidR="003E4C6F" w:rsidRPr="00F45B21">
        <w:rPr>
          <w:rFonts w:eastAsia="等线" w:cs="Times New Roman"/>
          <w:i/>
          <w:iCs/>
        </w:rPr>
        <w:t>μ</w:t>
      </w:r>
      <w:r w:rsidR="003E4C6F" w:rsidRPr="00F45B21">
        <w:rPr>
          <w:rFonts w:eastAsia="等线" w:cs="Times New Roman"/>
        </w:rPr>
        <w:t>m</w:t>
      </w:r>
      <w:r w:rsidR="00AB5E10" w:rsidRPr="00F45B21">
        <w:rPr>
          <w:rFonts w:cs="Times New Roman"/>
        </w:rPr>
        <w:t xml:space="preserve">, </w:t>
      </w:r>
      <w:r w:rsidR="003E4C6F" w:rsidRPr="00F45B21">
        <w:rPr>
          <w:rFonts w:cs="Times New Roman"/>
        </w:rPr>
        <w:t xml:space="preserve">30 </w:t>
      </w:r>
      <w:r w:rsidR="003E4C6F" w:rsidRPr="00F45B21">
        <w:rPr>
          <w:rFonts w:eastAsia="等线" w:cs="Times New Roman"/>
          <w:i/>
          <w:iCs/>
        </w:rPr>
        <w:t>μ</w:t>
      </w:r>
      <w:r w:rsidR="003E4C6F" w:rsidRPr="00F45B21">
        <w:rPr>
          <w:rFonts w:eastAsia="等线" w:cs="Times New Roman"/>
        </w:rPr>
        <w:t>m</w:t>
      </w:r>
      <w:r w:rsidR="003E4C6F" w:rsidRPr="00F45B21">
        <w:rPr>
          <w:rFonts w:cs="Times New Roman"/>
        </w:rPr>
        <w:t xml:space="preserve"> </w:t>
      </w:r>
      <w:r w:rsidRPr="00F45B21">
        <w:rPr>
          <w:rFonts w:cs="Times New Roman"/>
        </w:rPr>
        <w:t xml:space="preserve">and </w:t>
      </w:r>
      <w:r w:rsidR="003E4C6F" w:rsidRPr="00F45B21">
        <w:rPr>
          <w:rFonts w:cs="Times New Roman"/>
        </w:rPr>
        <w:t>60</w:t>
      </w:r>
      <w:r w:rsidRPr="00F45B21">
        <w:rPr>
          <w:rFonts w:cs="Times New Roman"/>
        </w:rPr>
        <w:t xml:space="preserve"> </w:t>
      </w:r>
      <w:r w:rsidR="003E4C6F" w:rsidRPr="00F45B21">
        <w:rPr>
          <w:rFonts w:eastAsia="等线" w:cs="Times New Roman"/>
          <w:i/>
          <w:iCs/>
        </w:rPr>
        <w:t>μ</w:t>
      </w:r>
      <w:r w:rsidR="003E4C6F" w:rsidRPr="00F45B21">
        <w:rPr>
          <w:rFonts w:eastAsia="等线" w:cs="Times New Roman"/>
        </w:rPr>
        <w:t>m</w:t>
      </w:r>
      <w:r w:rsidRPr="00F45B21">
        <w:rPr>
          <w:rFonts w:cs="Times New Roman"/>
        </w:rPr>
        <w:t>.</w:t>
      </w:r>
    </w:p>
    <w:p w14:paraId="00E81C5E" w14:textId="15784F41" w:rsidR="005B36F2" w:rsidRPr="00F45B21" w:rsidRDefault="00EE1A4B" w:rsidP="00F45B21">
      <w:pPr>
        <w:adjustRightInd w:val="0"/>
        <w:snapToGrid w:val="0"/>
        <w:spacing w:line="312" w:lineRule="auto"/>
        <w:contextualSpacing/>
        <w:jc w:val="center"/>
        <w:rPr>
          <w:rFonts w:eastAsia="等线" w:cs="Times New Roman"/>
          <w:b/>
          <w:bCs/>
          <w:kern w:val="2"/>
          <w:sz w:val="28"/>
          <w:szCs w:val="28"/>
        </w:rPr>
      </w:pPr>
      <w:r>
        <w:rPr>
          <w:rFonts w:eastAsia="等线" w:cs="Times New Roman" w:hint="eastAsia"/>
          <w:b/>
          <w:bCs/>
          <w:kern w:val="2"/>
          <w:sz w:val="28"/>
          <w:szCs w:val="28"/>
        </w:rPr>
        <w:t xml:space="preserve">       </w:t>
      </w:r>
      <w:r w:rsidR="005B36F2">
        <w:rPr>
          <w:noProof/>
        </w:rPr>
        <w:drawing>
          <wp:inline distT="0" distB="0" distL="0" distR="0" wp14:anchorId="7DB906D3" wp14:editId="75DB7936">
            <wp:extent cx="1901952" cy="2011357"/>
            <wp:effectExtent l="0" t="0" r="3175" b="8255"/>
            <wp:docPr id="6" name="图片 5" descr="图示&#10;&#10;描述已自动生成">
              <a:extLst xmlns:a="http://schemas.openxmlformats.org/drawingml/2006/main">
                <a:ext uri="{FF2B5EF4-FFF2-40B4-BE49-F238E27FC236}">
                  <a16:creationId xmlns:a16="http://schemas.microsoft.com/office/drawing/2014/main" id="{6E11D5B7-9FF8-BC6C-71B3-7E54DAF791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图示&#10;&#10;描述已自动生成">
                      <a:extLst>
                        <a:ext uri="{FF2B5EF4-FFF2-40B4-BE49-F238E27FC236}">
                          <a16:creationId xmlns:a16="http://schemas.microsoft.com/office/drawing/2014/main" id="{6E11D5B7-9FF8-BC6C-71B3-7E54DAF791D5}"/>
                        </a:ext>
                      </a:extLst>
                    </pic:cNvPr>
                    <pic:cNvPicPr>
                      <a:picLocks noChangeAspect="1"/>
                    </pic:cNvPicPr>
                  </pic:nvPicPr>
                  <pic:blipFill>
                    <a:blip r:embed="rId65"/>
                    <a:stretch>
                      <a:fillRect/>
                    </a:stretch>
                  </pic:blipFill>
                  <pic:spPr>
                    <a:xfrm>
                      <a:off x="0" y="0"/>
                      <a:ext cx="1940145" cy="2051747"/>
                    </a:xfrm>
                    <a:prstGeom prst="rect">
                      <a:avLst/>
                    </a:prstGeom>
                  </pic:spPr>
                </pic:pic>
              </a:graphicData>
            </a:graphic>
          </wp:inline>
        </w:drawing>
      </w:r>
    </w:p>
    <w:p w14:paraId="2A16EBA6" w14:textId="53418569" w:rsidR="007C7B8D" w:rsidRPr="007C7B8D" w:rsidRDefault="007C7B8D" w:rsidP="00F45B21">
      <w:pPr>
        <w:rPr>
          <w:rFonts w:eastAsia="等线"/>
          <w:iCs/>
          <w:kern w:val="2"/>
        </w:rPr>
      </w:pPr>
      <w:r w:rsidRPr="007C7B8D">
        <w:rPr>
          <w:iCs/>
          <w:kern w:val="2"/>
        </w:rPr>
        <w:t xml:space="preserve">Figure </w:t>
      </w:r>
      <w:r w:rsidR="00883B61">
        <w:rPr>
          <w:rFonts w:eastAsiaTheme="minorEastAsia" w:hint="eastAsia"/>
          <w:iCs/>
          <w:kern w:val="2"/>
        </w:rPr>
        <w:t>S</w:t>
      </w:r>
      <w:r w:rsidRPr="007C7B8D">
        <w:rPr>
          <w:iCs/>
          <w:kern w:val="2"/>
        </w:rPr>
        <w:fldChar w:fldCharType="begin"/>
      </w:r>
      <w:r w:rsidRPr="007C7B8D">
        <w:rPr>
          <w:iCs/>
          <w:kern w:val="2"/>
        </w:rPr>
        <w:instrText xml:space="preserve"> SEQ Figure \* ARABIC </w:instrText>
      </w:r>
      <w:r w:rsidRPr="007C7B8D">
        <w:rPr>
          <w:iCs/>
          <w:kern w:val="2"/>
        </w:rPr>
        <w:fldChar w:fldCharType="separate"/>
      </w:r>
      <w:r w:rsidR="00276770">
        <w:rPr>
          <w:iCs/>
          <w:noProof/>
          <w:kern w:val="2"/>
        </w:rPr>
        <w:t>14</w:t>
      </w:r>
      <w:r w:rsidRPr="007C7B8D">
        <w:rPr>
          <w:iCs/>
          <w:kern w:val="2"/>
        </w:rPr>
        <w:fldChar w:fldCharType="end"/>
      </w:r>
      <w:r w:rsidRPr="007C7B8D">
        <w:rPr>
          <w:iCs/>
          <w:kern w:val="2"/>
        </w:rPr>
        <w:t xml:space="preserve"> </w:t>
      </w:r>
      <w:r w:rsidRPr="007C7B8D">
        <w:rPr>
          <w:rFonts w:hint="eastAsia"/>
          <w:iCs/>
          <w:kern w:val="2"/>
        </w:rPr>
        <w:t>One commercial LED product with PVC cover.</w:t>
      </w:r>
    </w:p>
    <w:p w14:paraId="088CB32F" w14:textId="449F3AEA" w:rsidR="003627AC" w:rsidRDefault="00B14B1F" w:rsidP="00F45B21">
      <w:pPr>
        <w:jc w:val="center"/>
      </w:pPr>
      <w:r>
        <w:rPr>
          <w:rFonts w:eastAsia="等线" w:cs="Times New Roman"/>
          <w:b/>
          <w:bCs/>
          <w:kern w:val="2"/>
          <w:sz w:val="28"/>
          <w:szCs w:val="28"/>
        </w:rPr>
        <w:br w:type="page"/>
      </w:r>
      <w:r w:rsidR="00395A33">
        <w:object w:dxaOrig="15437" w:dyaOrig="11815" w14:anchorId="2207DA12">
          <v:shape id="_x0000_i1048" type="#_x0000_t75" style="width:231.55pt;height:177.2pt" o:ole="">
            <v:imagedata r:id="rId66" o:title=""/>
          </v:shape>
          <o:OLEObject Type="Embed" ProgID="Origin95.Graph" ShapeID="_x0000_i1048" DrawAspect="Content" ObjectID="_1794586579" r:id="rId67"/>
        </w:object>
      </w:r>
    </w:p>
    <w:p w14:paraId="5121AC12" w14:textId="2443DE94" w:rsidR="003627AC" w:rsidRPr="00F45B21" w:rsidRDefault="003627AC" w:rsidP="00F45B21">
      <w:pPr>
        <w:rPr>
          <w:rFonts w:eastAsia="等线" w:cs="Times New Roman"/>
          <w:b/>
          <w:bCs/>
          <w:sz w:val="28"/>
          <w:szCs w:val="28"/>
        </w:rPr>
      </w:pPr>
      <w:r w:rsidRPr="00F45B21">
        <w:rPr>
          <w:rFonts w:cs="Times New Roman"/>
        </w:rPr>
        <w:t xml:space="preserve">Figure </w:t>
      </w:r>
      <w:r w:rsidR="00883B61">
        <w:rPr>
          <w:rFonts w:eastAsiaTheme="minorEastAsia" w:cs="Times New Roman" w:hint="eastAsia"/>
        </w:rPr>
        <w:t>S</w:t>
      </w:r>
      <w:r w:rsidRPr="00F45B21">
        <w:rPr>
          <w:rFonts w:cs="Times New Roman"/>
        </w:rPr>
        <w:fldChar w:fldCharType="begin"/>
      </w:r>
      <w:r w:rsidRPr="00F45B21">
        <w:rPr>
          <w:rFonts w:cs="Times New Roman"/>
        </w:rPr>
        <w:instrText xml:space="preserve"> SEQ Figure \* ARABIC </w:instrText>
      </w:r>
      <w:r w:rsidRPr="00F45B21">
        <w:rPr>
          <w:rFonts w:cs="Times New Roman"/>
        </w:rPr>
        <w:fldChar w:fldCharType="separate"/>
      </w:r>
      <w:r w:rsidR="00276770">
        <w:rPr>
          <w:rFonts w:cs="Times New Roman"/>
          <w:noProof/>
        </w:rPr>
        <w:t>15</w:t>
      </w:r>
      <w:r w:rsidRPr="00F45B21">
        <w:rPr>
          <w:rFonts w:cs="Times New Roman"/>
          <w:noProof/>
        </w:rPr>
        <w:fldChar w:fldCharType="end"/>
      </w:r>
      <w:r w:rsidRPr="00F45B21">
        <w:rPr>
          <w:rFonts w:cs="Times New Roman"/>
        </w:rPr>
        <w:t xml:space="preserve"> </w:t>
      </w:r>
      <w:r w:rsidR="00036A22" w:rsidRPr="00F45B21">
        <w:rPr>
          <w:rFonts w:cs="Times New Roman"/>
        </w:rPr>
        <w:t>The sustained force of nanoPE with different thicknesses</w:t>
      </w:r>
      <w:r w:rsidRPr="00F45B21">
        <w:rPr>
          <w:rFonts w:cs="Times New Roman"/>
        </w:rPr>
        <w:t>.</w:t>
      </w:r>
    </w:p>
    <w:p w14:paraId="1AA746CC" w14:textId="13D30A54" w:rsidR="00796A7F" w:rsidRPr="003627AC" w:rsidRDefault="00796A7F">
      <w:pPr>
        <w:rPr>
          <w:rFonts w:asciiTheme="majorBidi" w:hAnsiTheme="majorBidi" w:cstheme="majorBidi"/>
          <w:b/>
          <w:bCs/>
          <w:color w:val="FF0000"/>
          <w:sz w:val="28"/>
          <w:szCs w:val="28"/>
        </w:rPr>
      </w:pPr>
    </w:p>
    <w:p w14:paraId="01ABEBB4" w14:textId="77777777" w:rsidR="003627AC" w:rsidRDefault="003627AC">
      <w:pPr>
        <w:rPr>
          <w:rFonts w:asciiTheme="majorBidi" w:hAnsiTheme="majorBidi" w:cstheme="majorBidi"/>
          <w:b/>
          <w:bCs/>
          <w:sz w:val="28"/>
          <w:szCs w:val="28"/>
        </w:rPr>
      </w:pPr>
      <w:r>
        <w:rPr>
          <w:rFonts w:asciiTheme="majorBidi" w:hAnsiTheme="majorBidi" w:cstheme="majorBidi"/>
          <w:b/>
          <w:bCs/>
          <w:sz w:val="28"/>
          <w:szCs w:val="28"/>
        </w:rPr>
        <w:br w:type="page"/>
      </w:r>
    </w:p>
    <w:p w14:paraId="72F58041" w14:textId="33B82232" w:rsidR="001C5ADC" w:rsidRPr="00796A7F" w:rsidRDefault="001C5ADC" w:rsidP="005C4E11">
      <w:pPr>
        <w:adjustRightInd w:val="0"/>
        <w:snapToGrid w:val="0"/>
        <w:spacing w:line="312" w:lineRule="auto"/>
        <w:contextualSpacing/>
        <w:jc w:val="both"/>
        <w:rPr>
          <w:rFonts w:asciiTheme="majorBidi" w:hAnsiTheme="majorBidi" w:cstheme="majorBidi"/>
          <w:b/>
          <w:bCs/>
          <w:sz w:val="28"/>
          <w:szCs w:val="28"/>
        </w:rPr>
      </w:pPr>
      <w:r w:rsidRPr="00796A7F">
        <w:rPr>
          <w:rFonts w:asciiTheme="majorBidi" w:hAnsiTheme="majorBidi" w:cstheme="majorBidi"/>
          <w:b/>
          <w:bCs/>
          <w:sz w:val="28"/>
          <w:szCs w:val="28"/>
        </w:rPr>
        <w:t>Note S</w:t>
      </w:r>
      <w:r w:rsidR="009D205B">
        <w:rPr>
          <w:rFonts w:asciiTheme="majorBidi" w:eastAsiaTheme="minorEastAsia" w:hAnsiTheme="majorBidi" w:cstheme="majorBidi" w:hint="eastAsia"/>
          <w:b/>
          <w:bCs/>
          <w:sz w:val="28"/>
          <w:szCs w:val="28"/>
        </w:rPr>
        <w:t>1</w:t>
      </w:r>
      <w:r w:rsidR="008D7442">
        <w:rPr>
          <w:rFonts w:asciiTheme="majorBidi" w:eastAsiaTheme="minorEastAsia" w:hAnsiTheme="majorBidi" w:cstheme="majorBidi" w:hint="eastAsia"/>
          <w:b/>
          <w:bCs/>
          <w:sz w:val="28"/>
          <w:szCs w:val="28"/>
        </w:rPr>
        <w:t>1</w:t>
      </w:r>
      <w:r w:rsidRPr="00796A7F">
        <w:rPr>
          <w:rFonts w:asciiTheme="majorBidi" w:hAnsiTheme="majorBidi" w:cstheme="majorBidi"/>
          <w:b/>
          <w:bCs/>
          <w:sz w:val="28"/>
          <w:szCs w:val="28"/>
        </w:rPr>
        <w:t xml:space="preserve">: </w:t>
      </w:r>
      <w:r w:rsidR="00A24DE0" w:rsidRPr="00796A7F">
        <w:rPr>
          <w:rFonts w:asciiTheme="majorBidi" w:hAnsiTheme="majorBidi" w:cstheme="majorBidi"/>
          <w:b/>
          <w:bCs/>
          <w:sz w:val="28"/>
          <w:szCs w:val="28"/>
        </w:rPr>
        <w:t>Influence of gap between the chip and the cover</w:t>
      </w:r>
    </w:p>
    <w:p w14:paraId="3854BA65" w14:textId="510A7EEE" w:rsidR="00FD0D91" w:rsidRPr="001B231C" w:rsidRDefault="00470474" w:rsidP="005C4E11">
      <w:pPr>
        <w:widowControl w:val="0"/>
        <w:adjustRightInd w:val="0"/>
        <w:snapToGrid w:val="0"/>
        <w:spacing w:after="0" w:line="312" w:lineRule="auto"/>
        <w:ind w:firstLineChars="200" w:firstLine="480"/>
        <w:contextualSpacing/>
        <w:jc w:val="both"/>
        <w:rPr>
          <w:rFonts w:eastAsia="等线" w:cs="Times New Roman"/>
          <w:kern w:val="2"/>
          <w:sz w:val="24"/>
          <w:szCs w:val="24"/>
          <w14:ligatures w14:val="standardContextual"/>
        </w:rPr>
      </w:pPr>
      <w:r w:rsidRPr="00470474">
        <w:rPr>
          <w:rFonts w:eastAsia="等线" w:cs="Times New Roman"/>
          <w:kern w:val="2"/>
          <w:sz w:val="24"/>
          <w:szCs w:val="24"/>
          <w14:ligatures w14:val="standardContextual"/>
        </w:rPr>
        <w:t>The gap between the chip and the cover influences both the temperature of the LED chip and the illuminated area.</w:t>
      </w:r>
      <w:r w:rsidR="007141C3">
        <w:rPr>
          <w:rFonts w:eastAsia="等线" w:cs="Times New Roman"/>
          <w:kern w:val="2"/>
          <w:sz w:val="24"/>
          <w:szCs w:val="24"/>
          <w14:ligatures w14:val="standardContextual"/>
        </w:rPr>
        <w:t xml:space="preserve"> </w:t>
      </w:r>
      <w:r w:rsidR="00FD0D91" w:rsidRPr="00FD0D91">
        <w:rPr>
          <w:rFonts w:eastAsia="等线" w:cs="Times New Roman"/>
          <w:kern w:val="2"/>
          <w:sz w:val="24"/>
          <w:szCs w:val="24"/>
          <w14:ligatures w14:val="standardContextual"/>
        </w:rPr>
        <w:t xml:space="preserve">In the absence of space between the chip and the cover, a significant portion of the emitted light will be reflected back to the LED chip, as depicted in </w:t>
      </w:r>
      <w:r w:rsidR="00FD0D91" w:rsidRPr="001B231C">
        <w:rPr>
          <w:rFonts w:eastAsia="等线" w:cs="Times New Roman"/>
          <w:kern w:val="2"/>
          <w:sz w:val="24"/>
          <w:szCs w:val="24"/>
          <w14:ligatures w14:val="standardContextual"/>
        </w:rPr>
        <w:t>Fig</w:t>
      </w:r>
      <w:r w:rsidR="00E9341D" w:rsidRPr="001B231C">
        <w:rPr>
          <w:rFonts w:eastAsia="等线" w:cs="Times New Roman"/>
          <w:kern w:val="2"/>
          <w:sz w:val="24"/>
          <w:szCs w:val="24"/>
          <w14:ligatures w14:val="standardContextual"/>
        </w:rPr>
        <w:t>.</w:t>
      </w:r>
      <w:r w:rsidR="00FD0D91"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042239" w:rsidRPr="001B231C">
        <w:rPr>
          <w:rFonts w:eastAsia="等线" w:cs="Times New Roman"/>
          <w:kern w:val="2"/>
          <w:sz w:val="24"/>
          <w:szCs w:val="24"/>
          <w14:ligatures w14:val="standardContextual"/>
        </w:rPr>
        <w:t>1</w:t>
      </w:r>
      <w:r w:rsidR="0021001E" w:rsidRPr="001B231C">
        <w:rPr>
          <w:rFonts w:eastAsia="等线" w:cs="Times New Roman" w:hint="eastAsia"/>
          <w:kern w:val="2"/>
          <w:sz w:val="24"/>
          <w:szCs w:val="24"/>
          <w14:ligatures w14:val="standardContextual"/>
        </w:rPr>
        <w:t>6</w:t>
      </w:r>
      <w:r w:rsidR="00FD0D91" w:rsidRPr="001B231C">
        <w:rPr>
          <w:rFonts w:eastAsia="等线" w:cs="Times New Roman"/>
          <w:kern w:val="2"/>
          <w:sz w:val="24"/>
          <w:szCs w:val="24"/>
          <w14:ligatures w14:val="standardContextual"/>
        </w:rPr>
        <w:t>a, which will heat the LED chip significantly (Fig</w:t>
      </w:r>
      <w:r w:rsidR="00E9341D" w:rsidRPr="001B231C">
        <w:rPr>
          <w:rFonts w:eastAsia="等线" w:cs="Times New Roman"/>
          <w:kern w:val="2"/>
          <w:sz w:val="24"/>
          <w:szCs w:val="24"/>
          <w14:ligatures w14:val="standardContextual"/>
        </w:rPr>
        <w:t>.</w:t>
      </w:r>
      <w:r w:rsidR="00FD0D91"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042239" w:rsidRPr="001B231C">
        <w:rPr>
          <w:rFonts w:eastAsia="等线" w:cs="Times New Roman"/>
          <w:kern w:val="2"/>
          <w:sz w:val="24"/>
          <w:szCs w:val="24"/>
          <w14:ligatures w14:val="standardContextual"/>
        </w:rPr>
        <w:t>1</w:t>
      </w:r>
      <w:r w:rsidR="0021001E" w:rsidRPr="001B231C">
        <w:rPr>
          <w:rFonts w:eastAsia="等线" w:cs="Times New Roman" w:hint="eastAsia"/>
          <w:kern w:val="2"/>
          <w:sz w:val="24"/>
          <w:szCs w:val="24"/>
          <w14:ligatures w14:val="standardContextual"/>
        </w:rPr>
        <w:t>6</w:t>
      </w:r>
      <w:r w:rsidR="00FD0D91" w:rsidRPr="001B231C">
        <w:rPr>
          <w:rFonts w:eastAsia="等线" w:cs="Times New Roman"/>
          <w:kern w:val="2"/>
          <w:sz w:val="24"/>
          <w:szCs w:val="24"/>
          <w14:ligatures w14:val="standardContextual"/>
        </w:rPr>
        <w:t>b).</w:t>
      </w:r>
    </w:p>
    <w:p w14:paraId="257F7641" w14:textId="5337FB8C" w:rsidR="00FD0D91" w:rsidRPr="00FD0D91" w:rsidRDefault="00FD0D91" w:rsidP="005C4E11">
      <w:pPr>
        <w:widowControl w:val="0"/>
        <w:adjustRightInd w:val="0"/>
        <w:snapToGrid w:val="0"/>
        <w:spacing w:after="0" w:line="312" w:lineRule="auto"/>
        <w:ind w:firstLineChars="200" w:firstLine="480"/>
        <w:contextualSpacing/>
        <w:jc w:val="both"/>
        <w:rPr>
          <w:rFonts w:eastAsia="等线" w:cs="Times New Roman"/>
          <w:color w:val="FF0000"/>
          <w:kern w:val="2"/>
          <w:sz w:val="24"/>
          <w:szCs w:val="24"/>
          <w14:ligatures w14:val="standardContextual"/>
        </w:rPr>
      </w:pPr>
      <w:r w:rsidRPr="00FD0D91">
        <w:rPr>
          <w:rFonts w:eastAsia="等线" w:cs="Times New Roman"/>
          <w:kern w:val="2"/>
          <w:sz w:val="24"/>
          <w:szCs w:val="24"/>
          <w14:ligatures w14:val="standardContextual"/>
        </w:rPr>
        <w:t>In our design for streetlight application, we intentionally introduce a gap between the light source and the cover to enable the reflected light to illuminate a larger area on the ground (</w:t>
      </w:r>
      <w:r w:rsidRPr="001B231C">
        <w:rPr>
          <w:rFonts w:eastAsia="等线" w:cs="Times New Roman"/>
          <w:kern w:val="2"/>
          <w:sz w:val="24"/>
          <w:szCs w:val="24"/>
          <w14:ligatures w14:val="standardContextual"/>
        </w:rPr>
        <w:t xml:space="preserve">Fig. </w:t>
      </w:r>
      <w:r w:rsidR="00883B61" w:rsidRPr="001B231C">
        <w:rPr>
          <w:rFonts w:eastAsia="等线" w:cs="Times New Roman" w:hint="eastAsia"/>
          <w:kern w:val="2"/>
          <w:sz w:val="24"/>
          <w:szCs w:val="24"/>
          <w14:ligatures w14:val="standardContextual"/>
        </w:rPr>
        <w:t>S</w:t>
      </w:r>
      <w:r w:rsidR="00042239" w:rsidRPr="001B231C">
        <w:rPr>
          <w:rFonts w:eastAsia="等线" w:cs="Times New Roman"/>
          <w:kern w:val="2"/>
          <w:sz w:val="24"/>
          <w:szCs w:val="24"/>
          <w14:ligatures w14:val="standardContextual"/>
        </w:rPr>
        <w:t>1</w:t>
      </w:r>
      <w:r w:rsidR="0021001E" w:rsidRPr="001B231C">
        <w:rPr>
          <w:rFonts w:eastAsia="等线" w:cs="Times New Roman" w:hint="eastAsia"/>
          <w:kern w:val="2"/>
          <w:sz w:val="24"/>
          <w:szCs w:val="24"/>
          <w14:ligatures w14:val="standardContextual"/>
        </w:rPr>
        <w:t>6</w:t>
      </w:r>
      <w:r w:rsidRPr="001B231C">
        <w:rPr>
          <w:rFonts w:eastAsia="等线" w:cs="Times New Roman"/>
          <w:kern w:val="2"/>
          <w:sz w:val="24"/>
          <w:szCs w:val="24"/>
          <w14:ligatures w14:val="standardContextual"/>
        </w:rPr>
        <w:t xml:space="preserve">c). </w:t>
      </w:r>
      <w:r w:rsidR="003C32DB" w:rsidRPr="001B231C">
        <w:rPr>
          <w:rFonts w:eastAsia="等线" w:cs="Times New Roman"/>
          <w:kern w:val="2"/>
          <w:sz w:val="24"/>
          <w:szCs w:val="24"/>
          <w14:ligatures w14:val="standardContextual"/>
        </w:rPr>
        <w:t>Furthermore</w:t>
      </w:r>
      <w:r w:rsidRPr="001B231C">
        <w:rPr>
          <w:rFonts w:eastAsia="等线" w:cs="Times New Roman"/>
          <w:kern w:val="2"/>
          <w:sz w:val="24"/>
          <w:szCs w:val="24"/>
          <w14:ligatures w14:val="standardContextual"/>
        </w:rPr>
        <w:t xml:space="preserve">, we performed an experiment aiming to verify the correlation between the gap distance and the illuminated area with the standard </w:t>
      </w:r>
      <w:r w:rsidR="00980BC2" w:rsidRPr="001B231C">
        <w:rPr>
          <w:rFonts w:eastAsia="等线" w:cs="Times New Roman"/>
          <w:kern w:val="2"/>
          <w:sz w:val="24"/>
          <w:szCs w:val="24"/>
          <w14:ligatures w14:val="standardContextual"/>
        </w:rPr>
        <w:t>illuminance</w:t>
      </w:r>
      <w:r w:rsidRPr="001B231C">
        <w:rPr>
          <w:rFonts w:eastAsia="等线" w:cs="Times New Roman"/>
          <w:kern w:val="2"/>
          <w:sz w:val="24"/>
          <w:szCs w:val="24"/>
          <w14:ligatures w14:val="standardContextual"/>
        </w:rPr>
        <w:t xml:space="preserve"> higher than 10 lux (i.e. a standard </w:t>
      </w:r>
      <w:r w:rsidR="00980BC2" w:rsidRPr="001B231C">
        <w:rPr>
          <w:rFonts w:eastAsia="等线" w:cs="Times New Roman"/>
          <w:kern w:val="2"/>
          <w:sz w:val="24"/>
          <w:szCs w:val="24"/>
          <w14:ligatures w14:val="standardContextual"/>
        </w:rPr>
        <w:t>illuminance</w:t>
      </w:r>
      <w:r w:rsidRPr="001B231C">
        <w:rPr>
          <w:rFonts w:eastAsia="等线" w:cs="Times New Roman"/>
          <w:kern w:val="2"/>
          <w:sz w:val="24"/>
          <w:szCs w:val="24"/>
          <w14:ligatures w14:val="standardContextual"/>
        </w:rPr>
        <w:t xml:space="preserve"> for parking lots, 1 </w:t>
      </w:r>
      <w:r w:rsidRPr="001B231C">
        <w:rPr>
          <w:rFonts w:eastAsia="等线" w:cs="Times New Roman" w:hint="eastAsia"/>
          <w:kern w:val="2"/>
          <w:sz w:val="24"/>
          <w:szCs w:val="24"/>
          <w14:ligatures w14:val="standardContextual"/>
        </w:rPr>
        <w:t>lux</w:t>
      </w:r>
      <w:r w:rsidRPr="001B231C">
        <w:rPr>
          <w:rFonts w:eastAsia="等线" w:cs="Times New Roman"/>
          <w:kern w:val="2"/>
          <w:sz w:val="24"/>
          <w:szCs w:val="24"/>
          <w14:ligatures w14:val="standardContextual"/>
        </w:rPr>
        <w:t>= 0.001496 W/m</w:t>
      </w:r>
      <w:r w:rsidRPr="001B231C">
        <w:rPr>
          <w:rFonts w:eastAsia="等线" w:cs="Times New Roman"/>
          <w:kern w:val="2"/>
          <w:sz w:val="24"/>
          <w:szCs w:val="24"/>
          <w:vertAlign w:val="superscript"/>
          <w14:ligatures w14:val="standardContextual"/>
        </w:rPr>
        <w:t xml:space="preserve">2 </w:t>
      </w:r>
      <w:r w:rsidR="00042964" w:rsidRPr="001B231C">
        <w:rPr>
          <w:rFonts w:eastAsia="等线" w:cs="Times New Roman"/>
          <w:kern w:val="2"/>
          <w:sz w:val="24"/>
          <w:szCs w:val="24"/>
          <w:vertAlign w:val="superscript"/>
          <w14:ligatures w14:val="standardContextual"/>
        </w:rPr>
        <w:t>[R</w:t>
      </w:r>
      <w:r w:rsidR="00DB4EDB" w:rsidRPr="001B231C">
        <w:rPr>
          <w:rFonts w:eastAsia="等线" w:cs="Times New Roman" w:hint="eastAsia"/>
          <w:kern w:val="2"/>
          <w:sz w:val="24"/>
          <w:szCs w:val="24"/>
          <w:vertAlign w:val="superscript"/>
          <w14:ligatures w14:val="standardContextual"/>
        </w:rPr>
        <w:t>1</w:t>
      </w:r>
      <w:r w:rsidR="00030AD7" w:rsidRPr="001B231C">
        <w:rPr>
          <w:rFonts w:eastAsia="等线" w:cs="Times New Roman" w:hint="eastAsia"/>
          <w:kern w:val="2"/>
          <w:sz w:val="24"/>
          <w:szCs w:val="24"/>
          <w:vertAlign w:val="superscript"/>
          <w14:ligatures w14:val="standardContextual"/>
        </w:rPr>
        <w:t>3</w:t>
      </w:r>
      <w:r w:rsidR="00042964" w:rsidRPr="001B231C">
        <w:rPr>
          <w:rFonts w:eastAsia="等线" w:cs="Times New Roman"/>
          <w:kern w:val="2"/>
          <w:sz w:val="24"/>
          <w:szCs w:val="24"/>
          <w:vertAlign w:val="superscript"/>
          <w14:ligatures w14:val="standardContextual"/>
        </w:rPr>
        <w:t>]</w:t>
      </w:r>
      <w:r w:rsidRPr="001B231C">
        <w:rPr>
          <w:rFonts w:eastAsia="等线" w:cs="Times New Roman"/>
          <w:kern w:val="2"/>
          <w:sz w:val="24"/>
          <w:szCs w:val="24"/>
          <w14:ligatures w14:val="standardContextual"/>
        </w:rPr>
        <w:t>). As shown in Fig</w:t>
      </w:r>
      <w:r w:rsidR="008D7CBD" w:rsidRPr="001B231C">
        <w:rPr>
          <w:rFonts w:eastAsia="等线" w:cs="Times New Roman"/>
          <w:kern w:val="2"/>
          <w:sz w:val="24"/>
          <w:szCs w:val="24"/>
          <w14:ligatures w14:val="standardContextual"/>
        </w:rPr>
        <w:t>.</w:t>
      </w:r>
      <w:r w:rsidRPr="001B231C">
        <w:rPr>
          <w:rFonts w:eastAsia="等线" w:cs="Times New Roman"/>
          <w:kern w:val="2"/>
          <w:sz w:val="24"/>
          <w:szCs w:val="24"/>
          <w14:ligatures w14:val="standardContextual"/>
        </w:rPr>
        <w:t xml:space="preserve"> </w:t>
      </w:r>
      <w:r w:rsidR="00883B61" w:rsidRPr="001B231C">
        <w:rPr>
          <w:rFonts w:eastAsia="等线" w:cs="Times New Roman" w:hint="eastAsia"/>
          <w:kern w:val="2"/>
          <w:sz w:val="24"/>
          <w:szCs w:val="24"/>
          <w14:ligatures w14:val="standardContextual"/>
        </w:rPr>
        <w:t>S</w:t>
      </w:r>
      <w:r w:rsidR="00042239" w:rsidRPr="001B231C">
        <w:rPr>
          <w:rFonts w:eastAsia="等线" w:cs="Times New Roman"/>
          <w:kern w:val="2"/>
          <w:sz w:val="24"/>
          <w:szCs w:val="24"/>
          <w14:ligatures w14:val="standardContextual"/>
        </w:rPr>
        <w:t>1</w:t>
      </w:r>
      <w:r w:rsidR="0021001E" w:rsidRPr="001B231C">
        <w:rPr>
          <w:rFonts w:eastAsia="等线" w:cs="Times New Roman" w:hint="eastAsia"/>
          <w:kern w:val="2"/>
          <w:sz w:val="24"/>
          <w:szCs w:val="24"/>
          <w14:ligatures w14:val="standardContextual"/>
        </w:rPr>
        <w:t>6</w:t>
      </w:r>
      <w:r w:rsidRPr="001B231C">
        <w:rPr>
          <w:rFonts w:eastAsia="等线" w:cs="Times New Roman"/>
          <w:kern w:val="2"/>
          <w:sz w:val="24"/>
          <w:szCs w:val="24"/>
          <w14:ligatures w14:val="standardContextual"/>
        </w:rPr>
        <w:t xml:space="preserve">d, </w:t>
      </w:r>
      <w:r w:rsidRPr="00FD0D91">
        <w:rPr>
          <w:rFonts w:eastAsia="等线" w:cs="Times New Roman"/>
          <w:kern w:val="2"/>
          <w:sz w:val="24"/>
          <w:szCs w:val="24"/>
          <w14:ligatures w14:val="standardContextual"/>
        </w:rPr>
        <w:t>as the gap distance between the 5cm×5cm LED chip and the cover increases, the illuminated area on the ground increases and saturates at approximately 1.4 m</w:t>
      </w:r>
      <w:r w:rsidRPr="00FD0D91">
        <w:rPr>
          <w:rFonts w:eastAsia="等线" w:cs="Times New Roman"/>
          <w:kern w:val="2"/>
          <w:sz w:val="24"/>
          <w:szCs w:val="24"/>
          <w:vertAlign w:val="superscript"/>
          <w14:ligatures w14:val="standardContextual"/>
        </w:rPr>
        <w:t>2</w:t>
      </w:r>
      <w:r w:rsidRPr="00FD0D91">
        <w:rPr>
          <w:rFonts w:eastAsia="等线" w:cs="Times New Roman"/>
          <w:kern w:val="2"/>
          <w:sz w:val="24"/>
          <w:szCs w:val="24"/>
          <w14:ligatures w14:val="standardContextual"/>
        </w:rPr>
        <w:t>. In our experiment, we selected a gap of 6 cm to balance the temperature, illuminated area, and compactness of the LED package.</w:t>
      </w:r>
    </w:p>
    <w:p w14:paraId="25E872FB" w14:textId="77777777" w:rsidR="00FD0D91" w:rsidRPr="00FD0D91" w:rsidRDefault="00FD0D91" w:rsidP="00F45B21">
      <w:pPr>
        <w:jc w:val="center"/>
        <w:rPr>
          <w:rFonts w:eastAsia="等线"/>
        </w:rPr>
      </w:pPr>
      <w:r w:rsidRPr="00FD0D91">
        <w:rPr>
          <w:rFonts w:eastAsia="等线"/>
          <w:noProof/>
        </w:rPr>
        <w:drawing>
          <wp:inline distT="0" distB="0" distL="0" distR="0" wp14:anchorId="013FD02E" wp14:editId="08221B3A">
            <wp:extent cx="4235162" cy="3143628"/>
            <wp:effectExtent l="0" t="0" r="0" b="0"/>
            <wp:docPr id="452488359"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88359" name="图片 2" descr="图形用户界面, 应用程序&#10;&#10;描述已自动生成"/>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245379" cy="3151212"/>
                    </a:xfrm>
                    <a:prstGeom prst="rect">
                      <a:avLst/>
                    </a:prstGeom>
                    <a:noFill/>
                  </pic:spPr>
                </pic:pic>
              </a:graphicData>
            </a:graphic>
          </wp:inline>
        </w:drawing>
      </w:r>
    </w:p>
    <w:p w14:paraId="30D527A5" w14:textId="1E80FADB" w:rsidR="00F97D0F" w:rsidRPr="00437985" w:rsidRDefault="00FD0D91" w:rsidP="005C4E11">
      <w:pPr>
        <w:widowControl w:val="0"/>
        <w:adjustRightInd w:val="0"/>
        <w:snapToGrid w:val="0"/>
        <w:spacing w:after="0" w:line="312" w:lineRule="auto"/>
        <w:contextualSpacing/>
        <w:jc w:val="both"/>
        <w:rPr>
          <w:rFonts w:asciiTheme="majorBidi" w:hAnsiTheme="majorBidi" w:cstheme="majorBidi"/>
          <w:b/>
          <w:bCs/>
          <w:color w:val="000000" w:themeColor="text1"/>
        </w:rPr>
      </w:pPr>
      <w:r w:rsidRPr="00FD0D91">
        <w:rPr>
          <w:rFonts w:eastAsia="黑体" w:cs="Times New Roman"/>
          <w:kern w:val="2"/>
          <w14:ligatures w14:val="standardContextual"/>
        </w:rPr>
        <w:t xml:space="preserve">Figure </w:t>
      </w:r>
      <w:r w:rsidR="00883B61">
        <w:rPr>
          <w:rFonts w:eastAsia="黑体" w:cs="Times New Roman" w:hint="eastAsia"/>
          <w:kern w:val="2"/>
          <w14:ligatures w14:val="standardContextual"/>
        </w:rPr>
        <w:t>S</w:t>
      </w:r>
      <w:r w:rsidRPr="00FD0D91">
        <w:rPr>
          <w:rFonts w:eastAsia="黑体" w:cs="Times New Roman"/>
          <w:kern w:val="2"/>
          <w14:ligatures w14:val="standardContextual"/>
        </w:rPr>
        <w:fldChar w:fldCharType="begin"/>
      </w:r>
      <w:r w:rsidRPr="00FD0D91">
        <w:rPr>
          <w:rFonts w:eastAsia="黑体" w:cs="Times New Roman"/>
          <w:kern w:val="2"/>
          <w14:ligatures w14:val="standardContextual"/>
        </w:rPr>
        <w:instrText xml:space="preserve"> SEQ Figure \* ARABIC </w:instrText>
      </w:r>
      <w:r w:rsidRPr="00FD0D91">
        <w:rPr>
          <w:rFonts w:eastAsia="黑体" w:cs="Times New Roman"/>
          <w:kern w:val="2"/>
          <w14:ligatures w14:val="standardContextual"/>
        </w:rPr>
        <w:fldChar w:fldCharType="separate"/>
      </w:r>
      <w:r w:rsidR="00276770">
        <w:rPr>
          <w:rFonts w:eastAsia="黑体" w:cs="Times New Roman"/>
          <w:noProof/>
          <w:kern w:val="2"/>
          <w14:ligatures w14:val="standardContextual"/>
        </w:rPr>
        <w:t>16</w:t>
      </w:r>
      <w:r w:rsidRPr="00FD0D91">
        <w:rPr>
          <w:rFonts w:eastAsia="黑体" w:cs="Times New Roman"/>
          <w:kern w:val="2"/>
          <w14:ligatures w14:val="standardContextual"/>
        </w:rPr>
        <w:fldChar w:fldCharType="end"/>
      </w:r>
      <w:r w:rsidRPr="00FD0D91">
        <w:rPr>
          <w:rFonts w:eastAsia="黑体" w:cs="Times New Roman"/>
          <w:kern w:val="2"/>
          <w14:ligatures w14:val="standardContextual"/>
        </w:rPr>
        <w:t xml:space="preserve"> The influence of the gap between the LED chip and the cover. (a) Schematic illustration of the experimental setup.  (b) Chip temperature as a function of the gap distance. (c) A photograph of the experimental setup.  (d) The illuminated area of </w:t>
      </w:r>
      <w:r w:rsidR="00980BC2">
        <w:rPr>
          <w:rFonts w:eastAsia="黑体" w:cs="Times New Roman"/>
          <w:kern w:val="2"/>
          <w14:ligatures w14:val="standardContextual"/>
        </w:rPr>
        <w:t>illuminance</w:t>
      </w:r>
      <w:r w:rsidRPr="00FD0D91">
        <w:rPr>
          <w:rFonts w:eastAsia="黑体" w:cs="Times New Roman"/>
          <w:kern w:val="2"/>
          <w14:ligatures w14:val="standardContextual"/>
        </w:rPr>
        <w:t xml:space="preserve"> higher than 10 lux as a function of the gap distance.</w:t>
      </w:r>
    </w:p>
    <w:p w14:paraId="4E598845" w14:textId="77777777" w:rsidR="00594BA4" w:rsidRDefault="00594BA4" w:rsidP="005C4E11">
      <w:pPr>
        <w:adjustRightInd w:val="0"/>
        <w:snapToGrid w:val="0"/>
        <w:spacing w:line="312" w:lineRule="auto"/>
        <w:contextualSpacing/>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14:paraId="3714BAA9" w14:textId="763A2102" w:rsidR="004E15E4" w:rsidRPr="00FA3698" w:rsidRDefault="005A536E" w:rsidP="004E15E4">
      <w:pPr>
        <w:adjustRightInd w:val="0"/>
        <w:snapToGrid w:val="0"/>
        <w:spacing w:line="312" w:lineRule="auto"/>
        <w:contextualSpacing/>
        <w:jc w:val="both"/>
        <w:rPr>
          <w:rFonts w:asciiTheme="majorBidi" w:eastAsiaTheme="minorEastAsia" w:hAnsiTheme="majorBidi" w:cstheme="majorBidi"/>
          <w:b/>
          <w:bCs/>
          <w:sz w:val="28"/>
          <w:szCs w:val="28"/>
        </w:rPr>
      </w:pPr>
      <w:r w:rsidRPr="00FA3698">
        <w:rPr>
          <w:rFonts w:asciiTheme="majorBidi" w:hAnsiTheme="majorBidi" w:cstheme="majorBidi"/>
          <w:b/>
          <w:bCs/>
          <w:sz w:val="28"/>
          <w:szCs w:val="28"/>
        </w:rPr>
        <w:t>Note S</w:t>
      </w:r>
      <w:r w:rsidR="00594BA4" w:rsidRPr="00FA3698">
        <w:rPr>
          <w:rFonts w:asciiTheme="majorBidi" w:hAnsiTheme="majorBidi" w:cstheme="majorBidi"/>
          <w:b/>
          <w:bCs/>
          <w:sz w:val="28"/>
          <w:szCs w:val="28"/>
        </w:rPr>
        <w:t>1</w:t>
      </w:r>
      <w:r w:rsidR="008541CC">
        <w:rPr>
          <w:rFonts w:asciiTheme="majorBidi" w:eastAsiaTheme="minorEastAsia" w:hAnsiTheme="majorBidi" w:cstheme="majorBidi" w:hint="eastAsia"/>
          <w:b/>
          <w:bCs/>
          <w:sz w:val="28"/>
          <w:szCs w:val="28"/>
        </w:rPr>
        <w:t>2</w:t>
      </w:r>
      <w:r w:rsidRPr="00FA3698">
        <w:rPr>
          <w:rFonts w:asciiTheme="majorBidi" w:hAnsiTheme="majorBidi" w:cstheme="majorBidi"/>
          <w:b/>
          <w:bCs/>
          <w:sz w:val="28"/>
          <w:szCs w:val="28"/>
        </w:rPr>
        <w:t xml:space="preserve">: </w:t>
      </w:r>
      <w:r w:rsidR="004E15E4" w:rsidRPr="00FA3698">
        <w:rPr>
          <w:rFonts w:asciiTheme="majorBidi" w:eastAsiaTheme="minorEastAsia" w:hAnsiTheme="majorBidi" w:cstheme="majorBidi" w:hint="eastAsia"/>
          <w:b/>
          <w:bCs/>
          <w:sz w:val="28"/>
          <w:szCs w:val="28"/>
        </w:rPr>
        <w:t xml:space="preserve">Detailed experimental </w:t>
      </w:r>
      <w:r w:rsidR="004E15E4" w:rsidRPr="00FA3698">
        <w:rPr>
          <w:rFonts w:asciiTheme="majorBidi" w:eastAsiaTheme="minorEastAsia" w:hAnsiTheme="majorBidi" w:cstheme="majorBidi"/>
          <w:b/>
          <w:bCs/>
          <w:sz w:val="28"/>
          <w:szCs w:val="28"/>
        </w:rPr>
        <w:t>setting</w:t>
      </w:r>
      <w:r w:rsidR="0039110F" w:rsidRPr="00FA3698">
        <w:rPr>
          <w:rFonts w:asciiTheme="majorBidi" w:eastAsiaTheme="minorEastAsia" w:hAnsiTheme="majorBidi" w:cstheme="majorBidi" w:hint="eastAsia"/>
          <w:b/>
          <w:bCs/>
          <w:sz w:val="28"/>
          <w:szCs w:val="28"/>
        </w:rPr>
        <w:t>s</w:t>
      </w:r>
      <w:r w:rsidR="004E15E4" w:rsidRPr="00FA3698">
        <w:rPr>
          <w:rFonts w:asciiTheme="majorBidi" w:eastAsiaTheme="minorEastAsia" w:hAnsiTheme="majorBidi" w:cstheme="majorBidi" w:hint="eastAsia"/>
          <w:b/>
          <w:bCs/>
          <w:sz w:val="28"/>
          <w:szCs w:val="28"/>
        </w:rPr>
        <w:t xml:space="preserve"> </w:t>
      </w:r>
    </w:p>
    <w:p w14:paraId="3D619BC6" w14:textId="5BC8B952" w:rsidR="004E15E4" w:rsidRPr="00FA3698" w:rsidRDefault="004E15E4" w:rsidP="005C4E11">
      <w:pPr>
        <w:adjustRightInd w:val="0"/>
        <w:snapToGrid w:val="0"/>
        <w:spacing w:line="312" w:lineRule="auto"/>
        <w:contextualSpacing/>
        <w:jc w:val="both"/>
        <w:rPr>
          <w:rFonts w:asciiTheme="majorBidi" w:eastAsiaTheme="minorEastAsia" w:hAnsiTheme="majorBidi" w:cstheme="majorBidi"/>
          <w:b/>
          <w:bCs/>
          <w:sz w:val="24"/>
          <w:szCs w:val="24"/>
        </w:rPr>
      </w:pPr>
      <w:r w:rsidRPr="00FA3698">
        <w:rPr>
          <w:rFonts w:asciiTheme="majorBidi" w:eastAsiaTheme="minorEastAsia" w:hAnsiTheme="majorBidi" w:cstheme="majorBidi" w:hint="eastAsia"/>
          <w:b/>
          <w:bCs/>
          <w:sz w:val="24"/>
          <w:szCs w:val="24"/>
        </w:rPr>
        <w:t xml:space="preserve">A: Indoor </w:t>
      </w:r>
      <w:r w:rsidR="0039110F" w:rsidRPr="00FA3698">
        <w:rPr>
          <w:rFonts w:asciiTheme="majorBidi" w:eastAsiaTheme="minorEastAsia" w:hAnsiTheme="majorBidi" w:cstheme="majorBidi" w:hint="eastAsia"/>
          <w:b/>
          <w:bCs/>
          <w:sz w:val="24"/>
          <w:szCs w:val="24"/>
        </w:rPr>
        <w:t>experimental settings</w:t>
      </w:r>
    </w:p>
    <w:p w14:paraId="025F8828" w14:textId="39282B13" w:rsidR="009A6D51" w:rsidRDefault="009A6D51" w:rsidP="005C4E11">
      <w:pPr>
        <w:adjustRightInd w:val="0"/>
        <w:snapToGrid w:val="0"/>
        <w:spacing w:line="312" w:lineRule="auto"/>
        <w:contextualSpacing/>
        <w:jc w:val="both"/>
        <w:rPr>
          <w:rFonts w:asciiTheme="majorBidi" w:eastAsiaTheme="minorEastAsia" w:hAnsiTheme="majorBidi" w:cstheme="majorBidi"/>
          <w:sz w:val="24"/>
          <w:szCs w:val="24"/>
        </w:rPr>
      </w:pPr>
      <w:bookmarkStart w:id="8" w:name="_Hlk148294403"/>
      <w:r w:rsidRPr="00437985">
        <w:rPr>
          <w:rFonts w:asciiTheme="majorBidi" w:hAnsiTheme="majorBidi" w:cstheme="majorBidi"/>
          <w:color w:val="000000" w:themeColor="text1"/>
          <w:sz w:val="24"/>
          <w:szCs w:val="24"/>
        </w:rPr>
        <w:t>To confirm the shift of the wavelength peak caused by the sky-facing radiative cooling, we characterize the spectral property of the output light, using a high-resolution spectrometer (Ocean HR4Pro UV-Vis-ES). To further minimize the influence of ambient radiation, an enclosure box covered with aluminum mylar from the inside was employed. This enclosure box acted as a waveguide, effectively reducing the impact of ambient radiation on the test environment.</w:t>
      </w:r>
      <w:r w:rsidRPr="00437985">
        <w:rPr>
          <w:sz w:val="24"/>
          <w:szCs w:val="24"/>
        </w:rPr>
        <w:t xml:space="preserve"> </w:t>
      </w:r>
      <w:r w:rsidRPr="00437985">
        <w:rPr>
          <w:rFonts w:asciiTheme="majorBidi" w:hAnsiTheme="majorBidi" w:cstheme="majorBidi"/>
          <w:color w:val="000000" w:themeColor="text1"/>
          <w:sz w:val="24"/>
          <w:szCs w:val="24"/>
        </w:rPr>
        <w:t xml:space="preserve">In this experiment, we employed a direct current (DC) power source to provide a stable and consistent current for the LED chip. The power source was carefully set to a limiting current of 0.2 A to maintain a controlled temperature during the experiment. To accurately measure the temperature of the LED chip and evaluate the radiative cooling performance of our design under different conditions, we positioned a K-type thermocouple at the center of the LED chip. This thermocouple </w:t>
      </w:r>
      <w:r w:rsidRPr="00B90CC6">
        <w:rPr>
          <w:rFonts w:asciiTheme="majorBidi" w:hAnsiTheme="majorBidi" w:cstheme="majorBidi"/>
          <w:sz w:val="24"/>
          <w:szCs w:val="24"/>
        </w:rPr>
        <w:t>enabled precise and reliable temperature recordings throughout the experiment.</w:t>
      </w:r>
      <w:bookmarkEnd w:id="8"/>
      <w:r w:rsidRPr="00B90CC6">
        <w:rPr>
          <w:rFonts w:asciiTheme="majorBidi" w:hAnsiTheme="majorBidi" w:cstheme="majorBidi" w:hint="eastAsia"/>
          <w:sz w:val="24"/>
          <w:szCs w:val="24"/>
        </w:rPr>
        <w:t xml:space="preserve"> </w:t>
      </w:r>
      <w:r w:rsidRPr="00B90CC6">
        <w:rPr>
          <w:rFonts w:asciiTheme="majorBidi" w:hAnsiTheme="majorBidi" w:cstheme="majorBidi"/>
          <w:sz w:val="24"/>
          <w:szCs w:val="24"/>
        </w:rPr>
        <w:t>In th</w:t>
      </w:r>
      <w:r w:rsidRPr="00B90CC6">
        <w:rPr>
          <w:rFonts w:asciiTheme="majorBidi" w:hAnsiTheme="majorBidi" w:cstheme="majorBidi" w:hint="eastAsia"/>
          <w:sz w:val="24"/>
          <w:szCs w:val="24"/>
        </w:rPr>
        <w:t>is</w:t>
      </w:r>
      <w:r w:rsidRPr="00B90CC6">
        <w:rPr>
          <w:rFonts w:asciiTheme="majorBidi" w:hAnsiTheme="majorBidi" w:cstheme="majorBidi"/>
          <w:sz w:val="24"/>
          <w:szCs w:val="24"/>
        </w:rPr>
        <w:t xml:space="preserve"> indoor experiment, nanoPE film with a thickness of 15 </w:t>
      </w:r>
      <w:r w:rsidRPr="00220A69">
        <w:rPr>
          <w:rFonts w:asciiTheme="majorBidi" w:hAnsiTheme="majorBidi" w:cstheme="majorBidi"/>
          <w:i/>
          <w:iCs/>
          <w:sz w:val="24"/>
          <w:szCs w:val="24"/>
        </w:rPr>
        <w:t>μ</w:t>
      </w:r>
      <w:r w:rsidRPr="00B90CC6">
        <w:rPr>
          <w:rFonts w:asciiTheme="majorBidi" w:hAnsiTheme="majorBidi" w:cstheme="majorBidi"/>
          <w:sz w:val="24"/>
          <w:szCs w:val="24"/>
        </w:rPr>
        <w:t>m was used.</w:t>
      </w:r>
    </w:p>
    <w:p w14:paraId="1D4DD345" w14:textId="72AA881A" w:rsidR="00501A0D" w:rsidRPr="003B065A" w:rsidRDefault="00501A0D" w:rsidP="00501A0D">
      <w:pPr>
        <w:shd w:val="clear" w:color="auto" w:fill="FFFFFF"/>
        <w:spacing w:after="0" w:line="240" w:lineRule="auto"/>
        <w:jc w:val="both"/>
        <w:rPr>
          <w:rFonts w:eastAsia="等线" w:cs="Times New Roman"/>
          <w:sz w:val="24"/>
          <w:szCs w:val="24"/>
        </w:rPr>
      </w:pPr>
      <w:r w:rsidRPr="003B065A">
        <w:rPr>
          <w:rFonts w:eastAsia="等线" w:cs="Times New Roman"/>
          <w:sz w:val="24"/>
          <w:szCs w:val="24"/>
        </w:rPr>
        <w:t xml:space="preserve">To mitigate the cooling effect induced by evaporated liquid nitrogen, we introduced a gap using standard transparent PE and filled it with room-temperature air in our previous setup, as illustrated in Fig. </w:t>
      </w:r>
      <w:r w:rsidR="00883B61">
        <w:rPr>
          <w:rFonts w:eastAsia="等线" w:cs="Times New Roman" w:hint="eastAsia"/>
          <w:sz w:val="24"/>
          <w:szCs w:val="24"/>
        </w:rPr>
        <w:t>S</w:t>
      </w:r>
      <w:r w:rsidR="0098544D" w:rsidRPr="003B065A">
        <w:rPr>
          <w:rFonts w:eastAsia="等线" w:cs="Times New Roman" w:hint="eastAsia"/>
          <w:sz w:val="24"/>
          <w:szCs w:val="24"/>
        </w:rPr>
        <w:t>17</w:t>
      </w:r>
      <w:r w:rsidRPr="003B065A">
        <w:rPr>
          <w:rFonts w:eastAsia="等线" w:cs="Times New Roman"/>
          <w:sz w:val="24"/>
          <w:szCs w:val="24"/>
        </w:rPr>
        <w:t xml:space="preserve">. This gap was designed to facilitate thermal radiation heat transfer while effectively isolating the evaporated nitrogen. </w:t>
      </w:r>
    </w:p>
    <w:p w14:paraId="4DAECEEA" w14:textId="77777777" w:rsidR="00501A0D" w:rsidRPr="00690F4B" w:rsidRDefault="00501A0D" w:rsidP="00501A0D">
      <w:pPr>
        <w:keepNext/>
        <w:widowControl w:val="0"/>
        <w:spacing w:after="0" w:line="240" w:lineRule="auto"/>
        <w:jc w:val="center"/>
        <w:rPr>
          <w:rFonts w:ascii="等线" w:eastAsia="等线" w:hAnsi="等线" w:cs="Arial"/>
          <w:color w:val="FF0000"/>
          <w:kern w:val="2"/>
          <w:sz w:val="21"/>
          <w14:ligatures w14:val="standardContextual"/>
        </w:rPr>
      </w:pPr>
      <w:r w:rsidRPr="00690F4B">
        <w:rPr>
          <w:rFonts w:ascii="等线" w:eastAsia="等线" w:hAnsi="等线" w:cs="Arial"/>
          <w:noProof/>
          <w:color w:val="FF0000"/>
          <w:kern w:val="2"/>
          <w:sz w:val="21"/>
          <w14:ligatures w14:val="standardContextual"/>
        </w:rPr>
        <w:drawing>
          <wp:inline distT="0" distB="0" distL="0" distR="0" wp14:anchorId="5698B726" wp14:editId="18DA4431">
            <wp:extent cx="2918765" cy="1873357"/>
            <wp:effectExtent l="0" t="0" r="0" b="0"/>
            <wp:docPr id="464960623" name="图片 3" descr="图形用户界面,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60623" name="图片 3" descr="图形用户界面, 图示&#10;&#10;描述已自动生成"/>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36103" cy="1884485"/>
                    </a:xfrm>
                    <a:prstGeom prst="rect">
                      <a:avLst/>
                    </a:prstGeom>
                    <a:noFill/>
                  </pic:spPr>
                </pic:pic>
              </a:graphicData>
            </a:graphic>
          </wp:inline>
        </w:drawing>
      </w:r>
    </w:p>
    <w:p w14:paraId="4644C079" w14:textId="4ACBB21D" w:rsidR="00501A0D" w:rsidRPr="003B065A" w:rsidRDefault="00501A0D" w:rsidP="00501A0D">
      <w:pPr>
        <w:widowControl w:val="0"/>
        <w:spacing w:after="0" w:line="240" w:lineRule="auto"/>
        <w:jc w:val="center"/>
        <w:rPr>
          <w:rFonts w:eastAsia="黑体" w:cs="Times New Roman"/>
          <w:kern w:val="2"/>
          <w14:ligatures w14:val="standardContextual"/>
        </w:rPr>
      </w:pPr>
      <w:bookmarkStart w:id="9" w:name="_Hlk164073286"/>
      <w:r w:rsidRPr="001B231C">
        <w:rPr>
          <w:rFonts w:eastAsia="黑体" w:cs="Times New Roman"/>
          <w:kern w:val="2"/>
          <w14:ligatures w14:val="standardContextual"/>
        </w:rPr>
        <w:t xml:space="preserve">Figure </w:t>
      </w:r>
      <w:r w:rsidR="00883B61" w:rsidRPr="001B231C">
        <w:rPr>
          <w:rFonts w:eastAsia="黑体" w:cs="Times New Roman" w:hint="eastAsia"/>
          <w:kern w:val="2"/>
          <w14:ligatures w14:val="standardContextual"/>
        </w:rPr>
        <w:t>S</w:t>
      </w:r>
      <w:r w:rsidRPr="001B231C">
        <w:rPr>
          <w:rFonts w:eastAsia="黑体" w:cs="Times New Roman"/>
          <w:kern w:val="2"/>
          <w14:ligatures w14:val="standardContextual"/>
        </w:rPr>
        <w:fldChar w:fldCharType="begin"/>
      </w:r>
      <w:r w:rsidRPr="001B231C">
        <w:rPr>
          <w:rFonts w:eastAsia="黑体" w:cs="Times New Roman"/>
          <w:kern w:val="2"/>
          <w14:ligatures w14:val="standardContextual"/>
        </w:rPr>
        <w:instrText xml:space="preserve"> SEQ Figure \* ARABIC </w:instrText>
      </w:r>
      <w:r w:rsidRPr="001B231C">
        <w:rPr>
          <w:rFonts w:eastAsia="黑体" w:cs="Times New Roman"/>
          <w:kern w:val="2"/>
          <w14:ligatures w14:val="standardContextual"/>
        </w:rPr>
        <w:fldChar w:fldCharType="separate"/>
      </w:r>
      <w:r w:rsidR="00276770">
        <w:rPr>
          <w:rFonts w:eastAsia="黑体" w:cs="Times New Roman"/>
          <w:noProof/>
          <w:kern w:val="2"/>
          <w14:ligatures w14:val="standardContextual"/>
        </w:rPr>
        <w:t>17</w:t>
      </w:r>
      <w:r w:rsidRPr="001B231C">
        <w:rPr>
          <w:rFonts w:eastAsia="黑体" w:cs="Times New Roman"/>
          <w:kern w:val="2"/>
          <w14:ligatures w14:val="standardContextual"/>
        </w:rPr>
        <w:fldChar w:fldCharType="end"/>
      </w:r>
      <w:r w:rsidRPr="001B231C">
        <w:rPr>
          <w:rFonts w:eastAsia="黑体" w:cs="Times New Roman"/>
          <w:kern w:val="2"/>
          <w14:ligatures w14:val="standardContextual"/>
        </w:rPr>
        <w:t xml:space="preserve"> </w:t>
      </w:r>
      <w:r w:rsidRPr="001B231C">
        <w:rPr>
          <w:rFonts w:eastAsia="黑体" w:cs="Times New Roman" w:hint="eastAsia"/>
          <w:kern w:val="2"/>
          <w14:ligatures w14:val="standardContextual"/>
        </w:rPr>
        <w:t>The</w:t>
      </w:r>
      <w:r w:rsidRPr="003B065A">
        <w:rPr>
          <w:rFonts w:eastAsia="黑体" w:cs="Times New Roman" w:hint="eastAsia"/>
          <w:kern w:val="2"/>
          <w14:ligatures w14:val="standardContextual"/>
        </w:rPr>
        <w:t xml:space="preserve"> detailed indoor setup to prevent the cooling effect by </w:t>
      </w:r>
      <w:r w:rsidRPr="003B065A">
        <w:rPr>
          <w:rFonts w:eastAsia="黑体" w:cs="Times New Roman"/>
          <w:kern w:val="2"/>
          <w14:ligatures w14:val="standardContextual"/>
        </w:rPr>
        <w:t>evaporated liquid nitrogen</w:t>
      </w:r>
      <w:r w:rsidRPr="003B065A">
        <w:rPr>
          <w:rFonts w:eastAsia="黑体" w:cs="Times New Roman" w:hint="eastAsia"/>
          <w:kern w:val="2"/>
          <w14:ligatures w14:val="standardContextual"/>
        </w:rPr>
        <w:t>.</w:t>
      </w:r>
    </w:p>
    <w:bookmarkEnd w:id="9"/>
    <w:p w14:paraId="07DEC592" w14:textId="77777777" w:rsidR="00FA3698" w:rsidRPr="003B065A" w:rsidRDefault="00FA3698" w:rsidP="00FA3698">
      <w:pPr>
        <w:shd w:val="clear" w:color="auto" w:fill="FFFFFF"/>
        <w:spacing w:after="0" w:line="240" w:lineRule="auto"/>
        <w:jc w:val="both"/>
        <w:rPr>
          <w:rFonts w:ascii="Arial" w:eastAsia="宋体" w:hAnsi="Arial" w:cs="Arial"/>
        </w:rPr>
      </w:pPr>
    </w:p>
    <w:p w14:paraId="084E2285" w14:textId="7F29F02C" w:rsidR="00FA3698" w:rsidRPr="003B065A" w:rsidRDefault="00FA3698" w:rsidP="00FA3698">
      <w:pPr>
        <w:shd w:val="clear" w:color="auto" w:fill="FFFFFF"/>
        <w:spacing w:after="0" w:line="240" w:lineRule="auto"/>
        <w:jc w:val="both"/>
        <w:rPr>
          <w:rFonts w:ascii="Arial" w:eastAsia="宋体" w:hAnsi="Arial" w:cs="Arial"/>
          <w:b/>
          <w:bCs/>
          <w:sz w:val="24"/>
          <w:szCs w:val="24"/>
        </w:rPr>
      </w:pPr>
      <w:r w:rsidRPr="003B065A">
        <w:rPr>
          <w:rFonts w:eastAsia="宋体" w:cs="Times New Roman"/>
          <w:sz w:val="24"/>
          <w:szCs w:val="24"/>
        </w:rPr>
        <w:t>Commercial LED chips are typically encapsulated with epoxy resin or silicone</w:t>
      </w:r>
      <w:r w:rsidRPr="003B065A">
        <w:rPr>
          <w:rFonts w:eastAsia="宋体" w:cs="Times New Roman"/>
          <w:sz w:val="24"/>
          <w:szCs w:val="24"/>
          <w:vertAlign w:val="superscript"/>
        </w:rPr>
        <w:t xml:space="preserve"> [</w:t>
      </w:r>
      <w:r w:rsidR="008D528D" w:rsidRPr="003B065A">
        <w:rPr>
          <w:rFonts w:eastAsia="宋体" w:cs="Times New Roman" w:hint="eastAsia"/>
          <w:sz w:val="24"/>
          <w:szCs w:val="24"/>
          <w:vertAlign w:val="superscript"/>
        </w:rPr>
        <w:t>R</w:t>
      </w:r>
      <w:r w:rsidR="00030AD7">
        <w:rPr>
          <w:rFonts w:eastAsia="宋体" w:cs="Times New Roman" w:hint="eastAsia"/>
          <w:sz w:val="24"/>
          <w:szCs w:val="24"/>
          <w:vertAlign w:val="superscript"/>
        </w:rPr>
        <w:t>12</w:t>
      </w:r>
      <w:r w:rsidRPr="003B065A">
        <w:rPr>
          <w:rFonts w:eastAsia="宋体" w:cs="Times New Roman"/>
          <w:sz w:val="24"/>
          <w:szCs w:val="24"/>
          <w:vertAlign w:val="superscript"/>
        </w:rPr>
        <w:t>]</w:t>
      </w:r>
      <w:r w:rsidRPr="003B065A">
        <w:rPr>
          <w:rFonts w:eastAsia="宋体" w:cs="Times New Roman"/>
          <w:sz w:val="24"/>
          <w:szCs w:val="24"/>
        </w:rPr>
        <w:t>, both of which exhibit prominent O-H and C-O bonds, suggesting significant</w:t>
      </w:r>
      <w:r w:rsidRPr="003B065A">
        <w:rPr>
          <w:rFonts w:eastAsia="宋体" w:cs="Times New Roman" w:hint="eastAsia"/>
          <w:sz w:val="24"/>
          <w:szCs w:val="24"/>
        </w:rPr>
        <w:t xml:space="preserve"> thermal</w:t>
      </w:r>
      <w:r w:rsidRPr="003B065A">
        <w:rPr>
          <w:rFonts w:eastAsia="宋体" w:cs="Times New Roman"/>
          <w:sz w:val="24"/>
          <w:szCs w:val="24"/>
        </w:rPr>
        <w:t xml:space="preserve"> emission in the mid-infrared range</w:t>
      </w:r>
      <w:r w:rsidRPr="003B065A">
        <w:rPr>
          <w:rFonts w:eastAsia="宋体" w:cs="Times New Roman" w:hint="eastAsia"/>
          <w:sz w:val="24"/>
          <w:szCs w:val="24"/>
        </w:rPr>
        <w:t xml:space="preserve"> </w:t>
      </w:r>
      <w:r w:rsidRPr="003B065A">
        <w:rPr>
          <w:rFonts w:eastAsia="宋体" w:cs="Times New Roman" w:hint="eastAsia"/>
          <w:sz w:val="24"/>
          <w:szCs w:val="24"/>
          <w:vertAlign w:val="superscript"/>
        </w:rPr>
        <w:t>[</w:t>
      </w:r>
      <w:r w:rsidR="005C6B59" w:rsidRPr="003B065A">
        <w:rPr>
          <w:rFonts w:eastAsia="宋体" w:cs="Times New Roman" w:hint="eastAsia"/>
          <w:sz w:val="24"/>
          <w:szCs w:val="24"/>
          <w:vertAlign w:val="superscript"/>
        </w:rPr>
        <w:t>R</w:t>
      </w:r>
      <w:r w:rsidR="006940FE" w:rsidRPr="003B065A">
        <w:rPr>
          <w:rFonts w:eastAsia="宋体" w:cs="Times New Roman" w:hint="eastAsia"/>
          <w:sz w:val="24"/>
          <w:szCs w:val="24"/>
          <w:vertAlign w:val="superscript"/>
        </w:rPr>
        <w:t>1</w:t>
      </w:r>
      <w:r w:rsidR="00030AD7">
        <w:rPr>
          <w:rFonts w:eastAsia="宋体" w:cs="Times New Roman" w:hint="eastAsia"/>
          <w:sz w:val="24"/>
          <w:szCs w:val="24"/>
          <w:vertAlign w:val="superscript"/>
        </w:rPr>
        <w:t>4</w:t>
      </w:r>
      <w:r w:rsidRPr="003B065A">
        <w:rPr>
          <w:rFonts w:eastAsia="宋体" w:cs="Times New Roman" w:hint="eastAsia"/>
          <w:sz w:val="24"/>
          <w:szCs w:val="24"/>
          <w:vertAlign w:val="superscript"/>
        </w:rPr>
        <w:t>]</w:t>
      </w:r>
      <w:r w:rsidRPr="003B065A">
        <w:rPr>
          <w:rFonts w:eastAsia="宋体" w:cs="Times New Roman" w:hint="eastAsia"/>
          <w:sz w:val="24"/>
          <w:szCs w:val="24"/>
        </w:rPr>
        <w:t xml:space="preserve">. </w:t>
      </w:r>
      <w:r w:rsidRPr="003B065A">
        <w:rPr>
          <w:rFonts w:eastAsia="宋体" w:cs="Times New Roman"/>
          <w:sz w:val="24"/>
          <w:szCs w:val="24"/>
        </w:rPr>
        <w:t>Here w</w:t>
      </w:r>
      <w:r w:rsidRPr="003B065A">
        <w:rPr>
          <w:rFonts w:eastAsia="宋体" w:cs="Times New Roman" w:hint="eastAsia"/>
          <w:sz w:val="24"/>
          <w:szCs w:val="24"/>
        </w:rPr>
        <w:t xml:space="preserve">e characterized the thermal emissivity of the front-side of LED chip by a </w:t>
      </w:r>
      <w:r w:rsidRPr="003B065A">
        <w:rPr>
          <w:rFonts w:eastAsia="宋体" w:cs="Times New Roman"/>
          <w:sz w:val="24"/>
          <w:szCs w:val="24"/>
        </w:rPr>
        <w:t xml:space="preserve">Fourier </w:t>
      </w:r>
      <w:r w:rsidRPr="003B065A">
        <w:rPr>
          <w:rFonts w:eastAsia="宋体" w:cs="Times New Roman" w:hint="eastAsia"/>
          <w:sz w:val="24"/>
          <w:szCs w:val="24"/>
        </w:rPr>
        <w:t>t</w:t>
      </w:r>
      <w:r w:rsidRPr="003B065A">
        <w:rPr>
          <w:rFonts w:eastAsia="宋体" w:cs="Times New Roman"/>
          <w:sz w:val="24"/>
          <w:szCs w:val="24"/>
        </w:rPr>
        <w:t>ransform infrared spectrometer (Bruker HYPERION II),</w:t>
      </w:r>
      <w:r w:rsidRPr="003B065A">
        <w:rPr>
          <w:rFonts w:eastAsia="宋体" w:cs="Times New Roman" w:hint="eastAsia"/>
          <w:sz w:val="24"/>
          <w:szCs w:val="24"/>
        </w:rPr>
        <w:t xml:space="preserve"> with</w:t>
      </w:r>
      <w:r w:rsidRPr="003B065A">
        <w:rPr>
          <w:rFonts w:eastAsia="宋体" w:cs="Times New Roman"/>
          <w:sz w:val="24"/>
          <w:szCs w:val="24"/>
        </w:rPr>
        <w:t xml:space="preserve"> an integrating sphere (A562-G/Q) coated with diffuse gold reflectors</w:t>
      </w:r>
      <w:r w:rsidRPr="003B065A">
        <w:rPr>
          <w:rFonts w:eastAsia="宋体" w:cs="Times New Roman" w:hint="eastAsia"/>
          <w:sz w:val="24"/>
          <w:szCs w:val="24"/>
        </w:rPr>
        <w:t xml:space="preserve">, as </w:t>
      </w:r>
      <w:r w:rsidRPr="003B065A">
        <w:rPr>
          <w:rFonts w:eastAsia="宋体" w:cs="Times New Roman"/>
          <w:sz w:val="24"/>
          <w:szCs w:val="24"/>
        </w:rPr>
        <w:t>shown</w:t>
      </w:r>
      <w:r w:rsidRPr="003B065A">
        <w:rPr>
          <w:rFonts w:eastAsia="宋体" w:cs="Times New Roman" w:hint="eastAsia"/>
          <w:sz w:val="24"/>
          <w:szCs w:val="24"/>
        </w:rPr>
        <w:t xml:space="preserve"> in </w:t>
      </w:r>
      <w:r w:rsidRPr="001B231C">
        <w:rPr>
          <w:rFonts w:eastAsia="宋体" w:cs="Times New Roman" w:hint="eastAsia"/>
          <w:sz w:val="24"/>
          <w:szCs w:val="24"/>
        </w:rPr>
        <w:t xml:space="preserve">Fig. </w:t>
      </w:r>
      <w:r w:rsidR="00883B61" w:rsidRPr="001B231C">
        <w:rPr>
          <w:rFonts w:eastAsia="宋体" w:cs="Times New Roman" w:hint="eastAsia"/>
          <w:sz w:val="24"/>
          <w:szCs w:val="24"/>
        </w:rPr>
        <w:t>S</w:t>
      </w:r>
      <w:r w:rsidR="00547C20" w:rsidRPr="001B231C">
        <w:rPr>
          <w:rFonts w:eastAsia="宋体" w:cs="Times New Roman" w:hint="eastAsia"/>
          <w:sz w:val="24"/>
          <w:szCs w:val="24"/>
        </w:rPr>
        <w:t>18</w:t>
      </w:r>
      <w:r w:rsidRPr="003B065A">
        <w:rPr>
          <w:rFonts w:eastAsia="宋体" w:cs="Times New Roman" w:hint="eastAsia"/>
          <w:sz w:val="24"/>
          <w:szCs w:val="24"/>
        </w:rPr>
        <w:t xml:space="preserve">. </w:t>
      </w:r>
      <w:r w:rsidRPr="003B065A">
        <w:rPr>
          <w:rFonts w:eastAsia="宋体" w:cs="Times New Roman"/>
          <w:sz w:val="24"/>
          <w:szCs w:val="24"/>
        </w:rPr>
        <w:t>As you can see, t</w:t>
      </w:r>
      <w:r w:rsidRPr="003B065A">
        <w:rPr>
          <w:rFonts w:eastAsia="宋体" w:cs="Times New Roman" w:hint="eastAsia"/>
          <w:sz w:val="24"/>
          <w:szCs w:val="24"/>
        </w:rPr>
        <w:t xml:space="preserve">he </w:t>
      </w:r>
      <w:r w:rsidRPr="003B065A">
        <w:rPr>
          <w:rFonts w:eastAsia="宋体" w:cs="Times New Roman"/>
          <w:sz w:val="24"/>
          <w:szCs w:val="24"/>
        </w:rPr>
        <w:t>average</w:t>
      </w:r>
      <w:r w:rsidRPr="003B065A">
        <w:rPr>
          <w:rFonts w:eastAsia="宋体" w:cs="Times New Roman" w:hint="eastAsia"/>
          <w:sz w:val="24"/>
          <w:szCs w:val="24"/>
        </w:rPr>
        <w:t xml:space="preserve"> thermal emissivity within 7-1</w:t>
      </w:r>
      <w:r w:rsidR="004D0CF8" w:rsidRPr="003B065A">
        <w:rPr>
          <w:rFonts w:eastAsia="宋体" w:cs="Times New Roman" w:hint="eastAsia"/>
          <w:sz w:val="24"/>
          <w:szCs w:val="24"/>
        </w:rPr>
        <w:t>3</w:t>
      </w:r>
      <w:r w:rsidRPr="003B065A">
        <w:rPr>
          <w:rFonts w:eastAsia="宋体" w:cs="Times New Roman" w:hint="eastAsia"/>
          <w:sz w:val="24"/>
          <w:szCs w:val="24"/>
        </w:rPr>
        <w:t xml:space="preserve"> </w:t>
      </w:r>
      <w:r w:rsidRPr="003B065A">
        <w:rPr>
          <w:rFonts w:eastAsia="宋体" w:cs="Times New Roman"/>
          <w:i/>
          <w:iCs/>
          <w:sz w:val="24"/>
          <w:szCs w:val="24"/>
        </w:rPr>
        <w:t>μ</w:t>
      </w:r>
      <w:r w:rsidRPr="003B065A">
        <w:rPr>
          <w:rFonts w:eastAsia="宋体" w:cs="Times New Roman" w:hint="eastAsia"/>
          <w:sz w:val="24"/>
          <w:szCs w:val="24"/>
        </w:rPr>
        <w:t>m reaches 0.9</w:t>
      </w:r>
      <w:r w:rsidR="004D0CF8" w:rsidRPr="003B065A">
        <w:rPr>
          <w:rFonts w:eastAsia="宋体" w:cs="Times New Roman" w:hint="eastAsia"/>
          <w:sz w:val="24"/>
          <w:szCs w:val="24"/>
        </w:rPr>
        <w:t>4</w:t>
      </w:r>
      <w:r w:rsidRPr="003B065A">
        <w:rPr>
          <w:rFonts w:eastAsia="宋体" w:cs="Times New Roman" w:hint="eastAsia"/>
          <w:sz w:val="24"/>
          <w:szCs w:val="24"/>
        </w:rPr>
        <w:t xml:space="preserve">. </w:t>
      </w:r>
      <w:r w:rsidRPr="003B065A">
        <w:rPr>
          <w:rFonts w:eastAsia="宋体" w:cs="Times New Roman"/>
          <w:sz w:val="24"/>
          <w:szCs w:val="24"/>
        </w:rPr>
        <w:t xml:space="preserve">Therefore, the proposed sky-facing cooling potential is valid. </w:t>
      </w:r>
    </w:p>
    <w:p w14:paraId="388F0FCC" w14:textId="77777777" w:rsidR="00FA3698" w:rsidRPr="00FA3698" w:rsidRDefault="00FA3698" w:rsidP="00FA3698">
      <w:pPr>
        <w:keepNext/>
        <w:shd w:val="clear" w:color="auto" w:fill="FFFFFF"/>
        <w:spacing w:after="0" w:line="240" w:lineRule="auto"/>
        <w:jc w:val="center"/>
        <w:rPr>
          <w:rFonts w:ascii="等线" w:eastAsia="等线" w:hAnsi="等线" w:cs="Arial"/>
          <w:color w:val="FF0000"/>
          <w:kern w:val="2"/>
          <w:sz w:val="21"/>
          <w14:ligatures w14:val="standardContextual"/>
        </w:rPr>
      </w:pPr>
      <w:r w:rsidRPr="00FA3698">
        <w:rPr>
          <w:rFonts w:ascii="等线" w:eastAsia="等线" w:hAnsi="等线" w:cs="Arial"/>
          <w:noProof/>
          <w:color w:val="FF0000"/>
          <w:kern w:val="2"/>
          <w:sz w:val="21"/>
          <w14:ligatures w14:val="standardContextual"/>
        </w:rPr>
        <w:drawing>
          <wp:inline distT="0" distB="0" distL="0" distR="0" wp14:anchorId="24E28F12" wp14:editId="229764B5">
            <wp:extent cx="2642235" cy="1796473"/>
            <wp:effectExtent l="0" t="0" r="0" b="0"/>
            <wp:docPr id="1898788792"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9601" name="图片 1" descr="图形用户界面&#10;&#10;描述已自动生成"/>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8764" b="2434"/>
                    <a:stretch/>
                  </pic:blipFill>
                  <pic:spPr bwMode="auto">
                    <a:xfrm>
                      <a:off x="0" y="0"/>
                      <a:ext cx="2656499" cy="1806171"/>
                    </a:xfrm>
                    <a:prstGeom prst="rect">
                      <a:avLst/>
                    </a:prstGeom>
                    <a:noFill/>
                    <a:ln>
                      <a:noFill/>
                    </a:ln>
                    <a:extLst>
                      <a:ext uri="{53640926-AAD7-44D8-BBD7-CCE9431645EC}">
                        <a14:shadowObscured xmlns:a14="http://schemas.microsoft.com/office/drawing/2010/main"/>
                      </a:ext>
                    </a:extLst>
                  </pic:spPr>
                </pic:pic>
              </a:graphicData>
            </a:graphic>
          </wp:inline>
        </w:drawing>
      </w:r>
    </w:p>
    <w:p w14:paraId="635DE9E3" w14:textId="1758F0AF" w:rsidR="00FA3698" w:rsidRPr="008A409E" w:rsidRDefault="00FA3698" w:rsidP="00FA3698">
      <w:pPr>
        <w:widowControl w:val="0"/>
        <w:spacing w:after="0" w:line="240" w:lineRule="auto"/>
        <w:rPr>
          <w:rFonts w:eastAsia="黑体" w:cs="Times New Roman"/>
          <w:kern w:val="2"/>
          <w14:ligatures w14:val="standardContextual"/>
        </w:rPr>
      </w:pPr>
      <w:r w:rsidRPr="003734C6">
        <w:rPr>
          <w:rFonts w:eastAsia="黑体" w:cs="Times New Roman"/>
          <w:kern w:val="2"/>
          <w14:ligatures w14:val="standardContextual"/>
        </w:rPr>
        <w:t xml:space="preserve">Figure </w:t>
      </w:r>
      <w:r w:rsidR="00883B61" w:rsidRPr="003734C6">
        <w:rPr>
          <w:rFonts w:eastAsia="黑体" w:cs="Times New Roman" w:hint="eastAsia"/>
          <w:kern w:val="2"/>
          <w14:ligatures w14:val="standardContextual"/>
        </w:rPr>
        <w:t>S</w:t>
      </w:r>
      <w:r w:rsidRPr="003734C6">
        <w:rPr>
          <w:rFonts w:eastAsia="黑体" w:cs="Times New Roman"/>
          <w:kern w:val="2"/>
          <w14:ligatures w14:val="standardContextual"/>
        </w:rPr>
        <w:fldChar w:fldCharType="begin"/>
      </w:r>
      <w:r w:rsidRPr="003734C6">
        <w:rPr>
          <w:rFonts w:eastAsia="黑体" w:cs="Times New Roman"/>
          <w:kern w:val="2"/>
          <w14:ligatures w14:val="standardContextual"/>
        </w:rPr>
        <w:instrText xml:space="preserve"> SEQ Figure \* ARABIC </w:instrText>
      </w:r>
      <w:r w:rsidRPr="003734C6">
        <w:rPr>
          <w:rFonts w:eastAsia="黑体" w:cs="Times New Roman"/>
          <w:kern w:val="2"/>
          <w14:ligatures w14:val="standardContextual"/>
        </w:rPr>
        <w:fldChar w:fldCharType="separate"/>
      </w:r>
      <w:r w:rsidR="00276770">
        <w:rPr>
          <w:rFonts w:eastAsia="黑体" w:cs="Times New Roman"/>
          <w:noProof/>
          <w:kern w:val="2"/>
          <w14:ligatures w14:val="standardContextual"/>
        </w:rPr>
        <w:t>18</w:t>
      </w:r>
      <w:r w:rsidRPr="003734C6">
        <w:rPr>
          <w:rFonts w:eastAsia="黑体" w:cs="Times New Roman"/>
          <w:kern w:val="2"/>
          <w14:ligatures w14:val="standardContextual"/>
        </w:rPr>
        <w:fldChar w:fldCharType="end"/>
      </w:r>
      <w:r w:rsidRPr="003734C6">
        <w:rPr>
          <w:rFonts w:eastAsia="黑体" w:cs="Times New Roman"/>
          <w:kern w:val="2"/>
          <w14:ligatures w14:val="standardContextual"/>
        </w:rPr>
        <w:t xml:space="preserve"> </w:t>
      </w:r>
      <w:r w:rsidRPr="003734C6">
        <w:rPr>
          <w:rFonts w:eastAsia="黑体" w:cs="Times New Roman" w:hint="eastAsia"/>
          <w:kern w:val="2"/>
          <w14:ligatures w14:val="standardContextual"/>
        </w:rPr>
        <w:t>The t</w:t>
      </w:r>
      <w:r w:rsidRPr="008A409E">
        <w:rPr>
          <w:rFonts w:eastAsia="黑体" w:cs="Times New Roman" w:hint="eastAsia"/>
          <w:kern w:val="2"/>
          <w14:ligatures w14:val="standardContextual"/>
        </w:rPr>
        <w:t>hermal emissivity of the front-side of LED chip (inset).</w:t>
      </w:r>
    </w:p>
    <w:p w14:paraId="1393B191" w14:textId="77777777" w:rsidR="009A6D51" w:rsidRPr="00B90CC6" w:rsidRDefault="009A6D51" w:rsidP="005C4E11">
      <w:pPr>
        <w:adjustRightInd w:val="0"/>
        <w:snapToGrid w:val="0"/>
        <w:spacing w:line="312" w:lineRule="auto"/>
        <w:contextualSpacing/>
        <w:jc w:val="both"/>
        <w:rPr>
          <w:rFonts w:asciiTheme="majorBidi" w:eastAsiaTheme="minorEastAsia" w:hAnsiTheme="majorBidi" w:cstheme="majorBidi"/>
          <w:b/>
          <w:bCs/>
          <w:sz w:val="28"/>
          <w:szCs w:val="28"/>
        </w:rPr>
      </w:pPr>
    </w:p>
    <w:p w14:paraId="4B1DB2A8" w14:textId="12C14826" w:rsidR="0039110F" w:rsidRPr="00B90CC6" w:rsidRDefault="0039110F" w:rsidP="005C4E11">
      <w:pPr>
        <w:adjustRightInd w:val="0"/>
        <w:snapToGrid w:val="0"/>
        <w:spacing w:line="312" w:lineRule="auto"/>
        <w:contextualSpacing/>
        <w:jc w:val="both"/>
        <w:rPr>
          <w:rFonts w:asciiTheme="majorBidi" w:eastAsiaTheme="minorEastAsia" w:hAnsiTheme="majorBidi" w:cstheme="majorBidi"/>
          <w:b/>
          <w:bCs/>
          <w:sz w:val="24"/>
          <w:szCs w:val="24"/>
        </w:rPr>
      </w:pPr>
      <w:r w:rsidRPr="00B90CC6">
        <w:rPr>
          <w:rFonts w:asciiTheme="majorBidi" w:eastAsiaTheme="minorEastAsia" w:hAnsiTheme="majorBidi" w:cstheme="majorBidi" w:hint="eastAsia"/>
          <w:b/>
          <w:bCs/>
          <w:sz w:val="24"/>
          <w:szCs w:val="24"/>
        </w:rPr>
        <w:t>B:</w:t>
      </w:r>
      <w:r w:rsidR="00ED44E0" w:rsidRPr="00B90CC6">
        <w:rPr>
          <w:rFonts w:asciiTheme="majorBidi" w:eastAsiaTheme="minorEastAsia" w:hAnsiTheme="majorBidi" w:cstheme="majorBidi" w:hint="eastAsia"/>
          <w:b/>
          <w:bCs/>
          <w:sz w:val="24"/>
          <w:szCs w:val="24"/>
        </w:rPr>
        <w:t xml:space="preserve"> </w:t>
      </w:r>
      <w:r w:rsidR="009A6D51" w:rsidRPr="00B90CC6">
        <w:rPr>
          <w:rFonts w:asciiTheme="majorBidi" w:eastAsiaTheme="minorEastAsia" w:hAnsiTheme="majorBidi" w:cstheme="majorBidi" w:hint="eastAsia"/>
          <w:b/>
          <w:bCs/>
          <w:sz w:val="24"/>
          <w:szCs w:val="24"/>
        </w:rPr>
        <w:t>Outdoor experimental settings</w:t>
      </w:r>
    </w:p>
    <w:p w14:paraId="3921338C" w14:textId="0DA8D304" w:rsidR="00703248" w:rsidRPr="00B90CC6" w:rsidRDefault="00DC662D" w:rsidP="00703248">
      <w:pPr>
        <w:adjustRightInd w:val="0"/>
        <w:snapToGrid w:val="0"/>
        <w:spacing w:line="312" w:lineRule="auto"/>
        <w:contextualSpacing/>
        <w:jc w:val="both"/>
        <w:rPr>
          <w:rFonts w:asciiTheme="majorBidi" w:eastAsiaTheme="minorEastAsia" w:hAnsiTheme="majorBidi" w:cstheme="majorBidi"/>
          <w:sz w:val="24"/>
          <w:szCs w:val="24"/>
        </w:rPr>
      </w:pPr>
      <w:r w:rsidRPr="00B90CC6">
        <w:rPr>
          <w:rFonts w:asciiTheme="majorBidi" w:hAnsiTheme="majorBidi" w:cstheme="majorBidi"/>
          <w:sz w:val="24"/>
          <w:szCs w:val="24"/>
        </w:rPr>
        <w:t>In the outdoor experiment shown in</w:t>
      </w:r>
      <w:r w:rsidR="00105107" w:rsidRPr="00B90CC6">
        <w:rPr>
          <w:rFonts w:asciiTheme="majorBidi" w:eastAsiaTheme="minorEastAsia" w:hAnsiTheme="majorBidi" w:cstheme="majorBidi" w:hint="eastAsia"/>
          <w:sz w:val="24"/>
          <w:szCs w:val="24"/>
        </w:rPr>
        <w:t xml:space="preserve"> Fig. 4d, </w:t>
      </w:r>
      <w:r w:rsidR="00150A65" w:rsidRPr="00B90CC6">
        <w:rPr>
          <w:rFonts w:asciiTheme="majorBidi" w:eastAsiaTheme="minorEastAsia" w:hAnsiTheme="majorBidi" w:cstheme="majorBidi" w:hint="eastAsia"/>
          <w:sz w:val="24"/>
          <w:szCs w:val="24"/>
        </w:rPr>
        <w:t xml:space="preserve">a </w:t>
      </w:r>
      <w:r w:rsidR="00105107" w:rsidRPr="00B90CC6">
        <w:rPr>
          <w:rFonts w:asciiTheme="majorBidi" w:eastAsiaTheme="minorEastAsia" w:hAnsiTheme="majorBidi" w:cstheme="majorBidi" w:hint="eastAsia"/>
          <w:sz w:val="24"/>
          <w:szCs w:val="24"/>
        </w:rPr>
        <w:t xml:space="preserve">nanoPE film with thickness of 15 </w:t>
      </w:r>
      <w:r w:rsidR="00105107" w:rsidRPr="00B90CC6">
        <w:rPr>
          <w:rFonts w:asciiTheme="majorBidi" w:eastAsiaTheme="minorEastAsia" w:hAnsiTheme="majorBidi" w:cstheme="majorBidi"/>
          <w:sz w:val="24"/>
          <w:szCs w:val="24"/>
        </w:rPr>
        <w:t>μ</w:t>
      </w:r>
      <w:r w:rsidR="00105107" w:rsidRPr="00B90CC6">
        <w:rPr>
          <w:rFonts w:asciiTheme="majorBidi" w:eastAsiaTheme="minorEastAsia" w:hAnsiTheme="majorBidi" w:cstheme="majorBidi" w:hint="eastAsia"/>
          <w:sz w:val="24"/>
          <w:szCs w:val="24"/>
        </w:rPr>
        <w:t>m</w:t>
      </w:r>
      <w:r w:rsidR="00105107" w:rsidRPr="00B90CC6">
        <w:rPr>
          <w:rFonts w:asciiTheme="majorBidi" w:eastAsiaTheme="minorEastAsia" w:hAnsiTheme="majorBidi" w:cstheme="majorBidi"/>
          <w:sz w:val="24"/>
          <w:szCs w:val="24"/>
        </w:rPr>
        <w:t xml:space="preserve"> </w:t>
      </w:r>
      <w:r w:rsidR="00105107" w:rsidRPr="00B90CC6">
        <w:rPr>
          <w:rFonts w:asciiTheme="majorBidi" w:eastAsiaTheme="minorEastAsia" w:hAnsiTheme="majorBidi" w:cstheme="majorBidi" w:hint="eastAsia"/>
          <w:sz w:val="24"/>
          <w:szCs w:val="24"/>
        </w:rPr>
        <w:t>was</w:t>
      </w:r>
      <w:r w:rsidR="00105107" w:rsidRPr="00B90CC6">
        <w:rPr>
          <w:rFonts w:asciiTheme="majorBidi" w:eastAsiaTheme="minorEastAsia" w:hAnsiTheme="majorBidi" w:cstheme="majorBidi"/>
          <w:sz w:val="24"/>
          <w:szCs w:val="24"/>
        </w:rPr>
        <w:t xml:space="preserve"> used</w:t>
      </w:r>
      <w:r w:rsidR="003A067C" w:rsidRPr="00B90CC6">
        <w:rPr>
          <w:rFonts w:asciiTheme="majorBidi" w:eastAsiaTheme="minorEastAsia" w:hAnsiTheme="majorBidi" w:cstheme="majorBidi" w:hint="eastAsia"/>
          <w:sz w:val="24"/>
          <w:szCs w:val="24"/>
        </w:rPr>
        <w:t xml:space="preserve"> and the </w:t>
      </w:r>
      <w:r w:rsidR="00FF02F7" w:rsidRPr="00B90CC6">
        <w:rPr>
          <w:rFonts w:asciiTheme="majorBidi" w:eastAsiaTheme="minorEastAsia" w:hAnsiTheme="majorBidi" w:cstheme="majorBidi" w:hint="eastAsia"/>
          <w:sz w:val="24"/>
          <w:szCs w:val="24"/>
        </w:rPr>
        <w:t xml:space="preserve">applied current </w:t>
      </w:r>
      <w:r w:rsidR="008110F0" w:rsidRPr="00B90CC6">
        <w:rPr>
          <w:rFonts w:asciiTheme="majorBidi" w:eastAsiaTheme="minorEastAsia" w:hAnsiTheme="majorBidi" w:cstheme="majorBidi" w:hint="eastAsia"/>
          <w:sz w:val="24"/>
          <w:szCs w:val="24"/>
        </w:rPr>
        <w:t>wa</w:t>
      </w:r>
      <w:r w:rsidR="00FF02F7" w:rsidRPr="00B90CC6">
        <w:rPr>
          <w:rFonts w:asciiTheme="majorBidi" w:eastAsiaTheme="minorEastAsia" w:hAnsiTheme="majorBidi" w:cstheme="majorBidi" w:hint="eastAsia"/>
          <w:sz w:val="24"/>
          <w:szCs w:val="24"/>
        </w:rPr>
        <w:t xml:space="preserve">s </w:t>
      </w:r>
      <w:r w:rsidR="00D033C1" w:rsidRPr="00B90CC6">
        <w:rPr>
          <w:rFonts w:asciiTheme="majorBidi" w:eastAsiaTheme="minorEastAsia" w:hAnsiTheme="majorBidi" w:cstheme="majorBidi" w:hint="eastAsia"/>
          <w:sz w:val="24"/>
          <w:szCs w:val="24"/>
        </w:rPr>
        <w:t xml:space="preserve">also </w:t>
      </w:r>
      <w:r w:rsidR="00FF02F7" w:rsidRPr="00B90CC6">
        <w:rPr>
          <w:rFonts w:asciiTheme="majorBidi" w:eastAsiaTheme="minorEastAsia" w:hAnsiTheme="majorBidi" w:cstheme="majorBidi" w:hint="eastAsia"/>
          <w:sz w:val="24"/>
          <w:szCs w:val="24"/>
        </w:rPr>
        <w:t>0.2A</w:t>
      </w:r>
      <w:r w:rsidR="00795ACF" w:rsidRPr="00B90CC6">
        <w:rPr>
          <w:rFonts w:asciiTheme="majorBidi" w:eastAsiaTheme="minorEastAsia" w:hAnsiTheme="majorBidi" w:cstheme="majorBidi" w:hint="eastAsia"/>
          <w:sz w:val="24"/>
          <w:szCs w:val="24"/>
        </w:rPr>
        <w:t xml:space="preserve">. </w:t>
      </w:r>
      <w:r w:rsidR="00105107" w:rsidRPr="00B90CC6">
        <w:rPr>
          <w:rFonts w:asciiTheme="majorBidi" w:eastAsiaTheme="minorEastAsia" w:hAnsiTheme="majorBidi" w:cstheme="majorBidi" w:hint="eastAsia"/>
          <w:sz w:val="24"/>
          <w:szCs w:val="24"/>
        </w:rPr>
        <w:t xml:space="preserve"> </w:t>
      </w:r>
      <w:r w:rsidR="00795ACF" w:rsidRPr="00B90CC6">
        <w:rPr>
          <w:rFonts w:asciiTheme="majorBidi" w:eastAsiaTheme="minorEastAsia" w:hAnsiTheme="majorBidi" w:cstheme="majorBidi"/>
          <w:sz w:val="24"/>
          <w:szCs w:val="24"/>
        </w:rPr>
        <w:t>In the outdoor experiment shown in</w:t>
      </w:r>
      <w:r w:rsidRPr="00B90CC6">
        <w:rPr>
          <w:rFonts w:asciiTheme="majorBidi" w:hAnsiTheme="majorBidi" w:cstheme="majorBidi"/>
          <w:sz w:val="24"/>
          <w:szCs w:val="24"/>
        </w:rPr>
        <w:t xml:space="preserve"> Fig.</w:t>
      </w:r>
      <w:r w:rsidRPr="00B90CC6">
        <w:rPr>
          <w:rFonts w:asciiTheme="majorBidi" w:hAnsiTheme="majorBidi" w:cstheme="majorBidi" w:hint="eastAsia"/>
          <w:sz w:val="24"/>
          <w:szCs w:val="24"/>
        </w:rPr>
        <w:t xml:space="preserve"> 5</w:t>
      </w:r>
      <w:r w:rsidR="00F9476F" w:rsidRPr="00B90CC6">
        <w:rPr>
          <w:rFonts w:asciiTheme="majorBidi" w:eastAsiaTheme="minorEastAsia" w:hAnsiTheme="majorBidi" w:cstheme="majorBidi" w:hint="eastAsia"/>
          <w:sz w:val="24"/>
          <w:szCs w:val="24"/>
        </w:rPr>
        <w:t>c</w:t>
      </w:r>
      <w:r w:rsidRPr="00B90CC6">
        <w:rPr>
          <w:rFonts w:asciiTheme="majorBidi" w:hAnsiTheme="majorBidi" w:cstheme="majorBidi"/>
          <w:sz w:val="24"/>
          <w:szCs w:val="24"/>
        </w:rPr>
        <w:t xml:space="preserve">, </w:t>
      </w:r>
      <w:bookmarkStart w:id="10" w:name="_Hlk161911383"/>
      <w:r w:rsidRPr="00B90CC6">
        <w:rPr>
          <w:rFonts w:asciiTheme="majorBidi" w:hAnsiTheme="majorBidi" w:cstheme="majorBidi" w:hint="eastAsia"/>
          <w:sz w:val="24"/>
          <w:szCs w:val="24"/>
        </w:rPr>
        <w:t xml:space="preserve">nanoPE films with thicknesses from 15 </w:t>
      </w:r>
      <w:r w:rsidRPr="00B90CC6">
        <w:rPr>
          <w:rFonts w:asciiTheme="majorBidi" w:hAnsiTheme="majorBidi" w:cstheme="majorBidi"/>
          <w:sz w:val="24"/>
          <w:szCs w:val="24"/>
        </w:rPr>
        <w:t>μ</w:t>
      </w:r>
      <w:r w:rsidRPr="00B90CC6">
        <w:rPr>
          <w:rFonts w:asciiTheme="majorBidi" w:hAnsiTheme="majorBidi" w:cstheme="majorBidi" w:hint="eastAsia"/>
          <w:sz w:val="24"/>
          <w:szCs w:val="24"/>
        </w:rPr>
        <w:t>m</w:t>
      </w:r>
      <w:r w:rsidRPr="00B90CC6">
        <w:rPr>
          <w:rFonts w:asciiTheme="majorBidi" w:hAnsiTheme="majorBidi" w:cstheme="majorBidi"/>
          <w:sz w:val="24"/>
          <w:szCs w:val="24"/>
        </w:rPr>
        <w:t xml:space="preserve"> </w:t>
      </w:r>
      <w:r w:rsidRPr="00B90CC6">
        <w:rPr>
          <w:rFonts w:asciiTheme="majorBidi" w:hAnsiTheme="majorBidi" w:cstheme="majorBidi" w:hint="eastAsia"/>
          <w:sz w:val="24"/>
          <w:szCs w:val="24"/>
        </w:rPr>
        <w:t xml:space="preserve">to 360 </w:t>
      </w:r>
      <w:r w:rsidRPr="00B90CC6">
        <w:rPr>
          <w:rFonts w:asciiTheme="majorBidi" w:hAnsiTheme="majorBidi" w:cstheme="majorBidi"/>
          <w:sz w:val="24"/>
          <w:szCs w:val="24"/>
        </w:rPr>
        <w:t>μ</w:t>
      </w:r>
      <w:r w:rsidRPr="00B90CC6">
        <w:rPr>
          <w:rFonts w:asciiTheme="majorBidi" w:hAnsiTheme="majorBidi" w:cstheme="majorBidi" w:hint="eastAsia"/>
          <w:sz w:val="24"/>
          <w:szCs w:val="24"/>
        </w:rPr>
        <w:t>m</w:t>
      </w:r>
      <w:r w:rsidRPr="00B90CC6">
        <w:rPr>
          <w:rFonts w:asciiTheme="majorBidi" w:hAnsiTheme="majorBidi" w:cstheme="majorBidi"/>
          <w:sz w:val="24"/>
          <w:szCs w:val="24"/>
        </w:rPr>
        <w:t xml:space="preserve"> were used</w:t>
      </w:r>
      <w:bookmarkEnd w:id="10"/>
      <w:r w:rsidRPr="00B90CC6">
        <w:rPr>
          <w:rFonts w:asciiTheme="majorBidi" w:hAnsiTheme="majorBidi" w:cstheme="majorBidi" w:hint="eastAsia"/>
          <w:sz w:val="24"/>
          <w:szCs w:val="24"/>
        </w:rPr>
        <w:t xml:space="preserve">. </w:t>
      </w:r>
      <w:r w:rsidR="00DD09AB" w:rsidRPr="00B90CC6">
        <w:rPr>
          <w:rFonts w:asciiTheme="majorBidi" w:hAnsiTheme="majorBidi" w:cstheme="majorBidi"/>
          <w:sz w:val="24"/>
          <w:szCs w:val="24"/>
        </w:rPr>
        <w:t>In the conducted experiments shown in Fig. 4d and Fig. 5</w:t>
      </w:r>
      <w:r w:rsidR="009D38D8" w:rsidRPr="00B90CC6">
        <w:rPr>
          <w:rFonts w:asciiTheme="majorBidi" w:eastAsiaTheme="minorEastAsia" w:hAnsiTheme="majorBidi" w:cstheme="majorBidi" w:hint="eastAsia"/>
          <w:sz w:val="24"/>
          <w:szCs w:val="24"/>
        </w:rPr>
        <w:t>b</w:t>
      </w:r>
      <w:r w:rsidR="00DD09AB" w:rsidRPr="00B90CC6">
        <w:rPr>
          <w:rFonts w:asciiTheme="majorBidi" w:hAnsiTheme="majorBidi" w:cstheme="majorBidi"/>
          <w:sz w:val="24"/>
          <w:szCs w:val="24"/>
        </w:rPr>
        <w:t>, double-sided tape was utilized to affix the nanoPE film to the PMMA frame of the customized setup. For the outdoor experiments in Fig. 5d-5f, an optical stand was employed to support this setup.</w:t>
      </w:r>
    </w:p>
    <w:p w14:paraId="6909E821" w14:textId="77777777" w:rsidR="00DD09AB" w:rsidRPr="00DD09AB" w:rsidRDefault="00DD09AB" w:rsidP="00703248">
      <w:pPr>
        <w:adjustRightInd w:val="0"/>
        <w:snapToGrid w:val="0"/>
        <w:spacing w:line="312" w:lineRule="auto"/>
        <w:contextualSpacing/>
        <w:jc w:val="both"/>
        <w:rPr>
          <w:rFonts w:asciiTheme="majorBidi" w:eastAsiaTheme="minorEastAsia" w:hAnsiTheme="majorBidi" w:cstheme="majorBidi"/>
          <w:color w:val="000000" w:themeColor="text1"/>
          <w:sz w:val="24"/>
          <w:szCs w:val="24"/>
        </w:rPr>
      </w:pPr>
    </w:p>
    <w:p w14:paraId="79CB1BDC" w14:textId="77777777" w:rsidR="003F1F74" w:rsidRDefault="003F1F74">
      <w:pP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14:paraId="32616DD2" w14:textId="51E6E5C8" w:rsidR="00BA6854" w:rsidRDefault="00BA6854" w:rsidP="005C4E11">
      <w:pPr>
        <w:adjustRightInd w:val="0"/>
        <w:snapToGrid w:val="0"/>
        <w:spacing w:line="312" w:lineRule="auto"/>
        <w:contextualSpacing/>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Note S</w:t>
      </w:r>
      <w:r w:rsidR="008B6D0A">
        <w:rPr>
          <w:rFonts w:asciiTheme="majorBidi" w:hAnsiTheme="majorBidi" w:cstheme="majorBidi"/>
          <w:b/>
          <w:bCs/>
          <w:color w:val="000000" w:themeColor="text1"/>
          <w:sz w:val="28"/>
          <w:szCs w:val="28"/>
        </w:rPr>
        <w:t>1</w:t>
      </w:r>
      <w:r w:rsidR="00FE761A">
        <w:rPr>
          <w:rFonts w:asciiTheme="majorBidi" w:eastAsiaTheme="minorEastAsia" w:hAnsiTheme="majorBidi" w:cstheme="majorBidi" w:hint="eastAsia"/>
          <w:b/>
          <w:bCs/>
          <w:color w:val="000000" w:themeColor="text1"/>
          <w:sz w:val="28"/>
          <w:szCs w:val="28"/>
        </w:rPr>
        <w:t>3</w:t>
      </w:r>
      <w:r>
        <w:rPr>
          <w:rFonts w:asciiTheme="majorBidi" w:hAnsiTheme="majorBidi" w:cstheme="majorBidi"/>
          <w:b/>
          <w:bCs/>
          <w:color w:val="000000" w:themeColor="text1"/>
          <w:sz w:val="28"/>
          <w:szCs w:val="28"/>
        </w:rPr>
        <w:t xml:space="preserve">: </w:t>
      </w:r>
      <w:r w:rsidR="00A24DE0" w:rsidRPr="00A24DE0">
        <w:rPr>
          <w:rFonts w:asciiTheme="majorBidi" w:hAnsiTheme="majorBidi" w:cstheme="majorBidi"/>
          <w:b/>
          <w:bCs/>
          <w:color w:val="000000" w:themeColor="text1"/>
          <w:sz w:val="28"/>
          <w:szCs w:val="28"/>
        </w:rPr>
        <w:t>Characterization of junction temperature</w:t>
      </w:r>
    </w:p>
    <w:p w14:paraId="34DA9F1A" w14:textId="744FCAA3" w:rsidR="00F42932" w:rsidRPr="00F42932" w:rsidRDefault="001764B6" w:rsidP="005C4E11">
      <w:pPr>
        <w:widowControl w:val="0"/>
        <w:adjustRightInd w:val="0"/>
        <w:snapToGrid w:val="0"/>
        <w:spacing w:after="0" w:line="312" w:lineRule="auto"/>
        <w:ind w:firstLineChars="200" w:firstLine="480"/>
        <w:contextualSpacing/>
        <w:jc w:val="both"/>
        <w:rPr>
          <w:rFonts w:eastAsia="等线" w:cs="Times New Roman"/>
          <w:color w:val="222222"/>
          <w:kern w:val="2"/>
          <w:sz w:val="24"/>
          <w:szCs w:val="24"/>
          <w:shd w:val="clear" w:color="auto" w:fill="FFFFFF"/>
          <w14:ligatures w14:val="standardContextual"/>
        </w:rPr>
      </w:pPr>
      <w:r w:rsidRPr="00437985">
        <w:rPr>
          <w:rFonts w:eastAsia="等线" w:cs="Times New Roman"/>
          <w:color w:val="222222"/>
          <w:kern w:val="2"/>
          <w:sz w:val="24"/>
          <w:szCs w:val="24"/>
          <w:shd w:val="clear" w:color="auto" w:fill="FFFFFF"/>
          <w14:ligatures w14:val="standardContextual"/>
        </w:rPr>
        <w:t xml:space="preserve">In addition to measuring the surface temperature of the LED chip (see </w:t>
      </w:r>
      <w:r w:rsidRPr="003734C6">
        <w:rPr>
          <w:rFonts w:eastAsia="等线" w:cs="Times New Roman"/>
          <w:color w:val="222222"/>
          <w:kern w:val="2"/>
          <w:sz w:val="24"/>
          <w:szCs w:val="24"/>
          <w:shd w:val="clear" w:color="auto" w:fill="FFFFFF"/>
          <w14:ligatures w14:val="standardContextual"/>
        </w:rPr>
        <w:t>Note S</w:t>
      </w:r>
      <w:r w:rsidR="00C15176" w:rsidRPr="003734C6">
        <w:rPr>
          <w:rFonts w:eastAsia="等线" w:cs="Times New Roman" w:hint="eastAsia"/>
          <w:color w:val="222222"/>
          <w:kern w:val="2"/>
          <w:sz w:val="24"/>
          <w:szCs w:val="24"/>
          <w:shd w:val="clear" w:color="auto" w:fill="FFFFFF"/>
          <w14:ligatures w14:val="standardContextual"/>
        </w:rPr>
        <w:t>1</w:t>
      </w:r>
      <w:r w:rsidR="008B526C" w:rsidRPr="003734C6">
        <w:rPr>
          <w:rFonts w:eastAsia="等线" w:cs="Times New Roman" w:hint="eastAsia"/>
          <w:color w:val="222222"/>
          <w:kern w:val="2"/>
          <w:sz w:val="24"/>
          <w:szCs w:val="24"/>
          <w:shd w:val="clear" w:color="auto" w:fill="FFFFFF"/>
          <w14:ligatures w14:val="standardContextual"/>
        </w:rPr>
        <w:t>2</w:t>
      </w:r>
      <w:r w:rsidRPr="00437985">
        <w:rPr>
          <w:rFonts w:eastAsia="等线" w:cs="Times New Roman"/>
          <w:color w:val="222222"/>
          <w:kern w:val="2"/>
          <w:sz w:val="24"/>
          <w:szCs w:val="24"/>
          <w:shd w:val="clear" w:color="auto" w:fill="FFFFFF"/>
          <w14:ligatures w14:val="standardContextual"/>
        </w:rPr>
        <w:t xml:space="preserve">), we conducted a specific characterization of the junction temperature, </w:t>
      </w:r>
      <w:r w:rsidRPr="00437985">
        <w:rPr>
          <w:rFonts w:eastAsia="等线" w:cs="Times New Roman"/>
          <w:i/>
          <w:iCs/>
          <w:color w:val="222222"/>
          <w:kern w:val="2"/>
          <w:sz w:val="24"/>
          <w:szCs w:val="24"/>
          <w:shd w:val="clear" w:color="auto" w:fill="FFFFFF"/>
          <w14:ligatures w14:val="standardContextual"/>
        </w:rPr>
        <w:t>T</w:t>
      </w:r>
      <w:r w:rsidRPr="00437985">
        <w:rPr>
          <w:rFonts w:eastAsia="等线" w:cs="Times New Roman"/>
          <w:color w:val="222222"/>
          <w:kern w:val="2"/>
          <w:sz w:val="24"/>
          <w:szCs w:val="24"/>
          <w:shd w:val="clear" w:color="auto" w:fill="FFFFFF"/>
          <w:vertAlign w:val="subscript"/>
          <w14:ligatures w14:val="standardContextual"/>
        </w:rPr>
        <w:t>j</w:t>
      </w:r>
      <w:r w:rsidRPr="00437985">
        <w:rPr>
          <w:rFonts w:eastAsia="等线" w:cs="Times New Roman"/>
          <w:color w:val="222222"/>
          <w:kern w:val="2"/>
          <w:sz w:val="24"/>
          <w:szCs w:val="24"/>
          <w:shd w:val="clear" w:color="auto" w:fill="FFFFFF"/>
          <w14:ligatures w14:val="standardContextual"/>
        </w:rPr>
        <w:t>.</w:t>
      </w:r>
      <w:r w:rsidR="00F42932" w:rsidRPr="00F42932">
        <w:rPr>
          <w:rFonts w:eastAsia="等线" w:cs="Times New Roman"/>
          <w:color w:val="222222"/>
          <w:kern w:val="2"/>
          <w:sz w:val="24"/>
          <w:szCs w:val="24"/>
          <w:shd w:val="clear" w:color="auto" w:fill="FFFFFF"/>
          <w14:ligatures w14:val="standardContextual"/>
        </w:rPr>
        <w:t xml:space="preserve"> </w:t>
      </w:r>
      <w:r w:rsidR="006F74C6" w:rsidRPr="00437985">
        <w:rPr>
          <w:rFonts w:eastAsia="等线" w:cs="Times New Roman"/>
          <w:color w:val="222222"/>
          <w:kern w:val="2"/>
          <w:sz w:val="24"/>
          <w:szCs w:val="24"/>
          <w:shd w:val="clear" w:color="auto" w:fill="FFFFFF"/>
          <w14:ligatures w14:val="standardContextual"/>
        </w:rPr>
        <w:t>W</w:t>
      </w:r>
      <w:r w:rsidR="00F42932" w:rsidRPr="00F42932">
        <w:rPr>
          <w:rFonts w:eastAsia="等线" w:cs="Times New Roman"/>
          <w:color w:val="222222"/>
          <w:kern w:val="2"/>
          <w:sz w:val="24"/>
          <w:szCs w:val="24"/>
          <w:shd w:val="clear" w:color="auto" w:fill="FFFFFF"/>
          <w14:ligatures w14:val="standardContextual"/>
        </w:rPr>
        <w:t xml:space="preserve">e utilized an industry-standard photometric testing system (Leets Lighting, LEDT-400A) that incorporates an integrating sphere and a spectrometer (Instrument Systems, CAS 140CT-151), adhering to the IES LM-85-20 standard </w:t>
      </w:r>
      <w:r w:rsidR="00F42932" w:rsidRPr="00F42932">
        <w:rPr>
          <w:rFonts w:eastAsia="等线" w:cs="Times New Roman"/>
          <w:color w:val="222222"/>
          <w:kern w:val="2"/>
          <w:sz w:val="24"/>
          <w:szCs w:val="24"/>
          <w:shd w:val="clear" w:color="auto" w:fill="FFFFFF"/>
          <w:vertAlign w:val="superscript"/>
          <w14:ligatures w14:val="standardContextual"/>
        </w:rPr>
        <w:t>[</w:t>
      </w:r>
      <w:r w:rsidR="00EB31FB" w:rsidRPr="00437985">
        <w:rPr>
          <w:rFonts w:eastAsia="等线" w:cs="Times New Roman"/>
          <w:color w:val="222222"/>
          <w:kern w:val="2"/>
          <w:sz w:val="24"/>
          <w:szCs w:val="24"/>
          <w:shd w:val="clear" w:color="auto" w:fill="FFFFFF"/>
          <w:vertAlign w:val="superscript"/>
          <w14:ligatures w14:val="standardContextual"/>
        </w:rPr>
        <w:t>R</w:t>
      </w:r>
      <w:r w:rsidR="00F167AD">
        <w:rPr>
          <w:rFonts w:eastAsia="等线" w:cs="Times New Roman" w:hint="eastAsia"/>
          <w:color w:val="222222"/>
          <w:kern w:val="2"/>
          <w:sz w:val="24"/>
          <w:szCs w:val="24"/>
          <w:shd w:val="clear" w:color="auto" w:fill="FFFFFF"/>
          <w:vertAlign w:val="superscript"/>
          <w14:ligatures w14:val="standardContextual"/>
        </w:rPr>
        <w:t>1</w:t>
      </w:r>
      <w:r w:rsidR="00CF0DAA">
        <w:rPr>
          <w:rFonts w:eastAsia="等线" w:cs="Times New Roman" w:hint="eastAsia"/>
          <w:color w:val="222222"/>
          <w:kern w:val="2"/>
          <w:sz w:val="24"/>
          <w:szCs w:val="24"/>
          <w:shd w:val="clear" w:color="auto" w:fill="FFFFFF"/>
          <w:vertAlign w:val="superscript"/>
          <w14:ligatures w14:val="standardContextual"/>
        </w:rPr>
        <w:t>5</w:t>
      </w:r>
      <w:r w:rsidR="00F42932" w:rsidRPr="00F42932">
        <w:rPr>
          <w:rFonts w:eastAsia="等线" w:cs="Times New Roman"/>
          <w:color w:val="222222"/>
          <w:kern w:val="2"/>
          <w:sz w:val="24"/>
          <w:szCs w:val="24"/>
          <w:shd w:val="clear" w:color="auto" w:fill="FFFFFF"/>
          <w:vertAlign w:val="superscript"/>
          <w14:ligatures w14:val="standardContextual"/>
        </w:rPr>
        <w:t>]</w:t>
      </w:r>
      <w:r w:rsidR="00F42932" w:rsidRPr="00F42932">
        <w:rPr>
          <w:rFonts w:eastAsia="等线" w:cs="Times New Roman"/>
          <w:color w:val="222222"/>
          <w:kern w:val="2"/>
          <w:sz w:val="24"/>
          <w:szCs w:val="24"/>
          <w:shd w:val="clear" w:color="auto" w:fill="FFFFFF"/>
          <w14:ligatures w14:val="standardContextual"/>
        </w:rPr>
        <w:t xml:space="preserve"> (</w:t>
      </w:r>
      <w:r w:rsidR="00F42932" w:rsidRPr="003734C6">
        <w:rPr>
          <w:rFonts w:eastAsia="等线" w:cs="Times New Roman"/>
          <w:color w:val="222222"/>
          <w:kern w:val="2"/>
          <w:sz w:val="24"/>
          <w:szCs w:val="24"/>
          <w:shd w:val="clear" w:color="auto" w:fill="FFFFFF"/>
          <w14:ligatures w14:val="standardContextual"/>
        </w:rPr>
        <w:t xml:space="preserve">Fig. </w:t>
      </w:r>
      <w:r w:rsidR="00883B61" w:rsidRPr="003734C6">
        <w:rPr>
          <w:rFonts w:eastAsia="等线" w:cs="Times New Roman" w:hint="eastAsia"/>
          <w:color w:val="222222"/>
          <w:kern w:val="2"/>
          <w:sz w:val="24"/>
          <w:szCs w:val="24"/>
          <w:shd w:val="clear" w:color="auto" w:fill="FFFFFF"/>
          <w14:ligatures w14:val="standardContextual"/>
        </w:rPr>
        <w:t>S</w:t>
      </w:r>
      <w:r w:rsidR="00BD02E3" w:rsidRPr="003734C6">
        <w:rPr>
          <w:rFonts w:eastAsia="等线" w:cs="Times New Roman"/>
          <w:color w:val="222222"/>
          <w:kern w:val="2"/>
          <w:sz w:val="24"/>
          <w:szCs w:val="24"/>
          <w:shd w:val="clear" w:color="auto" w:fill="FFFFFF"/>
          <w14:ligatures w14:val="standardContextual"/>
        </w:rPr>
        <w:t>1</w:t>
      </w:r>
      <w:r w:rsidR="00547C20" w:rsidRPr="003734C6">
        <w:rPr>
          <w:rFonts w:eastAsia="等线" w:cs="Times New Roman" w:hint="eastAsia"/>
          <w:color w:val="222222"/>
          <w:kern w:val="2"/>
          <w:sz w:val="24"/>
          <w:szCs w:val="24"/>
          <w:shd w:val="clear" w:color="auto" w:fill="FFFFFF"/>
          <w14:ligatures w14:val="standardContextual"/>
        </w:rPr>
        <w:t>9</w:t>
      </w:r>
      <w:r w:rsidR="00F42932" w:rsidRPr="003734C6">
        <w:rPr>
          <w:rFonts w:eastAsia="等线" w:cs="Times New Roman"/>
          <w:color w:val="222222"/>
          <w:kern w:val="2"/>
          <w:sz w:val="24"/>
          <w:szCs w:val="24"/>
          <w:shd w:val="clear" w:color="auto" w:fill="FFFFFF"/>
          <w14:ligatures w14:val="standardContextual"/>
        </w:rPr>
        <w:t>a</w:t>
      </w:r>
      <w:r w:rsidR="00F42932" w:rsidRPr="00F42932">
        <w:rPr>
          <w:rFonts w:eastAsia="等线" w:cs="Times New Roman"/>
          <w:color w:val="222222"/>
          <w:kern w:val="2"/>
          <w:sz w:val="24"/>
          <w:szCs w:val="24"/>
          <w:shd w:val="clear" w:color="auto" w:fill="FFFFFF"/>
          <w14:ligatures w14:val="standardContextual"/>
        </w:rPr>
        <w:t>).</w:t>
      </w:r>
    </w:p>
    <w:p w14:paraId="54BB1346" w14:textId="7486063E" w:rsidR="00BD02E3" w:rsidRPr="00437985" w:rsidRDefault="00F42932" w:rsidP="005C4E11">
      <w:pPr>
        <w:widowControl w:val="0"/>
        <w:adjustRightInd w:val="0"/>
        <w:snapToGrid w:val="0"/>
        <w:spacing w:after="0" w:line="312" w:lineRule="auto"/>
        <w:ind w:firstLineChars="200" w:firstLine="480"/>
        <w:contextualSpacing/>
        <w:jc w:val="both"/>
        <w:rPr>
          <w:rFonts w:eastAsia="等线" w:cs="Times New Roman"/>
          <w:color w:val="222222"/>
          <w:kern w:val="2"/>
          <w:sz w:val="24"/>
          <w:szCs w:val="24"/>
          <w:shd w:val="clear" w:color="auto" w:fill="FFFFFF"/>
          <w14:ligatures w14:val="standardContextual"/>
        </w:rPr>
      </w:pPr>
      <w:r w:rsidRPr="00F42932">
        <w:rPr>
          <w:rFonts w:eastAsia="等线" w:cs="Times New Roman"/>
          <w:color w:val="222222"/>
          <w:kern w:val="2"/>
          <w:sz w:val="24"/>
          <w:szCs w:val="24"/>
          <w:shd w:val="clear" w:color="auto" w:fill="FFFFFF"/>
          <w14:ligatures w14:val="standardContextual"/>
        </w:rPr>
        <w:t>Within this characterization process, the LED chip was situated within a temperature controller. To maintain a controlled temperature in the system, we administered continuous rated current pulses with a minimal duty cycle of 1% at a defined current. This approach ensured that the LED chip did not experience an excessive temperature rise during testing, allowing the preset temperature in the testing chamber to represent the junction temperature of the LED chip. Notably, under a specified pulsed driving current (for instance, 0.2 A in our experiment), the forward voltage of the LED chip (</w:t>
      </w:r>
      <w:r w:rsidRPr="00F42932">
        <w:rPr>
          <w:rFonts w:eastAsia="等线" w:cs="Times New Roman"/>
          <w:i/>
          <w:iCs/>
          <w:color w:val="222222"/>
          <w:kern w:val="2"/>
          <w:sz w:val="24"/>
          <w:szCs w:val="24"/>
          <w:shd w:val="clear" w:color="auto" w:fill="FFFFFF"/>
          <w14:ligatures w14:val="standardContextual"/>
        </w:rPr>
        <w:t>V</w:t>
      </w:r>
      <w:r w:rsidRPr="00F42932">
        <w:rPr>
          <w:rFonts w:eastAsia="等线" w:cs="Times New Roman"/>
          <w:color w:val="222222"/>
          <w:kern w:val="2"/>
          <w:sz w:val="24"/>
          <w:szCs w:val="24"/>
          <w:shd w:val="clear" w:color="auto" w:fill="FFFFFF"/>
          <w:vertAlign w:val="subscript"/>
          <w14:ligatures w14:val="standardContextual"/>
        </w:rPr>
        <w:t>f</w:t>
      </w:r>
      <w:r w:rsidRPr="00F42932">
        <w:rPr>
          <w:rFonts w:eastAsia="等线" w:cs="Times New Roman"/>
          <w:color w:val="222222"/>
          <w:kern w:val="2"/>
          <w:sz w:val="24"/>
          <w:szCs w:val="24"/>
          <w:shd w:val="clear" w:color="auto" w:fill="FFFFFF"/>
          <w14:ligatures w14:val="standardContextual"/>
        </w:rPr>
        <w:t xml:space="preserve">) demonstrated a direct correlation to </w:t>
      </w:r>
      <w:r w:rsidRPr="00F42932">
        <w:rPr>
          <w:rFonts w:eastAsia="等线" w:cs="Times New Roman"/>
          <w:i/>
          <w:iCs/>
          <w:color w:val="222222"/>
          <w:kern w:val="2"/>
          <w:sz w:val="24"/>
          <w:szCs w:val="24"/>
          <w:shd w:val="clear" w:color="auto" w:fill="FFFFFF"/>
          <w14:ligatures w14:val="standardContextual"/>
        </w:rPr>
        <w:t>T</w:t>
      </w:r>
      <w:r w:rsidRPr="00F42932">
        <w:rPr>
          <w:rFonts w:eastAsia="等线" w:cs="Times New Roman"/>
          <w:color w:val="222222"/>
          <w:kern w:val="2"/>
          <w:sz w:val="24"/>
          <w:szCs w:val="24"/>
          <w:shd w:val="clear" w:color="auto" w:fill="FFFFFF"/>
          <w:vertAlign w:val="subscript"/>
          <w14:ligatures w14:val="standardContextual"/>
        </w:rPr>
        <w:t>j</w:t>
      </w:r>
      <w:r w:rsidRPr="00F42932">
        <w:rPr>
          <w:rFonts w:eastAsia="等线" w:cs="Times New Roman"/>
          <w:color w:val="222222"/>
          <w:kern w:val="2"/>
          <w:sz w:val="24"/>
          <w:szCs w:val="24"/>
          <w:shd w:val="clear" w:color="auto" w:fill="FFFFFF"/>
          <w14:ligatures w14:val="standardContextual"/>
        </w:rPr>
        <w:t xml:space="preserve">. Hence, the relationship observed between </w:t>
      </w:r>
      <w:r w:rsidRPr="00F42932">
        <w:rPr>
          <w:rFonts w:eastAsia="等线" w:cs="Times New Roman"/>
          <w:i/>
          <w:iCs/>
          <w:color w:val="222222"/>
          <w:kern w:val="2"/>
          <w:sz w:val="24"/>
          <w:szCs w:val="24"/>
          <w:shd w:val="clear" w:color="auto" w:fill="FFFFFF"/>
          <w14:ligatures w14:val="standardContextual"/>
        </w:rPr>
        <w:t>V</w:t>
      </w:r>
      <w:r w:rsidRPr="00F42932">
        <w:rPr>
          <w:rFonts w:eastAsia="等线" w:cs="Times New Roman"/>
          <w:color w:val="222222"/>
          <w:kern w:val="2"/>
          <w:sz w:val="24"/>
          <w:szCs w:val="24"/>
          <w:shd w:val="clear" w:color="auto" w:fill="FFFFFF"/>
          <w:vertAlign w:val="subscript"/>
          <w14:ligatures w14:val="standardContextual"/>
        </w:rPr>
        <w:t>f</w:t>
      </w:r>
      <w:r w:rsidRPr="00F42932">
        <w:rPr>
          <w:rFonts w:eastAsia="等线" w:cs="Times New Roman"/>
          <w:color w:val="222222"/>
          <w:kern w:val="2"/>
          <w:sz w:val="24"/>
          <w:szCs w:val="24"/>
          <w:shd w:val="clear" w:color="auto" w:fill="FFFFFF"/>
          <w14:ligatures w14:val="standardContextual"/>
        </w:rPr>
        <w:t xml:space="preserve"> and </w:t>
      </w:r>
      <w:r w:rsidRPr="00F42932">
        <w:rPr>
          <w:rFonts w:eastAsia="等线" w:cs="Times New Roman"/>
          <w:i/>
          <w:iCs/>
          <w:color w:val="222222"/>
          <w:kern w:val="2"/>
          <w:sz w:val="24"/>
          <w:szCs w:val="24"/>
          <w:shd w:val="clear" w:color="auto" w:fill="FFFFFF"/>
          <w14:ligatures w14:val="standardContextual"/>
        </w:rPr>
        <w:t>T</w:t>
      </w:r>
      <w:r w:rsidRPr="00F42932">
        <w:rPr>
          <w:rFonts w:eastAsia="等线" w:cs="Times New Roman"/>
          <w:color w:val="222222"/>
          <w:kern w:val="2"/>
          <w:sz w:val="24"/>
          <w:szCs w:val="24"/>
          <w:shd w:val="clear" w:color="auto" w:fill="FFFFFF"/>
          <w:vertAlign w:val="subscript"/>
          <w14:ligatures w14:val="standardContextual"/>
        </w:rPr>
        <w:t>j</w:t>
      </w:r>
      <w:r w:rsidRPr="00F42932">
        <w:rPr>
          <w:rFonts w:eastAsia="等线" w:cs="Times New Roman"/>
          <w:color w:val="222222"/>
          <w:kern w:val="2"/>
          <w:sz w:val="24"/>
          <w:szCs w:val="24"/>
          <w:shd w:val="clear" w:color="auto" w:fill="FFFFFF"/>
          <w14:ligatures w14:val="standardContextual"/>
        </w:rPr>
        <w:t xml:space="preserve"> (as illustrated in </w:t>
      </w:r>
      <w:r w:rsidRPr="003734C6">
        <w:rPr>
          <w:rFonts w:eastAsia="等线" w:cs="Times New Roman"/>
          <w:color w:val="222222"/>
          <w:kern w:val="2"/>
          <w:sz w:val="24"/>
          <w:szCs w:val="24"/>
          <w:shd w:val="clear" w:color="auto" w:fill="FFFFFF"/>
          <w14:ligatures w14:val="standardContextual"/>
        </w:rPr>
        <w:t xml:space="preserve">Fig. </w:t>
      </w:r>
      <w:r w:rsidR="00883B61" w:rsidRPr="003734C6">
        <w:rPr>
          <w:rFonts w:eastAsia="等线" w:cs="Times New Roman" w:hint="eastAsia"/>
          <w:color w:val="222222"/>
          <w:kern w:val="2"/>
          <w:sz w:val="24"/>
          <w:szCs w:val="24"/>
          <w:shd w:val="clear" w:color="auto" w:fill="FFFFFF"/>
          <w14:ligatures w14:val="standardContextual"/>
        </w:rPr>
        <w:t>S</w:t>
      </w:r>
      <w:r w:rsidR="00BD02E3" w:rsidRPr="003734C6">
        <w:rPr>
          <w:rFonts w:eastAsia="等线" w:cs="Times New Roman"/>
          <w:color w:val="222222"/>
          <w:kern w:val="2"/>
          <w:sz w:val="24"/>
          <w:szCs w:val="24"/>
          <w:shd w:val="clear" w:color="auto" w:fill="FFFFFF"/>
          <w14:ligatures w14:val="standardContextual"/>
        </w:rPr>
        <w:t>1</w:t>
      </w:r>
      <w:r w:rsidR="009C0831" w:rsidRPr="003734C6">
        <w:rPr>
          <w:rFonts w:eastAsia="等线" w:cs="Times New Roman" w:hint="eastAsia"/>
          <w:color w:val="222222"/>
          <w:kern w:val="2"/>
          <w:sz w:val="24"/>
          <w:szCs w:val="24"/>
          <w:shd w:val="clear" w:color="auto" w:fill="FFFFFF"/>
          <w14:ligatures w14:val="standardContextual"/>
        </w:rPr>
        <w:t>9</w:t>
      </w:r>
      <w:r w:rsidRPr="003734C6">
        <w:rPr>
          <w:rFonts w:eastAsia="等线" w:cs="Times New Roman"/>
          <w:color w:val="222222"/>
          <w:kern w:val="2"/>
          <w:sz w:val="24"/>
          <w:szCs w:val="24"/>
          <w:shd w:val="clear" w:color="auto" w:fill="FFFFFF"/>
          <w14:ligatures w14:val="standardContextual"/>
        </w:rPr>
        <w:t>b</w:t>
      </w:r>
      <w:r w:rsidRPr="00F42932">
        <w:rPr>
          <w:rFonts w:eastAsia="等线" w:cs="Times New Roman"/>
          <w:color w:val="222222"/>
          <w:kern w:val="2"/>
          <w:sz w:val="24"/>
          <w:szCs w:val="24"/>
          <w:shd w:val="clear" w:color="auto" w:fill="FFFFFF"/>
          <w14:ligatures w14:val="standardContextual"/>
        </w:rPr>
        <w:t>) facilitated our extraction of the LED chip's junction temperature using the forward voltage.</w:t>
      </w:r>
      <w:r w:rsidR="0030793B" w:rsidRPr="00437985">
        <w:rPr>
          <w:rFonts w:eastAsia="等线" w:cs="Times New Roman"/>
          <w:color w:val="222222"/>
          <w:kern w:val="2"/>
          <w:sz w:val="24"/>
          <w:szCs w:val="24"/>
          <w:shd w:val="clear" w:color="auto" w:fill="FFFFFF"/>
          <w14:ligatures w14:val="standardContextual"/>
        </w:rPr>
        <w:t xml:space="preserve"> </w:t>
      </w:r>
      <w:r w:rsidR="00340DAA" w:rsidRPr="00437985">
        <w:rPr>
          <w:rFonts w:eastAsia="等线" w:cs="Times New Roman"/>
          <w:color w:val="222222"/>
          <w:kern w:val="2"/>
          <w:sz w:val="24"/>
          <w:szCs w:val="24"/>
          <w:shd w:val="clear" w:color="auto" w:fill="FFFFFF"/>
          <w14:ligatures w14:val="standardContextual"/>
        </w:rPr>
        <w:t>As a result of radiative cooling</w:t>
      </w:r>
      <w:r w:rsidR="00DD7EA6">
        <w:rPr>
          <w:rFonts w:eastAsia="等线" w:cs="Times New Roman"/>
          <w:color w:val="222222"/>
          <w:kern w:val="2"/>
          <w:sz w:val="24"/>
          <w:szCs w:val="24"/>
          <w:shd w:val="clear" w:color="auto" w:fill="FFFFFF"/>
          <w14:ligatures w14:val="standardContextual"/>
        </w:rPr>
        <w:t xml:space="preserve"> in the indoor experiment</w:t>
      </w:r>
      <w:r w:rsidR="00340DAA" w:rsidRPr="00437985">
        <w:rPr>
          <w:rFonts w:eastAsia="等线" w:cs="Times New Roman"/>
          <w:color w:val="222222"/>
          <w:kern w:val="2"/>
          <w:sz w:val="24"/>
          <w:szCs w:val="24"/>
          <w:shd w:val="clear" w:color="auto" w:fill="FFFFFF"/>
          <w14:ligatures w14:val="standardContextual"/>
        </w:rPr>
        <w:t>, the junction temperature decreases by 8.6 °C (from 135.0 °C to 126.4 °C).</w:t>
      </w:r>
    </w:p>
    <w:p w14:paraId="4C8F73F9" w14:textId="49CA8049" w:rsidR="00F42932" w:rsidRPr="00F42932" w:rsidRDefault="00882DC1" w:rsidP="005C4E11">
      <w:pPr>
        <w:widowControl w:val="0"/>
        <w:adjustRightInd w:val="0"/>
        <w:snapToGrid w:val="0"/>
        <w:spacing w:after="0" w:line="312" w:lineRule="auto"/>
        <w:contextualSpacing/>
        <w:jc w:val="center"/>
        <w:rPr>
          <w:rFonts w:eastAsia="等线" w:cs="Times New Roman"/>
          <w:color w:val="222222"/>
          <w:kern w:val="2"/>
          <w:sz w:val="24"/>
          <w:szCs w:val="24"/>
          <w:shd w:val="clear" w:color="auto" w:fill="FFFFFF"/>
          <w14:ligatures w14:val="standardContextual"/>
        </w:rPr>
      </w:pPr>
      <w:r>
        <w:rPr>
          <w:rFonts w:eastAsia="等线" w:cs="Times New Roman"/>
          <w:noProof/>
          <w:color w:val="222222"/>
          <w:kern w:val="2"/>
          <w:sz w:val="24"/>
          <w:szCs w:val="24"/>
          <w:shd w:val="clear" w:color="auto" w:fill="FFFFFF"/>
          <w14:ligatures w14:val="standardContextual"/>
        </w:rPr>
        <w:drawing>
          <wp:inline distT="0" distB="0" distL="0" distR="0" wp14:anchorId="16AC3446" wp14:editId="6A1E3647">
            <wp:extent cx="4527590" cy="2392936"/>
            <wp:effectExtent l="0" t="0" r="0" b="7620"/>
            <wp:docPr id="4082035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50081" cy="2404823"/>
                    </a:xfrm>
                    <a:prstGeom prst="rect">
                      <a:avLst/>
                    </a:prstGeom>
                    <a:noFill/>
                  </pic:spPr>
                </pic:pic>
              </a:graphicData>
            </a:graphic>
          </wp:inline>
        </w:drawing>
      </w:r>
    </w:p>
    <w:p w14:paraId="226F2E63" w14:textId="0B90BA9C" w:rsidR="009B241C" w:rsidRDefault="008702FD" w:rsidP="005C4E11">
      <w:pPr>
        <w:adjustRightInd w:val="0"/>
        <w:snapToGrid w:val="0"/>
        <w:spacing w:line="312" w:lineRule="auto"/>
        <w:contextualSpacing/>
        <w:rPr>
          <w:rFonts w:eastAsia="等线" w:cs="Times New Roman"/>
          <w:b/>
          <w:bCs/>
          <w:kern w:val="2"/>
          <w:sz w:val="28"/>
          <w:szCs w:val="28"/>
        </w:rPr>
      </w:pPr>
      <w:r w:rsidRPr="00FD0D91">
        <w:rPr>
          <w:rFonts w:eastAsia="黑体" w:cs="Times New Roman"/>
          <w:kern w:val="2"/>
          <w:sz w:val="20"/>
          <w:szCs w:val="20"/>
          <w14:ligatures w14:val="standardContextual"/>
        </w:rPr>
        <w:t xml:space="preserve">Figure </w:t>
      </w:r>
      <w:r w:rsidR="00883B61">
        <w:rPr>
          <w:rFonts w:eastAsia="黑体" w:cs="Times New Roman" w:hint="eastAsia"/>
          <w:kern w:val="2"/>
          <w:sz w:val="20"/>
          <w:szCs w:val="20"/>
          <w14:ligatures w14:val="standardContextual"/>
        </w:rPr>
        <w:t>S</w:t>
      </w:r>
      <w:r w:rsidRPr="00FD0D91">
        <w:rPr>
          <w:rFonts w:eastAsia="黑体" w:cs="Times New Roman"/>
          <w:kern w:val="2"/>
          <w:sz w:val="20"/>
          <w:szCs w:val="20"/>
          <w14:ligatures w14:val="standardContextual"/>
        </w:rPr>
        <w:fldChar w:fldCharType="begin"/>
      </w:r>
      <w:r w:rsidRPr="00FD0D91">
        <w:rPr>
          <w:rFonts w:eastAsia="黑体" w:cs="Times New Roman"/>
          <w:kern w:val="2"/>
          <w:sz w:val="20"/>
          <w:szCs w:val="20"/>
          <w14:ligatures w14:val="standardContextual"/>
        </w:rPr>
        <w:instrText xml:space="preserve"> SEQ Figure \* ARABIC </w:instrText>
      </w:r>
      <w:r w:rsidRPr="00FD0D91">
        <w:rPr>
          <w:rFonts w:eastAsia="黑体" w:cs="Times New Roman"/>
          <w:kern w:val="2"/>
          <w:sz w:val="20"/>
          <w:szCs w:val="20"/>
          <w14:ligatures w14:val="standardContextual"/>
        </w:rPr>
        <w:fldChar w:fldCharType="separate"/>
      </w:r>
      <w:r w:rsidR="00276770">
        <w:rPr>
          <w:rFonts w:eastAsia="黑体" w:cs="Times New Roman"/>
          <w:noProof/>
          <w:kern w:val="2"/>
          <w:sz w:val="20"/>
          <w:szCs w:val="20"/>
          <w14:ligatures w14:val="standardContextual"/>
        </w:rPr>
        <w:t>19</w:t>
      </w:r>
      <w:r w:rsidRPr="00FD0D91">
        <w:rPr>
          <w:rFonts w:eastAsia="黑体" w:cs="Times New Roman"/>
          <w:kern w:val="2"/>
          <w:sz w:val="20"/>
          <w:szCs w:val="20"/>
          <w14:ligatures w14:val="standardContextual"/>
        </w:rPr>
        <w:fldChar w:fldCharType="end"/>
      </w:r>
      <w:r w:rsidRPr="00FD0D91">
        <w:rPr>
          <w:rFonts w:eastAsia="黑体" w:cs="Times New Roman"/>
          <w:kern w:val="2"/>
          <w:sz w:val="20"/>
          <w:szCs w:val="20"/>
          <w14:ligatures w14:val="standardContextual"/>
        </w:rPr>
        <w:t xml:space="preserve"> </w:t>
      </w:r>
      <w:r w:rsidR="00F42932" w:rsidRPr="007F4766">
        <w:rPr>
          <w:rFonts w:eastAsia="等线" w:cs="Arial"/>
          <w:iCs/>
          <w:kern w:val="2"/>
        </w:rPr>
        <w:t>J</w:t>
      </w:r>
      <w:r w:rsidR="00F42932" w:rsidRPr="00F42932">
        <w:rPr>
          <w:rFonts w:eastAsia="等线" w:cs="Arial"/>
          <w:iCs/>
          <w:kern w:val="2"/>
        </w:rPr>
        <w:t>unction temperature (</w:t>
      </w:r>
      <w:r w:rsidR="00F42932" w:rsidRPr="00F42932">
        <w:rPr>
          <w:rFonts w:eastAsia="等线" w:cs="Arial"/>
          <w:i/>
          <w:kern w:val="2"/>
        </w:rPr>
        <w:t>T</w:t>
      </w:r>
      <w:r w:rsidR="00F42932" w:rsidRPr="00F42932">
        <w:rPr>
          <w:rFonts w:eastAsia="等线" w:cs="Arial"/>
          <w:iCs/>
          <w:kern w:val="2"/>
          <w:vertAlign w:val="subscript"/>
        </w:rPr>
        <w:t>j</w:t>
      </w:r>
      <w:r w:rsidR="00F42932" w:rsidRPr="00F42932">
        <w:rPr>
          <w:rFonts w:eastAsia="等线" w:cs="Arial"/>
          <w:iCs/>
          <w:kern w:val="2"/>
        </w:rPr>
        <w:t xml:space="preserve">) characterization and result. (a) The setup for the measurement of optical and electrical properties of the applied LED chip. (b) The forward voltage as a function of </w:t>
      </w:r>
      <w:r w:rsidR="00F42932" w:rsidRPr="00F42932">
        <w:rPr>
          <w:rFonts w:eastAsia="等线" w:cs="Arial"/>
          <w:i/>
          <w:kern w:val="2"/>
        </w:rPr>
        <w:t>T</w:t>
      </w:r>
      <w:r w:rsidR="00F42932" w:rsidRPr="00F42932">
        <w:rPr>
          <w:rFonts w:eastAsia="等线" w:cs="Arial"/>
          <w:iCs/>
          <w:kern w:val="2"/>
          <w:vertAlign w:val="subscript"/>
        </w:rPr>
        <w:t>j</w:t>
      </w:r>
      <w:r w:rsidR="00F42932" w:rsidRPr="00F42932">
        <w:rPr>
          <w:rFonts w:eastAsia="等线" w:cs="Arial"/>
          <w:iCs/>
          <w:kern w:val="2"/>
        </w:rPr>
        <w:t xml:space="preserve">  under the current of 0.2 A.</w:t>
      </w:r>
    </w:p>
    <w:p w14:paraId="07D30D75" w14:textId="77777777" w:rsidR="008702FD" w:rsidRDefault="008702FD" w:rsidP="005C4E11">
      <w:pPr>
        <w:adjustRightInd w:val="0"/>
        <w:snapToGrid w:val="0"/>
        <w:spacing w:line="312" w:lineRule="auto"/>
        <w:contextualSpacing/>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14:paraId="67C08E60" w14:textId="7AE91C94" w:rsidR="00367763" w:rsidRPr="00954E76" w:rsidRDefault="00367763" w:rsidP="005C4E11">
      <w:pPr>
        <w:adjustRightInd w:val="0"/>
        <w:snapToGrid w:val="0"/>
        <w:spacing w:line="312" w:lineRule="auto"/>
        <w:contextualSpacing/>
        <w:jc w:val="both"/>
        <w:rPr>
          <w:rFonts w:asciiTheme="majorBidi" w:hAnsiTheme="majorBidi" w:cstheme="majorBidi"/>
          <w:b/>
          <w:bCs/>
          <w:sz w:val="28"/>
          <w:szCs w:val="28"/>
        </w:rPr>
      </w:pPr>
      <w:r w:rsidRPr="00954E76">
        <w:rPr>
          <w:rFonts w:asciiTheme="majorBidi" w:hAnsiTheme="majorBidi" w:cstheme="majorBidi"/>
          <w:b/>
          <w:bCs/>
          <w:sz w:val="28"/>
          <w:szCs w:val="28"/>
        </w:rPr>
        <w:t>Note S</w:t>
      </w:r>
      <w:r w:rsidR="008B6D0A" w:rsidRPr="00954E76">
        <w:rPr>
          <w:rFonts w:asciiTheme="majorBidi" w:hAnsiTheme="majorBidi" w:cstheme="majorBidi"/>
          <w:b/>
          <w:bCs/>
          <w:sz w:val="28"/>
          <w:szCs w:val="28"/>
        </w:rPr>
        <w:t>1</w:t>
      </w:r>
      <w:r w:rsidR="00135D4F">
        <w:rPr>
          <w:rFonts w:asciiTheme="majorBidi" w:eastAsiaTheme="minorEastAsia" w:hAnsiTheme="majorBidi" w:cstheme="majorBidi" w:hint="eastAsia"/>
          <w:b/>
          <w:bCs/>
          <w:sz w:val="28"/>
          <w:szCs w:val="28"/>
        </w:rPr>
        <w:t>4</w:t>
      </w:r>
      <w:r w:rsidRPr="00954E76">
        <w:rPr>
          <w:rFonts w:asciiTheme="majorBidi" w:hAnsiTheme="majorBidi" w:cstheme="majorBidi"/>
          <w:b/>
          <w:bCs/>
          <w:sz w:val="28"/>
          <w:szCs w:val="28"/>
        </w:rPr>
        <w:t xml:space="preserve">: </w:t>
      </w:r>
      <w:r w:rsidR="00A24DE0" w:rsidRPr="00954E76">
        <w:rPr>
          <w:rFonts w:asciiTheme="majorBidi" w:hAnsiTheme="majorBidi" w:cstheme="majorBidi"/>
          <w:b/>
          <w:bCs/>
          <w:sz w:val="28"/>
          <w:szCs w:val="28"/>
        </w:rPr>
        <w:t>Characterization of emitted light (luminous flux, CCT)</w:t>
      </w:r>
    </w:p>
    <w:p w14:paraId="5CE656E3" w14:textId="26100157" w:rsidR="00383EE6" w:rsidRPr="00383EE6" w:rsidRDefault="00F37C15" w:rsidP="005C4E11">
      <w:pPr>
        <w:widowControl w:val="0"/>
        <w:adjustRightInd w:val="0"/>
        <w:snapToGrid w:val="0"/>
        <w:spacing w:after="0" w:line="312" w:lineRule="auto"/>
        <w:ind w:firstLineChars="200" w:firstLine="480"/>
        <w:contextualSpacing/>
        <w:jc w:val="both"/>
        <w:rPr>
          <w:rFonts w:eastAsia="等线" w:cs="Times New Roman"/>
          <w:kern w:val="2"/>
          <w:sz w:val="24"/>
          <w:szCs w:val="24"/>
          <w14:ligatures w14:val="standardContextual"/>
        </w:rPr>
      </w:pPr>
      <w:r w:rsidRPr="006A2000">
        <w:rPr>
          <w:rFonts w:eastAsia="等线" w:cs="Times New Roman"/>
          <w:kern w:val="2"/>
          <w:sz w:val="24"/>
          <w:szCs w:val="24"/>
          <w14:ligatures w14:val="standardContextual"/>
        </w:rPr>
        <w:t xml:space="preserve">We used </w:t>
      </w:r>
      <w:r w:rsidR="00D53370" w:rsidRPr="006A2000">
        <w:rPr>
          <w:rFonts w:eastAsia="等线" w:cs="Times New Roman"/>
          <w:kern w:val="2"/>
          <w:sz w:val="24"/>
          <w:szCs w:val="24"/>
          <w14:ligatures w14:val="standardContextual"/>
        </w:rPr>
        <w:t>an</w:t>
      </w:r>
      <w:r w:rsidRPr="006A2000">
        <w:rPr>
          <w:rFonts w:eastAsia="等线" w:cs="Times New Roman"/>
          <w:kern w:val="2"/>
          <w:sz w:val="24"/>
          <w:szCs w:val="24"/>
          <w14:ligatures w14:val="standardContextual"/>
        </w:rPr>
        <w:t xml:space="preserve"> optic fiber to measure the </w:t>
      </w:r>
      <w:r w:rsidR="00F665E1" w:rsidRPr="006A2000">
        <w:rPr>
          <w:rFonts w:eastAsia="等线" w:cs="Times New Roman"/>
          <w:kern w:val="2"/>
          <w:sz w:val="24"/>
          <w:szCs w:val="24"/>
          <w14:ligatures w14:val="standardContextual"/>
        </w:rPr>
        <w:t xml:space="preserve">spectral properties of the emitted light </w:t>
      </w:r>
      <w:r w:rsidR="00AB43E2" w:rsidRPr="006A2000">
        <w:rPr>
          <w:rFonts w:eastAsia="等线" w:cs="Times New Roman"/>
          <w:kern w:val="2"/>
          <w:sz w:val="24"/>
          <w:szCs w:val="24"/>
          <w14:ligatures w14:val="standardContextual"/>
        </w:rPr>
        <w:t xml:space="preserve">as discussed in </w:t>
      </w:r>
      <w:r w:rsidR="00AB43E2" w:rsidRPr="003734C6">
        <w:rPr>
          <w:rFonts w:eastAsia="等线" w:cs="Times New Roman"/>
          <w:kern w:val="2"/>
          <w:sz w:val="24"/>
          <w:szCs w:val="24"/>
          <w14:ligatures w14:val="standardContextual"/>
        </w:rPr>
        <w:t>Note S1</w:t>
      </w:r>
      <w:r w:rsidR="008B526C" w:rsidRPr="003734C6">
        <w:rPr>
          <w:rFonts w:eastAsia="等线" w:cs="Times New Roman" w:hint="eastAsia"/>
          <w:kern w:val="2"/>
          <w:sz w:val="24"/>
          <w:szCs w:val="24"/>
          <w14:ligatures w14:val="standardContextual"/>
        </w:rPr>
        <w:t>2</w:t>
      </w:r>
      <w:r w:rsidR="00AB43E2" w:rsidRPr="008B526C">
        <w:rPr>
          <w:rFonts w:eastAsia="等线" w:cs="Times New Roman"/>
          <w:kern w:val="2"/>
          <w:sz w:val="24"/>
          <w:szCs w:val="24"/>
          <w14:ligatures w14:val="standardContextual"/>
        </w:rPr>
        <w:t xml:space="preserve">. </w:t>
      </w:r>
      <w:r w:rsidR="00FC713A" w:rsidRPr="008B526C">
        <w:rPr>
          <w:rFonts w:eastAsia="等线" w:cs="Times New Roman"/>
          <w:kern w:val="2"/>
          <w:sz w:val="24"/>
          <w:szCs w:val="24"/>
          <w14:ligatures w14:val="standardContextual"/>
        </w:rPr>
        <w:t>To capture th</w:t>
      </w:r>
      <w:r w:rsidR="00FC713A" w:rsidRPr="00383EE6">
        <w:rPr>
          <w:rFonts w:eastAsia="等线" w:cs="Times New Roman"/>
          <w:kern w:val="2"/>
          <w:sz w:val="24"/>
          <w:szCs w:val="24"/>
          <w14:ligatures w14:val="standardContextual"/>
        </w:rPr>
        <w:t>e emitted light omnidirectionally</w:t>
      </w:r>
      <w:r w:rsidR="00FC713A" w:rsidRPr="0050558B">
        <w:rPr>
          <w:rFonts w:eastAsia="等线" w:cs="Times New Roman"/>
          <w:kern w:val="2"/>
          <w:sz w:val="24"/>
          <w:szCs w:val="24"/>
          <w14:ligatures w14:val="standardContextual"/>
        </w:rPr>
        <w:t xml:space="preserve">, </w:t>
      </w:r>
      <w:r w:rsidR="00383EE6" w:rsidRPr="00383EE6">
        <w:rPr>
          <w:rFonts w:eastAsia="等线" w:cs="Times New Roman"/>
          <w:kern w:val="2"/>
          <w:sz w:val="24"/>
          <w:szCs w:val="24"/>
          <w14:ligatures w14:val="standardContextual"/>
        </w:rPr>
        <w:t>we employed a commercialized photometric testing service, utilizing a commercial integrating sphere system (LEDT-400) coupled with a</w:t>
      </w:r>
      <w:r w:rsidR="001E5676">
        <w:rPr>
          <w:rFonts w:eastAsia="等线" w:cs="Times New Roman"/>
          <w:kern w:val="2"/>
          <w:sz w:val="24"/>
          <w:szCs w:val="24"/>
          <w14:ligatures w14:val="standardContextual"/>
        </w:rPr>
        <w:t>nother</w:t>
      </w:r>
      <w:r w:rsidR="00383EE6" w:rsidRPr="00383EE6">
        <w:rPr>
          <w:rFonts w:eastAsia="等线" w:cs="Times New Roman"/>
          <w:kern w:val="2"/>
          <w:sz w:val="24"/>
          <w:szCs w:val="24"/>
          <w14:ligatures w14:val="standardContextual"/>
        </w:rPr>
        <w:t xml:space="preserve"> spectrometer (CAS 140CT-151)</w:t>
      </w:r>
      <w:r w:rsidR="00D53370" w:rsidRPr="0050558B">
        <w:rPr>
          <w:rFonts w:eastAsia="等线" w:cs="Times New Roman"/>
          <w:kern w:val="2"/>
          <w:sz w:val="24"/>
          <w:szCs w:val="24"/>
          <w14:ligatures w14:val="standardContextual"/>
        </w:rPr>
        <w:t xml:space="preserve">, as </w:t>
      </w:r>
      <w:r w:rsidR="00D53370" w:rsidRPr="00383EE6">
        <w:rPr>
          <w:rFonts w:eastAsia="等线" w:cs="Times New Roman"/>
          <w:kern w:val="2"/>
          <w:sz w:val="24"/>
          <w:szCs w:val="24"/>
          <w14:ligatures w14:val="standardContextual"/>
        </w:rPr>
        <w:t xml:space="preserve">depicted in </w:t>
      </w:r>
      <w:r w:rsidR="00D53370" w:rsidRPr="003734C6">
        <w:rPr>
          <w:rFonts w:eastAsia="等线" w:cs="Times New Roman"/>
          <w:kern w:val="2"/>
          <w:sz w:val="24"/>
          <w:szCs w:val="24"/>
          <w14:ligatures w14:val="standardContextual"/>
        </w:rPr>
        <w:t xml:space="preserve">Fig. </w:t>
      </w:r>
      <w:r w:rsidR="00883B61" w:rsidRPr="003734C6">
        <w:rPr>
          <w:rFonts w:eastAsia="等线" w:cs="Times New Roman" w:hint="eastAsia"/>
          <w:kern w:val="2"/>
          <w:sz w:val="24"/>
          <w:szCs w:val="24"/>
          <w14:ligatures w14:val="standardContextual"/>
        </w:rPr>
        <w:t>S</w:t>
      </w:r>
      <w:r w:rsidR="00D90A8E" w:rsidRPr="003734C6">
        <w:rPr>
          <w:rFonts w:eastAsia="等线" w:cs="Times New Roman" w:hint="eastAsia"/>
          <w:kern w:val="2"/>
          <w:sz w:val="24"/>
          <w:szCs w:val="24"/>
          <w14:ligatures w14:val="standardContextual"/>
        </w:rPr>
        <w:t>19</w:t>
      </w:r>
      <w:r w:rsidR="00D53370" w:rsidRPr="003734C6">
        <w:rPr>
          <w:rFonts w:eastAsia="等线" w:cs="Times New Roman"/>
          <w:kern w:val="2"/>
          <w:sz w:val="24"/>
          <w:szCs w:val="24"/>
          <w14:ligatures w14:val="standardContextual"/>
        </w:rPr>
        <w:t>a</w:t>
      </w:r>
      <w:r w:rsidR="00383EE6" w:rsidRPr="00383EE6">
        <w:rPr>
          <w:rFonts w:eastAsia="等线" w:cs="Times New Roman"/>
          <w:kern w:val="2"/>
          <w:sz w:val="24"/>
          <w:szCs w:val="24"/>
          <w14:ligatures w14:val="standardContextual"/>
        </w:rPr>
        <w:t>. The commercial setup</w:t>
      </w:r>
      <w:r w:rsidR="00322BCE" w:rsidRPr="0050558B">
        <w:rPr>
          <w:rFonts w:eastAsia="等线" w:cs="Times New Roman"/>
          <w:kern w:val="2"/>
          <w:sz w:val="24"/>
          <w:szCs w:val="24"/>
          <w14:ligatures w14:val="standardContextual"/>
        </w:rPr>
        <w:t xml:space="preserve"> </w:t>
      </w:r>
      <w:r w:rsidR="00383EE6" w:rsidRPr="00383EE6">
        <w:rPr>
          <w:rFonts w:eastAsia="等线" w:cs="Times New Roman"/>
          <w:kern w:val="2"/>
          <w:sz w:val="24"/>
          <w:szCs w:val="24"/>
          <w14:ligatures w14:val="standardContextual"/>
        </w:rPr>
        <w:t xml:space="preserve">enabled us </w:t>
      </w:r>
      <w:r w:rsidR="00CC75FF" w:rsidRPr="00383EE6">
        <w:rPr>
          <w:rFonts w:eastAsia="等线" w:cs="Times New Roman"/>
          <w:kern w:val="2"/>
          <w:sz w:val="24"/>
          <w:szCs w:val="24"/>
          <w14:ligatures w14:val="standardContextual"/>
        </w:rPr>
        <w:t>to accurately measure</w:t>
      </w:r>
      <w:r w:rsidR="00383EE6" w:rsidRPr="00383EE6">
        <w:rPr>
          <w:rFonts w:eastAsia="等线" w:cs="Times New Roman"/>
          <w:kern w:val="2"/>
          <w:sz w:val="24"/>
          <w:szCs w:val="24"/>
          <w14:ligatures w14:val="standardContextual"/>
        </w:rPr>
        <w:t xml:space="preserve"> the luminous flux at varying junction temperatures, detailed in </w:t>
      </w:r>
      <w:r w:rsidR="00383EE6" w:rsidRPr="003734C6">
        <w:rPr>
          <w:rFonts w:eastAsia="等线" w:cs="Times New Roman"/>
          <w:kern w:val="2"/>
          <w:sz w:val="24"/>
          <w:szCs w:val="24"/>
          <w14:ligatures w14:val="standardContextual"/>
        </w:rPr>
        <w:t xml:space="preserve">Fig. </w:t>
      </w:r>
      <w:r w:rsidR="00883B61" w:rsidRPr="003734C6">
        <w:rPr>
          <w:rFonts w:eastAsia="等线" w:cs="Times New Roman" w:hint="eastAsia"/>
          <w:kern w:val="2"/>
          <w:sz w:val="24"/>
          <w:szCs w:val="24"/>
          <w14:ligatures w14:val="standardContextual"/>
        </w:rPr>
        <w:t>S</w:t>
      </w:r>
      <w:r w:rsidR="00D90A8E" w:rsidRPr="003734C6">
        <w:rPr>
          <w:rFonts w:eastAsia="等线" w:cs="Times New Roman" w:hint="eastAsia"/>
          <w:kern w:val="2"/>
          <w:sz w:val="24"/>
          <w:szCs w:val="24"/>
          <w14:ligatures w14:val="standardContextual"/>
        </w:rPr>
        <w:t>20</w:t>
      </w:r>
      <w:r w:rsidR="00383EE6" w:rsidRPr="003734C6">
        <w:rPr>
          <w:rFonts w:eastAsia="等线" w:cs="Times New Roman"/>
          <w:kern w:val="2"/>
          <w:sz w:val="24"/>
          <w:szCs w:val="24"/>
          <w14:ligatures w14:val="standardContextual"/>
        </w:rPr>
        <w:t>a</w:t>
      </w:r>
      <w:r w:rsidR="00FE4006" w:rsidRPr="0050558B">
        <w:rPr>
          <w:rFonts w:eastAsia="等线" w:cs="Times New Roman"/>
          <w:kern w:val="2"/>
          <w:sz w:val="24"/>
          <w:szCs w:val="24"/>
          <w14:ligatures w14:val="standardContextual"/>
        </w:rPr>
        <w:t>.</w:t>
      </w:r>
      <w:r w:rsidR="00383EE6" w:rsidRPr="00383EE6">
        <w:rPr>
          <w:rFonts w:eastAsia="等线" w:cs="Times New Roman"/>
          <w:kern w:val="2"/>
          <w:sz w:val="24"/>
          <w:szCs w:val="24"/>
          <w14:ligatures w14:val="standardContextual"/>
        </w:rPr>
        <w:t xml:space="preserve"> </w:t>
      </w:r>
      <w:r w:rsidR="00605487">
        <w:rPr>
          <w:rFonts w:eastAsia="等线" w:cs="Times New Roman"/>
          <w:kern w:val="2"/>
          <w:sz w:val="24"/>
          <w:szCs w:val="24"/>
          <w14:ligatures w14:val="standardContextual"/>
        </w:rPr>
        <w:t>In this work, w</w:t>
      </w:r>
      <w:r w:rsidR="00383EE6" w:rsidRPr="00383EE6">
        <w:rPr>
          <w:rFonts w:eastAsia="等线" w:cs="Times New Roman"/>
          <w:kern w:val="2"/>
          <w:sz w:val="24"/>
          <w:szCs w:val="24"/>
          <w14:ligatures w14:val="standardContextual"/>
        </w:rPr>
        <w:t xml:space="preserve">e </w:t>
      </w:r>
      <w:r w:rsidR="001434D3" w:rsidRPr="0050558B">
        <w:rPr>
          <w:rFonts w:eastAsia="等线" w:cs="Times New Roman"/>
          <w:kern w:val="2"/>
          <w:sz w:val="24"/>
          <w:szCs w:val="24"/>
          <w14:ligatures w14:val="standardContextual"/>
        </w:rPr>
        <w:t>have</w:t>
      </w:r>
      <w:r w:rsidR="00383EE6" w:rsidRPr="00383EE6">
        <w:rPr>
          <w:rFonts w:eastAsia="等线" w:cs="Times New Roman"/>
          <w:kern w:val="2"/>
          <w:sz w:val="24"/>
          <w:szCs w:val="24"/>
          <w14:ligatures w14:val="standardContextual"/>
        </w:rPr>
        <w:t xml:space="preserve"> simulated the sky-cooling effect by analyzing the LED's performance at two distinct temperatures</w:t>
      </w:r>
      <w:r w:rsidR="00372C6E">
        <w:rPr>
          <w:rFonts w:eastAsia="等线" w:cs="Times New Roman"/>
          <w:kern w:val="2"/>
          <w:sz w:val="24"/>
          <w:szCs w:val="24"/>
          <w14:ligatures w14:val="standardContextual"/>
        </w:rPr>
        <w:t>, which correspond to the</w:t>
      </w:r>
      <w:r w:rsidR="007359EE">
        <w:rPr>
          <w:rFonts w:eastAsia="等线" w:cs="Times New Roman"/>
          <w:kern w:val="2"/>
          <w:sz w:val="24"/>
          <w:szCs w:val="24"/>
          <w14:ligatures w14:val="standardContextual"/>
        </w:rPr>
        <w:t xml:space="preserve"> experiments</w:t>
      </w:r>
      <w:r w:rsidR="00473383">
        <w:rPr>
          <w:rFonts w:eastAsia="等线" w:cs="Times New Roman"/>
          <w:kern w:val="2"/>
          <w:sz w:val="24"/>
          <w:szCs w:val="24"/>
          <w14:ligatures w14:val="standardContextual"/>
        </w:rPr>
        <w:t xml:space="preserve"> with or without radiative cooling</w:t>
      </w:r>
      <w:r w:rsidR="00D95CDE">
        <w:rPr>
          <w:rFonts w:eastAsia="等线" w:cs="Times New Roman"/>
          <w:kern w:val="2"/>
          <w:sz w:val="24"/>
          <w:szCs w:val="24"/>
          <w14:ligatures w14:val="standardContextual"/>
        </w:rPr>
        <w:t xml:space="preserve">, as shown in Fig. </w:t>
      </w:r>
      <w:r w:rsidR="00473383">
        <w:rPr>
          <w:rFonts w:eastAsia="等线" w:cs="Times New Roman"/>
          <w:kern w:val="2"/>
          <w:sz w:val="24"/>
          <w:szCs w:val="24"/>
          <w14:ligatures w14:val="standardContextual"/>
        </w:rPr>
        <w:t>3b</w:t>
      </w:r>
      <w:r w:rsidR="00383EE6" w:rsidRPr="00383EE6">
        <w:rPr>
          <w:rFonts w:eastAsia="等线" w:cs="Times New Roman"/>
          <w:kern w:val="2"/>
          <w:sz w:val="24"/>
          <w:szCs w:val="24"/>
          <w14:ligatures w14:val="standardContextual"/>
        </w:rPr>
        <w:t xml:space="preserve">. This comparison yielded a quantifiable increase in luminous flux of </w:t>
      </w:r>
      <w:r w:rsidR="00A9402C">
        <w:rPr>
          <w:rFonts w:eastAsia="等线" w:cs="Times New Roman"/>
          <w:kern w:val="2"/>
          <w:sz w:val="24"/>
          <w:szCs w:val="24"/>
          <w14:ligatures w14:val="standardContextual"/>
        </w:rPr>
        <w:t>4.3</w:t>
      </w:r>
      <w:r w:rsidR="00383EE6" w:rsidRPr="00383EE6">
        <w:rPr>
          <w:rFonts w:eastAsia="等线" w:cs="Times New Roman"/>
          <w:kern w:val="2"/>
          <w:sz w:val="24"/>
          <w:szCs w:val="24"/>
          <w14:ligatures w14:val="standardContextual"/>
        </w:rPr>
        <w:t>%</w:t>
      </w:r>
      <w:r w:rsidR="00FF3986" w:rsidRPr="0050558B">
        <w:rPr>
          <w:rFonts w:eastAsia="等线" w:cs="Times New Roman"/>
          <w:kern w:val="2"/>
          <w:sz w:val="24"/>
          <w:szCs w:val="24"/>
          <w14:ligatures w14:val="standardContextual"/>
        </w:rPr>
        <w:t xml:space="preserve"> </w:t>
      </w:r>
      <w:r w:rsidR="004527E3" w:rsidRPr="0050558B">
        <w:rPr>
          <w:rFonts w:eastAsia="等线" w:cs="Times New Roman"/>
          <w:kern w:val="2"/>
          <w:sz w:val="24"/>
          <w:szCs w:val="24"/>
          <w14:ligatures w14:val="standardContextual"/>
        </w:rPr>
        <w:t>(</w:t>
      </w:r>
      <w:r w:rsidR="004527E3" w:rsidRPr="003734C6">
        <w:rPr>
          <w:rFonts w:eastAsia="等线" w:cs="Times New Roman"/>
          <w:kern w:val="2"/>
          <w:sz w:val="24"/>
          <w:szCs w:val="24"/>
          <w14:ligatures w14:val="standardContextual"/>
        </w:rPr>
        <w:t>Fig.</w:t>
      </w:r>
      <w:r w:rsidR="00FC614C" w:rsidRPr="003734C6">
        <w:rPr>
          <w:rFonts w:eastAsia="等线" w:cs="Times New Roman"/>
          <w:kern w:val="2"/>
          <w:sz w:val="24"/>
          <w:szCs w:val="24"/>
          <w14:ligatures w14:val="standardContextual"/>
        </w:rPr>
        <w:t xml:space="preserve"> </w:t>
      </w:r>
      <w:r w:rsidR="00883B61" w:rsidRPr="003734C6">
        <w:rPr>
          <w:rFonts w:eastAsia="等线" w:cs="Times New Roman" w:hint="eastAsia"/>
          <w:kern w:val="2"/>
          <w:sz w:val="24"/>
          <w:szCs w:val="24"/>
          <w14:ligatures w14:val="standardContextual"/>
        </w:rPr>
        <w:t>S</w:t>
      </w:r>
      <w:r w:rsidR="00D90A8E" w:rsidRPr="003734C6">
        <w:rPr>
          <w:rFonts w:eastAsia="等线" w:cs="Times New Roman" w:hint="eastAsia"/>
          <w:kern w:val="2"/>
          <w:sz w:val="24"/>
          <w:szCs w:val="24"/>
          <w14:ligatures w14:val="standardContextual"/>
        </w:rPr>
        <w:t>20</w:t>
      </w:r>
      <w:r w:rsidR="004527E3" w:rsidRPr="003734C6">
        <w:rPr>
          <w:rFonts w:eastAsia="等线" w:cs="Times New Roman"/>
          <w:kern w:val="2"/>
          <w:sz w:val="24"/>
          <w:szCs w:val="24"/>
          <w14:ligatures w14:val="standardContextual"/>
        </w:rPr>
        <w:t>a)</w:t>
      </w:r>
      <w:r w:rsidR="00383EE6" w:rsidRPr="003734C6">
        <w:rPr>
          <w:rFonts w:eastAsia="等线" w:cs="Times New Roman"/>
          <w:kern w:val="2"/>
          <w:sz w:val="24"/>
          <w:szCs w:val="24"/>
          <w14:ligatures w14:val="standardContextual"/>
        </w:rPr>
        <w:t xml:space="preserve"> with an </w:t>
      </w:r>
      <w:r w:rsidR="00D95CDE" w:rsidRPr="003734C6">
        <w:rPr>
          <w:rFonts w:eastAsia="等线" w:cs="Times New Roman"/>
          <w:kern w:val="2"/>
          <w:sz w:val="24"/>
          <w:szCs w:val="24"/>
          <w14:ligatures w14:val="standardContextual"/>
        </w:rPr>
        <w:t>8.</w:t>
      </w:r>
      <w:r w:rsidR="00A9402C" w:rsidRPr="003734C6">
        <w:rPr>
          <w:rFonts w:eastAsia="等线" w:cs="Times New Roman"/>
          <w:kern w:val="2"/>
          <w:sz w:val="24"/>
          <w:szCs w:val="24"/>
          <w14:ligatures w14:val="standardContextual"/>
        </w:rPr>
        <w:t>6</w:t>
      </w:r>
      <w:r w:rsidR="00383EE6" w:rsidRPr="003734C6">
        <w:rPr>
          <w:rFonts w:eastAsia="等线" w:cs="Times New Roman"/>
          <w:kern w:val="2"/>
          <w:sz w:val="24"/>
          <w:szCs w:val="24"/>
          <w14:ligatures w14:val="standardContextual"/>
        </w:rPr>
        <w:t xml:space="preserve"> ℃ reduction in junction temperature, as illustrated in Fig. </w:t>
      </w:r>
      <w:r w:rsidR="00883B61" w:rsidRPr="003734C6">
        <w:rPr>
          <w:rFonts w:eastAsia="等线" w:cs="Times New Roman" w:hint="eastAsia"/>
          <w:kern w:val="2"/>
          <w:sz w:val="24"/>
          <w:szCs w:val="24"/>
          <w14:ligatures w14:val="standardContextual"/>
        </w:rPr>
        <w:t>S</w:t>
      </w:r>
      <w:r w:rsidR="00D90A8E" w:rsidRPr="003734C6">
        <w:rPr>
          <w:rFonts w:eastAsia="等线" w:cs="Times New Roman" w:hint="eastAsia"/>
          <w:kern w:val="2"/>
          <w:sz w:val="24"/>
          <w:szCs w:val="24"/>
          <w14:ligatures w14:val="standardContextual"/>
        </w:rPr>
        <w:t>20</w:t>
      </w:r>
      <w:r w:rsidR="00383EE6" w:rsidRPr="003734C6">
        <w:rPr>
          <w:rFonts w:eastAsia="等线" w:cs="Times New Roman"/>
          <w:kern w:val="2"/>
          <w:sz w:val="24"/>
          <w:szCs w:val="24"/>
          <w14:ligatures w14:val="standardContextual"/>
        </w:rPr>
        <w:t>b</w:t>
      </w:r>
      <w:r w:rsidR="00383EE6" w:rsidRPr="00383EE6">
        <w:rPr>
          <w:rFonts w:eastAsia="等线" w:cs="Times New Roman"/>
          <w:kern w:val="2"/>
          <w:sz w:val="24"/>
          <w:szCs w:val="24"/>
          <w14:ligatures w14:val="standardContextual"/>
        </w:rPr>
        <w:t>.</w:t>
      </w:r>
    </w:p>
    <w:p w14:paraId="0BA020F4" w14:textId="082BF09C" w:rsidR="00383EE6" w:rsidRPr="00383EE6" w:rsidRDefault="00A9402C" w:rsidP="00EB400C">
      <w:pPr>
        <w:jc w:val="center"/>
        <w:rPr>
          <w:rFonts w:eastAsia="等线"/>
          <w:highlight w:val="yellow"/>
        </w:rPr>
      </w:pPr>
      <w:r w:rsidRPr="00A9402C">
        <w:rPr>
          <w:rFonts w:eastAsia="等线"/>
          <w:noProof/>
        </w:rPr>
        <w:drawing>
          <wp:inline distT="0" distB="0" distL="0" distR="0" wp14:anchorId="2D9257D3" wp14:editId="1BDE5284">
            <wp:extent cx="3021127" cy="3918575"/>
            <wp:effectExtent l="0" t="0" r="0" b="6350"/>
            <wp:docPr id="5923720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29895" cy="3929948"/>
                    </a:xfrm>
                    <a:prstGeom prst="rect">
                      <a:avLst/>
                    </a:prstGeom>
                    <a:noFill/>
                  </pic:spPr>
                </pic:pic>
              </a:graphicData>
            </a:graphic>
          </wp:inline>
        </w:drawing>
      </w:r>
    </w:p>
    <w:p w14:paraId="7D2DF944" w14:textId="3947F005" w:rsidR="00367763" w:rsidRPr="00437985" w:rsidRDefault="00461119" w:rsidP="005C4E11">
      <w:pPr>
        <w:adjustRightInd w:val="0"/>
        <w:snapToGrid w:val="0"/>
        <w:spacing w:line="312" w:lineRule="auto"/>
        <w:contextualSpacing/>
        <w:rPr>
          <w:rFonts w:eastAsia="等线" w:cs="Times New Roman"/>
          <w:b/>
          <w:bCs/>
          <w:kern w:val="2"/>
        </w:rPr>
      </w:pPr>
      <w:r w:rsidRPr="00FD0D91">
        <w:rPr>
          <w:rFonts w:eastAsia="黑体" w:cs="Times New Roman"/>
          <w:kern w:val="2"/>
          <w14:ligatures w14:val="standardContextual"/>
        </w:rPr>
        <w:t xml:space="preserve">Figure </w:t>
      </w:r>
      <w:r w:rsidR="00883B61">
        <w:rPr>
          <w:rFonts w:eastAsia="黑体" w:cs="Times New Roman" w:hint="eastAsia"/>
          <w:kern w:val="2"/>
          <w14:ligatures w14:val="standardContextual"/>
        </w:rPr>
        <w:t>S</w:t>
      </w:r>
      <w:r w:rsidRPr="00FD0D91">
        <w:rPr>
          <w:rFonts w:eastAsia="黑体" w:cs="Times New Roman"/>
          <w:kern w:val="2"/>
          <w14:ligatures w14:val="standardContextual"/>
        </w:rPr>
        <w:fldChar w:fldCharType="begin"/>
      </w:r>
      <w:r w:rsidRPr="00FD0D91">
        <w:rPr>
          <w:rFonts w:eastAsia="黑体" w:cs="Times New Roman"/>
          <w:kern w:val="2"/>
          <w14:ligatures w14:val="standardContextual"/>
        </w:rPr>
        <w:instrText xml:space="preserve"> SEQ Figure \* ARABIC </w:instrText>
      </w:r>
      <w:r w:rsidRPr="00FD0D91">
        <w:rPr>
          <w:rFonts w:eastAsia="黑体" w:cs="Times New Roman"/>
          <w:kern w:val="2"/>
          <w14:ligatures w14:val="standardContextual"/>
        </w:rPr>
        <w:fldChar w:fldCharType="separate"/>
      </w:r>
      <w:r w:rsidR="00276770">
        <w:rPr>
          <w:rFonts w:eastAsia="黑体" w:cs="Times New Roman"/>
          <w:noProof/>
          <w:kern w:val="2"/>
          <w14:ligatures w14:val="standardContextual"/>
        </w:rPr>
        <w:t>20</w:t>
      </w:r>
      <w:r w:rsidRPr="00FD0D91">
        <w:rPr>
          <w:rFonts w:eastAsia="黑体" w:cs="Times New Roman"/>
          <w:kern w:val="2"/>
          <w14:ligatures w14:val="standardContextual"/>
        </w:rPr>
        <w:fldChar w:fldCharType="end"/>
      </w:r>
      <w:r w:rsidR="00383EE6" w:rsidRPr="00437985">
        <w:rPr>
          <w:rFonts w:eastAsia="等线" w:cs="Times New Roman"/>
          <w:kern w:val="2"/>
          <w14:ligatures w14:val="standardContextual"/>
        </w:rPr>
        <w:t xml:space="preserve"> (a) The luminous properties of the applied LED chip under 0.2 A and different junction temperatures.  (b) The forward voltage as a function of junction temperature.</w:t>
      </w:r>
      <w:r w:rsidR="00A9402C">
        <w:rPr>
          <w:rFonts w:eastAsia="等线" w:cs="Times New Roman"/>
          <w:kern w:val="2"/>
          <w14:ligatures w14:val="standardContextual"/>
        </w:rPr>
        <w:t xml:space="preserve"> </w:t>
      </w:r>
      <w:r w:rsidR="00C408F8" w:rsidRPr="00C408F8">
        <w:rPr>
          <w:rFonts w:eastAsia="等线" w:cs="Times New Roman" w:hint="eastAsia"/>
          <w:kern w:val="2"/>
          <w14:ligatures w14:val="standardContextual"/>
        </w:rPr>
        <w:t xml:space="preserve">The indoor experiment resulted in an 8.6 </w:t>
      </w:r>
      <w:r w:rsidR="00C408F8" w:rsidRPr="00C408F8">
        <w:rPr>
          <w:rFonts w:eastAsia="等线" w:cs="Times New Roman"/>
          <w:kern w:val="2"/>
          <w14:ligatures w14:val="standardContextual"/>
        </w:rPr>
        <w:t>℃</w:t>
      </w:r>
      <w:r w:rsidR="00C408F8" w:rsidRPr="00C408F8">
        <w:rPr>
          <w:rFonts w:eastAsia="等线" w:cs="Times New Roman" w:hint="eastAsia"/>
          <w:kern w:val="2"/>
          <w14:ligatures w14:val="standardContextual"/>
        </w:rPr>
        <w:t xml:space="preserve"> reduction in junction temperature</w:t>
      </w:r>
      <w:r w:rsidR="00C408F8">
        <w:rPr>
          <w:rFonts w:eastAsia="等线" w:cs="Times New Roman"/>
          <w:kern w:val="2"/>
          <w14:ligatures w14:val="standardContextual"/>
        </w:rPr>
        <w:t xml:space="preserve"> due to radiative cooling</w:t>
      </w:r>
      <w:r w:rsidR="00C408F8" w:rsidRPr="00C408F8">
        <w:rPr>
          <w:rFonts w:eastAsia="等线" w:cs="Times New Roman" w:hint="eastAsia"/>
          <w:kern w:val="2"/>
          <w14:ligatures w14:val="standardContextual"/>
        </w:rPr>
        <w:t>.</w:t>
      </w:r>
    </w:p>
    <w:p w14:paraId="385C0F27" w14:textId="77777777" w:rsidR="00516EAF" w:rsidRDefault="00516EAF" w:rsidP="005C4E11">
      <w:pPr>
        <w:adjustRightInd w:val="0"/>
        <w:snapToGrid w:val="0"/>
        <w:spacing w:line="312" w:lineRule="auto"/>
        <w:contextualSpacing/>
        <w:jc w:val="both"/>
        <w:rPr>
          <w:rFonts w:asciiTheme="majorBidi" w:hAnsiTheme="majorBidi" w:cstheme="majorBidi"/>
          <w:b/>
          <w:bCs/>
          <w:color w:val="000000" w:themeColor="text1"/>
          <w:sz w:val="24"/>
          <w:szCs w:val="24"/>
        </w:rPr>
      </w:pPr>
    </w:p>
    <w:p w14:paraId="5DD67F5E" w14:textId="453DFA03" w:rsidR="00E970F6" w:rsidRDefault="0015528C" w:rsidP="005C4E11">
      <w:pPr>
        <w:adjustRightInd w:val="0"/>
        <w:snapToGrid w:val="0"/>
        <w:spacing w:line="312" w:lineRule="auto"/>
        <w:contextualSpacing/>
        <w:jc w:val="both"/>
        <w:rPr>
          <w:rFonts w:asciiTheme="majorBidi" w:hAnsiTheme="majorBidi" w:cstheme="majorBidi"/>
          <w:color w:val="000000" w:themeColor="text1"/>
          <w:sz w:val="24"/>
          <w:szCs w:val="24"/>
        </w:rPr>
      </w:pPr>
      <w:r w:rsidRPr="0015528C">
        <w:rPr>
          <w:rFonts w:asciiTheme="majorBidi" w:hAnsiTheme="majorBidi" w:cstheme="majorBidi"/>
          <w:b/>
          <w:bCs/>
          <w:color w:val="000000" w:themeColor="text1"/>
          <w:sz w:val="24"/>
          <w:szCs w:val="24"/>
        </w:rPr>
        <w:t>Correlated Color Temperature (CCT)</w:t>
      </w:r>
      <w:r w:rsidR="003C12D2">
        <w:rPr>
          <w:rFonts w:asciiTheme="majorBidi" w:hAnsiTheme="majorBidi" w:cstheme="majorBidi"/>
          <w:b/>
          <w:bCs/>
          <w:color w:val="000000" w:themeColor="text1"/>
          <w:sz w:val="24"/>
          <w:szCs w:val="24"/>
        </w:rPr>
        <w:t xml:space="preserve"> </w:t>
      </w:r>
      <w:r w:rsidR="003C12D2" w:rsidRPr="00247D75">
        <w:rPr>
          <w:rFonts w:asciiTheme="majorBidi" w:hAnsiTheme="majorBidi" w:cstheme="majorBidi"/>
          <w:b/>
          <w:bCs/>
          <w:color w:val="000000" w:themeColor="text1"/>
          <w:sz w:val="24"/>
          <w:szCs w:val="24"/>
          <w:vertAlign w:val="superscript"/>
        </w:rPr>
        <w:t>[</w:t>
      </w:r>
      <w:r w:rsidR="003630E4" w:rsidRPr="00247D75">
        <w:rPr>
          <w:rFonts w:asciiTheme="majorBidi" w:hAnsiTheme="majorBidi" w:cstheme="majorBidi"/>
          <w:b/>
          <w:bCs/>
          <w:color w:val="000000" w:themeColor="text1"/>
          <w:sz w:val="24"/>
          <w:szCs w:val="24"/>
          <w:vertAlign w:val="superscript"/>
        </w:rPr>
        <w:t>R1</w:t>
      </w:r>
      <w:r w:rsidR="00CF0DAA">
        <w:rPr>
          <w:rFonts w:asciiTheme="majorBidi" w:eastAsiaTheme="minorEastAsia" w:hAnsiTheme="majorBidi" w:cstheme="majorBidi" w:hint="eastAsia"/>
          <w:b/>
          <w:bCs/>
          <w:color w:val="000000" w:themeColor="text1"/>
          <w:sz w:val="24"/>
          <w:szCs w:val="24"/>
          <w:vertAlign w:val="superscript"/>
        </w:rPr>
        <w:t>6</w:t>
      </w:r>
      <w:r w:rsidR="003C12D2" w:rsidRPr="00247D75">
        <w:rPr>
          <w:rFonts w:asciiTheme="majorBidi" w:hAnsiTheme="majorBidi" w:cstheme="majorBidi"/>
          <w:b/>
          <w:bCs/>
          <w:color w:val="000000" w:themeColor="text1"/>
          <w:sz w:val="24"/>
          <w:szCs w:val="24"/>
          <w:vertAlign w:val="superscript"/>
        </w:rPr>
        <w:t>]</w:t>
      </w:r>
      <w:r w:rsidR="00E970F6">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E970F6">
        <w:rPr>
          <w:rFonts w:asciiTheme="majorBidi" w:hAnsiTheme="majorBidi" w:cstheme="majorBidi" w:hint="eastAsia"/>
          <w:color w:val="000000" w:themeColor="text1"/>
          <w:sz w:val="24"/>
          <w:szCs w:val="24"/>
        </w:rPr>
        <w:t>A</w:t>
      </w:r>
      <w:r w:rsidR="00E970F6">
        <w:rPr>
          <w:rFonts w:asciiTheme="majorBidi" w:hAnsiTheme="majorBidi" w:cstheme="majorBidi"/>
          <w:color w:val="000000" w:themeColor="text1"/>
          <w:sz w:val="24"/>
          <w:szCs w:val="24"/>
        </w:rPr>
        <w:t xml:space="preserve">ccording to the spectral properties of the emitted light, which is measured by the spectrometer, one can determine the </w:t>
      </w:r>
      <w:r w:rsidR="00E970F6" w:rsidRPr="006178F0">
        <w:rPr>
          <w:rFonts w:asciiTheme="majorBidi" w:hAnsiTheme="majorBidi" w:cstheme="majorBidi"/>
          <w:color w:val="000000" w:themeColor="text1"/>
          <w:sz w:val="24"/>
          <w:szCs w:val="24"/>
        </w:rPr>
        <w:t>Correlated Color Temperature</w:t>
      </w:r>
      <w:r w:rsidR="00E970F6">
        <w:rPr>
          <w:rFonts w:asciiTheme="majorBidi" w:hAnsiTheme="majorBidi" w:cstheme="majorBidi"/>
          <w:color w:val="000000" w:themeColor="text1"/>
          <w:sz w:val="24"/>
          <w:szCs w:val="24"/>
        </w:rPr>
        <w:t xml:space="preserve"> (CCT). </w:t>
      </w:r>
      <w:r w:rsidR="00E970F6" w:rsidRPr="00881663">
        <w:rPr>
          <w:rFonts w:asciiTheme="majorBidi" w:hAnsiTheme="majorBidi" w:cstheme="majorBidi"/>
          <w:color w:val="000000" w:themeColor="text1"/>
          <w:sz w:val="24"/>
          <w:szCs w:val="24"/>
        </w:rPr>
        <w:t>The CCT is a measure of the color appearance of light, expressed in Kelvin. It characterizes the color of light emitted by a light source, indicating whether the light appears warm, neutral, or cool. Lower CCT values (e.g., 2700</w:t>
      </w:r>
      <w:r w:rsidR="00530437">
        <w:rPr>
          <w:rFonts w:asciiTheme="majorBidi" w:hAnsiTheme="majorBidi" w:cstheme="majorBidi"/>
          <w:color w:val="000000" w:themeColor="text1"/>
          <w:sz w:val="24"/>
          <w:szCs w:val="24"/>
        </w:rPr>
        <w:t xml:space="preserve"> </w:t>
      </w:r>
      <w:r w:rsidR="00E970F6" w:rsidRPr="00881663">
        <w:rPr>
          <w:rFonts w:asciiTheme="majorBidi" w:hAnsiTheme="majorBidi" w:cstheme="majorBidi"/>
          <w:color w:val="000000" w:themeColor="text1"/>
          <w:sz w:val="24"/>
          <w:szCs w:val="24"/>
        </w:rPr>
        <w:t>K) correspond to warm or yellowish light, while higher CCT values (e.g., 5000K and above) indicate cooler or bluish light. The term "correlated" implies that the color temperature is an approximate value, as the color of light can vary and is not strictly correlated with the temperature of an ideal black-body radiator that emits light of similar color.</w:t>
      </w:r>
      <w:r w:rsidR="00E970F6">
        <w:rPr>
          <w:rFonts w:asciiTheme="majorBidi" w:hAnsiTheme="majorBidi" w:cstheme="majorBidi"/>
          <w:color w:val="000000" w:themeColor="text1"/>
          <w:sz w:val="24"/>
          <w:szCs w:val="24"/>
        </w:rPr>
        <w:t xml:space="preserve"> </w:t>
      </w:r>
      <w:r w:rsidR="006B6457" w:rsidRPr="006B6457">
        <w:rPr>
          <w:rFonts w:asciiTheme="majorBidi" w:hAnsiTheme="majorBidi" w:cstheme="majorBidi"/>
          <w:color w:val="000000" w:themeColor="text1"/>
          <w:sz w:val="24"/>
          <w:szCs w:val="24"/>
        </w:rPr>
        <w:t>The calculation is as follows. Firstly, we can compute the tristimulus values (</w:t>
      </w:r>
      <w:r w:rsidR="006B6457" w:rsidRPr="006B6457">
        <w:rPr>
          <w:rFonts w:asciiTheme="majorBidi" w:hAnsiTheme="majorBidi" w:cstheme="majorBidi"/>
          <w:i/>
          <w:iCs/>
          <w:color w:val="000000" w:themeColor="text1"/>
          <w:sz w:val="24"/>
          <w:szCs w:val="24"/>
        </w:rPr>
        <w:t>X</w:t>
      </w:r>
      <w:r w:rsidR="006B6457" w:rsidRPr="006B6457">
        <w:rPr>
          <w:rFonts w:asciiTheme="majorBidi" w:hAnsiTheme="majorBidi" w:cstheme="majorBidi"/>
          <w:color w:val="000000" w:themeColor="text1"/>
          <w:sz w:val="24"/>
          <w:szCs w:val="24"/>
        </w:rPr>
        <w:t xml:space="preserve">, </w:t>
      </w:r>
      <w:r w:rsidR="006B6457" w:rsidRPr="006B6457">
        <w:rPr>
          <w:rFonts w:asciiTheme="majorBidi" w:hAnsiTheme="majorBidi" w:cstheme="majorBidi"/>
          <w:i/>
          <w:iCs/>
          <w:color w:val="000000" w:themeColor="text1"/>
          <w:sz w:val="24"/>
          <w:szCs w:val="24"/>
        </w:rPr>
        <w:t>Y</w:t>
      </w:r>
      <w:r w:rsidR="006B6457" w:rsidRPr="006B6457">
        <w:rPr>
          <w:rFonts w:asciiTheme="majorBidi" w:hAnsiTheme="majorBidi" w:cstheme="majorBidi"/>
          <w:color w:val="000000" w:themeColor="text1"/>
          <w:sz w:val="24"/>
          <w:szCs w:val="24"/>
        </w:rPr>
        <w:t xml:space="preserve">, </w:t>
      </w:r>
      <w:r w:rsidR="006B6457" w:rsidRPr="006B6457">
        <w:rPr>
          <w:rFonts w:asciiTheme="majorBidi" w:hAnsiTheme="majorBidi" w:cstheme="majorBidi"/>
          <w:i/>
          <w:iCs/>
          <w:color w:val="000000" w:themeColor="text1"/>
          <w:sz w:val="24"/>
          <w:szCs w:val="24"/>
        </w:rPr>
        <w:t>Z</w:t>
      </w:r>
      <w:r w:rsidR="006B6457" w:rsidRPr="006B6457">
        <w:rPr>
          <w:rFonts w:asciiTheme="majorBidi" w:hAnsiTheme="majorBidi" w:cstheme="majorBidi"/>
          <w:color w:val="000000" w:themeColor="text1"/>
          <w:sz w:val="24"/>
          <w:szCs w:val="24"/>
        </w:rPr>
        <w:t>) by</w:t>
      </w:r>
    </w:p>
    <w:p w14:paraId="08E10E6C" w14:textId="17734BB5" w:rsidR="00E970F6" w:rsidRDefault="00E970F6" w:rsidP="005C4E11">
      <w:pPr>
        <w:adjustRightInd w:val="0"/>
        <w:snapToGrid w:val="0"/>
        <w:spacing w:line="312" w:lineRule="auto"/>
        <w:contextualSpacing/>
        <w:jc w:val="center"/>
        <w:rPr>
          <w:rFonts w:asciiTheme="majorBidi" w:hAnsiTheme="majorBidi" w:cstheme="majorBidi"/>
          <w:color w:val="000000" w:themeColor="text1"/>
          <w:sz w:val="24"/>
          <w:szCs w:val="24"/>
        </w:rPr>
      </w:pPr>
      <w:r>
        <w:rPr>
          <w:rFonts w:eastAsia="宋体" w:cs="Times New Roman"/>
          <w:bCs/>
          <w:kern w:val="2"/>
          <w:sz w:val="21"/>
          <w:szCs w:val="21"/>
        </w:rPr>
        <w:t xml:space="preserve">  </w:t>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sidRPr="000050EA">
        <w:rPr>
          <w:rFonts w:eastAsia="宋体" w:cs="Times New Roman"/>
          <w:bCs/>
          <w:kern w:val="2"/>
          <w:position w:val="-16"/>
          <w:sz w:val="21"/>
          <w:szCs w:val="21"/>
        </w:rPr>
        <w:object w:dxaOrig="1980" w:dyaOrig="440" w14:anchorId="55496698">
          <v:shape id="_x0000_i1049" type="#_x0000_t75" style="width:91.1pt;height:19.45pt" o:ole="">
            <v:imagedata r:id="rId73" o:title=""/>
          </v:shape>
          <o:OLEObject Type="Embed" ProgID="Equation.DSMT4" ShapeID="_x0000_i1049" DrawAspect="Content" ObjectID="_1794586580" r:id="rId74"/>
        </w:object>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sidRPr="00D0237B">
        <w:rPr>
          <w:rFonts w:eastAsia="宋体" w:cs="Times New Roman"/>
          <w:bCs/>
          <w:kern w:val="2"/>
          <w:sz w:val="24"/>
          <w:szCs w:val="24"/>
        </w:rPr>
        <w:t>(</w:t>
      </w:r>
      <w:r w:rsidR="003E00B6">
        <w:rPr>
          <w:rFonts w:eastAsia="宋体" w:cs="Times New Roman" w:hint="eastAsia"/>
          <w:bCs/>
          <w:kern w:val="2"/>
          <w:sz w:val="24"/>
          <w:szCs w:val="24"/>
        </w:rPr>
        <w:t>S</w:t>
      </w:r>
      <w:r>
        <w:rPr>
          <w:rFonts w:eastAsia="宋体" w:cs="Times New Roman"/>
          <w:bCs/>
          <w:kern w:val="2"/>
          <w:sz w:val="24"/>
          <w:szCs w:val="24"/>
        </w:rPr>
        <w:t>1</w:t>
      </w:r>
      <w:r w:rsidR="00C85119">
        <w:rPr>
          <w:rFonts w:eastAsia="宋体" w:cs="Times New Roman" w:hint="eastAsia"/>
          <w:bCs/>
          <w:kern w:val="2"/>
          <w:sz w:val="24"/>
          <w:szCs w:val="24"/>
        </w:rPr>
        <w:t>4</w:t>
      </w:r>
      <w:r w:rsidRPr="00D0237B">
        <w:rPr>
          <w:rFonts w:eastAsia="宋体" w:cs="Times New Roman"/>
          <w:bCs/>
          <w:kern w:val="2"/>
          <w:sz w:val="24"/>
          <w:szCs w:val="24"/>
        </w:rPr>
        <w:t>)</w:t>
      </w:r>
    </w:p>
    <w:p w14:paraId="3CF2ED79" w14:textId="60BE1C58" w:rsidR="00E970F6" w:rsidRDefault="00E970F6" w:rsidP="005C4E11">
      <w:pPr>
        <w:adjustRightInd w:val="0"/>
        <w:snapToGrid w:val="0"/>
        <w:spacing w:line="312" w:lineRule="auto"/>
        <w:contextualSpacing/>
        <w:jc w:val="center"/>
        <w:rPr>
          <w:rFonts w:eastAsia="宋体" w:cs="Times New Roman"/>
          <w:bCs/>
          <w:kern w:val="2"/>
          <w:sz w:val="24"/>
          <w:szCs w:val="24"/>
        </w:rPr>
      </w:pP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sidRPr="000050EA">
        <w:rPr>
          <w:rFonts w:eastAsia="宋体" w:cs="Times New Roman"/>
          <w:bCs/>
          <w:kern w:val="2"/>
          <w:position w:val="-16"/>
          <w:sz w:val="21"/>
          <w:szCs w:val="21"/>
        </w:rPr>
        <w:object w:dxaOrig="1920" w:dyaOrig="440" w14:anchorId="7BF1B80C">
          <v:shape id="_x0000_i1050" type="#_x0000_t75" style="width:88.2pt;height:19.45pt" o:ole="">
            <v:imagedata r:id="rId75" o:title=""/>
          </v:shape>
          <o:OLEObject Type="Embed" ProgID="Equation.DSMT4" ShapeID="_x0000_i1050" DrawAspect="Content" ObjectID="_1794586581" r:id="rId76"/>
        </w:object>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sidRPr="00D0237B">
        <w:rPr>
          <w:rFonts w:eastAsia="宋体" w:cs="Times New Roman"/>
          <w:bCs/>
          <w:kern w:val="2"/>
          <w:sz w:val="24"/>
          <w:szCs w:val="24"/>
        </w:rPr>
        <w:t>(</w:t>
      </w:r>
      <w:r w:rsidR="003E00B6">
        <w:rPr>
          <w:rFonts w:eastAsia="宋体" w:cs="Times New Roman" w:hint="eastAsia"/>
          <w:bCs/>
          <w:kern w:val="2"/>
          <w:sz w:val="24"/>
          <w:szCs w:val="24"/>
        </w:rPr>
        <w:t>S</w:t>
      </w:r>
      <w:r>
        <w:rPr>
          <w:rFonts w:eastAsia="宋体" w:cs="Times New Roman"/>
          <w:bCs/>
          <w:kern w:val="2"/>
          <w:sz w:val="24"/>
          <w:szCs w:val="24"/>
        </w:rPr>
        <w:t>1</w:t>
      </w:r>
      <w:r w:rsidR="00C85119">
        <w:rPr>
          <w:rFonts w:eastAsia="宋体" w:cs="Times New Roman" w:hint="eastAsia"/>
          <w:bCs/>
          <w:kern w:val="2"/>
          <w:sz w:val="24"/>
          <w:szCs w:val="24"/>
        </w:rPr>
        <w:t>5</w:t>
      </w:r>
      <w:r w:rsidRPr="00D0237B">
        <w:rPr>
          <w:rFonts w:eastAsia="宋体" w:cs="Times New Roman"/>
          <w:bCs/>
          <w:kern w:val="2"/>
          <w:sz w:val="24"/>
          <w:szCs w:val="24"/>
        </w:rPr>
        <w:t>)</w:t>
      </w:r>
    </w:p>
    <w:p w14:paraId="4E8D0330" w14:textId="055FD271" w:rsidR="00E970F6" w:rsidRDefault="00E970F6" w:rsidP="005C4E11">
      <w:pPr>
        <w:adjustRightInd w:val="0"/>
        <w:snapToGrid w:val="0"/>
        <w:spacing w:line="312" w:lineRule="auto"/>
        <w:contextualSpacing/>
        <w:jc w:val="center"/>
        <w:rPr>
          <w:rFonts w:eastAsia="宋体" w:cs="Times New Roman"/>
          <w:bCs/>
          <w:kern w:val="2"/>
          <w:sz w:val="24"/>
          <w:szCs w:val="24"/>
        </w:rPr>
      </w:pP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sidRPr="000050EA">
        <w:rPr>
          <w:rFonts w:eastAsia="宋体" w:cs="Times New Roman"/>
          <w:bCs/>
          <w:kern w:val="2"/>
          <w:position w:val="-16"/>
          <w:sz w:val="21"/>
          <w:szCs w:val="21"/>
        </w:rPr>
        <w:object w:dxaOrig="1920" w:dyaOrig="440" w14:anchorId="032E949B">
          <v:shape id="_x0000_i1051" type="#_x0000_t75" style="width:88.2pt;height:19.45pt" o:ole="">
            <v:imagedata r:id="rId77" o:title=""/>
          </v:shape>
          <o:OLEObject Type="Embed" ProgID="Equation.DSMT4" ShapeID="_x0000_i1051" DrawAspect="Content" ObjectID="_1794586582" r:id="rId78"/>
        </w:object>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sidRPr="00D0237B">
        <w:rPr>
          <w:rFonts w:eastAsia="宋体" w:cs="Times New Roman"/>
          <w:bCs/>
          <w:kern w:val="2"/>
          <w:sz w:val="24"/>
          <w:szCs w:val="24"/>
        </w:rPr>
        <w:t xml:space="preserve"> (</w:t>
      </w:r>
      <w:r w:rsidR="003E00B6">
        <w:rPr>
          <w:rFonts w:eastAsia="宋体" w:cs="Times New Roman" w:hint="eastAsia"/>
          <w:bCs/>
          <w:kern w:val="2"/>
          <w:sz w:val="24"/>
          <w:szCs w:val="24"/>
        </w:rPr>
        <w:t>S</w:t>
      </w:r>
      <w:r>
        <w:rPr>
          <w:rFonts w:eastAsia="宋体" w:cs="Times New Roman"/>
          <w:bCs/>
          <w:kern w:val="2"/>
          <w:sz w:val="24"/>
          <w:szCs w:val="24"/>
        </w:rPr>
        <w:t>1</w:t>
      </w:r>
      <w:r w:rsidR="00C85119">
        <w:rPr>
          <w:rFonts w:eastAsia="宋体" w:cs="Times New Roman" w:hint="eastAsia"/>
          <w:bCs/>
          <w:kern w:val="2"/>
          <w:sz w:val="24"/>
          <w:szCs w:val="24"/>
        </w:rPr>
        <w:t>6</w:t>
      </w:r>
      <w:r w:rsidRPr="00D0237B">
        <w:rPr>
          <w:rFonts w:eastAsia="宋体" w:cs="Times New Roman"/>
          <w:bCs/>
          <w:kern w:val="2"/>
          <w:sz w:val="24"/>
          <w:szCs w:val="24"/>
        </w:rPr>
        <w:t>)</w:t>
      </w:r>
    </w:p>
    <w:p w14:paraId="444463EF" w14:textId="181E5341" w:rsidR="00E970F6" w:rsidRPr="009351B2" w:rsidRDefault="00E970F6" w:rsidP="005C4E11">
      <w:pPr>
        <w:adjustRightInd w:val="0"/>
        <w:snapToGrid w:val="0"/>
        <w:spacing w:line="312" w:lineRule="auto"/>
        <w:contextualSpacing/>
        <w:jc w:val="both"/>
        <w:rPr>
          <w:rFonts w:eastAsia="宋体" w:cs="Times New Roman"/>
          <w:bCs/>
          <w:kern w:val="2"/>
          <w:sz w:val="24"/>
          <w:szCs w:val="24"/>
        </w:rPr>
      </w:pPr>
      <w:r w:rsidRPr="000C5A23">
        <w:rPr>
          <w:rFonts w:eastAsia="宋体" w:cs="Times New Roman"/>
          <w:bCs/>
          <w:kern w:val="2"/>
          <w:sz w:val="24"/>
          <w:szCs w:val="24"/>
        </w:rPr>
        <w:t>Parameters</w:t>
      </w:r>
      <w:r w:rsidR="008364CC">
        <w:rPr>
          <w:rFonts w:eastAsia="宋体" w:cs="Times New Roman"/>
          <w:bCs/>
          <w:kern w:val="2"/>
          <w:sz w:val="24"/>
          <w:szCs w:val="24"/>
        </w:rPr>
        <w:t xml:space="preserve"> </w:t>
      </w:r>
      <w:r w:rsidR="000E6FBD" w:rsidRPr="000E6FBD">
        <w:rPr>
          <w:rFonts w:eastAsia="宋体" w:cs="Times New Roman"/>
          <w:bCs/>
          <w:kern w:val="2"/>
          <w:position w:val="-6"/>
          <w:sz w:val="21"/>
          <w:szCs w:val="21"/>
        </w:rPr>
        <w:object w:dxaOrig="200" w:dyaOrig="340" w14:anchorId="6C8F000C">
          <v:shape id="_x0000_i1052" type="#_x0000_t75" style="width:9pt;height:15.1pt" o:ole="">
            <v:imagedata r:id="rId79" o:title=""/>
          </v:shape>
          <o:OLEObject Type="Embed" ProgID="Equation.DSMT4" ShapeID="_x0000_i1052" DrawAspect="Content" ObjectID="_1794586583" r:id="rId80"/>
        </w:object>
      </w:r>
      <w:r w:rsidR="000E6FBD">
        <w:rPr>
          <w:rFonts w:eastAsia="宋体" w:cs="Times New Roman"/>
          <w:bCs/>
          <w:kern w:val="2"/>
          <w:sz w:val="21"/>
          <w:szCs w:val="21"/>
        </w:rPr>
        <w:t>,</w:t>
      </w:r>
      <w:r w:rsidR="00317667" w:rsidRPr="00317667">
        <w:rPr>
          <w:rFonts w:eastAsia="宋体" w:cs="Times New Roman"/>
          <w:bCs/>
          <w:i/>
          <w:iCs/>
          <w:kern w:val="2"/>
          <w:sz w:val="24"/>
          <w:szCs w:val="24"/>
        </w:rPr>
        <w:t xml:space="preserve"> </w:t>
      </w:r>
      <w:r w:rsidR="008364CC" w:rsidRPr="008364CC">
        <w:rPr>
          <w:rFonts w:eastAsia="宋体" w:cs="Times New Roman"/>
          <w:bCs/>
          <w:kern w:val="2"/>
          <w:position w:val="-10"/>
          <w:sz w:val="21"/>
          <w:szCs w:val="21"/>
        </w:rPr>
        <w:object w:dxaOrig="220" w:dyaOrig="380" w14:anchorId="05422554">
          <v:shape id="_x0000_i1053" type="#_x0000_t75" style="width:10.1pt;height:16.55pt" o:ole="">
            <v:imagedata r:id="rId81" o:title=""/>
          </v:shape>
          <o:OLEObject Type="Embed" ProgID="Equation.DSMT4" ShapeID="_x0000_i1053" DrawAspect="Content" ObjectID="_1794586584" r:id="rId82"/>
        </w:object>
      </w:r>
      <w:r w:rsidR="008364CC" w:rsidRPr="008364CC">
        <w:rPr>
          <w:rFonts w:eastAsia="宋体" w:cs="Times New Roman"/>
          <w:bCs/>
          <w:kern w:val="2"/>
          <w:sz w:val="24"/>
          <w:szCs w:val="24"/>
        </w:rPr>
        <w:t xml:space="preserve"> </w:t>
      </w:r>
      <w:r w:rsidR="008364CC" w:rsidRPr="000C5A23">
        <w:rPr>
          <w:rFonts w:eastAsia="宋体" w:cs="Times New Roman"/>
          <w:bCs/>
          <w:kern w:val="2"/>
          <w:sz w:val="24"/>
          <w:szCs w:val="24"/>
        </w:rPr>
        <w:t>and</w:t>
      </w:r>
      <w:r w:rsidR="000E6FBD">
        <w:rPr>
          <w:rFonts w:eastAsia="宋体" w:cs="Times New Roman"/>
          <w:bCs/>
          <w:kern w:val="2"/>
          <w:sz w:val="21"/>
          <w:szCs w:val="21"/>
        </w:rPr>
        <w:t xml:space="preserve"> </w:t>
      </w:r>
      <w:r w:rsidR="008364CC" w:rsidRPr="008364CC">
        <w:rPr>
          <w:rFonts w:eastAsia="宋体" w:cs="Times New Roman"/>
          <w:bCs/>
          <w:kern w:val="2"/>
          <w:position w:val="-4"/>
          <w:sz w:val="21"/>
          <w:szCs w:val="21"/>
        </w:rPr>
        <w:object w:dxaOrig="200" w:dyaOrig="320" w14:anchorId="1C41B8B6">
          <v:shape id="_x0000_i1054" type="#_x0000_t75" style="width:9pt;height:14.05pt" o:ole="">
            <v:imagedata r:id="rId83" o:title=""/>
          </v:shape>
          <o:OLEObject Type="Embed" ProgID="Equation.DSMT4" ShapeID="_x0000_i1054" DrawAspect="Content" ObjectID="_1794586585" r:id="rId84"/>
        </w:object>
      </w:r>
      <w:r w:rsidR="008364CC">
        <w:rPr>
          <w:rFonts w:eastAsia="宋体" w:cs="Times New Roman"/>
          <w:bCs/>
          <w:kern w:val="2"/>
          <w:sz w:val="21"/>
          <w:szCs w:val="21"/>
        </w:rPr>
        <w:t xml:space="preserve"> </w:t>
      </w:r>
      <w:r w:rsidR="00A66FD7">
        <w:rPr>
          <w:rFonts w:eastAsia="宋体" w:cs="Times New Roman"/>
          <w:bCs/>
          <w:kern w:val="2"/>
          <w:sz w:val="24"/>
          <w:szCs w:val="24"/>
        </w:rPr>
        <w:t>r</w:t>
      </w:r>
      <w:r w:rsidRPr="000C5A23">
        <w:rPr>
          <w:rFonts w:eastAsia="宋体" w:cs="Times New Roman"/>
          <w:bCs/>
          <w:kern w:val="2"/>
          <w:sz w:val="24"/>
          <w:szCs w:val="24"/>
        </w:rPr>
        <w:t>epresent the CIE</w:t>
      </w:r>
      <w:r w:rsidRPr="0088668B">
        <w:rPr>
          <w:rFonts w:eastAsia="宋体" w:cs="Times New Roman"/>
          <w:bCs/>
          <w:kern w:val="2"/>
          <w:sz w:val="24"/>
          <w:szCs w:val="24"/>
        </w:rPr>
        <w:t> </w:t>
      </w:r>
      <w:hyperlink r:id="rId85" w:tooltip="Learn more about color matching functions from ScienceDirect's AI-generated Topic Pages" w:history="1">
        <w:r w:rsidRPr="0088668B">
          <w:rPr>
            <w:rStyle w:val="a9"/>
            <w:rFonts w:eastAsia="宋体" w:cs="Times New Roman"/>
            <w:bCs/>
            <w:color w:val="auto"/>
            <w:kern w:val="2"/>
            <w:sz w:val="24"/>
            <w:szCs w:val="24"/>
            <w:u w:val="none"/>
          </w:rPr>
          <w:t>color matching functions</w:t>
        </w:r>
      </w:hyperlink>
      <w:r w:rsidRPr="000C5A23">
        <w:rPr>
          <w:rFonts w:eastAsia="宋体" w:cs="Times New Roman"/>
          <w:bCs/>
          <w:kern w:val="2"/>
          <w:sz w:val="24"/>
          <w:szCs w:val="24"/>
        </w:rPr>
        <w:t>, respectively</w:t>
      </w:r>
      <w:r w:rsidR="00572694">
        <w:rPr>
          <w:rFonts w:eastAsia="宋体" w:cs="Times New Roman" w:hint="eastAsia"/>
          <w:bCs/>
          <w:kern w:val="2"/>
          <w:sz w:val="24"/>
          <w:szCs w:val="24"/>
        </w:rPr>
        <w:t xml:space="preserve"> </w:t>
      </w:r>
      <w:r w:rsidR="0088668B" w:rsidRPr="005C57C9">
        <w:rPr>
          <w:rFonts w:eastAsia="宋体" w:cs="Times New Roman"/>
          <w:bCs/>
          <w:kern w:val="2"/>
          <w:sz w:val="24"/>
          <w:szCs w:val="24"/>
          <w:vertAlign w:val="superscript"/>
        </w:rPr>
        <w:t>[</w:t>
      </w:r>
      <w:r w:rsidR="005C57C9" w:rsidRPr="005C57C9">
        <w:rPr>
          <w:rFonts w:eastAsia="宋体" w:cs="Times New Roman"/>
          <w:bCs/>
          <w:kern w:val="2"/>
          <w:sz w:val="24"/>
          <w:szCs w:val="24"/>
          <w:vertAlign w:val="superscript"/>
        </w:rPr>
        <w:t>R</w:t>
      </w:r>
      <w:r w:rsidR="00750A9B">
        <w:rPr>
          <w:rFonts w:eastAsia="宋体" w:cs="Times New Roman" w:hint="eastAsia"/>
          <w:bCs/>
          <w:kern w:val="2"/>
          <w:sz w:val="24"/>
          <w:szCs w:val="24"/>
          <w:vertAlign w:val="superscript"/>
        </w:rPr>
        <w:t>2</w:t>
      </w:r>
      <w:r w:rsidR="00572694">
        <w:rPr>
          <w:rFonts w:eastAsia="宋体" w:cs="Times New Roman" w:hint="eastAsia"/>
          <w:bCs/>
          <w:kern w:val="2"/>
          <w:sz w:val="24"/>
          <w:szCs w:val="24"/>
          <w:vertAlign w:val="superscript"/>
        </w:rPr>
        <w:t>3</w:t>
      </w:r>
      <w:r w:rsidR="0088668B" w:rsidRPr="005C57C9">
        <w:rPr>
          <w:rFonts w:eastAsia="宋体" w:cs="Times New Roman"/>
          <w:bCs/>
          <w:kern w:val="2"/>
          <w:sz w:val="24"/>
          <w:szCs w:val="24"/>
          <w:vertAlign w:val="superscript"/>
        </w:rPr>
        <w:t>]</w:t>
      </w:r>
      <w:r w:rsidRPr="000C5A23">
        <w:rPr>
          <w:rFonts w:eastAsia="宋体" w:cs="Times New Roman"/>
          <w:bCs/>
          <w:kern w:val="2"/>
          <w:sz w:val="24"/>
          <w:szCs w:val="24"/>
        </w:rPr>
        <w:t>.</w:t>
      </w:r>
      <w:r w:rsidR="002204FE">
        <w:rPr>
          <w:rFonts w:eastAsia="宋体" w:cs="Times New Roman"/>
          <w:bCs/>
          <w:kern w:val="2"/>
          <w:sz w:val="24"/>
          <w:szCs w:val="24"/>
        </w:rPr>
        <w:t xml:space="preserve"> </w:t>
      </w:r>
      <w:r w:rsidR="009351B2" w:rsidRPr="009351B2">
        <w:rPr>
          <w:rFonts w:eastAsia="宋体" w:cs="Times New Roman"/>
          <w:bCs/>
          <w:kern w:val="2"/>
          <w:sz w:val="24"/>
          <w:szCs w:val="24"/>
        </w:rPr>
        <w:t xml:space="preserve">After calculating </w:t>
      </w:r>
      <w:r w:rsidR="009351B2" w:rsidRPr="009351B2">
        <w:rPr>
          <w:rFonts w:eastAsia="宋体" w:cs="Times New Roman"/>
          <w:bCs/>
          <w:i/>
          <w:iCs/>
          <w:kern w:val="2"/>
          <w:sz w:val="24"/>
          <w:szCs w:val="24"/>
        </w:rPr>
        <w:t>X</w:t>
      </w:r>
      <w:r w:rsidR="009351B2" w:rsidRPr="009351B2">
        <w:rPr>
          <w:rFonts w:eastAsia="宋体" w:cs="Times New Roman"/>
          <w:bCs/>
          <w:kern w:val="2"/>
          <w:sz w:val="24"/>
          <w:szCs w:val="24"/>
        </w:rPr>
        <w:t xml:space="preserve">, </w:t>
      </w:r>
      <w:r w:rsidR="009351B2" w:rsidRPr="009351B2">
        <w:rPr>
          <w:rFonts w:eastAsia="宋体" w:cs="Times New Roman"/>
          <w:bCs/>
          <w:i/>
          <w:iCs/>
          <w:kern w:val="2"/>
          <w:sz w:val="24"/>
          <w:szCs w:val="24"/>
        </w:rPr>
        <w:t>Y</w:t>
      </w:r>
      <w:r w:rsidR="009351B2" w:rsidRPr="009351B2">
        <w:rPr>
          <w:rFonts w:eastAsia="宋体" w:cs="Times New Roman"/>
          <w:bCs/>
          <w:kern w:val="2"/>
          <w:sz w:val="24"/>
          <w:szCs w:val="24"/>
        </w:rPr>
        <w:t xml:space="preserve">, and </w:t>
      </w:r>
      <w:r w:rsidR="009351B2" w:rsidRPr="009351B2">
        <w:rPr>
          <w:rFonts w:eastAsia="宋体" w:cs="Times New Roman"/>
          <w:bCs/>
          <w:i/>
          <w:iCs/>
          <w:kern w:val="2"/>
          <w:sz w:val="24"/>
          <w:szCs w:val="24"/>
        </w:rPr>
        <w:t>Z</w:t>
      </w:r>
      <w:r w:rsidR="009351B2" w:rsidRPr="009351B2">
        <w:rPr>
          <w:rFonts w:eastAsia="宋体" w:cs="Times New Roman"/>
          <w:bCs/>
          <w:kern w:val="2"/>
          <w:sz w:val="24"/>
          <w:szCs w:val="24"/>
        </w:rPr>
        <w:t>, the coordinates CIEx and CIEy are obtained by</w:t>
      </w:r>
    </w:p>
    <w:p w14:paraId="0EBAA99C" w14:textId="01F4292A" w:rsidR="00E970F6" w:rsidRDefault="004B3925" w:rsidP="005C4E11">
      <w:pPr>
        <w:adjustRightInd w:val="0"/>
        <w:snapToGrid w:val="0"/>
        <w:spacing w:line="312" w:lineRule="auto"/>
        <w:contextualSpacing/>
        <w:jc w:val="center"/>
        <w:rPr>
          <w:rFonts w:asciiTheme="majorBidi" w:hAnsiTheme="majorBidi" w:cstheme="majorBidi"/>
          <w:color w:val="000000" w:themeColor="text1"/>
          <w:sz w:val="24"/>
          <w:szCs w:val="24"/>
        </w:rPr>
      </w:pP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sidRPr="006E1E50">
        <w:rPr>
          <w:rFonts w:eastAsia="宋体" w:cs="Times New Roman"/>
          <w:bCs/>
          <w:kern w:val="2"/>
          <w:position w:val="-24"/>
          <w:sz w:val="21"/>
          <w:szCs w:val="21"/>
        </w:rPr>
        <w:object w:dxaOrig="1740" w:dyaOrig="620" w14:anchorId="6B4A8258">
          <v:shape id="_x0000_i1055" type="#_x0000_t75" style="width:79.85pt;height:27pt" o:ole="">
            <v:imagedata r:id="rId86" o:title=""/>
          </v:shape>
          <o:OLEObject Type="Embed" ProgID="Equation.DSMT4" ShapeID="_x0000_i1055" DrawAspect="Content" ObjectID="_1794586586" r:id="rId87"/>
        </w:object>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Pr>
          <w:rFonts w:eastAsia="宋体" w:cs="Times New Roman"/>
          <w:bCs/>
          <w:kern w:val="2"/>
          <w:sz w:val="21"/>
          <w:szCs w:val="21"/>
        </w:rPr>
        <w:tab/>
      </w:r>
      <w:r w:rsidR="00E970F6">
        <w:rPr>
          <w:rFonts w:eastAsia="宋体" w:cs="Times New Roman"/>
          <w:bCs/>
          <w:kern w:val="2"/>
          <w:sz w:val="21"/>
          <w:szCs w:val="21"/>
        </w:rPr>
        <w:t xml:space="preserve"> </w:t>
      </w:r>
      <w:r w:rsidR="00E970F6" w:rsidRPr="00D0237B">
        <w:rPr>
          <w:rFonts w:eastAsia="宋体" w:cs="Times New Roman"/>
          <w:bCs/>
          <w:kern w:val="2"/>
          <w:sz w:val="24"/>
          <w:szCs w:val="24"/>
        </w:rPr>
        <w:t>(</w:t>
      </w:r>
      <w:r w:rsidR="003E00B6">
        <w:rPr>
          <w:rFonts w:eastAsia="宋体" w:cs="Times New Roman" w:hint="eastAsia"/>
          <w:bCs/>
          <w:kern w:val="2"/>
          <w:sz w:val="24"/>
          <w:szCs w:val="24"/>
        </w:rPr>
        <w:t>S</w:t>
      </w:r>
      <w:r w:rsidR="00E970F6">
        <w:rPr>
          <w:rFonts w:eastAsia="宋体" w:cs="Times New Roman"/>
          <w:bCs/>
          <w:kern w:val="2"/>
          <w:sz w:val="24"/>
          <w:szCs w:val="24"/>
        </w:rPr>
        <w:t>1</w:t>
      </w:r>
      <w:r w:rsidR="00C85119">
        <w:rPr>
          <w:rFonts w:eastAsia="宋体" w:cs="Times New Roman" w:hint="eastAsia"/>
          <w:bCs/>
          <w:kern w:val="2"/>
          <w:sz w:val="24"/>
          <w:szCs w:val="24"/>
        </w:rPr>
        <w:t>7</w:t>
      </w:r>
      <w:r w:rsidR="00E970F6" w:rsidRPr="00D0237B">
        <w:rPr>
          <w:rFonts w:eastAsia="宋体" w:cs="Times New Roman"/>
          <w:bCs/>
          <w:kern w:val="2"/>
          <w:sz w:val="24"/>
          <w:szCs w:val="24"/>
        </w:rPr>
        <w:t>)</w:t>
      </w:r>
    </w:p>
    <w:p w14:paraId="2A097AB9" w14:textId="2374C3B7" w:rsidR="00E970F6" w:rsidRDefault="004B3925" w:rsidP="005C4E11">
      <w:pPr>
        <w:adjustRightInd w:val="0"/>
        <w:snapToGrid w:val="0"/>
        <w:spacing w:line="312" w:lineRule="auto"/>
        <w:contextualSpacing/>
        <w:jc w:val="center"/>
        <w:rPr>
          <w:rFonts w:eastAsia="宋体" w:cs="Times New Roman"/>
          <w:bCs/>
          <w:kern w:val="2"/>
          <w:sz w:val="24"/>
          <w:szCs w:val="24"/>
        </w:rPr>
      </w:pP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sidRPr="006E1E50">
        <w:rPr>
          <w:rFonts w:eastAsia="宋体" w:cs="Times New Roman"/>
          <w:bCs/>
          <w:kern w:val="2"/>
          <w:position w:val="-24"/>
          <w:sz w:val="21"/>
          <w:szCs w:val="21"/>
        </w:rPr>
        <w:object w:dxaOrig="1719" w:dyaOrig="620" w14:anchorId="49E3982E">
          <v:shape id="_x0000_i1056" type="#_x0000_t75" style="width:79.6pt;height:27pt" o:ole="">
            <v:imagedata r:id="rId88" o:title=""/>
          </v:shape>
          <o:OLEObject Type="Embed" ProgID="Equation.DSMT4" ShapeID="_x0000_i1056" DrawAspect="Content" ObjectID="_1794586587" r:id="rId89"/>
        </w:object>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Pr>
          <w:rFonts w:eastAsia="宋体" w:cs="Times New Roman"/>
          <w:bCs/>
          <w:kern w:val="2"/>
          <w:sz w:val="24"/>
          <w:szCs w:val="24"/>
        </w:rPr>
        <w:tab/>
      </w:r>
      <w:r w:rsidR="00E970F6" w:rsidRPr="00D0237B">
        <w:rPr>
          <w:rFonts w:eastAsia="宋体" w:cs="Times New Roman"/>
          <w:bCs/>
          <w:kern w:val="2"/>
          <w:sz w:val="24"/>
          <w:szCs w:val="24"/>
        </w:rPr>
        <w:t>(</w:t>
      </w:r>
      <w:r w:rsidR="003E00B6">
        <w:rPr>
          <w:rFonts w:eastAsia="宋体" w:cs="Times New Roman" w:hint="eastAsia"/>
          <w:bCs/>
          <w:kern w:val="2"/>
          <w:sz w:val="24"/>
          <w:szCs w:val="24"/>
        </w:rPr>
        <w:t>S</w:t>
      </w:r>
      <w:r w:rsidR="00E970F6">
        <w:rPr>
          <w:rFonts w:eastAsia="宋体" w:cs="Times New Roman"/>
          <w:bCs/>
          <w:kern w:val="2"/>
          <w:sz w:val="24"/>
          <w:szCs w:val="24"/>
        </w:rPr>
        <w:t>1</w:t>
      </w:r>
      <w:r w:rsidR="00C85119">
        <w:rPr>
          <w:rFonts w:eastAsia="宋体" w:cs="Times New Roman" w:hint="eastAsia"/>
          <w:bCs/>
          <w:kern w:val="2"/>
          <w:sz w:val="24"/>
          <w:szCs w:val="24"/>
        </w:rPr>
        <w:t>8</w:t>
      </w:r>
      <w:r w:rsidR="00E970F6" w:rsidRPr="00D0237B">
        <w:rPr>
          <w:rFonts w:eastAsia="宋体" w:cs="Times New Roman"/>
          <w:bCs/>
          <w:kern w:val="2"/>
          <w:sz w:val="24"/>
          <w:szCs w:val="24"/>
        </w:rPr>
        <w:t>)</w:t>
      </w:r>
    </w:p>
    <w:p w14:paraId="77E153BF" w14:textId="5E01A86E" w:rsidR="00317667" w:rsidRPr="008C79EC" w:rsidRDefault="000F63EF" w:rsidP="005C4E11">
      <w:pPr>
        <w:adjustRightInd w:val="0"/>
        <w:snapToGrid w:val="0"/>
        <w:spacing w:line="312" w:lineRule="auto"/>
        <w:contextualSpacing/>
        <w:rPr>
          <w:rFonts w:eastAsia="宋体" w:cs="Times New Roman"/>
          <w:bCs/>
          <w:kern w:val="2"/>
          <w:sz w:val="24"/>
          <w:szCs w:val="24"/>
        </w:rPr>
      </w:pPr>
      <w:r w:rsidRPr="000F63EF">
        <w:rPr>
          <w:rFonts w:eastAsia="宋体" w:cs="Times New Roman"/>
          <w:bCs/>
          <w:kern w:val="2"/>
          <w:sz w:val="24"/>
          <w:szCs w:val="24"/>
        </w:rPr>
        <w:t>Based on the calculated CIE xy coordinate values, the CCT value can be obtained by plotting these coordinates on a standard CIE chart</w:t>
      </w:r>
      <w:r w:rsidR="000708A2">
        <w:rPr>
          <w:rFonts w:eastAsia="宋体" w:cs="Times New Roman" w:hint="eastAsia"/>
          <w:bCs/>
          <w:kern w:val="2"/>
          <w:sz w:val="24"/>
          <w:szCs w:val="24"/>
        </w:rPr>
        <w:t xml:space="preserve"> </w:t>
      </w:r>
      <w:r w:rsidR="00296DA0" w:rsidRPr="004F5735">
        <w:rPr>
          <w:rFonts w:eastAsia="宋体" w:cs="Times New Roman"/>
          <w:bCs/>
          <w:kern w:val="2"/>
          <w:sz w:val="24"/>
          <w:szCs w:val="24"/>
          <w:vertAlign w:val="superscript"/>
        </w:rPr>
        <w:t>[</w:t>
      </w:r>
      <w:r w:rsidR="00F01BD0" w:rsidRPr="004F5735">
        <w:rPr>
          <w:rFonts w:eastAsia="宋体" w:cs="Times New Roman"/>
          <w:bCs/>
          <w:kern w:val="2"/>
          <w:sz w:val="24"/>
          <w:szCs w:val="24"/>
          <w:vertAlign w:val="superscript"/>
        </w:rPr>
        <w:t>R1</w:t>
      </w:r>
      <w:r w:rsidR="00097418">
        <w:rPr>
          <w:rFonts w:eastAsia="宋体" w:cs="Times New Roman" w:hint="eastAsia"/>
          <w:bCs/>
          <w:kern w:val="2"/>
          <w:sz w:val="24"/>
          <w:szCs w:val="24"/>
          <w:vertAlign w:val="superscript"/>
        </w:rPr>
        <w:t>8</w:t>
      </w:r>
      <w:r w:rsidR="00F01BD0" w:rsidRPr="004F5735">
        <w:rPr>
          <w:rFonts w:eastAsia="宋体" w:cs="Times New Roman"/>
          <w:bCs/>
          <w:kern w:val="2"/>
          <w:sz w:val="24"/>
          <w:szCs w:val="24"/>
          <w:vertAlign w:val="superscript"/>
        </w:rPr>
        <w:t>, R1</w:t>
      </w:r>
      <w:r w:rsidR="00097418">
        <w:rPr>
          <w:rFonts w:eastAsia="宋体" w:cs="Times New Roman" w:hint="eastAsia"/>
          <w:bCs/>
          <w:kern w:val="2"/>
          <w:sz w:val="24"/>
          <w:szCs w:val="24"/>
          <w:vertAlign w:val="superscript"/>
        </w:rPr>
        <w:t>9</w:t>
      </w:r>
      <w:r w:rsidR="00296DA0" w:rsidRPr="004F5735">
        <w:rPr>
          <w:rFonts w:eastAsia="宋体" w:cs="Times New Roman"/>
          <w:bCs/>
          <w:kern w:val="2"/>
          <w:sz w:val="24"/>
          <w:szCs w:val="24"/>
          <w:vertAlign w:val="superscript"/>
        </w:rPr>
        <w:t>]</w:t>
      </w:r>
      <w:r w:rsidR="00221D41">
        <w:rPr>
          <w:rFonts w:eastAsia="宋体" w:cs="Times New Roman"/>
          <w:bCs/>
          <w:kern w:val="2"/>
          <w:sz w:val="24"/>
          <w:szCs w:val="24"/>
        </w:rPr>
        <w:t>.</w:t>
      </w:r>
    </w:p>
    <w:p w14:paraId="5A631066" w14:textId="77777777" w:rsidR="00576A55" w:rsidRDefault="00576A55" w:rsidP="00287779">
      <w:pPr>
        <w:adjustRightInd w:val="0"/>
        <w:snapToGrid w:val="0"/>
        <w:spacing w:line="312" w:lineRule="auto"/>
        <w:contextualSpacing/>
        <w:jc w:val="both"/>
        <w:rPr>
          <w:rFonts w:asciiTheme="majorBidi" w:eastAsiaTheme="minorEastAsia" w:hAnsiTheme="majorBidi" w:cstheme="majorBidi"/>
          <w:b/>
          <w:bCs/>
          <w:color w:val="000000" w:themeColor="text1"/>
          <w:sz w:val="28"/>
          <w:szCs w:val="28"/>
        </w:rPr>
      </w:pPr>
    </w:p>
    <w:p w14:paraId="2DDCB7EA" w14:textId="77777777" w:rsidR="00576A55" w:rsidRDefault="00576A55">
      <w:pPr>
        <w:rPr>
          <w:rFonts w:asciiTheme="majorBidi" w:eastAsiaTheme="minorEastAsia" w:hAnsiTheme="majorBidi" w:cstheme="majorBidi"/>
          <w:b/>
          <w:bCs/>
          <w:color w:val="000000" w:themeColor="text1"/>
          <w:sz w:val="28"/>
          <w:szCs w:val="28"/>
        </w:rPr>
      </w:pPr>
      <w:r>
        <w:rPr>
          <w:rFonts w:asciiTheme="majorBidi" w:eastAsiaTheme="minorEastAsia" w:hAnsiTheme="majorBidi" w:cstheme="majorBidi"/>
          <w:b/>
          <w:bCs/>
          <w:color w:val="000000" w:themeColor="text1"/>
          <w:sz w:val="28"/>
          <w:szCs w:val="28"/>
        </w:rPr>
        <w:br w:type="page"/>
      </w:r>
    </w:p>
    <w:p w14:paraId="18A7F0B7" w14:textId="0AC75181" w:rsidR="00287779" w:rsidRDefault="00287779" w:rsidP="00287779">
      <w:pPr>
        <w:adjustRightInd w:val="0"/>
        <w:snapToGrid w:val="0"/>
        <w:spacing w:line="312" w:lineRule="auto"/>
        <w:contextualSpacing/>
        <w:jc w:val="both"/>
        <w:rPr>
          <w:rFonts w:asciiTheme="majorBidi" w:eastAsiaTheme="minorEastAsia" w:hAnsiTheme="majorBidi" w:cstheme="majorBidi"/>
          <w:b/>
          <w:bCs/>
          <w:color w:val="000000" w:themeColor="text1"/>
          <w:sz w:val="28"/>
          <w:szCs w:val="28"/>
        </w:rPr>
      </w:pPr>
      <w:r>
        <w:rPr>
          <w:rFonts w:asciiTheme="majorBidi" w:hAnsiTheme="majorBidi" w:cstheme="majorBidi"/>
          <w:b/>
          <w:bCs/>
          <w:color w:val="000000" w:themeColor="text1"/>
          <w:sz w:val="28"/>
          <w:szCs w:val="28"/>
        </w:rPr>
        <w:t>Note S1</w:t>
      </w:r>
      <w:r w:rsidR="00703893">
        <w:rPr>
          <w:rFonts w:asciiTheme="majorBidi" w:eastAsiaTheme="minorEastAsia" w:hAnsiTheme="majorBidi" w:cstheme="majorBidi" w:hint="eastAsia"/>
          <w:b/>
          <w:bCs/>
          <w:color w:val="000000" w:themeColor="text1"/>
          <w:sz w:val="28"/>
          <w:szCs w:val="28"/>
        </w:rPr>
        <w:t>5</w:t>
      </w:r>
      <w:r>
        <w:rPr>
          <w:rFonts w:asciiTheme="majorBidi" w:hAnsiTheme="majorBidi" w:cstheme="majorBidi"/>
          <w:b/>
          <w:bCs/>
          <w:color w:val="000000" w:themeColor="text1"/>
          <w:sz w:val="28"/>
          <w:szCs w:val="28"/>
        </w:rPr>
        <w:t>:</w:t>
      </w:r>
      <w:r w:rsidRPr="00703248">
        <w:t xml:space="preserve"> </w:t>
      </w:r>
      <w:r>
        <w:rPr>
          <w:rFonts w:asciiTheme="majorBidi" w:eastAsiaTheme="minorEastAsia" w:hAnsiTheme="majorBidi" w:cstheme="majorBidi" w:hint="eastAsia"/>
          <w:b/>
          <w:bCs/>
          <w:color w:val="000000" w:themeColor="text1"/>
          <w:sz w:val="28"/>
          <w:szCs w:val="28"/>
        </w:rPr>
        <w:t>T</w:t>
      </w:r>
      <w:r w:rsidRPr="00703248">
        <w:rPr>
          <w:rFonts w:asciiTheme="majorBidi" w:hAnsiTheme="majorBidi" w:cstheme="majorBidi"/>
          <w:b/>
          <w:bCs/>
          <w:color w:val="000000" w:themeColor="text1"/>
          <w:sz w:val="28"/>
          <w:szCs w:val="28"/>
        </w:rPr>
        <w:t>he results of spectrometer</w:t>
      </w:r>
      <w:r>
        <w:rPr>
          <w:rFonts w:asciiTheme="majorBidi" w:hAnsiTheme="majorBidi" w:cstheme="majorBidi"/>
          <w:b/>
          <w:bCs/>
          <w:color w:val="000000" w:themeColor="text1"/>
          <w:sz w:val="28"/>
          <w:szCs w:val="28"/>
        </w:rPr>
        <w:t xml:space="preserve"> </w:t>
      </w:r>
    </w:p>
    <w:p w14:paraId="7DCA550C" w14:textId="76AF5D5D" w:rsidR="00287779" w:rsidRPr="00546D32" w:rsidRDefault="00287779" w:rsidP="00287779">
      <w:pPr>
        <w:widowControl w:val="0"/>
        <w:adjustRightInd w:val="0"/>
        <w:snapToGrid w:val="0"/>
        <w:spacing w:after="0" w:line="312" w:lineRule="auto"/>
        <w:ind w:firstLineChars="200" w:firstLine="480"/>
        <w:contextualSpacing/>
        <w:jc w:val="both"/>
        <w:rPr>
          <w:rFonts w:asciiTheme="majorBidi" w:hAnsiTheme="majorBidi" w:cstheme="majorBidi"/>
          <w:color w:val="000000" w:themeColor="text1"/>
          <w:sz w:val="24"/>
          <w:szCs w:val="24"/>
        </w:rPr>
      </w:pPr>
      <w:r w:rsidRPr="00546D32">
        <w:rPr>
          <w:rFonts w:asciiTheme="majorBidi" w:hAnsiTheme="majorBidi" w:cstheme="majorBidi"/>
          <w:color w:val="000000" w:themeColor="text1"/>
          <w:sz w:val="24"/>
          <w:szCs w:val="24"/>
        </w:rPr>
        <w:t>Upon referencing the product manual of the portable high-resolution fiber-based spectrometer (HR4Pro U</w:t>
      </w:r>
      <w:r w:rsidRPr="00437985">
        <w:rPr>
          <w:rFonts w:asciiTheme="majorBidi" w:hAnsiTheme="majorBidi" w:cstheme="majorBidi"/>
          <w:color w:val="000000" w:themeColor="text1"/>
          <w:sz w:val="24"/>
          <w:szCs w:val="24"/>
        </w:rPr>
        <w:t>V</w:t>
      </w:r>
      <w:r w:rsidRPr="00546D32">
        <w:rPr>
          <w:rFonts w:asciiTheme="majorBidi" w:hAnsiTheme="majorBidi" w:cstheme="majorBidi"/>
          <w:color w:val="000000" w:themeColor="text1"/>
          <w:sz w:val="24"/>
          <w:szCs w:val="24"/>
        </w:rPr>
        <w:t xml:space="preserve">-Vis-ES) utilized in our study, we discovered that this commercial instrument's thermal stability registers an error of 0.3 pixel/ºC </w:t>
      </w:r>
      <w:r w:rsidRPr="00546D32">
        <w:rPr>
          <w:rFonts w:asciiTheme="majorBidi" w:hAnsiTheme="majorBidi" w:cstheme="majorBidi"/>
          <w:color w:val="000000" w:themeColor="text1"/>
          <w:sz w:val="24"/>
          <w:szCs w:val="24"/>
          <w:vertAlign w:val="superscript"/>
        </w:rPr>
        <w:t>[</w:t>
      </w:r>
      <w:r w:rsidRPr="00437985">
        <w:rPr>
          <w:rFonts w:asciiTheme="majorBidi" w:hAnsiTheme="majorBidi" w:cstheme="majorBidi"/>
          <w:color w:val="000000" w:themeColor="text1"/>
          <w:sz w:val="24"/>
          <w:szCs w:val="24"/>
          <w:vertAlign w:val="superscript"/>
        </w:rPr>
        <w:t>R</w:t>
      </w:r>
      <w:r w:rsidR="000708A2">
        <w:rPr>
          <w:rFonts w:asciiTheme="majorBidi" w:eastAsiaTheme="minorEastAsia" w:hAnsiTheme="majorBidi" w:cstheme="majorBidi" w:hint="eastAsia"/>
          <w:color w:val="000000" w:themeColor="text1"/>
          <w:sz w:val="24"/>
          <w:szCs w:val="24"/>
          <w:vertAlign w:val="superscript"/>
        </w:rPr>
        <w:t>20</w:t>
      </w:r>
      <w:r w:rsidRPr="00546D32">
        <w:rPr>
          <w:rFonts w:asciiTheme="majorBidi" w:hAnsiTheme="majorBidi" w:cstheme="majorBidi"/>
          <w:color w:val="000000" w:themeColor="text1"/>
          <w:sz w:val="24"/>
          <w:szCs w:val="24"/>
          <w:vertAlign w:val="superscript"/>
        </w:rPr>
        <w:t>]</w:t>
      </w:r>
      <w:r w:rsidRPr="00546D32">
        <w:rPr>
          <w:rFonts w:asciiTheme="majorBidi" w:hAnsiTheme="majorBidi" w:cstheme="majorBidi"/>
          <w:color w:val="000000" w:themeColor="text1"/>
          <w:sz w:val="24"/>
          <w:szCs w:val="24"/>
        </w:rPr>
        <w:t>. Initially, our experiments were conducted at different ambient temperatures: i.e., indoors at 21 ºC and outdoors at 27.5 ºC. Consequently, the 6.5 ºC temperature disparity between the indoor and outdoor settings could lead to a spectral instability of around 0.4 nm, accounting for the spectrometer's accuracy of approximately 0.2 nm/pixel</w:t>
      </w:r>
      <w:r w:rsidRPr="00437985">
        <w:rPr>
          <w:rFonts w:asciiTheme="majorBidi" w:hAnsiTheme="majorBidi" w:cstheme="majorBidi"/>
          <w:color w:val="000000" w:themeColor="text1"/>
          <w:sz w:val="24"/>
          <w:szCs w:val="24"/>
        </w:rPr>
        <w:t xml:space="preserve"> (as specified in the calibration data sheet)</w:t>
      </w:r>
      <w:r w:rsidRPr="00546D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546D32">
        <w:rPr>
          <w:rFonts w:asciiTheme="majorBidi" w:hAnsiTheme="majorBidi" w:cstheme="majorBidi"/>
          <w:color w:val="000000" w:themeColor="text1"/>
          <w:sz w:val="24"/>
          <w:szCs w:val="24"/>
        </w:rPr>
        <w:t xml:space="preserve">To </w:t>
      </w:r>
      <w:r>
        <w:rPr>
          <w:rFonts w:asciiTheme="majorBidi" w:hAnsiTheme="majorBidi" w:cstheme="majorBidi"/>
          <w:color w:val="000000" w:themeColor="text1"/>
          <w:sz w:val="24"/>
          <w:szCs w:val="24"/>
        </w:rPr>
        <w:t>avoid</w:t>
      </w:r>
      <w:r w:rsidRPr="00546D32">
        <w:rPr>
          <w:rFonts w:asciiTheme="majorBidi" w:hAnsiTheme="majorBidi" w:cstheme="majorBidi"/>
          <w:color w:val="000000" w:themeColor="text1"/>
          <w:sz w:val="24"/>
          <w:szCs w:val="24"/>
        </w:rPr>
        <w:t xml:space="preserve"> this</w:t>
      </w:r>
      <w:r w:rsidRPr="00435B49">
        <w:t xml:space="preserve"> </w:t>
      </w:r>
      <w:r w:rsidRPr="00435B49">
        <w:rPr>
          <w:rFonts w:asciiTheme="majorBidi" w:hAnsiTheme="majorBidi" w:cstheme="majorBidi"/>
          <w:color w:val="000000" w:themeColor="text1"/>
          <w:sz w:val="24"/>
          <w:szCs w:val="24"/>
        </w:rPr>
        <w:t>instability</w:t>
      </w:r>
      <w:r w:rsidRPr="00437985">
        <w:rPr>
          <w:rFonts w:asciiTheme="majorBidi" w:hAnsiTheme="majorBidi" w:cstheme="majorBidi"/>
          <w:color w:val="000000" w:themeColor="text1"/>
          <w:sz w:val="24"/>
          <w:szCs w:val="24"/>
        </w:rPr>
        <w:t>,</w:t>
      </w:r>
      <w:r w:rsidRPr="00546D32">
        <w:rPr>
          <w:rFonts w:asciiTheme="majorBidi" w:hAnsiTheme="majorBidi" w:cstheme="majorBidi"/>
          <w:color w:val="000000" w:themeColor="text1"/>
          <w:sz w:val="24"/>
          <w:szCs w:val="24"/>
        </w:rPr>
        <w:t xml:space="preserve"> we conducted an additional outdoor experiment </w:t>
      </w:r>
      <w:r w:rsidRPr="003E00B6">
        <w:rPr>
          <w:rFonts w:asciiTheme="majorBidi" w:hAnsiTheme="majorBidi" w:cstheme="majorBidi"/>
          <w:color w:val="000000" w:themeColor="text1"/>
          <w:sz w:val="24"/>
          <w:szCs w:val="24"/>
        </w:rPr>
        <w:t xml:space="preserve">(Fig. </w:t>
      </w:r>
      <w:r w:rsidR="00C66187" w:rsidRPr="003E00B6">
        <w:rPr>
          <w:rFonts w:asciiTheme="majorBidi" w:eastAsiaTheme="minorEastAsia" w:hAnsiTheme="majorBidi" w:cstheme="majorBidi" w:hint="eastAsia"/>
          <w:color w:val="000000" w:themeColor="text1"/>
          <w:sz w:val="24"/>
          <w:szCs w:val="24"/>
        </w:rPr>
        <w:t>S</w:t>
      </w:r>
      <w:r w:rsidR="00327CF7" w:rsidRPr="003E00B6">
        <w:rPr>
          <w:rFonts w:asciiTheme="majorBidi" w:eastAsiaTheme="minorEastAsia" w:hAnsiTheme="majorBidi" w:cstheme="majorBidi" w:hint="eastAsia"/>
          <w:color w:val="000000" w:themeColor="text1"/>
          <w:sz w:val="24"/>
          <w:szCs w:val="24"/>
        </w:rPr>
        <w:t>21</w:t>
      </w:r>
      <w:r w:rsidRPr="003E00B6">
        <w:rPr>
          <w:rFonts w:asciiTheme="majorBidi" w:hAnsiTheme="majorBidi" w:cstheme="majorBidi"/>
          <w:color w:val="000000" w:themeColor="text1"/>
          <w:sz w:val="24"/>
          <w:szCs w:val="24"/>
        </w:rPr>
        <w:t xml:space="preserve">a) under a controlled ambient temperature of 21 ºC, closely resembling the indoor conditions. The results, illustrated in Fig. </w:t>
      </w:r>
      <w:r w:rsidR="00C66187" w:rsidRPr="003E00B6">
        <w:rPr>
          <w:rFonts w:asciiTheme="majorBidi" w:eastAsiaTheme="minorEastAsia" w:hAnsiTheme="majorBidi" w:cstheme="majorBidi" w:hint="eastAsia"/>
          <w:color w:val="000000" w:themeColor="text1"/>
          <w:sz w:val="24"/>
          <w:szCs w:val="24"/>
        </w:rPr>
        <w:t>S</w:t>
      </w:r>
      <w:r w:rsidR="00327CF7" w:rsidRPr="003E00B6">
        <w:rPr>
          <w:rFonts w:asciiTheme="majorBidi" w:eastAsiaTheme="minorEastAsia" w:hAnsiTheme="majorBidi" w:cstheme="majorBidi" w:hint="eastAsia"/>
          <w:color w:val="000000" w:themeColor="text1"/>
          <w:sz w:val="24"/>
          <w:szCs w:val="24"/>
        </w:rPr>
        <w:t>21</w:t>
      </w:r>
      <w:r w:rsidRPr="003E00B6">
        <w:rPr>
          <w:rFonts w:asciiTheme="majorBidi" w:hAnsiTheme="majorBidi" w:cstheme="majorBidi"/>
          <w:color w:val="000000" w:themeColor="text1"/>
          <w:sz w:val="24"/>
          <w:szCs w:val="24"/>
        </w:rPr>
        <w:t xml:space="preserve">b, elucidate a temperature decrease of 3.9 ºC due to radiative cooling, resulting in a blue peak shift of 0.2 nm (as observed in Fig. </w:t>
      </w:r>
      <w:r w:rsidR="00C66187" w:rsidRPr="003E00B6">
        <w:rPr>
          <w:rFonts w:asciiTheme="majorBidi" w:eastAsiaTheme="minorEastAsia" w:hAnsiTheme="majorBidi" w:cstheme="majorBidi" w:hint="eastAsia"/>
          <w:color w:val="000000" w:themeColor="text1"/>
          <w:sz w:val="24"/>
          <w:szCs w:val="24"/>
        </w:rPr>
        <w:t>S</w:t>
      </w:r>
      <w:r w:rsidR="00327CF7" w:rsidRPr="003E00B6">
        <w:rPr>
          <w:rFonts w:asciiTheme="majorBidi" w:eastAsiaTheme="minorEastAsia" w:hAnsiTheme="majorBidi" w:cstheme="majorBidi" w:hint="eastAsia"/>
          <w:color w:val="000000" w:themeColor="text1"/>
          <w:sz w:val="24"/>
          <w:szCs w:val="24"/>
        </w:rPr>
        <w:t>21</w:t>
      </w:r>
      <w:r w:rsidRPr="003E00B6">
        <w:rPr>
          <w:rFonts w:asciiTheme="majorBidi" w:hAnsiTheme="majorBidi" w:cstheme="majorBidi"/>
          <w:color w:val="000000" w:themeColor="text1"/>
          <w:sz w:val="24"/>
          <w:szCs w:val="24"/>
        </w:rPr>
        <w:t xml:space="preserve">c and </w:t>
      </w:r>
      <w:r w:rsidR="00C66187" w:rsidRPr="003E00B6">
        <w:rPr>
          <w:rFonts w:asciiTheme="majorBidi" w:eastAsiaTheme="minorEastAsia" w:hAnsiTheme="majorBidi" w:cstheme="majorBidi" w:hint="eastAsia"/>
          <w:color w:val="000000" w:themeColor="text1"/>
          <w:sz w:val="24"/>
          <w:szCs w:val="24"/>
        </w:rPr>
        <w:t>S</w:t>
      </w:r>
      <w:r w:rsidR="00327CF7" w:rsidRPr="003E00B6">
        <w:rPr>
          <w:rFonts w:asciiTheme="majorBidi" w:eastAsiaTheme="minorEastAsia" w:hAnsiTheme="majorBidi" w:cstheme="majorBidi" w:hint="eastAsia"/>
          <w:color w:val="000000" w:themeColor="text1"/>
          <w:sz w:val="24"/>
          <w:szCs w:val="24"/>
        </w:rPr>
        <w:t>21</w:t>
      </w:r>
      <w:r w:rsidRPr="003E00B6">
        <w:rPr>
          <w:rFonts w:asciiTheme="majorBidi" w:hAnsiTheme="majorBidi" w:cstheme="majorBidi"/>
          <w:color w:val="000000" w:themeColor="text1"/>
          <w:sz w:val="24"/>
          <w:szCs w:val="24"/>
        </w:rPr>
        <w:t>d).</w:t>
      </w:r>
      <w:r w:rsidRPr="00546D32">
        <w:rPr>
          <w:rFonts w:asciiTheme="majorBidi" w:hAnsiTheme="majorBidi" w:cstheme="majorBidi"/>
          <w:color w:val="000000" w:themeColor="text1"/>
          <w:sz w:val="24"/>
          <w:szCs w:val="24"/>
        </w:rPr>
        <w:t xml:space="preserve"> This outcome aligns with the findings from the indoor experiment (7.6 ℃, 0.4 nm).</w:t>
      </w:r>
    </w:p>
    <w:p w14:paraId="562DB2E1" w14:textId="77777777" w:rsidR="00287779" w:rsidRPr="00546D32" w:rsidRDefault="00287779" w:rsidP="00287779">
      <w:pPr>
        <w:widowControl w:val="0"/>
        <w:adjustRightInd w:val="0"/>
        <w:snapToGrid w:val="0"/>
        <w:spacing w:after="0" w:line="312" w:lineRule="auto"/>
        <w:contextualSpacing/>
        <w:jc w:val="center"/>
        <w:rPr>
          <w:rFonts w:eastAsia="等线" w:cs="Times New Roman"/>
          <w:kern w:val="2"/>
          <w14:ligatures w14:val="standardContextual"/>
        </w:rPr>
      </w:pPr>
      <w:r w:rsidRPr="00546D32">
        <w:rPr>
          <w:rFonts w:eastAsia="等线" w:cs="Times New Roman"/>
          <w:noProof/>
          <w:kern w:val="2"/>
          <w14:ligatures w14:val="standardContextual"/>
        </w:rPr>
        <w:drawing>
          <wp:inline distT="0" distB="0" distL="0" distR="0" wp14:anchorId="1CD240EB" wp14:editId="49113197">
            <wp:extent cx="4110487" cy="3154621"/>
            <wp:effectExtent l="0" t="0" r="4445" b="8255"/>
            <wp:docPr id="76900686" name="图片 2"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0686" name="图片 2" descr="形状&#10;&#10;中度可信度描述已自动生成"/>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790" t="4658" r="5494" b="2159"/>
                    <a:stretch/>
                  </pic:blipFill>
                  <pic:spPr bwMode="auto">
                    <a:xfrm>
                      <a:off x="0" y="0"/>
                      <a:ext cx="4147806" cy="3183262"/>
                    </a:xfrm>
                    <a:prstGeom prst="rect">
                      <a:avLst/>
                    </a:prstGeom>
                    <a:noFill/>
                    <a:ln>
                      <a:noFill/>
                    </a:ln>
                    <a:extLst>
                      <a:ext uri="{53640926-AAD7-44D8-BBD7-CCE9431645EC}">
                        <a14:shadowObscured xmlns:a14="http://schemas.microsoft.com/office/drawing/2010/main"/>
                      </a:ext>
                    </a:extLst>
                  </pic:spPr>
                </pic:pic>
              </a:graphicData>
            </a:graphic>
          </wp:inline>
        </w:drawing>
      </w:r>
    </w:p>
    <w:p w14:paraId="323455F4" w14:textId="21C9725F" w:rsidR="00287779" w:rsidRPr="00437985" w:rsidRDefault="00287779" w:rsidP="00287779">
      <w:pPr>
        <w:adjustRightInd w:val="0"/>
        <w:snapToGrid w:val="0"/>
        <w:spacing w:line="312" w:lineRule="auto"/>
        <w:contextualSpacing/>
        <w:rPr>
          <w:rFonts w:asciiTheme="majorBidi" w:hAnsiTheme="majorBidi" w:cstheme="majorBidi"/>
          <w:b/>
          <w:bCs/>
          <w:color w:val="000000" w:themeColor="text1"/>
        </w:rPr>
      </w:pPr>
      <w:r w:rsidRPr="00FD0D91">
        <w:rPr>
          <w:rFonts w:eastAsia="黑体" w:cs="Times New Roman"/>
          <w:kern w:val="2"/>
          <w14:ligatures w14:val="standardContextual"/>
        </w:rPr>
        <w:t xml:space="preserve">Figure </w:t>
      </w:r>
      <w:r w:rsidR="00C66187">
        <w:rPr>
          <w:rFonts w:eastAsia="黑体" w:cs="Times New Roman" w:hint="eastAsia"/>
          <w:kern w:val="2"/>
          <w14:ligatures w14:val="standardContextual"/>
        </w:rPr>
        <w:t>S</w:t>
      </w:r>
      <w:r w:rsidRPr="00FD0D91">
        <w:rPr>
          <w:rFonts w:eastAsia="黑体" w:cs="Times New Roman"/>
          <w:kern w:val="2"/>
          <w14:ligatures w14:val="standardContextual"/>
        </w:rPr>
        <w:fldChar w:fldCharType="begin"/>
      </w:r>
      <w:r w:rsidRPr="00FD0D91">
        <w:rPr>
          <w:rFonts w:eastAsia="黑体" w:cs="Times New Roman"/>
          <w:kern w:val="2"/>
          <w14:ligatures w14:val="standardContextual"/>
        </w:rPr>
        <w:instrText xml:space="preserve"> SEQ Figure \* ARABIC </w:instrText>
      </w:r>
      <w:r w:rsidRPr="00FD0D91">
        <w:rPr>
          <w:rFonts w:eastAsia="黑体" w:cs="Times New Roman"/>
          <w:kern w:val="2"/>
          <w14:ligatures w14:val="standardContextual"/>
        </w:rPr>
        <w:fldChar w:fldCharType="separate"/>
      </w:r>
      <w:r w:rsidR="00276770">
        <w:rPr>
          <w:rFonts w:eastAsia="黑体" w:cs="Times New Roman"/>
          <w:noProof/>
          <w:kern w:val="2"/>
          <w14:ligatures w14:val="standardContextual"/>
        </w:rPr>
        <w:t>21</w:t>
      </w:r>
      <w:r w:rsidRPr="00FD0D91">
        <w:rPr>
          <w:rFonts w:eastAsia="黑体" w:cs="Times New Roman"/>
          <w:kern w:val="2"/>
          <w14:ligatures w14:val="standardContextual"/>
        </w:rPr>
        <w:fldChar w:fldCharType="end"/>
      </w:r>
      <w:r w:rsidRPr="007F4766">
        <w:rPr>
          <w:rFonts w:eastAsia="等线" w:cs="Times New Roman"/>
          <w:kern w:val="2"/>
          <w14:ligatures w14:val="standardContextual"/>
        </w:rPr>
        <w:t xml:space="preserve"> (</w:t>
      </w:r>
      <w:r w:rsidRPr="00437985">
        <w:rPr>
          <w:rFonts w:eastAsia="等线" w:cs="Times New Roman"/>
          <w:kern w:val="2"/>
          <w14:ligatures w14:val="standardContextual"/>
        </w:rPr>
        <w:t>a) The outdoor experiment demonstration under an ambient temperature of ~21 ℃.  (b) The temperature of the LED chip under cooling off and cooling on.  (c) The spectral properties of the emitted light under conditions of “cooling on” and “cooling off”.  (d) Zoom-in view of the blue peak.</w:t>
      </w:r>
    </w:p>
    <w:p w14:paraId="78DFF8AE" w14:textId="77777777" w:rsidR="00383EE6" w:rsidRPr="00367763" w:rsidRDefault="00383EE6" w:rsidP="005C4E11">
      <w:pPr>
        <w:adjustRightInd w:val="0"/>
        <w:snapToGrid w:val="0"/>
        <w:spacing w:line="312" w:lineRule="auto"/>
        <w:contextualSpacing/>
        <w:rPr>
          <w:rFonts w:eastAsia="等线" w:cs="Times New Roman"/>
          <w:b/>
          <w:bCs/>
          <w:kern w:val="2"/>
          <w:sz w:val="28"/>
          <w:szCs w:val="28"/>
        </w:rPr>
      </w:pPr>
    </w:p>
    <w:p w14:paraId="52CEE460" w14:textId="1A0F8AE3" w:rsidR="00F9585F" w:rsidRDefault="00C64ABE"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br w:type="page"/>
      </w:r>
      <w:r w:rsidR="00F9585F" w:rsidRPr="00980438">
        <w:rPr>
          <w:rFonts w:eastAsia="等线" w:cs="Times New Roman"/>
          <w:b/>
          <w:bCs/>
          <w:kern w:val="2"/>
          <w:sz w:val="28"/>
          <w:szCs w:val="28"/>
        </w:rPr>
        <w:t>Note</w:t>
      </w:r>
      <w:r w:rsidR="00F9585F">
        <w:rPr>
          <w:rFonts w:eastAsia="等线" w:cs="Times New Roman"/>
          <w:b/>
          <w:bCs/>
          <w:kern w:val="2"/>
          <w:sz w:val="28"/>
          <w:szCs w:val="28"/>
        </w:rPr>
        <w:t xml:space="preserve"> S</w:t>
      </w:r>
      <w:r w:rsidR="006046C1">
        <w:rPr>
          <w:rFonts w:eastAsia="等线" w:cs="Times New Roman"/>
          <w:b/>
          <w:bCs/>
          <w:kern w:val="2"/>
          <w:sz w:val="28"/>
          <w:szCs w:val="28"/>
        </w:rPr>
        <w:t>1</w:t>
      </w:r>
      <w:r w:rsidR="00E81A89">
        <w:rPr>
          <w:rFonts w:eastAsia="等线" w:cs="Times New Roman" w:hint="eastAsia"/>
          <w:b/>
          <w:bCs/>
          <w:kern w:val="2"/>
          <w:sz w:val="28"/>
          <w:szCs w:val="28"/>
        </w:rPr>
        <w:t>6</w:t>
      </w:r>
      <w:r w:rsidR="00F9585F">
        <w:rPr>
          <w:rFonts w:eastAsia="等线" w:cs="Times New Roman"/>
          <w:b/>
          <w:bCs/>
          <w:kern w:val="2"/>
          <w:sz w:val="28"/>
          <w:szCs w:val="28"/>
        </w:rPr>
        <w:t xml:space="preserve">: </w:t>
      </w:r>
      <w:r w:rsidR="00A24DE0" w:rsidRPr="00A24DE0">
        <w:rPr>
          <w:rFonts w:eastAsia="等线" w:cs="Times New Roman"/>
          <w:b/>
          <w:bCs/>
          <w:kern w:val="2"/>
          <w:sz w:val="28"/>
          <w:szCs w:val="28"/>
        </w:rPr>
        <w:t>Examination of the spectral characteristics determined through optical fiber measurements</w:t>
      </w:r>
    </w:p>
    <w:p w14:paraId="2E92843B" w14:textId="1126AE73" w:rsidR="007D24AE" w:rsidRPr="007D24AE" w:rsidRDefault="00550E30" w:rsidP="005C4E11">
      <w:pPr>
        <w:adjustRightInd w:val="0"/>
        <w:snapToGrid w:val="0"/>
        <w:spacing w:line="312" w:lineRule="auto"/>
        <w:ind w:firstLineChars="200" w:firstLine="480"/>
        <w:contextualSpacing/>
        <w:jc w:val="both"/>
        <w:rPr>
          <w:rFonts w:eastAsia="等线" w:cs="Times New Roman"/>
          <w:kern w:val="2"/>
          <w:sz w:val="24"/>
          <w:szCs w:val="24"/>
        </w:rPr>
      </w:pPr>
      <w:bookmarkStart w:id="11" w:name="_Hlk148606868"/>
      <w:r w:rsidRPr="00550E30">
        <w:rPr>
          <w:rFonts w:eastAsia="等线" w:cs="Times New Roman"/>
          <w:kern w:val="2"/>
          <w:sz w:val="24"/>
          <w:szCs w:val="24"/>
        </w:rPr>
        <w:t xml:space="preserve">To measure the relative </w:t>
      </w:r>
      <w:r w:rsidR="00DD250D" w:rsidRPr="00550E30">
        <w:rPr>
          <w:rFonts w:eastAsia="等线" w:cs="Times New Roman"/>
          <w:kern w:val="2"/>
          <w:sz w:val="24"/>
          <w:szCs w:val="24"/>
        </w:rPr>
        <w:t>increase</w:t>
      </w:r>
      <w:r w:rsidR="00DD250D">
        <w:rPr>
          <w:rFonts w:eastAsia="等线" w:cs="Times New Roman"/>
          <w:kern w:val="2"/>
          <w:sz w:val="24"/>
          <w:szCs w:val="24"/>
        </w:rPr>
        <w:t>d</w:t>
      </w:r>
      <w:r w:rsidR="00DD250D" w:rsidRPr="00550E30">
        <w:rPr>
          <w:rFonts w:eastAsia="等线" w:cs="Times New Roman"/>
          <w:kern w:val="2"/>
          <w:sz w:val="24"/>
          <w:szCs w:val="24"/>
        </w:rPr>
        <w:t xml:space="preserve"> </w:t>
      </w:r>
      <w:r w:rsidR="00807074" w:rsidRPr="00550E30">
        <w:rPr>
          <w:rFonts w:eastAsia="等线" w:cs="Times New Roman"/>
          <w:kern w:val="2"/>
          <w:sz w:val="24"/>
          <w:szCs w:val="24"/>
        </w:rPr>
        <w:t>efficiency</w:t>
      </w:r>
      <w:r w:rsidR="00DD250D">
        <w:rPr>
          <w:rFonts w:eastAsia="等线" w:cs="Times New Roman"/>
          <w:kern w:val="2"/>
          <w:sz w:val="24"/>
          <w:szCs w:val="24"/>
        </w:rPr>
        <w:t xml:space="preserve"> </w:t>
      </w:r>
      <w:r w:rsidRPr="00550E30">
        <w:rPr>
          <w:rFonts w:eastAsia="等线" w:cs="Times New Roman"/>
          <w:kern w:val="2"/>
          <w:sz w:val="24"/>
          <w:szCs w:val="24"/>
        </w:rPr>
        <w:t>in the LED performance when its temperature is lowered, the measured intensity curves were multiplied by the photopic luminous function</w:t>
      </w:r>
      <w:r w:rsidRPr="0093159E">
        <w:rPr>
          <w:rFonts w:eastAsia="等线" w:cs="Times New Roman"/>
          <w:kern w:val="2"/>
          <w:sz w:val="24"/>
          <w:szCs w:val="24"/>
          <w:vertAlign w:val="superscript"/>
        </w:rPr>
        <w:t>[</w:t>
      </w:r>
      <w:r w:rsidR="001069FF" w:rsidRPr="0093159E">
        <w:rPr>
          <w:rFonts w:eastAsia="等线" w:cs="Times New Roman"/>
          <w:kern w:val="2"/>
          <w:sz w:val="24"/>
          <w:szCs w:val="24"/>
          <w:vertAlign w:val="superscript"/>
        </w:rPr>
        <w:t>R</w:t>
      </w:r>
      <w:r w:rsidR="000708A2">
        <w:rPr>
          <w:rFonts w:eastAsia="等线" w:cs="Times New Roman" w:hint="eastAsia"/>
          <w:kern w:val="2"/>
          <w:sz w:val="24"/>
          <w:szCs w:val="24"/>
          <w:vertAlign w:val="superscript"/>
        </w:rPr>
        <w:t>21</w:t>
      </w:r>
      <w:r w:rsidRPr="0093159E">
        <w:rPr>
          <w:rFonts w:eastAsia="等线" w:cs="Times New Roman"/>
          <w:kern w:val="2"/>
          <w:sz w:val="24"/>
          <w:szCs w:val="24"/>
          <w:vertAlign w:val="superscript"/>
        </w:rPr>
        <w:t>]</w:t>
      </w:r>
      <w:r w:rsidRPr="00550E30">
        <w:rPr>
          <w:rFonts w:eastAsia="等线" w:cs="Times New Roman"/>
          <w:kern w:val="2"/>
          <w:sz w:val="24"/>
          <w:szCs w:val="24"/>
        </w:rPr>
        <w:t xml:space="preserve"> to adjust the intensity based on human eye sensitivity to different visible wavelengths. Then, the area under each adjusted intensity curve was divided by </w:t>
      </w:r>
      <w:bookmarkEnd w:id="11"/>
      <w:r w:rsidRPr="00550E30">
        <w:rPr>
          <w:rFonts w:eastAsia="等线" w:cs="Times New Roman"/>
          <w:kern w:val="2"/>
          <w:sz w:val="24"/>
          <w:szCs w:val="24"/>
        </w:rPr>
        <w:t>the input power and the ratio of the resulting values for each cooling mode is used to determine the increase in efficiency of the LED in “cooling on” mode relative to the “cooling off” mode. Although this calculation does not provide the absolute optical power of each mode, it still provides a correct relative measurement as measurements taken with a single spectrometer are accurate relative to one another</w:t>
      </w:r>
      <w:r w:rsidRPr="0093159E">
        <w:rPr>
          <w:rFonts w:eastAsia="等线" w:cs="Times New Roman"/>
          <w:kern w:val="2"/>
          <w:sz w:val="24"/>
          <w:szCs w:val="24"/>
          <w:vertAlign w:val="superscript"/>
        </w:rPr>
        <w:t>[</w:t>
      </w:r>
      <w:r w:rsidR="001069FF" w:rsidRPr="0093159E">
        <w:rPr>
          <w:rFonts w:eastAsia="等线" w:cs="Times New Roman"/>
          <w:kern w:val="2"/>
          <w:sz w:val="24"/>
          <w:szCs w:val="24"/>
          <w:vertAlign w:val="superscript"/>
        </w:rPr>
        <w:t>R</w:t>
      </w:r>
      <w:r w:rsidR="000708A2">
        <w:rPr>
          <w:rFonts w:eastAsia="等线" w:cs="Times New Roman" w:hint="eastAsia"/>
          <w:kern w:val="2"/>
          <w:sz w:val="24"/>
          <w:szCs w:val="24"/>
          <w:vertAlign w:val="superscript"/>
        </w:rPr>
        <w:t>22</w:t>
      </w:r>
      <w:r w:rsidRPr="0093159E">
        <w:rPr>
          <w:rFonts w:eastAsia="等线" w:cs="Times New Roman"/>
          <w:kern w:val="2"/>
          <w:sz w:val="24"/>
          <w:szCs w:val="24"/>
          <w:vertAlign w:val="superscript"/>
        </w:rPr>
        <w:t>]</w:t>
      </w:r>
      <w:r w:rsidRPr="00550E30">
        <w:rPr>
          <w:rFonts w:eastAsia="等线" w:cs="Times New Roman"/>
          <w:kern w:val="2"/>
          <w:sz w:val="24"/>
          <w:szCs w:val="24"/>
        </w:rPr>
        <w:t>. A similar calculation can be found in</w:t>
      </w:r>
      <w:r w:rsidR="001069FF">
        <w:rPr>
          <w:rFonts w:eastAsia="等线" w:cs="Times New Roman"/>
          <w:kern w:val="2"/>
          <w:sz w:val="24"/>
          <w:szCs w:val="24"/>
        </w:rPr>
        <w:t xml:space="preserve"> </w:t>
      </w:r>
      <w:r w:rsidR="008828B0" w:rsidRPr="00B50D78">
        <w:rPr>
          <w:rFonts w:eastAsia="等线" w:cs="Times New Roman"/>
          <w:kern w:val="2"/>
          <w:sz w:val="24"/>
          <w:szCs w:val="24"/>
        </w:rPr>
        <w:t>Ref.</w:t>
      </w:r>
      <w:r w:rsidR="008828B0" w:rsidRPr="000A75E4">
        <w:rPr>
          <w:rFonts w:eastAsia="等线" w:cs="Times New Roman"/>
          <w:b/>
          <w:bCs/>
          <w:kern w:val="2"/>
          <w:sz w:val="24"/>
          <w:szCs w:val="24"/>
        </w:rPr>
        <w:t xml:space="preserve"> </w:t>
      </w:r>
      <w:r w:rsidR="001069FF" w:rsidRPr="00B50D78">
        <w:rPr>
          <w:rFonts w:eastAsia="等线" w:cs="Times New Roman"/>
          <w:kern w:val="2"/>
          <w:sz w:val="24"/>
          <w:szCs w:val="24"/>
        </w:rPr>
        <w:t>[R</w:t>
      </w:r>
      <w:r w:rsidR="00DF50A2">
        <w:rPr>
          <w:rFonts w:eastAsia="等线" w:cs="Times New Roman" w:hint="eastAsia"/>
          <w:kern w:val="2"/>
          <w:sz w:val="24"/>
          <w:szCs w:val="24"/>
        </w:rPr>
        <w:t>2</w:t>
      </w:r>
      <w:r w:rsidR="000708A2">
        <w:rPr>
          <w:rFonts w:eastAsia="等线" w:cs="Times New Roman" w:hint="eastAsia"/>
          <w:kern w:val="2"/>
          <w:sz w:val="24"/>
          <w:szCs w:val="24"/>
        </w:rPr>
        <w:t>3</w:t>
      </w:r>
      <w:r w:rsidR="001069FF" w:rsidRPr="00B50D78">
        <w:rPr>
          <w:rFonts w:eastAsia="等线" w:cs="Times New Roman"/>
          <w:kern w:val="2"/>
          <w:sz w:val="24"/>
          <w:szCs w:val="24"/>
        </w:rPr>
        <w:t>]</w:t>
      </w:r>
      <w:r w:rsidRPr="00550E30">
        <w:rPr>
          <w:rFonts w:eastAsia="等线" w:cs="Times New Roman"/>
          <w:kern w:val="2"/>
          <w:sz w:val="24"/>
          <w:szCs w:val="24"/>
        </w:rPr>
        <w:t xml:space="preserve"> and</w:t>
      </w:r>
      <w:r w:rsidR="001069FF">
        <w:rPr>
          <w:rFonts w:eastAsia="等线" w:cs="Times New Roman"/>
          <w:kern w:val="2"/>
          <w:sz w:val="24"/>
          <w:szCs w:val="24"/>
        </w:rPr>
        <w:t xml:space="preserve"> </w:t>
      </w:r>
      <w:r w:rsidR="008828B0" w:rsidRPr="00B50D78">
        <w:rPr>
          <w:rFonts w:eastAsia="等线" w:cs="Times New Roman"/>
          <w:kern w:val="2"/>
          <w:sz w:val="24"/>
          <w:szCs w:val="24"/>
        </w:rPr>
        <w:t>Ref. [R</w:t>
      </w:r>
      <w:r w:rsidR="007C7188">
        <w:rPr>
          <w:rFonts w:eastAsia="等线" w:cs="Times New Roman" w:hint="eastAsia"/>
          <w:kern w:val="2"/>
          <w:sz w:val="24"/>
          <w:szCs w:val="24"/>
        </w:rPr>
        <w:t>2</w:t>
      </w:r>
      <w:r w:rsidR="000708A2">
        <w:rPr>
          <w:rFonts w:eastAsia="等线" w:cs="Times New Roman" w:hint="eastAsia"/>
          <w:kern w:val="2"/>
          <w:sz w:val="24"/>
          <w:szCs w:val="24"/>
        </w:rPr>
        <w:t>4</w:t>
      </w:r>
      <w:r w:rsidR="008828B0" w:rsidRPr="00B50D78">
        <w:rPr>
          <w:rFonts w:eastAsia="等线" w:cs="Times New Roman"/>
          <w:kern w:val="2"/>
          <w:sz w:val="24"/>
          <w:szCs w:val="24"/>
        </w:rPr>
        <w:t>]</w:t>
      </w:r>
      <w:r w:rsidRPr="00550E30">
        <w:rPr>
          <w:rFonts w:eastAsia="等线" w:cs="Times New Roman"/>
          <w:kern w:val="2"/>
          <w:sz w:val="24"/>
          <w:szCs w:val="24"/>
        </w:rPr>
        <w:t>. The process of the LED efficiency calculation is summarized in the below equation:</w:t>
      </w:r>
    </w:p>
    <w:p w14:paraId="45E79AA2" w14:textId="79CE4F73" w:rsidR="007D24AE" w:rsidRPr="002E5AB2" w:rsidRDefault="007D24AE" w:rsidP="005C4E11">
      <w:pPr>
        <w:tabs>
          <w:tab w:val="center" w:pos="4160"/>
          <w:tab w:val="right" w:pos="8300"/>
        </w:tabs>
        <w:adjustRightInd w:val="0"/>
        <w:snapToGrid w:val="0"/>
        <w:spacing w:after="0" w:line="312" w:lineRule="auto"/>
        <w:contextualSpacing/>
        <w:jc w:val="right"/>
        <w:rPr>
          <w:rFonts w:eastAsia="宋体" w:cs="Times New Roman"/>
          <w:bCs/>
          <w:kern w:val="2"/>
          <w:sz w:val="21"/>
          <w:szCs w:val="21"/>
        </w:rPr>
      </w:pPr>
      <w:r w:rsidRPr="002E5AB2">
        <w:rPr>
          <w:rFonts w:eastAsia="宋体" w:cs="Times New Roman"/>
          <w:bCs/>
          <w:kern w:val="2"/>
          <w:sz w:val="21"/>
          <w:szCs w:val="21"/>
        </w:rPr>
        <w:tab/>
      </w:r>
      <w:r w:rsidR="00754C5E" w:rsidRPr="00754C5E">
        <w:rPr>
          <w:rFonts w:eastAsia="宋体" w:cs="Times New Roman"/>
          <w:bCs/>
          <w:kern w:val="2"/>
          <w:position w:val="-66"/>
          <w:sz w:val="21"/>
          <w:szCs w:val="21"/>
        </w:rPr>
        <w:object w:dxaOrig="3060" w:dyaOrig="1440" w14:anchorId="388056E6">
          <v:shape id="_x0000_i1057" type="#_x0000_t75" style="width:138.9pt;height:65.9pt" o:ole="">
            <v:imagedata r:id="rId91" o:title=""/>
          </v:shape>
          <o:OLEObject Type="Embed" ProgID="Equation.DSMT4" ShapeID="_x0000_i1057" DrawAspect="Content" ObjectID="_1794586588" r:id="rId92"/>
        </w:object>
      </w:r>
      <w:r w:rsidRPr="002E5AB2">
        <w:rPr>
          <w:rFonts w:eastAsia="宋体" w:cs="Times New Roman"/>
          <w:bCs/>
          <w:kern w:val="2"/>
          <w:sz w:val="21"/>
          <w:szCs w:val="21"/>
        </w:rPr>
        <w:tab/>
      </w:r>
      <w:r w:rsidRPr="00D0237B">
        <w:rPr>
          <w:rFonts w:eastAsia="宋体" w:cs="Times New Roman"/>
          <w:bCs/>
          <w:kern w:val="2"/>
          <w:sz w:val="24"/>
          <w:szCs w:val="24"/>
        </w:rPr>
        <w:t>(</w:t>
      </w:r>
      <w:r w:rsidR="003E00B6">
        <w:rPr>
          <w:rFonts w:eastAsia="宋体" w:cs="Times New Roman" w:hint="eastAsia"/>
          <w:bCs/>
          <w:kern w:val="2"/>
          <w:sz w:val="24"/>
          <w:szCs w:val="24"/>
        </w:rPr>
        <w:t>S</w:t>
      </w:r>
      <w:r w:rsidR="005E1D60">
        <w:rPr>
          <w:rFonts w:eastAsia="宋体" w:cs="Times New Roman"/>
          <w:bCs/>
          <w:kern w:val="2"/>
          <w:sz w:val="24"/>
          <w:szCs w:val="24"/>
        </w:rPr>
        <w:t>1</w:t>
      </w:r>
      <w:r w:rsidR="00C85119">
        <w:rPr>
          <w:rFonts w:eastAsia="宋体" w:cs="Times New Roman" w:hint="eastAsia"/>
          <w:bCs/>
          <w:kern w:val="2"/>
          <w:sz w:val="24"/>
          <w:szCs w:val="24"/>
        </w:rPr>
        <w:t>9</w:t>
      </w:r>
      <w:r w:rsidRPr="00D0237B">
        <w:rPr>
          <w:rFonts w:eastAsia="宋体" w:cs="Times New Roman"/>
          <w:bCs/>
          <w:kern w:val="2"/>
          <w:sz w:val="24"/>
          <w:szCs w:val="24"/>
        </w:rPr>
        <w:t>)</w:t>
      </w:r>
    </w:p>
    <w:p w14:paraId="23F997D6" w14:textId="0F2BB31B" w:rsidR="00F9585F" w:rsidRDefault="005029F7" w:rsidP="005C4E11">
      <w:pPr>
        <w:pStyle w:val="MTDisplayEquation"/>
        <w:adjustRightInd w:val="0"/>
        <w:spacing w:line="312" w:lineRule="auto"/>
        <w:contextualSpacing/>
      </w:pPr>
      <w:r>
        <w:t>Where</w:t>
      </w:r>
      <w:r w:rsidR="007D24AE">
        <w:tab/>
      </w:r>
      <w:r w:rsidR="007D24AE" w:rsidRPr="007D24AE">
        <w:rPr>
          <w:position w:val="-4"/>
        </w:rPr>
        <w:object w:dxaOrig="180" w:dyaOrig="279" w14:anchorId="199C142B">
          <v:shape id="_x0000_i1058" type="#_x0000_t75" style="width:9pt;height:14.05pt" o:ole="">
            <v:imagedata r:id="rId93" o:title=""/>
          </v:shape>
          <o:OLEObject Type="Embed" ProgID="Equation.DSMT4" ShapeID="_x0000_i1058" DrawAspect="Content" ObjectID="_1794586589" r:id="rId94"/>
        </w:object>
      </w:r>
      <w:r w:rsidR="007D24AE">
        <w:t xml:space="preserve"> </w:t>
      </w:r>
      <w:r w:rsidR="007D24AE">
        <w:tab/>
      </w:r>
    </w:p>
    <w:p w14:paraId="2AC1CA3D" w14:textId="04A5D353" w:rsidR="00715049" w:rsidRPr="00461119" w:rsidRDefault="005029F7" w:rsidP="005C4E11">
      <w:pPr>
        <w:adjustRightInd w:val="0"/>
        <w:snapToGrid w:val="0"/>
        <w:spacing w:line="312" w:lineRule="auto"/>
        <w:contextualSpacing/>
        <w:rPr>
          <w:rFonts w:eastAsia="等线" w:cs="Times New Roman"/>
          <w:kern w:val="2"/>
          <w:sz w:val="24"/>
          <w:szCs w:val="24"/>
        </w:rPr>
      </w:pPr>
      <w:r w:rsidRPr="00461119">
        <w:rPr>
          <w:rFonts w:eastAsia="等线" w:cs="Times New Roman"/>
          <w:kern w:val="2"/>
          <w:sz w:val="24"/>
          <w:szCs w:val="24"/>
        </w:rPr>
        <w:t xml:space="preserve">• </w:t>
      </w:r>
      <w:r w:rsidR="008A3D08" w:rsidRPr="00461119">
        <w:rPr>
          <w:rFonts w:eastAsia="等线" w:cs="Times New Roman"/>
          <w:i/>
          <w:iCs/>
          <w:kern w:val="2"/>
          <w:sz w:val="24"/>
          <w:szCs w:val="24"/>
        </w:rPr>
        <w:t>f</w:t>
      </w:r>
      <w:r w:rsidR="008A3D08" w:rsidRPr="00461119">
        <w:rPr>
          <w:rFonts w:eastAsia="等线" w:cs="Times New Roman"/>
          <w:kern w:val="2"/>
          <w:sz w:val="24"/>
          <w:szCs w:val="24"/>
          <w:vertAlign w:val="subscript"/>
        </w:rPr>
        <w:t>On</w:t>
      </w:r>
      <w:r w:rsidR="008A3D08" w:rsidRPr="00461119">
        <w:rPr>
          <w:rFonts w:eastAsia="等线" w:cs="Times New Roman"/>
          <w:kern w:val="2"/>
          <w:sz w:val="24"/>
          <w:szCs w:val="24"/>
        </w:rPr>
        <w:t>(λ)</w:t>
      </w:r>
      <w:r w:rsidR="00715049" w:rsidRPr="00461119">
        <w:rPr>
          <w:rFonts w:eastAsia="等线" w:cs="Times New Roman"/>
          <w:kern w:val="2"/>
          <w:sz w:val="24"/>
          <w:szCs w:val="24"/>
        </w:rPr>
        <w:t>is the</w:t>
      </w:r>
      <w:r w:rsidRPr="00461119">
        <w:rPr>
          <w:rFonts w:eastAsia="等线" w:cs="Times New Roman"/>
          <w:kern w:val="2"/>
          <w:sz w:val="24"/>
          <w:szCs w:val="24"/>
        </w:rPr>
        <w:t xml:space="preserve"> spectral</w:t>
      </w:r>
      <w:r w:rsidR="00715049" w:rsidRPr="00461119">
        <w:rPr>
          <w:rFonts w:eastAsia="等线" w:cs="Times New Roman"/>
          <w:kern w:val="2"/>
          <w:sz w:val="24"/>
          <w:szCs w:val="24"/>
        </w:rPr>
        <w:t xml:space="preserve"> intensity in “cooling on” mode</w:t>
      </w:r>
      <w:r w:rsidR="007C52B4">
        <w:rPr>
          <w:rFonts w:eastAsia="等线" w:cs="Times New Roman"/>
          <w:kern w:val="2"/>
          <w:sz w:val="24"/>
          <w:szCs w:val="24"/>
        </w:rPr>
        <w:t>.</w:t>
      </w:r>
    </w:p>
    <w:p w14:paraId="677855F5" w14:textId="68A8D437" w:rsidR="00715049" w:rsidRPr="00461119" w:rsidRDefault="00715049" w:rsidP="005C4E11">
      <w:pPr>
        <w:adjustRightInd w:val="0"/>
        <w:snapToGrid w:val="0"/>
        <w:spacing w:line="312" w:lineRule="auto"/>
        <w:contextualSpacing/>
        <w:rPr>
          <w:rFonts w:eastAsia="等线" w:cs="Times New Roman"/>
          <w:kern w:val="2"/>
          <w:sz w:val="24"/>
          <w:szCs w:val="24"/>
        </w:rPr>
      </w:pPr>
      <w:r w:rsidRPr="00461119">
        <w:rPr>
          <w:rFonts w:eastAsia="等线" w:cs="Times New Roman"/>
          <w:kern w:val="2"/>
          <w:sz w:val="24"/>
          <w:szCs w:val="24"/>
        </w:rPr>
        <w:t xml:space="preserve">• </w:t>
      </w:r>
      <w:r w:rsidR="008A3D08" w:rsidRPr="00461119">
        <w:rPr>
          <w:rFonts w:eastAsia="等线" w:cs="Times New Roman"/>
          <w:i/>
          <w:iCs/>
          <w:kern w:val="2"/>
          <w:sz w:val="24"/>
          <w:szCs w:val="24"/>
        </w:rPr>
        <w:t>f</w:t>
      </w:r>
      <w:r w:rsidR="008A3D08" w:rsidRPr="00461119">
        <w:rPr>
          <w:rFonts w:eastAsia="等线" w:cs="Times New Roman"/>
          <w:kern w:val="2"/>
          <w:sz w:val="24"/>
          <w:szCs w:val="24"/>
          <w:vertAlign w:val="subscript"/>
        </w:rPr>
        <w:t>O</w:t>
      </w:r>
      <w:r w:rsidR="002E4C9D" w:rsidRPr="00461119">
        <w:rPr>
          <w:rFonts w:eastAsia="等线" w:cs="Times New Roman"/>
          <w:kern w:val="2"/>
          <w:sz w:val="24"/>
          <w:szCs w:val="24"/>
          <w:vertAlign w:val="subscript"/>
        </w:rPr>
        <w:t>ff</w:t>
      </w:r>
      <w:r w:rsidR="008A3D08" w:rsidRPr="00461119">
        <w:rPr>
          <w:rFonts w:eastAsia="等线" w:cs="Times New Roman"/>
          <w:kern w:val="2"/>
          <w:sz w:val="24"/>
          <w:szCs w:val="24"/>
        </w:rPr>
        <w:t>(λ)</w:t>
      </w:r>
      <w:r w:rsidRPr="00461119">
        <w:rPr>
          <w:rFonts w:eastAsia="等线" w:cs="Times New Roman"/>
          <w:kern w:val="2"/>
          <w:sz w:val="24"/>
          <w:szCs w:val="24"/>
        </w:rPr>
        <w:t xml:space="preserve">is the </w:t>
      </w:r>
      <w:r w:rsidR="00E177AC" w:rsidRPr="00461119">
        <w:rPr>
          <w:rFonts w:eastAsia="等线" w:cs="Times New Roman"/>
          <w:kern w:val="2"/>
          <w:sz w:val="24"/>
          <w:szCs w:val="24"/>
        </w:rPr>
        <w:t xml:space="preserve">spectral </w:t>
      </w:r>
      <w:r w:rsidRPr="00461119">
        <w:rPr>
          <w:rFonts w:eastAsia="等线" w:cs="Times New Roman"/>
          <w:kern w:val="2"/>
          <w:sz w:val="24"/>
          <w:szCs w:val="24"/>
        </w:rPr>
        <w:t>intensity in “cooling off” mode</w:t>
      </w:r>
      <w:r w:rsidR="007C52B4">
        <w:rPr>
          <w:rFonts w:eastAsia="等线" w:cs="Times New Roman"/>
          <w:kern w:val="2"/>
          <w:sz w:val="24"/>
          <w:szCs w:val="24"/>
        </w:rPr>
        <w:t>.</w:t>
      </w:r>
    </w:p>
    <w:p w14:paraId="0E868301" w14:textId="45BFEE65" w:rsidR="00715049" w:rsidRPr="00461119" w:rsidRDefault="00715049" w:rsidP="005C4E11">
      <w:pPr>
        <w:adjustRightInd w:val="0"/>
        <w:snapToGrid w:val="0"/>
        <w:spacing w:line="312" w:lineRule="auto"/>
        <w:contextualSpacing/>
        <w:rPr>
          <w:rFonts w:eastAsia="等线" w:cs="Times New Roman"/>
          <w:kern w:val="2"/>
          <w:sz w:val="24"/>
          <w:szCs w:val="24"/>
        </w:rPr>
      </w:pPr>
      <w:r w:rsidRPr="00461119">
        <w:rPr>
          <w:rFonts w:eastAsia="等线" w:cs="Times New Roman"/>
          <w:kern w:val="2"/>
          <w:sz w:val="24"/>
          <w:szCs w:val="24"/>
        </w:rPr>
        <w:t xml:space="preserve">• </w:t>
      </w:r>
      <w:r w:rsidR="002E4C9D" w:rsidRPr="00461119">
        <w:rPr>
          <w:rFonts w:eastAsia="等线" w:cs="Times New Roman"/>
          <w:i/>
          <w:iCs/>
          <w:kern w:val="2"/>
          <w:sz w:val="24"/>
          <w:szCs w:val="24"/>
        </w:rPr>
        <w:t>V</w:t>
      </w:r>
      <w:r w:rsidR="008A3D08" w:rsidRPr="00461119">
        <w:rPr>
          <w:rFonts w:eastAsia="等线" w:cs="Times New Roman"/>
          <w:kern w:val="2"/>
          <w:sz w:val="24"/>
          <w:szCs w:val="24"/>
        </w:rPr>
        <w:t>(λ)</w:t>
      </w:r>
      <w:r w:rsidRPr="00461119">
        <w:rPr>
          <w:rFonts w:eastAsia="等线" w:cs="Times New Roman"/>
          <w:kern w:val="2"/>
          <w:sz w:val="24"/>
          <w:szCs w:val="24"/>
        </w:rPr>
        <w:t xml:space="preserve"> is the photopic luminous function</w:t>
      </w:r>
      <w:r w:rsidR="00E177AC" w:rsidRPr="00461119">
        <w:rPr>
          <w:rFonts w:eastAsia="等线" w:cs="Times New Roman"/>
          <w:kern w:val="2"/>
          <w:sz w:val="24"/>
          <w:szCs w:val="24"/>
        </w:rPr>
        <w:t>, which can be found in Ref</w:t>
      </w:r>
      <w:r w:rsidR="004F5735">
        <w:rPr>
          <w:rFonts w:eastAsia="等线" w:cs="Times New Roman"/>
          <w:kern w:val="2"/>
          <w:sz w:val="24"/>
          <w:szCs w:val="24"/>
        </w:rPr>
        <w:t>.</w:t>
      </w:r>
      <w:r w:rsidR="00E177AC" w:rsidRPr="00461119">
        <w:rPr>
          <w:rFonts w:eastAsia="等线" w:cs="Times New Roman"/>
          <w:kern w:val="2"/>
          <w:sz w:val="24"/>
          <w:szCs w:val="24"/>
        </w:rPr>
        <w:t xml:space="preserve"> </w:t>
      </w:r>
      <w:r w:rsidR="00E63470" w:rsidRPr="00461119">
        <w:rPr>
          <w:rFonts w:eastAsia="等线" w:cs="Times New Roman"/>
          <w:kern w:val="2"/>
          <w:sz w:val="24"/>
          <w:szCs w:val="24"/>
        </w:rPr>
        <w:t>[</w:t>
      </w:r>
      <w:r w:rsidR="001069FF" w:rsidRPr="00461119">
        <w:rPr>
          <w:rFonts w:eastAsia="等线" w:cs="Times New Roman"/>
          <w:kern w:val="2"/>
          <w:sz w:val="24"/>
          <w:szCs w:val="24"/>
        </w:rPr>
        <w:t>R</w:t>
      </w:r>
      <w:r w:rsidR="009368DC">
        <w:rPr>
          <w:rFonts w:eastAsia="等线" w:cs="Times New Roman"/>
          <w:kern w:val="2"/>
          <w:sz w:val="24"/>
          <w:szCs w:val="24"/>
        </w:rPr>
        <w:t>1</w:t>
      </w:r>
      <w:r w:rsidR="007C7188">
        <w:rPr>
          <w:rFonts w:eastAsia="等线" w:cs="Times New Roman" w:hint="eastAsia"/>
          <w:kern w:val="2"/>
          <w:sz w:val="24"/>
          <w:szCs w:val="24"/>
        </w:rPr>
        <w:t>7</w:t>
      </w:r>
      <w:r w:rsidR="00E63470" w:rsidRPr="00461119">
        <w:rPr>
          <w:rFonts w:eastAsia="等线" w:cs="Times New Roman"/>
          <w:kern w:val="2"/>
          <w:sz w:val="24"/>
          <w:szCs w:val="24"/>
        </w:rPr>
        <w:t>]</w:t>
      </w:r>
      <w:r w:rsidR="00E177AC" w:rsidRPr="00461119">
        <w:rPr>
          <w:rFonts w:eastAsia="等线" w:cs="Times New Roman"/>
          <w:kern w:val="2"/>
          <w:sz w:val="24"/>
          <w:szCs w:val="24"/>
        </w:rPr>
        <w:t>.</w:t>
      </w:r>
    </w:p>
    <w:p w14:paraId="595C7F86" w14:textId="2FE2439C" w:rsidR="00715049" w:rsidRPr="00461119" w:rsidRDefault="00715049" w:rsidP="005C4E11">
      <w:pPr>
        <w:adjustRightInd w:val="0"/>
        <w:snapToGrid w:val="0"/>
        <w:spacing w:line="312" w:lineRule="auto"/>
        <w:contextualSpacing/>
        <w:rPr>
          <w:rFonts w:eastAsia="等线" w:cs="Times New Roman"/>
          <w:kern w:val="2"/>
          <w:sz w:val="24"/>
          <w:szCs w:val="24"/>
        </w:rPr>
      </w:pPr>
      <w:r w:rsidRPr="00461119">
        <w:rPr>
          <w:rFonts w:eastAsia="等线" w:cs="Times New Roman"/>
          <w:kern w:val="2"/>
          <w:sz w:val="24"/>
          <w:szCs w:val="24"/>
        </w:rPr>
        <w:t xml:space="preserve">• </w:t>
      </w:r>
      <w:r w:rsidR="002E4C9D" w:rsidRPr="00461119">
        <w:rPr>
          <w:rFonts w:eastAsia="等线" w:cs="Times New Roman"/>
          <w:i/>
          <w:iCs/>
          <w:kern w:val="2"/>
          <w:sz w:val="24"/>
          <w:szCs w:val="24"/>
        </w:rPr>
        <w:t>P</w:t>
      </w:r>
      <w:r w:rsidR="00283A6E" w:rsidRPr="00461119">
        <w:rPr>
          <w:rFonts w:eastAsia="等线" w:cs="Times New Roman"/>
          <w:kern w:val="2"/>
          <w:sz w:val="24"/>
          <w:szCs w:val="24"/>
          <w:vertAlign w:val="subscript"/>
        </w:rPr>
        <w:t>I</w:t>
      </w:r>
      <w:r w:rsidR="002E4C9D" w:rsidRPr="00461119">
        <w:rPr>
          <w:rFonts w:eastAsia="等线" w:cs="Times New Roman"/>
          <w:kern w:val="2"/>
          <w:sz w:val="24"/>
          <w:szCs w:val="24"/>
          <w:vertAlign w:val="subscript"/>
        </w:rPr>
        <w:t>n</w:t>
      </w:r>
      <w:r w:rsidR="00283A6E" w:rsidRPr="00461119">
        <w:rPr>
          <w:rFonts w:eastAsia="等线" w:cs="Times New Roman"/>
          <w:kern w:val="2"/>
          <w:sz w:val="24"/>
          <w:szCs w:val="24"/>
          <w:vertAlign w:val="subscript"/>
        </w:rPr>
        <w:t>-</w:t>
      </w:r>
      <w:r w:rsidR="008A3D08" w:rsidRPr="00461119">
        <w:rPr>
          <w:rFonts w:eastAsia="等线" w:cs="Times New Roman"/>
          <w:kern w:val="2"/>
          <w:sz w:val="24"/>
          <w:szCs w:val="24"/>
          <w:vertAlign w:val="subscript"/>
        </w:rPr>
        <w:t>O</w:t>
      </w:r>
      <w:r w:rsidR="00283A6E" w:rsidRPr="00461119">
        <w:rPr>
          <w:rFonts w:eastAsia="等线" w:cs="Times New Roman"/>
          <w:kern w:val="2"/>
          <w:sz w:val="24"/>
          <w:szCs w:val="24"/>
          <w:vertAlign w:val="subscript"/>
        </w:rPr>
        <w:t>n</w:t>
      </w:r>
      <w:r w:rsidRPr="00461119">
        <w:rPr>
          <w:rFonts w:eastAsia="等线" w:cs="Times New Roman"/>
          <w:kern w:val="2"/>
          <w:sz w:val="24"/>
          <w:szCs w:val="24"/>
        </w:rPr>
        <w:t xml:space="preserve"> is the input power in “cooling on” mode</w:t>
      </w:r>
      <w:r w:rsidR="007C52B4">
        <w:rPr>
          <w:rFonts w:eastAsia="等线" w:cs="Times New Roman"/>
          <w:kern w:val="2"/>
          <w:sz w:val="24"/>
          <w:szCs w:val="24"/>
        </w:rPr>
        <w:t>.</w:t>
      </w:r>
    </w:p>
    <w:p w14:paraId="2849B240" w14:textId="1648744B" w:rsidR="00715049" w:rsidRPr="00461119" w:rsidRDefault="00715049" w:rsidP="005C4E11">
      <w:pPr>
        <w:adjustRightInd w:val="0"/>
        <w:snapToGrid w:val="0"/>
        <w:spacing w:line="312" w:lineRule="auto"/>
        <w:contextualSpacing/>
        <w:rPr>
          <w:rFonts w:eastAsia="等线" w:cs="Times New Roman"/>
          <w:kern w:val="2"/>
          <w:sz w:val="24"/>
          <w:szCs w:val="24"/>
        </w:rPr>
      </w:pPr>
      <w:r w:rsidRPr="00461119">
        <w:rPr>
          <w:rFonts w:eastAsia="等线" w:cs="Times New Roman"/>
          <w:kern w:val="2"/>
          <w:sz w:val="24"/>
          <w:szCs w:val="24"/>
        </w:rPr>
        <w:t xml:space="preserve">• </w:t>
      </w:r>
      <w:r w:rsidR="00283A6E" w:rsidRPr="00461119">
        <w:rPr>
          <w:rFonts w:eastAsia="等线" w:cs="Times New Roman"/>
          <w:i/>
          <w:iCs/>
          <w:kern w:val="2"/>
          <w:sz w:val="24"/>
          <w:szCs w:val="24"/>
        </w:rPr>
        <w:t>P</w:t>
      </w:r>
      <w:r w:rsidR="00283A6E" w:rsidRPr="00461119">
        <w:rPr>
          <w:rFonts w:eastAsia="等线" w:cs="Times New Roman"/>
          <w:kern w:val="2"/>
          <w:sz w:val="24"/>
          <w:szCs w:val="24"/>
          <w:vertAlign w:val="subscript"/>
        </w:rPr>
        <w:t>In-Off</w:t>
      </w:r>
      <w:r w:rsidRPr="00461119">
        <w:rPr>
          <w:rFonts w:eastAsia="等线" w:cs="Times New Roman"/>
          <w:kern w:val="2"/>
          <w:sz w:val="24"/>
          <w:szCs w:val="24"/>
        </w:rPr>
        <w:t xml:space="preserve"> is the input power in “cooling off” mode</w:t>
      </w:r>
      <w:r w:rsidR="007C52B4">
        <w:rPr>
          <w:rFonts w:eastAsia="等线" w:cs="Times New Roman"/>
          <w:kern w:val="2"/>
          <w:sz w:val="24"/>
          <w:szCs w:val="24"/>
        </w:rPr>
        <w:t>.</w:t>
      </w:r>
    </w:p>
    <w:p w14:paraId="3706C1EE" w14:textId="763D6524" w:rsidR="000317E6" w:rsidRPr="00747009" w:rsidRDefault="00BD1EC1" w:rsidP="005C4E11">
      <w:pPr>
        <w:adjustRightInd w:val="0"/>
        <w:snapToGrid w:val="0"/>
        <w:spacing w:line="312" w:lineRule="auto"/>
        <w:contextualSpacing/>
        <w:rPr>
          <w:rFonts w:asciiTheme="majorBidi" w:hAnsiTheme="majorBidi" w:cstheme="majorBidi"/>
          <w:color w:val="000000" w:themeColor="text1"/>
          <w:sz w:val="28"/>
          <w:szCs w:val="28"/>
        </w:rPr>
      </w:pPr>
      <w:r w:rsidRPr="00B97372">
        <w:rPr>
          <w:rFonts w:eastAsia="等线" w:cs="Times New Roman"/>
          <w:kern w:val="2"/>
          <w:sz w:val="24"/>
          <w:szCs w:val="24"/>
        </w:rPr>
        <w:t xml:space="preserve">To perform these calculations, </w:t>
      </w:r>
      <w:r>
        <w:rPr>
          <w:rFonts w:eastAsia="等线" w:cs="Times New Roman"/>
          <w:kern w:val="2"/>
          <w:sz w:val="24"/>
          <w:szCs w:val="24"/>
        </w:rPr>
        <w:t>M</w:t>
      </w:r>
      <w:r w:rsidRPr="00B97372">
        <w:rPr>
          <w:rFonts w:eastAsia="等线" w:cs="Times New Roman"/>
          <w:kern w:val="2"/>
          <w:sz w:val="24"/>
          <w:szCs w:val="24"/>
        </w:rPr>
        <w:t>atlab was used and the calculations showed a relative efficiency increase of ~</w:t>
      </w:r>
      <w:r>
        <w:rPr>
          <w:rFonts w:eastAsia="等线" w:cs="Times New Roman"/>
          <w:kern w:val="2"/>
          <w:sz w:val="24"/>
          <w:szCs w:val="24"/>
        </w:rPr>
        <w:t>4.9</w:t>
      </w:r>
      <w:r w:rsidRPr="00B97372">
        <w:rPr>
          <w:rFonts w:eastAsia="等线" w:cs="Times New Roman"/>
          <w:kern w:val="2"/>
          <w:sz w:val="24"/>
          <w:szCs w:val="24"/>
        </w:rPr>
        <w:t>% in the indoor experiment and ~4</w:t>
      </w:r>
      <w:r>
        <w:rPr>
          <w:rFonts w:eastAsia="等线" w:cs="Times New Roman"/>
          <w:kern w:val="2"/>
          <w:sz w:val="24"/>
          <w:szCs w:val="24"/>
        </w:rPr>
        <w:t>.4</w:t>
      </w:r>
      <w:r w:rsidRPr="00B97372">
        <w:rPr>
          <w:rFonts w:eastAsia="等线" w:cs="Times New Roman"/>
          <w:kern w:val="2"/>
          <w:sz w:val="24"/>
          <w:szCs w:val="24"/>
        </w:rPr>
        <w:t>% in the outdoor experiment</w:t>
      </w:r>
      <w:r>
        <w:rPr>
          <w:rFonts w:eastAsia="等线" w:cs="Times New Roman"/>
          <w:kern w:val="2"/>
          <w:sz w:val="24"/>
          <w:szCs w:val="24"/>
        </w:rPr>
        <w:t xml:space="preserve"> (clean sky)</w:t>
      </w:r>
      <w:r w:rsidRPr="00B97372">
        <w:rPr>
          <w:rFonts w:eastAsia="等线" w:cs="Times New Roman"/>
          <w:kern w:val="2"/>
          <w:sz w:val="24"/>
          <w:szCs w:val="24"/>
        </w:rPr>
        <w:t>.</w:t>
      </w:r>
    </w:p>
    <w:p w14:paraId="326DDE55" w14:textId="77777777" w:rsidR="008D3E97" w:rsidRDefault="008D3E97" w:rsidP="005C4E11">
      <w:pPr>
        <w:adjustRightInd w:val="0"/>
        <w:snapToGrid w:val="0"/>
        <w:spacing w:line="312" w:lineRule="auto"/>
        <w:contextualSpacing/>
        <w:rPr>
          <w:rFonts w:eastAsia="等线" w:cs="Times New Roman"/>
          <w:b/>
          <w:bCs/>
          <w:kern w:val="2"/>
          <w:sz w:val="28"/>
          <w:szCs w:val="28"/>
        </w:rPr>
      </w:pPr>
      <w:bookmarkStart w:id="12" w:name="OLE_LINK1"/>
      <w:r>
        <w:rPr>
          <w:rFonts w:eastAsia="等线" w:cs="Times New Roman"/>
          <w:b/>
          <w:bCs/>
          <w:kern w:val="2"/>
          <w:sz w:val="28"/>
          <w:szCs w:val="28"/>
        </w:rPr>
        <w:br w:type="page"/>
      </w:r>
    </w:p>
    <w:p w14:paraId="7AD7B9F6" w14:textId="57DF5216" w:rsidR="00D57B47" w:rsidRDefault="007D2B7A" w:rsidP="005C4E11">
      <w:pPr>
        <w:adjustRightInd w:val="0"/>
        <w:snapToGrid w:val="0"/>
        <w:spacing w:line="312" w:lineRule="auto"/>
        <w:contextualSpacing/>
        <w:rPr>
          <w:rFonts w:eastAsia="等线" w:cs="Times New Roman"/>
          <w:b/>
          <w:bCs/>
          <w:kern w:val="2"/>
          <w:sz w:val="28"/>
          <w:szCs w:val="28"/>
        </w:rPr>
      </w:pPr>
      <w:r w:rsidRPr="00980438">
        <w:rPr>
          <w:rFonts w:eastAsia="等线" w:cs="Times New Roman"/>
          <w:b/>
          <w:bCs/>
          <w:kern w:val="2"/>
          <w:sz w:val="28"/>
          <w:szCs w:val="28"/>
        </w:rPr>
        <w:t>Note</w:t>
      </w:r>
      <w:r w:rsidR="00C352DF">
        <w:rPr>
          <w:rFonts w:eastAsia="等线" w:cs="Times New Roman"/>
          <w:b/>
          <w:bCs/>
          <w:kern w:val="2"/>
          <w:sz w:val="28"/>
          <w:szCs w:val="28"/>
        </w:rPr>
        <w:t xml:space="preserve"> S</w:t>
      </w:r>
      <w:r w:rsidR="008D3E97">
        <w:rPr>
          <w:rFonts w:eastAsia="等线" w:cs="Times New Roman"/>
          <w:b/>
          <w:bCs/>
          <w:kern w:val="2"/>
          <w:sz w:val="28"/>
          <w:szCs w:val="28"/>
        </w:rPr>
        <w:t>1</w:t>
      </w:r>
      <w:r w:rsidR="002B6A14">
        <w:rPr>
          <w:rFonts w:eastAsia="等线" w:cs="Times New Roman" w:hint="eastAsia"/>
          <w:b/>
          <w:bCs/>
          <w:kern w:val="2"/>
          <w:sz w:val="28"/>
          <w:szCs w:val="28"/>
        </w:rPr>
        <w:t>7</w:t>
      </w:r>
      <w:r w:rsidR="0039404B">
        <w:rPr>
          <w:rFonts w:eastAsia="等线" w:cs="Times New Roman"/>
          <w:b/>
          <w:bCs/>
          <w:kern w:val="2"/>
          <w:sz w:val="28"/>
          <w:szCs w:val="28"/>
        </w:rPr>
        <w:t>:</w:t>
      </w:r>
      <w:r w:rsidRPr="00980438">
        <w:rPr>
          <w:rFonts w:eastAsia="等线" w:cs="Times New Roman"/>
          <w:b/>
          <w:bCs/>
          <w:kern w:val="2"/>
          <w:sz w:val="28"/>
          <w:szCs w:val="28"/>
        </w:rPr>
        <w:t xml:space="preserve"> </w:t>
      </w:r>
      <w:bookmarkEnd w:id="12"/>
      <w:r w:rsidR="00A24DE0" w:rsidRPr="00A24DE0">
        <w:rPr>
          <w:rFonts w:eastAsia="等线" w:cs="Times New Roman"/>
          <w:b/>
          <w:bCs/>
          <w:kern w:val="2"/>
          <w:sz w:val="28"/>
          <w:szCs w:val="28"/>
        </w:rPr>
        <w:t>Weather data on the days of outdoor experiment under clean sky and under cloudy sky</w:t>
      </w:r>
    </w:p>
    <w:p w14:paraId="0378547E" w14:textId="3D0BF047" w:rsidR="007C257F" w:rsidRPr="000A7E44" w:rsidRDefault="000A7E44" w:rsidP="005C4E11">
      <w:pPr>
        <w:adjustRightInd w:val="0"/>
        <w:snapToGrid w:val="0"/>
        <w:spacing w:line="312" w:lineRule="auto"/>
        <w:contextualSpacing/>
        <w:jc w:val="center"/>
        <w:rPr>
          <w:rFonts w:ascii="等线" w:eastAsia="等线" w:hAnsi="等线" w:cs="Arial"/>
          <w:kern w:val="2"/>
          <w:sz w:val="21"/>
        </w:rPr>
      </w:pPr>
      <w:r w:rsidRPr="000A7E44">
        <w:rPr>
          <w:rFonts w:ascii="等线" w:eastAsia="等线" w:hAnsi="等线" w:cs="Arial"/>
          <w:noProof/>
          <w:kern w:val="2"/>
          <w:sz w:val="21"/>
        </w:rPr>
        <w:drawing>
          <wp:inline distT="0" distB="0" distL="0" distR="0" wp14:anchorId="4422B96A" wp14:editId="47CCDE4A">
            <wp:extent cx="2658508" cy="4498380"/>
            <wp:effectExtent l="0" t="0" r="0" b="0"/>
            <wp:docPr id="10521476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95">
                      <a:extLst>
                        <a:ext uri="{28A0092B-C50C-407E-A947-70E740481C1C}">
                          <a14:useLocalDpi xmlns:a14="http://schemas.microsoft.com/office/drawing/2010/main" val="0"/>
                        </a:ext>
                      </a:extLst>
                    </a:blip>
                    <a:srcRect b="7077"/>
                    <a:stretch/>
                  </pic:blipFill>
                  <pic:spPr bwMode="auto">
                    <a:xfrm>
                      <a:off x="0" y="0"/>
                      <a:ext cx="2680836" cy="4536161"/>
                    </a:xfrm>
                    <a:prstGeom prst="rect">
                      <a:avLst/>
                    </a:prstGeom>
                    <a:noFill/>
                    <a:ln>
                      <a:noFill/>
                    </a:ln>
                    <a:extLst>
                      <a:ext uri="{53640926-AAD7-44D8-BBD7-CCE9431645EC}">
                        <a14:shadowObscured xmlns:a14="http://schemas.microsoft.com/office/drawing/2010/main"/>
                      </a:ext>
                    </a:extLst>
                  </pic:spPr>
                </pic:pic>
              </a:graphicData>
            </a:graphic>
          </wp:inline>
        </w:drawing>
      </w:r>
    </w:p>
    <w:p w14:paraId="3A4E11C2" w14:textId="0B2C2DBB" w:rsidR="007C257F" w:rsidRDefault="007C257F" w:rsidP="00660269">
      <w:pPr>
        <w:adjustRightInd w:val="0"/>
        <w:snapToGrid w:val="0"/>
        <w:spacing w:line="312" w:lineRule="auto"/>
        <w:contextualSpacing/>
        <w:rPr>
          <w:rFonts w:cs="Times New Roman"/>
        </w:rPr>
      </w:pPr>
      <w:r w:rsidRPr="000A7E44">
        <w:rPr>
          <w:rFonts w:cs="Times New Roman"/>
        </w:rPr>
        <w:t xml:space="preserve">Figure </w:t>
      </w:r>
      <w:r w:rsidR="00C66187" w:rsidRPr="000A7E44">
        <w:rPr>
          <w:rFonts w:eastAsiaTheme="minorEastAsia" w:cs="Times New Roman" w:hint="eastAsia"/>
        </w:rPr>
        <w:t>S</w:t>
      </w:r>
      <w:r w:rsidRPr="000A7E44">
        <w:rPr>
          <w:rFonts w:cs="Times New Roman"/>
        </w:rPr>
        <w:fldChar w:fldCharType="begin"/>
      </w:r>
      <w:r w:rsidRPr="000A7E44">
        <w:rPr>
          <w:rFonts w:cs="Times New Roman"/>
        </w:rPr>
        <w:instrText xml:space="preserve"> SEQ Figure \* ARABIC </w:instrText>
      </w:r>
      <w:r w:rsidRPr="000A7E44">
        <w:rPr>
          <w:rFonts w:cs="Times New Roman"/>
        </w:rPr>
        <w:fldChar w:fldCharType="separate"/>
      </w:r>
      <w:r w:rsidR="00276770">
        <w:rPr>
          <w:rFonts w:cs="Times New Roman"/>
          <w:noProof/>
        </w:rPr>
        <w:t>22</w:t>
      </w:r>
      <w:r w:rsidRPr="000A7E44">
        <w:rPr>
          <w:rFonts w:cs="Times New Roman"/>
          <w:noProof/>
        </w:rPr>
        <w:fldChar w:fldCharType="end"/>
      </w:r>
      <w:r w:rsidRPr="000A7E44">
        <w:rPr>
          <w:rFonts w:cs="Times New Roman"/>
        </w:rPr>
        <w:t xml:space="preserve"> </w:t>
      </w:r>
      <w:bookmarkStart w:id="13" w:name="_Hlk148544180"/>
      <w:r w:rsidRPr="000A7E44">
        <w:rPr>
          <w:rFonts w:cs="Times New Roman"/>
        </w:rPr>
        <w:t>The outdoor temperature and wind speed during the operating of outdoor experimental test</w:t>
      </w:r>
      <w:r w:rsidR="00353E41" w:rsidRPr="000A7E44">
        <w:rPr>
          <w:rFonts w:cs="Times New Roman"/>
        </w:rPr>
        <w:t xml:space="preserve"> </w:t>
      </w:r>
      <w:r w:rsidR="00254903" w:rsidRPr="000A7E44">
        <w:rPr>
          <w:rFonts w:cs="Times New Roman"/>
        </w:rPr>
        <w:t>under</w:t>
      </w:r>
      <w:r w:rsidR="00353E41" w:rsidRPr="000A7E44">
        <w:rPr>
          <w:rFonts w:cs="Times New Roman"/>
        </w:rPr>
        <w:t xml:space="preserve"> clea</w:t>
      </w:r>
      <w:r w:rsidR="00E328CC" w:rsidRPr="000A7E44">
        <w:rPr>
          <w:rFonts w:cs="Times New Roman"/>
        </w:rPr>
        <w:t>n</w:t>
      </w:r>
      <w:r w:rsidR="00353E41" w:rsidRPr="000A7E44">
        <w:rPr>
          <w:rFonts w:cs="Times New Roman"/>
        </w:rPr>
        <w:t xml:space="preserve"> sky</w:t>
      </w:r>
      <w:r w:rsidR="00722216" w:rsidRPr="000A7E44">
        <w:rPr>
          <w:rFonts w:cs="Times New Roman"/>
        </w:rPr>
        <w:t>.</w:t>
      </w:r>
      <w:bookmarkEnd w:id="13"/>
    </w:p>
    <w:p w14:paraId="136DEE38" w14:textId="4318F777" w:rsidR="00A3629A" w:rsidRDefault="00063FE3" w:rsidP="00EB400C">
      <w:pPr>
        <w:jc w:val="center"/>
      </w:pPr>
      <w:r>
        <w:rPr>
          <w:noProof/>
        </w:rPr>
        <w:drawing>
          <wp:inline distT="0" distB="0" distL="0" distR="0" wp14:anchorId="218F1AE0" wp14:editId="69642CD6">
            <wp:extent cx="2407920" cy="3999230"/>
            <wp:effectExtent l="0" t="0" r="0" b="0"/>
            <wp:docPr id="15547157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07920" cy="3999230"/>
                    </a:xfrm>
                    <a:prstGeom prst="rect">
                      <a:avLst/>
                    </a:prstGeom>
                    <a:noFill/>
                  </pic:spPr>
                </pic:pic>
              </a:graphicData>
            </a:graphic>
          </wp:inline>
        </w:drawing>
      </w:r>
    </w:p>
    <w:p w14:paraId="3AED19EB" w14:textId="22621ADD" w:rsidR="00C137C1" w:rsidRPr="00A3629A" w:rsidRDefault="00A3629A" w:rsidP="00EB400C">
      <w:pPr>
        <w:rPr>
          <w:rFonts w:cs="Times New Roman"/>
        </w:rPr>
      </w:pPr>
      <w:r w:rsidRPr="00063FE3">
        <w:t xml:space="preserve">Figure </w:t>
      </w:r>
      <w:r w:rsidR="00C66187" w:rsidRPr="00063FE3">
        <w:rPr>
          <w:rFonts w:eastAsiaTheme="minorEastAsia" w:hint="eastAsia"/>
        </w:rPr>
        <w:t>S</w:t>
      </w:r>
      <w:fldSimple w:instr=" SEQ Figure \* ARABIC ">
        <w:r w:rsidR="00276770">
          <w:rPr>
            <w:noProof/>
          </w:rPr>
          <w:t>23</w:t>
        </w:r>
      </w:fldSimple>
      <w:r w:rsidRPr="00063FE3">
        <w:t xml:space="preserve"> The outdoor temperature and wind speed during the operating of outdoor experimental test under cloudy sky.</w:t>
      </w:r>
    </w:p>
    <w:p w14:paraId="26B4683F" w14:textId="11D6284D" w:rsidR="005A3684" w:rsidRDefault="005A3684" w:rsidP="005C4E11">
      <w:pPr>
        <w:adjustRightInd w:val="0"/>
        <w:snapToGrid w:val="0"/>
        <w:spacing w:line="312" w:lineRule="auto"/>
        <w:contextualSpacing/>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14:paraId="35A77B50" w14:textId="779E67AE" w:rsidR="00A11930" w:rsidRPr="00056AF4" w:rsidRDefault="00941E7B" w:rsidP="005C4E11">
      <w:pPr>
        <w:adjustRightInd w:val="0"/>
        <w:snapToGrid w:val="0"/>
        <w:spacing w:line="312" w:lineRule="auto"/>
        <w:contextualSpacing/>
        <w:rPr>
          <w:rFonts w:asciiTheme="majorBidi" w:hAnsiTheme="majorBidi" w:cstheme="majorBidi"/>
          <w:b/>
          <w:bCs/>
          <w:sz w:val="28"/>
          <w:szCs w:val="28"/>
        </w:rPr>
      </w:pPr>
      <w:r w:rsidRPr="00056AF4">
        <w:rPr>
          <w:rFonts w:asciiTheme="majorBidi" w:hAnsiTheme="majorBidi" w:cstheme="majorBidi"/>
          <w:b/>
          <w:bCs/>
          <w:sz w:val="28"/>
          <w:szCs w:val="28"/>
        </w:rPr>
        <w:t>Note S</w:t>
      </w:r>
      <w:r w:rsidR="005A3684" w:rsidRPr="00056AF4">
        <w:rPr>
          <w:rFonts w:asciiTheme="majorBidi" w:hAnsiTheme="majorBidi" w:cstheme="majorBidi"/>
          <w:b/>
          <w:bCs/>
          <w:sz w:val="28"/>
          <w:szCs w:val="28"/>
        </w:rPr>
        <w:t>1</w:t>
      </w:r>
      <w:r w:rsidR="00DF2B46">
        <w:rPr>
          <w:rFonts w:asciiTheme="majorBidi" w:eastAsiaTheme="minorEastAsia" w:hAnsiTheme="majorBidi" w:cstheme="majorBidi" w:hint="eastAsia"/>
          <w:b/>
          <w:bCs/>
          <w:sz w:val="28"/>
          <w:szCs w:val="28"/>
        </w:rPr>
        <w:t>8</w:t>
      </w:r>
      <w:r w:rsidRPr="00056AF4">
        <w:rPr>
          <w:rFonts w:asciiTheme="majorBidi" w:hAnsiTheme="majorBidi" w:cstheme="majorBidi"/>
          <w:b/>
          <w:bCs/>
          <w:sz w:val="28"/>
          <w:szCs w:val="28"/>
        </w:rPr>
        <w:t xml:space="preserve">: </w:t>
      </w:r>
      <w:r w:rsidR="00A24DE0" w:rsidRPr="00056AF4">
        <w:rPr>
          <w:rFonts w:asciiTheme="majorBidi" w:hAnsiTheme="majorBidi" w:cstheme="majorBidi"/>
          <w:b/>
          <w:bCs/>
          <w:sz w:val="28"/>
          <w:szCs w:val="28"/>
        </w:rPr>
        <w:t>Radiative cooling effect on a commercial LED lamp</w:t>
      </w:r>
    </w:p>
    <w:p w14:paraId="1D2FC1BC" w14:textId="121CB113" w:rsidR="0098076F" w:rsidRPr="0098076F" w:rsidRDefault="00461119" w:rsidP="009056DE">
      <w:pPr>
        <w:widowControl w:val="0"/>
        <w:adjustRightInd w:val="0"/>
        <w:snapToGrid w:val="0"/>
        <w:spacing w:after="0" w:line="312" w:lineRule="auto"/>
        <w:ind w:firstLineChars="200" w:firstLine="480"/>
        <w:contextualSpacing/>
        <w:jc w:val="both"/>
        <w:rPr>
          <w:rFonts w:eastAsia="等线" w:cs="Times New Roman"/>
          <w:kern w:val="2"/>
          <w:sz w:val="24"/>
          <w:szCs w:val="24"/>
          <w14:ligatures w14:val="standardContextual"/>
        </w:rPr>
      </w:pPr>
      <w:r w:rsidRPr="00677A1E">
        <w:rPr>
          <w:rFonts w:eastAsia="等线" w:cs="Times New Roman"/>
          <w:kern w:val="2"/>
          <w:sz w:val="24"/>
          <w:szCs w:val="24"/>
          <w14:ligatures w14:val="standardContextual"/>
        </w:rPr>
        <w:t>W</w:t>
      </w:r>
      <w:r w:rsidR="0098076F" w:rsidRPr="0098076F">
        <w:rPr>
          <w:rFonts w:eastAsia="等线" w:cs="Times New Roman"/>
          <w:kern w:val="2"/>
          <w:sz w:val="24"/>
          <w:szCs w:val="24"/>
          <w14:ligatures w14:val="standardContextual"/>
        </w:rPr>
        <w:t>e selected a commercial outdoor LED product with a sky-facing LED installed inside the light housin</w:t>
      </w:r>
      <w:r w:rsidR="0098076F" w:rsidRPr="00111585">
        <w:rPr>
          <w:rFonts w:eastAsia="等线" w:cs="Times New Roman"/>
          <w:kern w:val="2"/>
          <w:sz w:val="24"/>
          <w:szCs w:val="24"/>
          <w14:ligatures w14:val="standardContextual"/>
        </w:rPr>
        <w:t>g</w:t>
      </w:r>
      <w:r w:rsidR="0037334A">
        <w:rPr>
          <w:rFonts w:eastAsia="等线" w:cs="Times New Roman" w:hint="eastAsia"/>
          <w:kern w:val="2"/>
          <w:sz w:val="24"/>
          <w:szCs w:val="24"/>
          <w14:ligatures w14:val="standardContextual"/>
        </w:rPr>
        <w:t xml:space="preserve"> </w:t>
      </w:r>
      <w:r w:rsidR="0037334A" w:rsidRPr="0037334A">
        <w:rPr>
          <w:rFonts w:eastAsia="等线" w:cs="Times New Roman" w:hint="eastAsia"/>
          <w:kern w:val="2"/>
          <w:sz w:val="24"/>
          <w:szCs w:val="24"/>
          <w:vertAlign w:val="superscript"/>
          <w14:ligatures w14:val="standardContextual"/>
        </w:rPr>
        <w:t>[R2</w:t>
      </w:r>
      <w:r w:rsidR="00572694">
        <w:rPr>
          <w:rFonts w:eastAsia="等线" w:cs="Times New Roman" w:hint="eastAsia"/>
          <w:kern w:val="2"/>
          <w:sz w:val="24"/>
          <w:szCs w:val="24"/>
          <w:vertAlign w:val="superscript"/>
          <w14:ligatures w14:val="standardContextual"/>
        </w:rPr>
        <w:t>5</w:t>
      </w:r>
      <w:r w:rsidR="0037334A" w:rsidRPr="0037334A">
        <w:rPr>
          <w:rFonts w:eastAsia="等线" w:cs="Times New Roman" w:hint="eastAsia"/>
          <w:kern w:val="2"/>
          <w:sz w:val="24"/>
          <w:szCs w:val="24"/>
          <w:vertAlign w:val="superscript"/>
          <w14:ligatures w14:val="standardContextual"/>
        </w:rPr>
        <w:t>]</w:t>
      </w:r>
      <w:r w:rsidR="0098076F" w:rsidRPr="00111585">
        <w:rPr>
          <w:rFonts w:eastAsia="等线" w:cs="Times New Roman"/>
          <w:kern w:val="2"/>
          <w:sz w:val="24"/>
          <w:szCs w:val="24"/>
          <w14:ligatures w14:val="standardContextual"/>
        </w:rPr>
        <w:t xml:space="preserve"> (see</w:t>
      </w:r>
      <w:r w:rsidR="0098076F" w:rsidRPr="0098076F">
        <w:rPr>
          <w:rFonts w:eastAsia="等线" w:cs="Times New Roman"/>
          <w:kern w:val="2"/>
          <w:sz w:val="24"/>
          <w:szCs w:val="24"/>
          <w14:ligatures w14:val="standardContextual"/>
        </w:rPr>
        <w:t xml:space="preserve"> top left panel in </w:t>
      </w:r>
      <w:r w:rsidR="0098076F" w:rsidRPr="00483434">
        <w:rPr>
          <w:rFonts w:eastAsia="等线" w:cs="Times New Roman"/>
          <w:kern w:val="2"/>
          <w:sz w:val="24"/>
          <w:szCs w:val="24"/>
          <w14:ligatures w14:val="standardContextual"/>
        </w:rPr>
        <w:t xml:space="preserve">Fig. </w:t>
      </w:r>
      <w:r w:rsidR="00C66187" w:rsidRPr="00483434">
        <w:rPr>
          <w:rFonts w:eastAsia="等线" w:cs="Times New Roman" w:hint="eastAsia"/>
          <w:kern w:val="2"/>
          <w:sz w:val="24"/>
          <w:szCs w:val="24"/>
          <w14:ligatures w14:val="standardContextual"/>
        </w:rPr>
        <w:t>S</w:t>
      </w:r>
      <w:r w:rsidRPr="00483434">
        <w:rPr>
          <w:rFonts w:eastAsia="等线" w:cs="Times New Roman"/>
          <w:kern w:val="2"/>
          <w:sz w:val="24"/>
          <w:szCs w:val="24"/>
          <w14:ligatures w14:val="standardContextual"/>
        </w:rPr>
        <w:t>2</w:t>
      </w:r>
      <w:r w:rsidR="00974CED" w:rsidRPr="00483434">
        <w:rPr>
          <w:rFonts w:eastAsia="等线" w:cs="Times New Roman" w:hint="eastAsia"/>
          <w:kern w:val="2"/>
          <w:sz w:val="24"/>
          <w:szCs w:val="24"/>
          <w14:ligatures w14:val="standardContextual"/>
        </w:rPr>
        <w:t>4</w:t>
      </w:r>
      <w:r w:rsidR="0098076F" w:rsidRPr="00483434">
        <w:rPr>
          <w:rFonts w:eastAsia="等线" w:cs="Times New Roman"/>
          <w:kern w:val="2"/>
          <w:sz w:val="24"/>
          <w:szCs w:val="24"/>
          <w14:ligatures w14:val="standardContextual"/>
        </w:rPr>
        <w:t>a) t</w:t>
      </w:r>
      <w:r w:rsidR="0098076F" w:rsidRPr="0098076F">
        <w:rPr>
          <w:rFonts w:eastAsia="等线" w:cs="Times New Roman"/>
          <w:kern w:val="2"/>
          <w:sz w:val="24"/>
          <w:szCs w:val="24"/>
          <w14:ligatures w14:val="standardContextual"/>
        </w:rPr>
        <w:t xml:space="preserve">o further characterize the bulb's power, color temperature, and illuminated area by using the proposed nanoPE ceiling. This LED fixture incorporates a sky-facing LED chip (from the LEDT-12WWG2 bulb </w:t>
      </w:r>
      <w:r w:rsidR="0098076F" w:rsidRPr="00111585">
        <w:rPr>
          <w:rFonts w:eastAsia="等线" w:cs="Times New Roman"/>
          <w:kern w:val="2"/>
          <w:sz w:val="24"/>
          <w:szCs w:val="24"/>
          <w:vertAlign w:val="superscript"/>
          <w14:ligatures w14:val="standardContextual"/>
        </w:rPr>
        <w:t>[</w:t>
      </w:r>
      <w:r w:rsidR="001E0727" w:rsidRPr="00111585">
        <w:rPr>
          <w:rFonts w:eastAsia="等线" w:cs="Times New Roman"/>
          <w:kern w:val="2"/>
          <w:sz w:val="24"/>
          <w:szCs w:val="24"/>
          <w:vertAlign w:val="superscript"/>
          <w14:ligatures w14:val="standardContextual"/>
        </w:rPr>
        <w:t>R</w:t>
      </w:r>
      <w:r w:rsidR="009056DE" w:rsidRPr="00111585">
        <w:rPr>
          <w:rFonts w:eastAsia="等线" w:cs="Times New Roman" w:hint="eastAsia"/>
          <w:kern w:val="2"/>
          <w:sz w:val="24"/>
          <w:szCs w:val="24"/>
          <w:vertAlign w:val="superscript"/>
          <w14:ligatures w14:val="standardContextual"/>
        </w:rPr>
        <w:t>2</w:t>
      </w:r>
      <w:r w:rsidR="00572694">
        <w:rPr>
          <w:rFonts w:eastAsia="等线" w:cs="Times New Roman" w:hint="eastAsia"/>
          <w:kern w:val="2"/>
          <w:sz w:val="24"/>
          <w:szCs w:val="24"/>
          <w:vertAlign w:val="superscript"/>
          <w14:ligatures w14:val="standardContextual"/>
        </w:rPr>
        <w:t>6</w:t>
      </w:r>
      <w:r w:rsidR="0098076F" w:rsidRPr="00111585">
        <w:rPr>
          <w:rFonts w:eastAsia="等线" w:cs="Times New Roman"/>
          <w:kern w:val="2"/>
          <w:sz w:val="24"/>
          <w:szCs w:val="24"/>
          <w:vertAlign w:val="superscript"/>
          <w14:ligatures w14:val="standardContextual"/>
        </w:rPr>
        <w:t>]</w:t>
      </w:r>
      <w:r w:rsidR="0098076F" w:rsidRPr="00111585">
        <w:rPr>
          <w:rFonts w:eastAsia="等线" w:cs="Times New Roman"/>
          <w:kern w:val="2"/>
          <w:sz w:val="24"/>
          <w:szCs w:val="24"/>
          <w14:ligatures w14:val="standardContextual"/>
        </w:rPr>
        <w:t>)</w:t>
      </w:r>
      <w:r w:rsidR="0098076F" w:rsidRPr="0098076F">
        <w:rPr>
          <w:rFonts w:eastAsia="等线" w:cs="Times New Roman"/>
          <w:kern w:val="2"/>
          <w:sz w:val="24"/>
          <w:szCs w:val="24"/>
          <w14:ligatures w14:val="standardContextual"/>
        </w:rPr>
        <w:t xml:space="preserve"> with a color temperature of ~3000 K. To quantitatively compare its performance, we assessed parameters including correlated color temperature (CCT), electricity usage, chip temperature, light intensity, and the illuminated area using different covers. In this </w:t>
      </w:r>
      <w:r w:rsidR="00E231BA">
        <w:rPr>
          <w:rFonts w:eastAsia="等线" w:cs="Times New Roman"/>
          <w:kern w:val="2"/>
          <w:sz w:val="24"/>
          <w:szCs w:val="24"/>
          <w14:ligatures w14:val="standardContextual"/>
        </w:rPr>
        <w:t>work</w:t>
      </w:r>
      <w:r w:rsidR="0098076F" w:rsidRPr="0098076F">
        <w:rPr>
          <w:rFonts w:eastAsia="等线" w:cs="Times New Roman"/>
          <w:kern w:val="2"/>
          <w:sz w:val="24"/>
          <w:szCs w:val="24"/>
          <w14:ligatures w14:val="standardContextual"/>
        </w:rPr>
        <w:t>, we've incorporated three covers: the original black cover (top right panel), the nanoPE+PMMA cover (cooling off, bottom left panel), and the nanoPE cover (cooling on, bottom right panel) under identical driving conditions (i.e., 220 V 50Hz). However, due to the original black cover's strong light absorption, the ground light intensity from the lamp with this cover</w:t>
      </w:r>
      <w:r w:rsidR="0098076F" w:rsidRPr="00483434">
        <w:rPr>
          <w:rFonts w:eastAsia="等线" w:cs="Times New Roman"/>
          <w:kern w:val="2"/>
          <w:sz w:val="24"/>
          <w:szCs w:val="24"/>
          <w14:ligatures w14:val="standardContextual"/>
        </w:rPr>
        <w:t xml:space="preserve"> is considerably lower compared to the lamp with the reflective nanoPE cover (refer to Fig. </w:t>
      </w:r>
      <w:r w:rsidR="00C66187" w:rsidRPr="00483434">
        <w:rPr>
          <w:rFonts w:eastAsia="等线" w:cs="Times New Roman" w:hint="eastAsia"/>
          <w:kern w:val="2"/>
          <w:sz w:val="24"/>
          <w:szCs w:val="24"/>
          <w14:ligatures w14:val="standardContextual"/>
        </w:rPr>
        <w:t>S</w:t>
      </w:r>
      <w:r w:rsidRPr="00483434">
        <w:rPr>
          <w:rFonts w:eastAsia="等线" w:cs="Times New Roman"/>
          <w:kern w:val="2"/>
          <w:sz w:val="24"/>
          <w:szCs w:val="24"/>
          <w14:ligatures w14:val="standardContextual"/>
        </w:rPr>
        <w:t>2</w:t>
      </w:r>
      <w:r w:rsidR="00711019" w:rsidRPr="00483434">
        <w:rPr>
          <w:rFonts w:eastAsia="等线" w:cs="Times New Roman" w:hint="eastAsia"/>
          <w:kern w:val="2"/>
          <w:sz w:val="24"/>
          <w:szCs w:val="24"/>
          <w14:ligatures w14:val="standardContextual"/>
        </w:rPr>
        <w:t>4</w:t>
      </w:r>
      <w:r w:rsidR="0098076F" w:rsidRPr="00483434">
        <w:rPr>
          <w:rFonts w:eastAsia="等线" w:cs="Times New Roman"/>
          <w:kern w:val="2"/>
          <w:sz w:val="24"/>
          <w:szCs w:val="24"/>
          <w14:ligatures w14:val="standardContextual"/>
        </w:rPr>
        <w:t xml:space="preserve">b). </w:t>
      </w:r>
      <w:r w:rsidR="0098076F" w:rsidRPr="0098076F">
        <w:rPr>
          <w:rFonts w:eastAsia="等线" w:cs="Times New Roman"/>
          <w:kern w:val="2"/>
          <w:sz w:val="24"/>
          <w:szCs w:val="24"/>
          <w14:ligatures w14:val="standardContextual"/>
        </w:rPr>
        <w:t>Hence, comparing the lamp with the original cover to the other two covers would be unfair. Thus, our focus is on examining the performance of the lamp with cooling-on and cooling-off covers to assess the impact of radiative cooling. As shown in</w:t>
      </w:r>
      <w:r w:rsidR="0098076F" w:rsidRPr="00483434">
        <w:rPr>
          <w:rFonts w:eastAsia="等线" w:cs="Times New Roman"/>
          <w:kern w:val="2"/>
          <w:sz w:val="24"/>
          <w:szCs w:val="24"/>
          <w14:ligatures w14:val="standardContextual"/>
        </w:rPr>
        <w:t xml:space="preserve"> Fig. </w:t>
      </w:r>
      <w:r w:rsidR="00C66187" w:rsidRPr="00483434">
        <w:rPr>
          <w:rFonts w:eastAsia="等线" w:cs="Times New Roman" w:hint="eastAsia"/>
          <w:kern w:val="2"/>
          <w:sz w:val="24"/>
          <w:szCs w:val="24"/>
          <w14:ligatures w14:val="standardContextual"/>
        </w:rPr>
        <w:t>S</w:t>
      </w:r>
      <w:r w:rsidRPr="00483434">
        <w:rPr>
          <w:rFonts w:eastAsia="等线" w:cs="Times New Roman"/>
          <w:kern w:val="2"/>
          <w:sz w:val="24"/>
          <w:szCs w:val="24"/>
          <w14:ligatures w14:val="standardContextual"/>
        </w:rPr>
        <w:t>2</w:t>
      </w:r>
      <w:r w:rsidR="00711019" w:rsidRPr="00483434">
        <w:rPr>
          <w:rFonts w:eastAsia="等线" w:cs="Times New Roman" w:hint="eastAsia"/>
          <w:kern w:val="2"/>
          <w:sz w:val="24"/>
          <w:szCs w:val="24"/>
          <w14:ligatures w14:val="standardContextual"/>
        </w:rPr>
        <w:t>4</w:t>
      </w:r>
      <w:r w:rsidR="0098076F" w:rsidRPr="00483434">
        <w:rPr>
          <w:rFonts w:eastAsia="等线" w:cs="Times New Roman"/>
          <w:kern w:val="2"/>
          <w:sz w:val="24"/>
          <w:szCs w:val="24"/>
          <w14:ligatures w14:val="standardContextual"/>
        </w:rPr>
        <w:t xml:space="preserve">c, </w:t>
      </w:r>
      <w:r w:rsidR="0098076F" w:rsidRPr="0098076F">
        <w:rPr>
          <w:rFonts w:eastAsia="等线" w:cs="Times New Roman"/>
          <w:kern w:val="2"/>
          <w:sz w:val="24"/>
          <w:szCs w:val="24"/>
          <w14:ligatures w14:val="standardContextual"/>
        </w:rPr>
        <w:t>when changing from the cooling-off cover to cooling-on cover under the same input power of 11.8 W, the lamp's temperature decreased by 3.7 ℃ due to the activated radiative cooling. Due to this temperature reduction, the CCT will reduce from 303</w:t>
      </w:r>
      <w:r w:rsidR="00DC42E8" w:rsidRPr="00B50D78">
        <w:rPr>
          <w:rFonts w:eastAsia="等线" w:cs="Times New Roman"/>
          <w:kern w:val="2"/>
          <w:sz w:val="24"/>
          <w:szCs w:val="24"/>
          <w14:ligatures w14:val="standardContextual"/>
        </w:rPr>
        <w:t>4</w:t>
      </w:r>
      <w:r w:rsidR="0098076F" w:rsidRPr="0098076F">
        <w:rPr>
          <w:rFonts w:eastAsia="等线" w:cs="Times New Roman"/>
          <w:kern w:val="2"/>
          <w:sz w:val="24"/>
          <w:szCs w:val="24"/>
          <w14:ligatures w14:val="standardContextual"/>
        </w:rPr>
        <w:t xml:space="preserve"> K to 3025 K (see technical details in</w:t>
      </w:r>
      <w:r w:rsidR="0098076F" w:rsidRPr="00483434">
        <w:rPr>
          <w:rFonts w:eastAsia="等线" w:cs="Times New Roman"/>
          <w:kern w:val="2"/>
          <w:sz w:val="24"/>
          <w:szCs w:val="24"/>
          <w14:ligatures w14:val="standardContextual"/>
        </w:rPr>
        <w:t xml:space="preserve"> Note S</w:t>
      </w:r>
      <w:r w:rsidR="00C22E9D" w:rsidRPr="00483434">
        <w:rPr>
          <w:rFonts w:eastAsia="等线" w:cs="Times New Roman"/>
          <w:kern w:val="2"/>
          <w:sz w:val="24"/>
          <w:szCs w:val="24"/>
          <w14:ligatures w14:val="standardContextual"/>
        </w:rPr>
        <w:t>1</w:t>
      </w:r>
      <w:r w:rsidR="00E72842" w:rsidRPr="00483434">
        <w:rPr>
          <w:rFonts w:eastAsia="等线" w:cs="Times New Roman" w:hint="eastAsia"/>
          <w:kern w:val="2"/>
          <w:sz w:val="24"/>
          <w:szCs w:val="24"/>
          <w14:ligatures w14:val="standardContextual"/>
        </w:rPr>
        <w:t>4</w:t>
      </w:r>
      <w:r w:rsidR="0098076F" w:rsidRPr="00483434">
        <w:rPr>
          <w:rFonts w:eastAsia="等线" w:cs="Times New Roman"/>
          <w:kern w:val="2"/>
          <w:sz w:val="24"/>
          <w:szCs w:val="24"/>
          <w14:ligatures w14:val="standardContextual"/>
        </w:rPr>
        <w:t xml:space="preserve">). </w:t>
      </w:r>
      <w:r w:rsidR="0098076F" w:rsidRPr="00483434">
        <w:rPr>
          <w:rFonts w:eastAsia="等线" w:cs="Times New Roman" w:hint="eastAsia"/>
          <w:kern w:val="2"/>
          <w:sz w:val="24"/>
          <w:szCs w:val="24"/>
          <w14:ligatures w14:val="standardContextual"/>
        </w:rPr>
        <w:t>By</w:t>
      </w:r>
      <w:r w:rsidR="0098076F" w:rsidRPr="00483434">
        <w:rPr>
          <w:rFonts w:eastAsia="等线" w:cs="Times New Roman"/>
          <w:kern w:val="2"/>
          <w:sz w:val="24"/>
          <w:szCs w:val="24"/>
          <w14:ligatures w14:val="standardContextual"/>
        </w:rPr>
        <w:t xml:space="preserve"> measuring the spectral light intensity using a fiber-based spectrometer (Fig. </w:t>
      </w:r>
      <w:r w:rsidR="00C66187" w:rsidRPr="00483434">
        <w:rPr>
          <w:rFonts w:eastAsia="等线" w:cs="Times New Roman" w:hint="eastAsia"/>
          <w:kern w:val="2"/>
          <w:sz w:val="24"/>
          <w:szCs w:val="24"/>
          <w14:ligatures w14:val="standardContextual"/>
        </w:rPr>
        <w:t>S</w:t>
      </w:r>
      <w:r w:rsidRPr="00483434">
        <w:rPr>
          <w:rFonts w:eastAsia="等线" w:cs="Times New Roman"/>
          <w:kern w:val="2"/>
          <w:sz w:val="24"/>
          <w:szCs w:val="24"/>
          <w14:ligatures w14:val="standardContextual"/>
        </w:rPr>
        <w:t>2</w:t>
      </w:r>
      <w:r w:rsidR="00711019" w:rsidRPr="00483434">
        <w:rPr>
          <w:rFonts w:eastAsia="等线" w:cs="Times New Roman" w:hint="eastAsia"/>
          <w:kern w:val="2"/>
          <w:sz w:val="24"/>
          <w:szCs w:val="24"/>
          <w14:ligatures w14:val="standardContextual"/>
        </w:rPr>
        <w:t>4</w:t>
      </w:r>
      <w:r w:rsidR="0098076F" w:rsidRPr="00483434">
        <w:rPr>
          <w:rFonts w:eastAsia="等线" w:cs="Times New Roman"/>
          <w:kern w:val="2"/>
          <w:sz w:val="24"/>
          <w:szCs w:val="24"/>
          <w14:ligatures w14:val="standardContextual"/>
        </w:rPr>
        <w:t>b),</w:t>
      </w:r>
      <w:r w:rsidR="0098076F" w:rsidRPr="0098076F">
        <w:rPr>
          <w:rFonts w:eastAsia="等线" w:cs="Times New Roman"/>
          <w:kern w:val="2"/>
          <w:sz w:val="24"/>
          <w:szCs w:val="24"/>
          <w14:ligatures w14:val="standardContextual"/>
        </w:rPr>
        <w:t xml:space="preserve"> the cooling-on cover also resulted in an approximately 7% increase in light intensity compared to the cooling-off cover.</w:t>
      </w:r>
    </w:p>
    <w:p w14:paraId="4C280A8F" w14:textId="379FEEAD" w:rsidR="0098076F" w:rsidRPr="0098076F" w:rsidRDefault="0098076F" w:rsidP="005C4E11">
      <w:pPr>
        <w:widowControl w:val="0"/>
        <w:adjustRightInd w:val="0"/>
        <w:snapToGrid w:val="0"/>
        <w:spacing w:after="0" w:line="312" w:lineRule="auto"/>
        <w:ind w:firstLineChars="200" w:firstLine="480"/>
        <w:contextualSpacing/>
        <w:jc w:val="both"/>
        <w:rPr>
          <w:rFonts w:eastAsia="等线" w:cs="Times New Roman"/>
          <w:color w:val="FF0000"/>
          <w:kern w:val="2"/>
          <w:sz w:val="24"/>
          <w:szCs w:val="24"/>
          <w14:ligatures w14:val="standardContextual"/>
        </w:rPr>
      </w:pPr>
      <w:r w:rsidRPr="0098076F">
        <w:rPr>
          <w:rFonts w:eastAsia="等线" w:cs="Times New Roman"/>
          <w:kern w:val="2"/>
          <w:sz w:val="24"/>
          <w:szCs w:val="24"/>
          <w14:ligatures w14:val="standardContextual"/>
        </w:rPr>
        <w:t xml:space="preserve">To evaluate the illuminated area with a standard light intensity higher than 10 lux (typical for parking lots), we conducted an extra experiment as shown in </w:t>
      </w:r>
      <w:r w:rsidRPr="00483434">
        <w:rPr>
          <w:rFonts w:eastAsia="等线" w:cs="Times New Roman"/>
          <w:kern w:val="2"/>
          <w:sz w:val="24"/>
          <w:szCs w:val="24"/>
          <w14:ligatures w14:val="standardContextual"/>
        </w:rPr>
        <w:t xml:space="preserve">Fig. </w:t>
      </w:r>
      <w:r w:rsidR="00C66187" w:rsidRPr="00483434">
        <w:rPr>
          <w:rFonts w:eastAsia="等线" w:cs="Times New Roman" w:hint="eastAsia"/>
          <w:kern w:val="2"/>
          <w:sz w:val="24"/>
          <w:szCs w:val="24"/>
          <w14:ligatures w14:val="standardContextual"/>
        </w:rPr>
        <w:t>S</w:t>
      </w:r>
      <w:r w:rsidR="00461119" w:rsidRPr="00483434">
        <w:rPr>
          <w:rFonts w:eastAsia="等线" w:cs="Times New Roman"/>
          <w:kern w:val="2"/>
          <w:sz w:val="24"/>
          <w:szCs w:val="24"/>
          <w14:ligatures w14:val="standardContextual"/>
        </w:rPr>
        <w:t>2</w:t>
      </w:r>
      <w:r w:rsidR="00711019" w:rsidRPr="00483434">
        <w:rPr>
          <w:rFonts w:eastAsia="等线" w:cs="Times New Roman" w:hint="eastAsia"/>
          <w:kern w:val="2"/>
          <w:sz w:val="24"/>
          <w:szCs w:val="24"/>
          <w14:ligatures w14:val="standardContextual"/>
        </w:rPr>
        <w:t>4</w:t>
      </w:r>
      <w:r w:rsidRPr="00483434">
        <w:rPr>
          <w:rFonts w:eastAsia="等线" w:cs="Times New Roman"/>
          <w:kern w:val="2"/>
          <w:sz w:val="24"/>
          <w:szCs w:val="24"/>
          <w14:ligatures w14:val="standardContextual"/>
        </w:rPr>
        <w:t>d</w:t>
      </w:r>
      <w:r w:rsidRPr="0098076F">
        <w:rPr>
          <w:rFonts w:eastAsia="等线" w:cs="Times New Roman"/>
          <w:kern w:val="2"/>
          <w:sz w:val="24"/>
          <w:szCs w:val="24"/>
          <w14:ligatures w14:val="standardContextual"/>
        </w:rPr>
        <w:t>.</w:t>
      </w:r>
      <w:r w:rsidR="00E04A66" w:rsidRPr="00E04A66">
        <w:rPr>
          <w:rFonts w:eastAsia="等线" w:cs="Times New Roman"/>
          <w:kern w:val="2"/>
          <w:sz w:val="24"/>
          <w:szCs w:val="24"/>
          <w14:ligatures w14:val="standardContextual"/>
        </w:rPr>
        <w:t xml:space="preserve"> </w:t>
      </w:r>
      <w:r w:rsidR="00CD16CC" w:rsidRPr="00CD16CC">
        <w:rPr>
          <w:rFonts w:eastAsia="等线" w:cs="Times New Roman"/>
          <w:kern w:val="2"/>
          <w:sz w:val="24"/>
          <w:szCs w:val="24"/>
          <w14:ligatures w14:val="standardContextual"/>
        </w:rPr>
        <w:t>We utilized a light meter (FUTUREHORTI) positioned on the ground to measure the radius at locations with an illuminance of 10 lux. Subsequently, we computed the area corresponding to this radius.</w:t>
      </w:r>
      <w:r w:rsidR="00CD16CC">
        <w:rPr>
          <w:rFonts w:eastAsia="等线" w:cs="Times New Roman"/>
          <w:kern w:val="2"/>
          <w:sz w:val="24"/>
          <w:szCs w:val="24"/>
          <w14:ligatures w14:val="standardContextual"/>
        </w:rPr>
        <w:t xml:space="preserve"> </w:t>
      </w:r>
      <w:r w:rsidRPr="0098076F">
        <w:rPr>
          <w:rFonts w:eastAsia="等线" w:cs="Times New Roman"/>
          <w:kern w:val="2"/>
          <w:sz w:val="24"/>
          <w:szCs w:val="24"/>
          <w14:ligatures w14:val="standardContextual"/>
        </w:rPr>
        <w:t xml:space="preserve">Due to radiative cooling, the illuminated area with "cooling on" </w:t>
      </w:r>
      <w:r w:rsidR="00E324B7">
        <w:rPr>
          <w:rFonts w:eastAsia="等线" w:cs="Times New Roman"/>
          <w:kern w:val="2"/>
          <w:sz w:val="24"/>
          <w:szCs w:val="24"/>
          <w14:ligatures w14:val="standardContextual"/>
        </w:rPr>
        <w:t>(5</w:t>
      </w:r>
      <w:r w:rsidR="00296420">
        <w:rPr>
          <w:rFonts w:eastAsia="等线" w:cs="Times New Roman"/>
          <w:kern w:val="2"/>
          <w:sz w:val="24"/>
          <w:szCs w:val="24"/>
          <w14:ligatures w14:val="standardContextual"/>
        </w:rPr>
        <w:t>.0</w:t>
      </w:r>
      <w:r w:rsidR="00E324B7">
        <w:rPr>
          <w:rFonts w:eastAsia="等线" w:cs="Times New Roman"/>
          <w:kern w:val="2"/>
          <w:sz w:val="24"/>
          <w:szCs w:val="24"/>
          <w14:ligatures w14:val="standardContextual"/>
        </w:rPr>
        <w:t xml:space="preserve"> m</w:t>
      </w:r>
      <w:r w:rsidR="00E324B7" w:rsidRPr="00E324B7">
        <w:rPr>
          <w:rFonts w:eastAsia="等线" w:cs="Times New Roman"/>
          <w:kern w:val="2"/>
          <w:sz w:val="24"/>
          <w:szCs w:val="24"/>
          <w:vertAlign w:val="superscript"/>
          <w14:ligatures w14:val="standardContextual"/>
        </w:rPr>
        <w:t>2</w:t>
      </w:r>
      <w:r w:rsidR="00E324B7">
        <w:rPr>
          <w:rFonts w:eastAsia="等线" w:cs="Times New Roman"/>
          <w:kern w:val="2"/>
          <w:sz w:val="24"/>
          <w:szCs w:val="24"/>
          <w14:ligatures w14:val="standardContextual"/>
        </w:rPr>
        <w:t xml:space="preserve">) </w:t>
      </w:r>
      <w:r w:rsidRPr="0098076F">
        <w:rPr>
          <w:rFonts w:eastAsia="等线" w:cs="Times New Roman"/>
          <w:kern w:val="2"/>
          <w:sz w:val="24"/>
          <w:szCs w:val="24"/>
          <w14:ligatures w14:val="standardContextual"/>
        </w:rPr>
        <w:t>was 6% larger than with "cooling off"</w:t>
      </w:r>
      <w:r w:rsidR="00E324B7">
        <w:rPr>
          <w:rFonts w:eastAsia="等线" w:cs="Times New Roman"/>
          <w:kern w:val="2"/>
          <w:sz w:val="24"/>
          <w:szCs w:val="24"/>
          <w14:ligatures w14:val="standardContextual"/>
        </w:rPr>
        <w:t xml:space="preserve"> (5.3 m</w:t>
      </w:r>
      <w:r w:rsidR="00E324B7" w:rsidRPr="00E324B7">
        <w:rPr>
          <w:rFonts w:eastAsia="等线" w:cs="Times New Roman"/>
          <w:kern w:val="2"/>
          <w:sz w:val="24"/>
          <w:szCs w:val="24"/>
          <w:vertAlign w:val="superscript"/>
          <w14:ligatures w14:val="standardContextual"/>
        </w:rPr>
        <w:t>2</w:t>
      </w:r>
      <w:r w:rsidR="00E324B7">
        <w:rPr>
          <w:rFonts w:eastAsia="等线" w:cs="Times New Roman"/>
          <w:kern w:val="2"/>
          <w:sz w:val="24"/>
          <w:szCs w:val="24"/>
          <w14:ligatures w14:val="standardContextual"/>
        </w:rPr>
        <w:t>).</w:t>
      </w:r>
      <w:r w:rsidRPr="0098076F">
        <w:rPr>
          <w:rFonts w:eastAsia="等线" w:cs="Times New Roman"/>
          <w:kern w:val="2"/>
          <w:sz w:val="24"/>
          <w:szCs w:val="24"/>
          <w14:ligatures w14:val="standardContextual"/>
        </w:rPr>
        <w:t xml:space="preserve"> </w:t>
      </w:r>
    </w:p>
    <w:p w14:paraId="3729F1CE" w14:textId="49FC3235" w:rsidR="0098076F" w:rsidRPr="0098076F" w:rsidRDefault="004D3B7E" w:rsidP="005C4E11">
      <w:pPr>
        <w:widowControl w:val="0"/>
        <w:adjustRightInd w:val="0"/>
        <w:snapToGrid w:val="0"/>
        <w:spacing w:after="0" w:line="312" w:lineRule="auto"/>
        <w:contextualSpacing/>
        <w:jc w:val="center"/>
        <w:rPr>
          <w:rFonts w:eastAsia="等线" w:cs="Times New Roman"/>
          <w:kern w:val="2"/>
          <w14:ligatures w14:val="standardContextual"/>
        </w:rPr>
      </w:pPr>
      <w:r>
        <w:rPr>
          <w:rFonts w:eastAsia="等线" w:cs="Times New Roman"/>
          <w:noProof/>
          <w:kern w:val="2"/>
          <w14:ligatures w14:val="standardContextual"/>
        </w:rPr>
        <w:drawing>
          <wp:inline distT="0" distB="0" distL="0" distR="0" wp14:anchorId="21ABE888" wp14:editId="03CE4D7C">
            <wp:extent cx="4676703" cy="3849949"/>
            <wp:effectExtent l="0" t="0" r="0" b="0"/>
            <wp:docPr id="14307621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683685" cy="3855697"/>
                    </a:xfrm>
                    <a:prstGeom prst="rect">
                      <a:avLst/>
                    </a:prstGeom>
                    <a:noFill/>
                  </pic:spPr>
                </pic:pic>
              </a:graphicData>
            </a:graphic>
          </wp:inline>
        </w:drawing>
      </w:r>
    </w:p>
    <w:p w14:paraId="5B20CF71" w14:textId="19E7B83C" w:rsidR="0098076F" w:rsidRPr="00437985" w:rsidRDefault="00461119" w:rsidP="00CC75FF">
      <w:pPr>
        <w:adjustRightInd w:val="0"/>
        <w:snapToGrid w:val="0"/>
        <w:spacing w:line="312" w:lineRule="auto"/>
        <w:contextualSpacing/>
        <w:jc w:val="both"/>
        <w:rPr>
          <w:rFonts w:cs="Times New Roman"/>
        </w:rPr>
      </w:pPr>
      <w:r w:rsidRPr="00437985">
        <w:rPr>
          <w:rFonts w:eastAsia="等线" w:cs="Times New Roman"/>
          <w:kern w:val="2"/>
          <w14:ligatures w14:val="standardContextual"/>
        </w:rPr>
        <w:t xml:space="preserve">Figure </w:t>
      </w:r>
      <w:r w:rsidR="00C66187">
        <w:rPr>
          <w:rFonts w:eastAsia="等线" w:cs="Times New Roman" w:hint="eastAsia"/>
          <w:kern w:val="2"/>
          <w14:ligatures w14:val="standardContextual"/>
        </w:rPr>
        <w:t>S</w:t>
      </w:r>
      <w:r w:rsidRPr="00437985">
        <w:rPr>
          <w:rFonts w:eastAsia="等线" w:cs="Times New Roman"/>
          <w:kern w:val="2"/>
          <w14:ligatures w14:val="standardContextual"/>
        </w:rPr>
        <w:fldChar w:fldCharType="begin"/>
      </w:r>
      <w:r w:rsidRPr="00437985">
        <w:rPr>
          <w:rFonts w:eastAsia="等线" w:cs="Times New Roman"/>
          <w:kern w:val="2"/>
          <w14:ligatures w14:val="standardContextual"/>
        </w:rPr>
        <w:instrText xml:space="preserve"> SEQ Figure \* ARABIC </w:instrText>
      </w:r>
      <w:r w:rsidRPr="00437985">
        <w:rPr>
          <w:rFonts w:eastAsia="等线" w:cs="Times New Roman"/>
          <w:kern w:val="2"/>
          <w14:ligatures w14:val="standardContextual"/>
        </w:rPr>
        <w:fldChar w:fldCharType="separate"/>
      </w:r>
      <w:r w:rsidR="00276770">
        <w:rPr>
          <w:rFonts w:eastAsia="等线" w:cs="Times New Roman"/>
          <w:noProof/>
          <w:kern w:val="2"/>
          <w14:ligatures w14:val="standardContextual"/>
        </w:rPr>
        <w:t>24</w:t>
      </w:r>
      <w:r w:rsidRPr="00437985">
        <w:rPr>
          <w:rFonts w:eastAsia="等线" w:cs="Times New Roman"/>
          <w:kern w:val="2"/>
          <w14:ligatures w14:val="standardContextual"/>
        </w:rPr>
        <w:fldChar w:fldCharType="end"/>
      </w:r>
      <w:r w:rsidRPr="00437985">
        <w:rPr>
          <w:rFonts w:eastAsia="等线" w:cs="Times New Roman"/>
          <w:kern w:val="2"/>
          <w14:ligatures w14:val="standardContextual"/>
        </w:rPr>
        <w:t xml:space="preserve"> </w:t>
      </w:r>
      <w:r w:rsidR="0098076F" w:rsidRPr="004D3B7E">
        <w:rPr>
          <w:rFonts w:eastAsia="等线" w:cs="Times New Roman"/>
          <w:kern w:val="2"/>
          <w14:ligatures w14:val="standardContextual"/>
        </w:rPr>
        <w:t xml:space="preserve">(a) The experiment demonstration of the commercial LED product with original cover, cooling-off cover and cooling-on cover.  (b) The spectral properties of the emitted light with three covers. (c) The chip surface temperature of this LED product.  (d) The illuminated area of </w:t>
      </w:r>
      <w:r w:rsidR="00980BC2" w:rsidRPr="004D3B7E">
        <w:rPr>
          <w:rFonts w:eastAsia="等线" w:cs="Times New Roman"/>
          <w:kern w:val="2"/>
          <w14:ligatures w14:val="standardContextual"/>
        </w:rPr>
        <w:t>illuminance</w:t>
      </w:r>
      <w:r w:rsidR="0098076F" w:rsidRPr="004D3B7E">
        <w:rPr>
          <w:rFonts w:eastAsia="等线" w:cs="Times New Roman"/>
          <w:kern w:val="2"/>
          <w14:ligatures w14:val="standardContextual"/>
        </w:rPr>
        <w:t xml:space="preserve"> higher than 10 lux.</w:t>
      </w:r>
    </w:p>
    <w:p w14:paraId="04164B32" w14:textId="77777777" w:rsidR="00D15B33" w:rsidRDefault="00D15B33" w:rsidP="005C4E11">
      <w:pPr>
        <w:adjustRightInd w:val="0"/>
        <w:snapToGrid w:val="0"/>
        <w:spacing w:line="312" w:lineRule="auto"/>
        <w:contextualSpacing/>
        <w:rPr>
          <w:rFonts w:eastAsia="等线" w:cs="Times New Roman"/>
          <w:b/>
          <w:bCs/>
          <w:kern w:val="2"/>
          <w:sz w:val="28"/>
          <w:szCs w:val="28"/>
        </w:rPr>
      </w:pPr>
      <w:r>
        <w:rPr>
          <w:rFonts w:eastAsia="等线" w:cs="Times New Roman"/>
          <w:b/>
          <w:bCs/>
          <w:kern w:val="2"/>
          <w:sz w:val="28"/>
          <w:szCs w:val="28"/>
        </w:rPr>
        <w:br w:type="page"/>
      </w:r>
    </w:p>
    <w:p w14:paraId="6792285C" w14:textId="3ADFDE63" w:rsidR="00E30C5D" w:rsidRDefault="00E30C5D" w:rsidP="005C4E11">
      <w:pPr>
        <w:adjustRightInd w:val="0"/>
        <w:snapToGrid w:val="0"/>
        <w:spacing w:line="312" w:lineRule="auto"/>
        <w:contextualSpacing/>
        <w:rPr>
          <w:rFonts w:eastAsia="等线" w:cs="Times New Roman"/>
          <w:b/>
          <w:bCs/>
          <w:kern w:val="2"/>
          <w:sz w:val="28"/>
          <w:szCs w:val="28"/>
        </w:rPr>
      </w:pPr>
      <w:r w:rsidRPr="00980438">
        <w:rPr>
          <w:rFonts w:eastAsia="等线" w:cs="Times New Roman"/>
          <w:b/>
          <w:bCs/>
          <w:kern w:val="2"/>
          <w:sz w:val="28"/>
          <w:szCs w:val="28"/>
        </w:rPr>
        <w:t>Note</w:t>
      </w:r>
      <w:r>
        <w:rPr>
          <w:rFonts w:eastAsia="等线" w:cs="Times New Roman"/>
          <w:b/>
          <w:bCs/>
          <w:kern w:val="2"/>
          <w:sz w:val="28"/>
          <w:szCs w:val="28"/>
        </w:rPr>
        <w:t xml:space="preserve"> S</w:t>
      </w:r>
      <w:r w:rsidR="00A3629A">
        <w:rPr>
          <w:rFonts w:eastAsia="等线" w:cs="Times New Roman"/>
          <w:b/>
          <w:bCs/>
          <w:kern w:val="2"/>
          <w:sz w:val="28"/>
          <w:szCs w:val="28"/>
        </w:rPr>
        <w:t>1</w:t>
      </w:r>
      <w:r w:rsidR="009B1AFB">
        <w:rPr>
          <w:rFonts w:eastAsia="等线" w:cs="Times New Roman" w:hint="eastAsia"/>
          <w:b/>
          <w:bCs/>
          <w:kern w:val="2"/>
          <w:sz w:val="28"/>
          <w:szCs w:val="28"/>
        </w:rPr>
        <w:t>9</w:t>
      </w:r>
      <w:r>
        <w:rPr>
          <w:rFonts w:eastAsia="等线" w:cs="Times New Roman"/>
          <w:b/>
          <w:bCs/>
          <w:kern w:val="2"/>
          <w:sz w:val="28"/>
          <w:szCs w:val="28"/>
        </w:rPr>
        <w:t>:</w:t>
      </w:r>
      <w:r w:rsidRPr="00980438">
        <w:rPr>
          <w:rFonts w:eastAsia="等线" w:cs="Times New Roman"/>
          <w:b/>
          <w:bCs/>
          <w:kern w:val="2"/>
          <w:sz w:val="28"/>
          <w:szCs w:val="28"/>
        </w:rPr>
        <w:t xml:space="preserve">  </w:t>
      </w:r>
      <w:r w:rsidR="00A24DE0" w:rsidRPr="00A24DE0">
        <w:rPr>
          <w:rFonts w:eastAsia="等线" w:cs="Times New Roman"/>
          <w:b/>
          <w:bCs/>
          <w:kern w:val="2"/>
          <w:sz w:val="28"/>
          <w:szCs w:val="28"/>
        </w:rPr>
        <w:t>Characterization of the LED light under cloudy sky</w:t>
      </w:r>
    </w:p>
    <w:p w14:paraId="567540F4" w14:textId="1CE70D1F" w:rsidR="008412CF" w:rsidRDefault="00514261" w:rsidP="008412CF">
      <w:pPr>
        <w:adjustRightInd w:val="0"/>
        <w:snapToGrid w:val="0"/>
        <w:spacing w:line="312" w:lineRule="auto"/>
        <w:ind w:firstLineChars="200" w:firstLine="480"/>
        <w:contextualSpacing/>
        <w:jc w:val="both"/>
        <w:rPr>
          <w:rFonts w:eastAsia="等线" w:cs="Times New Roman"/>
          <w:b/>
          <w:bCs/>
          <w:kern w:val="2"/>
          <w:sz w:val="28"/>
          <w:szCs w:val="28"/>
        </w:rPr>
      </w:pPr>
      <w:r>
        <w:rPr>
          <w:rFonts w:eastAsia="等线" w:cs="Times New Roman"/>
          <w:kern w:val="2"/>
          <w:sz w:val="24"/>
          <w:szCs w:val="24"/>
        </w:rPr>
        <w:t xml:space="preserve">The measured </w:t>
      </w:r>
      <w:r w:rsidR="00C84E17">
        <w:rPr>
          <w:rFonts w:eastAsia="等线" w:cs="Times New Roman"/>
          <w:kern w:val="2"/>
          <w:sz w:val="24"/>
          <w:szCs w:val="24"/>
        </w:rPr>
        <w:t>spectral</w:t>
      </w:r>
      <w:r>
        <w:rPr>
          <w:rFonts w:eastAsia="等线" w:cs="Times New Roman"/>
          <w:kern w:val="2"/>
          <w:sz w:val="24"/>
          <w:szCs w:val="24"/>
        </w:rPr>
        <w:t xml:space="preserve"> intensity of the </w:t>
      </w:r>
      <w:r w:rsidR="00FA4AAA">
        <w:rPr>
          <w:rFonts w:eastAsia="等线" w:cs="Times New Roman"/>
          <w:kern w:val="2"/>
          <w:sz w:val="24"/>
          <w:szCs w:val="24"/>
        </w:rPr>
        <w:t xml:space="preserve">LED light under cloudy sky is shown in </w:t>
      </w:r>
      <w:r w:rsidR="00FA4AAA" w:rsidRPr="00483434">
        <w:rPr>
          <w:rFonts w:eastAsia="等线" w:cs="Times New Roman"/>
          <w:kern w:val="2"/>
          <w:sz w:val="24"/>
          <w:szCs w:val="24"/>
        </w:rPr>
        <w:t xml:space="preserve">Fig. </w:t>
      </w:r>
      <w:r w:rsidR="00C66187" w:rsidRPr="00483434">
        <w:rPr>
          <w:rFonts w:eastAsia="等线" w:cs="Times New Roman" w:hint="eastAsia"/>
          <w:kern w:val="2"/>
          <w:sz w:val="24"/>
          <w:szCs w:val="24"/>
        </w:rPr>
        <w:t>S</w:t>
      </w:r>
      <w:r w:rsidR="00461119" w:rsidRPr="00483434">
        <w:rPr>
          <w:rFonts w:eastAsia="等线" w:cs="Times New Roman"/>
          <w:kern w:val="2"/>
          <w:sz w:val="24"/>
          <w:szCs w:val="24"/>
        </w:rPr>
        <w:t>2</w:t>
      </w:r>
      <w:r w:rsidR="004F2EF6" w:rsidRPr="00483434">
        <w:rPr>
          <w:rFonts w:eastAsia="等线" w:cs="Times New Roman" w:hint="eastAsia"/>
          <w:kern w:val="2"/>
          <w:sz w:val="24"/>
          <w:szCs w:val="24"/>
        </w:rPr>
        <w:t>5</w:t>
      </w:r>
      <w:r w:rsidR="0087453E" w:rsidRPr="00483434">
        <w:rPr>
          <w:rFonts w:eastAsia="等线" w:cs="Times New Roman"/>
          <w:kern w:val="2"/>
          <w:sz w:val="24"/>
          <w:szCs w:val="24"/>
        </w:rPr>
        <w:t xml:space="preserve">. </w:t>
      </w:r>
      <w:r w:rsidR="00725612" w:rsidRPr="00483434">
        <w:rPr>
          <w:rFonts w:eastAsia="等线" w:cs="Times New Roman"/>
          <w:kern w:val="2"/>
          <w:sz w:val="24"/>
          <w:szCs w:val="24"/>
        </w:rPr>
        <w:t>The blue peak of the LED chip shifted from 44</w:t>
      </w:r>
      <w:r w:rsidR="00F00E4C" w:rsidRPr="00483434">
        <w:rPr>
          <w:rFonts w:eastAsia="等线" w:cs="Times New Roman"/>
          <w:kern w:val="2"/>
          <w:sz w:val="24"/>
          <w:szCs w:val="24"/>
        </w:rPr>
        <w:t>6</w:t>
      </w:r>
      <w:r w:rsidR="00725612" w:rsidRPr="00483434">
        <w:rPr>
          <w:rFonts w:eastAsia="等线" w:cs="Times New Roman"/>
          <w:kern w:val="2"/>
          <w:sz w:val="24"/>
          <w:szCs w:val="24"/>
        </w:rPr>
        <w:t>.6 nm to 44</w:t>
      </w:r>
      <w:r w:rsidR="00F00E4C" w:rsidRPr="00483434">
        <w:rPr>
          <w:rFonts w:eastAsia="等线" w:cs="Times New Roman"/>
          <w:kern w:val="2"/>
          <w:sz w:val="24"/>
          <w:szCs w:val="24"/>
        </w:rPr>
        <w:t>6</w:t>
      </w:r>
      <w:r w:rsidR="00725612" w:rsidRPr="00483434">
        <w:rPr>
          <w:rFonts w:eastAsia="等线" w:cs="Times New Roman"/>
          <w:kern w:val="2"/>
          <w:sz w:val="24"/>
          <w:szCs w:val="24"/>
        </w:rPr>
        <w:t>.</w:t>
      </w:r>
      <w:r w:rsidR="00F00E4C" w:rsidRPr="00483434">
        <w:rPr>
          <w:rFonts w:eastAsia="等线" w:cs="Times New Roman"/>
          <w:kern w:val="2"/>
          <w:sz w:val="24"/>
          <w:szCs w:val="24"/>
        </w:rPr>
        <w:t>4</w:t>
      </w:r>
      <w:r w:rsidR="00725612" w:rsidRPr="00483434">
        <w:rPr>
          <w:rFonts w:eastAsia="等线" w:cs="Times New Roman"/>
          <w:kern w:val="2"/>
          <w:sz w:val="24"/>
          <w:szCs w:val="24"/>
        </w:rPr>
        <w:t xml:space="preserve"> nm under the cl</w:t>
      </w:r>
      <w:r w:rsidR="00F00E4C" w:rsidRPr="00483434">
        <w:rPr>
          <w:rFonts w:eastAsia="等线" w:cs="Times New Roman"/>
          <w:kern w:val="2"/>
          <w:sz w:val="24"/>
          <w:szCs w:val="24"/>
        </w:rPr>
        <w:t>oudy</w:t>
      </w:r>
      <w:r w:rsidR="00725612" w:rsidRPr="00483434">
        <w:rPr>
          <w:rFonts w:eastAsia="等线" w:cs="Times New Roman"/>
          <w:kern w:val="2"/>
          <w:sz w:val="24"/>
          <w:szCs w:val="24"/>
        </w:rPr>
        <w:t xml:space="preserve"> sky, confirming the reduced operational temperature of the LED chip.</w:t>
      </w:r>
      <w:r w:rsidR="00D462E3" w:rsidRPr="00483434">
        <w:rPr>
          <w:rFonts w:eastAsia="等线" w:cs="Times New Roman"/>
          <w:kern w:val="2"/>
          <w:sz w:val="24"/>
          <w:szCs w:val="24"/>
        </w:rPr>
        <w:t xml:space="preserve"> According to Note S</w:t>
      </w:r>
      <w:r w:rsidR="001C03D8" w:rsidRPr="00483434">
        <w:rPr>
          <w:rFonts w:eastAsia="等线" w:cs="Times New Roman"/>
          <w:kern w:val="2"/>
          <w:sz w:val="24"/>
          <w:szCs w:val="24"/>
        </w:rPr>
        <w:t>1</w:t>
      </w:r>
      <w:r w:rsidR="001C54FD" w:rsidRPr="00483434">
        <w:rPr>
          <w:rFonts w:eastAsia="等线" w:cs="Times New Roman" w:hint="eastAsia"/>
          <w:kern w:val="2"/>
          <w:sz w:val="24"/>
          <w:szCs w:val="24"/>
        </w:rPr>
        <w:t>4</w:t>
      </w:r>
      <w:r w:rsidR="00D462E3" w:rsidRPr="00483434">
        <w:rPr>
          <w:rFonts w:eastAsia="等线" w:cs="Times New Roman"/>
          <w:kern w:val="2"/>
          <w:sz w:val="24"/>
          <w:szCs w:val="24"/>
        </w:rPr>
        <w:t xml:space="preserve">, the </w:t>
      </w:r>
      <w:r w:rsidR="00790A11" w:rsidRPr="00483434">
        <w:rPr>
          <w:rFonts w:eastAsia="等线" w:cs="Times New Roman"/>
          <w:kern w:val="2"/>
          <w:sz w:val="24"/>
          <w:szCs w:val="24"/>
        </w:rPr>
        <w:t>luminous flux</w:t>
      </w:r>
      <w:r w:rsidR="00D462E3" w:rsidRPr="00483434">
        <w:rPr>
          <w:rFonts w:eastAsia="等线" w:cs="Times New Roman"/>
          <w:kern w:val="2"/>
          <w:sz w:val="24"/>
          <w:szCs w:val="24"/>
        </w:rPr>
        <w:t xml:space="preserve"> </w:t>
      </w:r>
      <w:r w:rsidR="00FA4781" w:rsidRPr="00483434">
        <w:rPr>
          <w:rFonts w:eastAsia="等线" w:cs="Times New Roman"/>
          <w:kern w:val="2"/>
          <w:sz w:val="24"/>
          <w:szCs w:val="24"/>
        </w:rPr>
        <w:t xml:space="preserve">is </w:t>
      </w:r>
      <w:r w:rsidR="00807C88" w:rsidRPr="00483434">
        <w:rPr>
          <w:rFonts w:eastAsia="等线" w:cs="Times New Roman"/>
          <w:kern w:val="2"/>
          <w:sz w:val="24"/>
          <w:szCs w:val="24"/>
        </w:rPr>
        <w:t>increased by 3.1%</w:t>
      </w:r>
      <w:r w:rsidR="00FA4781" w:rsidRPr="00483434">
        <w:rPr>
          <w:rFonts w:eastAsia="等线" w:cs="Times New Roman"/>
          <w:kern w:val="2"/>
          <w:sz w:val="24"/>
          <w:szCs w:val="24"/>
        </w:rPr>
        <w:t xml:space="preserve"> after </w:t>
      </w:r>
      <w:r w:rsidR="003A4795" w:rsidRPr="00483434">
        <w:rPr>
          <w:rFonts w:eastAsia="等线" w:cs="Times New Roman"/>
          <w:kern w:val="2"/>
          <w:sz w:val="24"/>
          <w:szCs w:val="24"/>
        </w:rPr>
        <w:t xml:space="preserve">using the sky for cooling. </w:t>
      </w:r>
      <w:r w:rsidR="00331F48" w:rsidRPr="00483434">
        <w:rPr>
          <w:rFonts w:eastAsia="等线" w:cs="Times New Roman"/>
          <w:kern w:val="2"/>
          <w:sz w:val="24"/>
          <w:szCs w:val="24"/>
        </w:rPr>
        <w:t xml:space="preserve">The junction voltage </w:t>
      </w:r>
      <w:r w:rsidR="00490873" w:rsidRPr="00483434">
        <w:rPr>
          <w:rFonts w:eastAsia="等线" w:cs="Times New Roman"/>
          <w:kern w:val="2"/>
          <w:sz w:val="24"/>
          <w:szCs w:val="24"/>
        </w:rPr>
        <w:t xml:space="preserve">increases from </w:t>
      </w:r>
      <w:r w:rsidR="001F15E7" w:rsidRPr="00483434">
        <w:rPr>
          <w:rFonts w:eastAsia="等线" w:cs="Times New Roman"/>
          <w:kern w:val="2"/>
          <w:sz w:val="24"/>
          <w:szCs w:val="24"/>
        </w:rPr>
        <w:t>26.</w:t>
      </w:r>
      <w:r w:rsidR="00607D63" w:rsidRPr="00483434">
        <w:rPr>
          <w:rFonts w:eastAsia="等线" w:cs="Times New Roman"/>
          <w:kern w:val="2"/>
          <w:sz w:val="24"/>
          <w:szCs w:val="24"/>
        </w:rPr>
        <w:t>0</w:t>
      </w:r>
      <w:r w:rsidR="004B346B" w:rsidRPr="00483434">
        <w:rPr>
          <w:rFonts w:eastAsia="等线" w:cs="Times New Roman"/>
          <w:kern w:val="2"/>
          <w:sz w:val="24"/>
          <w:szCs w:val="24"/>
        </w:rPr>
        <w:t>7</w:t>
      </w:r>
      <w:r w:rsidR="001F15E7" w:rsidRPr="00483434">
        <w:rPr>
          <w:rFonts w:eastAsia="等线" w:cs="Times New Roman"/>
          <w:kern w:val="2"/>
          <w:sz w:val="24"/>
          <w:szCs w:val="24"/>
        </w:rPr>
        <w:t xml:space="preserve"> V to 26.</w:t>
      </w:r>
      <w:r w:rsidR="004B346B" w:rsidRPr="00483434">
        <w:rPr>
          <w:rFonts w:eastAsia="等线" w:cs="Times New Roman"/>
          <w:kern w:val="2"/>
          <w:sz w:val="24"/>
          <w:szCs w:val="24"/>
        </w:rPr>
        <w:t>15</w:t>
      </w:r>
      <w:r w:rsidR="001B3698" w:rsidRPr="00483434">
        <w:rPr>
          <w:rFonts w:eastAsia="等线" w:cs="Times New Roman"/>
          <w:kern w:val="2"/>
          <w:sz w:val="24"/>
          <w:szCs w:val="24"/>
        </w:rPr>
        <w:t xml:space="preserve"> V</w:t>
      </w:r>
      <w:r w:rsidR="002723AC" w:rsidRPr="00483434">
        <w:rPr>
          <w:rFonts w:eastAsia="等线" w:cs="Times New Roman"/>
          <w:kern w:val="2"/>
          <w:sz w:val="24"/>
          <w:szCs w:val="24"/>
        </w:rPr>
        <w:t xml:space="preserve"> (Fig.</w:t>
      </w:r>
      <w:r w:rsidR="00050482" w:rsidRPr="00483434">
        <w:rPr>
          <w:rFonts w:eastAsia="等线" w:cs="Times New Roman"/>
          <w:kern w:val="2"/>
          <w:sz w:val="24"/>
          <w:szCs w:val="24"/>
        </w:rPr>
        <w:t xml:space="preserve"> </w:t>
      </w:r>
      <w:r w:rsidR="00C66187" w:rsidRPr="00483434">
        <w:rPr>
          <w:rFonts w:eastAsia="等线" w:cs="Times New Roman" w:hint="eastAsia"/>
          <w:kern w:val="2"/>
          <w:sz w:val="24"/>
          <w:szCs w:val="24"/>
        </w:rPr>
        <w:t>S</w:t>
      </w:r>
      <w:r w:rsidR="0004752F" w:rsidRPr="00483434">
        <w:rPr>
          <w:rFonts w:eastAsia="等线" w:cs="Times New Roman"/>
          <w:kern w:val="2"/>
          <w:sz w:val="24"/>
          <w:szCs w:val="24"/>
        </w:rPr>
        <w:t>2</w:t>
      </w:r>
      <w:r w:rsidR="00790A11" w:rsidRPr="00483434">
        <w:rPr>
          <w:rFonts w:eastAsia="等线" w:cs="Times New Roman" w:hint="eastAsia"/>
          <w:kern w:val="2"/>
          <w:sz w:val="24"/>
          <w:szCs w:val="24"/>
        </w:rPr>
        <w:t>6</w:t>
      </w:r>
      <w:r w:rsidR="002723AC" w:rsidRPr="00483434">
        <w:rPr>
          <w:rFonts w:eastAsia="等线" w:cs="Times New Roman"/>
          <w:kern w:val="2"/>
          <w:sz w:val="24"/>
          <w:szCs w:val="24"/>
        </w:rPr>
        <w:t>)</w:t>
      </w:r>
      <w:r w:rsidR="001B3698">
        <w:rPr>
          <w:rFonts w:eastAsia="等线" w:cs="Times New Roman"/>
          <w:kern w:val="2"/>
          <w:sz w:val="24"/>
          <w:szCs w:val="24"/>
        </w:rPr>
        <w:t xml:space="preserve">. Therefore, the efficiency </w:t>
      </w:r>
      <w:r w:rsidR="00613663">
        <w:rPr>
          <w:rFonts w:eastAsia="等线" w:cs="Times New Roman"/>
          <w:kern w:val="2"/>
          <w:sz w:val="24"/>
          <w:szCs w:val="24"/>
        </w:rPr>
        <w:t>of the LED light</w:t>
      </w:r>
      <w:r w:rsidR="007F14A7">
        <w:rPr>
          <w:rFonts w:eastAsia="等线" w:cs="Times New Roman"/>
          <w:kern w:val="2"/>
          <w:sz w:val="24"/>
          <w:szCs w:val="24"/>
        </w:rPr>
        <w:t xml:space="preserve"> under cloudy sky with sky cooling</w:t>
      </w:r>
      <w:r w:rsidR="00613663">
        <w:rPr>
          <w:rFonts w:eastAsia="等线" w:cs="Times New Roman"/>
          <w:kern w:val="2"/>
          <w:sz w:val="24"/>
          <w:szCs w:val="24"/>
        </w:rPr>
        <w:t xml:space="preserve"> is increased by </w:t>
      </w:r>
      <w:r w:rsidR="00DA170D">
        <w:rPr>
          <w:rFonts w:eastAsia="等线" w:cs="Times New Roman"/>
          <w:kern w:val="2"/>
          <w:sz w:val="24"/>
          <w:szCs w:val="24"/>
        </w:rPr>
        <w:t>3.1%.</w:t>
      </w:r>
      <w:r w:rsidR="001B3698">
        <w:rPr>
          <w:rFonts w:eastAsia="等线" w:cs="Times New Roman"/>
          <w:kern w:val="2"/>
          <w:sz w:val="24"/>
          <w:szCs w:val="24"/>
        </w:rPr>
        <w:t xml:space="preserve"> </w:t>
      </w:r>
      <w:r w:rsidR="00331F48">
        <w:rPr>
          <w:rFonts w:eastAsia="等线" w:cs="Times New Roman"/>
          <w:kern w:val="2"/>
          <w:sz w:val="24"/>
          <w:szCs w:val="24"/>
        </w:rPr>
        <w:t xml:space="preserve"> </w:t>
      </w:r>
    </w:p>
    <w:p w14:paraId="05A14163" w14:textId="6CD22F80" w:rsidR="00FB7196" w:rsidRPr="008412CF" w:rsidRDefault="00FB7196" w:rsidP="008412CF">
      <w:pPr>
        <w:adjustRightInd w:val="0"/>
        <w:snapToGrid w:val="0"/>
        <w:spacing w:line="312" w:lineRule="auto"/>
        <w:contextualSpacing/>
        <w:jc w:val="center"/>
        <w:rPr>
          <w:rFonts w:eastAsia="等线" w:cs="Times New Roman"/>
          <w:b/>
          <w:bCs/>
          <w:kern w:val="2"/>
          <w:sz w:val="28"/>
          <w:szCs w:val="28"/>
        </w:rPr>
      </w:pPr>
      <w:r>
        <w:rPr>
          <w:noProof/>
        </w:rPr>
        <w:drawing>
          <wp:inline distT="0" distB="0" distL="0" distR="0" wp14:anchorId="00F6BB45" wp14:editId="6FFAD5C9">
            <wp:extent cx="3250666" cy="2169160"/>
            <wp:effectExtent l="0" t="0" r="6985" b="2540"/>
            <wp:docPr id="2975683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98">
                      <a:extLst>
                        <a:ext uri="{28A0092B-C50C-407E-A947-70E740481C1C}">
                          <a14:useLocalDpi xmlns:a14="http://schemas.microsoft.com/office/drawing/2010/main" val="0"/>
                        </a:ext>
                      </a:extLst>
                    </a:blip>
                    <a:srcRect l="2846" t="8835" r="3918" b="2248"/>
                    <a:stretch/>
                  </pic:blipFill>
                  <pic:spPr bwMode="auto">
                    <a:xfrm>
                      <a:off x="0" y="0"/>
                      <a:ext cx="3265512" cy="2179067"/>
                    </a:xfrm>
                    <a:prstGeom prst="rect">
                      <a:avLst/>
                    </a:prstGeom>
                    <a:noFill/>
                    <a:ln>
                      <a:noFill/>
                    </a:ln>
                    <a:extLst>
                      <a:ext uri="{53640926-AAD7-44D8-BBD7-CCE9431645EC}">
                        <a14:shadowObscured xmlns:a14="http://schemas.microsoft.com/office/drawing/2010/main"/>
                      </a:ext>
                    </a:extLst>
                  </pic:spPr>
                </pic:pic>
              </a:graphicData>
            </a:graphic>
          </wp:inline>
        </w:drawing>
      </w:r>
    </w:p>
    <w:p w14:paraId="3B430531" w14:textId="6B694DE9" w:rsidR="00243DF5" w:rsidRDefault="00EE6C95" w:rsidP="00243DF5">
      <w:pPr>
        <w:rPr>
          <w:rFonts w:eastAsiaTheme="minorEastAsia" w:cs="Times New Roman"/>
        </w:rPr>
      </w:pPr>
      <w:r w:rsidRPr="008412CF">
        <w:rPr>
          <w:rFonts w:cs="Times New Roman"/>
        </w:rPr>
        <w:t xml:space="preserve">Figure </w:t>
      </w:r>
      <w:r w:rsidR="00C66187">
        <w:rPr>
          <w:rFonts w:eastAsiaTheme="minorEastAsia" w:cs="Times New Roman" w:hint="eastAsia"/>
        </w:rPr>
        <w:t>S</w:t>
      </w:r>
      <w:r w:rsidR="00980BC2" w:rsidRPr="008412CF">
        <w:rPr>
          <w:rFonts w:cs="Times New Roman"/>
        </w:rPr>
        <w:fldChar w:fldCharType="begin"/>
      </w:r>
      <w:r w:rsidR="00980BC2" w:rsidRPr="008412CF">
        <w:rPr>
          <w:rFonts w:cs="Times New Roman"/>
        </w:rPr>
        <w:instrText xml:space="preserve"> SEQ Figure \* ARABIC </w:instrText>
      </w:r>
      <w:r w:rsidR="00980BC2" w:rsidRPr="008412CF">
        <w:rPr>
          <w:rFonts w:cs="Times New Roman"/>
        </w:rPr>
        <w:fldChar w:fldCharType="separate"/>
      </w:r>
      <w:r w:rsidR="00276770">
        <w:rPr>
          <w:rFonts w:cs="Times New Roman"/>
          <w:noProof/>
        </w:rPr>
        <w:t>25</w:t>
      </w:r>
      <w:r w:rsidR="00980BC2" w:rsidRPr="008412CF">
        <w:rPr>
          <w:rFonts w:cs="Times New Roman"/>
          <w:noProof/>
        </w:rPr>
        <w:fldChar w:fldCharType="end"/>
      </w:r>
      <w:r w:rsidRPr="008412CF">
        <w:rPr>
          <w:rFonts w:cs="Times New Roman"/>
        </w:rPr>
        <w:t xml:space="preserve"> </w:t>
      </w:r>
      <w:r w:rsidR="00322F28" w:rsidRPr="008412CF">
        <w:rPr>
          <w:rFonts w:cs="Times New Roman"/>
        </w:rPr>
        <w:t>The spectral intensity of the emitted light from LED chip under clean sky.</w:t>
      </w:r>
    </w:p>
    <w:p w14:paraId="2F3AF008" w14:textId="1AAB5E07" w:rsidR="008412CF" w:rsidRDefault="004654F6" w:rsidP="00243DF5">
      <w:pPr>
        <w:jc w:val="center"/>
        <w:rPr>
          <w:rFonts w:cs="Times New Roman"/>
        </w:rPr>
      </w:pPr>
      <w:r>
        <w:rPr>
          <w:noProof/>
        </w:rPr>
        <w:drawing>
          <wp:inline distT="0" distB="0" distL="0" distR="0" wp14:anchorId="6D851952" wp14:editId="0389701B">
            <wp:extent cx="3290977" cy="2195128"/>
            <wp:effectExtent l="0" t="0" r="0" b="0"/>
            <wp:docPr id="11591424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99732" cy="2200968"/>
                    </a:xfrm>
                    <a:prstGeom prst="rect">
                      <a:avLst/>
                    </a:prstGeom>
                    <a:noFill/>
                  </pic:spPr>
                </pic:pic>
              </a:graphicData>
            </a:graphic>
          </wp:inline>
        </w:drawing>
      </w:r>
    </w:p>
    <w:p w14:paraId="4B3B6FDC" w14:textId="35071A34" w:rsidR="00AD52AE" w:rsidRPr="008412CF" w:rsidRDefault="00045681" w:rsidP="008412CF">
      <w:pPr>
        <w:rPr>
          <w:rFonts w:eastAsia="等线" w:cs="Times New Roman"/>
          <w:sz w:val="21"/>
          <w14:ligatures w14:val="standardContextual"/>
        </w:rPr>
      </w:pPr>
      <w:r w:rsidRPr="008412CF">
        <w:rPr>
          <w:rFonts w:cs="Times New Roman"/>
        </w:rPr>
        <w:t xml:space="preserve">Figure </w:t>
      </w:r>
      <w:r w:rsidR="00C66187">
        <w:rPr>
          <w:rFonts w:eastAsiaTheme="minorEastAsia" w:cs="Times New Roman" w:hint="eastAsia"/>
        </w:rPr>
        <w:t>S</w:t>
      </w:r>
      <w:r w:rsidR="00980BC2" w:rsidRPr="008412CF">
        <w:rPr>
          <w:rFonts w:cs="Times New Roman"/>
        </w:rPr>
        <w:fldChar w:fldCharType="begin"/>
      </w:r>
      <w:r w:rsidR="00980BC2" w:rsidRPr="008412CF">
        <w:rPr>
          <w:rFonts w:cs="Times New Roman"/>
        </w:rPr>
        <w:instrText xml:space="preserve"> SEQ Figure \* ARABIC </w:instrText>
      </w:r>
      <w:r w:rsidR="00980BC2" w:rsidRPr="008412CF">
        <w:rPr>
          <w:rFonts w:cs="Times New Roman"/>
        </w:rPr>
        <w:fldChar w:fldCharType="separate"/>
      </w:r>
      <w:r w:rsidR="00276770">
        <w:rPr>
          <w:rFonts w:cs="Times New Roman"/>
          <w:noProof/>
        </w:rPr>
        <w:t>26</w:t>
      </w:r>
      <w:r w:rsidR="00980BC2" w:rsidRPr="008412CF">
        <w:rPr>
          <w:rFonts w:cs="Times New Roman"/>
          <w:noProof/>
        </w:rPr>
        <w:fldChar w:fldCharType="end"/>
      </w:r>
      <w:r w:rsidRPr="008412CF">
        <w:rPr>
          <w:rFonts w:cs="Times New Roman"/>
        </w:rPr>
        <w:t xml:space="preserve"> </w:t>
      </w:r>
      <w:r w:rsidR="00906680" w:rsidRPr="008412CF">
        <w:rPr>
          <w:rFonts w:cs="Times New Roman"/>
        </w:rPr>
        <w:t>Voltage and temperature vs peak wavelength at cooling on and cooling off</w:t>
      </w:r>
      <w:r w:rsidR="00906680" w:rsidRPr="008412CF">
        <w:rPr>
          <w:rFonts w:cs="Times New Roman"/>
          <w:i/>
        </w:rPr>
        <w:t xml:space="preserve"> </w:t>
      </w:r>
      <w:r w:rsidR="00906680" w:rsidRPr="008412CF">
        <w:rPr>
          <w:rFonts w:cs="Times New Roman"/>
        </w:rPr>
        <w:t>under cl</w:t>
      </w:r>
      <w:r w:rsidR="00154670" w:rsidRPr="008412CF">
        <w:rPr>
          <w:rFonts w:cs="Times New Roman"/>
        </w:rPr>
        <w:t>oudy</w:t>
      </w:r>
      <w:r w:rsidR="00906680" w:rsidRPr="008412CF">
        <w:rPr>
          <w:rFonts w:cs="Times New Roman"/>
        </w:rPr>
        <w:t xml:space="preserve"> sky.</w:t>
      </w:r>
    </w:p>
    <w:p w14:paraId="2A5AFF20" w14:textId="5023F1DC" w:rsidR="007F325A" w:rsidRPr="007F325A" w:rsidRDefault="00906680" w:rsidP="005C4E11">
      <w:pPr>
        <w:adjustRightInd w:val="0"/>
        <w:snapToGrid w:val="0"/>
        <w:spacing w:line="312" w:lineRule="auto"/>
        <w:contextualSpacing/>
        <w:rPr>
          <w:rFonts w:eastAsia="等线" w:cs="Arial"/>
          <w:iCs/>
          <w:kern w:val="2"/>
        </w:rPr>
      </w:pPr>
      <w:r>
        <w:rPr>
          <w:rFonts w:eastAsia="等线" w:cs="Times New Roman"/>
          <w:b/>
          <w:bCs/>
          <w:kern w:val="2"/>
          <w:sz w:val="28"/>
          <w:szCs w:val="28"/>
        </w:rPr>
        <w:br w:type="page"/>
      </w:r>
    </w:p>
    <w:p w14:paraId="32EC4FA4" w14:textId="6BE54397" w:rsidR="009C1940" w:rsidRDefault="0036398F" w:rsidP="005C4E11">
      <w:pPr>
        <w:adjustRightInd w:val="0"/>
        <w:snapToGrid w:val="0"/>
        <w:spacing w:line="312" w:lineRule="auto"/>
        <w:contextualSpacing/>
        <w:rPr>
          <w:rFonts w:asciiTheme="majorBidi" w:hAnsiTheme="majorBidi" w:cstheme="majorBidi"/>
          <w:b/>
          <w:bCs/>
          <w:color w:val="000000" w:themeColor="text1"/>
          <w:sz w:val="28"/>
          <w:szCs w:val="28"/>
        </w:rPr>
      </w:pPr>
      <w:r w:rsidRPr="00596CE2">
        <w:rPr>
          <w:rFonts w:eastAsia="等线" w:cs="Times New Roman"/>
          <w:b/>
          <w:bCs/>
          <w:kern w:val="2"/>
          <w:sz w:val="28"/>
          <w:szCs w:val="28"/>
        </w:rPr>
        <w:t>Note S</w:t>
      </w:r>
      <w:r w:rsidR="00960959">
        <w:rPr>
          <w:rFonts w:eastAsia="等线" w:cs="Times New Roman" w:hint="eastAsia"/>
          <w:b/>
          <w:bCs/>
          <w:kern w:val="2"/>
          <w:sz w:val="28"/>
          <w:szCs w:val="28"/>
        </w:rPr>
        <w:t>20</w:t>
      </w:r>
      <w:r w:rsidRPr="00596CE2">
        <w:rPr>
          <w:rFonts w:eastAsia="等线" w:cs="Times New Roman"/>
          <w:b/>
          <w:bCs/>
          <w:kern w:val="2"/>
          <w:sz w:val="28"/>
          <w:szCs w:val="28"/>
        </w:rPr>
        <w:t xml:space="preserve">:  </w:t>
      </w:r>
      <w:r w:rsidR="00A24DE0" w:rsidRPr="00A24DE0">
        <w:rPr>
          <w:rFonts w:eastAsia="等线" w:cs="Times New Roman"/>
          <w:b/>
          <w:bCs/>
          <w:kern w:val="2"/>
          <w:sz w:val="28"/>
          <w:szCs w:val="28"/>
        </w:rPr>
        <w:t>Cooling power calculation for the indoor and outdoor experiments</w:t>
      </w:r>
    </w:p>
    <w:p w14:paraId="54A07769" w14:textId="637E4888" w:rsidR="00F328D5" w:rsidRPr="003F5FB6" w:rsidRDefault="00F21BFD" w:rsidP="005C4E11">
      <w:pPr>
        <w:adjustRightInd w:val="0"/>
        <w:snapToGrid w:val="0"/>
        <w:spacing w:line="312" w:lineRule="auto"/>
        <w:ind w:firstLineChars="200" w:firstLine="480"/>
        <w:contextualSpacing/>
        <w:jc w:val="both"/>
        <w:rPr>
          <w:rFonts w:eastAsia="等线" w:cs="Times New Roman"/>
          <w:kern w:val="2"/>
          <w:sz w:val="24"/>
          <w:szCs w:val="24"/>
        </w:rPr>
      </w:pPr>
      <w:r w:rsidRPr="003F5FB6">
        <w:rPr>
          <w:rFonts w:asciiTheme="majorBidi" w:hAnsiTheme="majorBidi" w:cstheme="majorBidi" w:hint="eastAsia"/>
          <w:color w:val="000000" w:themeColor="text1"/>
          <w:sz w:val="24"/>
          <w:szCs w:val="24"/>
        </w:rPr>
        <w:t>A</w:t>
      </w:r>
      <w:r w:rsidRPr="003F5FB6">
        <w:rPr>
          <w:rFonts w:asciiTheme="majorBidi" w:hAnsiTheme="majorBidi" w:cstheme="majorBidi"/>
          <w:color w:val="000000" w:themeColor="text1"/>
          <w:sz w:val="24"/>
          <w:szCs w:val="24"/>
        </w:rPr>
        <w:t xml:space="preserve">ccording to the calculations in </w:t>
      </w:r>
      <w:r w:rsidRPr="00483434">
        <w:rPr>
          <w:rFonts w:asciiTheme="majorBidi" w:hAnsiTheme="majorBidi" w:cstheme="majorBidi"/>
          <w:color w:val="000000" w:themeColor="text1"/>
          <w:sz w:val="24"/>
          <w:szCs w:val="24"/>
        </w:rPr>
        <w:t>Note S2, the</w:t>
      </w:r>
      <w:r w:rsidR="002B08D2" w:rsidRPr="00483434">
        <w:rPr>
          <w:rFonts w:asciiTheme="majorBidi" w:hAnsiTheme="majorBidi" w:cstheme="majorBidi"/>
          <w:color w:val="000000" w:themeColor="text1"/>
          <w:sz w:val="24"/>
          <w:szCs w:val="24"/>
        </w:rPr>
        <w:t xml:space="preserve"> net</w:t>
      </w:r>
      <w:r w:rsidRPr="00483434">
        <w:rPr>
          <w:rFonts w:asciiTheme="majorBidi" w:hAnsiTheme="majorBidi" w:cstheme="majorBidi"/>
          <w:color w:val="000000" w:themeColor="text1"/>
          <w:sz w:val="24"/>
          <w:szCs w:val="24"/>
        </w:rPr>
        <w:t xml:space="preserve"> cooling powers </w:t>
      </w:r>
      <w:r w:rsidR="0033711B" w:rsidRPr="00483434">
        <w:rPr>
          <w:rFonts w:asciiTheme="majorBidi" w:hAnsiTheme="majorBidi" w:cstheme="majorBidi"/>
          <w:color w:val="000000" w:themeColor="text1"/>
          <w:sz w:val="24"/>
          <w:szCs w:val="24"/>
        </w:rPr>
        <w:t>of</w:t>
      </w:r>
      <w:r w:rsidR="00B73663" w:rsidRPr="00483434">
        <w:rPr>
          <w:rFonts w:asciiTheme="majorBidi" w:hAnsiTheme="majorBidi" w:cstheme="majorBidi"/>
          <w:color w:val="000000" w:themeColor="text1"/>
          <w:sz w:val="24"/>
          <w:szCs w:val="24"/>
        </w:rPr>
        <w:t xml:space="preserve"> </w:t>
      </w:r>
      <w:r w:rsidR="00360D7D" w:rsidRPr="00483434">
        <w:rPr>
          <w:rFonts w:asciiTheme="majorBidi" w:hAnsiTheme="majorBidi" w:cstheme="majorBidi"/>
          <w:color w:val="000000" w:themeColor="text1"/>
          <w:sz w:val="24"/>
          <w:szCs w:val="24"/>
        </w:rPr>
        <w:t xml:space="preserve">LED chip </w:t>
      </w:r>
      <w:r w:rsidR="007B6871" w:rsidRPr="00483434">
        <w:rPr>
          <w:rFonts w:asciiTheme="majorBidi" w:hAnsiTheme="majorBidi" w:cstheme="majorBidi"/>
          <w:color w:val="000000" w:themeColor="text1"/>
          <w:sz w:val="24"/>
          <w:szCs w:val="24"/>
        </w:rPr>
        <w:t xml:space="preserve">facing sky </w:t>
      </w:r>
      <w:r w:rsidR="00360D7D" w:rsidRPr="00483434">
        <w:rPr>
          <w:rFonts w:asciiTheme="majorBidi" w:hAnsiTheme="majorBidi" w:cstheme="majorBidi"/>
          <w:color w:val="000000" w:themeColor="text1"/>
          <w:sz w:val="24"/>
          <w:szCs w:val="24"/>
        </w:rPr>
        <w:t xml:space="preserve">with cooling </w:t>
      </w:r>
      <w:r w:rsidR="007B6871" w:rsidRPr="00483434">
        <w:rPr>
          <w:rFonts w:asciiTheme="majorBidi" w:hAnsiTheme="majorBidi" w:cstheme="majorBidi"/>
          <w:color w:val="000000" w:themeColor="text1"/>
          <w:sz w:val="24"/>
          <w:szCs w:val="24"/>
        </w:rPr>
        <w:t>channel under indoor and outdoor experiment conditions</w:t>
      </w:r>
      <w:r w:rsidR="00360D7D" w:rsidRPr="00483434">
        <w:rPr>
          <w:rFonts w:asciiTheme="majorBidi" w:hAnsiTheme="majorBidi" w:cstheme="majorBidi"/>
          <w:color w:val="000000" w:themeColor="text1"/>
          <w:sz w:val="24"/>
          <w:szCs w:val="24"/>
        </w:rPr>
        <w:t xml:space="preserve"> </w:t>
      </w:r>
      <w:r w:rsidRPr="00483434">
        <w:rPr>
          <w:rFonts w:asciiTheme="majorBidi" w:hAnsiTheme="majorBidi" w:cstheme="majorBidi"/>
          <w:color w:val="000000" w:themeColor="text1"/>
          <w:sz w:val="24"/>
          <w:szCs w:val="24"/>
        </w:rPr>
        <w:t xml:space="preserve">can be obtained </w:t>
      </w:r>
      <w:r w:rsidR="00620CE7" w:rsidRPr="00483434">
        <w:rPr>
          <w:rFonts w:asciiTheme="majorBidi" w:hAnsiTheme="majorBidi" w:cstheme="majorBidi"/>
          <w:color w:val="000000" w:themeColor="text1"/>
          <w:sz w:val="24"/>
          <w:szCs w:val="24"/>
        </w:rPr>
        <w:t>based on the corresponding temperatures</w:t>
      </w:r>
      <w:r w:rsidR="00A522F8" w:rsidRPr="00483434">
        <w:rPr>
          <w:rFonts w:asciiTheme="majorBidi" w:hAnsiTheme="majorBidi" w:cstheme="majorBidi"/>
          <w:color w:val="000000" w:themeColor="text1"/>
          <w:sz w:val="24"/>
          <w:szCs w:val="24"/>
        </w:rPr>
        <w:t xml:space="preserve"> and the </w:t>
      </w:r>
      <w:r w:rsidR="00277310" w:rsidRPr="00483434">
        <w:rPr>
          <w:rFonts w:asciiTheme="majorBidi" w:hAnsiTheme="majorBidi" w:cstheme="majorBidi"/>
          <w:color w:val="000000" w:themeColor="text1"/>
          <w:sz w:val="24"/>
          <w:szCs w:val="24"/>
        </w:rPr>
        <w:t xml:space="preserve">optical properties of the </w:t>
      </w:r>
      <w:r w:rsidR="00A1087B" w:rsidRPr="00483434">
        <w:rPr>
          <w:rFonts w:asciiTheme="majorBidi" w:hAnsiTheme="majorBidi" w:cstheme="majorBidi"/>
          <w:color w:val="000000" w:themeColor="text1"/>
          <w:sz w:val="24"/>
          <w:szCs w:val="24"/>
        </w:rPr>
        <w:t>n</w:t>
      </w:r>
      <w:r w:rsidR="00277310" w:rsidRPr="00483434">
        <w:rPr>
          <w:rFonts w:asciiTheme="majorBidi" w:hAnsiTheme="majorBidi" w:cstheme="majorBidi"/>
          <w:color w:val="000000" w:themeColor="text1"/>
          <w:sz w:val="24"/>
          <w:szCs w:val="24"/>
        </w:rPr>
        <w:t>anoPE cover</w:t>
      </w:r>
      <w:r w:rsidR="00620CE7" w:rsidRPr="00483434">
        <w:rPr>
          <w:rFonts w:asciiTheme="majorBidi" w:hAnsiTheme="majorBidi" w:cstheme="majorBidi"/>
          <w:color w:val="000000" w:themeColor="text1"/>
          <w:sz w:val="24"/>
          <w:szCs w:val="24"/>
        </w:rPr>
        <w:t xml:space="preserve">. </w:t>
      </w:r>
      <w:r w:rsidR="00633903" w:rsidRPr="00483434">
        <w:rPr>
          <w:rFonts w:asciiTheme="majorBidi" w:hAnsiTheme="majorBidi" w:cstheme="majorBidi"/>
          <w:color w:val="000000" w:themeColor="text1"/>
          <w:sz w:val="24"/>
          <w:szCs w:val="24"/>
        </w:rPr>
        <w:t>The</w:t>
      </w:r>
      <w:r w:rsidR="000C7746" w:rsidRPr="00483434">
        <w:rPr>
          <w:rFonts w:asciiTheme="majorBidi" w:hAnsiTheme="majorBidi" w:cstheme="majorBidi"/>
          <w:color w:val="000000" w:themeColor="text1"/>
          <w:sz w:val="24"/>
          <w:szCs w:val="24"/>
        </w:rPr>
        <w:t xml:space="preserve"> averaged</w:t>
      </w:r>
      <w:r w:rsidR="00633903" w:rsidRPr="00483434">
        <w:rPr>
          <w:rFonts w:asciiTheme="majorBidi" w:hAnsiTheme="majorBidi" w:cstheme="majorBidi"/>
          <w:color w:val="000000" w:themeColor="text1"/>
          <w:sz w:val="24"/>
          <w:szCs w:val="24"/>
        </w:rPr>
        <w:t xml:space="preserve"> thermal</w:t>
      </w:r>
      <w:r w:rsidR="000C7746" w:rsidRPr="00483434">
        <w:rPr>
          <w:rFonts w:asciiTheme="majorBidi" w:hAnsiTheme="majorBidi" w:cstheme="majorBidi"/>
          <w:color w:val="000000" w:themeColor="text1"/>
          <w:sz w:val="24"/>
          <w:szCs w:val="24"/>
        </w:rPr>
        <w:t xml:space="preserve"> reflectance, transmittance and emittance </w:t>
      </w:r>
      <w:r w:rsidR="00722613" w:rsidRPr="00483434">
        <w:rPr>
          <w:rFonts w:asciiTheme="majorBidi" w:hAnsiTheme="majorBidi" w:cstheme="majorBidi"/>
          <w:color w:val="000000" w:themeColor="text1"/>
          <w:sz w:val="24"/>
          <w:szCs w:val="24"/>
        </w:rPr>
        <w:t xml:space="preserve">of the applied nanoPE in the experiments </w:t>
      </w:r>
      <w:r w:rsidR="000C7746" w:rsidRPr="00483434">
        <w:rPr>
          <w:rFonts w:asciiTheme="majorBidi" w:hAnsiTheme="majorBidi" w:cstheme="majorBidi"/>
          <w:color w:val="000000" w:themeColor="text1"/>
          <w:sz w:val="24"/>
          <w:szCs w:val="24"/>
        </w:rPr>
        <w:t>are</w:t>
      </w:r>
      <w:r w:rsidR="00722613" w:rsidRPr="00483434">
        <w:rPr>
          <w:rFonts w:asciiTheme="majorBidi" w:hAnsiTheme="majorBidi" w:cstheme="majorBidi"/>
          <w:color w:val="000000" w:themeColor="text1"/>
          <w:sz w:val="24"/>
          <w:szCs w:val="24"/>
        </w:rPr>
        <w:t xml:space="preserve"> </w:t>
      </w:r>
      <w:r w:rsidR="0081407C" w:rsidRPr="00483434">
        <w:rPr>
          <w:rFonts w:asciiTheme="majorBidi" w:hAnsiTheme="majorBidi" w:cstheme="majorBidi"/>
          <w:color w:val="000000" w:themeColor="text1"/>
          <w:sz w:val="24"/>
          <w:szCs w:val="24"/>
        </w:rPr>
        <w:t>0.05, 0.05 and 0.9.</w:t>
      </w:r>
      <w:r w:rsidR="000C7746" w:rsidRPr="00483434">
        <w:rPr>
          <w:rFonts w:asciiTheme="majorBidi" w:hAnsiTheme="majorBidi" w:cstheme="majorBidi"/>
          <w:color w:val="000000" w:themeColor="text1"/>
          <w:sz w:val="24"/>
          <w:szCs w:val="24"/>
        </w:rPr>
        <w:t xml:space="preserve"> </w:t>
      </w:r>
      <w:r w:rsidR="00604675" w:rsidRPr="00483434">
        <w:rPr>
          <w:rFonts w:asciiTheme="majorBidi" w:hAnsiTheme="majorBidi" w:cstheme="majorBidi"/>
          <w:color w:val="000000" w:themeColor="text1"/>
          <w:sz w:val="24"/>
          <w:szCs w:val="24"/>
        </w:rPr>
        <w:t>Th</w:t>
      </w:r>
      <w:r w:rsidR="00620CE7" w:rsidRPr="00483434">
        <w:rPr>
          <w:rFonts w:asciiTheme="majorBidi" w:hAnsiTheme="majorBidi" w:cstheme="majorBidi"/>
          <w:color w:val="000000" w:themeColor="text1"/>
          <w:sz w:val="24"/>
          <w:szCs w:val="24"/>
        </w:rPr>
        <w:t xml:space="preserve">e </w:t>
      </w:r>
      <w:r w:rsidR="007B6871" w:rsidRPr="00483434">
        <w:rPr>
          <w:rFonts w:asciiTheme="majorBidi" w:hAnsiTheme="majorBidi" w:cstheme="majorBidi"/>
          <w:color w:val="000000" w:themeColor="text1"/>
          <w:sz w:val="24"/>
          <w:szCs w:val="24"/>
        </w:rPr>
        <w:t xml:space="preserve">temperature </w:t>
      </w:r>
      <w:r w:rsidR="00F65CDC" w:rsidRPr="00483434">
        <w:rPr>
          <w:rFonts w:asciiTheme="majorBidi" w:hAnsiTheme="majorBidi" w:cstheme="majorBidi"/>
          <w:color w:val="000000" w:themeColor="text1"/>
          <w:sz w:val="24"/>
          <w:szCs w:val="24"/>
        </w:rPr>
        <w:t>of the LED</w:t>
      </w:r>
      <w:r w:rsidR="006F5ACC" w:rsidRPr="00483434">
        <w:rPr>
          <w:rFonts w:asciiTheme="majorBidi" w:hAnsiTheme="majorBidi" w:cstheme="majorBidi"/>
          <w:color w:val="000000" w:themeColor="text1"/>
          <w:sz w:val="24"/>
          <w:szCs w:val="24"/>
        </w:rPr>
        <w:t xml:space="preserve"> chip and </w:t>
      </w:r>
      <w:r w:rsidR="006F5ACC" w:rsidRPr="00483434">
        <w:rPr>
          <w:rFonts w:eastAsia="等线" w:cs="Times New Roman"/>
          <w:kern w:val="2"/>
          <w:sz w:val="24"/>
          <w:szCs w:val="24"/>
        </w:rPr>
        <w:t>the surface temperature of the cover</w:t>
      </w:r>
      <w:r w:rsidR="00F65CDC" w:rsidRPr="00483434">
        <w:rPr>
          <w:rFonts w:asciiTheme="majorBidi" w:hAnsiTheme="majorBidi" w:cstheme="majorBidi"/>
          <w:color w:val="000000" w:themeColor="text1"/>
          <w:sz w:val="24"/>
          <w:szCs w:val="24"/>
        </w:rPr>
        <w:t xml:space="preserve"> </w:t>
      </w:r>
      <w:r w:rsidR="006D194E" w:rsidRPr="00483434">
        <w:rPr>
          <w:rFonts w:asciiTheme="majorBidi" w:hAnsiTheme="majorBidi" w:cstheme="majorBidi"/>
          <w:color w:val="000000" w:themeColor="text1"/>
          <w:sz w:val="24"/>
          <w:szCs w:val="24"/>
        </w:rPr>
        <w:t xml:space="preserve">at indoor experiment </w:t>
      </w:r>
      <w:r w:rsidR="006F5ACC" w:rsidRPr="00483434">
        <w:rPr>
          <w:rFonts w:asciiTheme="majorBidi" w:hAnsiTheme="majorBidi" w:cstheme="majorBidi"/>
          <w:color w:val="000000" w:themeColor="text1"/>
          <w:sz w:val="24"/>
          <w:szCs w:val="24"/>
        </w:rPr>
        <w:t>are</w:t>
      </w:r>
      <w:r w:rsidR="006D194E" w:rsidRPr="00483434">
        <w:rPr>
          <w:rFonts w:asciiTheme="majorBidi" w:hAnsiTheme="majorBidi" w:cstheme="majorBidi"/>
          <w:color w:val="000000" w:themeColor="text1"/>
          <w:sz w:val="24"/>
          <w:szCs w:val="24"/>
        </w:rPr>
        <w:t xml:space="preserve"> 92.3 </w:t>
      </w:r>
      <w:bookmarkStart w:id="14" w:name="OLE_LINK2"/>
      <w:r w:rsidR="00CD247E" w:rsidRPr="00483434">
        <w:rPr>
          <w:rFonts w:asciiTheme="majorBidi" w:hAnsiTheme="majorBidi" w:cstheme="majorBidi"/>
          <w:color w:val="000000" w:themeColor="text1"/>
          <w:sz w:val="24"/>
          <w:szCs w:val="24"/>
        </w:rPr>
        <w:t>°C</w:t>
      </w:r>
      <w:bookmarkEnd w:id="14"/>
      <w:r w:rsidR="006F5ACC" w:rsidRPr="00483434">
        <w:rPr>
          <w:rFonts w:asciiTheme="majorBidi" w:hAnsiTheme="majorBidi" w:cstheme="majorBidi"/>
          <w:color w:val="000000" w:themeColor="text1"/>
          <w:sz w:val="24"/>
          <w:szCs w:val="24"/>
        </w:rPr>
        <w:t xml:space="preserve"> and </w:t>
      </w:r>
      <w:r w:rsidR="00BA0531" w:rsidRPr="00483434">
        <w:rPr>
          <w:rFonts w:asciiTheme="majorBidi" w:hAnsiTheme="majorBidi" w:cstheme="majorBidi"/>
          <w:color w:val="000000" w:themeColor="text1"/>
          <w:sz w:val="24"/>
          <w:szCs w:val="24"/>
        </w:rPr>
        <w:t>3</w:t>
      </w:r>
      <w:r w:rsidR="00D74459" w:rsidRPr="00483434">
        <w:rPr>
          <w:rFonts w:asciiTheme="majorBidi" w:hAnsiTheme="majorBidi" w:cstheme="majorBidi"/>
          <w:color w:val="000000" w:themeColor="text1"/>
          <w:sz w:val="24"/>
          <w:szCs w:val="24"/>
        </w:rPr>
        <w:t>1</w:t>
      </w:r>
      <w:r w:rsidR="008B351E" w:rsidRPr="00483434">
        <w:rPr>
          <w:rFonts w:asciiTheme="majorBidi" w:hAnsiTheme="majorBidi" w:cstheme="majorBidi"/>
          <w:color w:val="000000" w:themeColor="text1"/>
          <w:sz w:val="24"/>
          <w:szCs w:val="24"/>
        </w:rPr>
        <w:t>.1</w:t>
      </w:r>
      <w:r w:rsidR="00BA0531" w:rsidRPr="00483434">
        <w:rPr>
          <w:rFonts w:asciiTheme="majorBidi" w:hAnsiTheme="majorBidi" w:cstheme="majorBidi"/>
          <w:color w:val="000000" w:themeColor="text1"/>
          <w:sz w:val="24"/>
          <w:szCs w:val="24"/>
        </w:rPr>
        <w:t xml:space="preserve"> </w:t>
      </w:r>
      <w:r w:rsidR="007B64C0" w:rsidRPr="00483434">
        <w:rPr>
          <w:rFonts w:asciiTheme="majorBidi" w:hAnsiTheme="majorBidi" w:cstheme="majorBidi"/>
          <w:color w:val="000000" w:themeColor="text1"/>
          <w:sz w:val="24"/>
          <w:szCs w:val="24"/>
        </w:rPr>
        <w:t>°C</w:t>
      </w:r>
      <w:r w:rsidR="00CD247E" w:rsidRPr="00483434">
        <w:rPr>
          <w:rFonts w:asciiTheme="majorBidi" w:hAnsiTheme="majorBidi" w:cstheme="majorBidi"/>
          <w:color w:val="000000" w:themeColor="text1"/>
          <w:sz w:val="24"/>
          <w:szCs w:val="24"/>
        </w:rPr>
        <w:t>.</w:t>
      </w:r>
      <w:r w:rsidR="006F5ACC" w:rsidRPr="00483434">
        <w:rPr>
          <w:rFonts w:eastAsia="等线" w:cs="Times New Roman"/>
          <w:kern w:val="2"/>
          <w:sz w:val="24"/>
          <w:szCs w:val="24"/>
        </w:rPr>
        <w:t xml:space="preserve"> The corresponding cooling power by radiative heat transfer is </w:t>
      </w:r>
      <w:r w:rsidR="00696A7D" w:rsidRPr="00483434">
        <w:rPr>
          <w:rFonts w:eastAsia="等线" w:cs="Times New Roman"/>
          <w:kern w:val="2"/>
          <w:sz w:val="24"/>
          <w:szCs w:val="24"/>
        </w:rPr>
        <w:t>835.4</w:t>
      </w:r>
      <w:r w:rsidR="006F5ACC" w:rsidRPr="00483434">
        <w:rPr>
          <w:rFonts w:eastAsia="等线" w:cs="Times New Roman"/>
          <w:kern w:val="2"/>
          <w:sz w:val="24"/>
          <w:szCs w:val="24"/>
        </w:rPr>
        <w:t xml:space="preserve"> </w:t>
      </w:r>
      <w:bookmarkStart w:id="15" w:name="_Hlk141870436"/>
      <w:r w:rsidR="006F5ACC" w:rsidRPr="00483434">
        <w:rPr>
          <w:rFonts w:eastAsia="等线" w:cs="Times New Roman"/>
          <w:kern w:val="2"/>
          <w:sz w:val="24"/>
          <w:szCs w:val="24"/>
        </w:rPr>
        <w:t>W/m</w:t>
      </w:r>
      <w:r w:rsidR="006F5ACC" w:rsidRPr="00483434">
        <w:rPr>
          <w:rFonts w:eastAsia="等线" w:cs="Times New Roman"/>
          <w:kern w:val="2"/>
          <w:sz w:val="24"/>
          <w:szCs w:val="24"/>
          <w:vertAlign w:val="superscript"/>
        </w:rPr>
        <w:t>2</w:t>
      </w:r>
      <w:bookmarkEnd w:id="15"/>
      <w:r w:rsidR="006F5ACC" w:rsidRPr="00483434">
        <w:rPr>
          <w:rFonts w:eastAsia="等线" w:cs="Times New Roman"/>
          <w:kern w:val="2"/>
          <w:sz w:val="24"/>
          <w:szCs w:val="24"/>
        </w:rPr>
        <w:t xml:space="preserve"> according to Eq. (</w:t>
      </w:r>
      <w:r w:rsidR="00C66187" w:rsidRPr="00483434">
        <w:rPr>
          <w:rFonts w:eastAsia="等线" w:cs="Times New Roman" w:hint="eastAsia"/>
          <w:kern w:val="2"/>
          <w:sz w:val="24"/>
          <w:szCs w:val="24"/>
        </w:rPr>
        <w:t>S</w:t>
      </w:r>
      <w:r w:rsidR="006F5ACC" w:rsidRPr="00483434">
        <w:rPr>
          <w:rFonts w:eastAsia="等线" w:cs="Times New Roman"/>
          <w:kern w:val="2"/>
          <w:sz w:val="24"/>
          <w:szCs w:val="24"/>
        </w:rPr>
        <w:t>11).</w:t>
      </w:r>
      <w:r w:rsidR="00CD247E" w:rsidRPr="00483434">
        <w:rPr>
          <w:rFonts w:asciiTheme="majorBidi" w:hAnsiTheme="majorBidi" w:cstheme="majorBidi"/>
          <w:color w:val="000000" w:themeColor="text1"/>
          <w:sz w:val="24"/>
          <w:szCs w:val="24"/>
        </w:rPr>
        <w:t xml:space="preserve"> </w:t>
      </w:r>
      <w:r w:rsidR="00774DA2">
        <w:rPr>
          <w:rFonts w:asciiTheme="majorBidi" w:hAnsiTheme="majorBidi" w:cstheme="majorBidi"/>
          <w:color w:val="000000" w:themeColor="text1"/>
          <w:sz w:val="24"/>
          <w:szCs w:val="24"/>
        </w:rPr>
        <w:t>T</w:t>
      </w:r>
      <w:r w:rsidR="003F5FB6" w:rsidRPr="003F5FB6">
        <w:rPr>
          <w:rFonts w:eastAsia="等线" w:cs="Times New Roman"/>
          <w:kern w:val="2"/>
          <w:sz w:val="24"/>
          <w:szCs w:val="24"/>
        </w:rPr>
        <w:t>he</w:t>
      </w:r>
      <w:r w:rsidR="006E1584">
        <w:rPr>
          <w:rFonts w:eastAsia="等线" w:cs="Times New Roman"/>
          <w:kern w:val="2"/>
          <w:sz w:val="24"/>
          <w:szCs w:val="24"/>
        </w:rPr>
        <w:t xml:space="preserve"> </w:t>
      </w:r>
      <w:r w:rsidR="00520399">
        <w:rPr>
          <w:rFonts w:eastAsia="等线" w:cs="Times New Roman"/>
          <w:kern w:val="2"/>
          <w:sz w:val="24"/>
          <w:szCs w:val="24"/>
        </w:rPr>
        <w:t xml:space="preserve">ambient </w:t>
      </w:r>
      <w:r w:rsidR="0070531B">
        <w:rPr>
          <w:rFonts w:eastAsia="等线" w:cs="Times New Roman"/>
          <w:kern w:val="2"/>
          <w:sz w:val="24"/>
          <w:szCs w:val="24"/>
        </w:rPr>
        <w:t>is</w:t>
      </w:r>
      <w:r w:rsidR="00520399">
        <w:rPr>
          <w:rFonts w:eastAsia="等线" w:cs="Times New Roman"/>
          <w:kern w:val="2"/>
          <w:sz w:val="24"/>
          <w:szCs w:val="24"/>
        </w:rPr>
        <w:t xml:space="preserve"> 20 </w:t>
      </w:r>
      <w:r w:rsidR="00520399" w:rsidRPr="003F5FB6">
        <w:rPr>
          <w:rFonts w:asciiTheme="majorBidi" w:hAnsiTheme="majorBidi" w:cstheme="majorBidi"/>
          <w:color w:val="000000" w:themeColor="text1"/>
          <w:sz w:val="24"/>
          <w:szCs w:val="24"/>
        </w:rPr>
        <w:t>°C</w:t>
      </w:r>
      <w:r w:rsidR="0070531B">
        <w:rPr>
          <w:rFonts w:asciiTheme="majorBidi" w:hAnsiTheme="majorBidi" w:cstheme="majorBidi"/>
          <w:color w:val="000000" w:themeColor="text1"/>
          <w:sz w:val="24"/>
          <w:szCs w:val="24"/>
        </w:rPr>
        <w:t>.</w:t>
      </w:r>
      <w:r w:rsidR="003D62FB">
        <w:rPr>
          <w:rFonts w:eastAsia="等线" w:cs="Times New Roman"/>
          <w:kern w:val="2"/>
          <w:sz w:val="24"/>
          <w:szCs w:val="24"/>
        </w:rPr>
        <w:t xml:space="preserve"> </w:t>
      </w:r>
      <w:r w:rsidR="00831CAA">
        <w:rPr>
          <w:rFonts w:eastAsia="等线" w:cs="Times New Roman"/>
          <w:kern w:val="2"/>
          <w:sz w:val="24"/>
          <w:szCs w:val="24"/>
        </w:rPr>
        <w:t>B</w:t>
      </w:r>
      <w:r w:rsidR="00F328D5" w:rsidRPr="003F5FB6">
        <w:rPr>
          <w:rFonts w:eastAsia="等线" w:cs="Times New Roman"/>
          <w:kern w:val="2"/>
          <w:sz w:val="24"/>
          <w:szCs w:val="24"/>
        </w:rPr>
        <w:t xml:space="preserve">ased on a non-radiative heat transfer coefficient of </w:t>
      </w:r>
      <w:r w:rsidR="00F328D5" w:rsidRPr="003F5FB6">
        <w:rPr>
          <w:rFonts w:eastAsia="等线" w:cs="Times New Roman"/>
          <w:i/>
          <w:iCs/>
          <w:kern w:val="2"/>
          <w:sz w:val="24"/>
          <w:szCs w:val="24"/>
        </w:rPr>
        <w:t>h</w:t>
      </w:r>
      <w:r w:rsidR="00F328D5" w:rsidRPr="003F5FB6">
        <w:rPr>
          <w:rFonts w:eastAsia="等线" w:cs="Times New Roman"/>
          <w:kern w:val="2"/>
          <w:sz w:val="24"/>
          <w:szCs w:val="24"/>
          <w:vertAlign w:val="subscript"/>
        </w:rPr>
        <w:t>c</w:t>
      </w:r>
      <w:r w:rsidR="00831CAA">
        <w:rPr>
          <w:rFonts w:eastAsia="等线" w:cs="Times New Roman"/>
          <w:kern w:val="2"/>
          <w:sz w:val="24"/>
          <w:szCs w:val="24"/>
          <w:vertAlign w:val="subscript"/>
        </w:rPr>
        <w:t>om</w:t>
      </w:r>
      <w:r w:rsidR="00F328D5" w:rsidRPr="003F5FB6">
        <w:rPr>
          <w:rFonts w:eastAsia="等线" w:cs="Times New Roman"/>
          <w:kern w:val="2"/>
          <w:sz w:val="24"/>
          <w:szCs w:val="24"/>
        </w:rPr>
        <w:t>=8.3 W/(m</w:t>
      </w:r>
      <w:r w:rsidR="00F328D5" w:rsidRPr="003F5FB6">
        <w:rPr>
          <w:rFonts w:eastAsia="等线" w:cs="Times New Roman"/>
          <w:kern w:val="2"/>
          <w:sz w:val="24"/>
          <w:szCs w:val="24"/>
          <w:vertAlign w:val="superscript"/>
        </w:rPr>
        <w:t>2</w:t>
      </w:r>
      <w:r w:rsidR="00F328D5" w:rsidRPr="003F5FB6">
        <w:rPr>
          <w:rFonts w:ascii="Cambria Math" w:eastAsia="等线" w:hAnsi="Cambria Math" w:cs="Times New Roman"/>
          <w:kern w:val="2"/>
          <w:sz w:val="24"/>
          <w:szCs w:val="24"/>
        </w:rPr>
        <w:t>∙</w:t>
      </w:r>
      <w:r w:rsidR="00F328D5" w:rsidRPr="003F5FB6">
        <w:rPr>
          <w:rFonts w:eastAsia="等线" w:cs="Times New Roman"/>
          <w:kern w:val="2"/>
          <w:sz w:val="24"/>
          <w:szCs w:val="24"/>
        </w:rPr>
        <w:t>K), which is obtained by</w:t>
      </w:r>
    </w:p>
    <w:p w14:paraId="2B11E9AD" w14:textId="7667377D" w:rsidR="00F328D5" w:rsidRPr="003F5FB6" w:rsidRDefault="00F328D5" w:rsidP="005C4E11">
      <w:pPr>
        <w:tabs>
          <w:tab w:val="center" w:pos="4160"/>
          <w:tab w:val="right" w:pos="8300"/>
        </w:tabs>
        <w:adjustRightInd w:val="0"/>
        <w:snapToGrid w:val="0"/>
        <w:spacing w:after="0" w:line="312" w:lineRule="auto"/>
        <w:contextualSpacing/>
        <w:jc w:val="right"/>
        <w:rPr>
          <w:rFonts w:eastAsia="宋体" w:cs="Times New Roman"/>
          <w:bCs/>
          <w:kern w:val="2"/>
          <w:sz w:val="24"/>
          <w:szCs w:val="24"/>
        </w:rPr>
      </w:pPr>
      <w:r w:rsidRPr="003F5FB6">
        <w:rPr>
          <w:rFonts w:eastAsia="宋体" w:cs="Times New Roman"/>
          <w:bCs/>
          <w:kern w:val="2"/>
          <w:sz w:val="24"/>
          <w:szCs w:val="24"/>
        </w:rPr>
        <w:tab/>
      </w:r>
      <w:r w:rsidRPr="003F5FB6">
        <w:rPr>
          <w:rFonts w:eastAsia="宋体" w:cs="Times New Roman"/>
          <w:bCs/>
          <w:kern w:val="2"/>
          <w:position w:val="-14"/>
          <w:sz w:val="24"/>
          <w:szCs w:val="24"/>
        </w:rPr>
        <w:object w:dxaOrig="2720" w:dyaOrig="380" w14:anchorId="17F60813">
          <v:shape id="_x0000_i1059" type="#_x0000_t75" style="width:124.85pt;height:17.65pt" o:ole="">
            <v:imagedata r:id="rId100" o:title=""/>
          </v:shape>
          <o:OLEObject Type="Embed" ProgID="Equation.DSMT4" ShapeID="_x0000_i1059" DrawAspect="Content" ObjectID="_1794586590" r:id="rId101"/>
        </w:object>
      </w:r>
      <w:r w:rsidRPr="003F5FB6">
        <w:rPr>
          <w:rFonts w:eastAsia="宋体" w:cs="Times New Roman"/>
          <w:bCs/>
          <w:kern w:val="2"/>
          <w:sz w:val="24"/>
          <w:szCs w:val="24"/>
        </w:rPr>
        <w:tab/>
      </w:r>
      <w:r w:rsidRPr="005F63AC">
        <w:rPr>
          <w:rFonts w:eastAsia="宋体" w:cs="Times New Roman"/>
          <w:bCs/>
          <w:kern w:val="2"/>
          <w:sz w:val="24"/>
          <w:szCs w:val="24"/>
        </w:rPr>
        <w:t>(</w:t>
      </w:r>
      <w:r w:rsidR="00C66187">
        <w:rPr>
          <w:rFonts w:eastAsia="宋体" w:cs="Times New Roman" w:hint="eastAsia"/>
          <w:bCs/>
          <w:kern w:val="2"/>
          <w:sz w:val="24"/>
          <w:szCs w:val="24"/>
        </w:rPr>
        <w:t>S</w:t>
      </w:r>
      <w:r w:rsidRPr="005F63AC">
        <w:rPr>
          <w:rFonts w:eastAsia="宋体" w:cs="Times New Roman"/>
          <w:bCs/>
          <w:kern w:val="2"/>
          <w:sz w:val="24"/>
          <w:szCs w:val="24"/>
        </w:rPr>
        <w:t>1</w:t>
      </w:r>
      <w:r w:rsidR="0091437D" w:rsidRPr="005F63AC">
        <w:rPr>
          <w:rFonts w:eastAsia="宋体" w:cs="Times New Roman"/>
          <w:bCs/>
          <w:kern w:val="2"/>
          <w:sz w:val="24"/>
          <w:szCs w:val="24"/>
        </w:rPr>
        <w:t>9</w:t>
      </w:r>
      <w:r w:rsidRPr="005F63AC">
        <w:rPr>
          <w:rFonts w:eastAsia="宋体" w:cs="Times New Roman"/>
          <w:bCs/>
          <w:kern w:val="2"/>
          <w:sz w:val="24"/>
          <w:szCs w:val="24"/>
        </w:rPr>
        <w:t>)</w:t>
      </w:r>
      <w:r w:rsidRPr="005F63AC">
        <w:rPr>
          <w:rFonts w:eastAsia="宋体" w:cs="Times New Roman"/>
          <w:bCs/>
          <w:kern w:val="2"/>
          <w:sz w:val="24"/>
          <w:szCs w:val="24"/>
          <w:vertAlign w:val="superscript"/>
        </w:rPr>
        <w:t>[R</w:t>
      </w:r>
      <w:r w:rsidR="009912EA" w:rsidRPr="005F63AC">
        <w:rPr>
          <w:rFonts w:eastAsia="宋体" w:cs="Times New Roman"/>
          <w:bCs/>
          <w:kern w:val="2"/>
          <w:sz w:val="24"/>
          <w:szCs w:val="24"/>
          <w:vertAlign w:val="superscript"/>
        </w:rPr>
        <w:t>4</w:t>
      </w:r>
      <w:r w:rsidRPr="005F63AC">
        <w:rPr>
          <w:rFonts w:eastAsia="宋体" w:cs="Times New Roman"/>
          <w:bCs/>
          <w:kern w:val="2"/>
          <w:sz w:val="24"/>
          <w:szCs w:val="24"/>
          <w:vertAlign w:val="superscript"/>
        </w:rPr>
        <w:t>]</w:t>
      </w:r>
    </w:p>
    <w:p w14:paraId="6FA74315" w14:textId="5B8F32FF" w:rsidR="0083273D" w:rsidRPr="00B62943" w:rsidRDefault="00F328D5" w:rsidP="005C4E11">
      <w:pPr>
        <w:adjustRightInd w:val="0"/>
        <w:snapToGrid w:val="0"/>
        <w:spacing w:line="312" w:lineRule="auto"/>
        <w:contextualSpacing/>
        <w:jc w:val="both"/>
        <w:rPr>
          <w:rFonts w:eastAsia="等线" w:cs="Times New Roman"/>
          <w:kern w:val="2"/>
          <w:sz w:val="24"/>
          <w:szCs w:val="24"/>
        </w:rPr>
      </w:pPr>
      <w:r w:rsidRPr="003F5FB6">
        <w:rPr>
          <w:rFonts w:eastAsia="等线" w:cs="Times New Roman"/>
          <w:kern w:val="2"/>
          <w:sz w:val="24"/>
          <w:szCs w:val="24"/>
        </w:rPr>
        <w:t xml:space="preserve">the non-radiative cooling power for the </w:t>
      </w:r>
      <w:r w:rsidR="00BE4DDF">
        <w:rPr>
          <w:rFonts w:eastAsia="等线" w:cs="Times New Roman"/>
          <w:kern w:val="2"/>
          <w:sz w:val="24"/>
          <w:szCs w:val="24"/>
        </w:rPr>
        <w:t>indoor experiment</w:t>
      </w:r>
      <w:r w:rsidRPr="003F5FB6">
        <w:rPr>
          <w:rFonts w:eastAsia="等线" w:cs="Times New Roman"/>
          <w:kern w:val="2"/>
          <w:sz w:val="24"/>
          <w:szCs w:val="24"/>
        </w:rPr>
        <w:t xml:space="preserve"> is </w:t>
      </w:r>
      <w:r w:rsidR="00035023">
        <w:rPr>
          <w:rFonts w:eastAsia="等线" w:cs="Times New Roman"/>
          <w:kern w:val="2"/>
          <w:sz w:val="24"/>
          <w:szCs w:val="24"/>
        </w:rPr>
        <w:t>600.1</w:t>
      </w:r>
      <w:r w:rsidR="008543C0">
        <w:rPr>
          <w:rFonts w:eastAsia="等线" w:cs="Times New Roman"/>
          <w:kern w:val="2"/>
          <w:sz w:val="24"/>
          <w:szCs w:val="24"/>
        </w:rPr>
        <w:t xml:space="preserve"> </w:t>
      </w:r>
      <w:r w:rsidRPr="003F5FB6">
        <w:rPr>
          <w:rFonts w:eastAsia="等线" w:cs="Times New Roman"/>
          <w:kern w:val="2"/>
          <w:sz w:val="24"/>
          <w:szCs w:val="24"/>
        </w:rPr>
        <w:t>W/m</w:t>
      </w:r>
      <w:r w:rsidRPr="003F5FB6">
        <w:rPr>
          <w:rFonts w:eastAsia="等线" w:cs="Times New Roman"/>
          <w:kern w:val="2"/>
          <w:sz w:val="24"/>
          <w:szCs w:val="24"/>
          <w:vertAlign w:val="superscript"/>
        </w:rPr>
        <w:t>2</w:t>
      </w:r>
      <w:r w:rsidRPr="003F5FB6">
        <w:rPr>
          <w:rFonts w:eastAsia="等线" w:cs="Times New Roman"/>
          <w:kern w:val="2"/>
          <w:sz w:val="24"/>
          <w:szCs w:val="24"/>
        </w:rPr>
        <w:t xml:space="preserve">. </w:t>
      </w:r>
      <w:r w:rsidR="00023BEC">
        <w:rPr>
          <w:rFonts w:eastAsia="等线" w:cs="Times New Roman"/>
          <w:kern w:val="2"/>
          <w:sz w:val="24"/>
          <w:szCs w:val="24"/>
        </w:rPr>
        <w:t xml:space="preserve">Therefore, </w:t>
      </w:r>
      <w:r w:rsidR="00BE4DDF" w:rsidRPr="003F5FB6">
        <w:rPr>
          <w:rFonts w:asciiTheme="majorBidi" w:hAnsiTheme="majorBidi" w:cstheme="majorBidi"/>
          <w:color w:val="000000" w:themeColor="text1"/>
          <w:sz w:val="24"/>
          <w:szCs w:val="24"/>
        </w:rPr>
        <w:t>the net cooling power is</w:t>
      </w:r>
      <w:r w:rsidR="00EF751E">
        <w:rPr>
          <w:rFonts w:asciiTheme="majorBidi" w:hAnsiTheme="majorBidi" w:cstheme="majorBidi"/>
          <w:color w:val="000000" w:themeColor="text1"/>
          <w:sz w:val="24"/>
          <w:szCs w:val="24"/>
        </w:rPr>
        <w:t xml:space="preserve"> </w:t>
      </w:r>
      <w:r w:rsidR="00696A7D">
        <w:rPr>
          <w:rFonts w:asciiTheme="majorBidi" w:hAnsiTheme="majorBidi" w:cstheme="majorBidi"/>
          <w:color w:val="000000" w:themeColor="text1"/>
          <w:sz w:val="24"/>
          <w:szCs w:val="24"/>
        </w:rPr>
        <w:t>1435.5</w:t>
      </w:r>
      <w:r w:rsidR="00EF751E" w:rsidRPr="00FE5C0E">
        <w:rPr>
          <w:rFonts w:eastAsia="等线" w:cs="Times New Roman"/>
          <w:kern w:val="2"/>
          <w:sz w:val="24"/>
          <w:szCs w:val="24"/>
        </w:rPr>
        <w:t xml:space="preserve"> W/m</w:t>
      </w:r>
      <w:r w:rsidR="00EF751E" w:rsidRPr="00FE5C0E">
        <w:rPr>
          <w:rFonts w:eastAsia="等线" w:cs="Times New Roman"/>
          <w:kern w:val="2"/>
          <w:sz w:val="24"/>
          <w:szCs w:val="24"/>
          <w:vertAlign w:val="superscript"/>
        </w:rPr>
        <w:t>2</w:t>
      </w:r>
      <w:r w:rsidR="00EF751E">
        <w:rPr>
          <w:rFonts w:eastAsia="等线" w:cs="Times New Roman"/>
          <w:kern w:val="2"/>
          <w:sz w:val="24"/>
          <w:szCs w:val="24"/>
        </w:rPr>
        <w:t xml:space="preserve">. </w:t>
      </w:r>
      <w:r w:rsidRPr="003F5FB6">
        <w:rPr>
          <w:rFonts w:eastAsia="等线" w:cs="Times New Roman"/>
          <w:kern w:val="2"/>
          <w:sz w:val="24"/>
          <w:szCs w:val="24"/>
        </w:rPr>
        <w:t xml:space="preserve">For </w:t>
      </w:r>
      <w:r w:rsidR="00EF599A">
        <w:rPr>
          <w:rFonts w:eastAsia="等线" w:cs="Times New Roman"/>
          <w:kern w:val="2"/>
          <w:sz w:val="24"/>
          <w:szCs w:val="24"/>
        </w:rPr>
        <w:t>outdoor experiment</w:t>
      </w:r>
      <w:r w:rsidR="005942E5">
        <w:rPr>
          <w:rFonts w:eastAsia="等线" w:cs="Times New Roman"/>
          <w:kern w:val="2"/>
          <w:sz w:val="24"/>
          <w:szCs w:val="24"/>
        </w:rPr>
        <w:t xml:space="preserve"> under clea</w:t>
      </w:r>
      <w:r w:rsidR="00E328CC">
        <w:rPr>
          <w:rFonts w:eastAsia="等线" w:cs="Times New Roman"/>
          <w:kern w:val="2"/>
          <w:sz w:val="24"/>
          <w:szCs w:val="24"/>
        </w:rPr>
        <w:t>n</w:t>
      </w:r>
      <w:r w:rsidR="005942E5">
        <w:rPr>
          <w:rFonts w:eastAsia="等线" w:cs="Times New Roman"/>
          <w:kern w:val="2"/>
          <w:sz w:val="24"/>
          <w:szCs w:val="24"/>
        </w:rPr>
        <w:t xml:space="preserve"> sky</w:t>
      </w:r>
      <w:r w:rsidRPr="003F5FB6">
        <w:rPr>
          <w:rFonts w:eastAsia="等线" w:cs="Times New Roman"/>
          <w:kern w:val="2"/>
          <w:sz w:val="24"/>
          <w:szCs w:val="24"/>
        </w:rPr>
        <w:t>, the temperatures of</w:t>
      </w:r>
      <w:r w:rsidR="00BB6397">
        <w:rPr>
          <w:rFonts w:eastAsia="等线" w:cs="Times New Roman"/>
          <w:kern w:val="2"/>
          <w:sz w:val="24"/>
          <w:szCs w:val="24"/>
        </w:rPr>
        <w:t xml:space="preserve"> ambient and</w:t>
      </w:r>
      <w:r w:rsidRPr="003F5FB6">
        <w:rPr>
          <w:rFonts w:eastAsia="等线" w:cs="Times New Roman"/>
          <w:kern w:val="2"/>
          <w:sz w:val="24"/>
          <w:szCs w:val="24"/>
        </w:rPr>
        <w:t xml:space="preserve"> the </w:t>
      </w:r>
      <w:r w:rsidR="00C859D9">
        <w:rPr>
          <w:rFonts w:eastAsia="等线" w:cs="Times New Roman"/>
          <w:kern w:val="2"/>
          <w:sz w:val="24"/>
          <w:szCs w:val="24"/>
        </w:rPr>
        <w:t xml:space="preserve">nanoPE </w:t>
      </w:r>
      <w:r w:rsidRPr="003F5FB6">
        <w:rPr>
          <w:rFonts w:eastAsia="等线" w:cs="Times New Roman"/>
          <w:kern w:val="2"/>
          <w:sz w:val="24"/>
          <w:szCs w:val="24"/>
        </w:rPr>
        <w:t>cover</w:t>
      </w:r>
      <w:r w:rsidR="009B2D78">
        <w:rPr>
          <w:rFonts w:eastAsia="等线" w:cs="Times New Roman"/>
          <w:kern w:val="2"/>
          <w:sz w:val="24"/>
          <w:szCs w:val="24"/>
        </w:rPr>
        <w:t xml:space="preserve"> and the chip</w:t>
      </w:r>
      <w:r w:rsidRPr="003F5FB6">
        <w:rPr>
          <w:rFonts w:eastAsia="等线" w:cs="Times New Roman"/>
          <w:kern w:val="2"/>
          <w:sz w:val="24"/>
          <w:szCs w:val="24"/>
        </w:rPr>
        <w:t xml:space="preserve"> </w:t>
      </w:r>
      <w:r w:rsidR="00BB6397">
        <w:rPr>
          <w:rFonts w:eastAsia="等线" w:cs="Times New Roman"/>
          <w:kern w:val="2"/>
          <w:sz w:val="24"/>
          <w:szCs w:val="24"/>
        </w:rPr>
        <w:t>are 2</w:t>
      </w:r>
      <w:r w:rsidR="009B2D78">
        <w:rPr>
          <w:rFonts w:eastAsia="等线" w:cs="Times New Roman"/>
          <w:kern w:val="2"/>
          <w:sz w:val="24"/>
          <w:szCs w:val="24"/>
        </w:rPr>
        <w:t>7</w:t>
      </w:r>
      <w:r w:rsidR="00BB6397">
        <w:rPr>
          <w:rFonts w:eastAsia="等线" w:cs="Times New Roman"/>
          <w:kern w:val="2"/>
          <w:sz w:val="24"/>
          <w:szCs w:val="24"/>
        </w:rPr>
        <w:t>.</w:t>
      </w:r>
      <w:r w:rsidR="009B2D78">
        <w:rPr>
          <w:rFonts w:eastAsia="等线" w:cs="Times New Roman"/>
          <w:kern w:val="2"/>
          <w:sz w:val="24"/>
          <w:szCs w:val="24"/>
        </w:rPr>
        <w:t>5</w:t>
      </w:r>
      <w:r w:rsidR="00BB6397">
        <w:rPr>
          <w:rFonts w:eastAsia="等线" w:cs="Times New Roman"/>
          <w:kern w:val="2"/>
          <w:sz w:val="24"/>
          <w:szCs w:val="24"/>
        </w:rPr>
        <w:t xml:space="preserve"> </w:t>
      </w:r>
      <w:r w:rsidR="00BB6397" w:rsidRPr="00BB6397">
        <w:rPr>
          <w:rFonts w:eastAsia="等线" w:cs="Times New Roman"/>
          <w:kern w:val="2"/>
          <w:sz w:val="24"/>
          <w:szCs w:val="24"/>
        </w:rPr>
        <w:t>°C</w:t>
      </w:r>
      <w:r w:rsidR="009B2D78">
        <w:rPr>
          <w:rFonts w:eastAsia="等线" w:cs="Times New Roman"/>
          <w:kern w:val="2"/>
          <w:sz w:val="24"/>
          <w:szCs w:val="24"/>
        </w:rPr>
        <w:t xml:space="preserve">, </w:t>
      </w:r>
      <w:r w:rsidR="00A1744F" w:rsidRPr="00527821">
        <w:rPr>
          <w:rFonts w:eastAsia="等线" w:cs="Times New Roman"/>
          <w:kern w:val="2"/>
          <w:sz w:val="24"/>
          <w:szCs w:val="24"/>
        </w:rPr>
        <w:t>34</w:t>
      </w:r>
      <w:r w:rsidR="00FB260B">
        <w:rPr>
          <w:rFonts w:eastAsia="等线" w:cs="Times New Roman"/>
          <w:kern w:val="2"/>
          <w:sz w:val="24"/>
          <w:szCs w:val="24"/>
        </w:rPr>
        <w:t>.1</w:t>
      </w:r>
      <w:r w:rsidR="00A1744F" w:rsidRPr="00527821">
        <w:rPr>
          <w:rFonts w:eastAsia="等线" w:cs="Times New Roman"/>
          <w:kern w:val="2"/>
          <w:sz w:val="24"/>
          <w:szCs w:val="24"/>
        </w:rPr>
        <w:t xml:space="preserve"> </w:t>
      </w:r>
      <w:r w:rsidR="009B2D78" w:rsidRPr="00527821">
        <w:rPr>
          <w:rFonts w:eastAsia="等线" w:cs="Times New Roman"/>
          <w:kern w:val="2"/>
          <w:sz w:val="24"/>
          <w:szCs w:val="24"/>
        </w:rPr>
        <w:t>°C</w:t>
      </w:r>
      <w:r w:rsidR="00BB6397" w:rsidRPr="00527821">
        <w:rPr>
          <w:rFonts w:eastAsia="等线" w:cs="Times New Roman"/>
          <w:kern w:val="2"/>
          <w:sz w:val="24"/>
          <w:szCs w:val="24"/>
        </w:rPr>
        <w:t xml:space="preserve"> a</w:t>
      </w:r>
      <w:r w:rsidR="00BB6397">
        <w:rPr>
          <w:rFonts w:eastAsia="等线" w:cs="Times New Roman"/>
          <w:kern w:val="2"/>
          <w:sz w:val="24"/>
          <w:szCs w:val="24"/>
        </w:rPr>
        <w:t xml:space="preserve">nd </w:t>
      </w:r>
      <w:r w:rsidR="009B2D78">
        <w:rPr>
          <w:rFonts w:eastAsia="等线" w:cs="Times New Roman"/>
          <w:kern w:val="2"/>
          <w:sz w:val="24"/>
          <w:szCs w:val="24"/>
        </w:rPr>
        <w:t>99.8</w:t>
      </w:r>
      <w:r w:rsidRPr="003F5FB6">
        <w:rPr>
          <w:rFonts w:eastAsia="等线" w:cs="Times New Roman"/>
          <w:kern w:val="2"/>
          <w:sz w:val="24"/>
          <w:szCs w:val="24"/>
        </w:rPr>
        <w:t xml:space="preserve"> °C</w:t>
      </w:r>
      <w:r w:rsidR="00211687">
        <w:rPr>
          <w:rFonts w:eastAsia="等线" w:cs="Times New Roman"/>
          <w:kern w:val="2"/>
          <w:sz w:val="24"/>
          <w:szCs w:val="24"/>
        </w:rPr>
        <w:t xml:space="preserve">, </w:t>
      </w:r>
      <w:r w:rsidR="00A12504">
        <w:rPr>
          <w:rFonts w:eastAsia="等线" w:cs="Times New Roman"/>
          <w:kern w:val="2"/>
          <w:sz w:val="24"/>
          <w:szCs w:val="24"/>
        </w:rPr>
        <w:t>respectively</w:t>
      </w:r>
      <w:r w:rsidRPr="003F5FB6">
        <w:rPr>
          <w:rFonts w:eastAsia="等线" w:cs="Times New Roman"/>
          <w:kern w:val="2"/>
          <w:sz w:val="24"/>
          <w:szCs w:val="24"/>
        </w:rPr>
        <w:t>.  The corresponding cooling power</w:t>
      </w:r>
      <w:r w:rsidR="00C96B49">
        <w:rPr>
          <w:rFonts w:eastAsia="等线" w:cs="Times New Roman"/>
          <w:kern w:val="2"/>
          <w:sz w:val="24"/>
          <w:szCs w:val="24"/>
        </w:rPr>
        <w:t xml:space="preserve"> by</w:t>
      </w:r>
      <w:r w:rsidR="00C96B49" w:rsidRPr="00C96B49">
        <w:rPr>
          <w:rFonts w:eastAsia="等线" w:cs="Times New Roman"/>
          <w:kern w:val="2"/>
          <w:sz w:val="24"/>
          <w:szCs w:val="24"/>
        </w:rPr>
        <w:t xml:space="preserve"> </w:t>
      </w:r>
      <w:r w:rsidR="00C96B49" w:rsidRPr="003F5FB6">
        <w:rPr>
          <w:rFonts w:eastAsia="等线" w:cs="Times New Roman"/>
          <w:kern w:val="2"/>
          <w:sz w:val="24"/>
          <w:szCs w:val="24"/>
        </w:rPr>
        <w:t>radiati</w:t>
      </w:r>
      <w:r w:rsidR="00C96B49">
        <w:rPr>
          <w:rFonts w:eastAsia="等线" w:cs="Times New Roman"/>
          <w:kern w:val="2"/>
          <w:sz w:val="24"/>
          <w:szCs w:val="24"/>
        </w:rPr>
        <w:t>on</w:t>
      </w:r>
      <w:r w:rsidRPr="003F5FB6">
        <w:rPr>
          <w:rFonts w:eastAsia="等线" w:cs="Times New Roman"/>
          <w:kern w:val="2"/>
          <w:sz w:val="24"/>
          <w:szCs w:val="24"/>
        </w:rPr>
        <w:t xml:space="preserve"> is </w:t>
      </w:r>
      <w:r w:rsidR="005758DC">
        <w:rPr>
          <w:rFonts w:eastAsia="等线" w:cs="Times New Roman"/>
          <w:kern w:val="2"/>
          <w:sz w:val="24"/>
          <w:szCs w:val="24"/>
        </w:rPr>
        <w:t>727.2</w:t>
      </w:r>
      <w:r w:rsidRPr="003F5FB6">
        <w:rPr>
          <w:rFonts w:eastAsia="等线" w:cs="Times New Roman"/>
          <w:kern w:val="2"/>
          <w:sz w:val="24"/>
          <w:szCs w:val="24"/>
        </w:rPr>
        <w:t xml:space="preserve"> W/m</w:t>
      </w:r>
      <w:r w:rsidRPr="003F5FB6">
        <w:rPr>
          <w:rFonts w:eastAsia="等线" w:cs="Times New Roman"/>
          <w:kern w:val="2"/>
          <w:sz w:val="24"/>
          <w:szCs w:val="24"/>
          <w:vertAlign w:val="superscript"/>
        </w:rPr>
        <w:t>2</w:t>
      </w:r>
      <w:r w:rsidRPr="003F5FB6">
        <w:rPr>
          <w:rFonts w:eastAsia="等线" w:cs="Times New Roman"/>
          <w:kern w:val="2"/>
          <w:sz w:val="24"/>
          <w:szCs w:val="24"/>
        </w:rPr>
        <w:t xml:space="preserve"> according to </w:t>
      </w:r>
      <w:r w:rsidRPr="00483434">
        <w:rPr>
          <w:rFonts w:eastAsia="等线" w:cs="Times New Roman"/>
          <w:kern w:val="2"/>
          <w:sz w:val="24"/>
          <w:szCs w:val="24"/>
        </w:rPr>
        <w:t>Eq. (</w:t>
      </w:r>
      <w:r w:rsidR="00C66187" w:rsidRPr="00483434">
        <w:rPr>
          <w:rFonts w:eastAsia="等线" w:cs="Times New Roman" w:hint="eastAsia"/>
          <w:kern w:val="2"/>
          <w:sz w:val="24"/>
          <w:szCs w:val="24"/>
        </w:rPr>
        <w:t>S</w:t>
      </w:r>
      <w:r w:rsidR="00FE5C0E" w:rsidRPr="00483434">
        <w:rPr>
          <w:rFonts w:eastAsia="等线" w:cs="Times New Roman"/>
          <w:kern w:val="2"/>
          <w:sz w:val="24"/>
          <w:szCs w:val="24"/>
        </w:rPr>
        <w:t>11</w:t>
      </w:r>
      <w:r w:rsidRPr="00483434">
        <w:rPr>
          <w:rFonts w:eastAsia="等线" w:cs="Times New Roman"/>
          <w:kern w:val="2"/>
          <w:sz w:val="24"/>
          <w:szCs w:val="24"/>
        </w:rPr>
        <w:t>)</w:t>
      </w:r>
      <w:r w:rsidRPr="003F5FB6">
        <w:rPr>
          <w:rFonts w:eastAsia="等线" w:cs="Times New Roman"/>
          <w:kern w:val="2"/>
          <w:sz w:val="24"/>
          <w:szCs w:val="24"/>
        </w:rPr>
        <w:t>. With</w:t>
      </w:r>
      <w:r w:rsidR="00C859D9">
        <w:rPr>
          <w:rFonts w:eastAsia="等线" w:cs="Times New Roman"/>
          <w:kern w:val="2"/>
          <w:sz w:val="24"/>
          <w:szCs w:val="24"/>
        </w:rPr>
        <w:t xml:space="preserve"> an averaged wind speed </w:t>
      </w:r>
      <w:r w:rsidR="005114DA" w:rsidRPr="00C94784">
        <w:rPr>
          <w:rFonts w:eastAsia="等线" w:cs="Times New Roman"/>
          <w:i/>
          <w:iCs/>
          <w:kern w:val="2"/>
          <w:sz w:val="24"/>
          <w:szCs w:val="24"/>
        </w:rPr>
        <w:t>V</w:t>
      </w:r>
      <w:r w:rsidR="005114DA" w:rsidRPr="00C94784">
        <w:rPr>
          <w:rFonts w:eastAsia="等线" w:cs="Times New Roman"/>
          <w:kern w:val="2"/>
          <w:sz w:val="24"/>
          <w:szCs w:val="24"/>
          <w:vertAlign w:val="subscript"/>
        </w:rPr>
        <w:t>w</w:t>
      </w:r>
      <w:r w:rsidR="005114DA">
        <w:rPr>
          <w:rFonts w:eastAsia="等线" w:cs="Times New Roman"/>
          <w:kern w:val="2"/>
          <w:sz w:val="24"/>
          <w:szCs w:val="24"/>
        </w:rPr>
        <w:t>=</w:t>
      </w:r>
      <w:r w:rsidR="00C859D9">
        <w:rPr>
          <w:rFonts w:eastAsia="等线" w:cs="Times New Roman"/>
          <w:kern w:val="2"/>
          <w:sz w:val="24"/>
          <w:szCs w:val="24"/>
        </w:rPr>
        <w:t xml:space="preserve"> </w:t>
      </w:r>
      <w:r w:rsidR="00025146">
        <w:rPr>
          <w:rFonts w:eastAsia="等线" w:cs="Times New Roman"/>
          <w:kern w:val="2"/>
          <w:sz w:val="24"/>
          <w:szCs w:val="24"/>
        </w:rPr>
        <w:t>2.</w:t>
      </w:r>
      <w:r w:rsidR="0027680E">
        <w:rPr>
          <w:rFonts w:eastAsia="等线" w:cs="Times New Roman"/>
          <w:kern w:val="2"/>
          <w:sz w:val="24"/>
          <w:szCs w:val="24"/>
        </w:rPr>
        <w:t>8</w:t>
      </w:r>
      <w:r w:rsidR="00ED334B">
        <w:rPr>
          <w:rFonts w:eastAsia="等线" w:cs="Times New Roman"/>
          <w:kern w:val="2"/>
          <w:sz w:val="24"/>
          <w:szCs w:val="24"/>
        </w:rPr>
        <w:t xml:space="preserve"> </w:t>
      </w:r>
      <w:r w:rsidR="00025146">
        <w:rPr>
          <w:rFonts w:eastAsia="等线" w:cs="Times New Roman"/>
          <w:kern w:val="2"/>
          <w:sz w:val="24"/>
          <w:szCs w:val="24"/>
        </w:rPr>
        <w:t>m/s,</w:t>
      </w:r>
      <w:r w:rsidR="005114DA">
        <w:rPr>
          <w:rFonts w:eastAsia="等线" w:cs="Times New Roman"/>
          <w:kern w:val="2"/>
          <w:sz w:val="24"/>
          <w:szCs w:val="24"/>
        </w:rPr>
        <w:t xml:space="preserve"> </w:t>
      </w:r>
      <w:r w:rsidR="00C94784">
        <w:rPr>
          <w:rFonts w:eastAsia="等线" w:cs="Times New Roman"/>
          <w:kern w:val="2"/>
          <w:sz w:val="24"/>
          <w:szCs w:val="24"/>
        </w:rPr>
        <w:t xml:space="preserve">the </w:t>
      </w:r>
      <w:r w:rsidR="00706715">
        <w:rPr>
          <w:rFonts w:eastAsia="等线" w:cs="Times New Roman"/>
          <w:kern w:val="2"/>
          <w:sz w:val="24"/>
          <w:szCs w:val="24"/>
        </w:rPr>
        <w:t xml:space="preserve">non-radiative heat transfer coefficient is </w:t>
      </w:r>
      <w:r w:rsidRPr="003F5FB6">
        <w:rPr>
          <w:rFonts w:eastAsia="等线" w:cs="Times New Roman"/>
          <w:i/>
          <w:iCs/>
          <w:kern w:val="2"/>
          <w:sz w:val="24"/>
          <w:szCs w:val="24"/>
        </w:rPr>
        <w:t>h</w:t>
      </w:r>
      <w:r w:rsidRPr="003F5FB6">
        <w:rPr>
          <w:rFonts w:eastAsia="等线" w:cs="Times New Roman"/>
          <w:kern w:val="2"/>
          <w:sz w:val="24"/>
          <w:szCs w:val="24"/>
          <w:vertAlign w:val="subscript"/>
        </w:rPr>
        <w:t>c-g</w:t>
      </w:r>
      <w:r w:rsidRPr="003F5FB6">
        <w:rPr>
          <w:rFonts w:eastAsia="等线" w:cs="Times New Roman"/>
          <w:kern w:val="2"/>
          <w:sz w:val="24"/>
          <w:szCs w:val="24"/>
        </w:rPr>
        <w:t>=</w:t>
      </w:r>
      <w:r w:rsidR="00C94784">
        <w:rPr>
          <w:rFonts w:eastAsia="等线" w:cs="Times New Roman"/>
          <w:kern w:val="2"/>
          <w:sz w:val="24"/>
          <w:szCs w:val="24"/>
        </w:rPr>
        <w:t>15</w:t>
      </w:r>
      <w:r w:rsidRPr="003F5FB6">
        <w:rPr>
          <w:rFonts w:eastAsia="等线" w:cs="Times New Roman"/>
          <w:kern w:val="2"/>
          <w:sz w:val="24"/>
          <w:szCs w:val="24"/>
        </w:rPr>
        <w:t>.3 W/(m</w:t>
      </w:r>
      <w:r w:rsidRPr="003F5FB6">
        <w:rPr>
          <w:rFonts w:eastAsia="等线" w:cs="Times New Roman"/>
          <w:kern w:val="2"/>
          <w:sz w:val="24"/>
          <w:szCs w:val="24"/>
          <w:vertAlign w:val="superscript"/>
        </w:rPr>
        <w:t>2</w:t>
      </w:r>
      <w:r w:rsidRPr="003F5FB6">
        <w:rPr>
          <w:rFonts w:ascii="Cambria Math" w:eastAsia="等线" w:hAnsi="Cambria Math" w:cs="Times New Roman"/>
          <w:kern w:val="2"/>
          <w:sz w:val="24"/>
          <w:szCs w:val="24"/>
        </w:rPr>
        <w:t>∙</w:t>
      </w:r>
      <w:r w:rsidRPr="003F5FB6">
        <w:rPr>
          <w:rFonts w:eastAsia="等线" w:cs="Times New Roman"/>
          <w:kern w:val="2"/>
          <w:sz w:val="24"/>
          <w:szCs w:val="24"/>
        </w:rPr>
        <w:t>K)</w:t>
      </w:r>
      <w:r w:rsidR="00706715">
        <w:rPr>
          <w:rFonts w:eastAsia="等线" w:cs="Times New Roman"/>
          <w:kern w:val="2"/>
          <w:sz w:val="24"/>
          <w:szCs w:val="24"/>
        </w:rPr>
        <w:t xml:space="preserve"> and</w:t>
      </w:r>
      <w:r w:rsidRPr="003F5FB6">
        <w:rPr>
          <w:rFonts w:eastAsia="等线" w:cs="Times New Roman"/>
          <w:kern w:val="2"/>
          <w:sz w:val="24"/>
          <w:szCs w:val="24"/>
        </w:rPr>
        <w:t xml:space="preserve"> the non-radiative cooling power is </w:t>
      </w:r>
      <w:r w:rsidR="00972BB0">
        <w:rPr>
          <w:rFonts w:eastAsia="等线" w:cs="Times New Roman"/>
          <w:kern w:val="2"/>
          <w:sz w:val="24"/>
          <w:szCs w:val="24"/>
        </w:rPr>
        <w:t>1106.2</w:t>
      </w:r>
      <w:r w:rsidRPr="003F5FB6">
        <w:rPr>
          <w:rFonts w:eastAsia="等线" w:cs="Times New Roman"/>
          <w:kern w:val="2"/>
          <w:sz w:val="24"/>
          <w:szCs w:val="24"/>
        </w:rPr>
        <w:t xml:space="preserve"> W/m</w:t>
      </w:r>
      <w:r w:rsidRPr="003F5FB6">
        <w:rPr>
          <w:rFonts w:eastAsia="等线" w:cs="Times New Roman"/>
          <w:kern w:val="2"/>
          <w:sz w:val="24"/>
          <w:szCs w:val="24"/>
          <w:vertAlign w:val="superscript"/>
        </w:rPr>
        <w:t>2</w:t>
      </w:r>
      <w:r w:rsidRPr="003F5FB6">
        <w:rPr>
          <w:rFonts w:eastAsia="等线" w:cs="Times New Roman"/>
          <w:kern w:val="2"/>
          <w:sz w:val="24"/>
          <w:szCs w:val="24"/>
        </w:rPr>
        <w:t>.</w:t>
      </w:r>
      <w:r w:rsidR="007F1819">
        <w:rPr>
          <w:rFonts w:eastAsia="等线" w:cs="Times New Roman"/>
          <w:kern w:val="2"/>
          <w:sz w:val="24"/>
          <w:szCs w:val="24"/>
        </w:rPr>
        <w:t xml:space="preserve"> The</w:t>
      </w:r>
      <w:r w:rsidR="00E74DB8">
        <w:rPr>
          <w:rFonts w:eastAsia="等线" w:cs="Times New Roman"/>
          <w:kern w:val="2"/>
          <w:sz w:val="24"/>
          <w:szCs w:val="24"/>
        </w:rPr>
        <w:t xml:space="preserve"> calculated net cooling power </w:t>
      </w:r>
      <w:r w:rsidR="006D1E91">
        <w:rPr>
          <w:rFonts w:eastAsia="等线" w:cs="Times New Roman"/>
          <w:kern w:val="2"/>
          <w:sz w:val="24"/>
          <w:szCs w:val="24"/>
        </w:rPr>
        <w:t xml:space="preserve">is </w:t>
      </w:r>
      <w:r w:rsidR="002B1727">
        <w:rPr>
          <w:rFonts w:eastAsia="等线" w:cs="Times New Roman"/>
          <w:kern w:val="2"/>
          <w:sz w:val="24"/>
          <w:szCs w:val="24"/>
        </w:rPr>
        <w:t>1833.4</w:t>
      </w:r>
      <w:r w:rsidR="00D144A9">
        <w:rPr>
          <w:rFonts w:eastAsia="等线" w:cs="Times New Roman"/>
          <w:kern w:val="2"/>
          <w:sz w:val="24"/>
          <w:szCs w:val="24"/>
        </w:rPr>
        <w:t xml:space="preserve"> </w:t>
      </w:r>
      <w:r w:rsidR="00D144A9" w:rsidRPr="00D144A9">
        <w:rPr>
          <w:rFonts w:eastAsia="等线" w:cs="Times New Roman"/>
          <w:kern w:val="2"/>
          <w:sz w:val="24"/>
          <w:szCs w:val="24"/>
        </w:rPr>
        <w:t>W/m</w:t>
      </w:r>
      <w:r w:rsidR="00D144A9" w:rsidRPr="00D144A9">
        <w:rPr>
          <w:rFonts w:eastAsia="等线" w:cs="Times New Roman"/>
          <w:kern w:val="2"/>
          <w:sz w:val="24"/>
          <w:szCs w:val="24"/>
          <w:vertAlign w:val="superscript"/>
        </w:rPr>
        <w:t>2</w:t>
      </w:r>
      <w:r w:rsidRPr="003F5FB6">
        <w:rPr>
          <w:rFonts w:eastAsia="等线" w:cs="Times New Roman"/>
          <w:kern w:val="2"/>
          <w:sz w:val="24"/>
          <w:szCs w:val="24"/>
        </w:rPr>
        <w:t>.</w:t>
      </w:r>
      <w:r w:rsidR="005942E5">
        <w:rPr>
          <w:rFonts w:eastAsia="等线" w:cs="Times New Roman"/>
          <w:kern w:val="2"/>
          <w:sz w:val="24"/>
          <w:szCs w:val="24"/>
        </w:rPr>
        <w:t xml:space="preserve"> For </w:t>
      </w:r>
      <w:r w:rsidR="006B3E2E">
        <w:rPr>
          <w:rFonts w:eastAsia="等线" w:cs="Times New Roman"/>
          <w:kern w:val="2"/>
          <w:sz w:val="24"/>
          <w:szCs w:val="24"/>
        </w:rPr>
        <w:t xml:space="preserve">outdoor experiment under cloudy sky, </w:t>
      </w:r>
      <w:r w:rsidR="006B3E2E" w:rsidRPr="006B3E2E">
        <w:rPr>
          <w:rFonts w:eastAsia="等线" w:cs="Times New Roman"/>
          <w:kern w:val="2"/>
          <w:sz w:val="24"/>
          <w:szCs w:val="24"/>
        </w:rPr>
        <w:t>the temperatures of ambient and the nanoPE cover and the chip are 2</w:t>
      </w:r>
      <w:r w:rsidR="00A877F4">
        <w:rPr>
          <w:rFonts w:eastAsia="等线" w:cs="Times New Roman"/>
          <w:kern w:val="2"/>
          <w:sz w:val="24"/>
          <w:szCs w:val="24"/>
        </w:rPr>
        <w:t>8.1</w:t>
      </w:r>
      <w:r w:rsidR="006B3E2E" w:rsidRPr="006B3E2E">
        <w:rPr>
          <w:rFonts w:eastAsia="等线" w:cs="Times New Roman"/>
          <w:kern w:val="2"/>
          <w:sz w:val="24"/>
          <w:szCs w:val="24"/>
        </w:rPr>
        <w:t xml:space="preserve"> °C, 3</w:t>
      </w:r>
      <w:r w:rsidR="00452791">
        <w:rPr>
          <w:rFonts w:eastAsia="等线" w:cs="Times New Roman"/>
          <w:kern w:val="2"/>
          <w:sz w:val="24"/>
          <w:szCs w:val="24"/>
        </w:rPr>
        <w:t>4</w:t>
      </w:r>
      <w:r w:rsidR="00427CF3">
        <w:rPr>
          <w:rFonts w:eastAsia="等线" w:cs="Times New Roman"/>
          <w:kern w:val="2"/>
          <w:sz w:val="24"/>
          <w:szCs w:val="24"/>
        </w:rPr>
        <w:t>.</w:t>
      </w:r>
      <w:r w:rsidR="00A877F4">
        <w:rPr>
          <w:rFonts w:eastAsia="等线" w:cs="Times New Roman"/>
          <w:kern w:val="2"/>
          <w:sz w:val="24"/>
          <w:szCs w:val="24"/>
        </w:rPr>
        <w:t>3</w:t>
      </w:r>
      <w:r w:rsidR="006B3E2E" w:rsidRPr="006B3E2E">
        <w:rPr>
          <w:rFonts w:eastAsia="等线" w:cs="Times New Roman"/>
          <w:kern w:val="2"/>
          <w:sz w:val="24"/>
          <w:szCs w:val="24"/>
        </w:rPr>
        <w:t xml:space="preserve"> °C and </w:t>
      </w:r>
      <w:r w:rsidR="00CC2EDD">
        <w:rPr>
          <w:rFonts w:eastAsia="等线" w:cs="Times New Roman"/>
          <w:kern w:val="2"/>
          <w:sz w:val="24"/>
          <w:szCs w:val="24"/>
        </w:rPr>
        <w:t>101.4</w:t>
      </w:r>
      <w:r w:rsidR="006B3E2E" w:rsidRPr="006B3E2E">
        <w:rPr>
          <w:rFonts w:eastAsia="等线" w:cs="Times New Roman"/>
          <w:kern w:val="2"/>
          <w:sz w:val="24"/>
          <w:szCs w:val="24"/>
        </w:rPr>
        <w:t xml:space="preserve"> °C, </w:t>
      </w:r>
      <w:r w:rsidR="00A12504" w:rsidRPr="006B3E2E">
        <w:rPr>
          <w:rFonts w:eastAsia="等线" w:cs="Times New Roman"/>
          <w:kern w:val="2"/>
          <w:sz w:val="24"/>
          <w:szCs w:val="24"/>
        </w:rPr>
        <w:t>respectively</w:t>
      </w:r>
      <w:r w:rsidR="006B3E2E" w:rsidRPr="006B3E2E">
        <w:rPr>
          <w:rFonts w:eastAsia="等线" w:cs="Times New Roman"/>
          <w:kern w:val="2"/>
          <w:sz w:val="24"/>
          <w:szCs w:val="24"/>
        </w:rPr>
        <w:t xml:space="preserve">.  The corresponding cooling power by radiation is </w:t>
      </w:r>
      <w:r w:rsidR="00C66D49">
        <w:rPr>
          <w:rFonts w:eastAsia="等线" w:cs="Times New Roman"/>
          <w:kern w:val="2"/>
          <w:sz w:val="24"/>
          <w:szCs w:val="24"/>
        </w:rPr>
        <w:t>698.</w:t>
      </w:r>
      <w:r w:rsidR="00830B9E">
        <w:rPr>
          <w:rFonts w:eastAsia="等线" w:cs="Times New Roman"/>
          <w:kern w:val="2"/>
          <w:sz w:val="24"/>
          <w:szCs w:val="24"/>
        </w:rPr>
        <w:t>7</w:t>
      </w:r>
      <w:r w:rsidR="006B3E2E" w:rsidRPr="006B3E2E">
        <w:rPr>
          <w:rFonts w:eastAsia="等线" w:cs="Times New Roman"/>
          <w:kern w:val="2"/>
          <w:sz w:val="24"/>
          <w:szCs w:val="24"/>
        </w:rPr>
        <w:t xml:space="preserve"> W/m</w:t>
      </w:r>
      <w:r w:rsidR="006B3E2E" w:rsidRPr="006B3E2E">
        <w:rPr>
          <w:rFonts w:eastAsia="等线" w:cs="Times New Roman"/>
          <w:kern w:val="2"/>
          <w:sz w:val="24"/>
          <w:szCs w:val="24"/>
          <w:vertAlign w:val="superscript"/>
        </w:rPr>
        <w:t>2</w:t>
      </w:r>
      <w:r w:rsidR="006B3E2E" w:rsidRPr="006B3E2E">
        <w:rPr>
          <w:rFonts w:eastAsia="等线" w:cs="Times New Roman"/>
          <w:kern w:val="2"/>
          <w:sz w:val="24"/>
          <w:szCs w:val="24"/>
        </w:rPr>
        <w:t xml:space="preserve"> according to </w:t>
      </w:r>
      <w:r w:rsidR="006B3E2E" w:rsidRPr="00483434">
        <w:rPr>
          <w:rFonts w:eastAsia="等线" w:cs="Times New Roman"/>
          <w:kern w:val="2"/>
          <w:sz w:val="24"/>
          <w:szCs w:val="24"/>
        </w:rPr>
        <w:t>Eq. (</w:t>
      </w:r>
      <w:r w:rsidR="00C66187" w:rsidRPr="00483434">
        <w:rPr>
          <w:rFonts w:eastAsia="等线" w:cs="Times New Roman" w:hint="eastAsia"/>
          <w:kern w:val="2"/>
          <w:sz w:val="24"/>
          <w:szCs w:val="24"/>
        </w:rPr>
        <w:t>S</w:t>
      </w:r>
      <w:r w:rsidR="006B3E2E" w:rsidRPr="00483434">
        <w:rPr>
          <w:rFonts w:eastAsia="等线" w:cs="Times New Roman"/>
          <w:kern w:val="2"/>
          <w:sz w:val="24"/>
          <w:szCs w:val="24"/>
        </w:rPr>
        <w:t>11)</w:t>
      </w:r>
      <w:r w:rsidR="006B3E2E" w:rsidRPr="006B3E2E">
        <w:rPr>
          <w:rFonts w:eastAsia="等线" w:cs="Times New Roman"/>
          <w:kern w:val="2"/>
          <w:sz w:val="24"/>
          <w:szCs w:val="24"/>
        </w:rPr>
        <w:t xml:space="preserve">. With an averaged wind speed </w:t>
      </w:r>
      <w:r w:rsidR="006B3E2E" w:rsidRPr="006B3E2E">
        <w:rPr>
          <w:rFonts w:eastAsia="等线" w:cs="Times New Roman"/>
          <w:i/>
          <w:iCs/>
          <w:kern w:val="2"/>
          <w:sz w:val="24"/>
          <w:szCs w:val="24"/>
        </w:rPr>
        <w:t>V</w:t>
      </w:r>
      <w:r w:rsidR="006B3E2E" w:rsidRPr="006B3E2E">
        <w:rPr>
          <w:rFonts w:eastAsia="等线" w:cs="Times New Roman"/>
          <w:kern w:val="2"/>
          <w:sz w:val="24"/>
          <w:szCs w:val="24"/>
          <w:vertAlign w:val="subscript"/>
        </w:rPr>
        <w:t>w</w:t>
      </w:r>
      <w:r w:rsidR="006B3E2E" w:rsidRPr="006B3E2E">
        <w:rPr>
          <w:rFonts w:eastAsia="等线" w:cs="Times New Roman"/>
          <w:kern w:val="2"/>
          <w:sz w:val="24"/>
          <w:szCs w:val="24"/>
        </w:rPr>
        <w:t>= 2.</w:t>
      </w:r>
      <w:r w:rsidR="00FB0B45">
        <w:rPr>
          <w:rFonts w:eastAsia="等线" w:cs="Times New Roman"/>
          <w:kern w:val="2"/>
          <w:sz w:val="24"/>
          <w:szCs w:val="24"/>
        </w:rPr>
        <w:t>7</w:t>
      </w:r>
      <w:r w:rsidR="00D23B92">
        <w:rPr>
          <w:rFonts w:eastAsia="等线" w:cs="Times New Roman"/>
          <w:kern w:val="2"/>
          <w:sz w:val="24"/>
          <w:szCs w:val="24"/>
        </w:rPr>
        <w:t xml:space="preserve"> </w:t>
      </w:r>
      <w:r w:rsidR="006B3E2E" w:rsidRPr="006B3E2E">
        <w:rPr>
          <w:rFonts w:eastAsia="等线" w:cs="Times New Roman"/>
          <w:kern w:val="2"/>
          <w:sz w:val="24"/>
          <w:szCs w:val="24"/>
        </w:rPr>
        <w:t xml:space="preserve">m/s, the non-radiative heat transfer coefficient is </w:t>
      </w:r>
      <w:r w:rsidR="006B3E2E" w:rsidRPr="006B3E2E">
        <w:rPr>
          <w:rFonts w:eastAsia="等线" w:cs="Times New Roman"/>
          <w:i/>
          <w:iCs/>
          <w:kern w:val="2"/>
          <w:sz w:val="24"/>
          <w:szCs w:val="24"/>
        </w:rPr>
        <w:t>h</w:t>
      </w:r>
      <w:r w:rsidR="006B3E2E" w:rsidRPr="006B3E2E">
        <w:rPr>
          <w:rFonts w:eastAsia="等线" w:cs="Times New Roman"/>
          <w:kern w:val="2"/>
          <w:sz w:val="24"/>
          <w:szCs w:val="24"/>
          <w:vertAlign w:val="subscript"/>
        </w:rPr>
        <w:t>c-g</w:t>
      </w:r>
      <w:r w:rsidR="006B3E2E" w:rsidRPr="006B3E2E">
        <w:rPr>
          <w:rFonts w:eastAsia="等线" w:cs="Times New Roman"/>
          <w:kern w:val="2"/>
          <w:sz w:val="24"/>
          <w:szCs w:val="24"/>
        </w:rPr>
        <w:t>=15</w:t>
      </w:r>
      <w:r w:rsidR="00A12FAD">
        <w:rPr>
          <w:rFonts w:eastAsia="等线" w:cs="Times New Roman"/>
          <w:kern w:val="2"/>
          <w:sz w:val="24"/>
          <w:szCs w:val="24"/>
        </w:rPr>
        <w:t>.0</w:t>
      </w:r>
      <w:r w:rsidR="006B3E2E" w:rsidRPr="006B3E2E">
        <w:rPr>
          <w:rFonts w:eastAsia="等线" w:cs="Times New Roman"/>
          <w:kern w:val="2"/>
          <w:sz w:val="24"/>
          <w:szCs w:val="24"/>
        </w:rPr>
        <w:t xml:space="preserve"> W/(m</w:t>
      </w:r>
      <w:r w:rsidR="006B3E2E" w:rsidRPr="006B3E2E">
        <w:rPr>
          <w:rFonts w:eastAsia="等线" w:cs="Times New Roman"/>
          <w:kern w:val="2"/>
          <w:sz w:val="24"/>
          <w:szCs w:val="24"/>
          <w:vertAlign w:val="superscript"/>
        </w:rPr>
        <w:t>2</w:t>
      </w:r>
      <w:r w:rsidR="006B3E2E" w:rsidRPr="006B3E2E">
        <w:rPr>
          <w:rFonts w:eastAsia="等线" w:cs="Times New Roman"/>
          <w:kern w:val="2"/>
          <w:sz w:val="24"/>
          <w:szCs w:val="24"/>
        </w:rPr>
        <w:t>∙K) and the non-radiative cooling power is 1</w:t>
      </w:r>
      <w:r w:rsidR="00410B36">
        <w:rPr>
          <w:rFonts w:eastAsia="等线" w:cs="Times New Roman"/>
          <w:kern w:val="2"/>
          <w:sz w:val="24"/>
          <w:szCs w:val="24"/>
        </w:rPr>
        <w:t>099</w:t>
      </w:r>
      <w:r w:rsidR="006B3E2E" w:rsidRPr="006B3E2E">
        <w:rPr>
          <w:rFonts w:eastAsia="等线" w:cs="Times New Roman"/>
          <w:kern w:val="2"/>
          <w:sz w:val="24"/>
          <w:szCs w:val="24"/>
        </w:rPr>
        <w:t>.</w:t>
      </w:r>
      <w:r w:rsidR="00410B36">
        <w:rPr>
          <w:rFonts w:eastAsia="等线" w:cs="Times New Roman"/>
          <w:kern w:val="2"/>
          <w:sz w:val="24"/>
          <w:szCs w:val="24"/>
        </w:rPr>
        <w:t>5</w:t>
      </w:r>
      <w:r w:rsidR="006B3E2E" w:rsidRPr="006B3E2E">
        <w:rPr>
          <w:rFonts w:eastAsia="等线" w:cs="Times New Roman"/>
          <w:kern w:val="2"/>
          <w:sz w:val="24"/>
          <w:szCs w:val="24"/>
        </w:rPr>
        <w:t xml:space="preserve"> W/m</w:t>
      </w:r>
      <w:r w:rsidR="006B3E2E" w:rsidRPr="006B3E2E">
        <w:rPr>
          <w:rFonts w:eastAsia="等线" w:cs="Times New Roman"/>
          <w:kern w:val="2"/>
          <w:sz w:val="24"/>
          <w:szCs w:val="24"/>
          <w:vertAlign w:val="superscript"/>
        </w:rPr>
        <w:t>2</w:t>
      </w:r>
      <w:r w:rsidR="006B3E2E" w:rsidRPr="006B3E2E">
        <w:rPr>
          <w:rFonts w:eastAsia="等线" w:cs="Times New Roman"/>
          <w:kern w:val="2"/>
          <w:sz w:val="24"/>
          <w:szCs w:val="24"/>
        </w:rPr>
        <w:t>. The calculated net cooling power is 1</w:t>
      </w:r>
      <w:r w:rsidR="00CA1E2F">
        <w:rPr>
          <w:rFonts w:eastAsia="等线" w:cs="Times New Roman"/>
          <w:kern w:val="2"/>
          <w:sz w:val="24"/>
          <w:szCs w:val="24"/>
        </w:rPr>
        <w:t>798</w:t>
      </w:r>
      <w:r w:rsidR="006B3E2E" w:rsidRPr="006B3E2E">
        <w:rPr>
          <w:rFonts w:eastAsia="等线" w:cs="Times New Roman"/>
          <w:kern w:val="2"/>
          <w:sz w:val="24"/>
          <w:szCs w:val="24"/>
        </w:rPr>
        <w:t>.</w:t>
      </w:r>
      <w:r w:rsidR="00830B9E">
        <w:rPr>
          <w:rFonts w:eastAsia="等线" w:cs="Times New Roman"/>
          <w:kern w:val="2"/>
          <w:sz w:val="24"/>
          <w:szCs w:val="24"/>
        </w:rPr>
        <w:t>2</w:t>
      </w:r>
      <w:r w:rsidR="006B3E2E" w:rsidRPr="006B3E2E">
        <w:rPr>
          <w:rFonts w:eastAsia="等线" w:cs="Times New Roman"/>
          <w:kern w:val="2"/>
          <w:sz w:val="24"/>
          <w:szCs w:val="24"/>
        </w:rPr>
        <w:t xml:space="preserve"> W/m</w:t>
      </w:r>
      <w:r w:rsidR="006B3E2E" w:rsidRPr="006B3E2E">
        <w:rPr>
          <w:rFonts w:eastAsia="等线" w:cs="Times New Roman"/>
          <w:kern w:val="2"/>
          <w:sz w:val="24"/>
          <w:szCs w:val="24"/>
          <w:vertAlign w:val="superscript"/>
        </w:rPr>
        <w:t>2</w:t>
      </w:r>
      <w:r w:rsidR="006B3E2E" w:rsidRPr="006B3E2E">
        <w:rPr>
          <w:rFonts w:eastAsia="等线" w:cs="Times New Roman"/>
          <w:kern w:val="2"/>
          <w:sz w:val="24"/>
          <w:szCs w:val="24"/>
        </w:rPr>
        <w:t>.</w:t>
      </w:r>
    </w:p>
    <w:p w14:paraId="15F3463E" w14:textId="77777777" w:rsidR="00634985" w:rsidRDefault="00634985" w:rsidP="005C4E11">
      <w:pPr>
        <w:adjustRightInd w:val="0"/>
        <w:snapToGrid w:val="0"/>
        <w:spacing w:line="312" w:lineRule="auto"/>
        <w:contextualSpacing/>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14:paraId="3287A102" w14:textId="2AFEB52C" w:rsidR="008D70E2" w:rsidRPr="00B90CC6" w:rsidRDefault="008D70E2" w:rsidP="008D70E2">
      <w:pPr>
        <w:adjustRightInd w:val="0"/>
        <w:snapToGrid w:val="0"/>
        <w:spacing w:line="312" w:lineRule="auto"/>
        <w:contextualSpacing/>
        <w:rPr>
          <w:rFonts w:asciiTheme="majorBidi" w:hAnsiTheme="majorBidi" w:cstheme="majorBidi"/>
          <w:b/>
          <w:bCs/>
          <w:sz w:val="28"/>
          <w:szCs w:val="28"/>
        </w:rPr>
      </w:pPr>
      <w:r w:rsidRPr="00B90CC6">
        <w:rPr>
          <w:rFonts w:eastAsia="等线" w:cs="Times New Roman"/>
          <w:b/>
          <w:bCs/>
          <w:kern w:val="2"/>
          <w:sz w:val="28"/>
          <w:szCs w:val="28"/>
        </w:rPr>
        <w:t>Note S</w:t>
      </w:r>
      <w:r w:rsidR="00DC6595">
        <w:rPr>
          <w:rFonts w:eastAsia="等线" w:cs="Times New Roman" w:hint="eastAsia"/>
          <w:b/>
          <w:bCs/>
          <w:kern w:val="2"/>
          <w:sz w:val="28"/>
          <w:szCs w:val="28"/>
        </w:rPr>
        <w:t>2</w:t>
      </w:r>
      <w:r w:rsidR="00EA4730">
        <w:rPr>
          <w:rFonts w:eastAsia="等线" w:cs="Times New Roman" w:hint="eastAsia"/>
          <w:b/>
          <w:bCs/>
          <w:kern w:val="2"/>
          <w:sz w:val="28"/>
          <w:szCs w:val="28"/>
        </w:rPr>
        <w:t>1</w:t>
      </w:r>
      <w:r w:rsidRPr="00B90CC6">
        <w:rPr>
          <w:rFonts w:eastAsia="等线" w:cs="Times New Roman"/>
          <w:b/>
          <w:bCs/>
          <w:kern w:val="2"/>
          <w:sz w:val="28"/>
          <w:szCs w:val="28"/>
        </w:rPr>
        <w:t xml:space="preserve">:  </w:t>
      </w:r>
      <w:r w:rsidR="0099784C" w:rsidRPr="00B90CC6">
        <w:rPr>
          <w:rFonts w:eastAsia="等线" w:cs="Times New Roman" w:hint="eastAsia"/>
          <w:b/>
          <w:bCs/>
          <w:kern w:val="2"/>
          <w:sz w:val="28"/>
          <w:szCs w:val="28"/>
        </w:rPr>
        <w:t xml:space="preserve">Visible transmission of nanoPE </w:t>
      </w:r>
    </w:p>
    <w:p w14:paraId="577A0881" w14:textId="7E8D0E07" w:rsidR="00D44EE9" w:rsidRPr="00B90CC6" w:rsidRDefault="00D5015F" w:rsidP="009B0FA7">
      <w:pPr>
        <w:ind w:firstLineChars="200" w:firstLine="480"/>
        <w:rPr>
          <w:rFonts w:eastAsia="等线" w:cs="Times New Roman"/>
          <w:kern w:val="2"/>
          <w:sz w:val="24"/>
          <w:szCs w:val="24"/>
        </w:rPr>
      </w:pPr>
      <w:r w:rsidRPr="00B90CC6">
        <w:rPr>
          <w:rFonts w:eastAsia="等线" w:cs="Times New Roman" w:hint="eastAsia"/>
          <w:kern w:val="2"/>
          <w:sz w:val="24"/>
          <w:szCs w:val="24"/>
        </w:rPr>
        <w:t xml:space="preserve">The spectral visible transmission of nanoPE films with different thicknesses can be found in </w:t>
      </w:r>
      <w:r w:rsidRPr="00483434">
        <w:rPr>
          <w:rFonts w:eastAsia="等线" w:cs="Times New Roman" w:hint="eastAsia"/>
          <w:kern w:val="2"/>
          <w:sz w:val="24"/>
          <w:szCs w:val="24"/>
        </w:rPr>
        <w:t xml:space="preserve">Fig. </w:t>
      </w:r>
      <w:r w:rsidR="00C66187" w:rsidRPr="00483434">
        <w:rPr>
          <w:rFonts w:eastAsia="等线" w:cs="Times New Roman" w:hint="eastAsia"/>
          <w:kern w:val="2"/>
          <w:sz w:val="24"/>
          <w:szCs w:val="24"/>
        </w:rPr>
        <w:t>S</w:t>
      </w:r>
      <w:r w:rsidRPr="00483434">
        <w:rPr>
          <w:rFonts w:eastAsia="等线" w:cs="Times New Roman" w:hint="eastAsia"/>
          <w:kern w:val="2"/>
          <w:sz w:val="24"/>
          <w:szCs w:val="24"/>
        </w:rPr>
        <w:t>2</w:t>
      </w:r>
      <w:r w:rsidR="00B34167" w:rsidRPr="00483434">
        <w:rPr>
          <w:rFonts w:eastAsia="等线" w:cs="Times New Roman" w:hint="eastAsia"/>
          <w:kern w:val="2"/>
          <w:sz w:val="24"/>
          <w:szCs w:val="24"/>
        </w:rPr>
        <w:t>7</w:t>
      </w:r>
      <w:r w:rsidRPr="00483434">
        <w:rPr>
          <w:rFonts w:eastAsia="等线" w:cs="Times New Roman" w:hint="eastAsia"/>
          <w:kern w:val="2"/>
          <w:sz w:val="24"/>
          <w:szCs w:val="24"/>
        </w:rPr>
        <w:t xml:space="preserve">. </w:t>
      </w:r>
      <w:r w:rsidR="001B54F7" w:rsidRPr="00483434">
        <w:rPr>
          <w:rFonts w:eastAsia="等线" w:cs="Times New Roman" w:hint="eastAsia"/>
          <w:kern w:val="2"/>
          <w:sz w:val="24"/>
          <w:szCs w:val="24"/>
        </w:rPr>
        <w:t xml:space="preserve">According to </w:t>
      </w:r>
      <w:r w:rsidR="000E3EA6" w:rsidRPr="00483434">
        <w:rPr>
          <w:rFonts w:eastAsia="等线" w:cs="Times New Roman" w:hint="eastAsia"/>
          <w:kern w:val="2"/>
          <w:sz w:val="24"/>
          <w:szCs w:val="24"/>
        </w:rPr>
        <w:t>Eq. (</w:t>
      </w:r>
      <w:r w:rsidR="00C66187" w:rsidRPr="00483434">
        <w:rPr>
          <w:rFonts w:eastAsia="等线" w:cs="Times New Roman" w:hint="eastAsia"/>
          <w:kern w:val="2"/>
          <w:sz w:val="24"/>
          <w:szCs w:val="24"/>
        </w:rPr>
        <w:t>S</w:t>
      </w:r>
      <w:r w:rsidR="000E3EA6" w:rsidRPr="00483434">
        <w:rPr>
          <w:rFonts w:eastAsia="等线" w:cs="Times New Roman" w:hint="eastAsia"/>
          <w:kern w:val="2"/>
          <w:sz w:val="24"/>
          <w:szCs w:val="24"/>
        </w:rPr>
        <w:t>1</w:t>
      </w:r>
      <w:r w:rsidR="00735E19" w:rsidRPr="00483434">
        <w:rPr>
          <w:rFonts w:eastAsia="等线" w:cs="Times New Roman" w:hint="eastAsia"/>
          <w:kern w:val="2"/>
          <w:sz w:val="24"/>
          <w:szCs w:val="24"/>
        </w:rPr>
        <w:t>3</w:t>
      </w:r>
      <w:r w:rsidR="000E3EA6" w:rsidRPr="00483434">
        <w:rPr>
          <w:rFonts w:eastAsia="等线" w:cs="Times New Roman" w:hint="eastAsia"/>
          <w:kern w:val="2"/>
          <w:sz w:val="24"/>
          <w:szCs w:val="24"/>
        </w:rPr>
        <w:t>)</w:t>
      </w:r>
      <w:r w:rsidR="000E3EA6" w:rsidRPr="00B90CC6">
        <w:rPr>
          <w:rFonts w:eastAsia="等线" w:cs="Times New Roman" w:hint="eastAsia"/>
          <w:kern w:val="2"/>
          <w:sz w:val="24"/>
          <w:szCs w:val="24"/>
        </w:rPr>
        <w:t>, one can obtain the</w:t>
      </w:r>
      <w:r w:rsidR="00D44EE9" w:rsidRPr="00B90CC6">
        <w:rPr>
          <w:rFonts w:eastAsia="等线" w:cs="Times New Roman" w:hint="eastAsia"/>
          <w:kern w:val="2"/>
          <w:sz w:val="24"/>
          <w:szCs w:val="24"/>
        </w:rPr>
        <w:t xml:space="preserve"> </w:t>
      </w:r>
      <w:r w:rsidR="00115DDD" w:rsidRPr="00B90CC6">
        <w:rPr>
          <w:rFonts w:eastAsia="等线" w:cs="Times New Roman"/>
          <w:kern w:val="2"/>
          <w:sz w:val="24"/>
          <w:szCs w:val="24"/>
        </w:rPr>
        <w:t>average</w:t>
      </w:r>
      <w:r w:rsidR="00D44EE9" w:rsidRPr="00B90CC6">
        <w:rPr>
          <w:rFonts w:eastAsia="等线" w:cs="Times New Roman" w:hint="eastAsia"/>
          <w:kern w:val="2"/>
          <w:sz w:val="24"/>
          <w:szCs w:val="24"/>
        </w:rPr>
        <w:t xml:space="preserve"> visible transmission</w:t>
      </w:r>
      <w:r w:rsidR="000E3EA6" w:rsidRPr="00B90CC6">
        <w:rPr>
          <w:rFonts w:eastAsia="等线" w:cs="Times New Roman" w:hint="eastAsia"/>
          <w:kern w:val="2"/>
          <w:sz w:val="24"/>
          <w:szCs w:val="24"/>
        </w:rPr>
        <w:t>.</w:t>
      </w:r>
      <w:r w:rsidR="00D44EE9" w:rsidRPr="00B90CC6">
        <w:rPr>
          <w:rFonts w:eastAsia="等线" w:cs="Times New Roman" w:hint="eastAsia"/>
          <w:kern w:val="2"/>
          <w:sz w:val="24"/>
          <w:szCs w:val="24"/>
        </w:rPr>
        <w:t xml:space="preserve"> </w:t>
      </w:r>
    </w:p>
    <w:p w14:paraId="16014220" w14:textId="23941E53" w:rsidR="00D5015F" w:rsidRPr="00B90CC6" w:rsidRDefault="00EB400C" w:rsidP="00D5015F">
      <w:pPr>
        <w:jc w:val="center"/>
      </w:pPr>
      <w:r w:rsidRPr="00B90CC6">
        <w:object w:dxaOrig="15437" w:dyaOrig="11815" w14:anchorId="0E16A694">
          <v:shape id="_x0000_i1060" type="#_x0000_t75" style="width:248.55pt;height:190.2pt" o:ole="">
            <v:imagedata r:id="rId102" o:title=""/>
          </v:shape>
          <o:OLEObject Type="Embed" ProgID="Origin95.Graph" ShapeID="_x0000_i1060" DrawAspect="Content" ObjectID="_1794586591" r:id="rId103"/>
        </w:object>
      </w:r>
    </w:p>
    <w:p w14:paraId="49528E9B" w14:textId="7FCD4DE9" w:rsidR="00D5015F" w:rsidRPr="00B90CC6" w:rsidRDefault="00D5015F" w:rsidP="00D5015F">
      <w:pPr>
        <w:rPr>
          <w:rFonts w:eastAsia="等线" w:cs="Times New Roman"/>
          <w:sz w:val="21"/>
          <w14:ligatures w14:val="standardContextual"/>
        </w:rPr>
      </w:pPr>
      <w:r w:rsidRPr="00B90CC6">
        <w:rPr>
          <w:rFonts w:cs="Times New Roman"/>
        </w:rPr>
        <w:t xml:space="preserve">Figure </w:t>
      </w:r>
      <w:r w:rsidR="00C66187">
        <w:rPr>
          <w:rFonts w:eastAsiaTheme="minorEastAsia" w:cs="Times New Roman" w:hint="eastAsia"/>
        </w:rPr>
        <w:t>S</w:t>
      </w:r>
      <w:r w:rsidRPr="00B90CC6">
        <w:rPr>
          <w:rFonts w:cs="Times New Roman"/>
        </w:rPr>
        <w:fldChar w:fldCharType="begin"/>
      </w:r>
      <w:r w:rsidRPr="00B90CC6">
        <w:rPr>
          <w:rFonts w:cs="Times New Roman"/>
        </w:rPr>
        <w:instrText xml:space="preserve"> SEQ Figure \* ARABIC </w:instrText>
      </w:r>
      <w:r w:rsidRPr="00B90CC6">
        <w:rPr>
          <w:rFonts w:cs="Times New Roman"/>
        </w:rPr>
        <w:fldChar w:fldCharType="separate"/>
      </w:r>
      <w:r w:rsidR="00276770">
        <w:rPr>
          <w:rFonts w:cs="Times New Roman"/>
          <w:noProof/>
        </w:rPr>
        <w:t>27</w:t>
      </w:r>
      <w:r w:rsidRPr="00B90CC6">
        <w:rPr>
          <w:rFonts w:cs="Times New Roman"/>
          <w:noProof/>
        </w:rPr>
        <w:fldChar w:fldCharType="end"/>
      </w:r>
      <w:r w:rsidRPr="00B90CC6">
        <w:rPr>
          <w:rFonts w:cs="Times New Roman"/>
        </w:rPr>
        <w:t xml:space="preserve"> The spectral visible </w:t>
      </w:r>
      <w:r w:rsidRPr="00B90CC6">
        <w:rPr>
          <w:rFonts w:cs="Times New Roman" w:hint="eastAsia"/>
        </w:rPr>
        <w:t>transmission</w:t>
      </w:r>
      <w:r w:rsidRPr="00B90CC6">
        <w:rPr>
          <w:rFonts w:cs="Times New Roman"/>
        </w:rPr>
        <w:t>.</w:t>
      </w:r>
    </w:p>
    <w:p w14:paraId="32B45466" w14:textId="05AA6850" w:rsidR="00D43FFF" w:rsidRDefault="00D43FFF">
      <w:pPr>
        <w:rPr>
          <w:rFonts w:eastAsia="等线" w:cs="Times New Roman"/>
          <w:kern w:val="2"/>
          <w:sz w:val="24"/>
          <w:szCs w:val="24"/>
        </w:rPr>
      </w:pPr>
      <w:r>
        <w:rPr>
          <w:rFonts w:eastAsia="等线" w:cs="Times New Roman"/>
          <w:kern w:val="2"/>
          <w:sz w:val="24"/>
          <w:szCs w:val="24"/>
        </w:rPr>
        <w:br w:type="page"/>
      </w:r>
    </w:p>
    <w:p w14:paraId="6EB9F12A" w14:textId="58BFCFB8" w:rsidR="00990776" w:rsidRPr="00B90CC6" w:rsidRDefault="00990776" w:rsidP="00990776">
      <w:pPr>
        <w:rPr>
          <w:rFonts w:eastAsia="等线" w:cs="Times New Roman"/>
          <w:kern w:val="2"/>
          <w:sz w:val="24"/>
          <w:szCs w:val="24"/>
        </w:rPr>
      </w:pPr>
      <w:r w:rsidRPr="00B90CC6">
        <w:rPr>
          <w:rFonts w:eastAsia="等线" w:cs="Times New Roman"/>
          <w:b/>
          <w:bCs/>
          <w:kern w:val="2"/>
          <w:sz w:val="28"/>
          <w:szCs w:val="28"/>
        </w:rPr>
        <w:t>Note S</w:t>
      </w:r>
      <w:r w:rsidR="00111585" w:rsidRPr="00B90CC6">
        <w:rPr>
          <w:rFonts w:eastAsia="等线" w:cs="Times New Roman" w:hint="eastAsia"/>
          <w:b/>
          <w:bCs/>
          <w:kern w:val="2"/>
          <w:sz w:val="28"/>
          <w:szCs w:val="28"/>
        </w:rPr>
        <w:t>2</w:t>
      </w:r>
      <w:r w:rsidR="00213B80">
        <w:rPr>
          <w:rFonts w:eastAsia="等线" w:cs="Times New Roman" w:hint="eastAsia"/>
          <w:b/>
          <w:bCs/>
          <w:kern w:val="2"/>
          <w:sz w:val="28"/>
          <w:szCs w:val="28"/>
        </w:rPr>
        <w:t>2</w:t>
      </w:r>
      <w:r w:rsidRPr="00B90CC6">
        <w:rPr>
          <w:rFonts w:eastAsia="等线" w:cs="Times New Roman"/>
          <w:b/>
          <w:bCs/>
          <w:kern w:val="2"/>
          <w:sz w:val="28"/>
          <w:szCs w:val="28"/>
        </w:rPr>
        <w:t xml:space="preserve">: </w:t>
      </w:r>
      <w:r w:rsidRPr="00B90CC6">
        <w:rPr>
          <w:rFonts w:eastAsia="等线" w:cs="Times New Roman" w:hint="eastAsia"/>
          <w:b/>
          <w:bCs/>
          <w:kern w:val="2"/>
          <w:sz w:val="28"/>
          <w:szCs w:val="28"/>
        </w:rPr>
        <w:t>R</w:t>
      </w:r>
      <w:r w:rsidRPr="00B90CC6">
        <w:rPr>
          <w:rFonts w:eastAsia="等线" w:cs="Times New Roman"/>
          <w:b/>
          <w:bCs/>
          <w:kern w:val="2"/>
          <w:sz w:val="28"/>
          <w:szCs w:val="28"/>
        </w:rPr>
        <w:t>elationship between luminosity and chip surface temperature</w:t>
      </w:r>
    </w:p>
    <w:p w14:paraId="32E8ADF2" w14:textId="0D83E1DF" w:rsidR="009B0FA7" w:rsidRPr="00B90CC6" w:rsidRDefault="00BA162E" w:rsidP="008C37F9">
      <w:pPr>
        <w:ind w:firstLineChars="200" w:firstLine="480"/>
        <w:jc w:val="both"/>
        <w:rPr>
          <w:rFonts w:eastAsia="等线" w:cs="Times New Roman"/>
          <w:kern w:val="2"/>
          <w:sz w:val="24"/>
          <w:szCs w:val="24"/>
        </w:rPr>
      </w:pPr>
      <w:r w:rsidRPr="00B90CC6">
        <w:rPr>
          <w:rFonts w:eastAsia="等线" w:cs="Times New Roman"/>
          <w:kern w:val="2"/>
          <w:sz w:val="24"/>
          <w:szCs w:val="24"/>
        </w:rPr>
        <w:t xml:space="preserve">The benefit of the nanoPE film was meticulously evaluated by charting the luminous flux (lumens) as a function of the surface temperature of the LED chip, which operates at a current of 0.1A. Utilizing a commercial temperature-controllable integrating sphere system, this function was characterized as depicted in </w:t>
      </w:r>
      <w:r w:rsidRPr="00483434">
        <w:rPr>
          <w:rFonts w:eastAsia="等线" w:cs="Times New Roman"/>
          <w:kern w:val="2"/>
          <w:sz w:val="24"/>
          <w:szCs w:val="24"/>
        </w:rPr>
        <w:t>Fig.</w:t>
      </w:r>
      <w:r w:rsidR="00CE601E" w:rsidRPr="00483434">
        <w:rPr>
          <w:rFonts w:eastAsia="等线" w:cs="Times New Roman" w:hint="eastAsia"/>
          <w:kern w:val="2"/>
          <w:sz w:val="24"/>
          <w:szCs w:val="24"/>
        </w:rPr>
        <w:t xml:space="preserve"> </w:t>
      </w:r>
      <w:r w:rsidR="00C66187" w:rsidRPr="00483434">
        <w:rPr>
          <w:rFonts w:eastAsia="等线" w:cs="Times New Roman" w:hint="eastAsia"/>
          <w:kern w:val="2"/>
          <w:sz w:val="24"/>
          <w:szCs w:val="24"/>
        </w:rPr>
        <w:t>S</w:t>
      </w:r>
      <w:r w:rsidR="00817547" w:rsidRPr="00483434">
        <w:rPr>
          <w:rFonts w:eastAsia="等线" w:cs="Times New Roman" w:hint="eastAsia"/>
          <w:kern w:val="2"/>
          <w:sz w:val="24"/>
          <w:szCs w:val="24"/>
        </w:rPr>
        <w:t>2</w:t>
      </w:r>
      <w:r w:rsidR="00560927" w:rsidRPr="00483434">
        <w:rPr>
          <w:rFonts w:eastAsia="等线" w:cs="Times New Roman" w:hint="eastAsia"/>
          <w:kern w:val="2"/>
          <w:sz w:val="24"/>
          <w:szCs w:val="24"/>
        </w:rPr>
        <w:t>8</w:t>
      </w:r>
      <w:r w:rsidRPr="00B90CC6">
        <w:rPr>
          <w:rFonts w:eastAsia="等线" w:cs="Times New Roman"/>
          <w:kern w:val="2"/>
          <w:sz w:val="24"/>
          <w:szCs w:val="24"/>
        </w:rPr>
        <w:t>. Through precise temperature adjustments, we established a quantitative relationship demonstrating the increase in luminosity corresponding to a decrease in surface temperature.</w:t>
      </w:r>
    </w:p>
    <w:p w14:paraId="798E1358" w14:textId="29932495" w:rsidR="00D2107D" w:rsidRPr="00B90CC6" w:rsidRDefault="00817547" w:rsidP="003313B5">
      <w:pPr>
        <w:jc w:val="center"/>
        <w:rPr>
          <w:rFonts w:cs="Times New Roman"/>
          <w:b/>
          <w:bCs/>
          <w:sz w:val="28"/>
          <w:szCs w:val="28"/>
        </w:rPr>
      </w:pPr>
      <w:r w:rsidRPr="00B90CC6">
        <w:rPr>
          <w:rFonts w:cs="Times New Roman"/>
          <w:b/>
          <w:bCs/>
          <w:noProof/>
          <w:sz w:val="28"/>
          <w:szCs w:val="28"/>
        </w:rPr>
        <w:drawing>
          <wp:inline distT="0" distB="0" distL="0" distR="0" wp14:anchorId="59226B99" wp14:editId="6F609DD2">
            <wp:extent cx="3439587" cy="2633472"/>
            <wp:effectExtent l="0" t="0" r="0" b="0"/>
            <wp:docPr id="13522516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452731" cy="2643535"/>
                    </a:xfrm>
                    <a:prstGeom prst="rect">
                      <a:avLst/>
                    </a:prstGeom>
                    <a:noFill/>
                  </pic:spPr>
                </pic:pic>
              </a:graphicData>
            </a:graphic>
          </wp:inline>
        </w:drawing>
      </w:r>
    </w:p>
    <w:p w14:paraId="5E6E5138" w14:textId="09237F26" w:rsidR="006E43D1" w:rsidRDefault="003313B5" w:rsidP="001224D6">
      <w:pPr>
        <w:rPr>
          <w:rFonts w:eastAsia="等线" w:cs="Times New Roman"/>
          <w:b/>
          <w:bCs/>
          <w:kern w:val="2"/>
          <w:sz w:val="28"/>
          <w:szCs w:val="28"/>
        </w:rPr>
      </w:pPr>
      <w:r w:rsidRPr="00B90CC6">
        <w:rPr>
          <w:rFonts w:cs="Times New Roman"/>
        </w:rPr>
        <w:t xml:space="preserve">Figure </w:t>
      </w:r>
      <w:r w:rsidR="00C66187">
        <w:rPr>
          <w:rFonts w:eastAsiaTheme="minorEastAsia" w:cs="Times New Roman" w:hint="eastAsia"/>
        </w:rPr>
        <w:t>S</w:t>
      </w:r>
      <w:r w:rsidRPr="00B90CC6">
        <w:rPr>
          <w:rFonts w:cs="Times New Roman"/>
        </w:rPr>
        <w:fldChar w:fldCharType="begin"/>
      </w:r>
      <w:r w:rsidRPr="00B90CC6">
        <w:rPr>
          <w:rFonts w:cs="Times New Roman"/>
        </w:rPr>
        <w:instrText xml:space="preserve"> SEQ Figure \* ARABIC </w:instrText>
      </w:r>
      <w:r w:rsidRPr="00B90CC6">
        <w:rPr>
          <w:rFonts w:cs="Times New Roman"/>
        </w:rPr>
        <w:fldChar w:fldCharType="separate"/>
      </w:r>
      <w:r w:rsidR="00276770">
        <w:rPr>
          <w:rFonts w:cs="Times New Roman"/>
          <w:noProof/>
        </w:rPr>
        <w:t>28</w:t>
      </w:r>
      <w:r w:rsidRPr="00B90CC6">
        <w:rPr>
          <w:rFonts w:cs="Times New Roman"/>
          <w:noProof/>
        </w:rPr>
        <w:fldChar w:fldCharType="end"/>
      </w:r>
      <w:r w:rsidRPr="00B90CC6">
        <w:rPr>
          <w:rFonts w:cs="Times New Roman"/>
        </w:rPr>
        <w:t xml:space="preserve"> </w:t>
      </w:r>
      <w:r w:rsidR="004A737B" w:rsidRPr="00B90CC6">
        <w:rPr>
          <w:rFonts w:eastAsia="黑体" w:cs="Times New Roman"/>
        </w:rPr>
        <w:t>The characterized</w:t>
      </w:r>
      <w:r w:rsidR="004A737B" w:rsidRPr="00B90CC6">
        <w:rPr>
          <w:rFonts w:eastAsia="黑体" w:cs="Times New Roman" w:hint="eastAsia"/>
        </w:rPr>
        <w:t xml:space="preserve"> </w:t>
      </w:r>
      <w:r w:rsidR="004A737B" w:rsidRPr="00B90CC6">
        <w:rPr>
          <w:rFonts w:eastAsia="黑体" w:cs="Times New Roman"/>
        </w:rPr>
        <w:t xml:space="preserve">luminous </w:t>
      </w:r>
      <w:r w:rsidR="004A737B" w:rsidRPr="00B90CC6">
        <w:rPr>
          <w:rFonts w:eastAsia="黑体" w:cs="Times New Roman" w:hint="eastAsia"/>
        </w:rPr>
        <w:t>flux (lumens) using an</w:t>
      </w:r>
      <w:r w:rsidR="004A737B" w:rsidRPr="00B90CC6">
        <w:rPr>
          <w:rFonts w:eastAsia="黑体" w:cs="Times New Roman"/>
        </w:rPr>
        <w:t xml:space="preserve"> integrating sphere (inset) </w:t>
      </w:r>
      <w:r w:rsidR="004A737B" w:rsidRPr="00B90CC6">
        <w:rPr>
          <w:rFonts w:eastAsia="黑体" w:cs="Times New Roman" w:hint="eastAsia"/>
        </w:rPr>
        <w:t xml:space="preserve">as the function of </w:t>
      </w:r>
      <w:r w:rsidR="004A737B" w:rsidRPr="00B90CC6">
        <w:rPr>
          <w:rFonts w:eastAsia="黑体" w:cs="Times New Roman"/>
        </w:rPr>
        <w:t xml:space="preserve">the surface temperature of </w:t>
      </w:r>
      <w:r w:rsidR="004A737B" w:rsidRPr="00B90CC6">
        <w:rPr>
          <w:rFonts w:eastAsia="黑体" w:cs="Times New Roman" w:hint="eastAsia"/>
        </w:rPr>
        <w:t xml:space="preserve">the </w:t>
      </w:r>
      <w:r w:rsidR="004A737B" w:rsidRPr="00B90CC6">
        <w:rPr>
          <w:rFonts w:eastAsia="黑体" w:cs="Times New Roman"/>
        </w:rPr>
        <w:t>LED chip.</w:t>
      </w:r>
      <w:r w:rsidR="001224D6">
        <w:rPr>
          <w:rFonts w:eastAsia="等线" w:cs="Times New Roman"/>
          <w:b/>
          <w:bCs/>
          <w:kern w:val="2"/>
          <w:sz w:val="28"/>
          <w:szCs w:val="28"/>
        </w:rPr>
        <w:br w:type="page"/>
      </w:r>
    </w:p>
    <w:p w14:paraId="426D32C5" w14:textId="41CF1E46" w:rsidR="006E43D1" w:rsidRPr="00B90CC6" w:rsidRDefault="006E43D1" w:rsidP="006E43D1">
      <w:pPr>
        <w:rPr>
          <w:rFonts w:eastAsia="等线" w:cs="Times New Roman"/>
          <w:kern w:val="2"/>
          <w:sz w:val="24"/>
          <w:szCs w:val="24"/>
        </w:rPr>
      </w:pPr>
      <w:r w:rsidRPr="00B90CC6">
        <w:rPr>
          <w:rFonts w:eastAsia="等线" w:cs="Times New Roman"/>
          <w:b/>
          <w:bCs/>
          <w:kern w:val="2"/>
          <w:sz w:val="28"/>
          <w:szCs w:val="28"/>
        </w:rPr>
        <w:t>Note S</w:t>
      </w:r>
      <w:r w:rsidRPr="00B90CC6">
        <w:rPr>
          <w:rFonts w:eastAsia="等线" w:cs="Times New Roman" w:hint="eastAsia"/>
          <w:b/>
          <w:bCs/>
          <w:kern w:val="2"/>
          <w:sz w:val="28"/>
          <w:szCs w:val="28"/>
        </w:rPr>
        <w:t>2</w:t>
      </w:r>
      <w:r>
        <w:rPr>
          <w:rFonts w:eastAsia="等线" w:cs="Times New Roman" w:hint="eastAsia"/>
          <w:b/>
          <w:bCs/>
          <w:kern w:val="2"/>
          <w:sz w:val="28"/>
          <w:szCs w:val="28"/>
        </w:rPr>
        <w:t>3</w:t>
      </w:r>
      <w:r w:rsidRPr="00B90CC6">
        <w:rPr>
          <w:rFonts w:eastAsia="等线" w:cs="Times New Roman"/>
          <w:b/>
          <w:bCs/>
          <w:kern w:val="2"/>
          <w:sz w:val="28"/>
          <w:szCs w:val="28"/>
        </w:rPr>
        <w:t xml:space="preserve">: </w:t>
      </w:r>
      <w:r w:rsidR="00DA680B">
        <w:rPr>
          <w:rFonts w:eastAsia="等线" w:cs="Times New Roman" w:hint="eastAsia"/>
          <w:b/>
          <w:bCs/>
          <w:kern w:val="2"/>
          <w:sz w:val="28"/>
          <w:szCs w:val="28"/>
        </w:rPr>
        <w:t>E</w:t>
      </w:r>
      <w:r w:rsidR="00DA680B" w:rsidRPr="00DA680B">
        <w:rPr>
          <w:rFonts w:eastAsia="等线" w:cs="Times New Roman"/>
          <w:b/>
          <w:bCs/>
          <w:kern w:val="2"/>
          <w:sz w:val="28"/>
          <w:szCs w:val="28"/>
        </w:rPr>
        <w:t>ffect on the distribution of light intensity</w:t>
      </w:r>
    </w:p>
    <w:p w14:paraId="1EA0994B" w14:textId="530447D3" w:rsidR="006E43D1" w:rsidRPr="0005721B" w:rsidRDefault="0005721B" w:rsidP="00115DDD">
      <w:pPr>
        <w:ind w:firstLineChars="200" w:firstLine="480"/>
        <w:jc w:val="both"/>
        <w:rPr>
          <w:rFonts w:eastAsia="等线" w:cs="Times New Roman"/>
          <w:kern w:val="2"/>
          <w:sz w:val="24"/>
          <w:szCs w:val="24"/>
        </w:rPr>
      </w:pPr>
      <w:r>
        <w:rPr>
          <w:rFonts w:eastAsia="等线" w:cs="Times New Roman" w:hint="eastAsia"/>
          <w:kern w:val="2"/>
          <w:sz w:val="24"/>
          <w:szCs w:val="24"/>
        </w:rPr>
        <w:t>A</w:t>
      </w:r>
      <w:r w:rsidRPr="0005721B">
        <w:rPr>
          <w:rFonts w:eastAsia="等线" w:cs="Times New Roman"/>
          <w:kern w:val="2"/>
          <w:sz w:val="24"/>
          <w:szCs w:val="24"/>
        </w:rPr>
        <w:t xml:space="preserve">s shown in </w:t>
      </w:r>
      <w:r w:rsidRPr="0081561D">
        <w:rPr>
          <w:rFonts w:eastAsia="等线" w:cs="Times New Roman"/>
          <w:b/>
          <w:bCs/>
          <w:kern w:val="2"/>
          <w:sz w:val="24"/>
          <w:szCs w:val="24"/>
        </w:rPr>
        <w:t>Fig</w:t>
      </w:r>
      <w:r w:rsidR="0081561D" w:rsidRPr="0081561D">
        <w:rPr>
          <w:rFonts w:eastAsia="等线" w:cs="Times New Roman" w:hint="eastAsia"/>
          <w:b/>
          <w:bCs/>
          <w:kern w:val="2"/>
          <w:sz w:val="24"/>
          <w:szCs w:val="24"/>
        </w:rPr>
        <w:t>ure</w:t>
      </w:r>
      <w:r w:rsidRPr="0081561D">
        <w:rPr>
          <w:rFonts w:eastAsia="等线" w:cs="Times New Roman"/>
          <w:b/>
          <w:bCs/>
          <w:kern w:val="2"/>
          <w:sz w:val="24"/>
          <w:szCs w:val="24"/>
        </w:rPr>
        <w:t xml:space="preserve"> </w:t>
      </w:r>
      <w:r w:rsidR="00C66187">
        <w:rPr>
          <w:rFonts w:eastAsia="等线" w:cs="Times New Roman" w:hint="eastAsia"/>
          <w:b/>
          <w:bCs/>
          <w:kern w:val="2"/>
          <w:sz w:val="24"/>
          <w:szCs w:val="24"/>
        </w:rPr>
        <w:t>S</w:t>
      </w:r>
      <w:r w:rsidRPr="0081561D">
        <w:rPr>
          <w:rFonts w:eastAsia="等线" w:cs="Times New Roman" w:hint="eastAsia"/>
          <w:b/>
          <w:bCs/>
          <w:kern w:val="2"/>
          <w:sz w:val="24"/>
          <w:szCs w:val="24"/>
        </w:rPr>
        <w:t>29</w:t>
      </w:r>
      <w:r w:rsidRPr="0005721B">
        <w:rPr>
          <w:rFonts w:eastAsia="等线" w:cs="Times New Roman"/>
          <w:kern w:val="2"/>
          <w:sz w:val="24"/>
          <w:szCs w:val="24"/>
        </w:rPr>
        <w:t xml:space="preserve">, the illuminance of a ground-facing LED chip decreases rapidly from the center of the illuminated area, whereas the sky-facing LED with nanoPE provides a more consistent light distribution. As a result, the area illuminated with an </w:t>
      </w:r>
      <w:r w:rsidR="002A0A89" w:rsidRPr="002A0A89">
        <w:rPr>
          <w:rFonts w:eastAsia="等线" w:cs="Times New Roman"/>
          <w:kern w:val="2"/>
          <w:sz w:val="24"/>
          <w:szCs w:val="24"/>
        </w:rPr>
        <w:t>illuminance</w:t>
      </w:r>
      <w:r w:rsidRPr="0005721B">
        <w:rPr>
          <w:rFonts w:eastAsia="等线" w:cs="Times New Roman"/>
          <w:kern w:val="2"/>
          <w:sz w:val="24"/>
          <w:szCs w:val="24"/>
        </w:rPr>
        <w:t xml:space="preserve"> higher than 10 lux (typically required for parking lots</w:t>
      </w:r>
      <w:r w:rsidR="00EA2A37">
        <w:rPr>
          <w:rFonts w:eastAsia="等线" w:cs="Times New Roman" w:hint="eastAsia"/>
          <w:kern w:val="2"/>
          <w:sz w:val="24"/>
          <w:szCs w:val="24"/>
        </w:rPr>
        <w:t xml:space="preserve"> </w:t>
      </w:r>
      <w:r w:rsidR="00EA2A37" w:rsidRPr="001C788B">
        <w:rPr>
          <w:rFonts w:eastAsia="等线" w:cs="Times New Roman" w:hint="eastAsia"/>
          <w:kern w:val="2"/>
          <w:sz w:val="24"/>
          <w:szCs w:val="24"/>
          <w:vertAlign w:val="superscript"/>
        </w:rPr>
        <w:t>[</w:t>
      </w:r>
      <w:r w:rsidR="001C788B">
        <w:rPr>
          <w:rFonts w:eastAsia="等线" w:cs="Times New Roman" w:hint="eastAsia"/>
          <w:kern w:val="2"/>
          <w:sz w:val="24"/>
          <w:szCs w:val="24"/>
          <w:vertAlign w:val="superscript"/>
        </w:rPr>
        <w:t>R</w:t>
      </w:r>
      <w:r w:rsidR="001C788B" w:rsidRPr="001C788B">
        <w:rPr>
          <w:rFonts w:eastAsia="等线" w:cs="Times New Roman" w:hint="eastAsia"/>
          <w:kern w:val="2"/>
          <w:sz w:val="24"/>
          <w:szCs w:val="24"/>
          <w:vertAlign w:val="superscript"/>
        </w:rPr>
        <w:t>13</w:t>
      </w:r>
      <w:r w:rsidR="00EA2A37" w:rsidRPr="001C788B">
        <w:rPr>
          <w:rFonts w:eastAsia="等线" w:cs="Times New Roman" w:hint="eastAsia"/>
          <w:kern w:val="2"/>
          <w:sz w:val="24"/>
          <w:szCs w:val="24"/>
          <w:vertAlign w:val="superscript"/>
        </w:rPr>
        <w:t>]</w:t>
      </w:r>
      <w:r w:rsidRPr="0005721B">
        <w:rPr>
          <w:rFonts w:eastAsia="等线" w:cs="Times New Roman"/>
          <w:kern w:val="2"/>
          <w:sz w:val="24"/>
          <w:szCs w:val="24"/>
        </w:rPr>
        <w:t>) increased by 74% due to the reflective nanoPE cover. Additionally, the illuminated area expanded by a further 4% when radiative cooling was active compared to when it was not.</w:t>
      </w:r>
    </w:p>
    <w:p w14:paraId="443A3F5F" w14:textId="3654969C" w:rsidR="006E43D1" w:rsidRDefault="00563602" w:rsidP="00563602">
      <w:pPr>
        <w:jc w:val="center"/>
        <w:rPr>
          <w:rFonts w:eastAsia="等线" w:cs="Times New Roman"/>
          <w:b/>
          <w:bCs/>
          <w:kern w:val="2"/>
          <w:sz w:val="28"/>
          <w:szCs w:val="28"/>
        </w:rPr>
      </w:pPr>
      <w:r>
        <w:rPr>
          <w:noProof/>
        </w:rPr>
        <w:drawing>
          <wp:inline distT="0" distB="0" distL="0" distR="0" wp14:anchorId="66229D63" wp14:editId="6DB8DA7C">
            <wp:extent cx="3059203" cy="2483104"/>
            <wp:effectExtent l="0" t="0" r="8255" b="0"/>
            <wp:docPr id="1572496139" name="图片 7"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96139" name="图片 7" descr="图表&#10;&#10;中度可信度描述已自动生成"/>
                    <pic:cNvPicPr>
                      <a:picLocks noChangeAspect="1" noChangeArrowheads="1"/>
                    </pic:cNvPicPr>
                  </pic:nvPicPr>
                  <pic:blipFill rotWithShape="1">
                    <a:blip r:embed="rId105">
                      <a:extLst>
                        <a:ext uri="{28A0092B-C50C-407E-A947-70E740481C1C}">
                          <a14:useLocalDpi xmlns:a14="http://schemas.microsoft.com/office/drawing/2010/main" val="0"/>
                        </a:ext>
                      </a:extLst>
                    </a:blip>
                    <a:srcRect l="40756" t="16894" r="17538" b="22936"/>
                    <a:stretch/>
                  </pic:blipFill>
                  <pic:spPr bwMode="auto">
                    <a:xfrm>
                      <a:off x="0" y="0"/>
                      <a:ext cx="3061649" cy="2485090"/>
                    </a:xfrm>
                    <a:prstGeom prst="rect">
                      <a:avLst/>
                    </a:prstGeom>
                    <a:noFill/>
                    <a:ln>
                      <a:noFill/>
                    </a:ln>
                    <a:extLst>
                      <a:ext uri="{53640926-AAD7-44D8-BBD7-CCE9431645EC}">
                        <a14:shadowObscured xmlns:a14="http://schemas.microsoft.com/office/drawing/2010/main"/>
                      </a:ext>
                    </a:extLst>
                  </pic:spPr>
                </pic:pic>
              </a:graphicData>
            </a:graphic>
          </wp:inline>
        </w:drawing>
      </w:r>
    </w:p>
    <w:p w14:paraId="0310C4C3" w14:textId="43B20E4C" w:rsidR="00563602" w:rsidRDefault="00CE7D01" w:rsidP="00E91B59">
      <w:pPr>
        <w:rPr>
          <w:rFonts w:eastAsia="等线" w:cs="Times New Roman"/>
          <w:b/>
          <w:bCs/>
          <w:kern w:val="2"/>
          <w:sz w:val="28"/>
          <w:szCs w:val="28"/>
        </w:rPr>
      </w:pPr>
      <w:r w:rsidRPr="00B90CC6">
        <w:rPr>
          <w:rFonts w:cs="Times New Roman"/>
        </w:rPr>
        <w:t xml:space="preserve">Figure </w:t>
      </w:r>
      <w:r w:rsidR="00C66187">
        <w:rPr>
          <w:rFonts w:eastAsiaTheme="minorEastAsia" w:cs="Times New Roman" w:hint="eastAsia"/>
        </w:rPr>
        <w:t>S</w:t>
      </w:r>
      <w:r w:rsidRPr="00B90CC6">
        <w:rPr>
          <w:rFonts w:cs="Times New Roman"/>
        </w:rPr>
        <w:fldChar w:fldCharType="begin"/>
      </w:r>
      <w:r w:rsidRPr="00B90CC6">
        <w:rPr>
          <w:rFonts w:cs="Times New Roman"/>
        </w:rPr>
        <w:instrText xml:space="preserve"> SEQ Figure \* ARABIC </w:instrText>
      </w:r>
      <w:r w:rsidRPr="00B90CC6">
        <w:rPr>
          <w:rFonts w:cs="Times New Roman"/>
        </w:rPr>
        <w:fldChar w:fldCharType="separate"/>
      </w:r>
      <w:r w:rsidR="00276770">
        <w:rPr>
          <w:rFonts w:cs="Times New Roman"/>
          <w:noProof/>
        </w:rPr>
        <w:t>29</w:t>
      </w:r>
      <w:r w:rsidRPr="00B90CC6">
        <w:rPr>
          <w:rFonts w:cs="Times New Roman"/>
          <w:noProof/>
        </w:rPr>
        <w:fldChar w:fldCharType="end"/>
      </w:r>
      <w:r w:rsidRPr="00B90CC6">
        <w:rPr>
          <w:rFonts w:cs="Times New Roman"/>
        </w:rPr>
        <w:t xml:space="preserve"> </w:t>
      </w:r>
      <w:r w:rsidRPr="00CE7D01">
        <w:rPr>
          <w:rFonts w:eastAsia="等线" w:cs="Times New Roman"/>
          <w:kern w:val="2"/>
          <w:sz w:val="21"/>
          <w14:ligatures w14:val="standardContextual"/>
        </w:rPr>
        <w:t>Illuminance as a function of horizontal distance from the LED chip.</w:t>
      </w:r>
    </w:p>
    <w:p w14:paraId="4794C844" w14:textId="08AFD708" w:rsidR="006E43D1" w:rsidRDefault="006E43D1">
      <w:pPr>
        <w:rPr>
          <w:rFonts w:eastAsia="等线" w:cs="Times New Roman"/>
          <w:b/>
          <w:bCs/>
          <w:kern w:val="2"/>
          <w:sz w:val="28"/>
          <w:szCs w:val="28"/>
        </w:rPr>
      </w:pPr>
    </w:p>
    <w:p w14:paraId="376A9A91" w14:textId="77777777" w:rsidR="00563602" w:rsidRDefault="00563602">
      <w:pPr>
        <w:rPr>
          <w:rFonts w:eastAsia="等线" w:cs="Times New Roman"/>
          <w:b/>
          <w:bCs/>
          <w:kern w:val="2"/>
          <w:sz w:val="28"/>
          <w:szCs w:val="28"/>
        </w:rPr>
      </w:pPr>
      <w:r>
        <w:rPr>
          <w:rFonts w:eastAsia="等线" w:cs="Times New Roman"/>
          <w:b/>
          <w:bCs/>
          <w:kern w:val="2"/>
          <w:sz w:val="28"/>
          <w:szCs w:val="28"/>
        </w:rPr>
        <w:br w:type="page"/>
      </w:r>
    </w:p>
    <w:p w14:paraId="35778176" w14:textId="1C45A8D4" w:rsidR="001224D6" w:rsidRDefault="001224D6" w:rsidP="001224D6">
      <w:pPr>
        <w:rPr>
          <w:rFonts w:eastAsia="等线" w:cs="Times New Roman"/>
          <w:b/>
          <w:bCs/>
          <w:kern w:val="2"/>
          <w:sz w:val="28"/>
          <w:szCs w:val="28"/>
        </w:rPr>
      </w:pPr>
      <w:r w:rsidRPr="00B90CC6">
        <w:rPr>
          <w:rFonts w:eastAsia="等线" w:cs="Times New Roman"/>
          <w:b/>
          <w:bCs/>
          <w:kern w:val="2"/>
          <w:sz w:val="28"/>
          <w:szCs w:val="28"/>
        </w:rPr>
        <w:t>Note S</w:t>
      </w:r>
      <w:r w:rsidRPr="00B90CC6">
        <w:rPr>
          <w:rFonts w:eastAsia="等线" w:cs="Times New Roman" w:hint="eastAsia"/>
          <w:b/>
          <w:bCs/>
          <w:kern w:val="2"/>
          <w:sz w:val="28"/>
          <w:szCs w:val="28"/>
        </w:rPr>
        <w:t>2</w:t>
      </w:r>
      <w:r w:rsidR="006E43D1">
        <w:rPr>
          <w:rFonts w:eastAsia="等线" w:cs="Times New Roman" w:hint="eastAsia"/>
          <w:b/>
          <w:bCs/>
          <w:kern w:val="2"/>
          <w:sz w:val="28"/>
          <w:szCs w:val="28"/>
        </w:rPr>
        <w:t>4</w:t>
      </w:r>
      <w:r w:rsidRPr="00B90CC6">
        <w:rPr>
          <w:rFonts w:eastAsia="等线" w:cs="Times New Roman"/>
          <w:b/>
          <w:bCs/>
          <w:kern w:val="2"/>
          <w:sz w:val="28"/>
          <w:szCs w:val="28"/>
        </w:rPr>
        <w:t xml:space="preserve">: </w:t>
      </w:r>
      <w:r>
        <w:rPr>
          <w:rFonts w:eastAsia="等线" w:cs="Times New Roman" w:hint="eastAsia"/>
          <w:b/>
          <w:bCs/>
          <w:kern w:val="2"/>
          <w:sz w:val="28"/>
          <w:szCs w:val="28"/>
        </w:rPr>
        <w:t xml:space="preserve">More details about the </w:t>
      </w:r>
      <w:r w:rsidR="0095054D">
        <w:rPr>
          <w:rFonts w:eastAsia="等线" w:cs="Times New Roman"/>
          <w:b/>
          <w:bCs/>
          <w:kern w:val="2"/>
          <w:sz w:val="28"/>
          <w:szCs w:val="28"/>
        </w:rPr>
        <w:t>experiment</w:t>
      </w:r>
      <w:r w:rsidR="0095054D">
        <w:rPr>
          <w:rFonts w:eastAsia="等线" w:cs="Times New Roman" w:hint="eastAsia"/>
          <w:b/>
          <w:bCs/>
          <w:kern w:val="2"/>
          <w:sz w:val="28"/>
          <w:szCs w:val="28"/>
        </w:rPr>
        <w:t xml:space="preserve"> </w:t>
      </w:r>
      <w:r w:rsidR="00887699">
        <w:rPr>
          <w:rFonts w:eastAsia="等线" w:cs="Times New Roman" w:hint="eastAsia"/>
          <w:b/>
          <w:bCs/>
          <w:kern w:val="2"/>
          <w:sz w:val="28"/>
          <w:szCs w:val="28"/>
        </w:rPr>
        <w:t xml:space="preserve">under </w:t>
      </w:r>
      <w:r w:rsidR="00CC4B5C">
        <w:rPr>
          <w:rFonts w:eastAsia="等线" w:cs="Times New Roman" w:hint="eastAsia"/>
          <w:b/>
          <w:bCs/>
          <w:kern w:val="2"/>
          <w:sz w:val="28"/>
          <w:szCs w:val="28"/>
        </w:rPr>
        <w:t>e</w:t>
      </w:r>
      <w:r w:rsidR="00887699" w:rsidRPr="00887699">
        <w:rPr>
          <w:rFonts w:eastAsia="等线" w:cs="Times New Roman"/>
          <w:b/>
          <w:bCs/>
          <w:kern w:val="2"/>
          <w:sz w:val="28"/>
          <w:szCs w:val="28"/>
        </w:rPr>
        <w:t>xtreme environments and practical conditions</w:t>
      </w:r>
    </w:p>
    <w:p w14:paraId="0E23E1C3" w14:textId="7055486F" w:rsidR="002B59BA" w:rsidRPr="00CD2B66" w:rsidRDefault="00873EBB" w:rsidP="0054605A">
      <w:pPr>
        <w:ind w:firstLineChars="200" w:firstLine="480"/>
        <w:jc w:val="both"/>
        <w:rPr>
          <w:rFonts w:eastAsia="等线" w:cs="Times New Roman"/>
          <w:kern w:val="2"/>
          <w:sz w:val="24"/>
          <w:szCs w:val="24"/>
        </w:rPr>
      </w:pPr>
      <w:r w:rsidRPr="0054605A">
        <w:rPr>
          <w:rFonts w:eastAsia="等线" w:cs="Times New Roman"/>
          <w:kern w:val="2"/>
          <w:sz w:val="24"/>
          <w:szCs w:val="24"/>
        </w:rPr>
        <w:t>The main objective of the experiment was to compare the temperatures achieved in two scenarios: (1) When the LED was intercepted by a layer of</w:t>
      </w:r>
      <w:r w:rsidRPr="0054605A">
        <w:rPr>
          <w:rFonts w:eastAsia="等线" w:cs="Times New Roman" w:hint="eastAsia"/>
          <w:kern w:val="2"/>
          <w:sz w:val="24"/>
          <w:szCs w:val="24"/>
        </w:rPr>
        <w:t xml:space="preserve"> </w:t>
      </w:r>
      <w:r w:rsidRPr="0054605A">
        <w:rPr>
          <w:rFonts w:eastAsia="等线" w:cs="Times New Roman"/>
          <w:kern w:val="2"/>
          <w:sz w:val="24"/>
          <w:szCs w:val="24"/>
        </w:rPr>
        <w:t xml:space="preserve">360-µm-thick nanoPE film (cooling on), the system would allow thermal transmission. (2) When the LED was intercepted by both nanoPE and PMMA films (cooling off), the thermal radiation would be blocked while not affecting visible light illumination. By analyzing the temperature differences under these </w:t>
      </w:r>
      <w:r w:rsidRPr="0054605A">
        <w:rPr>
          <w:rFonts w:eastAsia="等线" w:cs="Times New Roman" w:hint="eastAsia"/>
          <w:kern w:val="2"/>
          <w:sz w:val="24"/>
          <w:szCs w:val="24"/>
        </w:rPr>
        <w:t xml:space="preserve">two </w:t>
      </w:r>
      <w:r w:rsidRPr="0054605A">
        <w:rPr>
          <w:rFonts w:eastAsia="等线" w:cs="Times New Roman"/>
          <w:kern w:val="2"/>
          <w:sz w:val="24"/>
          <w:szCs w:val="24"/>
        </w:rPr>
        <w:t>different conditions, we were able to assess the effectiveness of our design in enhancing heat dissipation.</w:t>
      </w:r>
      <w:r w:rsidRPr="0054605A">
        <w:rPr>
          <w:rFonts w:eastAsia="等线" w:cs="Times New Roman" w:hint="eastAsia"/>
          <w:kern w:val="2"/>
          <w:sz w:val="24"/>
          <w:szCs w:val="24"/>
        </w:rPr>
        <w:t xml:space="preserve"> </w:t>
      </w:r>
      <w:r w:rsidRPr="0054605A">
        <w:rPr>
          <w:rFonts w:eastAsia="等线" w:cs="Times New Roman"/>
          <w:kern w:val="2"/>
          <w:sz w:val="24"/>
          <w:szCs w:val="24"/>
        </w:rPr>
        <w:t>These outdoor experiments</w:t>
      </w:r>
      <w:r w:rsidR="000522C7" w:rsidRPr="00483434">
        <w:rPr>
          <w:rFonts w:eastAsia="等线" w:cs="Times New Roman" w:hint="eastAsia"/>
          <w:b/>
          <w:bCs/>
          <w:kern w:val="2"/>
          <w:sz w:val="24"/>
          <w:szCs w:val="24"/>
        </w:rPr>
        <w:t xml:space="preserve"> </w:t>
      </w:r>
      <w:r w:rsidR="000522C7" w:rsidRPr="00483434">
        <w:rPr>
          <w:rFonts w:eastAsia="等线" w:cs="Times New Roman" w:hint="eastAsia"/>
          <w:kern w:val="2"/>
          <w:sz w:val="24"/>
          <w:szCs w:val="24"/>
        </w:rPr>
        <w:t xml:space="preserve">(Figure </w:t>
      </w:r>
      <w:r w:rsidR="00C66187" w:rsidRPr="00483434">
        <w:rPr>
          <w:rFonts w:eastAsia="等线" w:cs="Times New Roman" w:hint="eastAsia"/>
          <w:kern w:val="2"/>
          <w:sz w:val="24"/>
          <w:szCs w:val="24"/>
        </w:rPr>
        <w:t>S</w:t>
      </w:r>
      <w:r w:rsidR="000522C7" w:rsidRPr="00483434">
        <w:rPr>
          <w:rFonts w:eastAsia="等线" w:cs="Times New Roman" w:hint="eastAsia"/>
          <w:kern w:val="2"/>
          <w:sz w:val="24"/>
          <w:szCs w:val="24"/>
        </w:rPr>
        <w:t>30)</w:t>
      </w:r>
      <w:r w:rsidRPr="00483434">
        <w:rPr>
          <w:rFonts w:eastAsia="等线" w:cs="Times New Roman"/>
          <w:kern w:val="2"/>
          <w:sz w:val="24"/>
          <w:szCs w:val="24"/>
        </w:rPr>
        <w:t xml:space="preserve"> </w:t>
      </w:r>
      <w:r w:rsidRPr="0054605A">
        <w:rPr>
          <w:rFonts w:eastAsia="等线" w:cs="Times New Roman"/>
          <w:kern w:val="2"/>
          <w:sz w:val="24"/>
          <w:szCs w:val="24"/>
        </w:rPr>
        <w:t>were conducted on the KAUST campus on the evenings of July 21 and 22, 2024, respectively.</w:t>
      </w:r>
      <w:r w:rsidRPr="0054605A">
        <w:rPr>
          <w:rFonts w:eastAsia="等线" w:cs="Times New Roman" w:hint="eastAsia"/>
          <w:kern w:val="2"/>
          <w:sz w:val="24"/>
          <w:szCs w:val="24"/>
        </w:rPr>
        <w:t xml:space="preserve"> </w:t>
      </w:r>
      <w:r w:rsidR="00715E64" w:rsidRPr="00CD2B66">
        <w:rPr>
          <w:rFonts w:eastAsia="等线" w:cs="Times New Roman"/>
          <w:kern w:val="2"/>
          <w:sz w:val="24"/>
          <w:szCs w:val="24"/>
        </w:rPr>
        <w:t>I</w:t>
      </w:r>
      <w:r w:rsidR="00715E64" w:rsidRPr="00CD2B66">
        <w:rPr>
          <w:rFonts w:eastAsia="等线" w:cs="Times New Roman" w:hint="eastAsia"/>
          <w:kern w:val="2"/>
          <w:sz w:val="24"/>
          <w:szCs w:val="24"/>
        </w:rPr>
        <w:t xml:space="preserve">n this experiment, </w:t>
      </w:r>
      <w:r w:rsidR="00734B8F" w:rsidRPr="00CD2B66">
        <w:rPr>
          <w:rFonts w:eastAsia="等线" w:cs="Times New Roman" w:hint="eastAsia"/>
          <w:kern w:val="2"/>
          <w:sz w:val="24"/>
          <w:szCs w:val="24"/>
        </w:rPr>
        <w:t>the extreme environments</w:t>
      </w:r>
      <w:r w:rsidR="00CD2B66">
        <w:rPr>
          <w:rFonts w:eastAsia="等线" w:cs="Times New Roman" w:hint="eastAsia"/>
          <w:kern w:val="2"/>
          <w:sz w:val="24"/>
          <w:szCs w:val="24"/>
        </w:rPr>
        <w:t xml:space="preserve"> </w:t>
      </w:r>
      <w:r w:rsidRPr="00CD2B66">
        <w:rPr>
          <w:rFonts w:eastAsia="等线" w:cs="Times New Roman"/>
          <w:kern w:val="2"/>
          <w:sz w:val="24"/>
          <w:szCs w:val="24"/>
        </w:rPr>
        <w:t>are</w:t>
      </w:r>
      <w:r w:rsidR="00EA0EEB" w:rsidRPr="00CD2B66">
        <w:rPr>
          <w:rFonts w:eastAsia="等线" w:cs="Times New Roman" w:hint="eastAsia"/>
          <w:kern w:val="2"/>
          <w:sz w:val="24"/>
          <w:szCs w:val="24"/>
        </w:rPr>
        <w:t xml:space="preserve"> </w:t>
      </w:r>
      <w:r w:rsidR="00EA6815" w:rsidRPr="00CD2B66">
        <w:rPr>
          <w:rFonts w:eastAsia="等线" w:cs="Times New Roman"/>
          <w:kern w:val="2"/>
          <w:sz w:val="24"/>
          <w:szCs w:val="24"/>
        </w:rPr>
        <w:t>realized</w:t>
      </w:r>
      <w:r w:rsidR="00EA0EEB" w:rsidRPr="00CD2B66">
        <w:rPr>
          <w:rFonts w:eastAsia="等线" w:cs="Times New Roman" w:hint="eastAsia"/>
          <w:kern w:val="2"/>
          <w:sz w:val="24"/>
          <w:szCs w:val="24"/>
        </w:rPr>
        <w:t xml:space="preserve"> by a chiller which can control the temperature between </w:t>
      </w:r>
      <w:r w:rsidR="00F11EA5" w:rsidRPr="00CD2B66">
        <w:rPr>
          <w:rFonts w:eastAsia="等线" w:cs="Times New Roman" w:hint="eastAsia"/>
          <w:kern w:val="2"/>
          <w:sz w:val="24"/>
          <w:szCs w:val="24"/>
        </w:rPr>
        <w:t xml:space="preserve">0-50 </w:t>
      </w:r>
      <w:r w:rsidR="00F11EA5" w:rsidRPr="00873EBB">
        <w:rPr>
          <w:rFonts w:eastAsia="等线" w:cs="Times New Roman"/>
          <w:kern w:val="2"/>
          <w:sz w:val="24"/>
          <w:szCs w:val="24"/>
        </w:rPr>
        <w:t>℃</w:t>
      </w:r>
      <w:r w:rsidR="00F11EA5" w:rsidRPr="00CD2B66">
        <w:rPr>
          <w:rFonts w:eastAsia="等线" w:cs="Times New Roman" w:hint="eastAsia"/>
          <w:kern w:val="2"/>
          <w:sz w:val="24"/>
          <w:szCs w:val="24"/>
        </w:rPr>
        <w:t xml:space="preserve">. A temperature probe is put at the center of the insulation box to confirm </w:t>
      </w:r>
      <w:r w:rsidR="003C5D4B" w:rsidRPr="00CD2B66">
        <w:rPr>
          <w:rFonts w:eastAsia="等线" w:cs="Times New Roman" w:hint="eastAsia"/>
          <w:kern w:val="2"/>
          <w:sz w:val="24"/>
          <w:szCs w:val="24"/>
        </w:rPr>
        <w:t>its</w:t>
      </w:r>
      <w:r w:rsidR="00F11EA5" w:rsidRPr="00CD2B66">
        <w:rPr>
          <w:rFonts w:eastAsia="等线" w:cs="Times New Roman" w:hint="eastAsia"/>
          <w:kern w:val="2"/>
          <w:sz w:val="24"/>
          <w:szCs w:val="24"/>
        </w:rPr>
        <w:t xml:space="preserve"> temperature</w:t>
      </w:r>
      <w:r w:rsidR="008F34AC" w:rsidRPr="00CD2B66">
        <w:rPr>
          <w:rFonts w:eastAsia="等线" w:cs="Times New Roman" w:hint="eastAsia"/>
          <w:kern w:val="2"/>
          <w:sz w:val="24"/>
          <w:szCs w:val="24"/>
        </w:rPr>
        <w:t xml:space="preserve"> </w:t>
      </w:r>
      <w:r w:rsidR="00082961" w:rsidRPr="00CD2B66">
        <w:rPr>
          <w:rFonts w:eastAsia="等线" w:cs="Times New Roman" w:hint="eastAsia"/>
          <w:kern w:val="2"/>
          <w:sz w:val="24"/>
          <w:szCs w:val="24"/>
        </w:rPr>
        <w:t xml:space="preserve">as an </w:t>
      </w:r>
      <w:r w:rsidR="00082961" w:rsidRPr="00CD2B66">
        <w:rPr>
          <w:rFonts w:eastAsia="等线" w:cs="Times New Roman"/>
          <w:kern w:val="2"/>
          <w:sz w:val="24"/>
          <w:szCs w:val="24"/>
        </w:rPr>
        <w:t>environment</w:t>
      </w:r>
      <w:r w:rsidR="00082961" w:rsidRPr="00CD2B66">
        <w:rPr>
          <w:rFonts w:eastAsia="等线" w:cs="Times New Roman" w:hint="eastAsia"/>
          <w:kern w:val="2"/>
          <w:sz w:val="24"/>
          <w:szCs w:val="24"/>
        </w:rPr>
        <w:t xml:space="preserve"> temperature.</w:t>
      </w:r>
    </w:p>
    <w:p w14:paraId="4290068A" w14:textId="2C551F64" w:rsidR="009C1E12" w:rsidRDefault="00544A93" w:rsidP="00B84BC1">
      <w:pPr>
        <w:jc w:val="center"/>
        <w:rPr>
          <w:rFonts w:eastAsia="等线" w:cs="Times New Roman"/>
          <w:b/>
          <w:bCs/>
          <w:kern w:val="2"/>
          <w:sz w:val="28"/>
          <w:szCs w:val="28"/>
        </w:rPr>
      </w:pPr>
      <w:r w:rsidRPr="003A6372">
        <w:rPr>
          <w:rFonts w:eastAsia="等线" w:cs="Times New Roman"/>
          <w:b/>
          <w:bCs/>
          <w:noProof/>
          <w:kern w:val="2"/>
          <w:sz w:val="28"/>
          <w:szCs w:val="28"/>
        </w:rPr>
        <mc:AlternateContent>
          <mc:Choice Requires="wps">
            <w:drawing>
              <wp:anchor distT="0" distB="0" distL="114300" distR="114300" simplePos="0" relativeHeight="251660288" behindDoc="0" locked="0" layoutInCell="1" allowOverlap="1" wp14:anchorId="03D36680" wp14:editId="45F3D71D">
                <wp:simplePos x="0" y="0"/>
                <wp:positionH relativeFrom="column">
                  <wp:posOffset>1946594</wp:posOffset>
                </wp:positionH>
                <wp:positionV relativeFrom="paragraph">
                  <wp:posOffset>581032</wp:posOffset>
                </wp:positionV>
                <wp:extent cx="1572768" cy="1404620"/>
                <wp:effectExtent l="0" t="0" r="0" b="5715"/>
                <wp:wrapNone/>
                <wp:docPr id="85264914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768" cy="1404620"/>
                        </a:xfrm>
                        <a:prstGeom prst="rect">
                          <a:avLst/>
                        </a:prstGeom>
                        <a:noFill/>
                        <a:ln w="9525">
                          <a:noFill/>
                          <a:miter lim="800000"/>
                          <a:headEnd/>
                          <a:tailEnd/>
                        </a:ln>
                      </wps:spPr>
                      <wps:txbx>
                        <w:txbxContent>
                          <w:p w14:paraId="57B67582" w14:textId="2FD65336" w:rsidR="003A6372" w:rsidRPr="003A6372" w:rsidRDefault="003F1DE1" w:rsidP="003A6372">
                            <w:pPr>
                              <w:rPr>
                                <w:rFonts w:eastAsiaTheme="minorEastAsia"/>
                                <w:color w:val="FFFFFF" w:themeColor="background1"/>
                              </w:rPr>
                            </w:pPr>
                            <w:r w:rsidRPr="003F1DE1">
                              <w:rPr>
                                <w:rFonts w:eastAsiaTheme="minorEastAsia"/>
                                <w:color w:val="FFFFFF" w:themeColor="background1"/>
                              </w:rPr>
                              <w:t xml:space="preserve">Water </w:t>
                            </w:r>
                            <w:r>
                              <w:rPr>
                                <w:rFonts w:eastAsiaTheme="minorEastAsia" w:hint="eastAsia"/>
                                <w:color w:val="FFFFFF" w:themeColor="background1"/>
                              </w:rPr>
                              <w:t>c</w:t>
                            </w:r>
                            <w:r w:rsidRPr="003F1DE1">
                              <w:rPr>
                                <w:rFonts w:eastAsiaTheme="minorEastAsia"/>
                                <w:color w:val="FFFFFF" w:themeColor="background1"/>
                              </w:rPr>
                              <w:t xml:space="preserve">irculation </w:t>
                            </w:r>
                            <w:r>
                              <w:rPr>
                                <w:rFonts w:eastAsiaTheme="minorEastAsia" w:hint="eastAsia"/>
                                <w:color w:val="FFFFFF" w:themeColor="background1"/>
                              </w:rPr>
                              <w:t>p</w:t>
                            </w:r>
                            <w:r w:rsidRPr="003F1DE1">
                              <w:rPr>
                                <w:rFonts w:eastAsiaTheme="minorEastAsia"/>
                                <w:color w:val="FFFFFF" w:themeColor="background1"/>
                              </w:rPr>
                              <w:t>ipe</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03D36680" id="_x0000_t202" coordsize="21600,21600" o:spt="202" path="m,l,21600r21600,l21600,xe">
                <v:stroke joinstyle="miter"/>
                <v:path gradientshapeok="t" o:connecttype="rect"/>
              </v:shapetype>
              <v:shape id="文本框 2" o:spid="_x0000_s1026" type="#_x0000_t202" style="position:absolute;left:0;text-align:left;margin-left:153.3pt;margin-top:45.75pt;width:123.85pt;height:1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" filled="f" stroked="f">
                <v:textbox style="mso-fit-shape-to-text:t">
                  <w:txbxContent>
                    <w:p w14:paraId="57B67582" w14:textId="2FD65336" w:rsidR="003A6372" w:rsidRPr="003A6372" w:rsidRDefault="003F1DE1" w:rsidP="003A6372">
                      <w:pPr>
                        <w:rPr>
                          <w:rFonts w:eastAsiaTheme="minorEastAsia"/>
                          <w:color w:val="FFFFFF" w:themeColor="background1"/>
                        </w:rPr>
                      </w:pPr>
                      <w:r w:rsidRPr="003F1DE1">
                        <w:rPr>
                          <w:rFonts w:eastAsiaTheme="minorEastAsia"/>
                          <w:color w:val="FFFFFF" w:themeColor="background1"/>
                        </w:rPr>
                        <w:t xml:space="preserve">Water </w:t>
                      </w:r>
                      <w:r>
                        <w:rPr>
                          <w:rFonts w:eastAsiaTheme="minorEastAsia" w:hint="eastAsia"/>
                          <w:color w:val="FFFFFF" w:themeColor="background1"/>
                        </w:rPr>
                        <w:t>c</w:t>
                      </w:r>
                      <w:r w:rsidRPr="003F1DE1">
                        <w:rPr>
                          <w:rFonts w:eastAsiaTheme="minorEastAsia"/>
                          <w:color w:val="FFFFFF" w:themeColor="background1"/>
                        </w:rPr>
                        <w:t xml:space="preserve">irculation </w:t>
                      </w:r>
                      <w:r>
                        <w:rPr>
                          <w:rFonts w:eastAsiaTheme="minorEastAsia" w:hint="eastAsia"/>
                          <w:color w:val="FFFFFF" w:themeColor="background1"/>
                        </w:rPr>
                        <w:t>p</w:t>
                      </w:r>
                      <w:r w:rsidRPr="003F1DE1">
                        <w:rPr>
                          <w:rFonts w:eastAsiaTheme="minorEastAsia"/>
                          <w:color w:val="FFFFFF" w:themeColor="background1"/>
                        </w:rPr>
                        <w:t>ipe</w:t>
                      </w:r>
                    </w:p>
                  </w:txbxContent>
                </v:textbox>
              </v:shape>
            </w:pict>
          </mc:Fallback>
        </mc:AlternateContent>
      </w:r>
      <w:r>
        <w:rPr>
          <w:rFonts w:eastAsia="等线" w:cs="Times New Roman"/>
          <w:b/>
          <w:bCs/>
          <w:noProof/>
          <w:kern w:val="2"/>
          <w:sz w:val="28"/>
          <w:szCs w:val="28"/>
        </w:rPr>
        <mc:AlternateContent>
          <mc:Choice Requires="wps">
            <w:drawing>
              <wp:anchor distT="0" distB="0" distL="114300" distR="114300" simplePos="0" relativeHeight="251662336" behindDoc="0" locked="0" layoutInCell="1" allowOverlap="1" wp14:anchorId="27BD566E" wp14:editId="3EEE24EE">
                <wp:simplePos x="0" y="0"/>
                <wp:positionH relativeFrom="column">
                  <wp:posOffset>2575556</wp:posOffset>
                </wp:positionH>
                <wp:positionV relativeFrom="paragraph">
                  <wp:posOffset>855504</wp:posOffset>
                </wp:positionV>
                <wp:extent cx="113429" cy="250480"/>
                <wp:effectExtent l="38100" t="0" r="20320" b="54610"/>
                <wp:wrapNone/>
                <wp:docPr id="1967280694" name="直接箭头连接符 5"/>
                <wp:cNvGraphicFramePr/>
                <a:graphic xmlns:a="http://schemas.openxmlformats.org/drawingml/2006/main">
                  <a:graphicData uri="http://schemas.microsoft.com/office/word/2010/wordprocessingShape">
                    <wps:wsp>
                      <wps:cNvCnPr/>
                      <wps:spPr>
                        <a:xfrm flipH="1">
                          <a:off x="0" y="0"/>
                          <a:ext cx="113429" cy="2504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1D3BCA4" id="_x0000_t32" coordsize="21600,21600" o:spt="32" o:oned="t" path="m,l21600,21600e" filled="f">
                <v:path arrowok="t" fillok="f" o:connecttype="none"/>
                <o:lock v:ext="edit" shapetype="t"/>
              </v:shapetype>
              <v:shape id="直接箭头连接符 5" o:spid="_x0000_s1026" type="#_x0000_t32" style="position:absolute;margin-left:202.8pt;margin-top:67.35pt;width:8.95pt;height:19.7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" strokecolor="#4472c4 [3204]" strokeweight=".5pt">
                <v:stroke endarrow="block" joinstyle="miter"/>
              </v:shape>
            </w:pict>
          </mc:Fallback>
        </mc:AlternateContent>
      </w:r>
      <w:r w:rsidR="00DB4CB6" w:rsidRPr="003A6372">
        <w:rPr>
          <w:rFonts w:eastAsia="等线" w:cs="Times New Roman"/>
          <w:b/>
          <w:bCs/>
          <w:noProof/>
          <w:kern w:val="2"/>
          <w:sz w:val="28"/>
          <w:szCs w:val="28"/>
        </w:rPr>
        <mc:AlternateContent>
          <mc:Choice Requires="wps">
            <w:drawing>
              <wp:anchor distT="0" distB="0" distL="114300" distR="114300" simplePos="0" relativeHeight="251658240" behindDoc="0" locked="0" layoutInCell="1" allowOverlap="1" wp14:anchorId="152EF2BB" wp14:editId="6B260FB3">
                <wp:simplePos x="0" y="0"/>
                <wp:positionH relativeFrom="column">
                  <wp:posOffset>3679638</wp:posOffset>
                </wp:positionH>
                <wp:positionV relativeFrom="paragraph">
                  <wp:posOffset>1174737</wp:posOffset>
                </wp:positionV>
                <wp:extent cx="763438" cy="1404620"/>
                <wp:effectExtent l="0" t="0" r="0" b="571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438" cy="1404620"/>
                        </a:xfrm>
                        <a:prstGeom prst="rect">
                          <a:avLst/>
                        </a:prstGeom>
                        <a:noFill/>
                        <a:ln w="9525">
                          <a:noFill/>
                          <a:miter lim="800000"/>
                          <a:headEnd/>
                          <a:tailEnd/>
                        </a:ln>
                      </wps:spPr>
                      <wps:txbx>
                        <w:txbxContent>
                          <w:p w14:paraId="2A17AD33" w14:textId="2DD28CB6" w:rsidR="003A6372" w:rsidRPr="003A6372" w:rsidRDefault="003A6372" w:rsidP="003A6372">
                            <w:pPr>
                              <w:rPr>
                                <w:rFonts w:eastAsiaTheme="minorEastAsia"/>
                                <w:color w:val="FFFFFF" w:themeColor="background1"/>
                              </w:rPr>
                            </w:pPr>
                            <w:r w:rsidRPr="003A6372">
                              <w:rPr>
                                <w:rFonts w:eastAsiaTheme="minorEastAsia" w:hint="eastAsia"/>
                                <w:color w:val="FFFFFF" w:themeColor="background1"/>
                              </w:rPr>
                              <w:t>Chiller</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152EF2BB" id="_x0000_s1027" type="#_x0000_t202" style="position:absolute;left:0;text-align:left;margin-left:289.75pt;margin-top:92.5pt;width:60.1pt;height:11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" filled="f" stroked="f">
                <v:textbox style="mso-fit-shape-to-text:t">
                  <w:txbxContent>
                    <w:p w14:paraId="2A17AD33" w14:textId="2DD28CB6" w:rsidR="003A6372" w:rsidRPr="003A6372" w:rsidRDefault="003A6372" w:rsidP="003A6372">
                      <w:pPr>
                        <w:rPr>
                          <w:rFonts w:eastAsiaTheme="minorEastAsia"/>
                          <w:color w:val="FFFFFF" w:themeColor="background1"/>
                        </w:rPr>
                      </w:pPr>
                      <w:r w:rsidRPr="003A6372">
                        <w:rPr>
                          <w:rFonts w:eastAsiaTheme="minorEastAsia" w:hint="eastAsia"/>
                          <w:color w:val="FFFFFF" w:themeColor="background1"/>
                        </w:rPr>
                        <w:t>Chiller</w:t>
                      </w:r>
                    </w:p>
                  </w:txbxContent>
                </v:textbox>
              </v:shape>
            </w:pict>
          </mc:Fallback>
        </mc:AlternateContent>
      </w:r>
      <w:r w:rsidR="00DB4CB6">
        <w:rPr>
          <w:rFonts w:eastAsia="等线" w:cs="Times New Roman"/>
          <w:b/>
          <w:bCs/>
          <w:noProof/>
          <w:kern w:val="2"/>
          <w:sz w:val="28"/>
          <w:szCs w:val="28"/>
        </w:rPr>
        <mc:AlternateContent>
          <mc:Choice Requires="wps">
            <w:drawing>
              <wp:anchor distT="0" distB="0" distL="114300" distR="114300" simplePos="0" relativeHeight="251661312" behindDoc="0" locked="0" layoutInCell="1" allowOverlap="1" wp14:anchorId="04598B9E" wp14:editId="7E3A7DC8">
                <wp:simplePos x="0" y="0"/>
                <wp:positionH relativeFrom="column">
                  <wp:posOffset>3654554</wp:posOffset>
                </wp:positionH>
                <wp:positionV relativeFrom="paragraph">
                  <wp:posOffset>1451043</wp:posOffset>
                </wp:positionV>
                <wp:extent cx="648317" cy="1014603"/>
                <wp:effectExtent l="0" t="0" r="19050" b="14605"/>
                <wp:wrapNone/>
                <wp:docPr id="1892133221" name="椭圆 4"/>
                <wp:cNvGraphicFramePr/>
                <a:graphic xmlns:a="http://schemas.openxmlformats.org/drawingml/2006/main">
                  <a:graphicData uri="http://schemas.microsoft.com/office/word/2010/wordprocessingShape">
                    <wps:wsp>
                      <wps:cNvSpPr/>
                      <wps:spPr>
                        <a:xfrm>
                          <a:off x="0" y="0"/>
                          <a:ext cx="648317" cy="1014603"/>
                        </a:xfrm>
                        <a:prstGeom prst="ellipse">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9B08F5" id="椭圆 4" o:spid="_x0000_s1026" style="position:absolute;margin-left:287.75pt;margin-top:114.25pt;width:51.05pt;height:79.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" filled="f" strokecolor="white [3212]" strokeweight="1pt">
                <v:stroke joinstyle="miter"/>
              </v:oval>
            </w:pict>
          </mc:Fallback>
        </mc:AlternateContent>
      </w:r>
      <w:r w:rsidR="006034C0" w:rsidRPr="006034C0">
        <w:rPr>
          <w:rFonts w:eastAsia="等线" w:cs="Times New Roman"/>
          <w:b/>
          <w:bCs/>
          <w:noProof/>
          <w:kern w:val="2"/>
          <w:sz w:val="28"/>
          <w:szCs w:val="28"/>
        </w:rPr>
        <w:drawing>
          <wp:inline distT="0" distB="0" distL="0" distR="0" wp14:anchorId="567D088B" wp14:editId="58A21040">
            <wp:extent cx="3962400" cy="2971800"/>
            <wp:effectExtent l="0" t="0" r="0" b="0"/>
            <wp:docPr id="979221182" name="图片 3" descr="黑暗中亮着灯&#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21182" name="图片 3" descr="黑暗中亮着灯&#10;&#10;低可信度描述已自动生成"/>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970151" cy="2977613"/>
                    </a:xfrm>
                    <a:prstGeom prst="rect">
                      <a:avLst/>
                    </a:prstGeom>
                    <a:noFill/>
                    <a:ln>
                      <a:noFill/>
                    </a:ln>
                  </pic:spPr>
                </pic:pic>
              </a:graphicData>
            </a:graphic>
          </wp:inline>
        </w:drawing>
      </w:r>
    </w:p>
    <w:p w14:paraId="6F86E705" w14:textId="7E31B058" w:rsidR="001D0CDD" w:rsidRPr="00B90CC6" w:rsidRDefault="001D0CDD" w:rsidP="00BB2EF2">
      <w:pPr>
        <w:rPr>
          <w:rFonts w:eastAsia="等线" w:cs="Times New Roman"/>
          <w:sz w:val="21"/>
          <w14:ligatures w14:val="standardContextual"/>
        </w:rPr>
      </w:pPr>
      <w:r w:rsidRPr="00B90CC6">
        <w:rPr>
          <w:rFonts w:cs="Times New Roman"/>
        </w:rPr>
        <w:t xml:space="preserve">Figure </w:t>
      </w:r>
      <w:r w:rsidR="00C66187">
        <w:rPr>
          <w:rFonts w:eastAsiaTheme="minorEastAsia" w:cs="Times New Roman" w:hint="eastAsia"/>
        </w:rPr>
        <w:t>S</w:t>
      </w:r>
      <w:r w:rsidRPr="00B90CC6">
        <w:rPr>
          <w:rFonts w:cs="Times New Roman"/>
        </w:rPr>
        <w:fldChar w:fldCharType="begin"/>
      </w:r>
      <w:r w:rsidRPr="00B90CC6">
        <w:rPr>
          <w:rFonts w:cs="Times New Roman"/>
        </w:rPr>
        <w:instrText xml:space="preserve"> SEQ Figure \* ARABIC </w:instrText>
      </w:r>
      <w:r w:rsidRPr="00B90CC6">
        <w:rPr>
          <w:rFonts w:cs="Times New Roman"/>
        </w:rPr>
        <w:fldChar w:fldCharType="separate"/>
      </w:r>
      <w:r w:rsidR="00276770">
        <w:rPr>
          <w:rFonts w:cs="Times New Roman"/>
          <w:noProof/>
        </w:rPr>
        <w:t>30</w:t>
      </w:r>
      <w:r w:rsidRPr="00B90CC6">
        <w:rPr>
          <w:rFonts w:cs="Times New Roman"/>
          <w:noProof/>
        </w:rPr>
        <w:fldChar w:fldCharType="end"/>
      </w:r>
      <w:r w:rsidRPr="00B90CC6">
        <w:rPr>
          <w:rFonts w:cs="Times New Roman"/>
        </w:rPr>
        <w:t xml:space="preserve"> </w:t>
      </w:r>
      <w:r w:rsidR="00B84BC1">
        <w:rPr>
          <w:rFonts w:eastAsiaTheme="minorEastAsia" w:cs="Times New Roman" w:hint="eastAsia"/>
        </w:rPr>
        <w:t xml:space="preserve">Outdoor </w:t>
      </w:r>
      <w:r w:rsidR="00B84BC1" w:rsidRPr="00B84BC1">
        <w:rPr>
          <w:rFonts w:eastAsia="黑体" w:cs="Times New Roman"/>
        </w:rPr>
        <w:t>experiment under extreme environments</w:t>
      </w:r>
      <w:r w:rsidR="00B84BC1">
        <w:rPr>
          <w:rFonts w:eastAsia="黑体" w:cs="Times New Roman" w:hint="eastAsia"/>
        </w:rPr>
        <w:t>.</w:t>
      </w:r>
    </w:p>
    <w:p w14:paraId="5E98A2CA" w14:textId="77777777" w:rsidR="00F40B2D" w:rsidRDefault="00F40B2D">
      <w:pPr>
        <w:rPr>
          <w:rFonts w:eastAsia="等线" w:cs="Times New Roman"/>
          <w:b/>
          <w:bCs/>
          <w:kern w:val="2"/>
          <w:sz w:val="28"/>
          <w:szCs w:val="28"/>
        </w:rPr>
      </w:pPr>
    </w:p>
    <w:p w14:paraId="13512EBB" w14:textId="12AA706F" w:rsidR="001D0CDD" w:rsidRPr="00975808" w:rsidRDefault="00A91726">
      <w:pPr>
        <w:rPr>
          <w:rFonts w:eastAsia="等线" w:cs="Times New Roman"/>
          <w:b/>
          <w:bCs/>
          <w:kern w:val="2"/>
          <w:sz w:val="24"/>
          <w:szCs w:val="24"/>
        </w:rPr>
      </w:pPr>
      <w:r w:rsidRPr="00975808">
        <w:rPr>
          <w:rFonts w:eastAsia="等线" w:cs="Times New Roman"/>
          <w:b/>
          <w:bCs/>
          <w:kern w:val="2"/>
          <w:sz w:val="24"/>
          <w:szCs w:val="24"/>
        </w:rPr>
        <w:t>Self-</w:t>
      </w:r>
      <w:r w:rsidRPr="00975808">
        <w:rPr>
          <w:rFonts w:eastAsia="等线" w:cs="Times New Roman" w:hint="eastAsia"/>
          <w:b/>
          <w:bCs/>
          <w:kern w:val="2"/>
          <w:sz w:val="24"/>
          <w:szCs w:val="24"/>
        </w:rPr>
        <w:t>c</w:t>
      </w:r>
      <w:r w:rsidRPr="00975808">
        <w:rPr>
          <w:rFonts w:eastAsia="等线" w:cs="Times New Roman"/>
          <w:b/>
          <w:bCs/>
          <w:kern w:val="2"/>
          <w:sz w:val="24"/>
          <w:szCs w:val="24"/>
        </w:rPr>
        <w:t xml:space="preserve">leaning </w:t>
      </w:r>
      <w:r w:rsidRPr="00975808">
        <w:rPr>
          <w:rFonts w:eastAsia="等线" w:cs="Times New Roman" w:hint="eastAsia"/>
          <w:b/>
          <w:bCs/>
          <w:kern w:val="2"/>
          <w:sz w:val="24"/>
          <w:szCs w:val="24"/>
        </w:rPr>
        <w:t>e</w:t>
      </w:r>
      <w:r w:rsidRPr="00975808">
        <w:rPr>
          <w:rFonts w:eastAsia="等线" w:cs="Times New Roman"/>
          <w:b/>
          <w:bCs/>
          <w:kern w:val="2"/>
          <w:sz w:val="24"/>
          <w:szCs w:val="24"/>
        </w:rPr>
        <w:t xml:space="preserve">ffect from </w:t>
      </w:r>
      <w:r w:rsidRPr="00975808">
        <w:rPr>
          <w:rFonts w:eastAsia="等线" w:cs="Times New Roman" w:hint="eastAsia"/>
          <w:b/>
          <w:bCs/>
          <w:kern w:val="2"/>
          <w:sz w:val="24"/>
          <w:szCs w:val="24"/>
        </w:rPr>
        <w:t>h</w:t>
      </w:r>
      <w:r w:rsidRPr="00975808">
        <w:rPr>
          <w:rFonts w:eastAsia="等线" w:cs="Times New Roman"/>
          <w:b/>
          <w:bCs/>
          <w:kern w:val="2"/>
          <w:sz w:val="24"/>
          <w:szCs w:val="24"/>
        </w:rPr>
        <w:t xml:space="preserve">ydrophobic </w:t>
      </w:r>
      <w:r w:rsidRPr="00975808">
        <w:rPr>
          <w:rFonts w:eastAsia="等线" w:cs="Times New Roman" w:hint="eastAsia"/>
          <w:b/>
          <w:bCs/>
          <w:kern w:val="2"/>
          <w:sz w:val="24"/>
          <w:szCs w:val="24"/>
        </w:rPr>
        <w:t>s</w:t>
      </w:r>
      <w:r w:rsidRPr="00975808">
        <w:rPr>
          <w:rFonts w:eastAsia="等线" w:cs="Times New Roman"/>
          <w:b/>
          <w:bCs/>
          <w:kern w:val="2"/>
          <w:sz w:val="24"/>
          <w:szCs w:val="24"/>
        </w:rPr>
        <w:t>urface</w:t>
      </w:r>
    </w:p>
    <w:p w14:paraId="518E939C" w14:textId="2215EED6" w:rsidR="00E73384" w:rsidRDefault="00F40B2D" w:rsidP="00873EBB">
      <w:pPr>
        <w:ind w:firstLineChars="200" w:firstLine="480"/>
        <w:jc w:val="both"/>
        <w:rPr>
          <w:rFonts w:eastAsia="等线" w:cs="Times New Roman"/>
          <w:kern w:val="2"/>
          <w:sz w:val="24"/>
          <w:szCs w:val="24"/>
        </w:rPr>
      </w:pPr>
      <w:r w:rsidRPr="00F40B2D">
        <w:rPr>
          <w:rFonts w:eastAsia="等线" w:cs="Times New Roman"/>
          <w:kern w:val="2"/>
          <w:sz w:val="24"/>
          <w:szCs w:val="24"/>
        </w:rPr>
        <w:t>The contact angle was measured using a DSA100E with a 2 μL droplet, as shown in</w:t>
      </w:r>
      <w:r w:rsidRPr="00CE0F45">
        <w:rPr>
          <w:rFonts w:eastAsia="等线" w:cs="Times New Roman"/>
          <w:b/>
          <w:bCs/>
          <w:kern w:val="2"/>
          <w:sz w:val="24"/>
          <w:szCs w:val="24"/>
        </w:rPr>
        <w:t xml:space="preserve"> </w:t>
      </w:r>
      <w:r w:rsidRPr="00483434">
        <w:rPr>
          <w:rFonts w:eastAsia="等线" w:cs="Times New Roman"/>
          <w:kern w:val="2"/>
          <w:sz w:val="24"/>
          <w:szCs w:val="24"/>
        </w:rPr>
        <w:t>Figure S3</w:t>
      </w:r>
      <w:r w:rsidR="00CE7D01" w:rsidRPr="00483434">
        <w:rPr>
          <w:rFonts w:eastAsia="等线" w:cs="Times New Roman" w:hint="eastAsia"/>
          <w:kern w:val="2"/>
          <w:sz w:val="24"/>
          <w:szCs w:val="24"/>
        </w:rPr>
        <w:t>1</w:t>
      </w:r>
      <w:r w:rsidRPr="00483434">
        <w:rPr>
          <w:rFonts w:eastAsia="等线" w:cs="Times New Roman"/>
          <w:kern w:val="2"/>
          <w:sz w:val="24"/>
          <w:szCs w:val="24"/>
        </w:rPr>
        <w:t xml:space="preserve">. </w:t>
      </w:r>
      <w:r w:rsidRPr="00F40B2D">
        <w:rPr>
          <w:rFonts w:eastAsia="等线" w:cs="Times New Roman"/>
          <w:kern w:val="2"/>
          <w:sz w:val="24"/>
          <w:szCs w:val="24"/>
        </w:rPr>
        <w:t>Due to the large contact angle, water easily slips off the surface of the nanoPE film, effectively carrying away any dust and keeping the film clean.</w:t>
      </w:r>
    </w:p>
    <w:p w14:paraId="534F0E61" w14:textId="77777777" w:rsidR="00E73384" w:rsidRDefault="00E73384" w:rsidP="00E73384">
      <w:pPr>
        <w:rPr>
          <w:rFonts w:eastAsia="等线" w:cs="Times New Roman"/>
          <w:kern w:val="2"/>
          <w:sz w:val="24"/>
          <w:szCs w:val="24"/>
        </w:rPr>
      </w:pPr>
    </w:p>
    <w:p w14:paraId="38CC1B15" w14:textId="1F6C8D8A" w:rsidR="001224D6" w:rsidRDefault="007E39D3" w:rsidP="00743090">
      <w:pPr>
        <w:jc w:val="center"/>
        <w:rPr>
          <w:rFonts w:eastAsia="等线" w:cs="Times New Roman"/>
          <w:b/>
          <w:bCs/>
          <w:kern w:val="2"/>
          <w:sz w:val="28"/>
          <w:szCs w:val="28"/>
        </w:rPr>
      </w:pPr>
      <w:r w:rsidRPr="007E39D3">
        <w:rPr>
          <w:rFonts w:eastAsia="等线" w:cs="Times New Roman"/>
          <w:b/>
          <w:bCs/>
          <w:noProof/>
          <w:kern w:val="2"/>
          <w:sz w:val="28"/>
          <w:szCs w:val="28"/>
        </w:rPr>
        <w:drawing>
          <wp:inline distT="0" distB="0" distL="0" distR="0" wp14:anchorId="035128DD" wp14:editId="62748CBF">
            <wp:extent cx="2681525" cy="1874181"/>
            <wp:effectExtent l="3492" t="0" r="8573" b="8572"/>
            <wp:docPr id="88281276" name="图片 2" descr="图片包含 室内, 小, 项目, 打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1276" name="图片 2" descr="图片包含 室内, 小, 项目, 打开&#10;&#10;描述已自动生成"/>
                    <pic:cNvPicPr>
                      <a:picLocks noChangeAspect="1" noChangeArrowheads="1"/>
                    </pic:cNvPicPr>
                  </pic:nvPicPr>
                  <pic:blipFill rotWithShape="1">
                    <a:blip r:embed="rId107">
                      <a:extLst>
                        <a:ext uri="{28A0092B-C50C-407E-A947-70E740481C1C}">
                          <a14:useLocalDpi xmlns:a14="http://schemas.microsoft.com/office/drawing/2010/main" val="0"/>
                        </a:ext>
                      </a:extLst>
                    </a:blip>
                    <a:srcRect t="28145" r="38124" b="14192"/>
                    <a:stretch/>
                  </pic:blipFill>
                  <pic:spPr bwMode="auto">
                    <a:xfrm rot="5400000">
                      <a:off x="0" y="0"/>
                      <a:ext cx="2694679" cy="1883374"/>
                    </a:xfrm>
                    <a:prstGeom prst="rect">
                      <a:avLst/>
                    </a:prstGeom>
                    <a:noFill/>
                    <a:ln>
                      <a:noFill/>
                    </a:ln>
                    <a:extLst>
                      <a:ext uri="{53640926-AAD7-44D8-BBD7-CCE9431645EC}">
                        <a14:shadowObscured xmlns:a14="http://schemas.microsoft.com/office/drawing/2010/main"/>
                      </a:ext>
                    </a:extLst>
                  </pic:spPr>
                </pic:pic>
              </a:graphicData>
            </a:graphic>
          </wp:inline>
        </w:drawing>
      </w:r>
    </w:p>
    <w:p w14:paraId="6C5AFBE2" w14:textId="57F982E3" w:rsidR="001D0CDD" w:rsidRPr="00B90CC6" w:rsidRDefault="001D0CDD" w:rsidP="00BB2EF2">
      <w:pPr>
        <w:rPr>
          <w:rFonts w:eastAsia="等线" w:cs="Times New Roman"/>
          <w:sz w:val="21"/>
          <w14:ligatures w14:val="standardContextual"/>
        </w:rPr>
      </w:pPr>
      <w:r w:rsidRPr="00B90CC6">
        <w:rPr>
          <w:rFonts w:cs="Times New Roman"/>
        </w:rPr>
        <w:t xml:space="preserve">Figure </w:t>
      </w:r>
      <w:r w:rsidR="00C66187">
        <w:rPr>
          <w:rFonts w:eastAsiaTheme="minorEastAsia" w:cs="Times New Roman" w:hint="eastAsia"/>
        </w:rPr>
        <w:t>S</w:t>
      </w:r>
      <w:r w:rsidRPr="00B90CC6">
        <w:rPr>
          <w:rFonts w:cs="Times New Roman"/>
        </w:rPr>
        <w:fldChar w:fldCharType="begin"/>
      </w:r>
      <w:r w:rsidRPr="00B90CC6">
        <w:rPr>
          <w:rFonts w:cs="Times New Roman"/>
        </w:rPr>
        <w:instrText xml:space="preserve"> SEQ Figure \* ARABIC </w:instrText>
      </w:r>
      <w:r w:rsidRPr="00B90CC6">
        <w:rPr>
          <w:rFonts w:cs="Times New Roman"/>
        </w:rPr>
        <w:fldChar w:fldCharType="separate"/>
      </w:r>
      <w:r w:rsidR="00276770">
        <w:rPr>
          <w:rFonts w:cs="Times New Roman"/>
          <w:noProof/>
        </w:rPr>
        <w:t>31</w:t>
      </w:r>
      <w:r w:rsidRPr="00B90CC6">
        <w:rPr>
          <w:rFonts w:cs="Times New Roman"/>
          <w:noProof/>
        </w:rPr>
        <w:fldChar w:fldCharType="end"/>
      </w:r>
      <w:r w:rsidRPr="00B90CC6">
        <w:rPr>
          <w:rFonts w:cs="Times New Roman"/>
        </w:rPr>
        <w:t xml:space="preserve"> </w:t>
      </w:r>
      <w:bookmarkStart w:id="16" w:name="_Hlk176107017"/>
      <w:r w:rsidRPr="00B90CC6">
        <w:rPr>
          <w:rFonts w:eastAsia="黑体" w:cs="Times New Roman"/>
        </w:rPr>
        <w:t>The characteriz</w:t>
      </w:r>
      <w:r>
        <w:rPr>
          <w:rFonts w:eastAsia="黑体" w:cs="Times New Roman" w:hint="eastAsia"/>
        </w:rPr>
        <w:t xml:space="preserve">ation </w:t>
      </w:r>
      <w:r w:rsidR="00B84BC1">
        <w:rPr>
          <w:rFonts w:eastAsia="黑体" w:cs="Times New Roman" w:hint="eastAsia"/>
        </w:rPr>
        <w:t>of contact angle</w:t>
      </w:r>
      <w:r w:rsidRPr="00B90CC6">
        <w:rPr>
          <w:rFonts w:eastAsia="黑体" w:cs="Times New Roman"/>
        </w:rPr>
        <w:t>.</w:t>
      </w:r>
      <w:bookmarkEnd w:id="16"/>
    </w:p>
    <w:p w14:paraId="060A894A" w14:textId="2B64080D" w:rsidR="001224D6" w:rsidRPr="001D0CDD" w:rsidRDefault="001224D6">
      <w:pPr>
        <w:rPr>
          <w:rFonts w:eastAsia="等线" w:cs="Times New Roman"/>
          <w:b/>
          <w:bCs/>
          <w:kern w:val="2"/>
          <w:sz w:val="28"/>
          <w:szCs w:val="28"/>
        </w:rPr>
      </w:pPr>
    </w:p>
    <w:p w14:paraId="3795A86D" w14:textId="77777777" w:rsidR="001224D6" w:rsidRDefault="001224D6">
      <w:pPr>
        <w:rPr>
          <w:rFonts w:eastAsia="等线" w:cs="Times New Roman"/>
          <w:b/>
          <w:bCs/>
          <w:kern w:val="2"/>
          <w:sz w:val="28"/>
          <w:szCs w:val="28"/>
        </w:rPr>
      </w:pPr>
      <w:r>
        <w:rPr>
          <w:rFonts w:eastAsia="等线" w:cs="Times New Roman"/>
          <w:b/>
          <w:bCs/>
          <w:kern w:val="2"/>
          <w:sz w:val="28"/>
          <w:szCs w:val="28"/>
        </w:rPr>
        <w:br w:type="page"/>
      </w:r>
    </w:p>
    <w:p w14:paraId="6AAC9057" w14:textId="0537648C" w:rsidR="00D2107D" w:rsidRDefault="00DF74E0">
      <w:pPr>
        <w:rPr>
          <w:rFonts w:eastAsia="等线" w:cs="Times New Roman"/>
          <w:b/>
          <w:bCs/>
          <w:kern w:val="2"/>
          <w:sz w:val="28"/>
          <w:szCs w:val="28"/>
        </w:rPr>
      </w:pPr>
      <w:r w:rsidRPr="00B90CC6">
        <w:rPr>
          <w:rFonts w:eastAsia="等线" w:cs="Times New Roman"/>
          <w:b/>
          <w:bCs/>
          <w:kern w:val="2"/>
          <w:sz w:val="28"/>
          <w:szCs w:val="28"/>
        </w:rPr>
        <w:t>Note S</w:t>
      </w:r>
      <w:r w:rsidRPr="00B90CC6">
        <w:rPr>
          <w:rFonts w:eastAsia="等线" w:cs="Times New Roman" w:hint="eastAsia"/>
          <w:b/>
          <w:bCs/>
          <w:kern w:val="2"/>
          <w:sz w:val="28"/>
          <w:szCs w:val="28"/>
        </w:rPr>
        <w:t>2</w:t>
      </w:r>
      <w:r w:rsidR="006E43D1">
        <w:rPr>
          <w:rFonts w:eastAsia="等线" w:cs="Times New Roman" w:hint="eastAsia"/>
          <w:b/>
          <w:bCs/>
          <w:kern w:val="2"/>
          <w:sz w:val="28"/>
          <w:szCs w:val="28"/>
        </w:rPr>
        <w:t>5</w:t>
      </w:r>
      <w:r w:rsidRPr="00B90CC6">
        <w:rPr>
          <w:rFonts w:eastAsia="等线" w:cs="Times New Roman"/>
          <w:b/>
          <w:bCs/>
          <w:kern w:val="2"/>
          <w:sz w:val="28"/>
          <w:szCs w:val="28"/>
        </w:rPr>
        <w:t xml:space="preserve">: </w:t>
      </w:r>
      <w:r w:rsidR="00EA6C1A">
        <w:rPr>
          <w:rFonts w:eastAsia="等线" w:cs="Times New Roman" w:hint="eastAsia"/>
          <w:b/>
          <w:bCs/>
          <w:kern w:val="2"/>
          <w:sz w:val="28"/>
          <w:szCs w:val="28"/>
        </w:rPr>
        <w:t>More discussion about the energy saving estimation</w:t>
      </w:r>
    </w:p>
    <w:p w14:paraId="7A3C20CE" w14:textId="0C236DE9" w:rsidR="00DF74E0" w:rsidRPr="00EF6AF7" w:rsidRDefault="00987995" w:rsidP="008C37F9">
      <w:pPr>
        <w:ind w:firstLine="720"/>
        <w:jc w:val="both"/>
        <w:rPr>
          <w:rFonts w:eastAsia="等线" w:cs="Times New Roman"/>
          <w:kern w:val="2"/>
          <w:sz w:val="24"/>
          <w:szCs w:val="24"/>
        </w:rPr>
      </w:pPr>
      <w:r w:rsidRPr="008C37F9">
        <w:rPr>
          <w:rFonts w:eastAsia="等线" w:cs="Times New Roman"/>
          <w:kern w:val="2"/>
          <w:sz w:val="24"/>
          <w:szCs w:val="24"/>
        </w:rPr>
        <w:t xml:space="preserve">In </w:t>
      </w:r>
      <w:r w:rsidRPr="008C37F9">
        <w:rPr>
          <w:rFonts w:eastAsia="等线" w:cs="Times New Roman" w:hint="eastAsia"/>
          <w:kern w:val="2"/>
          <w:sz w:val="24"/>
          <w:szCs w:val="24"/>
        </w:rPr>
        <w:t>this</w:t>
      </w:r>
      <w:r w:rsidRPr="008C37F9">
        <w:rPr>
          <w:rFonts w:eastAsia="等线" w:cs="Times New Roman"/>
          <w:kern w:val="2"/>
          <w:sz w:val="24"/>
          <w:szCs w:val="24"/>
        </w:rPr>
        <w:t xml:space="preserve"> work, we estimated the potential benefits of applying radiative cooling technology to outdoor LED lighting systems utilizing data on the total annual energy consumption attributed to outdoor LED lighting across the US—specifically, 76.9 terawatt-hours (TWh) </w:t>
      </w:r>
      <w:r w:rsidRPr="007C7188">
        <w:rPr>
          <w:rFonts w:eastAsia="等线" w:cs="Times New Roman"/>
          <w:kern w:val="2"/>
          <w:sz w:val="24"/>
          <w:szCs w:val="24"/>
          <w:vertAlign w:val="superscript"/>
        </w:rPr>
        <w:t>[</w:t>
      </w:r>
      <w:r w:rsidR="00340534" w:rsidRPr="007C7188">
        <w:rPr>
          <w:rFonts w:eastAsia="等线" w:cs="Times New Roman" w:hint="eastAsia"/>
          <w:kern w:val="2"/>
          <w:sz w:val="24"/>
          <w:szCs w:val="24"/>
          <w:vertAlign w:val="superscript"/>
        </w:rPr>
        <w:t>R2</w:t>
      </w:r>
      <w:r w:rsidR="00572694">
        <w:rPr>
          <w:rFonts w:eastAsia="等线" w:cs="Times New Roman" w:hint="eastAsia"/>
          <w:kern w:val="2"/>
          <w:sz w:val="24"/>
          <w:szCs w:val="24"/>
          <w:vertAlign w:val="superscript"/>
        </w:rPr>
        <w:t>7</w:t>
      </w:r>
      <w:r w:rsidRPr="007C7188">
        <w:rPr>
          <w:rFonts w:eastAsia="等线" w:cs="Times New Roman"/>
          <w:kern w:val="2"/>
          <w:sz w:val="24"/>
          <w:szCs w:val="24"/>
          <w:vertAlign w:val="superscript"/>
        </w:rPr>
        <w:t>]</w:t>
      </w:r>
      <w:r w:rsidRPr="008C37F9">
        <w:rPr>
          <w:rFonts w:eastAsia="等线" w:cs="Times New Roman"/>
          <w:kern w:val="2"/>
          <w:sz w:val="24"/>
          <w:szCs w:val="24"/>
        </w:rPr>
        <w:t xml:space="preserve">: i.e., should the suggested sky-facing radiative cooling design be universally implemented in place of the current outdoor LED lighting fixtures in the U.S., the anticipated energy savings could reach an </w:t>
      </w:r>
      <w:r w:rsidRPr="00EF6AF7">
        <w:rPr>
          <w:rFonts w:eastAsia="等线" w:cs="Times New Roman"/>
          <w:kern w:val="2"/>
          <w:sz w:val="24"/>
          <w:szCs w:val="24"/>
        </w:rPr>
        <w:t xml:space="preserve">impressive 1.9 TWh (calculated as 76.9 TWh </w:t>
      </w:r>
      <w:r w:rsidRPr="00EF6AF7">
        <w:rPr>
          <w:rFonts w:eastAsia="等线" w:cs="Times New Roman" w:hint="eastAsia"/>
          <w:kern w:val="2"/>
          <w:sz w:val="24"/>
          <w:szCs w:val="24"/>
        </w:rPr>
        <w:sym w:font="Symbol" w:char="F0B4"/>
      </w:r>
      <w:r w:rsidRPr="00EF6AF7">
        <w:rPr>
          <w:rFonts w:eastAsia="等线" w:cs="Times New Roman" w:hint="eastAsia"/>
          <w:kern w:val="2"/>
          <w:sz w:val="24"/>
          <w:szCs w:val="24"/>
        </w:rPr>
        <w:t>2.5%</w:t>
      </w:r>
      <w:r w:rsidRPr="00EF6AF7">
        <w:rPr>
          <w:rFonts w:eastAsia="等线" w:cs="Times New Roman"/>
          <w:kern w:val="2"/>
          <w:sz w:val="24"/>
          <w:szCs w:val="24"/>
        </w:rPr>
        <w:t>).</w:t>
      </w:r>
    </w:p>
    <w:p w14:paraId="5004A2F2" w14:textId="77777777" w:rsidR="00DF74E0" w:rsidRPr="00EF6AF7" w:rsidRDefault="00DF74E0">
      <w:pPr>
        <w:rPr>
          <w:rFonts w:eastAsiaTheme="minorEastAsia" w:cs="Times New Roman"/>
          <w:b/>
          <w:bCs/>
          <w:sz w:val="28"/>
          <w:szCs w:val="28"/>
        </w:rPr>
      </w:pPr>
    </w:p>
    <w:p w14:paraId="2B71889B" w14:textId="77777777" w:rsidR="00DF74E0" w:rsidRPr="00EF6AF7" w:rsidRDefault="00DF74E0">
      <w:pPr>
        <w:rPr>
          <w:rFonts w:eastAsiaTheme="minorEastAsia" w:cs="Times New Roman"/>
          <w:b/>
          <w:bCs/>
          <w:sz w:val="28"/>
          <w:szCs w:val="28"/>
        </w:rPr>
      </w:pPr>
    </w:p>
    <w:p w14:paraId="3373005D" w14:textId="77777777" w:rsidR="00DF74E0" w:rsidRPr="00EF6AF7" w:rsidRDefault="00DF74E0">
      <w:pPr>
        <w:rPr>
          <w:rFonts w:eastAsiaTheme="minorEastAsia" w:cs="Times New Roman"/>
          <w:b/>
          <w:bCs/>
          <w:sz w:val="28"/>
          <w:szCs w:val="28"/>
        </w:rPr>
      </w:pPr>
    </w:p>
    <w:p w14:paraId="37AAEBB3" w14:textId="77777777" w:rsidR="00DF74E0" w:rsidRPr="00EF6AF7" w:rsidRDefault="00DF74E0">
      <w:pPr>
        <w:rPr>
          <w:rFonts w:eastAsiaTheme="minorEastAsia" w:cs="Times New Roman"/>
          <w:b/>
          <w:bCs/>
          <w:sz w:val="28"/>
          <w:szCs w:val="28"/>
        </w:rPr>
      </w:pPr>
    </w:p>
    <w:p w14:paraId="4FEB04CC" w14:textId="2365F854" w:rsidR="00C408F6" w:rsidRPr="00EF6AF7" w:rsidRDefault="00C408F6" w:rsidP="00B95F5C">
      <w:pPr>
        <w:adjustRightInd w:val="0"/>
        <w:snapToGrid w:val="0"/>
        <w:spacing w:line="360" w:lineRule="auto"/>
        <w:contextualSpacing/>
        <w:rPr>
          <w:rFonts w:cs="Times New Roman"/>
          <w:b/>
          <w:bCs/>
          <w:sz w:val="28"/>
          <w:szCs w:val="28"/>
        </w:rPr>
      </w:pPr>
      <w:r w:rsidRPr="00EF6AF7">
        <w:rPr>
          <w:rFonts w:cs="Times New Roman"/>
          <w:b/>
          <w:bCs/>
          <w:sz w:val="28"/>
          <w:szCs w:val="28"/>
        </w:rPr>
        <w:t>Reference</w:t>
      </w:r>
    </w:p>
    <w:p w14:paraId="48E926C0" w14:textId="12ACC973" w:rsidR="00C13B8E" w:rsidRPr="00EF6AF7" w:rsidRDefault="00C13B8E" w:rsidP="00B95F5C">
      <w:pPr>
        <w:pStyle w:val="af"/>
        <w:adjustRightInd w:val="0"/>
        <w:snapToGrid w:val="0"/>
        <w:spacing w:after="100" w:afterAutospacing="1" w:line="360" w:lineRule="auto"/>
        <w:ind w:left="0"/>
        <w:rPr>
          <w:rFonts w:cs="Times New Roman"/>
        </w:rPr>
      </w:pPr>
      <w:r w:rsidRPr="00EF6AF7">
        <w:rPr>
          <w:rFonts w:cs="Times New Roman"/>
        </w:rPr>
        <w:t>[</w:t>
      </w:r>
      <w:r w:rsidR="00714E29" w:rsidRPr="00EF6AF7">
        <w:rPr>
          <w:rFonts w:cs="Times New Roman"/>
        </w:rPr>
        <w:t>R</w:t>
      </w:r>
      <w:r w:rsidRPr="00EF6AF7">
        <w:rPr>
          <w:rFonts w:cs="Times New Roman"/>
        </w:rPr>
        <w:t>1] Bergman, T. L., Incropera, F. P., DeWitt, D. P., &amp; Lavine, A. S. (2011). Fundamentals of heat and mass transfer. John Wiley &amp; Sons.</w:t>
      </w:r>
    </w:p>
    <w:p w14:paraId="433C3D2A" w14:textId="23EC1F89" w:rsidR="00C13B8E" w:rsidRPr="00EF6AF7" w:rsidRDefault="00C13B8E" w:rsidP="00B95F5C">
      <w:pPr>
        <w:pStyle w:val="af"/>
        <w:adjustRightInd w:val="0"/>
        <w:snapToGrid w:val="0"/>
        <w:spacing w:after="100" w:afterAutospacing="1" w:line="360" w:lineRule="auto"/>
        <w:ind w:left="0"/>
        <w:rPr>
          <w:rFonts w:cs="Times New Roman"/>
        </w:rPr>
      </w:pPr>
      <w:r w:rsidRPr="00EF6AF7">
        <w:rPr>
          <w:rFonts w:cs="Times New Roman"/>
        </w:rPr>
        <w:t>[</w:t>
      </w:r>
      <w:r w:rsidR="00714E29" w:rsidRPr="00EF6AF7">
        <w:rPr>
          <w:rFonts w:cs="Times New Roman"/>
        </w:rPr>
        <w:t>R</w:t>
      </w:r>
      <w:r w:rsidRPr="00EF6AF7">
        <w:rPr>
          <w:rFonts w:cs="Times New Roman"/>
        </w:rPr>
        <w:t xml:space="preserve">2] Raman, A. P., Anoma, M. A., Zhu, L., Rephaeli, E., &amp; Fan, S. (2014). Passive radiative cooling below ambient air temperature under direct sunlight. Nature, 515(7528), 540-544. </w:t>
      </w:r>
    </w:p>
    <w:p w14:paraId="67CB2731" w14:textId="251A55DA" w:rsidR="005E1D60" w:rsidRPr="00EF6AF7" w:rsidRDefault="00C13B8E" w:rsidP="005B0409">
      <w:pPr>
        <w:pStyle w:val="af"/>
        <w:adjustRightInd w:val="0"/>
        <w:snapToGrid w:val="0"/>
        <w:spacing w:after="100" w:afterAutospacing="1" w:line="360" w:lineRule="auto"/>
        <w:ind w:left="0"/>
        <w:rPr>
          <w:rFonts w:cs="Times New Roman"/>
        </w:rPr>
      </w:pPr>
      <w:r w:rsidRPr="00EF6AF7">
        <w:rPr>
          <w:rFonts w:cs="Times New Roman"/>
        </w:rPr>
        <w:t xml:space="preserve">[R3] </w:t>
      </w:r>
      <w:r w:rsidR="001D2FC3" w:rsidRPr="00EF6AF7">
        <w:rPr>
          <w:rFonts w:cs="Times New Roman"/>
        </w:rPr>
        <w:t>Lord, S.D., 1992. A New Software Tool for Computing Earth's Atmospheric Transmission of Near- and Far-Infrared Radiation. NASA Technical Memorandom 103957. Data available from Gemini Observatory: IR Transmission Spectra, &lt;https://www.gemini.edu/sciops/telescopes-and-sites/observing-condition-constraints/ir-transmission-spectra</w:t>
      </w:r>
    </w:p>
    <w:p w14:paraId="44AC8DA5" w14:textId="77777777" w:rsidR="00D605AC" w:rsidRPr="00EF6AF7" w:rsidRDefault="00C13B8E" w:rsidP="00D605AC">
      <w:pPr>
        <w:pStyle w:val="af"/>
        <w:adjustRightInd w:val="0"/>
        <w:snapToGrid w:val="0"/>
        <w:spacing w:after="100" w:afterAutospacing="1" w:line="360" w:lineRule="auto"/>
        <w:ind w:left="0"/>
        <w:rPr>
          <w:rFonts w:eastAsiaTheme="minorEastAsia" w:cs="Times New Roman"/>
        </w:rPr>
      </w:pPr>
      <w:r w:rsidRPr="00EF6AF7">
        <w:rPr>
          <w:rFonts w:cs="Times New Roman"/>
        </w:rPr>
        <w:t>[R4] Zhao, D., Aili, A., Zhai, Y., Lu, J., Kidd, D., Tan, G., Yin, X., &amp; Yang, R. (2019). Sub</w:t>
      </w:r>
      <w:r w:rsidR="00FF76BA" w:rsidRPr="00EF6AF7">
        <w:rPr>
          <w:rFonts w:cs="Times New Roman"/>
        </w:rPr>
        <w:t>-</w:t>
      </w:r>
      <w:r w:rsidRPr="00EF6AF7">
        <w:rPr>
          <w:rFonts w:cs="Times New Roman"/>
        </w:rPr>
        <w:t>ambient cooling of water: Toward real-world applications of daytime radiative cooling. Joule, 3(1), 111-123.</w:t>
      </w:r>
    </w:p>
    <w:p w14:paraId="5FE32115" w14:textId="77777777" w:rsidR="00D605AC" w:rsidRPr="00EF6AF7" w:rsidRDefault="00D605AC" w:rsidP="00D605AC">
      <w:pPr>
        <w:pStyle w:val="af"/>
        <w:adjustRightInd w:val="0"/>
        <w:snapToGrid w:val="0"/>
        <w:spacing w:after="100" w:afterAutospacing="1" w:line="360" w:lineRule="auto"/>
        <w:ind w:left="0"/>
        <w:rPr>
          <w:rFonts w:eastAsia="等线" w:cs="Times New Roman"/>
          <w:kern w:val="2"/>
          <w:sz w:val="24"/>
          <w:szCs w:val="24"/>
        </w:rPr>
      </w:pPr>
      <w:r w:rsidRPr="00EF6AF7">
        <w:rPr>
          <w:rFonts w:eastAsia="等线" w:cs="Times New Roman" w:hint="eastAsia"/>
          <w:kern w:val="2"/>
          <w:sz w:val="24"/>
          <w:szCs w:val="24"/>
        </w:rPr>
        <w:t>[R5]</w:t>
      </w:r>
      <w:r w:rsidRPr="00EF6AF7">
        <w:rPr>
          <w:rFonts w:eastAsia="等线" w:cs="Times New Roman"/>
          <w:kern w:val="2"/>
          <w:sz w:val="24"/>
          <w:szCs w:val="24"/>
        </w:rPr>
        <w:t xml:space="preserve"> Bohren, C. F., &amp; Huffman, D. R. (2008). Absorption and scattering of light by small particles. John Wiley &amp; Sons.</w:t>
      </w:r>
    </w:p>
    <w:p w14:paraId="1A57F7BB" w14:textId="5CA35E77" w:rsidR="00D605AC" w:rsidRPr="00EF6AF7" w:rsidRDefault="00D605AC" w:rsidP="00D605AC">
      <w:pPr>
        <w:pStyle w:val="af"/>
        <w:adjustRightInd w:val="0"/>
        <w:snapToGrid w:val="0"/>
        <w:spacing w:after="100" w:afterAutospacing="1" w:line="360" w:lineRule="auto"/>
        <w:ind w:left="0"/>
        <w:rPr>
          <w:rFonts w:eastAsiaTheme="minorEastAsia" w:cs="Times New Roman"/>
          <w:kern w:val="2"/>
          <w:sz w:val="24"/>
          <w:szCs w:val="24"/>
        </w:rPr>
      </w:pPr>
      <w:r w:rsidRPr="00EF6AF7">
        <w:rPr>
          <w:rFonts w:eastAsiaTheme="minorEastAsia" w:cs="Times New Roman" w:hint="eastAsia"/>
          <w:kern w:val="2"/>
          <w:sz w:val="24"/>
          <w:szCs w:val="24"/>
        </w:rPr>
        <w:t xml:space="preserve">[R6] Refractive index of polymer. </w:t>
      </w:r>
      <w:r w:rsidR="00751323" w:rsidRPr="00EF6AF7">
        <w:rPr>
          <w:rFonts w:eastAsiaTheme="minorEastAsia" w:cs="Times New Roman"/>
          <w:kern w:val="2"/>
          <w:sz w:val="24"/>
          <w:szCs w:val="24"/>
        </w:rPr>
        <w:t>Retrieved from:</w:t>
      </w:r>
      <w:r w:rsidRPr="00EF6AF7">
        <w:rPr>
          <w:rFonts w:eastAsiaTheme="minorEastAsia" w:cs="Times New Roman" w:hint="eastAsia"/>
          <w:kern w:val="2"/>
          <w:sz w:val="24"/>
          <w:szCs w:val="24"/>
        </w:rPr>
        <w:t xml:space="preserve"> </w:t>
      </w:r>
      <w:hyperlink r:id="rId108" w:history="1">
        <w:r w:rsidRPr="00EF6AF7">
          <w:rPr>
            <w:rStyle w:val="a9"/>
            <w:rFonts w:eastAsiaTheme="minorEastAsia" w:cs="Times New Roman"/>
            <w:color w:val="auto"/>
            <w:kern w:val="2"/>
            <w:sz w:val="24"/>
            <w:szCs w:val="24"/>
            <w:u w:val="none"/>
          </w:rPr>
          <w:t>https://scipoly.com/technical-library/refractive-index-of-polymers-by-index/</w:t>
        </w:r>
      </w:hyperlink>
    </w:p>
    <w:p w14:paraId="3783E0DA" w14:textId="54AD6065" w:rsidR="00D605AC" w:rsidRPr="00EF6AF7" w:rsidRDefault="00D605AC" w:rsidP="00D605AC">
      <w:pPr>
        <w:pStyle w:val="af"/>
        <w:adjustRightInd w:val="0"/>
        <w:snapToGrid w:val="0"/>
        <w:spacing w:after="100" w:afterAutospacing="1" w:line="360" w:lineRule="auto"/>
        <w:ind w:left="0"/>
        <w:rPr>
          <w:rFonts w:eastAsiaTheme="minorEastAsia" w:cs="Times New Roman"/>
          <w:kern w:val="2"/>
          <w:sz w:val="24"/>
          <w:szCs w:val="24"/>
        </w:rPr>
      </w:pPr>
      <w:r w:rsidRPr="00EF6AF7">
        <w:rPr>
          <w:rFonts w:eastAsiaTheme="minorEastAsia" w:cs="Times New Roman" w:hint="eastAsia"/>
          <w:kern w:val="2"/>
          <w:sz w:val="24"/>
          <w:szCs w:val="24"/>
        </w:rPr>
        <w:t xml:space="preserve">[R7] </w:t>
      </w:r>
      <w:r w:rsidRPr="00EF6AF7">
        <w:rPr>
          <w:rFonts w:eastAsiaTheme="minorEastAsia" w:cs="Times New Roman"/>
          <w:kern w:val="2"/>
          <w:sz w:val="24"/>
          <w:szCs w:val="24"/>
        </w:rPr>
        <w:t>M. David, D. Disnan, A. Lardschneider, D. Wacht, H. Hoang, G. Ramer, H. Detz, B. Lendl, U. Schmid, G. Strasser, B. Hinkov. Structure and mid-infrared optical properties of spin-coated polyethylene films developed for integrated photonics applications, Opt. Mater. Express 12, 2168-2180 (2022)</w:t>
      </w:r>
    </w:p>
    <w:p w14:paraId="471B7674" w14:textId="4F7525C9" w:rsidR="00515CFB" w:rsidRPr="00EF6AF7" w:rsidRDefault="00D338A2" w:rsidP="005B0409">
      <w:pPr>
        <w:pStyle w:val="af"/>
        <w:adjustRightInd w:val="0"/>
        <w:snapToGrid w:val="0"/>
        <w:spacing w:after="100" w:afterAutospacing="1" w:line="360" w:lineRule="auto"/>
        <w:ind w:left="0"/>
        <w:rPr>
          <w:rFonts w:cs="Times New Roman"/>
        </w:rPr>
      </w:pPr>
      <w:r w:rsidRPr="00EF6AF7">
        <w:rPr>
          <w:rFonts w:cs="Times New Roman"/>
        </w:rPr>
        <w:t>[R</w:t>
      </w:r>
      <w:r w:rsidR="008025A1" w:rsidRPr="00EF6AF7">
        <w:rPr>
          <w:rFonts w:eastAsiaTheme="minorEastAsia" w:cs="Times New Roman" w:hint="eastAsia"/>
        </w:rPr>
        <w:t>8</w:t>
      </w:r>
      <w:r w:rsidRPr="00EF6AF7">
        <w:rPr>
          <w:rFonts w:cs="Times New Roman"/>
        </w:rPr>
        <w:t>] Ambroz, F., Macdonald, T. J., Martis, V., &amp; Parkin, I. P. (2018). Evaluation of the BET Theory for the Characterization of Meso and Microporous MOFs. Small methods, 2(11), 1800173.</w:t>
      </w:r>
    </w:p>
    <w:p w14:paraId="77CCD9A9" w14:textId="55DC2378" w:rsidR="003C6711" w:rsidRPr="00EF6AF7" w:rsidRDefault="003C6711" w:rsidP="005B0409">
      <w:pPr>
        <w:pStyle w:val="af"/>
        <w:adjustRightInd w:val="0"/>
        <w:snapToGrid w:val="0"/>
        <w:spacing w:after="100" w:afterAutospacing="1" w:line="360" w:lineRule="auto"/>
        <w:ind w:left="0"/>
        <w:rPr>
          <w:rFonts w:eastAsia="宋体" w:cs="Times New Roman"/>
        </w:rPr>
      </w:pPr>
      <w:r w:rsidRPr="00EF6AF7">
        <w:rPr>
          <w:rFonts w:eastAsia="宋体" w:cs="Times New Roman" w:hint="eastAsia"/>
        </w:rPr>
        <w:t>[R</w:t>
      </w:r>
      <w:r w:rsidR="008025A1" w:rsidRPr="00EF6AF7">
        <w:rPr>
          <w:rFonts w:eastAsiaTheme="minorEastAsia" w:cs="Times New Roman" w:hint="eastAsia"/>
        </w:rPr>
        <w:t>9</w:t>
      </w:r>
      <w:r w:rsidRPr="00EF6AF7">
        <w:rPr>
          <w:rFonts w:eastAsia="宋体" w:cs="Times New Roman" w:hint="eastAsia"/>
        </w:rPr>
        <w:t>]</w:t>
      </w:r>
      <w:r w:rsidRPr="00EF6AF7">
        <w:rPr>
          <w:rFonts w:cs="Times New Roman"/>
        </w:rPr>
        <w:t xml:space="preserve"> </w:t>
      </w:r>
      <w:r w:rsidRPr="00EF6AF7">
        <w:rPr>
          <w:rFonts w:eastAsia="宋体" w:cs="Times New Roman"/>
        </w:rPr>
        <w:t>Su, K., Tao, Y., &amp; Zhang, J. (2021). Highly transparent plasticized PVC composite film with ideal ultraviolet/high-energy short-wavelength blue light shielding. Journal of Materials Science, 56(30), 17353-17367.</w:t>
      </w:r>
    </w:p>
    <w:p w14:paraId="08C7259A" w14:textId="38B19931" w:rsidR="003C6711" w:rsidRPr="00EF6AF7" w:rsidRDefault="003C6711" w:rsidP="005B0409">
      <w:pPr>
        <w:pStyle w:val="af"/>
        <w:adjustRightInd w:val="0"/>
        <w:snapToGrid w:val="0"/>
        <w:spacing w:after="100" w:afterAutospacing="1" w:line="360" w:lineRule="auto"/>
        <w:ind w:left="0"/>
        <w:rPr>
          <w:rFonts w:eastAsia="宋体" w:cs="Times New Roman"/>
        </w:rPr>
      </w:pPr>
      <w:r w:rsidRPr="00EF6AF7">
        <w:rPr>
          <w:rFonts w:eastAsia="宋体" w:cs="Times New Roman" w:hint="eastAsia"/>
        </w:rPr>
        <w:t>[R</w:t>
      </w:r>
      <w:r w:rsidR="008025A1" w:rsidRPr="00EF6AF7">
        <w:rPr>
          <w:rFonts w:eastAsiaTheme="minorEastAsia" w:cs="Times New Roman" w:hint="eastAsia"/>
        </w:rPr>
        <w:t>10</w:t>
      </w:r>
      <w:r w:rsidRPr="00EF6AF7">
        <w:rPr>
          <w:rFonts w:eastAsia="宋体" w:cs="Times New Roman" w:hint="eastAsia"/>
        </w:rPr>
        <w:t>]</w:t>
      </w:r>
      <w:r w:rsidRPr="00EF6AF7">
        <w:rPr>
          <w:rFonts w:cs="Times New Roman"/>
        </w:rPr>
        <w:t xml:space="preserve"> </w:t>
      </w:r>
      <w:r w:rsidRPr="00EF6AF7">
        <w:rPr>
          <w:rFonts w:eastAsia="宋体" w:cs="Times New Roman"/>
        </w:rPr>
        <w:t>Yin, X., Zhang, Y., &amp; Zhang, J. (2017). Transparent plasticised PVC film with ultraviolet and high-energy visible light shielding performance. Plastics, Rubber and Composites, 46(9), 375-380.</w:t>
      </w:r>
    </w:p>
    <w:p w14:paraId="5AFA4C80" w14:textId="2841687A" w:rsidR="003C6711" w:rsidRPr="00EF6AF7" w:rsidRDefault="003C6711" w:rsidP="005B0409">
      <w:pPr>
        <w:pStyle w:val="af"/>
        <w:adjustRightInd w:val="0"/>
        <w:snapToGrid w:val="0"/>
        <w:spacing w:after="100" w:afterAutospacing="1" w:line="360" w:lineRule="auto"/>
        <w:ind w:left="0"/>
        <w:rPr>
          <w:rFonts w:eastAsia="宋体" w:cs="Times New Roman"/>
        </w:rPr>
      </w:pPr>
      <w:r w:rsidRPr="00EF6AF7">
        <w:rPr>
          <w:rFonts w:eastAsia="宋体" w:cs="Times New Roman" w:hint="eastAsia"/>
        </w:rPr>
        <w:t>[R</w:t>
      </w:r>
      <w:r w:rsidR="008025A1" w:rsidRPr="00EF6AF7">
        <w:rPr>
          <w:rFonts w:eastAsiaTheme="minorEastAsia" w:cs="Times New Roman" w:hint="eastAsia"/>
        </w:rPr>
        <w:t>11</w:t>
      </w:r>
      <w:r w:rsidRPr="00EF6AF7">
        <w:rPr>
          <w:rFonts w:eastAsia="宋体" w:cs="Times New Roman" w:hint="eastAsia"/>
        </w:rPr>
        <w:t xml:space="preserve">] </w:t>
      </w:r>
      <w:r w:rsidRPr="00EF6AF7">
        <w:rPr>
          <w:rFonts w:eastAsia="宋体" w:cs="Times New Roman"/>
        </w:rPr>
        <w:t xml:space="preserve">Clear Plastic LED Channel </w:t>
      </w:r>
      <w:r w:rsidR="00963617" w:rsidRPr="00EF6AF7">
        <w:rPr>
          <w:rFonts w:eastAsia="宋体" w:cs="Times New Roman"/>
        </w:rPr>
        <w:t>for</w:t>
      </w:r>
      <w:r w:rsidRPr="00EF6AF7">
        <w:rPr>
          <w:rFonts w:eastAsia="宋体" w:cs="Times New Roman"/>
        </w:rPr>
        <w:t xml:space="preserve"> Strip Lights</w:t>
      </w:r>
      <w:r w:rsidRPr="00EF6AF7">
        <w:rPr>
          <w:rFonts w:eastAsia="宋体" w:cs="Times New Roman" w:hint="eastAsia"/>
        </w:rPr>
        <w:t xml:space="preserve">. </w:t>
      </w:r>
      <w:r w:rsidRPr="00EF6AF7">
        <w:rPr>
          <w:rFonts w:eastAsia="宋体" w:cs="Times New Roman"/>
        </w:rPr>
        <w:t>Retrieved from</w:t>
      </w:r>
      <w:r w:rsidRPr="00EF6AF7">
        <w:rPr>
          <w:rFonts w:eastAsia="宋体" w:cs="Times New Roman" w:hint="eastAsia"/>
        </w:rPr>
        <w:t xml:space="preserve"> </w:t>
      </w:r>
      <w:hyperlink r:id="rId109" w:history="1">
        <w:r w:rsidR="00D12F8C" w:rsidRPr="00EF6AF7">
          <w:rPr>
            <w:rStyle w:val="a9"/>
            <w:rFonts w:eastAsia="宋体" w:cs="Times New Roman"/>
            <w:color w:val="auto"/>
            <w:u w:val="none"/>
          </w:rPr>
          <w:t>https://www.ledbe.com/clear-plastic-led-channel-for-strip-lights?srsltid=AfmBOoojlMmRvE3h2U47oipyHc_fsya-AS74BJh4ZGw1L9wT9M2Msg8yLKU</w:t>
        </w:r>
      </w:hyperlink>
    </w:p>
    <w:p w14:paraId="616A83E5" w14:textId="08E5D0C8" w:rsidR="00D12F8C" w:rsidRPr="00EF6AF7" w:rsidRDefault="00D12F8C" w:rsidP="005B0409">
      <w:pPr>
        <w:pStyle w:val="af"/>
        <w:adjustRightInd w:val="0"/>
        <w:snapToGrid w:val="0"/>
        <w:spacing w:after="100" w:afterAutospacing="1" w:line="360" w:lineRule="auto"/>
        <w:ind w:left="0"/>
        <w:rPr>
          <w:rFonts w:eastAsia="宋体" w:cs="Times New Roman"/>
        </w:rPr>
      </w:pPr>
      <w:r w:rsidRPr="00EF6AF7">
        <w:rPr>
          <w:rFonts w:eastAsia="宋体" w:cs="Times New Roman" w:hint="eastAsia"/>
        </w:rPr>
        <w:t>[R</w:t>
      </w:r>
      <w:r w:rsidR="008025A1" w:rsidRPr="00EF6AF7">
        <w:rPr>
          <w:rFonts w:eastAsia="宋体" w:cs="Times New Roman" w:hint="eastAsia"/>
        </w:rPr>
        <w:t>12</w:t>
      </w:r>
      <w:r w:rsidRPr="00EF6AF7">
        <w:rPr>
          <w:rFonts w:eastAsia="宋体" w:cs="Times New Roman" w:hint="eastAsia"/>
        </w:rPr>
        <w:t xml:space="preserve">] </w:t>
      </w:r>
      <w:r w:rsidRPr="00EF6AF7">
        <w:rPr>
          <w:rFonts w:eastAsia="宋体" w:cs="Times New Roman"/>
        </w:rPr>
        <w:t>Lu, D., &amp; Wong, C. P. (Eds.). (2009). Materials for advanced packaging (Vol. 181). New York: Springer.</w:t>
      </w:r>
    </w:p>
    <w:p w14:paraId="04B5E24D" w14:textId="280EDF86" w:rsidR="0013098E" w:rsidRDefault="00DC0A60" w:rsidP="00B95F5C">
      <w:pPr>
        <w:pStyle w:val="af"/>
        <w:adjustRightInd w:val="0"/>
        <w:snapToGrid w:val="0"/>
        <w:spacing w:after="100" w:afterAutospacing="1" w:line="360" w:lineRule="auto"/>
        <w:ind w:left="0"/>
        <w:rPr>
          <w:rFonts w:eastAsiaTheme="minorEastAsia" w:cs="Times New Roman"/>
        </w:rPr>
      </w:pPr>
      <w:r>
        <w:rPr>
          <w:rFonts w:cs="Times New Roman" w:hint="eastAsia"/>
        </w:rPr>
        <w:t>[</w:t>
      </w:r>
      <w:r>
        <w:rPr>
          <w:rFonts w:cs="Times New Roman"/>
        </w:rPr>
        <w:t>R</w:t>
      </w:r>
      <w:r w:rsidR="004613FC">
        <w:rPr>
          <w:rFonts w:eastAsiaTheme="minorEastAsia" w:cs="Times New Roman" w:hint="eastAsia"/>
        </w:rPr>
        <w:t>1</w:t>
      </w:r>
      <w:r w:rsidR="008025A1">
        <w:rPr>
          <w:rFonts w:eastAsiaTheme="minorEastAsia" w:cs="Times New Roman" w:hint="eastAsia"/>
        </w:rPr>
        <w:t>3</w:t>
      </w:r>
      <w:r>
        <w:rPr>
          <w:rFonts w:cs="Times New Roman"/>
        </w:rPr>
        <w:t xml:space="preserve">] </w:t>
      </w:r>
      <w:r w:rsidRPr="00DC0A60">
        <w:rPr>
          <w:rFonts w:cs="Times New Roman"/>
        </w:rPr>
        <w:t>Rich, C., &amp; Longcore, T. (Eds.). (2013). Ecological consequences of artificial night lighting. Island Press.</w:t>
      </w:r>
    </w:p>
    <w:p w14:paraId="0E04953B" w14:textId="24B07B8C" w:rsidR="00BE7152" w:rsidRPr="00D12F8C" w:rsidRDefault="00BE7152" w:rsidP="00BE7152">
      <w:pPr>
        <w:pStyle w:val="af"/>
        <w:adjustRightInd w:val="0"/>
        <w:snapToGrid w:val="0"/>
        <w:spacing w:after="100" w:afterAutospacing="1" w:line="360" w:lineRule="auto"/>
        <w:ind w:left="0"/>
        <w:rPr>
          <w:rFonts w:eastAsia="宋体" w:cs="Times New Roman"/>
        </w:rPr>
      </w:pPr>
      <w:r w:rsidRPr="00494AF5">
        <w:rPr>
          <w:rFonts w:eastAsia="宋体" w:cs="Times New Roman" w:hint="eastAsia"/>
        </w:rPr>
        <w:t>[R1</w:t>
      </w:r>
      <w:r w:rsidR="008025A1">
        <w:rPr>
          <w:rFonts w:eastAsia="宋体" w:cs="Times New Roman" w:hint="eastAsia"/>
        </w:rPr>
        <w:t>4</w:t>
      </w:r>
      <w:r w:rsidRPr="00494AF5">
        <w:rPr>
          <w:rFonts w:eastAsia="宋体" w:cs="Times New Roman" w:hint="eastAsia"/>
        </w:rPr>
        <w:t xml:space="preserve">] </w:t>
      </w:r>
      <w:r w:rsidRPr="00494AF5">
        <w:rPr>
          <w:rFonts w:eastAsia="宋体" w:cs="Times New Roman"/>
        </w:rPr>
        <w:t>Zhou, Z., Wang, X., Ma, Y., Hu, B., &amp; Zhou, J. (2020). Transparent polymer coatings for energy-efficient daytime window cooling. Cell Reports Physical Science, 1(11).</w:t>
      </w:r>
    </w:p>
    <w:p w14:paraId="2F4200C1" w14:textId="58551233" w:rsidR="004E5F90" w:rsidRPr="003D65D8" w:rsidRDefault="004E5F90" w:rsidP="004E5F90">
      <w:pPr>
        <w:pStyle w:val="af"/>
        <w:adjustRightInd w:val="0"/>
        <w:snapToGrid w:val="0"/>
        <w:spacing w:after="100" w:afterAutospacing="1" w:line="360" w:lineRule="auto"/>
        <w:ind w:left="0"/>
        <w:rPr>
          <w:rFonts w:cs="Times New Roman"/>
        </w:rPr>
      </w:pPr>
      <w:r w:rsidRPr="00B97D2A">
        <w:rPr>
          <w:rFonts w:cs="Times New Roman"/>
        </w:rPr>
        <w:t>[R</w:t>
      </w:r>
      <w:r>
        <w:rPr>
          <w:rFonts w:cs="Times New Roman" w:hint="eastAsia"/>
        </w:rPr>
        <w:t>1</w:t>
      </w:r>
      <w:r w:rsidR="008025A1">
        <w:rPr>
          <w:rFonts w:eastAsiaTheme="minorEastAsia" w:cs="Times New Roman" w:hint="eastAsia"/>
        </w:rPr>
        <w:t>5</w:t>
      </w:r>
      <w:r w:rsidRPr="00B97D2A">
        <w:rPr>
          <w:rFonts w:cs="Times New Roman"/>
        </w:rPr>
        <w:t xml:space="preserve">] </w:t>
      </w:r>
      <w:r w:rsidRPr="00FD65D8">
        <w:rPr>
          <w:rFonts w:cs="Times New Roman"/>
        </w:rPr>
        <w:t>IES LM-85-20. Approved Method: Optical and Electrical Measurements of LED Packages and Arrays. STANDARD by Illuminating Engineering Society , 02/07/2020</w:t>
      </w:r>
    </w:p>
    <w:p w14:paraId="1223B7CB" w14:textId="173E22D1" w:rsidR="004E5F90" w:rsidRDefault="004E5F90" w:rsidP="004E5F90">
      <w:pPr>
        <w:pStyle w:val="af"/>
        <w:adjustRightInd w:val="0"/>
        <w:snapToGrid w:val="0"/>
        <w:spacing w:after="100" w:afterAutospacing="1" w:line="360" w:lineRule="auto"/>
        <w:ind w:left="0"/>
        <w:rPr>
          <w:rFonts w:cs="Times New Roman"/>
        </w:rPr>
      </w:pPr>
      <w:r>
        <w:rPr>
          <w:rFonts w:cs="Times New Roman" w:hint="eastAsia"/>
        </w:rPr>
        <w:t>[</w:t>
      </w:r>
      <w:r>
        <w:rPr>
          <w:rFonts w:cs="Times New Roman"/>
        </w:rPr>
        <w:t>R1</w:t>
      </w:r>
      <w:r w:rsidR="008025A1">
        <w:rPr>
          <w:rFonts w:eastAsiaTheme="minorEastAsia" w:cs="Times New Roman" w:hint="eastAsia"/>
        </w:rPr>
        <w:t>6</w:t>
      </w:r>
      <w:r>
        <w:rPr>
          <w:rFonts w:cs="Times New Roman"/>
        </w:rPr>
        <w:t xml:space="preserve">] </w:t>
      </w:r>
      <w:r w:rsidRPr="00C44958">
        <w:rPr>
          <w:rFonts w:cs="Times New Roman"/>
        </w:rPr>
        <w:t>CIE Colorimetry - Part 2: Standard Illuminants for Colorimetry, 2nd Edition</w:t>
      </w:r>
    </w:p>
    <w:p w14:paraId="2174D5D7" w14:textId="0335DC01" w:rsidR="004E5F90" w:rsidRDefault="004E5F90" w:rsidP="004E5F90">
      <w:pPr>
        <w:pStyle w:val="af"/>
        <w:adjustRightInd w:val="0"/>
        <w:snapToGrid w:val="0"/>
        <w:spacing w:after="100" w:afterAutospacing="1" w:line="360" w:lineRule="auto"/>
        <w:ind w:left="0"/>
        <w:rPr>
          <w:rFonts w:cs="Times New Roman"/>
        </w:rPr>
      </w:pPr>
      <w:r>
        <w:rPr>
          <w:rFonts w:cs="Times New Roman"/>
        </w:rPr>
        <w:t>[R1</w:t>
      </w:r>
      <w:r w:rsidR="008025A1">
        <w:rPr>
          <w:rFonts w:eastAsiaTheme="minorEastAsia" w:cs="Times New Roman" w:hint="eastAsia"/>
        </w:rPr>
        <w:t>7</w:t>
      </w:r>
      <w:r>
        <w:rPr>
          <w:rFonts w:cs="Times New Roman"/>
        </w:rPr>
        <w:t xml:space="preserve">] </w:t>
      </w:r>
      <w:r w:rsidRPr="005C57C9">
        <w:rPr>
          <w:rFonts w:cs="Times New Roman"/>
        </w:rPr>
        <w:t>Yalçın, R. A., Blandre, E., Joulain, K., &amp; Drévillon, J. (2020). Colored radiative cooling coatings with nanoparticles. ACS photonics, 7(5), 1312-1322.</w:t>
      </w:r>
    </w:p>
    <w:p w14:paraId="1A3C55BA" w14:textId="41F7AF79" w:rsidR="004E5F90" w:rsidRDefault="004E5F90" w:rsidP="004E5F90">
      <w:pPr>
        <w:pStyle w:val="af"/>
        <w:adjustRightInd w:val="0"/>
        <w:snapToGrid w:val="0"/>
        <w:spacing w:after="100" w:afterAutospacing="1" w:line="360" w:lineRule="auto"/>
        <w:ind w:left="0"/>
        <w:rPr>
          <w:rFonts w:cs="Times New Roman"/>
        </w:rPr>
      </w:pPr>
      <w:r>
        <w:rPr>
          <w:rFonts w:cs="Times New Roman" w:hint="eastAsia"/>
        </w:rPr>
        <w:t>[</w:t>
      </w:r>
      <w:r>
        <w:rPr>
          <w:rFonts w:cs="Times New Roman"/>
        </w:rPr>
        <w:t>R1</w:t>
      </w:r>
      <w:r w:rsidR="008025A1">
        <w:rPr>
          <w:rFonts w:eastAsiaTheme="minorEastAsia" w:cs="Times New Roman" w:hint="eastAsia"/>
        </w:rPr>
        <w:t>8</w:t>
      </w:r>
      <w:r>
        <w:rPr>
          <w:rFonts w:cs="Times New Roman"/>
        </w:rPr>
        <w:t xml:space="preserve">] </w:t>
      </w:r>
      <w:r w:rsidRPr="00F01BD0">
        <w:rPr>
          <w:rFonts w:cs="Times New Roman"/>
        </w:rPr>
        <w:t>Hasabeldaim, E. H. H., Swart, H. C., &amp; Kroon, R. E. (2023). Luminescence and stability of Tb doped CaF2 nanoparticles. RSC advances, 13(8), 5353-5366.</w:t>
      </w:r>
    </w:p>
    <w:p w14:paraId="1CAF3330" w14:textId="460F68A7" w:rsidR="00B86A72" w:rsidRPr="005D2259" w:rsidRDefault="00F33639" w:rsidP="00B95F5C">
      <w:pPr>
        <w:pStyle w:val="af"/>
        <w:adjustRightInd w:val="0"/>
        <w:snapToGrid w:val="0"/>
        <w:spacing w:after="100" w:afterAutospacing="1" w:line="360" w:lineRule="auto"/>
        <w:ind w:left="0"/>
        <w:rPr>
          <w:rFonts w:cs="Times New Roman"/>
        </w:rPr>
      </w:pPr>
      <w:r w:rsidRPr="005D2259">
        <w:rPr>
          <w:rFonts w:cs="Times New Roman" w:hint="eastAsia"/>
        </w:rPr>
        <w:t>[</w:t>
      </w:r>
      <w:r w:rsidRPr="005D2259">
        <w:rPr>
          <w:rFonts w:cs="Times New Roman"/>
        </w:rPr>
        <w:t>R1</w:t>
      </w:r>
      <w:r w:rsidR="008025A1">
        <w:rPr>
          <w:rFonts w:eastAsiaTheme="minorEastAsia" w:cs="Times New Roman" w:hint="eastAsia"/>
        </w:rPr>
        <w:t>9</w:t>
      </w:r>
      <w:r w:rsidRPr="005D2259">
        <w:rPr>
          <w:rFonts w:cs="Times New Roman"/>
        </w:rPr>
        <w:t xml:space="preserve">] </w:t>
      </w:r>
      <w:r w:rsidR="00B86A72" w:rsidRPr="005D2259">
        <w:rPr>
          <w:rFonts w:cs="Times New Roman"/>
        </w:rPr>
        <w:t>Calculate color temperature (CCT) from CIE 1931 xy coordinates</w:t>
      </w:r>
      <w:r w:rsidR="005D2259" w:rsidRPr="005D2259">
        <w:rPr>
          <w:rFonts w:cs="Times New Roman"/>
        </w:rPr>
        <w:t>. Retrieved from:</w:t>
      </w:r>
    </w:p>
    <w:p w14:paraId="5D4BBCFA" w14:textId="78721DE1" w:rsidR="003D65D8" w:rsidRDefault="00F33639" w:rsidP="00B95F5C">
      <w:pPr>
        <w:pStyle w:val="af"/>
        <w:adjustRightInd w:val="0"/>
        <w:snapToGrid w:val="0"/>
        <w:spacing w:after="100" w:afterAutospacing="1" w:line="360" w:lineRule="auto"/>
        <w:ind w:left="0"/>
        <w:rPr>
          <w:rFonts w:cs="Times New Roman"/>
        </w:rPr>
      </w:pPr>
      <w:r w:rsidRPr="00F33639">
        <w:rPr>
          <w:rFonts w:cs="Times New Roman"/>
        </w:rPr>
        <w:t>https://www.waveformlighting.com/tech/calculate-color-temperature-cct-from-cie-1931-xy-coordinates</w:t>
      </w:r>
    </w:p>
    <w:p w14:paraId="610D165A" w14:textId="3F0CE9A0" w:rsidR="009C6C23" w:rsidRDefault="009C6C23" w:rsidP="009C6C23">
      <w:pPr>
        <w:pStyle w:val="af"/>
        <w:adjustRightInd w:val="0"/>
        <w:snapToGrid w:val="0"/>
        <w:spacing w:after="100" w:afterAutospacing="1" w:line="360" w:lineRule="auto"/>
        <w:ind w:left="0"/>
        <w:rPr>
          <w:rFonts w:cs="Times New Roman"/>
        </w:rPr>
      </w:pPr>
      <w:r w:rsidRPr="008118C5">
        <w:rPr>
          <w:rFonts w:cs="Times New Roman" w:hint="eastAsia"/>
        </w:rPr>
        <w:t>[</w:t>
      </w:r>
      <w:r w:rsidRPr="008118C5">
        <w:rPr>
          <w:rFonts w:cs="Times New Roman"/>
        </w:rPr>
        <w:t>R</w:t>
      </w:r>
      <w:r w:rsidR="008025A1">
        <w:rPr>
          <w:rFonts w:eastAsiaTheme="minorEastAsia" w:cs="Times New Roman" w:hint="eastAsia"/>
        </w:rPr>
        <w:t>20</w:t>
      </w:r>
      <w:r w:rsidRPr="008118C5">
        <w:rPr>
          <w:rFonts w:cs="Times New Roman"/>
        </w:rPr>
        <w:t>] HR4Pro High-resolution Spectrometers. Retrieved from: https://www.oceaninsight.com/globalassets/catalog-blocks-and-images/pdfs/hr4pro_product-sheet.pdf</w:t>
      </w:r>
    </w:p>
    <w:p w14:paraId="2440987F" w14:textId="5E7E337B" w:rsidR="00380CC0" w:rsidRPr="00A50DD5" w:rsidRDefault="004E3300" w:rsidP="00B95F5C">
      <w:pPr>
        <w:pStyle w:val="af"/>
        <w:adjustRightInd w:val="0"/>
        <w:snapToGrid w:val="0"/>
        <w:spacing w:after="100" w:afterAutospacing="1" w:line="360" w:lineRule="auto"/>
        <w:ind w:left="0"/>
        <w:rPr>
          <w:rFonts w:cs="Times New Roman"/>
        </w:rPr>
      </w:pPr>
      <w:r>
        <w:rPr>
          <w:rFonts w:cs="Times New Roman" w:hint="eastAsia"/>
        </w:rPr>
        <w:t>[</w:t>
      </w:r>
      <w:r>
        <w:rPr>
          <w:rFonts w:cs="Times New Roman"/>
        </w:rPr>
        <w:t>R</w:t>
      </w:r>
      <w:r w:rsidR="008025A1">
        <w:rPr>
          <w:rFonts w:eastAsiaTheme="minorEastAsia" w:cs="Times New Roman" w:hint="eastAsia"/>
        </w:rPr>
        <w:t>21</w:t>
      </w:r>
      <w:r>
        <w:rPr>
          <w:rFonts w:cs="Times New Roman"/>
        </w:rPr>
        <w:t xml:space="preserve">] </w:t>
      </w:r>
      <w:r w:rsidRPr="001069FF">
        <w:rPr>
          <w:rFonts w:eastAsia="等线" w:cs="Times New Roman"/>
          <w:kern w:val="2"/>
        </w:rPr>
        <w:t>CIE 1988 2° Spectral Luminous Efficiency Function for Photopic Vision. CIE; 1990. 11 p.</w:t>
      </w:r>
      <w:bookmarkStart w:id="17" w:name="OLE_LINK3"/>
    </w:p>
    <w:bookmarkEnd w:id="17"/>
    <w:p w14:paraId="7B4277F0" w14:textId="04734D92" w:rsidR="007F546F" w:rsidRPr="00AA5059" w:rsidRDefault="001069FF" w:rsidP="00B95F5C">
      <w:pPr>
        <w:pStyle w:val="af"/>
        <w:adjustRightInd w:val="0"/>
        <w:snapToGrid w:val="0"/>
        <w:spacing w:after="100" w:afterAutospacing="1" w:line="360" w:lineRule="auto"/>
        <w:ind w:left="0"/>
        <w:rPr>
          <w:rFonts w:eastAsia="等线" w:cs="Times New Roman"/>
          <w:color w:val="000000" w:themeColor="text1"/>
          <w:kern w:val="2"/>
        </w:rPr>
      </w:pPr>
      <w:r w:rsidRPr="001069FF">
        <w:rPr>
          <w:rFonts w:eastAsia="等线" w:cs="Times New Roman"/>
          <w:kern w:val="2"/>
        </w:rPr>
        <w:t>[R</w:t>
      </w:r>
      <w:r w:rsidR="008025A1">
        <w:rPr>
          <w:rFonts w:eastAsia="等线" w:cs="Times New Roman" w:hint="eastAsia"/>
          <w:kern w:val="2"/>
        </w:rPr>
        <w:t>22</w:t>
      </w:r>
      <w:r w:rsidRPr="001069FF">
        <w:rPr>
          <w:rFonts w:eastAsia="等线" w:cs="Times New Roman"/>
          <w:kern w:val="2"/>
        </w:rPr>
        <w:t xml:space="preserve">] FAQ on spectroscopy measurements | Ocean Insight. Retrieved from: </w:t>
      </w:r>
      <w:r w:rsidRPr="00AA5059">
        <w:rPr>
          <w:rFonts w:eastAsia="等线" w:cs="Times New Roman"/>
          <w:color w:val="000000" w:themeColor="text1"/>
          <w:kern w:val="2"/>
        </w:rPr>
        <w:t>https://www.oceaninsight.com/support/faqs/measurements/</w:t>
      </w:r>
    </w:p>
    <w:p w14:paraId="465C3D10" w14:textId="2C983524" w:rsidR="007F546F" w:rsidRPr="00AA5059" w:rsidRDefault="007F546F" w:rsidP="00B95F5C">
      <w:pPr>
        <w:pStyle w:val="af"/>
        <w:adjustRightInd w:val="0"/>
        <w:snapToGrid w:val="0"/>
        <w:spacing w:after="100" w:afterAutospacing="1" w:line="360" w:lineRule="auto"/>
        <w:ind w:left="0"/>
        <w:rPr>
          <w:rFonts w:eastAsia="等线" w:cs="Times New Roman"/>
          <w:color w:val="000000" w:themeColor="text1"/>
          <w:kern w:val="2"/>
        </w:rPr>
      </w:pPr>
      <w:r w:rsidRPr="00AA5059">
        <w:rPr>
          <w:rFonts w:eastAsia="等线" w:cs="Times New Roman"/>
          <w:color w:val="000000" w:themeColor="text1"/>
          <w:kern w:val="2"/>
        </w:rPr>
        <w:t>[R</w:t>
      </w:r>
      <w:r w:rsidR="005C6B59">
        <w:rPr>
          <w:rFonts w:eastAsia="等线" w:cs="Times New Roman" w:hint="eastAsia"/>
          <w:color w:val="000000" w:themeColor="text1"/>
          <w:kern w:val="2"/>
        </w:rPr>
        <w:t>2</w:t>
      </w:r>
      <w:r w:rsidR="008025A1">
        <w:rPr>
          <w:rFonts w:eastAsia="等线" w:cs="Times New Roman" w:hint="eastAsia"/>
          <w:color w:val="000000" w:themeColor="text1"/>
          <w:kern w:val="2"/>
        </w:rPr>
        <w:t>3</w:t>
      </w:r>
      <w:r w:rsidRPr="00AA5059">
        <w:rPr>
          <w:rFonts w:eastAsia="等线" w:cs="Times New Roman"/>
          <w:color w:val="000000" w:themeColor="text1"/>
          <w:kern w:val="2"/>
        </w:rPr>
        <w:t>]</w:t>
      </w:r>
      <w:r w:rsidRPr="00AA5059">
        <w:rPr>
          <w:color w:val="000000" w:themeColor="text1"/>
        </w:rPr>
        <w:t xml:space="preserve"> </w:t>
      </w:r>
      <w:r w:rsidR="001069FF" w:rsidRPr="00AA5059">
        <w:rPr>
          <w:rFonts w:eastAsia="等线" w:cs="Times New Roman"/>
          <w:color w:val="000000" w:themeColor="text1"/>
          <w:kern w:val="2"/>
        </w:rPr>
        <w:t xml:space="preserve">Luminous Efficacy Radiation in LED System Calculations. 2016. Retrieved from: </w:t>
      </w:r>
      <w:hyperlink r:id="rId110" w:history="1">
        <w:r w:rsidR="001069FF" w:rsidRPr="00AA5059">
          <w:rPr>
            <w:rStyle w:val="a9"/>
            <w:rFonts w:eastAsia="等线" w:cs="Times New Roman"/>
            <w:color w:val="000000" w:themeColor="text1"/>
            <w:kern w:val="2"/>
            <w:u w:val="none"/>
          </w:rPr>
          <w:t>https://www.youtube.com/watch?v=Lqbyu5BGthc</w:t>
        </w:r>
      </w:hyperlink>
    </w:p>
    <w:p w14:paraId="6AA31A45" w14:textId="10C18D6A" w:rsidR="00572E95" w:rsidRPr="00AA5059" w:rsidRDefault="003938F2" w:rsidP="00B95F5C">
      <w:pPr>
        <w:pStyle w:val="af"/>
        <w:adjustRightInd w:val="0"/>
        <w:snapToGrid w:val="0"/>
        <w:spacing w:after="100" w:afterAutospacing="1" w:line="360" w:lineRule="auto"/>
        <w:ind w:left="0"/>
        <w:rPr>
          <w:rFonts w:cs="Times New Roman"/>
          <w:color w:val="000000" w:themeColor="text1"/>
        </w:rPr>
      </w:pPr>
      <w:r w:rsidRPr="00AA5059">
        <w:rPr>
          <w:rFonts w:cs="Times New Roman"/>
          <w:color w:val="000000" w:themeColor="text1"/>
        </w:rPr>
        <w:t>[R</w:t>
      </w:r>
      <w:r w:rsidR="0073702B">
        <w:rPr>
          <w:rFonts w:eastAsiaTheme="minorEastAsia" w:cs="Times New Roman" w:hint="eastAsia"/>
          <w:color w:val="000000" w:themeColor="text1"/>
        </w:rPr>
        <w:t>2</w:t>
      </w:r>
      <w:r w:rsidR="008025A1">
        <w:rPr>
          <w:rFonts w:eastAsiaTheme="minorEastAsia" w:cs="Times New Roman" w:hint="eastAsia"/>
          <w:color w:val="000000" w:themeColor="text1"/>
        </w:rPr>
        <w:t>4</w:t>
      </w:r>
      <w:r w:rsidRPr="00AA5059">
        <w:rPr>
          <w:rFonts w:cs="Times New Roman"/>
          <w:color w:val="000000" w:themeColor="text1"/>
        </w:rPr>
        <w:t xml:space="preserve">] </w:t>
      </w:r>
      <w:r w:rsidR="001069FF" w:rsidRPr="00AA5059">
        <w:rPr>
          <w:rFonts w:cs="Times New Roman"/>
          <w:color w:val="000000" w:themeColor="text1"/>
        </w:rPr>
        <w:t>IEC 60050 - International Electrotechnical Vocabulary - Details for IEV number 845-21-045: “luminous intensity”.</w:t>
      </w:r>
      <w:r w:rsidR="00A403CD" w:rsidRPr="00AA5059">
        <w:rPr>
          <w:rFonts w:cs="Times New Roman"/>
          <w:color w:val="000000" w:themeColor="text1"/>
        </w:rPr>
        <w:t xml:space="preserve"> </w:t>
      </w:r>
      <w:r w:rsidR="00A403CD" w:rsidRPr="00AA5059">
        <w:rPr>
          <w:rFonts w:eastAsia="等线" w:cs="Times New Roman"/>
          <w:color w:val="000000" w:themeColor="text1"/>
          <w:kern w:val="2"/>
        </w:rPr>
        <w:t>Retrieved</w:t>
      </w:r>
      <w:r w:rsidR="001069FF" w:rsidRPr="00AA5059">
        <w:rPr>
          <w:rFonts w:cs="Times New Roman"/>
          <w:color w:val="000000" w:themeColor="text1"/>
        </w:rPr>
        <w:t xml:space="preserve"> from: </w:t>
      </w:r>
      <w:hyperlink r:id="rId111" w:history="1">
        <w:r w:rsidR="001069FF" w:rsidRPr="00AA5059">
          <w:rPr>
            <w:rStyle w:val="a9"/>
            <w:rFonts w:cs="Times New Roman"/>
            <w:color w:val="000000" w:themeColor="text1"/>
            <w:u w:val="none"/>
          </w:rPr>
          <w:t>https://www.electropedia.org/iev/iev.nsf/display?openform&amp;ievref=845-21-045</w:t>
        </w:r>
      </w:hyperlink>
    </w:p>
    <w:p w14:paraId="14F8A280" w14:textId="7111525A" w:rsidR="009368DC" w:rsidRPr="001E0727" w:rsidRDefault="009368DC" w:rsidP="00B95F5C">
      <w:pPr>
        <w:pStyle w:val="af"/>
        <w:adjustRightInd w:val="0"/>
        <w:snapToGrid w:val="0"/>
        <w:spacing w:after="100" w:afterAutospacing="1" w:line="360" w:lineRule="auto"/>
        <w:ind w:left="0"/>
        <w:jc w:val="both"/>
        <w:rPr>
          <w:rFonts w:cs="Times New Roman"/>
        </w:rPr>
      </w:pPr>
      <w:r w:rsidRPr="001E0727">
        <w:rPr>
          <w:rFonts w:cs="Times New Roman" w:hint="eastAsia"/>
        </w:rPr>
        <w:t>[</w:t>
      </w:r>
      <w:r w:rsidRPr="001E0727">
        <w:rPr>
          <w:rFonts w:cs="Times New Roman"/>
        </w:rPr>
        <w:t>R</w:t>
      </w:r>
      <w:r w:rsidR="00F81B40">
        <w:rPr>
          <w:rFonts w:cs="Times New Roman" w:hint="eastAsia"/>
        </w:rPr>
        <w:t>2</w:t>
      </w:r>
      <w:r w:rsidR="008025A1">
        <w:rPr>
          <w:rFonts w:eastAsiaTheme="minorEastAsia" w:cs="Times New Roman" w:hint="eastAsia"/>
        </w:rPr>
        <w:t>5</w:t>
      </w:r>
      <w:r w:rsidRPr="001E0727">
        <w:rPr>
          <w:rFonts w:cs="Times New Roman"/>
        </w:rPr>
        <w:t>]</w:t>
      </w:r>
      <w:r w:rsidR="008025A1">
        <w:rPr>
          <w:rFonts w:eastAsiaTheme="minorEastAsia" w:cs="Times New Roman" w:hint="eastAsia"/>
        </w:rPr>
        <w:t xml:space="preserve"> </w:t>
      </w:r>
      <w:r w:rsidR="00B14B7C">
        <w:rPr>
          <w:rFonts w:cs="Times New Roman"/>
        </w:rPr>
        <w:t>Co</w:t>
      </w:r>
      <w:r w:rsidR="00B14B7C" w:rsidRPr="00B14B7C">
        <w:rPr>
          <w:rFonts w:cs="Times New Roman"/>
        </w:rPr>
        <w:t>mmercial outdoor LED product</w:t>
      </w:r>
      <w:r w:rsidR="00B14B7C">
        <w:rPr>
          <w:rFonts w:cs="Times New Roman"/>
        </w:rPr>
        <w:t>.</w:t>
      </w:r>
      <w:r w:rsidR="00751323" w:rsidRPr="00751323">
        <w:t xml:space="preserve"> </w:t>
      </w:r>
      <w:r w:rsidR="00751323" w:rsidRPr="00751323">
        <w:rPr>
          <w:rFonts w:cs="Times New Roman"/>
        </w:rPr>
        <w:t>Retrieved from:</w:t>
      </w:r>
      <w:r w:rsidR="00B14B7C">
        <w:rPr>
          <w:rFonts w:cs="Times New Roman"/>
        </w:rPr>
        <w:t xml:space="preserve"> </w:t>
      </w:r>
      <w:hyperlink r:id="rId112" w:history="1">
        <w:r w:rsidR="00D452E9" w:rsidRPr="001E0727">
          <w:rPr>
            <w:rStyle w:val="a9"/>
            <w:rFonts w:cs="Times New Roman"/>
            <w:color w:val="auto"/>
            <w:u w:val="none"/>
          </w:rPr>
          <w:t>https://item.taobao.com/item.htm?spm=a21n57.1.0.0.4213523cQHbnMZ&amp;id=546186689418&amp;ns=1&amp;abbucket=16#</w:t>
        </w:r>
      </w:hyperlink>
    </w:p>
    <w:p w14:paraId="4EF94F8F" w14:textId="7C64C6FC" w:rsidR="00A0230F" w:rsidRPr="00EF6AF7" w:rsidRDefault="00D452E9" w:rsidP="00A0230F">
      <w:pPr>
        <w:pStyle w:val="af"/>
        <w:adjustRightInd w:val="0"/>
        <w:snapToGrid w:val="0"/>
        <w:spacing w:after="100" w:afterAutospacing="1" w:line="360" w:lineRule="auto"/>
        <w:ind w:left="0"/>
        <w:jc w:val="both"/>
        <w:rPr>
          <w:rFonts w:eastAsiaTheme="minorEastAsia" w:cs="Times New Roman"/>
        </w:rPr>
      </w:pPr>
      <w:r>
        <w:rPr>
          <w:rFonts w:cs="Times New Roman"/>
        </w:rPr>
        <w:t>[R</w:t>
      </w:r>
      <w:r w:rsidR="00F81B40">
        <w:rPr>
          <w:rFonts w:cs="Times New Roman" w:hint="eastAsia"/>
        </w:rPr>
        <w:t>2</w:t>
      </w:r>
      <w:r w:rsidR="008025A1">
        <w:rPr>
          <w:rFonts w:eastAsiaTheme="minorEastAsia" w:cs="Times New Roman" w:hint="eastAsia"/>
        </w:rPr>
        <w:t>6</w:t>
      </w:r>
      <w:r>
        <w:rPr>
          <w:rFonts w:cs="Times New Roman"/>
        </w:rPr>
        <w:t>]</w:t>
      </w:r>
      <w:r w:rsidR="00A0230F">
        <w:rPr>
          <w:rFonts w:eastAsiaTheme="minorEastAsia" w:cs="Times New Roman" w:hint="eastAsia"/>
        </w:rPr>
        <w:t xml:space="preserve"> Commercial LED bul</w:t>
      </w:r>
      <w:r w:rsidR="00751323">
        <w:rPr>
          <w:rFonts w:eastAsiaTheme="minorEastAsia" w:cs="Times New Roman" w:hint="eastAsia"/>
        </w:rPr>
        <w:t>b.</w:t>
      </w:r>
      <w:r w:rsidR="00751323" w:rsidRPr="00751323">
        <w:t xml:space="preserve"> </w:t>
      </w:r>
      <w:r w:rsidR="00751323" w:rsidRPr="00751323">
        <w:rPr>
          <w:rFonts w:eastAsiaTheme="minorEastAsia" w:cs="Times New Roman"/>
        </w:rPr>
        <w:t>Retrieved fro</w:t>
      </w:r>
      <w:r w:rsidR="00751323" w:rsidRPr="00EF6AF7">
        <w:rPr>
          <w:rFonts w:eastAsiaTheme="minorEastAsia" w:cs="Times New Roman"/>
        </w:rPr>
        <w:t>m:</w:t>
      </w:r>
      <w:r w:rsidR="00A0230F" w:rsidRPr="00EF6AF7">
        <w:rPr>
          <w:rFonts w:eastAsiaTheme="minorEastAsia" w:cs="Times New Roman" w:hint="eastAsia"/>
        </w:rPr>
        <w:t xml:space="preserve"> </w:t>
      </w:r>
      <w:hyperlink r:id="rId113" w:history="1">
        <w:r w:rsidR="00A0230F" w:rsidRPr="00EF6AF7">
          <w:rPr>
            <w:rStyle w:val="a9"/>
            <w:rFonts w:cs="Times New Roman"/>
            <w:color w:val="auto"/>
            <w:u w:val="none"/>
          </w:rPr>
          <w:t>https://www.amazon.sa/-/en/Alfanar-12W-Warm-White-Bulb/dp/B0BS1GVDMW/ref=sr_1_9?keywords=led+bulb&amp;qid=1704111349&amp;sr=8-9</w:t>
        </w:r>
      </w:hyperlink>
    </w:p>
    <w:p w14:paraId="06DED4B1" w14:textId="393C0785" w:rsidR="00D93591" w:rsidRPr="00EF6AF7" w:rsidRDefault="0069215E" w:rsidP="00A0230F">
      <w:pPr>
        <w:pStyle w:val="af"/>
        <w:adjustRightInd w:val="0"/>
        <w:snapToGrid w:val="0"/>
        <w:spacing w:after="100" w:afterAutospacing="1" w:line="360" w:lineRule="auto"/>
        <w:ind w:left="0"/>
        <w:jc w:val="both"/>
        <w:rPr>
          <w:rFonts w:eastAsiaTheme="minorEastAsia" w:cs="Times New Roman"/>
        </w:rPr>
      </w:pPr>
      <w:r w:rsidRPr="00EF6AF7">
        <w:rPr>
          <w:rFonts w:eastAsiaTheme="minorEastAsia" w:cs="Times New Roman" w:hint="eastAsia"/>
        </w:rPr>
        <w:t>[R2</w:t>
      </w:r>
      <w:r w:rsidR="008025A1" w:rsidRPr="00EF6AF7">
        <w:rPr>
          <w:rFonts w:eastAsiaTheme="minorEastAsia" w:cs="Times New Roman" w:hint="eastAsia"/>
        </w:rPr>
        <w:t>7</w:t>
      </w:r>
      <w:r w:rsidRPr="00EF6AF7">
        <w:rPr>
          <w:rFonts w:eastAsiaTheme="minorEastAsia" w:cs="Times New Roman" w:hint="eastAsia"/>
        </w:rPr>
        <w:t>]</w:t>
      </w:r>
      <w:r w:rsidR="00340534" w:rsidRPr="00EF6AF7">
        <w:rPr>
          <w:rFonts w:eastAsiaTheme="minorEastAsia" w:cs="Times New Roman"/>
        </w:rPr>
        <w:t xml:space="preserve"> U.S. Department of Energy (2020), Adoption of Light-Emitting Diodes in Common Lighting Applications. Retrieved from </w:t>
      </w:r>
      <w:hyperlink r:id="rId114" w:history="1">
        <w:r w:rsidR="00340534" w:rsidRPr="00EF6AF7">
          <w:rPr>
            <w:rStyle w:val="a9"/>
            <w:rFonts w:eastAsiaTheme="minorEastAsia" w:cs="Times New Roman"/>
            <w:color w:val="auto"/>
            <w:u w:val="none"/>
          </w:rPr>
          <w:t>https://www.energy.gov/eere/ssl/led-adoption-report</w:t>
        </w:r>
      </w:hyperlink>
      <w:r w:rsidR="00340534" w:rsidRPr="00EF6AF7">
        <w:rPr>
          <w:rFonts w:eastAsiaTheme="minorEastAsia" w:cs="Times New Roman"/>
        </w:rPr>
        <w:t>.</w:t>
      </w:r>
    </w:p>
    <w:sectPr w:rsidR="00D93591" w:rsidRPr="00EF6AF7">
      <w:footerReference w:type="default" r:id="rId1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A1313F" w14:textId="77777777" w:rsidR="00D121E5" w:rsidRDefault="00D121E5" w:rsidP="00F5106D">
      <w:pPr>
        <w:spacing w:after="0" w:line="240" w:lineRule="auto"/>
      </w:pPr>
      <w:r>
        <w:separator/>
      </w:r>
    </w:p>
  </w:endnote>
  <w:endnote w:type="continuationSeparator" w:id="0">
    <w:p w14:paraId="0B618797" w14:textId="77777777" w:rsidR="00D121E5" w:rsidRDefault="00D121E5" w:rsidP="00F51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0794020"/>
      <w:docPartObj>
        <w:docPartGallery w:val="Page Numbers (Bottom of Page)"/>
        <w:docPartUnique/>
      </w:docPartObj>
    </w:sdtPr>
    <w:sdtEndPr>
      <w:rPr>
        <w:noProof/>
      </w:rPr>
    </w:sdtEndPr>
    <w:sdtContent>
      <w:p w14:paraId="5B158048" w14:textId="1DB3DAFD" w:rsidR="00BD6A81" w:rsidRDefault="00BD6A81">
        <w:pPr>
          <w:pStyle w:val="a6"/>
          <w:jc w:val="center"/>
        </w:pPr>
        <w:r>
          <w:fldChar w:fldCharType="begin"/>
        </w:r>
        <w:r>
          <w:instrText xml:space="preserve"> PAGE   \* MERGEFORMAT </w:instrText>
        </w:r>
        <w:r>
          <w:fldChar w:fldCharType="separate"/>
        </w:r>
        <w:r w:rsidR="000D7F41">
          <w:rPr>
            <w:noProof/>
          </w:rPr>
          <w:t>28</w:t>
        </w:r>
        <w:r>
          <w:rPr>
            <w:noProof/>
          </w:rPr>
          <w:fldChar w:fldCharType="end"/>
        </w:r>
      </w:p>
    </w:sdtContent>
  </w:sdt>
  <w:p w14:paraId="5BD29872" w14:textId="77777777" w:rsidR="00BD6A81" w:rsidRDefault="00BD6A8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A0BAE" w14:textId="77777777" w:rsidR="00D121E5" w:rsidRDefault="00D121E5" w:rsidP="00F5106D">
      <w:pPr>
        <w:spacing w:after="0" w:line="240" w:lineRule="auto"/>
      </w:pPr>
      <w:r>
        <w:separator/>
      </w:r>
    </w:p>
  </w:footnote>
  <w:footnote w:type="continuationSeparator" w:id="0">
    <w:p w14:paraId="6A2DD01D" w14:textId="77777777" w:rsidR="00D121E5" w:rsidRDefault="00D121E5" w:rsidP="00F51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8F5EC0"/>
    <w:multiLevelType w:val="hybridMultilevel"/>
    <w:tmpl w:val="4A9A4E68"/>
    <w:lvl w:ilvl="0" w:tplc="40123C4E">
      <w:start w:val="1"/>
      <w:numFmt w:val="lowerLetter"/>
      <w:lvlText w:val="%1."/>
      <w:lvlJc w:val="left"/>
      <w:pPr>
        <w:tabs>
          <w:tab w:val="num" w:pos="720"/>
        </w:tabs>
        <w:ind w:left="720" w:hanging="360"/>
      </w:pPr>
    </w:lvl>
    <w:lvl w:ilvl="1" w:tplc="EFC4FA48" w:tentative="1">
      <w:start w:val="1"/>
      <w:numFmt w:val="lowerLetter"/>
      <w:lvlText w:val="%2."/>
      <w:lvlJc w:val="left"/>
      <w:pPr>
        <w:tabs>
          <w:tab w:val="num" w:pos="1440"/>
        </w:tabs>
        <w:ind w:left="1440" w:hanging="360"/>
      </w:pPr>
    </w:lvl>
    <w:lvl w:ilvl="2" w:tplc="634E20C6" w:tentative="1">
      <w:start w:val="1"/>
      <w:numFmt w:val="lowerLetter"/>
      <w:lvlText w:val="%3."/>
      <w:lvlJc w:val="left"/>
      <w:pPr>
        <w:tabs>
          <w:tab w:val="num" w:pos="2160"/>
        </w:tabs>
        <w:ind w:left="2160" w:hanging="360"/>
      </w:pPr>
    </w:lvl>
    <w:lvl w:ilvl="3" w:tplc="A9DE3524" w:tentative="1">
      <w:start w:val="1"/>
      <w:numFmt w:val="lowerLetter"/>
      <w:lvlText w:val="%4."/>
      <w:lvlJc w:val="left"/>
      <w:pPr>
        <w:tabs>
          <w:tab w:val="num" w:pos="2880"/>
        </w:tabs>
        <w:ind w:left="2880" w:hanging="360"/>
      </w:pPr>
    </w:lvl>
    <w:lvl w:ilvl="4" w:tplc="ECCE4C72" w:tentative="1">
      <w:start w:val="1"/>
      <w:numFmt w:val="lowerLetter"/>
      <w:lvlText w:val="%5."/>
      <w:lvlJc w:val="left"/>
      <w:pPr>
        <w:tabs>
          <w:tab w:val="num" w:pos="3600"/>
        </w:tabs>
        <w:ind w:left="3600" w:hanging="360"/>
      </w:pPr>
    </w:lvl>
    <w:lvl w:ilvl="5" w:tplc="376804B6" w:tentative="1">
      <w:start w:val="1"/>
      <w:numFmt w:val="lowerLetter"/>
      <w:lvlText w:val="%6."/>
      <w:lvlJc w:val="left"/>
      <w:pPr>
        <w:tabs>
          <w:tab w:val="num" w:pos="4320"/>
        </w:tabs>
        <w:ind w:left="4320" w:hanging="360"/>
      </w:pPr>
    </w:lvl>
    <w:lvl w:ilvl="6" w:tplc="38A0C80E" w:tentative="1">
      <w:start w:val="1"/>
      <w:numFmt w:val="lowerLetter"/>
      <w:lvlText w:val="%7."/>
      <w:lvlJc w:val="left"/>
      <w:pPr>
        <w:tabs>
          <w:tab w:val="num" w:pos="5040"/>
        </w:tabs>
        <w:ind w:left="5040" w:hanging="360"/>
      </w:pPr>
    </w:lvl>
    <w:lvl w:ilvl="7" w:tplc="4F98D364" w:tentative="1">
      <w:start w:val="1"/>
      <w:numFmt w:val="lowerLetter"/>
      <w:lvlText w:val="%8."/>
      <w:lvlJc w:val="left"/>
      <w:pPr>
        <w:tabs>
          <w:tab w:val="num" w:pos="5760"/>
        </w:tabs>
        <w:ind w:left="5760" w:hanging="360"/>
      </w:pPr>
    </w:lvl>
    <w:lvl w:ilvl="8" w:tplc="3FEA423A" w:tentative="1">
      <w:start w:val="1"/>
      <w:numFmt w:val="lowerLetter"/>
      <w:lvlText w:val="%9."/>
      <w:lvlJc w:val="left"/>
      <w:pPr>
        <w:tabs>
          <w:tab w:val="num" w:pos="6480"/>
        </w:tabs>
        <w:ind w:left="6480" w:hanging="360"/>
      </w:pPr>
    </w:lvl>
  </w:abstractNum>
  <w:abstractNum w:abstractNumId="1" w15:restartNumberingAfterBreak="0">
    <w:nsid w:val="4147147B"/>
    <w:multiLevelType w:val="multilevel"/>
    <w:tmpl w:val="FC5CF24A"/>
    <w:lvl w:ilvl="0">
      <w:start w:val="1"/>
      <w:numFmt w:val="decimal"/>
      <w:lvlText w:val="%1."/>
      <w:lvlJc w:val="left"/>
      <w:pPr>
        <w:tabs>
          <w:tab w:val="num" w:pos="360"/>
        </w:tabs>
        <w:ind w:left="360" w:hanging="360"/>
      </w:pPr>
      <w:rPr>
        <w:rFonts w:hint="default"/>
        <w:b/>
        <w:i w:val="0"/>
        <w:sz w:val="24"/>
      </w:rPr>
    </w:lvl>
    <w:lvl w:ilvl="1">
      <w:start w:val="1"/>
      <w:numFmt w:val="decimal"/>
      <w:isLgl/>
      <w:lvlText w:val="%1.%2"/>
      <w:lvlJc w:val="left"/>
      <w:pPr>
        <w:tabs>
          <w:tab w:val="num" w:pos="1070"/>
        </w:tabs>
        <w:ind w:left="1070" w:hanging="360"/>
      </w:pPr>
      <w:rPr>
        <w:rFonts w:ascii="Arial" w:hAnsi="Arial" w:cs="Arial" w:hint="default"/>
        <w:b w:val="0"/>
        <w:i w:val="0"/>
        <w:sz w:val="20"/>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588C38D3"/>
    <w:multiLevelType w:val="hybridMultilevel"/>
    <w:tmpl w:val="812A9586"/>
    <w:lvl w:ilvl="0" w:tplc="D196DC7A">
      <w:start w:val="1"/>
      <w:numFmt w:val="lowerLetter"/>
      <w:lvlText w:val="%1."/>
      <w:lvlJc w:val="left"/>
      <w:pPr>
        <w:tabs>
          <w:tab w:val="num" w:pos="720"/>
        </w:tabs>
        <w:ind w:left="720" w:hanging="360"/>
      </w:pPr>
    </w:lvl>
    <w:lvl w:ilvl="1" w:tplc="C0F89D34" w:tentative="1">
      <w:start w:val="1"/>
      <w:numFmt w:val="lowerLetter"/>
      <w:lvlText w:val="%2."/>
      <w:lvlJc w:val="left"/>
      <w:pPr>
        <w:tabs>
          <w:tab w:val="num" w:pos="1440"/>
        </w:tabs>
        <w:ind w:left="1440" w:hanging="360"/>
      </w:pPr>
    </w:lvl>
    <w:lvl w:ilvl="2" w:tplc="7192549A" w:tentative="1">
      <w:start w:val="1"/>
      <w:numFmt w:val="lowerLetter"/>
      <w:lvlText w:val="%3."/>
      <w:lvlJc w:val="left"/>
      <w:pPr>
        <w:tabs>
          <w:tab w:val="num" w:pos="2160"/>
        </w:tabs>
        <w:ind w:left="2160" w:hanging="360"/>
      </w:pPr>
    </w:lvl>
    <w:lvl w:ilvl="3" w:tplc="133AF146" w:tentative="1">
      <w:start w:val="1"/>
      <w:numFmt w:val="lowerLetter"/>
      <w:lvlText w:val="%4."/>
      <w:lvlJc w:val="left"/>
      <w:pPr>
        <w:tabs>
          <w:tab w:val="num" w:pos="2880"/>
        </w:tabs>
        <w:ind w:left="2880" w:hanging="360"/>
      </w:pPr>
    </w:lvl>
    <w:lvl w:ilvl="4" w:tplc="B456F8E8" w:tentative="1">
      <w:start w:val="1"/>
      <w:numFmt w:val="lowerLetter"/>
      <w:lvlText w:val="%5."/>
      <w:lvlJc w:val="left"/>
      <w:pPr>
        <w:tabs>
          <w:tab w:val="num" w:pos="3600"/>
        </w:tabs>
        <w:ind w:left="3600" w:hanging="360"/>
      </w:pPr>
    </w:lvl>
    <w:lvl w:ilvl="5" w:tplc="87C61D60" w:tentative="1">
      <w:start w:val="1"/>
      <w:numFmt w:val="lowerLetter"/>
      <w:lvlText w:val="%6."/>
      <w:lvlJc w:val="left"/>
      <w:pPr>
        <w:tabs>
          <w:tab w:val="num" w:pos="4320"/>
        </w:tabs>
        <w:ind w:left="4320" w:hanging="360"/>
      </w:pPr>
    </w:lvl>
    <w:lvl w:ilvl="6" w:tplc="3C760222" w:tentative="1">
      <w:start w:val="1"/>
      <w:numFmt w:val="lowerLetter"/>
      <w:lvlText w:val="%7."/>
      <w:lvlJc w:val="left"/>
      <w:pPr>
        <w:tabs>
          <w:tab w:val="num" w:pos="5040"/>
        </w:tabs>
        <w:ind w:left="5040" w:hanging="360"/>
      </w:pPr>
    </w:lvl>
    <w:lvl w:ilvl="7" w:tplc="44E46C38" w:tentative="1">
      <w:start w:val="1"/>
      <w:numFmt w:val="lowerLetter"/>
      <w:lvlText w:val="%8."/>
      <w:lvlJc w:val="left"/>
      <w:pPr>
        <w:tabs>
          <w:tab w:val="num" w:pos="5760"/>
        </w:tabs>
        <w:ind w:left="5760" w:hanging="360"/>
      </w:pPr>
    </w:lvl>
    <w:lvl w:ilvl="8" w:tplc="3460C99E" w:tentative="1">
      <w:start w:val="1"/>
      <w:numFmt w:val="lowerLetter"/>
      <w:lvlText w:val="%9."/>
      <w:lvlJc w:val="left"/>
      <w:pPr>
        <w:tabs>
          <w:tab w:val="num" w:pos="6480"/>
        </w:tabs>
        <w:ind w:left="6480" w:hanging="360"/>
      </w:pPr>
    </w:lvl>
  </w:abstractNum>
  <w:abstractNum w:abstractNumId="3" w15:restartNumberingAfterBreak="0">
    <w:nsid w:val="772A5F00"/>
    <w:multiLevelType w:val="hybridMultilevel"/>
    <w:tmpl w:val="B3508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0255987">
    <w:abstractNumId w:val="2"/>
  </w:num>
  <w:num w:numId="2" w16cid:durableId="253519343">
    <w:abstractNumId w:val="0"/>
  </w:num>
  <w:num w:numId="3" w16cid:durableId="1155415249">
    <w:abstractNumId w:val="1"/>
  </w:num>
  <w:num w:numId="4" w16cid:durableId="1936816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bordersDoNotSurroundHeader/>
  <w:bordersDoNotSurroundFooter/>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968"/>
    <w:rsid w:val="0000170B"/>
    <w:rsid w:val="000023DC"/>
    <w:rsid w:val="000028C6"/>
    <w:rsid w:val="00004316"/>
    <w:rsid w:val="000050EA"/>
    <w:rsid w:val="00005260"/>
    <w:rsid w:val="000054B4"/>
    <w:rsid w:val="00005669"/>
    <w:rsid w:val="00005F5E"/>
    <w:rsid w:val="00007BD2"/>
    <w:rsid w:val="00010B5D"/>
    <w:rsid w:val="000117FE"/>
    <w:rsid w:val="00011CA7"/>
    <w:rsid w:val="00012C1E"/>
    <w:rsid w:val="000131E1"/>
    <w:rsid w:val="00013707"/>
    <w:rsid w:val="00014E8F"/>
    <w:rsid w:val="00015206"/>
    <w:rsid w:val="00015780"/>
    <w:rsid w:val="0001687B"/>
    <w:rsid w:val="00016C10"/>
    <w:rsid w:val="00017CEB"/>
    <w:rsid w:val="00022B13"/>
    <w:rsid w:val="00023BEC"/>
    <w:rsid w:val="00025146"/>
    <w:rsid w:val="000252ED"/>
    <w:rsid w:val="00025831"/>
    <w:rsid w:val="00025F89"/>
    <w:rsid w:val="00025F97"/>
    <w:rsid w:val="00025FCB"/>
    <w:rsid w:val="000271B5"/>
    <w:rsid w:val="00027673"/>
    <w:rsid w:val="00030238"/>
    <w:rsid w:val="00030AD7"/>
    <w:rsid w:val="000310A8"/>
    <w:rsid w:val="00031122"/>
    <w:rsid w:val="000317E6"/>
    <w:rsid w:val="000319EC"/>
    <w:rsid w:val="00031BD2"/>
    <w:rsid w:val="00032BFB"/>
    <w:rsid w:val="00033013"/>
    <w:rsid w:val="00033019"/>
    <w:rsid w:val="0003387E"/>
    <w:rsid w:val="00033D7A"/>
    <w:rsid w:val="000348A9"/>
    <w:rsid w:val="00035023"/>
    <w:rsid w:val="0003555E"/>
    <w:rsid w:val="00036484"/>
    <w:rsid w:val="00036A22"/>
    <w:rsid w:val="00037CB3"/>
    <w:rsid w:val="00040936"/>
    <w:rsid w:val="00040B8E"/>
    <w:rsid w:val="00040C9E"/>
    <w:rsid w:val="00042239"/>
    <w:rsid w:val="00042964"/>
    <w:rsid w:val="00042A03"/>
    <w:rsid w:val="00042BF1"/>
    <w:rsid w:val="000440F5"/>
    <w:rsid w:val="00045681"/>
    <w:rsid w:val="000456F3"/>
    <w:rsid w:val="00046675"/>
    <w:rsid w:val="0004752F"/>
    <w:rsid w:val="000478B6"/>
    <w:rsid w:val="00050482"/>
    <w:rsid w:val="000509DD"/>
    <w:rsid w:val="00050F5C"/>
    <w:rsid w:val="00050FC3"/>
    <w:rsid w:val="00051CF0"/>
    <w:rsid w:val="000522C7"/>
    <w:rsid w:val="000525B6"/>
    <w:rsid w:val="000529E4"/>
    <w:rsid w:val="00052AD6"/>
    <w:rsid w:val="00053660"/>
    <w:rsid w:val="0005470C"/>
    <w:rsid w:val="00055498"/>
    <w:rsid w:val="0005558A"/>
    <w:rsid w:val="00055633"/>
    <w:rsid w:val="00056405"/>
    <w:rsid w:val="000566F0"/>
    <w:rsid w:val="0005690C"/>
    <w:rsid w:val="00056AF4"/>
    <w:rsid w:val="000570C4"/>
    <w:rsid w:val="0005721B"/>
    <w:rsid w:val="00060E22"/>
    <w:rsid w:val="000622EB"/>
    <w:rsid w:val="00063049"/>
    <w:rsid w:val="000636A3"/>
    <w:rsid w:val="00063C98"/>
    <w:rsid w:val="00063FE3"/>
    <w:rsid w:val="0006403B"/>
    <w:rsid w:val="0006476A"/>
    <w:rsid w:val="00064BFC"/>
    <w:rsid w:val="00065C5F"/>
    <w:rsid w:val="00067DE5"/>
    <w:rsid w:val="000701BD"/>
    <w:rsid w:val="0007079E"/>
    <w:rsid w:val="000708A2"/>
    <w:rsid w:val="00070ACA"/>
    <w:rsid w:val="00070D83"/>
    <w:rsid w:val="00070E72"/>
    <w:rsid w:val="0007104B"/>
    <w:rsid w:val="000710C3"/>
    <w:rsid w:val="00071AA5"/>
    <w:rsid w:val="0007224D"/>
    <w:rsid w:val="00073F58"/>
    <w:rsid w:val="0007415D"/>
    <w:rsid w:val="0007437B"/>
    <w:rsid w:val="000747CC"/>
    <w:rsid w:val="00075FB9"/>
    <w:rsid w:val="00077327"/>
    <w:rsid w:val="00077C35"/>
    <w:rsid w:val="00077E6A"/>
    <w:rsid w:val="00080032"/>
    <w:rsid w:val="0008016B"/>
    <w:rsid w:val="000802D0"/>
    <w:rsid w:val="00080359"/>
    <w:rsid w:val="000803A1"/>
    <w:rsid w:val="00080C86"/>
    <w:rsid w:val="00081838"/>
    <w:rsid w:val="00081D1A"/>
    <w:rsid w:val="000824AA"/>
    <w:rsid w:val="00082961"/>
    <w:rsid w:val="0008316E"/>
    <w:rsid w:val="0008318B"/>
    <w:rsid w:val="00083311"/>
    <w:rsid w:val="00083DFF"/>
    <w:rsid w:val="00085E60"/>
    <w:rsid w:val="0008621A"/>
    <w:rsid w:val="000871DA"/>
    <w:rsid w:val="0008758B"/>
    <w:rsid w:val="00087858"/>
    <w:rsid w:val="00087AE6"/>
    <w:rsid w:val="0009013D"/>
    <w:rsid w:val="00092643"/>
    <w:rsid w:val="000933B3"/>
    <w:rsid w:val="0009479D"/>
    <w:rsid w:val="00095929"/>
    <w:rsid w:val="000959EC"/>
    <w:rsid w:val="000967A3"/>
    <w:rsid w:val="00096999"/>
    <w:rsid w:val="00097418"/>
    <w:rsid w:val="000974B5"/>
    <w:rsid w:val="000A154C"/>
    <w:rsid w:val="000A3010"/>
    <w:rsid w:val="000A3450"/>
    <w:rsid w:val="000A4331"/>
    <w:rsid w:val="000A471D"/>
    <w:rsid w:val="000A48D7"/>
    <w:rsid w:val="000A4E1E"/>
    <w:rsid w:val="000A567C"/>
    <w:rsid w:val="000A6330"/>
    <w:rsid w:val="000A7503"/>
    <w:rsid w:val="000A75E4"/>
    <w:rsid w:val="000A7E44"/>
    <w:rsid w:val="000B23FA"/>
    <w:rsid w:val="000B2A6B"/>
    <w:rsid w:val="000B2DC1"/>
    <w:rsid w:val="000B2EC4"/>
    <w:rsid w:val="000B331B"/>
    <w:rsid w:val="000B4202"/>
    <w:rsid w:val="000B486F"/>
    <w:rsid w:val="000B4DE4"/>
    <w:rsid w:val="000B5092"/>
    <w:rsid w:val="000B53F7"/>
    <w:rsid w:val="000B6A2F"/>
    <w:rsid w:val="000B7297"/>
    <w:rsid w:val="000B73A2"/>
    <w:rsid w:val="000B7776"/>
    <w:rsid w:val="000C2CBE"/>
    <w:rsid w:val="000C3F62"/>
    <w:rsid w:val="000C5487"/>
    <w:rsid w:val="000C5A23"/>
    <w:rsid w:val="000C5C23"/>
    <w:rsid w:val="000C5EE5"/>
    <w:rsid w:val="000C601D"/>
    <w:rsid w:val="000C66FB"/>
    <w:rsid w:val="000C6BCB"/>
    <w:rsid w:val="000C7746"/>
    <w:rsid w:val="000D029B"/>
    <w:rsid w:val="000D0EFB"/>
    <w:rsid w:val="000D0FB0"/>
    <w:rsid w:val="000D1EE6"/>
    <w:rsid w:val="000D2084"/>
    <w:rsid w:val="000D24AF"/>
    <w:rsid w:val="000D28A1"/>
    <w:rsid w:val="000D3853"/>
    <w:rsid w:val="000D41B2"/>
    <w:rsid w:val="000D44CB"/>
    <w:rsid w:val="000D4747"/>
    <w:rsid w:val="000D47CD"/>
    <w:rsid w:val="000D5358"/>
    <w:rsid w:val="000D5919"/>
    <w:rsid w:val="000D5D87"/>
    <w:rsid w:val="000D74EA"/>
    <w:rsid w:val="000D76F2"/>
    <w:rsid w:val="000D77C8"/>
    <w:rsid w:val="000D7ED4"/>
    <w:rsid w:val="000D7F41"/>
    <w:rsid w:val="000E2CD0"/>
    <w:rsid w:val="000E2D7E"/>
    <w:rsid w:val="000E2EB7"/>
    <w:rsid w:val="000E3CF7"/>
    <w:rsid w:val="000E3EA6"/>
    <w:rsid w:val="000E4388"/>
    <w:rsid w:val="000E44C3"/>
    <w:rsid w:val="000E5B0E"/>
    <w:rsid w:val="000E61CB"/>
    <w:rsid w:val="000E6251"/>
    <w:rsid w:val="000E6FBD"/>
    <w:rsid w:val="000E7598"/>
    <w:rsid w:val="000E7EB1"/>
    <w:rsid w:val="000F01E0"/>
    <w:rsid w:val="000F0F64"/>
    <w:rsid w:val="000F38A4"/>
    <w:rsid w:val="000F3E55"/>
    <w:rsid w:val="000F4E7A"/>
    <w:rsid w:val="000F63EF"/>
    <w:rsid w:val="000F6F3C"/>
    <w:rsid w:val="000F77D9"/>
    <w:rsid w:val="000F7986"/>
    <w:rsid w:val="00100145"/>
    <w:rsid w:val="0010055C"/>
    <w:rsid w:val="00100FB6"/>
    <w:rsid w:val="0010210D"/>
    <w:rsid w:val="00102297"/>
    <w:rsid w:val="00102366"/>
    <w:rsid w:val="00104C5A"/>
    <w:rsid w:val="00105107"/>
    <w:rsid w:val="001055D2"/>
    <w:rsid w:val="00105B02"/>
    <w:rsid w:val="00105EDD"/>
    <w:rsid w:val="001069FF"/>
    <w:rsid w:val="00106A04"/>
    <w:rsid w:val="00106C79"/>
    <w:rsid w:val="00106E82"/>
    <w:rsid w:val="00106EA8"/>
    <w:rsid w:val="00106ED1"/>
    <w:rsid w:val="00111585"/>
    <w:rsid w:val="001121CE"/>
    <w:rsid w:val="00112459"/>
    <w:rsid w:val="00114AB7"/>
    <w:rsid w:val="001151B9"/>
    <w:rsid w:val="00115249"/>
    <w:rsid w:val="00115DDD"/>
    <w:rsid w:val="00116158"/>
    <w:rsid w:val="00116194"/>
    <w:rsid w:val="00116BC1"/>
    <w:rsid w:val="00116C7C"/>
    <w:rsid w:val="0011761B"/>
    <w:rsid w:val="001216FD"/>
    <w:rsid w:val="00121BD6"/>
    <w:rsid w:val="00122330"/>
    <w:rsid w:val="001224D6"/>
    <w:rsid w:val="001231E4"/>
    <w:rsid w:val="001232D8"/>
    <w:rsid w:val="001246D0"/>
    <w:rsid w:val="00124D25"/>
    <w:rsid w:val="00124ECD"/>
    <w:rsid w:val="001257AE"/>
    <w:rsid w:val="00127070"/>
    <w:rsid w:val="001270BC"/>
    <w:rsid w:val="00127CB1"/>
    <w:rsid w:val="001302A4"/>
    <w:rsid w:val="0013033F"/>
    <w:rsid w:val="0013098E"/>
    <w:rsid w:val="001309D7"/>
    <w:rsid w:val="00130A9E"/>
    <w:rsid w:val="00130BC1"/>
    <w:rsid w:val="00130CB3"/>
    <w:rsid w:val="00132E62"/>
    <w:rsid w:val="001331E9"/>
    <w:rsid w:val="00134264"/>
    <w:rsid w:val="00134EE9"/>
    <w:rsid w:val="00135289"/>
    <w:rsid w:val="0013594B"/>
    <w:rsid w:val="00135D04"/>
    <w:rsid w:val="00135D4F"/>
    <w:rsid w:val="00136BB7"/>
    <w:rsid w:val="00136EDF"/>
    <w:rsid w:val="00137C77"/>
    <w:rsid w:val="00140165"/>
    <w:rsid w:val="0014137C"/>
    <w:rsid w:val="001418BB"/>
    <w:rsid w:val="00141BEA"/>
    <w:rsid w:val="001423ED"/>
    <w:rsid w:val="00142D6F"/>
    <w:rsid w:val="001434D3"/>
    <w:rsid w:val="001435B7"/>
    <w:rsid w:val="00143F49"/>
    <w:rsid w:val="00144200"/>
    <w:rsid w:val="001444EE"/>
    <w:rsid w:val="00146520"/>
    <w:rsid w:val="00146FD8"/>
    <w:rsid w:val="00147A17"/>
    <w:rsid w:val="00150A65"/>
    <w:rsid w:val="0015267C"/>
    <w:rsid w:val="00152804"/>
    <w:rsid w:val="0015404D"/>
    <w:rsid w:val="00154670"/>
    <w:rsid w:val="00154734"/>
    <w:rsid w:val="00154B72"/>
    <w:rsid w:val="0015528C"/>
    <w:rsid w:val="00155D82"/>
    <w:rsid w:val="001562DC"/>
    <w:rsid w:val="001563C7"/>
    <w:rsid w:val="00160065"/>
    <w:rsid w:val="00160D63"/>
    <w:rsid w:val="00162CC2"/>
    <w:rsid w:val="00162DC9"/>
    <w:rsid w:val="00163274"/>
    <w:rsid w:val="001658F1"/>
    <w:rsid w:val="001671A4"/>
    <w:rsid w:val="0016730D"/>
    <w:rsid w:val="00170876"/>
    <w:rsid w:val="00171EB0"/>
    <w:rsid w:val="0017236D"/>
    <w:rsid w:val="00174A95"/>
    <w:rsid w:val="00175A9C"/>
    <w:rsid w:val="001761B5"/>
    <w:rsid w:val="001764B6"/>
    <w:rsid w:val="001775AB"/>
    <w:rsid w:val="001779DB"/>
    <w:rsid w:val="001805EB"/>
    <w:rsid w:val="0018215D"/>
    <w:rsid w:val="001822F7"/>
    <w:rsid w:val="0018246D"/>
    <w:rsid w:val="0018399B"/>
    <w:rsid w:val="00184BF2"/>
    <w:rsid w:val="00185447"/>
    <w:rsid w:val="00185449"/>
    <w:rsid w:val="001855A2"/>
    <w:rsid w:val="00190370"/>
    <w:rsid w:val="001909ED"/>
    <w:rsid w:val="00190AEA"/>
    <w:rsid w:val="0019121B"/>
    <w:rsid w:val="001920B9"/>
    <w:rsid w:val="00192305"/>
    <w:rsid w:val="0019366C"/>
    <w:rsid w:val="00193968"/>
    <w:rsid w:val="00193D79"/>
    <w:rsid w:val="0019467F"/>
    <w:rsid w:val="001949C4"/>
    <w:rsid w:val="00195BE5"/>
    <w:rsid w:val="001966E4"/>
    <w:rsid w:val="00196BF4"/>
    <w:rsid w:val="00196C8A"/>
    <w:rsid w:val="001A0C99"/>
    <w:rsid w:val="001A23CF"/>
    <w:rsid w:val="001A284F"/>
    <w:rsid w:val="001A2866"/>
    <w:rsid w:val="001A2DD5"/>
    <w:rsid w:val="001A3748"/>
    <w:rsid w:val="001A393E"/>
    <w:rsid w:val="001A3B87"/>
    <w:rsid w:val="001A3CD4"/>
    <w:rsid w:val="001A448E"/>
    <w:rsid w:val="001A6310"/>
    <w:rsid w:val="001A65F9"/>
    <w:rsid w:val="001A7AB4"/>
    <w:rsid w:val="001B0716"/>
    <w:rsid w:val="001B0BCF"/>
    <w:rsid w:val="001B0F46"/>
    <w:rsid w:val="001B2134"/>
    <w:rsid w:val="001B231C"/>
    <w:rsid w:val="001B30AA"/>
    <w:rsid w:val="001B34CD"/>
    <w:rsid w:val="001B3698"/>
    <w:rsid w:val="001B3964"/>
    <w:rsid w:val="001B3B97"/>
    <w:rsid w:val="001B54F7"/>
    <w:rsid w:val="001B5E64"/>
    <w:rsid w:val="001B6269"/>
    <w:rsid w:val="001B63D9"/>
    <w:rsid w:val="001B7CB3"/>
    <w:rsid w:val="001B7EC2"/>
    <w:rsid w:val="001C03D8"/>
    <w:rsid w:val="001C16F0"/>
    <w:rsid w:val="001C23B3"/>
    <w:rsid w:val="001C3896"/>
    <w:rsid w:val="001C38BC"/>
    <w:rsid w:val="001C436B"/>
    <w:rsid w:val="001C54FD"/>
    <w:rsid w:val="001C5ADC"/>
    <w:rsid w:val="001C5E7A"/>
    <w:rsid w:val="001C727A"/>
    <w:rsid w:val="001C750A"/>
    <w:rsid w:val="001C788B"/>
    <w:rsid w:val="001C78F0"/>
    <w:rsid w:val="001C7E47"/>
    <w:rsid w:val="001D06F3"/>
    <w:rsid w:val="001D0CDD"/>
    <w:rsid w:val="001D1126"/>
    <w:rsid w:val="001D2DBD"/>
    <w:rsid w:val="001D2FC3"/>
    <w:rsid w:val="001D4026"/>
    <w:rsid w:val="001D4174"/>
    <w:rsid w:val="001D525E"/>
    <w:rsid w:val="001D54C1"/>
    <w:rsid w:val="001D614D"/>
    <w:rsid w:val="001D69AB"/>
    <w:rsid w:val="001D7ECD"/>
    <w:rsid w:val="001E0727"/>
    <w:rsid w:val="001E0CD7"/>
    <w:rsid w:val="001E198E"/>
    <w:rsid w:val="001E21F5"/>
    <w:rsid w:val="001E24B2"/>
    <w:rsid w:val="001E3B46"/>
    <w:rsid w:val="001E3BAB"/>
    <w:rsid w:val="001E4517"/>
    <w:rsid w:val="001E4FB4"/>
    <w:rsid w:val="001E5676"/>
    <w:rsid w:val="001E6289"/>
    <w:rsid w:val="001E6416"/>
    <w:rsid w:val="001E654D"/>
    <w:rsid w:val="001E783F"/>
    <w:rsid w:val="001E7AE3"/>
    <w:rsid w:val="001F0839"/>
    <w:rsid w:val="001F152D"/>
    <w:rsid w:val="001F1566"/>
    <w:rsid w:val="001F15E7"/>
    <w:rsid w:val="001F2C0E"/>
    <w:rsid w:val="001F32EB"/>
    <w:rsid w:val="001F5DD9"/>
    <w:rsid w:val="001F720C"/>
    <w:rsid w:val="002009C3"/>
    <w:rsid w:val="002016AB"/>
    <w:rsid w:val="0020225B"/>
    <w:rsid w:val="00202464"/>
    <w:rsid w:val="00203C87"/>
    <w:rsid w:val="00204188"/>
    <w:rsid w:val="002043A3"/>
    <w:rsid w:val="0020455E"/>
    <w:rsid w:val="00204983"/>
    <w:rsid w:val="00206BF5"/>
    <w:rsid w:val="00207A42"/>
    <w:rsid w:val="0021001E"/>
    <w:rsid w:val="00210F35"/>
    <w:rsid w:val="00211687"/>
    <w:rsid w:val="002116F4"/>
    <w:rsid w:val="002118EC"/>
    <w:rsid w:val="00212399"/>
    <w:rsid w:val="002137C7"/>
    <w:rsid w:val="00213B80"/>
    <w:rsid w:val="0021558E"/>
    <w:rsid w:val="00215D92"/>
    <w:rsid w:val="00216E7A"/>
    <w:rsid w:val="002172FF"/>
    <w:rsid w:val="00217D98"/>
    <w:rsid w:val="00217F8E"/>
    <w:rsid w:val="002204FE"/>
    <w:rsid w:val="00220A69"/>
    <w:rsid w:val="00221D41"/>
    <w:rsid w:val="0022346D"/>
    <w:rsid w:val="002234A8"/>
    <w:rsid w:val="00223A9A"/>
    <w:rsid w:val="002241FB"/>
    <w:rsid w:val="00226687"/>
    <w:rsid w:val="00226DA7"/>
    <w:rsid w:val="002279A8"/>
    <w:rsid w:val="002279D4"/>
    <w:rsid w:val="00230EF4"/>
    <w:rsid w:val="00231194"/>
    <w:rsid w:val="002312DA"/>
    <w:rsid w:val="00231756"/>
    <w:rsid w:val="0023178F"/>
    <w:rsid w:val="00231847"/>
    <w:rsid w:val="002321D6"/>
    <w:rsid w:val="00232880"/>
    <w:rsid w:val="00233E28"/>
    <w:rsid w:val="0023403D"/>
    <w:rsid w:val="002349C0"/>
    <w:rsid w:val="00235654"/>
    <w:rsid w:val="002358DE"/>
    <w:rsid w:val="00236E1A"/>
    <w:rsid w:val="002373F6"/>
    <w:rsid w:val="002408F0"/>
    <w:rsid w:val="00240C5F"/>
    <w:rsid w:val="00241319"/>
    <w:rsid w:val="00241D34"/>
    <w:rsid w:val="00241E44"/>
    <w:rsid w:val="0024200E"/>
    <w:rsid w:val="002420B4"/>
    <w:rsid w:val="00242438"/>
    <w:rsid w:val="0024381F"/>
    <w:rsid w:val="00243D14"/>
    <w:rsid w:val="00243DF5"/>
    <w:rsid w:val="00245DD3"/>
    <w:rsid w:val="0024615D"/>
    <w:rsid w:val="0024679D"/>
    <w:rsid w:val="00246BE7"/>
    <w:rsid w:val="0024776D"/>
    <w:rsid w:val="00247D75"/>
    <w:rsid w:val="002504A6"/>
    <w:rsid w:val="002505C9"/>
    <w:rsid w:val="002508E7"/>
    <w:rsid w:val="00253153"/>
    <w:rsid w:val="00254903"/>
    <w:rsid w:val="002557BB"/>
    <w:rsid w:val="00255FF9"/>
    <w:rsid w:val="002600A6"/>
    <w:rsid w:val="0026059D"/>
    <w:rsid w:val="0026094A"/>
    <w:rsid w:val="00262EB3"/>
    <w:rsid w:val="002636EA"/>
    <w:rsid w:val="00263A63"/>
    <w:rsid w:val="00263C8A"/>
    <w:rsid w:val="00263DB4"/>
    <w:rsid w:val="00264063"/>
    <w:rsid w:val="00264B25"/>
    <w:rsid w:val="00264EC1"/>
    <w:rsid w:val="002654B3"/>
    <w:rsid w:val="00265A18"/>
    <w:rsid w:val="00265DDD"/>
    <w:rsid w:val="00266785"/>
    <w:rsid w:val="00266FEF"/>
    <w:rsid w:val="00267254"/>
    <w:rsid w:val="00267FDC"/>
    <w:rsid w:val="002700EC"/>
    <w:rsid w:val="002703B6"/>
    <w:rsid w:val="00270807"/>
    <w:rsid w:val="00270886"/>
    <w:rsid w:val="002709A7"/>
    <w:rsid w:val="00271409"/>
    <w:rsid w:val="002723AC"/>
    <w:rsid w:val="00273059"/>
    <w:rsid w:val="00273386"/>
    <w:rsid w:val="002735B3"/>
    <w:rsid w:val="00273642"/>
    <w:rsid w:val="00274196"/>
    <w:rsid w:val="00274E7A"/>
    <w:rsid w:val="002755E8"/>
    <w:rsid w:val="00275B3E"/>
    <w:rsid w:val="00276770"/>
    <w:rsid w:val="0027680E"/>
    <w:rsid w:val="002769C3"/>
    <w:rsid w:val="00277254"/>
    <w:rsid w:val="00277310"/>
    <w:rsid w:val="00277513"/>
    <w:rsid w:val="00277E9B"/>
    <w:rsid w:val="00281D54"/>
    <w:rsid w:val="00282138"/>
    <w:rsid w:val="002821B0"/>
    <w:rsid w:val="002823D4"/>
    <w:rsid w:val="00282622"/>
    <w:rsid w:val="00283A6E"/>
    <w:rsid w:val="00284D80"/>
    <w:rsid w:val="002854EF"/>
    <w:rsid w:val="002859D6"/>
    <w:rsid w:val="002863CE"/>
    <w:rsid w:val="00286A1C"/>
    <w:rsid w:val="00287779"/>
    <w:rsid w:val="00287898"/>
    <w:rsid w:val="002878AB"/>
    <w:rsid w:val="0028795E"/>
    <w:rsid w:val="00287BEB"/>
    <w:rsid w:val="00287FC4"/>
    <w:rsid w:val="002909AC"/>
    <w:rsid w:val="00290B99"/>
    <w:rsid w:val="00290BC5"/>
    <w:rsid w:val="00290E58"/>
    <w:rsid w:val="00291B03"/>
    <w:rsid w:val="00293962"/>
    <w:rsid w:val="00293ED0"/>
    <w:rsid w:val="002943C6"/>
    <w:rsid w:val="002944DB"/>
    <w:rsid w:val="00295C14"/>
    <w:rsid w:val="0029612E"/>
    <w:rsid w:val="00296420"/>
    <w:rsid w:val="00296DA0"/>
    <w:rsid w:val="00296F0C"/>
    <w:rsid w:val="002972BB"/>
    <w:rsid w:val="00297C3F"/>
    <w:rsid w:val="002A0704"/>
    <w:rsid w:val="002A0A89"/>
    <w:rsid w:val="002A0A8D"/>
    <w:rsid w:val="002A2014"/>
    <w:rsid w:val="002A23B9"/>
    <w:rsid w:val="002A330F"/>
    <w:rsid w:val="002A3AC5"/>
    <w:rsid w:val="002A3E28"/>
    <w:rsid w:val="002A4803"/>
    <w:rsid w:val="002A49D4"/>
    <w:rsid w:val="002A4A2A"/>
    <w:rsid w:val="002A6E77"/>
    <w:rsid w:val="002A73B5"/>
    <w:rsid w:val="002A7649"/>
    <w:rsid w:val="002A7AFA"/>
    <w:rsid w:val="002A7C2F"/>
    <w:rsid w:val="002B046A"/>
    <w:rsid w:val="002B08D2"/>
    <w:rsid w:val="002B1727"/>
    <w:rsid w:val="002B293E"/>
    <w:rsid w:val="002B2E64"/>
    <w:rsid w:val="002B3191"/>
    <w:rsid w:val="002B370A"/>
    <w:rsid w:val="002B3FDD"/>
    <w:rsid w:val="002B4AAC"/>
    <w:rsid w:val="002B4B6E"/>
    <w:rsid w:val="002B535C"/>
    <w:rsid w:val="002B5970"/>
    <w:rsid w:val="002B59BA"/>
    <w:rsid w:val="002B6A14"/>
    <w:rsid w:val="002B77F2"/>
    <w:rsid w:val="002B7D45"/>
    <w:rsid w:val="002C0166"/>
    <w:rsid w:val="002C0246"/>
    <w:rsid w:val="002C1221"/>
    <w:rsid w:val="002C1EFF"/>
    <w:rsid w:val="002C205E"/>
    <w:rsid w:val="002C3E48"/>
    <w:rsid w:val="002C490C"/>
    <w:rsid w:val="002C4DC8"/>
    <w:rsid w:val="002C548D"/>
    <w:rsid w:val="002C6127"/>
    <w:rsid w:val="002C6B08"/>
    <w:rsid w:val="002C777C"/>
    <w:rsid w:val="002C78C4"/>
    <w:rsid w:val="002D0394"/>
    <w:rsid w:val="002D16C9"/>
    <w:rsid w:val="002D1C66"/>
    <w:rsid w:val="002D1D6C"/>
    <w:rsid w:val="002D27A3"/>
    <w:rsid w:val="002D28B4"/>
    <w:rsid w:val="002D327A"/>
    <w:rsid w:val="002D3599"/>
    <w:rsid w:val="002D4479"/>
    <w:rsid w:val="002D4649"/>
    <w:rsid w:val="002D529A"/>
    <w:rsid w:val="002D55CE"/>
    <w:rsid w:val="002D5753"/>
    <w:rsid w:val="002D5D37"/>
    <w:rsid w:val="002D6305"/>
    <w:rsid w:val="002D6331"/>
    <w:rsid w:val="002E00F9"/>
    <w:rsid w:val="002E0576"/>
    <w:rsid w:val="002E058E"/>
    <w:rsid w:val="002E0872"/>
    <w:rsid w:val="002E0B42"/>
    <w:rsid w:val="002E134A"/>
    <w:rsid w:val="002E18D9"/>
    <w:rsid w:val="002E2941"/>
    <w:rsid w:val="002E39A3"/>
    <w:rsid w:val="002E486C"/>
    <w:rsid w:val="002E4C9D"/>
    <w:rsid w:val="002E4E27"/>
    <w:rsid w:val="002E52E0"/>
    <w:rsid w:val="002E5AB2"/>
    <w:rsid w:val="002E628F"/>
    <w:rsid w:val="002E62BB"/>
    <w:rsid w:val="002E67D4"/>
    <w:rsid w:val="002E6F68"/>
    <w:rsid w:val="002E6FC8"/>
    <w:rsid w:val="002E713B"/>
    <w:rsid w:val="002F0336"/>
    <w:rsid w:val="002F0E34"/>
    <w:rsid w:val="002F1463"/>
    <w:rsid w:val="002F1EDD"/>
    <w:rsid w:val="002F1FAE"/>
    <w:rsid w:val="002F27F1"/>
    <w:rsid w:val="002F2AD4"/>
    <w:rsid w:val="002F2BAC"/>
    <w:rsid w:val="002F35E3"/>
    <w:rsid w:val="002F6208"/>
    <w:rsid w:val="002F7E28"/>
    <w:rsid w:val="002F7EB5"/>
    <w:rsid w:val="00300E49"/>
    <w:rsid w:val="003017FB"/>
    <w:rsid w:val="00301F0D"/>
    <w:rsid w:val="00302B30"/>
    <w:rsid w:val="00302B61"/>
    <w:rsid w:val="00302F4F"/>
    <w:rsid w:val="00304C5D"/>
    <w:rsid w:val="00304D18"/>
    <w:rsid w:val="00305525"/>
    <w:rsid w:val="00305E84"/>
    <w:rsid w:val="00305FBA"/>
    <w:rsid w:val="003060DE"/>
    <w:rsid w:val="00306209"/>
    <w:rsid w:val="00306349"/>
    <w:rsid w:val="003063B7"/>
    <w:rsid w:val="00306E5E"/>
    <w:rsid w:val="00307418"/>
    <w:rsid w:val="00307824"/>
    <w:rsid w:val="0030793B"/>
    <w:rsid w:val="00310138"/>
    <w:rsid w:val="00310576"/>
    <w:rsid w:val="003122CF"/>
    <w:rsid w:val="003123C6"/>
    <w:rsid w:val="00313276"/>
    <w:rsid w:val="003137B4"/>
    <w:rsid w:val="00313868"/>
    <w:rsid w:val="00314B06"/>
    <w:rsid w:val="00314DC6"/>
    <w:rsid w:val="00314F1E"/>
    <w:rsid w:val="00315B50"/>
    <w:rsid w:val="00315F45"/>
    <w:rsid w:val="00316CCA"/>
    <w:rsid w:val="00316F04"/>
    <w:rsid w:val="00317667"/>
    <w:rsid w:val="00317992"/>
    <w:rsid w:val="00320AE8"/>
    <w:rsid w:val="003214C1"/>
    <w:rsid w:val="00321B15"/>
    <w:rsid w:val="003222CE"/>
    <w:rsid w:val="00322BCE"/>
    <w:rsid w:val="00322F28"/>
    <w:rsid w:val="00324073"/>
    <w:rsid w:val="003246BB"/>
    <w:rsid w:val="00324881"/>
    <w:rsid w:val="00326263"/>
    <w:rsid w:val="00326F04"/>
    <w:rsid w:val="00327CF7"/>
    <w:rsid w:val="00327FE0"/>
    <w:rsid w:val="0033032A"/>
    <w:rsid w:val="0033106F"/>
    <w:rsid w:val="00331165"/>
    <w:rsid w:val="003313B5"/>
    <w:rsid w:val="00331465"/>
    <w:rsid w:val="00331F48"/>
    <w:rsid w:val="00333181"/>
    <w:rsid w:val="003332D9"/>
    <w:rsid w:val="00333A4F"/>
    <w:rsid w:val="00333E95"/>
    <w:rsid w:val="0033487F"/>
    <w:rsid w:val="00335B65"/>
    <w:rsid w:val="00335DE6"/>
    <w:rsid w:val="0033711B"/>
    <w:rsid w:val="00337B64"/>
    <w:rsid w:val="00337CAC"/>
    <w:rsid w:val="003401CD"/>
    <w:rsid w:val="00340534"/>
    <w:rsid w:val="00340DAA"/>
    <w:rsid w:val="00341605"/>
    <w:rsid w:val="00341AE6"/>
    <w:rsid w:val="00342279"/>
    <w:rsid w:val="003428FC"/>
    <w:rsid w:val="00343C6F"/>
    <w:rsid w:val="00344B96"/>
    <w:rsid w:val="003455A0"/>
    <w:rsid w:val="00345B4F"/>
    <w:rsid w:val="00345B57"/>
    <w:rsid w:val="003469D0"/>
    <w:rsid w:val="00347046"/>
    <w:rsid w:val="003470BA"/>
    <w:rsid w:val="0034724B"/>
    <w:rsid w:val="00350697"/>
    <w:rsid w:val="003526DA"/>
    <w:rsid w:val="00352B59"/>
    <w:rsid w:val="0035330E"/>
    <w:rsid w:val="003535AE"/>
    <w:rsid w:val="003535CF"/>
    <w:rsid w:val="003538FE"/>
    <w:rsid w:val="00353E41"/>
    <w:rsid w:val="003542FD"/>
    <w:rsid w:val="0035444E"/>
    <w:rsid w:val="00355395"/>
    <w:rsid w:val="00355720"/>
    <w:rsid w:val="00355862"/>
    <w:rsid w:val="00355B17"/>
    <w:rsid w:val="0035676B"/>
    <w:rsid w:val="00356F53"/>
    <w:rsid w:val="00360334"/>
    <w:rsid w:val="00360667"/>
    <w:rsid w:val="00360AD1"/>
    <w:rsid w:val="00360D7D"/>
    <w:rsid w:val="00361233"/>
    <w:rsid w:val="003620EA"/>
    <w:rsid w:val="003624F1"/>
    <w:rsid w:val="003627AC"/>
    <w:rsid w:val="00362FDD"/>
    <w:rsid w:val="003630E4"/>
    <w:rsid w:val="00363608"/>
    <w:rsid w:val="0036398F"/>
    <w:rsid w:val="00363D54"/>
    <w:rsid w:val="003641C4"/>
    <w:rsid w:val="00364CDA"/>
    <w:rsid w:val="003652F6"/>
    <w:rsid w:val="00367763"/>
    <w:rsid w:val="00370539"/>
    <w:rsid w:val="00370E82"/>
    <w:rsid w:val="00371E81"/>
    <w:rsid w:val="00371F15"/>
    <w:rsid w:val="00372C6E"/>
    <w:rsid w:val="0037334A"/>
    <w:rsid w:val="003734C6"/>
    <w:rsid w:val="003763DB"/>
    <w:rsid w:val="00376A17"/>
    <w:rsid w:val="00376EEC"/>
    <w:rsid w:val="00377D24"/>
    <w:rsid w:val="00380CC0"/>
    <w:rsid w:val="00380D71"/>
    <w:rsid w:val="00381C01"/>
    <w:rsid w:val="00382C8D"/>
    <w:rsid w:val="00383EE6"/>
    <w:rsid w:val="00384218"/>
    <w:rsid w:val="00384709"/>
    <w:rsid w:val="003849EA"/>
    <w:rsid w:val="00385A06"/>
    <w:rsid w:val="00386399"/>
    <w:rsid w:val="00386E62"/>
    <w:rsid w:val="00387B04"/>
    <w:rsid w:val="00387D9F"/>
    <w:rsid w:val="00390E17"/>
    <w:rsid w:val="00390E50"/>
    <w:rsid w:val="0039110F"/>
    <w:rsid w:val="00391AF1"/>
    <w:rsid w:val="00392716"/>
    <w:rsid w:val="00392868"/>
    <w:rsid w:val="0039299F"/>
    <w:rsid w:val="003938F2"/>
    <w:rsid w:val="00393EE6"/>
    <w:rsid w:val="0039404B"/>
    <w:rsid w:val="00395A33"/>
    <w:rsid w:val="003960D5"/>
    <w:rsid w:val="003964CE"/>
    <w:rsid w:val="00397104"/>
    <w:rsid w:val="003A067C"/>
    <w:rsid w:val="003A1C84"/>
    <w:rsid w:val="003A21AB"/>
    <w:rsid w:val="003A2362"/>
    <w:rsid w:val="003A3630"/>
    <w:rsid w:val="003A3F16"/>
    <w:rsid w:val="003A4105"/>
    <w:rsid w:val="003A41D0"/>
    <w:rsid w:val="003A438C"/>
    <w:rsid w:val="003A4795"/>
    <w:rsid w:val="003A4AED"/>
    <w:rsid w:val="003A4E41"/>
    <w:rsid w:val="003A627D"/>
    <w:rsid w:val="003A6372"/>
    <w:rsid w:val="003A6809"/>
    <w:rsid w:val="003A7207"/>
    <w:rsid w:val="003A744B"/>
    <w:rsid w:val="003A7697"/>
    <w:rsid w:val="003A79A1"/>
    <w:rsid w:val="003B065A"/>
    <w:rsid w:val="003B07A2"/>
    <w:rsid w:val="003B0DBD"/>
    <w:rsid w:val="003B1175"/>
    <w:rsid w:val="003B11A8"/>
    <w:rsid w:val="003B1903"/>
    <w:rsid w:val="003B1C2B"/>
    <w:rsid w:val="003B23E0"/>
    <w:rsid w:val="003B3B27"/>
    <w:rsid w:val="003B44F7"/>
    <w:rsid w:val="003B4B7A"/>
    <w:rsid w:val="003B4E99"/>
    <w:rsid w:val="003B5293"/>
    <w:rsid w:val="003B53B1"/>
    <w:rsid w:val="003B6308"/>
    <w:rsid w:val="003B6915"/>
    <w:rsid w:val="003B6A25"/>
    <w:rsid w:val="003C0753"/>
    <w:rsid w:val="003C12D2"/>
    <w:rsid w:val="003C2C42"/>
    <w:rsid w:val="003C32DB"/>
    <w:rsid w:val="003C4F29"/>
    <w:rsid w:val="003C5D4B"/>
    <w:rsid w:val="003C6711"/>
    <w:rsid w:val="003C6882"/>
    <w:rsid w:val="003C78AE"/>
    <w:rsid w:val="003C7A2C"/>
    <w:rsid w:val="003D0F84"/>
    <w:rsid w:val="003D13D3"/>
    <w:rsid w:val="003D1975"/>
    <w:rsid w:val="003D1B15"/>
    <w:rsid w:val="003D37BB"/>
    <w:rsid w:val="003D42B6"/>
    <w:rsid w:val="003D5EAA"/>
    <w:rsid w:val="003D62FB"/>
    <w:rsid w:val="003D64BE"/>
    <w:rsid w:val="003D65D8"/>
    <w:rsid w:val="003D704F"/>
    <w:rsid w:val="003D7442"/>
    <w:rsid w:val="003D7618"/>
    <w:rsid w:val="003E00B6"/>
    <w:rsid w:val="003E01E1"/>
    <w:rsid w:val="003E2552"/>
    <w:rsid w:val="003E3A9E"/>
    <w:rsid w:val="003E4C6F"/>
    <w:rsid w:val="003E630F"/>
    <w:rsid w:val="003E643A"/>
    <w:rsid w:val="003E6860"/>
    <w:rsid w:val="003E741D"/>
    <w:rsid w:val="003F1DE1"/>
    <w:rsid w:val="003F1E51"/>
    <w:rsid w:val="003F1F74"/>
    <w:rsid w:val="003F2419"/>
    <w:rsid w:val="003F28AC"/>
    <w:rsid w:val="003F295A"/>
    <w:rsid w:val="003F3D99"/>
    <w:rsid w:val="003F3EFD"/>
    <w:rsid w:val="003F4544"/>
    <w:rsid w:val="003F4A23"/>
    <w:rsid w:val="003F5532"/>
    <w:rsid w:val="003F5C62"/>
    <w:rsid w:val="003F5FB6"/>
    <w:rsid w:val="003F62D8"/>
    <w:rsid w:val="003F6A76"/>
    <w:rsid w:val="003F72D5"/>
    <w:rsid w:val="003F7820"/>
    <w:rsid w:val="003F7A69"/>
    <w:rsid w:val="004000DA"/>
    <w:rsid w:val="00400678"/>
    <w:rsid w:val="0040078C"/>
    <w:rsid w:val="00401292"/>
    <w:rsid w:val="0040147B"/>
    <w:rsid w:val="004017FA"/>
    <w:rsid w:val="00401D56"/>
    <w:rsid w:val="004032B5"/>
    <w:rsid w:val="004041B1"/>
    <w:rsid w:val="004048CE"/>
    <w:rsid w:val="0040512B"/>
    <w:rsid w:val="00405550"/>
    <w:rsid w:val="00405DC2"/>
    <w:rsid w:val="00406267"/>
    <w:rsid w:val="00406825"/>
    <w:rsid w:val="00406972"/>
    <w:rsid w:val="00407121"/>
    <w:rsid w:val="00407286"/>
    <w:rsid w:val="00410B36"/>
    <w:rsid w:val="00411C6F"/>
    <w:rsid w:val="00412385"/>
    <w:rsid w:val="00412759"/>
    <w:rsid w:val="00412EB7"/>
    <w:rsid w:val="00413511"/>
    <w:rsid w:val="00414AE0"/>
    <w:rsid w:val="00415CED"/>
    <w:rsid w:val="0041612E"/>
    <w:rsid w:val="00416389"/>
    <w:rsid w:val="004177B7"/>
    <w:rsid w:val="00417AC0"/>
    <w:rsid w:val="004207E6"/>
    <w:rsid w:val="0042197E"/>
    <w:rsid w:val="004230B6"/>
    <w:rsid w:val="00423E62"/>
    <w:rsid w:val="00424B7C"/>
    <w:rsid w:val="004261FF"/>
    <w:rsid w:val="00426796"/>
    <w:rsid w:val="00426AA6"/>
    <w:rsid w:val="00426D59"/>
    <w:rsid w:val="00427CF3"/>
    <w:rsid w:val="00427EE7"/>
    <w:rsid w:val="00430AC6"/>
    <w:rsid w:val="00431977"/>
    <w:rsid w:val="00431FE2"/>
    <w:rsid w:val="004327A8"/>
    <w:rsid w:val="00432B94"/>
    <w:rsid w:val="004338F7"/>
    <w:rsid w:val="004347C9"/>
    <w:rsid w:val="004347E0"/>
    <w:rsid w:val="00434C5D"/>
    <w:rsid w:val="00435B49"/>
    <w:rsid w:val="00435F2C"/>
    <w:rsid w:val="004363D2"/>
    <w:rsid w:val="0043665A"/>
    <w:rsid w:val="0043684F"/>
    <w:rsid w:val="00436A84"/>
    <w:rsid w:val="004376C5"/>
    <w:rsid w:val="00437985"/>
    <w:rsid w:val="004417C3"/>
    <w:rsid w:val="00441FC8"/>
    <w:rsid w:val="0044393A"/>
    <w:rsid w:val="00444253"/>
    <w:rsid w:val="00444BE6"/>
    <w:rsid w:val="00444D14"/>
    <w:rsid w:val="00444D78"/>
    <w:rsid w:val="004457AC"/>
    <w:rsid w:val="00445F60"/>
    <w:rsid w:val="004464DB"/>
    <w:rsid w:val="0044692A"/>
    <w:rsid w:val="00446CC8"/>
    <w:rsid w:val="00450940"/>
    <w:rsid w:val="00450A4B"/>
    <w:rsid w:val="00451D2E"/>
    <w:rsid w:val="00452354"/>
    <w:rsid w:val="00452628"/>
    <w:rsid w:val="00452791"/>
    <w:rsid w:val="004527E3"/>
    <w:rsid w:val="00452B71"/>
    <w:rsid w:val="0045316C"/>
    <w:rsid w:val="0045376A"/>
    <w:rsid w:val="00454D30"/>
    <w:rsid w:val="00455052"/>
    <w:rsid w:val="004559F5"/>
    <w:rsid w:val="00455F36"/>
    <w:rsid w:val="004561FB"/>
    <w:rsid w:val="00456BFB"/>
    <w:rsid w:val="0045713C"/>
    <w:rsid w:val="00461119"/>
    <w:rsid w:val="004613FC"/>
    <w:rsid w:val="00461400"/>
    <w:rsid w:val="0046209E"/>
    <w:rsid w:val="0046295E"/>
    <w:rsid w:val="00465331"/>
    <w:rsid w:val="004653C5"/>
    <w:rsid w:val="004654F6"/>
    <w:rsid w:val="004669C7"/>
    <w:rsid w:val="00467A66"/>
    <w:rsid w:val="0047030E"/>
    <w:rsid w:val="00470474"/>
    <w:rsid w:val="00471B2E"/>
    <w:rsid w:val="004725F0"/>
    <w:rsid w:val="0047275C"/>
    <w:rsid w:val="00473383"/>
    <w:rsid w:val="00473EA1"/>
    <w:rsid w:val="00474315"/>
    <w:rsid w:val="00474C6A"/>
    <w:rsid w:val="0047585E"/>
    <w:rsid w:val="004758AF"/>
    <w:rsid w:val="00475968"/>
    <w:rsid w:val="00475C9F"/>
    <w:rsid w:val="00475FF1"/>
    <w:rsid w:val="0047621D"/>
    <w:rsid w:val="004764AD"/>
    <w:rsid w:val="00476C0E"/>
    <w:rsid w:val="00476FFC"/>
    <w:rsid w:val="004770E8"/>
    <w:rsid w:val="0047710C"/>
    <w:rsid w:val="00477832"/>
    <w:rsid w:val="00481F78"/>
    <w:rsid w:val="00482241"/>
    <w:rsid w:val="00482C6D"/>
    <w:rsid w:val="00483434"/>
    <w:rsid w:val="00483525"/>
    <w:rsid w:val="004838DD"/>
    <w:rsid w:val="00483A2B"/>
    <w:rsid w:val="00484BDC"/>
    <w:rsid w:val="00484E1B"/>
    <w:rsid w:val="00484FE2"/>
    <w:rsid w:val="0048569C"/>
    <w:rsid w:val="00485EE0"/>
    <w:rsid w:val="00486AB3"/>
    <w:rsid w:val="004873BC"/>
    <w:rsid w:val="004903B5"/>
    <w:rsid w:val="00490873"/>
    <w:rsid w:val="00490B3A"/>
    <w:rsid w:val="00490CE0"/>
    <w:rsid w:val="00490DC0"/>
    <w:rsid w:val="00491130"/>
    <w:rsid w:val="004915A8"/>
    <w:rsid w:val="00491BE9"/>
    <w:rsid w:val="00491CA7"/>
    <w:rsid w:val="00491CDD"/>
    <w:rsid w:val="00492268"/>
    <w:rsid w:val="00492A05"/>
    <w:rsid w:val="00493211"/>
    <w:rsid w:val="0049480B"/>
    <w:rsid w:val="00494AF5"/>
    <w:rsid w:val="00494BF1"/>
    <w:rsid w:val="00494CD5"/>
    <w:rsid w:val="004954F2"/>
    <w:rsid w:val="0049750F"/>
    <w:rsid w:val="00497669"/>
    <w:rsid w:val="00497831"/>
    <w:rsid w:val="004A0354"/>
    <w:rsid w:val="004A0759"/>
    <w:rsid w:val="004A0924"/>
    <w:rsid w:val="004A0C61"/>
    <w:rsid w:val="004A1FDE"/>
    <w:rsid w:val="004A2D8F"/>
    <w:rsid w:val="004A2FB6"/>
    <w:rsid w:val="004A64A9"/>
    <w:rsid w:val="004A682B"/>
    <w:rsid w:val="004A737B"/>
    <w:rsid w:val="004A7659"/>
    <w:rsid w:val="004A7E59"/>
    <w:rsid w:val="004B18D9"/>
    <w:rsid w:val="004B23E2"/>
    <w:rsid w:val="004B303B"/>
    <w:rsid w:val="004B346B"/>
    <w:rsid w:val="004B34BD"/>
    <w:rsid w:val="004B3726"/>
    <w:rsid w:val="004B3925"/>
    <w:rsid w:val="004B4B6B"/>
    <w:rsid w:val="004B4E90"/>
    <w:rsid w:val="004B5F4A"/>
    <w:rsid w:val="004B62D0"/>
    <w:rsid w:val="004B63CA"/>
    <w:rsid w:val="004C0350"/>
    <w:rsid w:val="004C039C"/>
    <w:rsid w:val="004C093E"/>
    <w:rsid w:val="004C14B4"/>
    <w:rsid w:val="004C1D73"/>
    <w:rsid w:val="004C2167"/>
    <w:rsid w:val="004C25F0"/>
    <w:rsid w:val="004C2BC9"/>
    <w:rsid w:val="004C2BDF"/>
    <w:rsid w:val="004C34D7"/>
    <w:rsid w:val="004C4356"/>
    <w:rsid w:val="004C4F07"/>
    <w:rsid w:val="004C5437"/>
    <w:rsid w:val="004C73BB"/>
    <w:rsid w:val="004D0CF8"/>
    <w:rsid w:val="004D11BE"/>
    <w:rsid w:val="004D175F"/>
    <w:rsid w:val="004D2696"/>
    <w:rsid w:val="004D3B7E"/>
    <w:rsid w:val="004D4430"/>
    <w:rsid w:val="004D45B5"/>
    <w:rsid w:val="004D469E"/>
    <w:rsid w:val="004D4F6B"/>
    <w:rsid w:val="004D6D85"/>
    <w:rsid w:val="004E0B24"/>
    <w:rsid w:val="004E105A"/>
    <w:rsid w:val="004E1390"/>
    <w:rsid w:val="004E15E4"/>
    <w:rsid w:val="004E1D86"/>
    <w:rsid w:val="004E1E98"/>
    <w:rsid w:val="004E3138"/>
    <w:rsid w:val="004E3300"/>
    <w:rsid w:val="004E4FBF"/>
    <w:rsid w:val="004E50BA"/>
    <w:rsid w:val="004E53E6"/>
    <w:rsid w:val="004E5F90"/>
    <w:rsid w:val="004E6351"/>
    <w:rsid w:val="004E6AE2"/>
    <w:rsid w:val="004E7DCB"/>
    <w:rsid w:val="004F047D"/>
    <w:rsid w:val="004F0CED"/>
    <w:rsid w:val="004F18F6"/>
    <w:rsid w:val="004F1EB3"/>
    <w:rsid w:val="004F2EF6"/>
    <w:rsid w:val="004F4FE9"/>
    <w:rsid w:val="004F50AE"/>
    <w:rsid w:val="004F5735"/>
    <w:rsid w:val="004F59C5"/>
    <w:rsid w:val="004F5C54"/>
    <w:rsid w:val="004F5DFF"/>
    <w:rsid w:val="004F6CA4"/>
    <w:rsid w:val="004F79C6"/>
    <w:rsid w:val="005005C3"/>
    <w:rsid w:val="00500CA8"/>
    <w:rsid w:val="00500E84"/>
    <w:rsid w:val="00501234"/>
    <w:rsid w:val="00501281"/>
    <w:rsid w:val="00501A0D"/>
    <w:rsid w:val="00502092"/>
    <w:rsid w:val="005029F7"/>
    <w:rsid w:val="0050335E"/>
    <w:rsid w:val="00504827"/>
    <w:rsid w:val="00504ECA"/>
    <w:rsid w:val="0050558B"/>
    <w:rsid w:val="00505B89"/>
    <w:rsid w:val="00505FBA"/>
    <w:rsid w:val="005074C2"/>
    <w:rsid w:val="00507628"/>
    <w:rsid w:val="0051026B"/>
    <w:rsid w:val="00510C94"/>
    <w:rsid w:val="00511447"/>
    <w:rsid w:val="005114DA"/>
    <w:rsid w:val="0051177B"/>
    <w:rsid w:val="00511C86"/>
    <w:rsid w:val="00512378"/>
    <w:rsid w:val="00512FA0"/>
    <w:rsid w:val="00513CDF"/>
    <w:rsid w:val="00513D0F"/>
    <w:rsid w:val="00514191"/>
    <w:rsid w:val="00514261"/>
    <w:rsid w:val="00514450"/>
    <w:rsid w:val="00515703"/>
    <w:rsid w:val="0051582D"/>
    <w:rsid w:val="00515B65"/>
    <w:rsid w:val="00515CFB"/>
    <w:rsid w:val="00516183"/>
    <w:rsid w:val="00516EAF"/>
    <w:rsid w:val="00520399"/>
    <w:rsid w:val="00520584"/>
    <w:rsid w:val="005214AA"/>
    <w:rsid w:val="0052295C"/>
    <w:rsid w:val="005236DD"/>
    <w:rsid w:val="0052449B"/>
    <w:rsid w:val="005247E8"/>
    <w:rsid w:val="005268AA"/>
    <w:rsid w:val="00526E02"/>
    <w:rsid w:val="00526ED7"/>
    <w:rsid w:val="005276B3"/>
    <w:rsid w:val="00527821"/>
    <w:rsid w:val="00530437"/>
    <w:rsid w:val="00530442"/>
    <w:rsid w:val="00530B0C"/>
    <w:rsid w:val="005328BB"/>
    <w:rsid w:val="00533418"/>
    <w:rsid w:val="005346BB"/>
    <w:rsid w:val="00534B58"/>
    <w:rsid w:val="00535225"/>
    <w:rsid w:val="00535330"/>
    <w:rsid w:val="005353CC"/>
    <w:rsid w:val="00535A4F"/>
    <w:rsid w:val="00536758"/>
    <w:rsid w:val="005367EF"/>
    <w:rsid w:val="005370DF"/>
    <w:rsid w:val="005374E8"/>
    <w:rsid w:val="00537ECA"/>
    <w:rsid w:val="00541FB2"/>
    <w:rsid w:val="00542870"/>
    <w:rsid w:val="00542D5A"/>
    <w:rsid w:val="00543587"/>
    <w:rsid w:val="00543FC7"/>
    <w:rsid w:val="005446E0"/>
    <w:rsid w:val="00544A03"/>
    <w:rsid w:val="00544A93"/>
    <w:rsid w:val="005458D0"/>
    <w:rsid w:val="0054605A"/>
    <w:rsid w:val="005467E6"/>
    <w:rsid w:val="00546D32"/>
    <w:rsid w:val="00547209"/>
    <w:rsid w:val="00547501"/>
    <w:rsid w:val="00547637"/>
    <w:rsid w:val="00547C20"/>
    <w:rsid w:val="005501D9"/>
    <w:rsid w:val="00550E30"/>
    <w:rsid w:val="005511AA"/>
    <w:rsid w:val="00551581"/>
    <w:rsid w:val="00552F4B"/>
    <w:rsid w:val="00553E85"/>
    <w:rsid w:val="005559AD"/>
    <w:rsid w:val="00557780"/>
    <w:rsid w:val="0056074B"/>
    <w:rsid w:val="00560927"/>
    <w:rsid w:val="00560CFB"/>
    <w:rsid w:val="00560FAD"/>
    <w:rsid w:val="0056152C"/>
    <w:rsid w:val="005617E5"/>
    <w:rsid w:val="00562D0F"/>
    <w:rsid w:val="0056307D"/>
    <w:rsid w:val="00563309"/>
    <w:rsid w:val="00563602"/>
    <w:rsid w:val="00564512"/>
    <w:rsid w:val="00565D29"/>
    <w:rsid w:val="0056653E"/>
    <w:rsid w:val="00567364"/>
    <w:rsid w:val="005704FE"/>
    <w:rsid w:val="00571393"/>
    <w:rsid w:val="00572174"/>
    <w:rsid w:val="00572694"/>
    <w:rsid w:val="00572E95"/>
    <w:rsid w:val="00573755"/>
    <w:rsid w:val="00574256"/>
    <w:rsid w:val="005748A8"/>
    <w:rsid w:val="00575693"/>
    <w:rsid w:val="005758DC"/>
    <w:rsid w:val="00576150"/>
    <w:rsid w:val="0057674D"/>
    <w:rsid w:val="00576A55"/>
    <w:rsid w:val="00576E9C"/>
    <w:rsid w:val="00576F0F"/>
    <w:rsid w:val="00580211"/>
    <w:rsid w:val="005804A4"/>
    <w:rsid w:val="00580BEE"/>
    <w:rsid w:val="0058158C"/>
    <w:rsid w:val="00581B5A"/>
    <w:rsid w:val="00582766"/>
    <w:rsid w:val="00584B70"/>
    <w:rsid w:val="00585288"/>
    <w:rsid w:val="00585D03"/>
    <w:rsid w:val="00587CDA"/>
    <w:rsid w:val="00590B24"/>
    <w:rsid w:val="00591390"/>
    <w:rsid w:val="00592F3E"/>
    <w:rsid w:val="0059304A"/>
    <w:rsid w:val="00593521"/>
    <w:rsid w:val="005942E5"/>
    <w:rsid w:val="00594BA4"/>
    <w:rsid w:val="00594CF8"/>
    <w:rsid w:val="00595BEE"/>
    <w:rsid w:val="00596252"/>
    <w:rsid w:val="005962AE"/>
    <w:rsid w:val="00596CE2"/>
    <w:rsid w:val="0059743E"/>
    <w:rsid w:val="005A09A6"/>
    <w:rsid w:val="005A1765"/>
    <w:rsid w:val="005A1E1D"/>
    <w:rsid w:val="005A32DE"/>
    <w:rsid w:val="005A3684"/>
    <w:rsid w:val="005A3BFF"/>
    <w:rsid w:val="005A4110"/>
    <w:rsid w:val="005A4447"/>
    <w:rsid w:val="005A536E"/>
    <w:rsid w:val="005A61AC"/>
    <w:rsid w:val="005A7026"/>
    <w:rsid w:val="005A7998"/>
    <w:rsid w:val="005B0409"/>
    <w:rsid w:val="005B19AF"/>
    <w:rsid w:val="005B1D0B"/>
    <w:rsid w:val="005B2879"/>
    <w:rsid w:val="005B36F2"/>
    <w:rsid w:val="005B38F2"/>
    <w:rsid w:val="005B3946"/>
    <w:rsid w:val="005B3D87"/>
    <w:rsid w:val="005B3FF1"/>
    <w:rsid w:val="005B6423"/>
    <w:rsid w:val="005B7BCB"/>
    <w:rsid w:val="005B7EE3"/>
    <w:rsid w:val="005C01A3"/>
    <w:rsid w:val="005C0AA3"/>
    <w:rsid w:val="005C0BB7"/>
    <w:rsid w:val="005C0BCF"/>
    <w:rsid w:val="005C1171"/>
    <w:rsid w:val="005C28E3"/>
    <w:rsid w:val="005C399C"/>
    <w:rsid w:val="005C4E11"/>
    <w:rsid w:val="005C4E88"/>
    <w:rsid w:val="005C57C9"/>
    <w:rsid w:val="005C5980"/>
    <w:rsid w:val="005C5A90"/>
    <w:rsid w:val="005C5D8A"/>
    <w:rsid w:val="005C6B59"/>
    <w:rsid w:val="005C79B6"/>
    <w:rsid w:val="005D0C48"/>
    <w:rsid w:val="005D2037"/>
    <w:rsid w:val="005D2259"/>
    <w:rsid w:val="005D24D2"/>
    <w:rsid w:val="005D2AC6"/>
    <w:rsid w:val="005D2EAE"/>
    <w:rsid w:val="005D3FAD"/>
    <w:rsid w:val="005D41A9"/>
    <w:rsid w:val="005D52E1"/>
    <w:rsid w:val="005D6AB5"/>
    <w:rsid w:val="005D744E"/>
    <w:rsid w:val="005E1D2D"/>
    <w:rsid w:val="005E1D60"/>
    <w:rsid w:val="005E25C6"/>
    <w:rsid w:val="005E25D1"/>
    <w:rsid w:val="005E2958"/>
    <w:rsid w:val="005E443D"/>
    <w:rsid w:val="005E477B"/>
    <w:rsid w:val="005E485C"/>
    <w:rsid w:val="005E596C"/>
    <w:rsid w:val="005E5A4A"/>
    <w:rsid w:val="005E6CEF"/>
    <w:rsid w:val="005F1D1B"/>
    <w:rsid w:val="005F43C4"/>
    <w:rsid w:val="005F4891"/>
    <w:rsid w:val="005F5A95"/>
    <w:rsid w:val="005F63AC"/>
    <w:rsid w:val="005F6B20"/>
    <w:rsid w:val="005F7427"/>
    <w:rsid w:val="005F7AF2"/>
    <w:rsid w:val="005F7B23"/>
    <w:rsid w:val="00600B4F"/>
    <w:rsid w:val="00600E80"/>
    <w:rsid w:val="006015A2"/>
    <w:rsid w:val="00601677"/>
    <w:rsid w:val="0060174F"/>
    <w:rsid w:val="00601935"/>
    <w:rsid w:val="00601F64"/>
    <w:rsid w:val="006034C0"/>
    <w:rsid w:val="00603DEA"/>
    <w:rsid w:val="00604675"/>
    <w:rsid w:val="006046C1"/>
    <w:rsid w:val="00605487"/>
    <w:rsid w:val="006057DA"/>
    <w:rsid w:val="00607D63"/>
    <w:rsid w:val="006104DE"/>
    <w:rsid w:val="00610681"/>
    <w:rsid w:val="006106D4"/>
    <w:rsid w:val="0061154A"/>
    <w:rsid w:val="006115F2"/>
    <w:rsid w:val="00611FA2"/>
    <w:rsid w:val="00612053"/>
    <w:rsid w:val="006122D5"/>
    <w:rsid w:val="00612342"/>
    <w:rsid w:val="00612393"/>
    <w:rsid w:val="00612C96"/>
    <w:rsid w:val="00612F7A"/>
    <w:rsid w:val="00612FDF"/>
    <w:rsid w:val="00613663"/>
    <w:rsid w:val="00613CC0"/>
    <w:rsid w:val="00614196"/>
    <w:rsid w:val="0061555D"/>
    <w:rsid w:val="00615824"/>
    <w:rsid w:val="00616404"/>
    <w:rsid w:val="006178F0"/>
    <w:rsid w:val="00617985"/>
    <w:rsid w:val="00617F23"/>
    <w:rsid w:val="00620CE7"/>
    <w:rsid w:val="006214BB"/>
    <w:rsid w:val="00622E29"/>
    <w:rsid w:val="00622E41"/>
    <w:rsid w:val="00623DE1"/>
    <w:rsid w:val="00624972"/>
    <w:rsid w:val="006250CA"/>
    <w:rsid w:val="0062552E"/>
    <w:rsid w:val="006257AE"/>
    <w:rsid w:val="006259AB"/>
    <w:rsid w:val="00625AE5"/>
    <w:rsid w:val="00626DB7"/>
    <w:rsid w:val="00626F88"/>
    <w:rsid w:val="006273B6"/>
    <w:rsid w:val="00627A82"/>
    <w:rsid w:val="00630100"/>
    <w:rsid w:val="00632488"/>
    <w:rsid w:val="00632FB8"/>
    <w:rsid w:val="00633903"/>
    <w:rsid w:val="00633AED"/>
    <w:rsid w:val="00633E7A"/>
    <w:rsid w:val="00634985"/>
    <w:rsid w:val="006351BD"/>
    <w:rsid w:val="00635C01"/>
    <w:rsid w:val="00635D8C"/>
    <w:rsid w:val="00636319"/>
    <w:rsid w:val="00636BF8"/>
    <w:rsid w:val="00636D8E"/>
    <w:rsid w:val="00637E36"/>
    <w:rsid w:val="00640A51"/>
    <w:rsid w:val="00641544"/>
    <w:rsid w:val="00642223"/>
    <w:rsid w:val="00642EA1"/>
    <w:rsid w:val="00642F1C"/>
    <w:rsid w:val="00643393"/>
    <w:rsid w:val="00645ABB"/>
    <w:rsid w:val="006464EB"/>
    <w:rsid w:val="006465D4"/>
    <w:rsid w:val="00646776"/>
    <w:rsid w:val="00646DA6"/>
    <w:rsid w:val="00647E2F"/>
    <w:rsid w:val="006503E5"/>
    <w:rsid w:val="00651861"/>
    <w:rsid w:val="006519A5"/>
    <w:rsid w:val="00655792"/>
    <w:rsid w:val="00655E6F"/>
    <w:rsid w:val="00656167"/>
    <w:rsid w:val="00656922"/>
    <w:rsid w:val="006572C2"/>
    <w:rsid w:val="00657642"/>
    <w:rsid w:val="00660269"/>
    <w:rsid w:val="00660722"/>
    <w:rsid w:val="0066077D"/>
    <w:rsid w:val="006609BD"/>
    <w:rsid w:val="00660D53"/>
    <w:rsid w:val="006625CE"/>
    <w:rsid w:val="0066276F"/>
    <w:rsid w:val="00662F42"/>
    <w:rsid w:val="00663647"/>
    <w:rsid w:val="006638A6"/>
    <w:rsid w:val="00664CD9"/>
    <w:rsid w:val="00665880"/>
    <w:rsid w:val="00665C2B"/>
    <w:rsid w:val="006675E8"/>
    <w:rsid w:val="00670551"/>
    <w:rsid w:val="006717F8"/>
    <w:rsid w:val="00671DFF"/>
    <w:rsid w:val="00673487"/>
    <w:rsid w:val="006734CE"/>
    <w:rsid w:val="00673663"/>
    <w:rsid w:val="00674882"/>
    <w:rsid w:val="006763C1"/>
    <w:rsid w:val="00676629"/>
    <w:rsid w:val="00677A1E"/>
    <w:rsid w:val="00680071"/>
    <w:rsid w:val="00680EFD"/>
    <w:rsid w:val="00681D8A"/>
    <w:rsid w:val="00681F4A"/>
    <w:rsid w:val="00682924"/>
    <w:rsid w:val="00682FB2"/>
    <w:rsid w:val="006834E3"/>
    <w:rsid w:val="00684BEF"/>
    <w:rsid w:val="0068519F"/>
    <w:rsid w:val="00685646"/>
    <w:rsid w:val="006858AA"/>
    <w:rsid w:val="00685EDB"/>
    <w:rsid w:val="00686296"/>
    <w:rsid w:val="006907AA"/>
    <w:rsid w:val="0069215E"/>
    <w:rsid w:val="006933A8"/>
    <w:rsid w:val="0069353D"/>
    <w:rsid w:val="006940FE"/>
    <w:rsid w:val="00694790"/>
    <w:rsid w:val="006947A2"/>
    <w:rsid w:val="00694A4A"/>
    <w:rsid w:val="00694FED"/>
    <w:rsid w:val="00696A7D"/>
    <w:rsid w:val="00697DDE"/>
    <w:rsid w:val="006A0BB2"/>
    <w:rsid w:val="006A1073"/>
    <w:rsid w:val="006A12C6"/>
    <w:rsid w:val="006A16E4"/>
    <w:rsid w:val="006A2000"/>
    <w:rsid w:val="006A21B5"/>
    <w:rsid w:val="006A25C4"/>
    <w:rsid w:val="006A3CBB"/>
    <w:rsid w:val="006A4215"/>
    <w:rsid w:val="006A45C2"/>
    <w:rsid w:val="006A4C73"/>
    <w:rsid w:val="006A4C88"/>
    <w:rsid w:val="006A534C"/>
    <w:rsid w:val="006A5D04"/>
    <w:rsid w:val="006A627D"/>
    <w:rsid w:val="006B032C"/>
    <w:rsid w:val="006B0646"/>
    <w:rsid w:val="006B186F"/>
    <w:rsid w:val="006B1F7C"/>
    <w:rsid w:val="006B2A14"/>
    <w:rsid w:val="006B306F"/>
    <w:rsid w:val="006B3445"/>
    <w:rsid w:val="006B3891"/>
    <w:rsid w:val="006B3CEF"/>
    <w:rsid w:val="006B3D6A"/>
    <w:rsid w:val="006B3DB9"/>
    <w:rsid w:val="006B3E2E"/>
    <w:rsid w:val="006B457F"/>
    <w:rsid w:val="006B5BD5"/>
    <w:rsid w:val="006B5D3C"/>
    <w:rsid w:val="006B6457"/>
    <w:rsid w:val="006B6475"/>
    <w:rsid w:val="006B666A"/>
    <w:rsid w:val="006B68F7"/>
    <w:rsid w:val="006B6CE7"/>
    <w:rsid w:val="006B6D4B"/>
    <w:rsid w:val="006C0535"/>
    <w:rsid w:val="006C0CA2"/>
    <w:rsid w:val="006C0EBE"/>
    <w:rsid w:val="006C1692"/>
    <w:rsid w:val="006C17A2"/>
    <w:rsid w:val="006C237A"/>
    <w:rsid w:val="006C2A0F"/>
    <w:rsid w:val="006C2C78"/>
    <w:rsid w:val="006C3245"/>
    <w:rsid w:val="006C527A"/>
    <w:rsid w:val="006C6295"/>
    <w:rsid w:val="006D11DC"/>
    <w:rsid w:val="006D12B8"/>
    <w:rsid w:val="006D1324"/>
    <w:rsid w:val="006D194E"/>
    <w:rsid w:val="006D1C0E"/>
    <w:rsid w:val="006D1E91"/>
    <w:rsid w:val="006D29DF"/>
    <w:rsid w:val="006D3641"/>
    <w:rsid w:val="006D4BB7"/>
    <w:rsid w:val="006D5368"/>
    <w:rsid w:val="006D5486"/>
    <w:rsid w:val="006D5803"/>
    <w:rsid w:val="006D5B1D"/>
    <w:rsid w:val="006D61DE"/>
    <w:rsid w:val="006D66A0"/>
    <w:rsid w:val="006D6C53"/>
    <w:rsid w:val="006E005B"/>
    <w:rsid w:val="006E1584"/>
    <w:rsid w:val="006E1AA5"/>
    <w:rsid w:val="006E1E50"/>
    <w:rsid w:val="006E2328"/>
    <w:rsid w:val="006E2F3F"/>
    <w:rsid w:val="006E32DD"/>
    <w:rsid w:val="006E36C8"/>
    <w:rsid w:val="006E374A"/>
    <w:rsid w:val="006E43D1"/>
    <w:rsid w:val="006E4417"/>
    <w:rsid w:val="006E46A9"/>
    <w:rsid w:val="006E4B31"/>
    <w:rsid w:val="006E505E"/>
    <w:rsid w:val="006E55F6"/>
    <w:rsid w:val="006E61E9"/>
    <w:rsid w:val="006E713B"/>
    <w:rsid w:val="006E71D4"/>
    <w:rsid w:val="006E7535"/>
    <w:rsid w:val="006E76A9"/>
    <w:rsid w:val="006E7CC6"/>
    <w:rsid w:val="006F0E94"/>
    <w:rsid w:val="006F22A0"/>
    <w:rsid w:val="006F2FF3"/>
    <w:rsid w:val="006F30A5"/>
    <w:rsid w:val="006F424A"/>
    <w:rsid w:val="006F42B8"/>
    <w:rsid w:val="006F5512"/>
    <w:rsid w:val="006F5ACC"/>
    <w:rsid w:val="006F5C76"/>
    <w:rsid w:val="006F6DCB"/>
    <w:rsid w:val="006F74C6"/>
    <w:rsid w:val="006F77AA"/>
    <w:rsid w:val="006F7A24"/>
    <w:rsid w:val="0070033D"/>
    <w:rsid w:val="0070047B"/>
    <w:rsid w:val="007004E8"/>
    <w:rsid w:val="00700DFC"/>
    <w:rsid w:val="00701010"/>
    <w:rsid w:val="007015C0"/>
    <w:rsid w:val="0070180A"/>
    <w:rsid w:val="00701E24"/>
    <w:rsid w:val="007029EC"/>
    <w:rsid w:val="00702DDD"/>
    <w:rsid w:val="00703248"/>
    <w:rsid w:val="00703893"/>
    <w:rsid w:val="00703B20"/>
    <w:rsid w:val="0070531B"/>
    <w:rsid w:val="007057AC"/>
    <w:rsid w:val="00706715"/>
    <w:rsid w:val="007073BD"/>
    <w:rsid w:val="00711019"/>
    <w:rsid w:val="00712A2B"/>
    <w:rsid w:val="00712AEF"/>
    <w:rsid w:val="0071331B"/>
    <w:rsid w:val="0071363D"/>
    <w:rsid w:val="007141C3"/>
    <w:rsid w:val="00714CC8"/>
    <w:rsid w:val="00714E29"/>
    <w:rsid w:val="00715049"/>
    <w:rsid w:val="00715278"/>
    <w:rsid w:val="0071533A"/>
    <w:rsid w:val="007155DD"/>
    <w:rsid w:val="00715E64"/>
    <w:rsid w:val="007177CC"/>
    <w:rsid w:val="00717B0E"/>
    <w:rsid w:val="00717C57"/>
    <w:rsid w:val="0072173E"/>
    <w:rsid w:val="00721F07"/>
    <w:rsid w:val="00722216"/>
    <w:rsid w:val="00722613"/>
    <w:rsid w:val="00723192"/>
    <w:rsid w:val="00723833"/>
    <w:rsid w:val="00723A08"/>
    <w:rsid w:val="00723BE9"/>
    <w:rsid w:val="00725593"/>
    <w:rsid w:val="00725612"/>
    <w:rsid w:val="0072789F"/>
    <w:rsid w:val="00727E5C"/>
    <w:rsid w:val="00730D78"/>
    <w:rsid w:val="007328AE"/>
    <w:rsid w:val="0073382A"/>
    <w:rsid w:val="00734970"/>
    <w:rsid w:val="00734B8F"/>
    <w:rsid w:val="007351CD"/>
    <w:rsid w:val="00735300"/>
    <w:rsid w:val="007359EE"/>
    <w:rsid w:val="00735A38"/>
    <w:rsid w:val="00735E19"/>
    <w:rsid w:val="00736A11"/>
    <w:rsid w:val="0073702B"/>
    <w:rsid w:val="00740A8B"/>
    <w:rsid w:val="00740B2B"/>
    <w:rsid w:val="00740FCE"/>
    <w:rsid w:val="00741756"/>
    <w:rsid w:val="00741D61"/>
    <w:rsid w:val="00741D7C"/>
    <w:rsid w:val="007426E4"/>
    <w:rsid w:val="00743090"/>
    <w:rsid w:val="00744126"/>
    <w:rsid w:val="0074482B"/>
    <w:rsid w:val="00744917"/>
    <w:rsid w:val="00745204"/>
    <w:rsid w:val="00745A68"/>
    <w:rsid w:val="007465DD"/>
    <w:rsid w:val="00746602"/>
    <w:rsid w:val="00747009"/>
    <w:rsid w:val="00747791"/>
    <w:rsid w:val="00747E0B"/>
    <w:rsid w:val="00747FFA"/>
    <w:rsid w:val="007500CC"/>
    <w:rsid w:val="00750650"/>
    <w:rsid w:val="007506E8"/>
    <w:rsid w:val="00750813"/>
    <w:rsid w:val="00750A9B"/>
    <w:rsid w:val="00750EE5"/>
    <w:rsid w:val="0075123E"/>
    <w:rsid w:val="00751323"/>
    <w:rsid w:val="007524E3"/>
    <w:rsid w:val="00752C9D"/>
    <w:rsid w:val="00754C5E"/>
    <w:rsid w:val="00754DAA"/>
    <w:rsid w:val="00754E42"/>
    <w:rsid w:val="0075617C"/>
    <w:rsid w:val="00756568"/>
    <w:rsid w:val="007614EF"/>
    <w:rsid w:val="00761BE3"/>
    <w:rsid w:val="00761D5D"/>
    <w:rsid w:val="00761E82"/>
    <w:rsid w:val="00762270"/>
    <w:rsid w:val="00762E4B"/>
    <w:rsid w:val="00763E47"/>
    <w:rsid w:val="00764A35"/>
    <w:rsid w:val="007654C9"/>
    <w:rsid w:val="007654E4"/>
    <w:rsid w:val="00765A6B"/>
    <w:rsid w:val="00766F0F"/>
    <w:rsid w:val="007675C5"/>
    <w:rsid w:val="00770674"/>
    <w:rsid w:val="00772018"/>
    <w:rsid w:val="00772A52"/>
    <w:rsid w:val="00773941"/>
    <w:rsid w:val="00774302"/>
    <w:rsid w:val="00774B1C"/>
    <w:rsid w:val="00774DA2"/>
    <w:rsid w:val="007752C0"/>
    <w:rsid w:val="00775E10"/>
    <w:rsid w:val="00776293"/>
    <w:rsid w:val="00777B34"/>
    <w:rsid w:val="007812D3"/>
    <w:rsid w:val="007814D4"/>
    <w:rsid w:val="007817AB"/>
    <w:rsid w:val="00781A62"/>
    <w:rsid w:val="00781B5F"/>
    <w:rsid w:val="0078219F"/>
    <w:rsid w:val="007824ED"/>
    <w:rsid w:val="00785AC1"/>
    <w:rsid w:val="00785C8F"/>
    <w:rsid w:val="007867BD"/>
    <w:rsid w:val="00786AD8"/>
    <w:rsid w:val="0078757B"/>
    <w:rsid w:val="007879EA"/>
    <w:rsid w:val="00787A9C"/>
    <w:rsid w:val="00790A11"/>
    <w:rsid w:val="00790B64"/>
    <w:rsid w:val="00792566"/>
    <w:rsid w:val="007931CB"/>
    <w:rsid w:val="0079355A"/>
    <w:rsid w:val="00795432"/>
    <w:rsid w:val="00795ACF"/>
    <w:rsid w:val="0079628D"/>
    <w:rsid w:val="007962D2"/>
    <w:rsid w:val="00796A7F"/>
    <w:rsid w:val="00796B32"/>
    <w:rsid w:val="00796C1C"/>
    <w:rsid w:val="007970AA"/>
    <w:rsid w:val="0079717E"/>
    <w:rsid w:val="00797776"/>
    <w:rsid w:val="00797DC8"/>
    <w:rsid w:val="007A0215"/>
    <w:rsid w:val="007A04FD"/>
    <w:rsid w:val="007A1E36"/>
    <w:rsid w:val="007A293D"/>
    <w:rsid w:val="007A2B7A"/>
    <w:rsid w:val="007A32F9"/>
    <w:rsid w:val="007A36D7"/>
    <w:rsid w:val="007A3A33"/>
    <w:rsid w:val="007A41F2"/>
    <w:rsid w:val="007A4840"/>
    <w:rsid w:val="007A4E28"/>
    <w:rsid w:val="007A4E97"/>
    <w:rsid w:val="007A52BF"/>
    <w:rsid w:val="007A536F"/>
    <w:rsid w:val="007A5A8C"/>
    <w:rsid w:val="007A5D29"/>
    <w:rsid w:val="007A5DD1"/>
    <w:rsid w:val="007A62A4"/>
    <w:rsid w:val="007A6571"/>
    <w:rsid w:val="007A6A74"/>
    <w:rsid w:val="007A75BF"/>
    <w:rsid w:val="007B0923"/>
    <w:rsid w:val="007B0D7B"/>
    <w:rsid w:val="007B11F0"/>
    <w:rsid w:val="007B19CF"/>
    <w:rsid w:val="007B28B7"/>
    <w:rsid w:val="007B2EF2"/>
    <w:rsid w:val="007B2F09"/>
    <w:rsid w:val="007B3443"/>
    <w:rsid w:val="007B3750"/>
    <w:rsid w:val="007B4D9C"/>
    <w:rsid w:val="007B582A"/>
    <w:rsid w:val="007B5C75"/>
    <w:rsid w:val="007B64C0"/>
    <w:rsid w:val="007B6871"/>
    <w:rsid w:val="007B7103"/>
    <w:rsid w:val="007B780A"/>
    <w:rsid w:val="007B7CFA"/>
    <w:rsid w:val="007C257F"/>
    <w:rsid w:val="007C317C"/>
    <w:rsid w:val="007C38C9"/>
    <w:rsid w:val="007C4BD7"/>
    <w:rsid w:val="007C52B4"/>
    <w:rsid w:val="007C548E"/>
    <w:rsid w:val="007C7188"/>
    <w:rsid w:val="007C7796"/>
    <w:rsid w:val="007C7804"/>
    <w:rsid w:val="007C7A54"/>
    <w:rsid w:val="007C7B29"/>
    <w:rsid w:val="007C7B8D"/>
    <w:rsid w:val="007D051A"/>
    <w:rsid w:val="007D0C8C"/>
    <w:rsid w:val="007D214A"/>
    <w:rsid w:val="007D22F3"/>
    <w:rsid w:val="007D246B"/>
    <w:rsid w:val="007D24AE"/>
    <w:rsid w:val="007D2A71"/>
    <w:rsid w:val="007D2B7A"/>
    <w:rsid w:val="007D2BB6"/>
    <w:rsid w:val="007D3683"/>
    <w:rsid w:val="007D3B7C"/>
    <w:rsid w:val="007D42DA"/>
    <w:rsid w:val="007D467D"/>
    <w:rsid w:val="007D5598"/>
    <w:rsid w:val="007D5755"/>
    <w:rsid w:val="007E1AD8"/>
    <w:rsid w:val="007E2AF5"/>
    <w:rsid w:val="007E39D3"/>
    <w:rsid w:val="007E3AEE"/>
    <w:rsid w:val="007E4224"/>
    <w:rsid w:val="007E46B4"/>
    <w:rsid w:val="007E5279"/>
    <w:rsid w:val="007E5C0B"/>
    <w:rsid w:val="007E6417"/>
    <w:rsid w:val="007E66B0"/>
    <w:rsid w:val="007E74A6"/>
    <w:rsid w:val="007F0076"/>
    <w:rsid w:val="007F06DB"/>
    <w:rsid w:val="007F0935"/>
    <w:rsid w:val="007F1105"/>
    <w:rsid w:val="007F138F"/>
    <w:rsid w:val="007F14A7"/>
    <w:rsid w:val="007F1746"/>
    <w:rsid w:val="007F1819"/>
    <w:rsid w:val="007F1A08"/>
    <w:rsid w:val="007F325A"/>
    <w:rsid w:val="007F3D76"/>
    <w:rsid w:val="007F4766"/>
    <w:rsid w:val="007F513C"/>
    <w:rsid w:val="007F5161"/>
    <w:rsid w:val="007F546F"/>
    <w:rsid w:val="007F55B1"/>
    <w:rsid w:val="007F5B5D"/>
    <w:rsid w:val="007F62A5"/>
    <w:rsid w:val="007F68CA"/>
    <w:rsid w:val="007F6DA7"/>
    <w:rsid w:val="007F70E1"/>
    <w:rsid w:val="007F72B8"/>
    <w:rsid w:val="007F79EC"/>
    <w:rsid w:val="008003B0"/>
    <w:rsid w:val="00800F61"/>
    <w:rsid w:val="00801582"/>
    <w:rsid w:val="0080164B"/>
    <w:rsid w:val="008025A1"/>
    <w:rsid w:val="00802843"/>
    <w:rsid w:val="008031BD"/>
    <w:rsid w:val="0080375D"/>
    <w:rsid w:val="008037C7"/>
    <w:rsid w:val="00803E63"/>
    <w:rsid w:val="00804CDB"/>
    <w:rsid w:val="008059D6"/>
    <w:rsid w:val="00806265"/>
    <w:rsid w:val="00806B66"/>
    <w:rsid w:val="00807074"/>
    <w:rsid w:val="008072FC"/>
    <w:rsid w:val="00807BBE"/>
    <w:rsid w:val="00807C88"/>
    <w:rsid w:val="008110F0"/>
    <w:rsid w:val="00811263"/>
    <w:rsid w:val="008118C5"/>
    <w:rsid w:val="008118FF"/>
    <w:rsid w:val="0081216A"/>
    <w:rsid w:val="00812F70"/>
    <w:rsid w:val="00813B98"/>
    <w:rsid w:val="0081407C"/>
    <w:rsid w:val="00814641"/>
    <w:rsid w:val="00814EAA"/>
    <w:rsid w:val="0081561D"/>
    <w:rsid w:val="008157C7"/>
    <w:rsid w:val="008163AD"/>
    <w:rsid w:val="00816FD6"/>
    <w:rsid w:val="00817547"/>
    <w:rsid w:val="0082021C"/>
    <w:rsid w:val="008204C4"/>
    <w:rsid w:val="008206B7"/>
    <w:rsid w:val="00821A9E"/>
    <w:rsid w:val="00821F70"/>
    <w:rsid w:val="008239AA"/>
    <w:rsid w:val="00824235"/>
    <w:rsid w:val="008242F2"/>
    <w:rsid w:val="0082464E"/>
    <w:rsid w:val="00824A0E"/>
    <w:rsid w:val="00824B21"/>
    <w:rsid w:val="00825242"/>
    <w:rsid w:val="00825FD0"/>
    <w:rsid w:val="00826B19"/>
    <w:rsid w:val="00827939"/>
    <w:rsid w:val="0083000F"/>
    <w:rsid w:val="008300C6"/>
    <w:rsid w:val="008305FE"/>
    <w:rsid w:val="00830AB4"/>
    <w:rsid w:val="00830B9E"/>
    <w:rsid w:val="00831051"/>
    <w:rsid w:val="00831CAA"/>
    <w:rsid w:val="00831D1D"/>
    <w:rsid w:val="0083273D"/>
    <w:rsid w:val="00832B39"/>
    <w:rsid w:val="00832E6C"/>
    <w:rsid w:val="008331CE"/>
    <w:rsid w:val="00833B16"/>
    <w:rsid w:val="00833E56"/>
    <w:rsid w:val="00833E8A"/>
    <w:rsid w:val="00833E8E"/>
    <w:rsid w:val="0083481A"/>
    <w:rsid w:val="008359FE"/>
    <w:rsid w:val="008364CC"/>
    <w:rsid w:val="00836729"/>
    <w:rsid w:val="00836BBE"/>
    <w:rsid w:val="00837309"/>
    <w:rsid w:val="00840D9D"/>
    <w:rsid w:val="00841074"/>
    <w:rsid w:val="008412CF"/>
    <w:rsid w:val="0084248A"/>
    <w:rsid w:val="0084254A"/>
    <w:rsid w:val="00843326"/>
    <w:rsid w:val="00843CE3"/>
    <w:rsid w:val="00843EC8"/>
    <w:rsid w:val="00844176"/>
    <w:rsid w:val="00844E70"/>
    <w:rsid w:val="00845698"/>
    <w:rsid w:val="008457A1"/>
    <w:rsid w:val="008473F2"/>
    <w:rsid w:val="00847414"/>
    <w:rsid w:val="00847A5F"/>
    <w:rsid w:val="00850771"/>
    <w:rsid w:val="00850853"/>
    <w:rsid w:val="00851AAA"/>
    <w:rsid w:val="008520B9"/>
    <w:rsid w:val="00852D95"/>
    <w:rsid w:val="00852F41"/>
    <w:rsid w:val="008541CC"/>
    <w:rsid w:val="008543C0"/>
    <w:rsid w:val="00854534"/>
    <w:rsid w:val="00856B91"/>
    <w:rsid w:val="00856BFD"/>
    <w:rsid w:val="00856F7F"/>
    <w:rsid w:val="0085732E"/>
    <w:rsid w:val="008618B0"/>
    <w:rsid w:val="0086198E"/>
    <w:rsid w:val="008620DF"/>
    <w:rsid w:val="00862978"/>
    <w:rsid w:val="0086315B"/>
    <w:rsid w:val="008642E4"/>
    <w:rsid w:val="00864527"/>
    <w:rsid w:val="00864578"/>
    <w:rsid w:val="00864DCC"/>
    <w:rsid w:val="00864F29"/>
    <w:rsid w:val="00866355"/>
    <w:rsid w:val="008667A8"/>
    <w:rsid w:val="0086682D"/>
    <w:rsid w:val="00866EBC"/>
    <w:rsid w:val="0086705F"/>
    <w:rsid w:val="00867326"/>
    <w:rsid w:val="00867D4D"/>
    <w:rsid w:val="00870261"/>
    <w:rsid w:val="008702FD"/>
    <w:rsid w:val="008706AE"/>
    <w:rsid w:val="00872D71"/>
    <w:rsid w:val="008736FE"/>
    <w:rsid w:val="00873EBB"/>
    <w:rsid w:val="008741BB"/>
    <w:rsid w:val="0087453E"/>
    <w:rsid w:val="00874BC1"/>
    <w:rsid w:val="00875AE9"/>
    <w:rsid w:val="0087645A"/>
    <w:rsid w:val="008766EA"/>
    <w:rsid w:val="00876A9C"/>
    <w:rsid w:val="0087712D"/>
    <w:rsid w:val="008774FC"/>
    <w:rsid w:val="00877BE4"/>
    <w:rsid w:val="00877E88"/>
    <w:rsid w:val="00880543"/>
    <w:rsid w:val="00880D75"/>
    <w:rsid w:val="00880E0D"/>
    <w:rsid w:val="00881663"/>
    <w:rsid w:val="008828B0"/>
    <w:rsid w:val="00882DC1"/>
    <w:rsid w:val="008830D6"/>
    <w:rsid w:val="008836A2"/>
    <w:rsid w:val="00883B61"/>
    <w:rsid w:val="00883D4B"/>
    <w:rsid w:val="008846C0"/>
    <w:rsid w:val="00884C65"/>
    <w:rsid w:val="008851DA"/>
    <w:rsid w:val="00885E95"/>
    <w:rsid w:val="0088621A"/>
    <w:rsid w:val="008863F6"/>
    <w:rsid w:val="00886402"/>
    <w:rsid w:val="0088668B"/>
    <w:rsid w:val="00887247"/>
    <w:rsid w:val="008874A3"/>
    <w:rsid w:val="00887699"/>
    <w:rsid w:val="00887949"/>
    <w:rsid w:val="00887A93"/>
    <w:rsid w:val="00887FA5"/>
    <w:rsid w:val="0089070F"/>
    <w:rsid w:val="00890AE2"/>
    <w:rsid w:val="00890F24"/>
    <w:rsid w:val="00890F4B"/>
    <w:rsid w:val="00892EB3"/>
    <w:rsid w:val="008930B6"/>
    <w:rsid w:val="0089348C"/>
    <w:rsid w:val="0089351D"/>
    <w:rsid w:val="008938B3"/>
    <w:rsid w:val="00893A57"/>
    <w:rsid w:val="008941F4"/>
    <w:rsid w:val="008946BD"/>
    <w:rsid w:val="0089555B"/>
    <w:rsid w:val="00895F57"/>
    <w:rsid w:val="00896252"/>
    <w:rsid w:val="00896C33"/>
    <w:rsid w:val="00896FAA"/>
    <w:rsid w:val="008A0B27"/>
    <w:rsid w:val="008A2CA5"/>
    <w:rsid w:val="008A3176"/>
    <w:rsid w:val="008A3D08"/>
    <w:rsid w:val="008A409E"/>
    <w:rsid w:val="008A4653"/>
    <w:rsid w:val="008A56F8"/>
    <w:rsid w:val="008A6D2B"/>
    <w:rsid w:val="008B0026"/>
    <w:rsid w:val="008B0851"/>
    <w:rsid w:val="008B346C"/>
    <w:rsid w:val="008B351E"/>
    <w:rsid w:val="008B3797"/>
    <w:rsid w:val="008B526C"/>
    <w:rsid w:val="008B5825"/>
    <w:rsid w:val="008B6A41"/>
    <w:rsid w:val="008B6D0A"/>
    <w:rsid w:val="008B723B"/>
    <w:rsid w:val="008B7C3F"/>
    <w:rsid w:val="008B7F87"/>
    <w:rsid w:val="008C03C2"/>
    <w:rsid w:val="008C0C31"/>
    <w:rsid w:val="008C13A6"/>
    <w:rsid w:val="008C1F6E"/>
    <w:rsid w:val="008C3033"/>
    <w:rsid w:val="008C34BC"/>
    <w:rsid w:val="008C37F9"/>
    <w:rsid w:val="008C5BA4"/>
    <w:rsid w:val="008C744D"/>
    <w:rsid w:val="008C7518"/>
    <w:rsid w:val="008C7960"/>
    <w:rsid w:val="008C79EC"/>
    <w:rsid w:val="008C7C53"/>
    <w:rsid w:val="008D00B1"/>
    <w:rsid w:val="008D0592"/>
    <w:rsid w:val="008D1335"/>
    <w:rsid w:val="008D2D76"/>
    <w:rsid w:val="008D395C"/>
    <w:rsid w:val="008D3E97"/>
    <w:rsid w:val="008D41B8"/>
    <w:rsid w:val="008D528D"/>
    <w:rsid w:val="008D59FD"/>
    <w:rsid w:val="008D6B05"/>
    <w:rsid w:val="008D70E2"/>
    <w:rsid w:val="008D7442"/>
    <w:rsid w:val="008D7CBD"/>
    <w:rsid w:val="008D7E69"/>
    <w:rsid w:val="008E0012"/>
    <w:rsid w:val="008E00EC"/>
    <w:rsid w:val="008E0C2D"/>
    <w:rsid w:val="008E10EA"/>
    <w:rsid w:val="008E13AD"/>
    <w:rsid w:val="008E1AA3"/>
    <w:rsid w:val="008E2A76"/>
    <w:rsid w:val="008E32BB"/>
    <w:rsid w:val="008E4393"/>
    <w:rsid w:val="008E53C4"/>
    <w:rsid w:val="008E54BA"/>
    <w:rsid w:val="008E5816"/>
    <w:rsid w:val="008E5FD9"/>
    <w:rsid w:val="008E6718"/>
    <w:rsid w:val="008E744F"/>
    <w:rsid w:val="008F2A29"/>
    <w:rsid w:val="008F2E11"/>
    <w:rsid w:val="008F34AC"/>
    <w:rsid w:val="008F3875"/>
    <w:rsid w:val="008F3999"/>
    <w:rsid w:val="008F39AD"/>
    <w:rsid w:val="008F4B39"/>
    <w:rsid w:val="008F631D"/>
    <w:rsid w:val="008F648A"/>
    <w:rsid w:val="008F6878"/>
    <w:rsid w:val="008F7220"/>
    <w:rsid w:val="008F74B1"/>
    <w:rsid w:val="00901A27"/>
    <w:rsid w:val="0090226E"/>
    <w:rsid w:val="00902A65"/>
    <w:rsid w:val="00902E4A"/>
    <w:rsid w:val="00903027"/>
    <w:rsid w:val="00903817"/>
    <w:rsid w:val="00903C1B"/>
    <w:rsid w:val="00903E60"/>
    <w:rsid w:val="009043D1"/>
    <w:rsid w:val="0090444B"/>
    <w:rsid w:val="0090519D"/>
    <w:rsid w:val="009056DE"/>
    <w:rsid w:val="00906680"/>
    <w:rsid w:val="00907A5C"/>
    <w:rsid w:val="009106BD"/>
    <w:rsid w:val="009106D7"/>
    <w:rsid w:val="00910BB9"/>
    <w:rsid w:val="00911875"/>
    <w:rsid w:val="009122E7"/>
    <w:rsid w:val="009128B4"/>
    <w:rsid w:val="009131FA"/>
    <w:rsid w:val="00913632"/>
    <w:rsid w:val="00913B64"/>
    <w:rsid w:val="00913BFD"/>
    <w:rsid w:val="00914190"/>
    <w:rsid w:val="0091437D"/>
    <w:rsid w:val="0091486D"/>
    <w:rsid w:val="00916505"/>
    <w:rsid w:val="00917662"/>
    <w:rsid w:val="00917A5B"/>
    <w:rsid w:val="0092036A"/>
    <w:rsid w:val="009210C2"/>
    <w:rsid w:val="0092124F"/>
    <w:rsid w:val="009222D9"/>
    <w:rsid w:val="00924443"/>
    <w:rsid w:val="00924F13"/>
    <w:rsid w:val="009263A4"/>
    <w:rsid w:val="00926ACD"/>
    <w:rsid w:val="0092745F"/>
    <w:rsid w:val="00927AA9"/>
    <w:rsid w:val="00927FDB"/>
    <w:rsid w:val="0093068D"/>
    <w:rsid w:val="00930852"/>
    <w:rsid w:val="00930AD0"/>
    <w:rsid w:val="00930E92"/>
    <w:rsid w:val="0093159E"/>
    <w:rsid w:val="0093199D"/>
    <w:rsid w:val="009336D5"/>
    <w:rsid w:val="009337F1"/>
    <w:rsid w:val="009351B2"/>
    <w:rsid w:val="00935C2C"/>
    <w:rsid w:val="009361E3"/>
    <w:rsid w:val="0093673D"/>
    <w:rsid w:val="009367AE"/>
    <w:rsid w:val="009368DC"/>
    <w:rsid w:val="00936CC9"/>
    <w:rsid w:val="00940564"/>
    <w:rsid w:val="0094071C"/>
    <w:rsid w:val="009414F2"/>
    <w:rsid w:val="00941E7B"/>
    <w:rsid w:val="00941F21"/>
    <w:rsid w:val="0094200F"/>
    <w:rsid w:val="0094267E"/>
    <w:rsid w:val="00943089"/>
    <w:rsid w:val="0094495F"/>
    <w:rsid w:val="00945002"/>
    <w:rsid w:val="009457CD"/>
    <w:rsid w:val="00945F85"/>
    <w:rsid w:val="0094609A"/>
    <w:rsid w:val="00947016"/>
    <w:rsid w:val="00947720"/>
    <w:rsid w:val="00947A66"/>
    <w:rsid w:val="0095053B"/>
    <w:rsid w:val="0095054D"/>
    <w:rsid w:val="00950B83"/>
    <w:rsid w:val="00950D39"/>
    <w:rsid w:val="00951B33"/>
    <w:rsid w:val="00952D46"/>
    <w:rsid w:val="00952E53"/>
    <w:rsid w:val="00953325"/>
    <w:rsid w:val="00953872"/>
    <w:rsid w:val="00953ED1"/>
    <w:rsid w:val="009540B9"/>
    <w:rsid w:val="00954303"/>
    <w:rsid w:val="009547C1"/>
    <w:rsid w:val="00954865"/>
    <w:rsid w:val="00954A91"/>
    <w:rsid w:val="00954E76"/>
    <w:rsid w:val="00955357"/>
    <w:rsid w:val="00955A1A"/>
    <w:rsid w:val="00955B44"/>
    <w:rsid w:val="00955C63"/>
    <w:rsid w:val="00956668"/>
    <w:rsid w:val="0095674B"/>
    <w:rsid w:val="00960192"/>
    <w:rsid w:val="009603A9"/>
    <w:rsid w:val="00960859"/>
    <w:rsid w:val="00960959"/>
    <w:rsid w:val="00961274"/>
    <w:rsid w:val="00961AD7"/>
    <w:rsid w:val="009620A2"/>
    <w:rsid w:val="009620DD"/>
    <w:rsid w:val="00962ED3"/>
    <w:rsid w:val="00963617"/>
    <w:rsid w:val="0096429A"/>
    <w:rsid w:val="0096546C"/>
    <w:rsid w:val="0096598D"/>
    <w:rsid w:val="009661B4"/>
    <w:rsid w:val="00967860"/>
    <w:rsid w:val="00967A7F"/>
    <w:rsid w:val="00971715"/>
    <w:rsid w:val="00971B57"/>
    <w:rsid w:val="00972A59"/>
    <w:rsid w:val="00972BB0"/>
    <w:rsid w:val="009739B5"/>
    <w:rsid w:val="00973C2A"/>
    <w:rsid w:val="0097497F"/>
    <w:rsid w:val="00974C22"/>
    <w:rsid w:val="00974CED"/>
    <w:rsid w:val="00975808"/>
    <w:rsid w:val="009763C7"/>
    <w:rsid w:val="009768E6"/>
    <w:rsid w:val="0097754C"/>
    <w:rsid w:val="00977D3D"/>
    <w:rsid w:val="00980438"/>
    <w:rsid w:val="0098076F"/>
    <w:rsid w:val="00980BC2"/>
    <w:rsid w:val="00981322"/>
    <w:rsid w:val="00981767"/>
    <w:rsid w:val="00982F9D"/>
    <w:rsid w:val="00983069"/>
    <w:rsid w:val="0098544D"/>
    <w:rsid w:val="00986555"/>
    <w:rsid w:val="00986EE9"/>
    <w:rsid w:val="00987704"/>
    <w:rsid w:val="00987995"/>
    <w:rsid w:val="00987A0F"/>
    <w:rsid w:val="00987C93"/>
    <w:rsid w:val="00990776"/>
    <w:rsid w:val="00990BF8"/>
    <w:rsid w:val="00991040"/>
    <w:rsid w:val="009912EA"/>
    <w:rsid w:val="009917ED"/>
    <w:rsid w:val="00991A30"/>
    <w:rsid w:val="00991B29"/>
    <w:rsid w:val="00991B6F"/>
    <w:rsid w:val="00991EBD"/>
    <w:rsid w:val="009926A6"/>
    <w:rsid w:val="00992755"/>
    <w:rsid w:val="009928ED"/>
    <w:rsid w:val="00992EB6"/>
    <w:rsid w:val="00992FF2"/>
    <w:rsid w:val="00993225"/>
    <w:rsid w:val="00993768"/>
    <w:rsid w:val="009939D0"/>
    <w:rsid w:val="00993B31"/>
    <w:rsid w:val="0099405B"/>
    <w:rsid w:val="009941D2"/>
    <w:rsid w:val="009952DB"/>
    <w:rsid w:val="009975FA"/>
    <w:rsid w:val="0099784C"/>
    <w:rsid w:val="009A0CE5"/>
    <w:rsid w:val="009A0F82"/>
    <w:rsid w:val="009A15D1"/>
    <w:rsid w:val="009A1F06"/>
    <w:rsid w:val="009A242A"/>
    <w:rsid w:val="009A4789"/>
    <w:rsid w:val="009A494C"/>
    <w:rsid w:val="009A5F5A"/>
    <w:rsid w:val="009A65F5"/>
    <w:rsid w:val="009A6628"/>
    <w:rsid w:val="009A6D51"/>
    <w:rsid w:val="009A6F8A"/>
    <w:rsid w:val="009A73D8"/>
    <w:rsid w:val="009B0FA7"/>
    <w:rsid w:val="009B19BF"/>
    <w:rsid w:val="009B1AFB"/>
    <w:rsid w:val="009B1F35"/>
    <w:rsid w:val="009B241C"/>
    <w:rsid w:val="009B2D78"/>
    <w:rsid w:val="009B30D6"/>
    <w:rsid w:val="009B31F4"/>
    <w:rsid w:val="009B45F4"/>
    <w:rsid w:val="009B5684"/>
    <w:rsid w:val="009B60C9"/>
    <w:rsid w:val="009B661E"/>
    <w:rsid w:val="009B6684"/>
    <w:rsid w:val="009B69B7"/>
    <w:rsid w:val="009B7A31"/>
    <w:rsid w:val="009C0785"/>
    <w:rsid w:val="009C0831"/>
    <w:rsid w:val="009C0B4C"/>
    <w:rsid w:val="009C1469"/>
    <w:rsid w:val="009C1574"/>
    <w:rsid w:val="009C17EC"/>
    <w:rsid w:val="009C1940"/>
    <w:rsid w:val="009C1E12"/>
    <w:rsid w:val="009C2F77"/>
    <w:rsid w:val="009C385F"/>
    <w:rsid w:val="009C4444"/>
    <w:rsid w:val="009C4B6B"/>
    <w:rsid w:val="009C6C23"/>
    <w:rsid w:val="009C6C41"/>
    <w:rsid w:val="009C7671"/>
    <w:rsid w:val="009D0BAF"/>
    <w:rsid w:val="009D0BB6"/>
    <w:rsid w:val="009D0C02"/>
    <w:rsid w:val="009D205B"/>
    <w:rsid w:val="009D2DE7"/>
    <w:rsid w:val="009D2FF0"/>
    <w:rsid w:val="009D3572"/>
    <w:rsid w:val="009D38D8"/>
    <w:rsid w:val="009D3A53"/>
    <w:rsid w:val="009D3B3C"/>
    <w:rsid w:val="009D57E8"/>
    <w:rsid w:val="009D7633"/>
    <w:rsid w:val="009E0975"/>
    <w:rsid w:val="009E09F1"/>
    <w:rsid w:val="009E1F00"/>
    <w:rsid w:val="009E26FF"/>
    <w:rsid w:val="009E292E"/>
    <w:rsid w:val="009E31AC"/>
    <w:rsid w:val="009E31D0"/>
    <w:rsid w:val="009E458E"/>
    <w:rsid w:val="009E4FB3"/>
    <w:rsid w:val="009E5BC2"/>
    <w:rsid w:val="009E6706"/>
    <w:rsid w:val="009E7548"/>
    <w:rsid w:val="009E766C"/>
    <w:rsid w:val="009E7D39"/>
    <w:rsid w:val="009F11F5"/>
    <w:rsid w:val="009F4943"/>
    <w:rsid w:val="009F54FA"/>
    <w:rsid w:val="009F584B"/>
    <w:rsid w:val="009F601F"/>
    <w:rsid w:val="009F6957"/>
    <w:rsid w:val="009F6B09"/>
    <w:rsid w:val="009F6CBF"/>
    <w:rsid w:val="009F70C7"/>
    <w:rsid w:val="009F7C89"/>
    <w:rsid w:val="009F7F6C"/>
    <w:rsid w:val="00A008B9"/>
    <w:rsid w:val="00A00C21"/>
    <w:rsid w:val="00A013CE"/>
    <w:rsid w:val="00A01610"/>
    <w:rsid w:val="00A01A61"/>
    <w:rsid w:val="00A01A9D"/>
    <w:rsid w:val="00A0230F"/>
    <w:rsid w:val="00A024BB"/>
    <w:rsid w:val="00A02A49"/>
    <w:rsid w:val="00A02D74"/>
    <w:rsid w:val="00A03441"/>
    <w:rsid w:val="00A03AC0"/>
    <w:rsid w:val="00A0410E"/>
    <w:rsid w:val="00A0416F"/>
    <w:rsid w:val="00A068BC"/>
    <w:rsid w:val="00A0705E"/>
    <w:rsid w:val="00A07AD3"/>
    <w:rsid w:val="00A07C5B"/>
    <w:rsid w:val="00A1087B"/>
    <w:rsid w:val="00A10ADA"/>
    <w:rsid w:val="00A10CC7"/>
    <w:rsid w:val="00A10E29"/>
    <w:rsid w:val="00A110D7"/>
    <w:rsid w:val="00A11930"/>
    <w:rsid w:val="00A11FC0"/>
    <w:rsid w:val="00A12504"/>
    <w:rsid w:val="00A12FAD"/>
    <w:rsid w:val="00A13078"/>
    <w:rsid w:val="00A1380C"/>
    <w:rsid w:val="00A13F48"/>
    <w:rsid w:val="00A15B02"/>
    <w:rsid w:val="00A1744F"/>
    <w:rsid w:val="00A2041F"/>
    <w:rsid w:val="00A20585"/>
    <w:rsid w:val="00A20651"/>
    <w:rsid w:val="00A20836"/>
    <w:rsid w:val="00A218ED"/>
    <w:rsid w:val="00A224D6"/>
    <w:rsid w:val="00A22DF6"/>
    <w:rsid w:val="00A22F84"/>
    <w:rsid w:val="00A22FF7"/>
    <w:rsid w:val="00A23D7E"/>
    <w:rsid w:val="00A23F24"/>
    <w:rsid w:val="00A23F50"/>
    <w:rsid w:val="00A24DE0"/>
    <w:rsid w:val="00A25E08"/>
    <w:rsid w:val="00A267BC"/>
    <w:rsid w:val="00A26F50"/>
    <w:rsid w:val="00A307ED"/>
    <w:rsid w:val="00A308B1"/>
    <w:rsid w:val="00A31E5C"/>
    <w:rsid w:val="00A33B20"/>
    <w:rsid w:val="00A35488"/>
    <w:rsid w:val="00A3586A"/>
    <w:rsid w:val="00A35AB2"/>
    <w:rsid w:val="00A35FD6"/>
    <w:rsid w:val="00A3629A"/>
    <w:rsid w:val="00A3725B"/>
    <w:rsid w:val="00A378D8"/>
    <w:rsid w:val="00A3795B"/>
    <w:rsid w:val="00A403CD"/>
    <w:rsid w:val="00A4083D"/>
    <w:rsid w:val="00A41E23"/>
    <w:rsid w:val="00A43734"/>
    <w:rsid w:val="00A4396E"/>
    <w:rsid w:val="00A44488"/>
    <w:rsid w:val="00A44C3D"/>
    <w:rsid w:val="00A45B82"/>
    <w:rsid w:val="00A45F2E"/>
    <w:rsid w:val="00A50054"/>
    <w:rsid w:val="00A50382"/>
    <w:rsid w:val="00A506BB"/>
    <w:rsid w:val="00A50DD5"/>
    <w:rsid w:val="00A50EA2"/>
    <w:rsid w:val="00A51337"/>
    <w:rsid w:val="00A5146A"/>
    <w:rsid w:val="00A51E30"/>
    <w:rsid w:val="00A522F8"/>
    <w:rsid w:val="00A54546"/>
    <w:rsid w:val="00A54EB9"/>
    <w:rsid w:val="00A550F6"/>
    <w:rsid w:val="00A556C3"/>
    <w:rsid w:val="00A557F0"/>
    <w:rsid w:val="00A55DB6"/>
    <w:rsid w:val="00A56CC5"/>
    <w:rsid w:val="00A56E5A"/>
    <w:rsid w:val="00A57DA7"/>
    <w:rsid w:val="00A608FB"/>
    <w:rsid w:val="00A60D17"/>
    <w:rsid w:val="00A61048"/>
    <w:rsid w:val="00A6138F"/>
    <w:rsid w:val="00A615A5"/>
    <w:rsid w:val="00A61914"/>
    <w:rsid w:val="00A61DC4"/>
    <w:rsid w:val="00A62A51"/>
    <w:rsid w:val="00A6366A"/>
    <w:rsid w:val="00A652BF"/>
    <w:rsid w:val="00A6634F"/>
    <w:rsid w:val="00A66FD7"/>
    <w:rsid w:val="00A714AF"/>
    <w:rsid w:val="00A71EDF"/>
    <w:rsid w:val="00A7276B"/>
    <w:rsid w:val="00A73766"/>
    <w:rsid w:val="00A737F2"/>
    <w:rsid w:val="00A73C3F"/>
    <w:rsid w:val="00A75460"/>
    <w:rsid w:val="00A75F82"/>
    <w:rsid w:val="00A77481"/>
    <w:rsid w:val="00A8061D"/>
    <w:rsid w:val="00A8074C"/>
    <w:rsid w:val="00A80DA8"/>
    <w:rsid w:val="00A80E74"/>
    <w:rsid w:val="00A81B7B"/>
    <w:rsid w:val="00A82348"/>
    <w:rsid w:val="00A82B00"/>
    <w:rsid w:val="00A82D6B"/>
    <w:rsid w:val="00A836E7"/>
    <w:rsid w:val="00A840AA"/>
    <w:rsid w:val="00A84736"/>
    <w:rsid w:val="00A84B85"/>
    <w:rsid w:val="00A8523D"/>
    <w:rsid w:val="00A86721"/>
    <w:rsid w:val="00A86F21"/>
    <w:rsid w:val="00A8763E"/>
    <w:rsid w:val="00A877F4"/>
    <w:rsid w:val="00A90689"/>
    <w:rsid w:val="00A91726"/>
    <w:rsid w:val="00A92077"/>
    <w:rsid w:val="00A927DB"/>
    <w:rsid w:val="00A92AD1"/>
    <w:rsid w:val="00A9336B"/>
    <w:rsid w:val="00A9402C"/>
    <w:rsid w:val="00A948D7"/>
    <w:rsid w:val="00A94BCE"/>
    <w:rsid w:val="00A96DE1"/>
    <w:rsid w:val="00AA0CB0"/>
    <w:rsid w:val="00AA0CFF"/>
    <w:rsid w:val="00AA0D3E"/>
    <w:rsid w:val="00AA0DD8"/>
    <w:rsid w:val="00AA10F0"/>
    <w:rsid w:val="00AA1C6C"/>
    <w:rsid w:val="00AA1F8E"/>
    <w:rsid w:val="00AA21D9"/>
    <w:rsid w:val="00AA22B5"/>
    <w:rsid w:val="00AA34B4"/>
    <w:rsid w:val="00AA4346"/>
    <w:rsid w:val="00AA5059"/>
    <w:rsid w:val="00AA6119"/>
    <w:rsid w:val="00AA64F8"/>
    <w:rsid w:val="00AA6ACC"/>
    <w:rsid w:val="00AA6EB2"/>
    <w:rsid w:val="00AA7871"/>
    <w:rsid w:val="00AB0B11"/>
    <w:rsid w:val="00AB1A84"/>
    <w:rsid w:val="00AB32AC"/>
    <w:rsid w:val="00AB3C7A"/>
    <w:rsid w:val="00AB43E2"/>
    <w:rsid w:val="00AB5ADB"/>
    <w:rsid w:val="00AB5E10"/>
    <w:rsid w:val="00AB68FD"/>
    <w:rsid w:val="00AB7077"/>
    <w:rsid w:val="00AB7E92"/>
    <w:rsid w:val="00AC1FA2"/>
    <w:rsid w:val="00AC3637"/>
    <w:rsid w:val="00AC484B"/>
    <w:rsid w:val="00AC4A1B"/>
    <w:rsid w:val="00AC554F"/>
    <w:rsid w:val="00AC725A"/>
    <w:rsid w:val="00AC73FC"/>
    <w:rsid w:val="00AC7A62"/>
    <w:rsid w:val="00AD0890"/>
    <w:rsid w:val="00AD1275"/>
    <w:rsid w:val="00AD1CE4"/>
    <w:rsid w:val="00AD26C7"/>
    <w:rsid w:val="00AD2A9C"/>
    <w:rsid w:val="00AD30EC"/>
    <w:rsid w:val="00AD3290"/>
    <w:rsid w:val="00AD3318"/>
    <w:rsid w:val="00AD4699"/>
    <w:rsid w:val="00AD4E16"/>
    <w:rsid w:val="00AD50B8"/>
    <w:rsid w:val="00AD52AE"/>
    <w:rsid w:val="00AD5ACA"/>
    <w:rsid w:val="00AD5D76"/>
    <w:rsid w:val="00AD62A5"/>
    <w:rsid w:val="00AD63D1"/>
    <w:rsid w:val="00AE174D"/>
    <w:rsid w:val="00AE1823"/>
    <w:rsid w:val="00AE2285"/>
    <w:rsid w:val="00AE2947"/>
    <w:rsid w:val="00AE3232"/>
    <w:rsid w:val="00AE4812"/>
    <w:rsid w:val="00AE4E37"/>
    <w:rsid w:val="00AE5401"/>
    <w:rsid w:val="00AE5656"/>
    <w:rsid w:val="00AE62F4"/>
    <w:rsid w:val="00AE62F9"/>
    <w:rsid w:val="00AE6D0C"/>
    <w:rsid w:val="00AE70DF"/>
    <w:rsid w:val="00AE7AF4"/>
    <w:rsid w:val="00AF0259"/>
    <w:rsid w:val="00AF0464"/>
    <w:rsid w:val="00AF2364"/>
    <w:rsid w:val="00AF2F50"/>
    <w:rsid w:val="00AF3337"/>
    <w:rsid w:val="00AF3CE6"/>
    <w:rsid w:val="00AF3E8A"/>
    <w:rsid w:val="00AF42D9"/>
    <w:rsid w:val="00AF46EF"/>
    <w:rsid w:val="00AF4738"/>
    <w:rsid w:val="00AF482D"/>
    <w:rsid w:val="00AF4CD6"/>
    <w:rsid w:val="00AF5F0E"/>
    <w:rsid w:val="00B0236D"/>
    <w:rsid w:val="00B02AFB"/>
    <w:rsid w:val="00B03B43"/>
    <w:rsid w:val="00B03DDD"/>
    <w:rsid w:val="00B03FA7"/>
    <w:rsid w:val="00B04186"/>
    <w:rsid w:val="00B04775"/>
    <w:rsid w:val="00B074B0"/>
    <w:rsid w:val="00B078B9"/>
    <w:rsid w:val="00B114FA"/>
    <w:rsid w:val="00B11D66"/>
    <w:rsid w:val="00B11E63"/>
    <w:rsid w:val="00B1258C"/>
    <w:rsid w:val="00B12850"/>
    <w:rsid w:val="00B12B36"/>
    <w:rsid w:val="00B12CDF"/>
    <w:rsid w:val="00B1330C"/>
    <w:rsid w:val="00B1350C"/>
    <w:rsid w:val="00B14B1F"/>
    <w:rsid w:val="00B14B7C"/>
    <w:rsid w:val="00B155E4"/>
    <w:rsid w:val="00B15AAE"/>
    <w:rsid w:val="00B16B53"/>
    <w:rsid w:val="00B17477"/>
    <w:rsid w:val="00B21961"/>
    <w:rsid w:val="00B21CB9"/>
    <w:rsid w:val="00B231A3"/>
    <w:rsid w:val="00B23503"/>
    <w:rsid w:val="00B25153"/>
    <w:rsid w:val="00B251F3"/>
    <w:rsid w:val="00B2524A"/>
    <w:rsid w:val="00B258D7"/>
    <w:rsid w:val="00B2612D"/>
    <w:rsid w:val="00B26298"/>
    <w:rsid w:val="00B27239"/>
    <w:rsid w:val="00B27B48"/>
    <w:rsid w:val="00B3062B"/>
    <w:rsid w:val="00B3086E"/>
    <w:rsid w:val="00B313B8"/>
    <w:rsid w:val="00B3162C"/>
    <w:rsid w:val="00B34167"/>
    <w:rsid w:val="00B34483"/>
    <w:rsid w:val="00B346DF"/>
    <w:rsid w:val="00B34F21"/>
    <w:rsid w:val="00B35090"/>
    <w:rsid w:val="00B35BD4"/>
    <w:rsid w:val="00B366E7"/>
    <w:rsid w:val="00B36CA6"/>
    <w:rsid w:val="00B375EE"/>
    <w:rsid w:val="00B37989"/>
    <w:rsid w:val="00B401C1"/>
    <w:rsid w:val="00B401C2"/>
    <w:rsid w:val="00B40C8B"/>
    <w:rsid w:val="00B40F1B"/>
    <w:rsid w:val="00B41164"/>
    <w:rsid w:val="00B4368B"/>
    <w:rsid w:val="00B4397C"/>
    <w:rsid w:val="00B44564"/>
    <w:rsid w:val="00B4557E"/>
    <w:rsid w:val="00B459B9"/>
    <w:rsid w:val="00B460A8"/>
    <w:rsid w:val="00B46B2C"/>
    <w:rsid w:val="00B50179"/>
    <w:rsid w:val="00B50D78"/>
    <w:rsid w:val="00B50F00"/>
    <w:rsid w:val="00B51414"/>
    <w:rsid w:val="00B52260"/>
    <w:rsid w:val="00B52617"/>
    <w:rsid w:val="00B52804"/>
    <w:rsid w:val="00B5281E"/>
    <w:rsid w:val="00B53DB3"/>
    <w:rsid w:val="00B54174"/>
    <w:rsid w:val="00B54976"/>
    <w:rsid w:val="00B549C9"/>
    <w:rsid w:val="00B56E87"/>
    <w:rsid w:val="00B574C4"/>
    <w:rsid w:val="00B578BF"/>
    <w:rsid w:val="00B57CB0"/>
    <w:rsid w:val="00B6009C"/>
    <w:rsid w:val="00B601DF"/>
    <w:rsid w:val="00B6023E"/>
    <w:rsid w:val="00B603E2"/>
    <w:rsid w:val="00B6151B"/>
    <w:rsid w:val="00B62678"/>
    <w:rsid w:val="00B62943"/>
    <w:rsid w:val="00B644C0"/>
    <w:rsid w:val="00B646A1"/>
    <w:rsid w:val="00B647C2"/>
    <w:rsid w:val="00B64DB1"/>
    <w:rsid w:val="00B67EE7"/>
    <w:rsid w:val="00B70219"/>
    <w:rsid w:val="00B72327"/>
    <w:rsid w:val="00B73663"/>
    <w:rsid w:val="00B73F94"/>
    <w:rsid w:val="00B7467C"/>
    <w:rsid w:val="00B74EF1"/>
    <w:rsid w:val="00B75038"/>
    <w:rsid w:val="00B751B7"/>
    <w:rsid w:val="00B75BA5"/>
    <w:rsid w:val="00B76B23"/>
    <w:rsid w:val="00B774C9"/>
    <w:rsid w:val="00B777E2"/>
    <w:rsid w:val="00B778A9"/>
    <w:rsid w:val="00B77F5D"/>
    <w:rsid w:val="00B81942"/>
    <w:rsid w:val="00B82053"/>
    <w:rsid w:val="00B829A8"/>
    <w:rsid w:val="00B834F3"/>
    <w:rsid w:val="00B83B3E"/>
    <w:rsid w:val="00B83DFE"/>
    <w:rsid w:val="00B8461E"/>
    <w:rsid w:val="00B848E5"/>
    <w:rsid w:val="00B84BC1"/>
    <w:rsid w:val="00B84DBF"/>
    <w:rsid w:val="00B852D0"/>
    <w:rsid w:val="00B85CE2"/>
    <w:rsid w:val="00B85CF2"/>
    <w:rsid w:val="00B85EAC"/>
    <w:rsid w:val="00B869B9"/>
    <w:rsid w:val="00B86A72"/>
    <w:rsid w:val="00B87BD8"/>
    <w:rsid w:val="00B90CC6"/>
    <w:rsid w:val="00B90D52"/>
    <w:rsid w:val="00B9201A"/>
    <w:rsid w:val="00B9204B"/>
    <w:rsid w:val="00B921A0"/>
    <w:rsid w:val="00B92308"/>
    <w:rsid w:val="00B936E1"/>
    <w:rsid w:val="00B938A7"/>
    <w:rsid w:val="00B94075"/>
    <w:rsid w:val="00B94A87"/>
    <w:rsid w:val="00B94D65"/>
    <w:rsid w:val="00B94FF0"/>
    <w:rsid w:val="00B95D4B"/>
    <w:rsid w:val="00B95F5C"/>
    <w:rsid w:val="00B96500"/>
    <w:rsid w:val="00B97372"/>
    <w:rsid w:val="00B979E7"/>
    <w:rsid w:val="00B97B40"/>
    <w:rsid w:val="00B97D2A"/>
    <w:rsid w:val="00BA0531"/>
    <w:rsid w:val="00BA0753"/>
    <w:rsid w:val="00BA162E"/>
    <w:rsid w:val="00BA281D"/>
    <w:rsid w:val="00BA29FA"/>
    <w:rsid w:val="00BA2E90"/>
    <w:rsid w:val="00BA5489"/>
    <w:rsid w:val="00BA5539"/>
    <w:rsid w:val="00BA5786"/>
    <w:rsid w:val="00BA5926"/>
    <w:rsid w:val="00BA5A52"/>
    <w:rsid w:val="00BA6137"/>
    <w:rsid w:val="00BA6854"/>
    <w:rsid w:val="00BA6A4A"/>
    <w:rsid w:val="00BA7A2F"/>
    <w:rsid w:val="00BA7B45"/>
    <w:rsid w:val="00BB0505"/>
    <w:rsid w:val="00BB0588"/>
    <w:rsid w:val="00BB25DF"/>
    <w:rsid w:val="00BB2EF2"/>
    <w:rsid w:val="00BB305B"/>
    <w:rsid w:val="00BB3456"/>
    <w:rsid w:val="00BB4859"/>
    <w:rsid w:val="00BB5897"/>
    <w:rsid w:val="00BB615B"/>
    <w:rsid w:val="00BB6254"/>
    <w:rsid w:val="00BB6397"/>
    <w:rsid w:val="00BB6A02"/>
    <w:rsid w:val="00BB75CD"/>
    <w:rsid w:val="00BC2874"/>
    <w:rsid w:val="00BC4DF3"/>
    <w:rsid w:val="00BD00B2"/>
    <w:rsid w:val="00BD02E3"/>
    <w:rsid w:val="00BD0529"/>
    <w:rsid w:val="00BD1D46"/>
    <w:rsid w:val="00BD1EC1"/>
    <w:rsid w:val="00BD37AD"/>
    <w:rsid w:val="00BD490D"/>
    <w:rsid w:val="00BD4C80"/>
    <w:rsid w:val="00BD5A8E"/>
    <w:rsid w:val="00BD5E7B"/>
    <w:rsid w:val="00BD67A8"/>
    <w:rsid w:val="00BD6A81"/>
    <w:rsid w:val="00BD75A2"/>
    <w:rsid w:val="00BD7EA3"/>
    <w:rsid w:val="00BE114B"/>
    <w:rsid w:val="00BE2E13"/>
    <w:rsid w:val="00BE32CC"/>
    <w:rsid w:val="00BE3DB1"/>
    <w:rsid w:val="00BE4264"/>
    <w:rsid w:val="00BE4DDF"/>
    <w:rsid w:val="00BE521B"/>
    <w:rsid w:val="00BE5289"/>
    <w:rsid w:val="00BE5764"/>
    <w:rsid w:val="00BE6953"/>
    <w:rsid w:val="00BE7152"/>
    <w:rsid w:val="00BF0BBF"/>
    <w:rsid w:val="00BF1023"/>
    <w:rsid w:val="00BF21EA"/>
    <w:rsid w:val="00BF27AC"/>
    <w:rsid w:val="00BF29BE"/>
    <w:rsid w:val="00BF2B66"/>
    <w:rsid w:val="00BF4E97"/>
    <w:rsid w:val="00BF4F12"/>
    <w:rsid w:val="00BF60A3"/>
    <w:rsid w:val="00BF69FD"/>
    <w:rsid w:val="00C00212"/>
    <w:rsid w:val="00C00A40"/>
    <w:rsid w:val="00C010B5"/>
    <w:rsid w:val="00C024E0"/>
    <w:rsid w:val="00C026E9"/>
    <w:rsid w:val="00C02A9A"/>
    <w:rsid w:val="00C02B04"/>
    <w:rsid w:val="00C02F97"/>
    <w:rsid w:val="00C039FA"/>
    <w:rsid w:val="00C03AA2"/>
    <w:rsid w:val="00C05010"/>
    <w:rsid w:val="00C05893"/>
    <w:rsid w:val="00C05F0F"/>
    <w:rsid w:val="00C06392"/>
    <w:rsid w:val="00C06790"/>
    <w:rsid w:val="00C072EF"/>
    <w:rsid w:val="00C07DA4"/>
    <w:rsid w:val="00C10DC2"/>
    <w:rsid w:val="00C10DCB"/>
    <w:rsid w:val="00C10DCD"/>
    <w:rsid w:val="00C1218D"/>
    <w:rsid w:val="00C1278C"/>
    <w:rsid w:val="00C12E7B"/>
    <w:rsid w:val="00C13334"/>
    <w:rsid w:val="00C137C1"/>
    <w:rsid w:val="00C13B8E"/>
    <w:rsid w:val="00C14692"/>
    <w:rsid w:val="00C15176"/>
    <w:rsid w:val="00C159A8"/>
    <w:rsid w:val="00C16236"/>
    <w:rsid w:val="00C16744"/>
    <w:rsid w:val="00C16C74"/>
    <w:rsid w:val="00C20594"/>
    <w:rsid w:val="00C2145B"/>
    <w:rsid w:val="00C214E4"/>
    <w:rsid w:val="00C22118"/>
    <w:rsid w:val="00C224A1"/>
    <w:rsid w:val="00C22E9D"/>
    <w:rsid w:val="00C23F29"/>
    <w:rsid w:val="00C24177"/>
    <w:rsid w:val="00C244D1"/>
    <w:rsid w:val="00C24583"/>
    <w:rsid w:val="00C24BFC"/>
    <w:rsid w:val="00C24DD4"/>
    <w:rsid w:val="00C27173"/>
    <w:rsid w:val="00C2755B"/>
    <w:rsid w:val="00C27838"/>
    <w:rsid w:val="00C27B1E"/>
    <w:rsid w:val="00C27CFB"/>
    <w:rsid w:val="00C30045"/>
    <w:rsid w:val="00C30E4A"/>
    <w:rsid w:val="00C315D9"/>
    <w:rsid w:val="00C3246B"/>
    <w:rsid w:val="00C32D4C"/>
    <w:rsid w:val="00C330DC"/>
    <w:rsid w:val="00C34126"/>
    <w:rsid w:val="00C34578"/>
    <w:rsid w:val="00C34700"/>
    <w:rsid w:val="00C34AFA"/>
    <w:rsid w:val="00C352DF"/>
    <w:rsid w:val="00C35FAB"/>
    <w:rsid w:val="00C3702E"/>
    <w:rsid w:val="00C371ED"/>
    <w:rsid w:val="00C37774"/>
    <w:rsid w:val="00C408F6"/>
    <w:rsid w:val="00C408F8"/>
    <w:rsid w:val="00C40941"/>
    <w:rsid w:val="00C41E7E"/>
    <w:rsid w:val="00C42D60"/>
    <w:rsid w:val="00C43081"/>
    <w:rsid w:val="00C4362B"/>
    <w:rsid w:val="00C43A20"/>
    <w:rsid w:val="00C43A4E"/>
    <w:rsid w:val="00C44958"/>
    <w:rsid w:val="00C45C80"/>
    <w:rsid w:val="00C45F7E"/>
    <w:rsid w:val="00C469FC"/>
    <w:rsid w:val="00C47AF4"/>
    <w:rsid w:val="00C51C08"/>
    <w:rsid w:val="00C51E0F"/>
    <w:rsid w:val="00C51F23"/>
    <w:rsid w:val="00C52188"/>
    <w:rsid w:val="00C53991"/>
    <w:rsid w:val="00C541C4"/>
    <w:rsid w:val="00C544C6"/>
    <w:rsid w:val="00C54CA5"/>
    <w:rsid w:val="00C55611"/>
    <w:rsid w:val="00C55BE9"/>
    <w:rsid w:val="00C55F28"/>
    <w:rsid w:val="00C56799"/>
    <w:rsid w:val="00C606DF"/>
    <w:rsid w:val="00C6081B"/>
    <w:rsid w:val="00C61112"/>
    <w:rsid w:val="00C62184"/>
    <w:rsid w:val="00C6280B"/>
    <w:rsid w:val="00C62EA2"/>
    <w:rsid w:val="00C63CF5"/>
    <w:rsid w:val="00C64065"/>
    <w:rsid w:val="00C64ABE"/>
    <w:rsid w:val="00C66187"/>
    <w:rsid w:val="00C66847"/>
    <w:rsid w:val="00C66D49"/>
    <w:rsid w:val="00C70140"/>
    <w:rsid w:val="00C713A2"/>
    <w:rsid w:val="00C71A8A"/>
    <w:rsid w:val="00C723FF"/>
    <w:rsid w:val="00C724FC"/>
    <w:rsid w:val="00C72EFF"/>
    <w:rsid w:val="00C73B74"/>
    <w:rsid w:val="00C760EB"/>
    <w:rsid w:val="00C76221"/>
    <w:rsid w:val="00C76604"/>
    <w:rsid w:val="00C7689B"/>
    <w:rsid w:val="00C76E73"/>
    <w:rsid w:val="00C775A3"/>
    <w:rsid w:val="00C8067B"/>
    <w:rsid w:val="00C81542"/>
    <w:rsid w:val="00C8326D"/>
    <w:rsid w:val="00C83272"/>
    <w:rsid w:val="00C83787"/>
    <w:rsid w:val="00C83DEF"/>
    <w:rsid w:val="00C841FE"/>
    <w:rsid w:val="00C84AA8"/>
    <w:rsid w:val="00C84E17"/>
    <w:rsid w:val="00C85119"/>
    <w:rsid w:val="00C859D9"/>
    <w:rsid w:val="00C86138"/>
    <w:rsid w:val="00C86587"/>
    <w:rsid w:val="00C86D8C"/>
    <w:rsid w:val="00C87D14"/>
    <w:rsid w:val="00C90D1C"/>
    <w:rsid w:val="00C91A86"/>
    <w:rsid w:val="00C91CBD"/>
    <w:rsid w:val="00C91D89"/>
    <w:rsid w:val="00C9206C"/>
    <w:rsid w:val="00C93579"/>
    <w:rsid w:val="00C9407E"/>
    <w:rsid w:val="00C94563"/>
    <w:rsid w:val="00C9458D"/>
    <w:rsid w:val="00C94784"/>
    <w:rsid w:val="00C94E1A"/>
    <w:rsid w:val="00C9549C"/>
    <w:rsid w:val="00C96B49"/>
    <w:rsid w:val="00C971CD"/>
    <w:rsid w:val="00C9739B"/>
    <w:rsid w:val="00CA0330"/>
    <w:rsid w:val="00CA0727"/>
    <w:rsid w:val="00CA0BF3"/>
    <w:rsid w:val="00CA1E2F"/>
    <w:rsid w:val="00CA2E80"/>
    <w:rsid w:val="00CA3444"/>
    <w:rsid w:val="00CA3C72"/>
    <w:rsid w:val="00CA42F2"/>
    <w:rsid w:val="00CA4844"/>
    <w:rsid w:val="00CA486A"/>
    <w:rsid w:val="00CA4AD4"/>
    <w:rsid w:val="00CA4CD3"/>
    <w:rsid w:val="00CA5B3E"/>
    <w:rsid w:val="00CA5C3E"/>
    <w:rsid w:val="00CA6247"/>
    <w:rsid w:val="00CA705B"/>
    <w:rsid w:val="00CA7251"/>
    <w:rsid w:val="00CA74CE"/>
    <w:rsid w:val="00CB0B33"/>
    <w:rsid w:val="00CB192F"/>
    <w:rsid w:val="00CB1B2A"/>
    <w:rsid w:val="00CB2F3F"/>
    <w:rsid w:val="00CB3815"/>
    <w:rsid w:val="00CB40EC"/>
    <w:rsid w:val="00CB48B8"/>
    <w:rsid w:val="00CB4973"/>
    <w:rsid w:val="00CB63C4"/>
    <w:rsid w:val="00CB6675"/>
    <w:rsid w:val="00CB69E1"/>
    <w:rsid w:val="00CB69FF"/>
    <w:rsid w:val="00CB6E89"/>
    <w:rsid w:val="00CB7068"/>
    <w:rsid w:val="00CC0A61"/>
    <w:rsid w:val="00CC0DD1"/>
    <w:rsid w:val="00CC0DEC"/>
    <w:rsid w:val="00CC15E1"/>
    <w:rsid w:val="00CC17A9"/>
    <w:rsid w:val="00CC23DE"/>
    <w:rsid w:val="00CC2C13"/>
    <w:rsid w:val="00CC2EDD"/>
    <w:rsid w:val="00CC426A"/>
    <w:rsid w:val="00CC469F"/>
    <w:rsid w:val="00CC4B5C"/>
    <w:rsid w:val="00CC4E01"/>
    <w:rsid w:val="00CC55C9"/>
    <w:rsid w:val="00CC6779"/>
    <w:rsid w:val="00CC68C6"/>
    <w:rsid w:val="00CC75FF"/>
    <w:rsid w:val="00CC7C6C"/>
    <w:rsid w:val="00CD03E4"/>
    <w:rsid w:val="00CD07FF"/>
    <w:rsid w:val="00CD0D71"/>
    <w:rsid w:val="00CD11A2"/>
    <w:rsid w:val="00CD16CC"/>
    <w:rsid w:val="00CD1B5B"/>
    <w:rsid w:val="00CD247E"/>
    <w:rsid w:val="00CD2B66"/>
    <w:rsid w:val="00CD32BE"/>
    <w:rsid w:val="00CD384D"/>
    <w:rsid w:val="00CD4128"/>
    <w:rsid w:val="00CD435A"/>
    <w:rsid w:val="00CD444D"/>
    <w:rsid w:val="00CD4629"/>
    <w:rsid w:val="00CD4BF6"/>
    <w:rsid w:val="00CD5EDD"/>
    <w:rsid w:val="00CD6291"/>
    <w:rsid w:val="00CD6330"/>
    <w:rsid w:val="00CD64BE"/>
    <w:rsid w:val="00CE0E5B"/>
    <w:rsid w:val="00CE0F45"/>
    <w:rsid w:val="00CE1944"/>
    <w:rsid w:val="00CE1D49"/>
    <w:rsid w:val="00CE220E"/>
    <w:rsid w:val="00CE256D"/>
    <w:rsid w:val="00CE27DF"/>
    <w:rsid w:val="00CE283B"/>
    <w:rsid w:val="00CE2AE0"/>
    <w:rsid w:val="00CE5550"/>
    <w:rsid w:val="00CE579E"/>
    <w:rsid w:val="00CE5F99"/>
    <w:rsid w:val="00CE601E"/>
    <w:rsid w:val="00CE6FA2"/>
    <w:rsid w:val="00CE7154"/>
    <w:rsid w:val="00CE7D01"/>
    <w:rsid w:val="00CF0DAA"/>
    <w:rsid w:val="00CF13AE"/>
    <w:rsid w:val="00CF1DC8"/>
    <w:rsid w:val="00CF2B84"/>
    <w:rsid w:val="00CF2C11"/>
    <w:rsid w:val="00CF395B"/>
    <w:rsid w:val="00CF3C0C"/>
    <w:rsid w:val="00CF4F4F"/>
    <w:rsid w:val="00CF6ACF"/>
    <w:rsid w:val="00CF6D74"/>
    <w:rsid w:val="00CF6FD8"/>
    <w:rsid w:val="00CF7820"/>
    <w:rsid w:val="00CF7842"/>
    <w:rsid w:val="00CF7D22"/>
    <w:rsid w:val="00CF7D7E"/>
    <w:rsid w:val="00D00287"/>
    <w:rsid w:val="00D005CF"/>
    <w:rsid w:val="00D00796"/>
    <w:rsid w:val="00D00CEA"/>
    <w:rsid w:val="00D012B2"/>
    <w:rsid w:val="00D017DD"/>
    <w:rsid w:val="00D0237B"/>
    <w:rsid w:val="00D026F8"/>
    <w:rsid w:val="00D033C1"/>
    <w:rsid w:val="00D036C1"/>
    <w:rsid w:val="00D04EF7"/>
    <w:rsid w:val="00D05669"/>
    <w:rsid w:val="00D05918"/>
    <w:rsid w:val="00D06268"/>
    <w:rsid w:val="00D115F2"/>
    <w:rsid w:val="00D121E5"/>
    <w:rsid w:val="00D121FA"/>
    <w:rsid w:val="00D124F3"/>
    <w:rsid w:val="00D12764"/>
    <w:rsid w:val="00D12F8C"/>
    <w:rsid w:val="00D1410B"/>
    <w:rsid w:val="00D141F8"/>
    <w:rsid w:val="00D144A9"/>
    <w:rsid w:val="00D146E4"/>
    <w:rsid w:val="00D14B22"/>
    <w:rsid w:val="00D15308"/>
    <w:rsid w:val="00D15B33"/>
    <w:rsid w:val="00D163BE"/>
    <w:rsid w:val="00D16DE4"/>
    <w:rsid w:val="00D17971"/>
    <w:rsid w:val="00D17E01"/>
    <w:rsid w:val="00D201A7"/>
    <w:rsid w:val="00D20327"/>
    <w:rsid w:val="00D2107D"/>
    <w:rsid w:val="00D215A4"/>
    <w:rsid w:val="00D226CF"/>
    <w:rsid w:val="00D22AF8"/>
    <w:rsid w:val="00D22CB7"/>
    <w:rsid w:val="00D235CD"/>
    <w:rsid w:val="00D23B92"/>
    <w:rsid w:val="00D23CD2"/>
    <w:rsid w:val="00D24391"/>
    <w:rsid w:val="00D251A6"/>
    <w:rsid w:val="00D25C85"/>
    <w:rsid w:val="00D27045"/>
    <w:rsid w:val="00D27459"/>
    <w:rsid w:val="00D3194B"/>
    <w:rsid w:val="00D31DE4"/>
    <w:rsid w:val="00D3246E"/>
    <w:rsid w:val="00D32D8E"/>
    <w:rsid w:val="00D338A2"/>
    <w:rsid w:val="00D3446B"/>
    <w:rsid w:val="00D348C6"/>
    <w:rsid w:val="00D349B0"/>
    <w:rsid w:val="00D358BD"/>
    <w:rsid w:val="00D36982"/>
    <w:rsid w:val="00D37490"/>
    <w:rsid w:val="00D40009"/>
    <w:rsid w:val="00D419CB"/>
    <w:rsid w:val="00D43ED3"/>
    <w:rsid w:val="00D43FFF"/>
    <w:rsid w:val="00D44EE9"/>
    <w:rsid w:val="00D452E9"/>
    <w:rsid w:val="00D45B80"/>
    <w:rsid w:val="00D4622C"/>
    <w:rsid w:val="00D462E3"/>
    <w:rsid w:val="00D47E6C"/>
    <w:rsid w:val="00D47F2D"/>
    <w:rsid w:val="00D47FFE"/>
    <w:rsid w:val="00D5015F"/>
    <w:rsid w:val="00D5017D"/>
    <w:rsid w:val="00D50343"/>
    <w:rsid w:val="00D51017"/>
    <w:rsid w:val="00D52A82"/>
    <w:rsid w:val="00D52F3D"/>
    <w:rsid w:val="00D530D5"/>
    <w:rsid w:val="00D53370"/>
    <w:rsid w:val="00D541BF"/>
    <w:rsid w:val="00D5517F"/>
    <w:rsid w:val="00D571FE"/>
    <w:rsid w:val="00D57B47"/>
    <w:rsid w:val="00D605AC"/>
    <w:rsid w:val="00D6153B"/>
    <w:rsid w:val="00D627C0"/>
    <w:rsid w:val="00D629D0"/>
    <w:rsid w:val="00D6377E"/>
    <w:rsid w:val="00D63D75"/>
    <w:rsid w:val="00D658C2"/>
    <w:rsid w:val="00D66B4D"/>
    <w:rsid w:val="00D66CF7"/>
    <w:rsid w:val="00D67C67"/>
    <w:rsid w:val="00D701A9"/>
    <w:rsid w:val="00D71030"/>
    <w:rsid w:val="00D71767"/>
    <w:rsid w:val="00D722A3"/>
    <w:rsid w:val="00D72AA1"/>
    <w:rsid w:val="00D741E4"/>
    <w:rsid w:val="00D74459"/>
    <w:rsid w:val="00D74BA5"/>
    <w:rsid w:val="00D757E2"/>
    <w:rsid w:val="00D75825"/>
    <w:rsid w:val="00D76968"/>
    <w:rsid w:val="00D8019E"/>
    <w:rsid w:val="00D8128A"/>
    <w:rsid w:val="00D83A5E"/>
    <w:rsid w:val="00D844F2"/>
    <w:rsid w:val="00D84A72"/>
    <w:rsid w:val="00D85919"/>
    <w:rsid w:val="00D85953"/>
    <w:rsid w:val="00D85CDD"/>
    <w:rsid w:val="00D86516"/>
    <w:rsid w:val="00D900B2"/>
    <w:rsid w:val="00D9095D"/>
    <w:rsid w:val="00D90A8E"/>
    <w:rsid w:val="00D90C74"/>
    <w:rsid w:val="00D90DC3"/>
    <w:rsid w:val="00D93591"/>
    <w:rsid w:val="00D94944"/>
    <w:rsid w:val="00D955EC"/>
    <w:rsid w:val="00D95CDE"/>
    <w:rsid w:val="00D961EE"/>
    <w:rsid w:val="00D9631A"/>
    <w:rsid w:val="00D96441"/>
    <w:rsid w:val="00D968F0"/>
    <w:rsid w:val="00D96E2D"/>
    <w:rsid w:val="00DA01FD"/>
    <w:rsid w:val="00DA02B0"/>
    <w:rsid w:val="00DA0D48"/>
    <w:rsid w:val="00DA10FB"/>
    <w:rsid w:val="00DA1515"/>
    <w:rsid w:val="00DA170D"/>
    <w:rsid w:val="00DA2512"/>
    <w:rsid w:val="00DA25C0"/>
    <w:rsid w:val="00DA2AD2"/>
    <w:rsid w:val="00DA3472"/>
    <w:rsid w:val="00DA3A4C"/>
    <w:rsid w:val="00DA3E6A"/>
    <w:rsid w:val="00DA3EEA"/>
    <w:rsid w:val="00DA4A6C"/>
    <w:rsid w:val="00DA52BC"/>
    <w:rsid w:val="00DA5497"/>
    <w:rsid w:val="00DA5841"/>
    <w:rsid w:val="00DA5AA7"/>
    <w:rsid w:val="00DA5F0C"/>
    <w:rsid w:val="00DA62B5"/>
    <w:rsid w:val="00DA6490"/>
    <w:rsid w:val="00DA663B"/>
    <w:rsid w:val="00DA6776"/>
    <w:rsid w:val="00DA680B"/>
    <w:rsid w:val="00DA7770"/>
    <w:rsid w:val="00DA7F21"/>
    <w:rsid w:val="00DB0792"/>
    <w:rsid w:val="00DB0919"/>
    <w:rsid w:val="00DB0A46"/>
    <w:rsid w:val="00DB3FEC"/>
    <w:rsid w:val="00DB4481"/>
    <w:rsid w:val="00DB4CB6"/>
    <w:rsid w:val="00DB4E7E"/>
    <w:rsid w:val="00DB4EDB"/>
    <w:rsid w:val="00DB683A"/>
    <w:rsid w:val="00DB6E4B"/>
    <w:rsid w:val="00DB7421"/>
    <w:rsid w:val="00DC0A60"/>
    <w:rsid w:val="00DC1731"/>
    <w:rsid w:val="00DC1E63"/>
    <w:rsid w:val="00DC1F54"/>
    <w:rsid w:val="00DC3648"/>
    <w:rsid w:val="00DC39D8"/>
    <w:rsid w:val="00DC42E8"/>
    <w:rsid w:val="00DC557A"/>
    <w:rsid w:val="00DC5595"/>
    <w:rsid w:val="00DC5AE9"/>
    <w:rsid w:val="00DC6595"/>
    <w:rsid w:val="00DC662D"/>
    <w:rsid w:val="00DC6A98"/>
    <w:rsid w:val="00DC6C5B"/>
    <w:rsid w:val="00DC7509"/>
    <w:rsid w:val="00DC782D"/>
    <w:rsid w:val="00DC7ED1"/>
    <w:rsid w:val="00DD09AB"/>
    <w:rsid w:val="00DD0BA4"/>
    <w:rsid w:val="00DD1DCD"/>
    <w:rsid w:val="00DD1ED1"/>
    <w:rsid w:val="00DD250D"/>
    <w:rsid w:val="00DD2E5D"/>
    <w:rsid w:val="00DD3876"/>
    <w:rsid w:val="00DD540A"/>
    <w:rsid w:val="00DD5610"/>
    <w:rsid w:val="00DD662F"/>
    <w:rsid w:val="00DD68DE"/>
    <w:rsid w:val="00DD69EE"/>
    <w:rsid w:val="00DD73D5"/>
    <w:rsid w:val="00DD76D6"/>
    <w:rsid w:val="00DD781A"/>
    <w:rsid w:val="00DD7EA6"/>
    <w:rsid w:val="00DE194E"/>
    <w:rsid w:val="00DE20FB"/>
    <w:rsid w:val="00DE22BD"/>
    <w:rsid w:val="00DE2494"/>
    <w:rsid w:val="00DE29BC"/>
    <w:rsid w:val="00DE3AA3"/>
    <w:rsid w:val="00DE4FB6"/>
    <w:rsid w:val="00DE5A21"/>
    <w:rsid w:val="00DE5AEE"/>
    <w:rsid w:val="00DF0116"/>
    <w:rsid w:val="00DF029A"/>
    <w:rsid w:val="00DF1BF8"/>
    <w:rsid w:val="00DF28A1"/>
    <w:rsid w:val="00DF2B46"/>
    <w:rsid w:val="00DF31DC"/>
    <w:rsid w:val="00DF3617"/>
    <w:rsid w:val="00DF4FE6"/>
    <w:rsid w:val="00DF50A2"/>
    <w:rsid w:val="00DF56A6"/>
    <w:rsid w:val="00DF7067"/>
    <w:rsid w:val="00DF74E0"/>
    <w:rsid w:val="00E0151A"/>
    <w:rsid w:val="00E023DE"/>
    <w:rsid w:val="00E03DAF"/>
    <w:rsid w:val="00E0478C"/>
    <w:rsid w:val="00E04A66"/>
    <w:rsid w:val="00E04C07"/>
    <w:rsid w:val="00E05195"/>
    <w:rsid w:val="00E052D4"/>
    <w:rsid w:val="00E057FE"/>
    <w:rsid w:val="00E0688D"/>
    <w:rsid w:val="00E06978"/>
    <w:rsid w:val="00E07470"/>
    <w:rsid w:val="00E077D4"/>
    <w:rsid w:val="00E07CF8"/>
    <w:rsid w:val="00E10EEF"/>
    <w:rsid w:val="00E11044"/>
    <w:rsid w:val="00E1199E"/>
    <w:rsid w:val="00E12525"/>
    <w:rsid w:val="00E12CD5"/>
    <w:rsid w:val="00E13001"/>
    <w:rsid w:val="00E13335"/>
    <w:rsid w:val="00E1398A"/>
    <w:rsid w:val="00E14416"/>
    <w:rsid w:val="00E14CA8"/>
    <w:rsid w:val="00E1516B"/>
    <w:rsid w:val="00E1532E"/>
    <w:rsid w:val="00E1573C"/>
    <w:rsid w:val="00E169DC"/>
    <w:rsid w:val="00E177AC"/>
    <w:rsid w:val="00E17ABC"/>
    <w:rsid w:val="00E17B31"/>
    <w:rsid w:val="00E20BAF"/>
    <w:rsid w:val="00E20C02"/>
    <w:rsid w:val="00E21926"/>
    <w:rsid w:val="00E22658"/>
    <w:rsid w:val="00E22741"/>
    <w:rsid w:val="00E231BA"/>
    <w:rsid w:val="00E2366B"/>
    <w:rsid w:val="00E2675F"/>
    <w:rsid w:val="00E26C4A"/>
    <w:rsid w:val="00E276E9"/>
    <w:rsid w:val="00E305AD"/>
    <w:rsid w:val="00E30A24"/>
    <w:rsid w:val="00E30C5D"/>
    <w:rsid w:val="00E31AD5"/>
    <w:rsid w:val="00E324B7"/>
    <w:rsid w:val="00E328CC"/>
    <w:rsid w:val="00E32B59"/>
    <w:rsid w:val="00E32C17"/>
    <w:rsid w:val="00E32D67"/>
    <w:rsid w:val="00E337D1"/>
    <w:rsid w:val="00E346E7"/>
    <w:rsid w:val="00E349B1"/>
    <w:rsid w:val="00E35A0F"/>
    <w:rsid w:val="00E401C2"/>
    <w:rsid w:val="00E40630"/>
    <w:rsid w:val="00E40740"/>
    <w:rsid w:val="00E4331F"/>
    <w:rsid w:val="00E43E7E"/>
    <w:rsid w:val="00E43EE5"/>
    <w:rsid w:val="00E44198"/>
    <w:rsid w:val="00E46CD3"/>
    <w:rsid w:val="00E46FCB"/>
    <w:rsid w:val="00E47D9D"/>
    <w:rsid w:val="00E507E7"/>
    <w:rsid w:val="00E50B33"/>
    <w:rsid w:val="00E51807"/>
    <w:rsid w:val="00E53B9B"/>
    <w:rsid w:val="00E53C8F"/>
    <w:rsid w:val="00E54158"/>
    <w:rsid w:val="00E54672"/>
    <w:rsid w:val="00E55255"/>
    <w:rsid w:val="00E553B8"/>
    <w:rsid w:val="00E567BC"/>
    <w:rsid w:val="00E56B4F"/>
    <w:rsid w:val="00E56DC0"/>
    <w:rsid w:val="00E61E96"/>
    <w:rsid w:val="00E61EEE"/>
    <w:rsid w:val="00E62112"/>
    <w:rsid w:val="00E62B4D"/>
    <w:rsid w:val="00E633F2"/>
    <w:rsid w:val="00E63470"/>
    <w:rsid w:val="00E63F14"/>
    <w:rsid w:val="00E65BF9"/>
    <w:rsid w:val="00E66158"/>
    <w:rsid w:val="00E66558"/>
    <w:rsid w:val="00E66DAD"/>
    <w:rsid w:val="00E67940"/>
    <w:rsid w:val="00E708FE"/>
    <w:rsid w:val="00E70C09"/>
    <w:rsid w:val="00E710E1"/>
    <w:rsid w:val="00E71DE0"/>
    <w:rsid w:val="00E72842"/>
    <w:rsid w:val="00E72E97"/>
    <w:rsid w:val="00E73384"/>
    <w:rsid w:val="00E742A2"/>
    <w:rsid w:val="00E74852"/>
    <w:rsid w:val="00E74DB8"/>
    <w:rsid w:val="00E802DD"/>
    <w:rsid w:val="00E80CA4"/>
    <w:rsid w:val="00E80F48"/>
    <w:rsid w:val="00E8131F"/>
    <w:rsid w:val="00E814C5"/>
    <w:rsid w:val="00E81A89"/>
    <w:rsid w:val="00E81D41"/>
    <w:rsid w:val="00E82161"/>
    <w:rsid w:val="00E83CD1"/>
    <w:rsid w:val="00E83DC4"/>
    <w:rsid w:val="00E84FBE"/>
    <w:rsid w:val="00E853BD"/>
    <w:rsid w:val="00E85EFA"/>
    <w:rsid w:val="00E863B7"/>
    <w:rsid w:val="00E86DC1"/>
    <w:rsid w:val="00E87CB3"/>
    <w:rsid w:val="00E90218"/>
    <w:rsid w:val="00E90BC4"/>
    <w:rsid w:val="00E90BCF"/>
    <w:rsid w:val="00E9101C"/>
    <w:rsid w:val="00E91630"/>
    <w:rsid w:val="00E91B59"/>
    <w:rsid w:val="00E9231C"/>
    <w:rsid w:val="00E92666"/>
    <w:rsid w:val="00E92C6C"/>
    <w:rsid w:val="00E92F6F"/>
    <w:rsid w:val="00E9341D"/>
    <w:rsid w:val="00E94088"/>
    <w:rsid w:val="00E94730"/>
    <w:rsid w:val="00E96E81"/>
    <w:rsid w:val="00E970F6"/>
    <w:rsid w:val="00E97AA6"/>
    <w:rsid w:val="00E97D27"/>
    <w:rsid w:val="00E97D4E"/>
    <w:rsid w:val="00EA0EEB"/>
    <w:rsid w:val="00EA18A7"/>
    <w:rsid w:val="00EA19D1"/>
    <w:rsid w:val="00EA2A37"/>
    <w:rsid w:val="00EA2AAB"/>
    <w:rsid w:val="00EA3175"/>
    <w:rsid w:val="00EA33E7"/>
    <w:rsid w:val="00EA4730"/>
    <w:rsid w:val="00EA4C5E"/>
    <w:rsid w:val="00EA4C9D"/>
    <w:rsid w:val="00EA6229"/>
    <w:rsid w:val="00EA6815"/>
    <w:rsid w:val="00EA6C1A"/>
    <w:rsid w:val="00EA7421"/>
    <w:rsid w:val="00EB077E"/>
    <w:rsid w:val="00EB1D54"/>
    <w:rsid w:val="00EB200D"/>
    <w:rsid w:val="00EB30FD"/>
    <w:rsid w:val="00EB31FB"/>
    <w:rsid w:val="00EB37E7"/>
    <w:rsid w:val="00EB400C"/>
    <w:rsid w:val="00EB4FC7"/>
    <w:rsid w:val="00EB508F"/>
    <w:rsid w:val="00EB5732"/>
    <w:rsid w:val="00EB5738"/>
    <w:rsid w:val="00EB5C02"/>
    <w:rsid w:val="00EB5CA6"/>
    <w:rsid w:val="00EB667C"/>
    <w:rsid w:val="00EB7111"/>
    <w:rsid w:val="00EB7836"/>
    <w:rsid w:val="00EB78D3"/>
    <w:rsid w:val="00EC09DE"/>
    <w:rsid w:val="00EC1744"/>
    <w:rsid w:val="00EC1B6F"/>
    <w:rsid w:val="00EC2486"/>
    <w:rsid w:val="00EC2610"/>
    <w:rsid w:val="00EC2BB0"/>
    <w:rsid w:val="00EC357C"/>
    <w:rsid w:val="00EC430A"/>
    <w:rsid w:val="00EC4517"/>
    <w:rsid w:val="00EC46F7"/>
    <w:rsid w:val="00EC5B36"/>
    <w:rsid w:val="00EC5CB1"/>
    <w:rsid w:val="00EC73AB"/>
    <w:rsid w:val="00EC7A85"/>
    <w:rsid w:val="00ED03DD"/>
    <w:rsid w:val="00ED0526"/>
    <w:rsid w:val="00ED15C3"/>
    <w:rsid w:val="00ED334B"/>
    <w:rsid w:val="00ED3806"/>
    <w:rsid w:val="00ED44E0"/>
    <w:rsid w:val="00ED52B4"/>
    <w:rsid w:val="00ED643B"/>
    <w:rsid w:val="00ED6DC2"/>
    <w:rsid w:val="00ED743F"/>
    <w:rsid w:val="00ED7EE3"/>
    <w:rsid w:val="00EE0314"/>
    <w:rsid w:val="00EE1769"/>
    <w:rsid w:val="00EE1A4B"/>
    <w:rsid w:val="00EE1CB7"/>
    <w:rsid w:val="00EE2F9C"/>
    <w:rsid w:val="00EE455E"/>
    <w:rsid w:val="00EE5A99"/>
    <w:rsid w:val="00EE60A7"/>
    <w:rsid w:val="00EE65B3"/>
    <w:rsid w:val="00EE65B9"/>
    <w:rsid w:val="00EE680B"/>
    <w:rsid w:val="00EE6C95"/>
    <w:rsid w:val="00EE7399"/>
    <w:rsid w:val="00EF0D1F"/>
    <w:rsid w:val="00EF13CF"/>
    <w:rsid w:val="00EF1FA6"/>
    <w:rsid w:val="00EF2145"/>
    <w:rsid w:val="00EF2266"/>
    <w:rsid w:val="00EF22C8"/>
    <w:rsid w:val="00EF3BFC"/>
    <w:rsid w:val="00EF4C88"/>
    <w:rsid w:val="00EF599A"/>
    <w:rsid w:val="00EF5BE2"/>
    <w:rsid w:val="00EF6005"/>
    <w:rsid w:val="00EF688B"/>
    <w:rsid w:val="00EF6AF7"/>
    <w:rsid w:val="00EF6F7A"/>
    <w:rsid w:val="00EF751E"/>
    <w:rsid w:val="00EF77FD"/>
    <w:rsid w:val="00F00E4C"/>
    <w:rsid w:val="00F01542"/>
    <w:rsid w:val="00F0156E"/>
    <w:rsid w:val="00F0184D"/>
    <w:rsid w:val="00F01BD0"/>
    <w:rsid w:val="00F02019"/>
    <w:rsid w:val="00F0328B"/>
    <w:rsid w:val="00F03686"/>
    <w:rsid w:val="00F05B8D"/>
    <w:rsid w:val="00F11EA5"/>
    <w:rsid w:val="00F14615"/>
    <w:rsid w:val="00F15083"/>
    <w:rsid w:val="00F167AD"/>
    <w:rsid w:val="00F174CB"/>
    <w:rsid w:val="00F1799C"/>
    <w:rsid w:val="00F2016F"/>
    <w:rsid w:val="00F21B8E"/>
    <w:rsid w:val="00F21BFD"/>
    <w:rsid w:val="00F2278D"/>
    <w:rsid w:val="00F22C97"/>
    <w:rsid w:val="00F23120"/>
    <w:rsid w:val="00F2346F"/>
    <w:rsid w:val="00F242FD"/>
    <w:rsid w:val="00F249D8"/>
    <w:rsid w:val="00F277B9"/>
    <w:rsid w:val="00F27DAA"/>
    <w:rsid w:val="00F3024D"/>
    <w:rsid w:val="00F30300"/>
    <w:rsid w:val="00F31E5E"/>
    <w:rsid w:val="00F320CE"/>
    <w:rsid w:val="00F32273"/>
    <w:rsid w:val="00F328D5"/>
    <w:rsid w:val="00F33639"/>
    <w:rsid w:val="00F3396F"/>
    <w:rsid w:val="00F33C68"/>
    <w:rsid w:val="00F345F6"/>
    <w:rsid w:val="00F34E4D"/>
    <w:rsid w:val="00F34EDC"/>
    <w:rsid w:val="00F35416"/>
    <w:rsid w:val="00F3548B"/>
    <w:rsid w:val="00F3641A"/>
    <w:rsid w:val="00F37C15"/>
    <w:rsid w:val="00F403A4"/>
    <w:rsid w:val="00F40B2D"/>
    <w:rsid w:val="00F40E57"/>
    <w:rsid w:val="00F422B7"/>
    <w:rsid w:val="00F42932"/>
    <w:rsid w:val="00F4393F"/>
    <w:rsid w:val="00F43BBF"/>
    <w:rsid w:val="00F43BCE"/>
    <w:rsid w:val="00F44890"/>
    <w:rsid w:val="00F44D38"/>
    <w:rsid w:val="00F44F71"/>
    <w:rsid w:val="00F459A3"/>
    <w:rsid w:val="00F45B21"/>
    <w:rsid w:val="00F47003"/>
    <w:rsid w:val="00F47755"/>
    <w:rsid w:val="00F50A55"/>
    <w:rsid w:val="00F5105F"/>
    <w:rsid w:val="00F5106D"/>
    <w:rsid w:val="00F511ED"/>
    <w:rsid w:val="00F51889"/>
    <w:rsid w:val="00F51BEC"/>
    <w:rsid w:val="00F5391B"/>
    <w:rsid w:val="00F540BA"/>
    <w:rsid w:val="00F55537"/>
    <w:rsid w:val="00F558BE"/>
    <w:rsid w:val="00F55EAF"/>
    <w:rsid w:val="00F5659A"/>
    <w:rsid w:val="00F5666E"/>
    <w:rsid w:val="00F572E9"/>
    <w:rsid w:val="00F6078F"/>
    <w:rsid w:val="00F60993"/>
    <w:rsid w:val="00F6144D"/>
    <w:rsid w:val="00F61627"/>
    <w:rsid w:val="00F61B25"/>
    <w:rsid w:val="00F61CD6"/>
    <w:rsid w:val="00F6286A"/>
    <w:rsid w:val="00F6322F"/>
    <w:rsid w:val="00F6403A"/>
    <w:rsid w:val="00F659D3"/>
    <w:rsid w:val="00F65CDC"/>
    <w:rsid w:val="00F65F43"/>
    <w:rsid w:val="00F665E1"/>
    <w:rsid w:val="00F66891"/>
    <w:rsid w:val="00F6724C"/>
    <w:rsid w:val="00F67BF8"/>
    <w:rsid w:val="00F71967"/>
    <w:rsid w:val="00F71CDA"/>
    <w:rsid w:val="00F72A93"/>
    <w:rsid w:val="00F743B1"/>
    <w:rsid w:val="00F74910"/>
    <w:rsid w:val="00F76713"/>
    <w:rsid w:val="00F76836"/>
    <w:rsid w:val="00F778D7"/>
    <w:rsid w:val="00F80198"/>
    <w:rsid w:val="00F8038C"/>
    <w:rsid w:val="00F80EFD"/>
    <w:rsid w:val="00F81AB9"/>
    <w:rsid w:val="00F81B40"/>
    <w:rsid w:val="00F81E9F"/>
    <w:rsid w:val="00F86064"/>
    <w:rsid w:val="00F861FF"/>
    <w:rsid w:val="00F8750C"/>
    <w:rsid w:val="00F90514"/>
    <w:rsid w:val="00F93191"/>
    <w:rsid w:val="00F9476F"/>
    <w:rsid w:val="00F947E6"/>
    <w:rsid w:val="00F949F3"/>
    <w:rsid w:val="00F95410"/>
    <w:rsid w:val="00F9585F"/>
    <w:rsid w:val="00F966FA"/>
    <w:rsid w:val="00F9671D"/>
    <w:rsid w:val="00F97D0F"/>
    <w:rsid w:val="00FA0213"/>
    <w:rsid w:val="00FA07EA"/>
    <w:rsid w:val="00FA0D79"/>
    <w:rsid w:val="00FA149F"/>
    <w:rsid w:val="00FA3698"/>
    <w:rsid w:val="00FA464E"/>
    <w:rsid w:val="00FA4781"/>
    <w:rsid w:val="00FA4AAA"/>
    <w:rsid w:val="00FA50D2"/>
    <w:rsid w:val="00FA6E44"/>
    <w:rsid w:val="00FA764A"/>
    <w:rsid w:val="00FA77F0"/>
    <w:rsid w:val="00FB0058"/>
    <w:rsid w:val="00FB05F5"/>
    <w:rsid w:val="00FB0B45"/>
    <w:rsid w:val="00FB0C16"/>
    <w:rsid w:val="00FB0FF7"/>
    <w:rsid w:val="00FB260B"/>
    <w:rsid w:val="00FB3144"/>
    <w:rsid w:val="00FB3570"/>
    <w:rsid w:val="00FB3CDE"/>
    <w:rsid w:val="00FB43A3"/>
    <w:rsid w:val="00FB46FC"/>
    <w:rsid w:val="00FB5704"/>
    <w:rsid w:val="00FB66AA"/>
    <w:rsid w:val="00FB6977"/>
    <w:rsid w:val="00FB7196"/>
    <w:rsid w:val="00FB71C6"/>
    <w:rsid w:val="00FC04FA"/>
    <w:rsid w:val="00FC1672"/>
    <w:rsid w:val="00FC211E"/>
    <w:rsid w:val="00FC27C0"/>
    <w:rsid w:val="00FC2886"/>
    <w:rsid w:val="00FC3F11"/>
    <w:rsid w:val="00FC4792"/>
    <w:rsid w:val="00FC610E"/>
    <w:rsid w:val="00FC614C"/>
    <w:rsid w:val="00FC6B1C"/>
    <w:rsid w:val="00FC6D96"/>
    <w:rsid w:val="00FC6F17"/>
    <w:rsid w:val="00FC713A"/>
    <w:rsid w:val="00FC7723"/>
    <w:rsid w:val="00FC79F2"/>
    <w:rsid w:val="00FD0C7E"/>
    <w:rsid w:val="00FD0D91"/>
    <w:rsid w:val="00FD143B"/>
    <w:rsid w:val="00FD19D9"/>
    <w:rsid w:val="00FD1E57"/>
    <w:rsid w:val="00FD2AA8"/>
    <w:rsid w:val="00FD39E9"/>
    <w:rsid w:val="00FD3C4C"/>
    <w:rsid w:val="00FD493E"/>
    <w:rsid w:val="00FD5792"/>
    <w:rsid w:val="00FD5834"/>
    <w:rsid w:val="00FD5D78"/>
    <w:rsid w:val="00FD65D8"/>
    <w:rsid w:val="00FD747D"/>
    <w:rsid w:val="00FD7E5F"/>
    <w:rsid w:val="00FE0EBB"/>
    <w:rsid w:val="00FE1545"/>
    <w:rsid w:val="00FE16C9"/>
    <w:rsid w:val="00FE289D"/>
    <w:rsid w:val="00FE2E57"/>
    <w:rsid w:val="00FE3988"/>
    <w:rsid w:val="00FE4006"/>
    <w:rsid w:val="00FE4177"/>
    <w:rsid w:val="00FE4846"/>
    <w:rsid w:val="00FE5652"/>
    <w:rsid w:val="00FE5C0E"/>
    <w:rsid w:val="00FE5E73"/>
    <w:rsid w:val="00FE6773"/>
    <w:rsid w:val="00FE6E67"/>
    <w:rsid w:val="00FE761A"/>
    <w:rsid w:val="00FE7A81"/>
    <w:rsid w:val="00FF0152"/>
    <w:rsid w:val="00FF02F7"/>
    <w:rsid w:val="00FF0A1B"/>
    <w:rsid w:val="00FF163F"/>
    <w:rsid w:val="00FF22A0"/>
    <w:rsid w:val="00FF3986"/>
    <w:rsid w:val="00FF3BDE"/>
    <w:rsid w:val="00FF3EE7"/>
    <w:rsid w:val="00FF4436"/>
    <w:rsid w:val="00FF468F"/>
    <w:rsid w:val="00FF58AB"/>
    <w:rsid w:val="00FF76BA"/>
    <w:rsid w:val="00FF7D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9BF9BB"/>
  <w15:chartTrackingRefBased/>
  <w15:docId w15:val="{3779F4B1-3DF2-442C-84D6-28F68FA0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3D1"/>
    <w:rPr>
      <w:rFonts w:ascii="Times New Roman" w:eastAsia="Times New Roman" w:hAnsi="Times New Roman"/>
    </w:rPr>
  </w:style>
  <w:style w:type="paragraph" w:styleId="1">
    <w:name w:val="heading 1"/>
    <w:basedOn w:val="a"/>
    <w:next w:val="a"/>
    <w:link w:val="10"/>
    <w:uiPriority w:val="9"/>
    <w:qFormat/>
    <w:rsid w:val="00B86A7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uiPriority w:val="35"/>
    <w:unhideWhenUsed/>
    <w:qFormat/>
    <w:rsid w:val="00C10DCB"/>
    <w:pPr>
      <w:keepNext/>
      <w:widowControl w:val="0"/>
      <w:adjustRightInd w:val="0"/>
      <w:snapToGrid w:val="0"/>
      <w:spacing w:after="200" w:line="312" w:lineRule="auto"/>
      <w:contextualSpacing/>
    </w:pPr>
    <w:rPr>
      <w:iCs/>
      <w:kern w:val="2"/>
    </w:rPr>
  </w:style>
  <w:style w:type="paragraph" w:styleId="a4">
    <w:name w:val="header"/>
    <w:basedOn w:val="a"/>
    <w:link w:val="a5"/>
    <w:uiPriority w:val="99"/>
    <w:unhideWhenUsed/>
    <w:rsid w:val="00F5106D"/>
    <w:pPr>
      <w:tabs>
        <w:tab w:val="center" w:pos="4680"/>
        <w:tab w:val="right" w:pos="9360"/>
      </w:tabs>
      <w:spacing w:after="0" w:line="240" w:lineRule="auto"/>
    </w:pPr>
  </w:style>
  <w:style w:type="character" w:customStyle="1" w:styleId="a5">
    <w:name w:val="页眉 字符"/>
    <w:basedOn w:val="a0"/>
    <w:link w:val="a4"/>
    <w:uiPriority w:val="99"/>
    <w:rsid w:val="00F5106D"/>
  </w:style>
  <w:style w:type="paragraph" w:styleId="a6">
    <w:name w:val="footer"/>
    <w:basedOn w:val="a"/>
    <w:link w:val="a7"/>
    <w:uiPriority w:val="99"/>
    <w:unhideWhenUsed/>
    <w:rsid w:val="00F5106D"/>
    <w:pPr>
      <w:tabs>
        <w:tab w:val="center" w:pos="4680"/>
        <w:tab w:val="right" w:pos="9360"/>
      </w:tabs>
      <w:spacing w:after="0" w:line="240" w:lineRule="auto"/>
    </w:pPr>
  </w:style>
  <w:style w:type="character" w:customStyle="1" w:styleId="a7">
    <w:name w:val="页脚 字符"/>
    <w:basedOn w:val="a0"/>
    <w:link w:val="a6"/>
    <w:uiPriority w:val="99"/>
    <w:rsid w:val="00F5106D"/>
  </w:style>
  <w:style w:type="table" w:styleId="a8">
    <w:name w:val="Table Grid"/>
    <w:basedOn w:val="a1"/>
    <w:uiPriority w:val="39"/>
    <w:rsid w:val="00A92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0802D0"/>
    <w:rPr>
      <w:color w:val="0563C1" w:themeColor="hyperlink"/>
      <w:u w:val="single"/>
    </w:rPr>
  </w:style>
  <w:style w:type="character" w:customStyle="1" w:styleId="11">
    <w:name w:val="未处理的提及1"/>
    <w:basedOn w:val="a0"/>
    <w:uiPriority w:val="99"/>
    <w:semiHidden/>
    <w:unhideWhenUsed/>
    <w:rsid w:val="000802D0"/>
    <w:rPr>
      <w:color w:val="605E5C"/>
      <w:shd w:val="clear" w:color="auto" w:fill="E1DFDD"/>
    </w:rPr>
  </w:style>
  <w:style w:type="character" w:styleId="aa">
    <w:name w:val="annotation reference"/>
    <w:basedOn w:val="a0"/>
    <w:uiPriority w:val="99"/>
    <w:semiHidden/>
    <w:unhideWhenUsed/>
    <w:rsid w:val="0070047B"/>
    <w:rPr>
      <w:sz w:val="16"/>
      <w:szCs w:val="16"/>
    </w:rPr>
  </w:style>
  <w:style w:type="paragraph" w:styleId="ab">
    <w:name w:val="annotation text"/>
    <w:basedOn w:val="a"/>
    <w:link w:val="ac"/>
    <w:uiPriority w:val="99"/>
    <w:unhideWhenUsed/>
    <w:rsid w:val="0070047B"/>
    <w:pPr>
      <w:spacing w:line="240" w:lineRule="auto"/>
    </w:pPr>
    <w:rPr>
      <w:sz w:val="20"/>
      <w:szCs w:val="20"/>
    </w:rPr>
  </w:style>
  <w:style w:type="character" w:customStyle="1" w:styleId="ac">
    <w:name w:val="批注文字 字符"/>
    <w:basedOn w:val="a0"/>
    <w:link w:val="ab"/>
    <w:uiPriority w:val="99"/>
    <w:rsid w:val="0070047B"/>
    <w:rPr>
      <w:sz w:val="20"/>
      <w:szCs w:val="20"/>
    </w:rPr>
  </w:style>
  <w:style w:type="paragraph" w:styleId="ad">
    <w:name w:val="annotation subject"/>
    <w:basedOn w:val="ab"/>
    <w:next w:val="ab"/>
    <w:link w:val="ae"/>
    <w:uiPriority w:val="99"/>
    <w:semiHidden/>
    <w:unhideWhenUsed/>
    <w:rsid w:val="0070047B"/>
    <w:rPr>
      <w:b/>
      <w:bCs/>
    </w:rPr>
  </w:style>
  <w:style w:type="character" w:customStyle="1" w:styleId="ae">
    <w:name w:val="批注主题 字符"/>
    <w:basedOn w:val="ac"/>
    <w:link w:val="ad"/>
    <w:uiPriority w:val="99"/>
    <w:semiHidden/>
    <w:rsid w:val="0070047B"/>
    <w:rPr>
      <w:b/>
      <w:bCs/>
      <w:sz w:val="20"/>
      <w:szCs w:val="20"/>
    </w:rPr>
  </w:style>
  <w:style w:type="paragraph" w:styleId="af">
    <w:name w:val="List Paragraph"/>
    <w:basedOn w:val="a"/>
    <w:uiPriority w:val="34"/>
    <w:qFormat/>
    <w:rsid w:val="00C408F6"/>
    <w:pPr>
      <w:ind w:left="720"/>
      <w:contextualSpacing/>
    </w:pPr>
  </w:style>
  <w:style w:type="character" w:customStyle="1" w:styleId="MTEquationSection">
    <w:name w:val="MTEquationSection"/>
    <w:basedOn w:val="a0"/>
    <w:rsid w:val="009A15D1"/>
    <w:rPr>
      <w:rFonts w:asciiTheme="majorBidi" w:hAnsiTheme="majorBidi" w:cstheme="majorBidi"/>
      <w:b/>
      <w:bCs/>
      <w:vanish/>
      <w:color w:val="FF0000"/>
      <w:sz w:val="40"/>
      <w:szCs w:val="40"/>
    </w:rPr>
  </w:style>
  <w:style w:type="paragraph" w:customStyle="1" w:styleId="MTDisplayEquation">
    <w:name w:val="MTDisplayEquation"/>
    <w:basedOn w:val="a"/>
    <w:next w:val="a"/>
    <w:link w:val="MTDisplayEquation0"/>
    <w:rsid w:val="009A15D1"/>
    <w:pPr>
      <w:tabs>
        <w:tab w:val="center" w:pos="4680"/>
        <w:tab w:val="right" w:pos="9360"/>
      </w:tabs>
      <w:snapToGrid w:val="0"/>
      <w:spacing w:line="360" w:lineRule="auto"/>
    </w:pPr>
    <w:rPr>
      <w:rFonts w:eastAsia="等线" w:cs="Times New Roman"/>
      <w:kern w:val="2"/>
      <w:sz w:val="24"/>
      <w:szCs w:val="24"/>
    </w:rPr>
  </w:style>
  <w:style w:type="character" w:customStyle="1" w:styleId="MTDisplayEquation0">
    <w:name w:val="MTDisplayEquation 字符"/>
    <w:basedOn w:val="a0"/>
    <w:link w:val="MTDisplayEquation"/>
    <w:rsid w:val="009A15D1"/>
    <w:rPr>
      <w:rFonts w:ascii="Times New Roman" w:eastAsia="等线" w:hAnsi="Times New Roman" w:cs="Times New Roman"/>
      <w:kern w:val="2"/>
      <w:sz w:val="24"/>
      <w:szCs w:val="24"/>
    </w:rPr>
  </w:style>
  <w:style w:type="paragraph" w:styleId="af0">
    <w:name w:val="Revision"/>
    <w:hidden/>
    <w:uiPriority w:val="99"/>
    <w:semiHidden/>
    <w:rsid w:val="00232880"/>
    <w:pPr>
      <w:spacing w:after="0" w:line="240" w:lineRule="auto"/>
    </w:pPr>
  </w:style>
  <w:style w:type="character" w:styleId="af1">
    <w:name w:val="Unresolved Mention"/>
    <w:basedOn w:val="a0"/>
    <w:uiPriority w:val="99"/>
    <w:semiHidden/>
    <w:unhideWhenUsed/>
    <w:rsid w:val="00D32D8E"/>
    <w:rPr>
      <w:color w:val="605E5C"/>
      <w:shd w:val="clear" w:color="auto" w:fill="E1DFDD"/>
    </w:rPr>
  </w:style>
  <w:style w:type="character" w:customStyle="1" w:styleId="10">
    <w:name w:val="标题 1 字符"/>
    <w:basedOn w:val="a0"/>
    <w:link w:val="1"/>
    <w:uiPriority w:val="9"/>
    <w:rsid w:val="00B86A72"/>
    <w:rPr>
      <w:b/>
      <w:bCs/>
      <w:kern w:val="44"/>
      <w:sz w:val="44"/>
      <w:szCs w:val="44"/>
    </w:rPr>
  </w:style>
  <w:style w:type="table" w:customStyle="1" w:styleId="12">
    <w:name w:val="网格型1"/>
    <w:basedOn w:val="a1"/>
    <w:next w:val="a8"/>
    <w:uiPriority w:val="39"/>
    <w:rsid w:val="001A0C99"/>
    <w:pPr>
      <w:spacing w:after="0" w:line="240" w:lineRule="auto"/>
    </w:pPr>
    <w:rPr>
      <w:kern w:val="2"/>
      <w:sz w:val="21"/>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8"/>
    <w:uiPriority w:val="39"/>
    <w:rsid w:val="001671A4"/>
    <w:pPr>
      <w:spacing w:after="0" w:line="240" w:lineRule="auto"/>
    </w:pPr>
    <w:rPr>
      <w:kern w:val="2"/>
      <w:sz w:val="21"/>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rsid w:val="003405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995627">
      <w:bodyDiv w:val="1"/>
      <w:marLeft w:val="0"/>
      <w:marRight w:val="0"/>
      <w:marTop w:val="0"/>
      <w:marBottom w:val="0"/>
      <w:divBdr>
        <w:top w:val="none" w:sz="0" w:space="0" w:color="auto"/>
        <w:left w:val="none" w:sz="0" w:space="0" w:color="auto"/>
        <w:bottom w:val="none" w:sz="0" w:space="0" w:color="auto"/>
        <w:right w:val="none" w:sz="0" w:space="0" w:color="auto"/>
      </w:divBdr>
      <w:divsChild>
        <w:div w:id="306055543">
          <w:marLeft w:val="547"/>
          <w:marRight w:val="0"/>
          <w:marTop w:val="0"/>
          <w:marBottom w:val="0"/>
          <w:divBdr>
            <w:top w:val="none" w:sz="0" w:space="0" w:color="auto"/>
            <w:left w:val="none" w:sz="0" w:space="0" w:color="auto"/>
            <w:bottom w:val="none" w:sz="0" w:space="0" w:color="auto"/>
            <w:right w:val="none" w:sz="0" w:space="0" w:color="auto"/>
          </w:divBdr>
        </w:div>
      </w:divsChild>
    </w:div>
    <w:div w:id="548957494">
      <w:bodyDiv w:val="1"/>
      <w:marLeft w:val="0"/>
      <w:marRight w:val="0"/>
      <w:marTop w:val="0"/>
      <w:marBottom w:val="0"/>
      <w:divBdr>
        <w:top w:val="none" w:sz="0" w:space="0" w:color="auto"/>
        <w:left w:val="none" w:sz="0" w:space="0" w:color="auto"/>
        <w:bottom w:val="none" w:sz="0" w:space="0" w:color="auto"/>
        <w:right w:val="none" w:sz="0" w:space="0" w:color="auto"/>
      </w:divBdr>
      <w:divsChild>
        <w:div w:id="1254784316">
          <w:marLeft w:val="547"/>
          <w:marRight w:val="0"/>
          <w:marTop w:val="0"/>
          <w:marBottom w:val="0"/>
          <w:divBdr>
            <w:top w:val="none" w:sz="0" w:space="0" w:color="auto"/>
            <w:left w:val="none" w:sz="0" w:space="0" w:color="auto"/>
            <w:bottom w:val="none" w:sz="0" w:space="0" w:color="auto"/>
            <w:right w:val="none" w:sz="0" w:space="0" w:color="auto"/>
          </w:divBdr>
        </w:div>
      </w:divsChild>
    </w:div>
    <w:div w:id="637958282">
      <w:bodyDiv w:val="1"/>
      <w:marLeft w:val="0"/>
      <w:marRight w:val="0"/>
      <w:marTop w:val="0"/>
      <w:marBottom w:val="0"/>
      <w:divBdr>
        <w:top w:val="none" w:sz="0" w:space="0" w:color="auto"/>
        <w:left w:val="none" w:sz="0" w:space="0" w:color="auto"/>
        <w:bottom w:val="none" w:sz="0" w:space="0" w:color="auto"/>
        <w:right w:val="none" w:sz="0" w:space="0" w:color="auto"/>
      </w:divBdr>
    </w:div>
    <w:div w:id="1337151218">
      <w:bodyDiv w:val="1"/>
      <w:marLeft w:val="0"/>
      <w:marRight w:val="0"/>
      <w:marTop w:val="0"/>
      <w:marBottom w:val="0"/>
      <w:divBdr>
        <w:top w:val="none" w:sz="0" w:space="0" w:color="auto"/>
        <w:left w:val="none" w:sz="0" w:space="0" w:color="auto"/>
        <w:bottom w:val="none" w:sz="0" w:space="0" w:color="auto"/>
        <w:right w:val="none" w:sz="0" w:space="0" w:color="auto"/>
      </w:divBdr>
    </w:div>
    <w:div w:id="155191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theme" Target="theme/theme1.xml"/><Relationship Id="rId21" Type="http://schemas.openxmlformats.org/officeDocument/2006/relationships/oleObject" Target="embeddings/oleObject6.bin"/><Relationship Id="rId42" Type="http://schemas.openxmlformats.org/officeDocument/2006/relationships/image" Target="media/image18.wmf"/><Relationship Id="rId47" Type="http://schemas.openxmlformats.org/officeDocument/2006/relationships/image" Target="media/image21.png"/><Relationship Id="rId63" Type="http://schemas.openxmlformats.org/officeDocument/2006/relationships/image" Target="media/image32.png"/><Relationship Id="rId68" Type="http://schemas.openxmlformats.org/officeDocument/2006/relationships/image" Target="media/image36.png"/><Relationship Id="rId84" Type="http://schemas.openxmlformats.org/officeDocument/2006/relationships/oleObject" Target="embeddings/oleObject30.bin"/><Relationship Id="rId89" Type="http://schemas.openxmlformats.org/officeDocument/2006/relationships/oleObject" Target="embeddings/oleObject32.bin"/><Relationship Id="rId112" Type="http://schemas.openxmlformats.org/officeDocument/2006/relationships/hyperlink" Target="https://item.taobao.com/item.htm?spm=a21n57.1.0.0.4213523cQHbnMZ&amp;id=546186689418&amp;ns=1&amp;abbucket=16" TargetMode="External"/><Relationship Id="rId16" Type="http://schemas.openxmlformats.org/officeDocument/2006/relationships/oleObject" Target="embeddings/oleObject4.bin"/><Relationship Id="rId107" Type="http://schemas.openxmlformats.org/officeDocument/2006/relationships/image" Target="media/image62.jpeg"/><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image" Target="media/image15.png"/><Relationship Id="rId53" Type="http://schemas.openxmlformats.org/officeDocument/2006/relationships/oleObject" Target="embeddings/oleObject21.bin"/><Relationship Id="rId58" Type="http://schemas.openxmlformats.org/officeDocument/2006/relationships/image" Target="media/image28.png"/><Relationship Id="rId74" Type="http://schemas.openxmlformats.org/officeDocument/2006/relationships/oleObject" Target="embeddings/oleObject25.bin"/><Relationship Id="rId79" Type="http://schemas.openxmlformats.org/officeDocument/2006/relationships/image" Target="media/image44.wmf"/><Relationship Id="rId102" Type="http://schemas.openxmlformats.org/officeDocument/2006/relationships/image" Target="media/image58.emf"/><Relationship Id="rId5" Type="http://schemas.openxmlformats.org/officeDocument/2006/relationships/webSettings" Target="webSettings.xml"/><Relationship Id="rId90" Type="http://schemas.openxmlformats.org/officeDocument/2006/relationships/image" Target="media/image49.png"/><Relationship Id="rId95" Type="http://schemas.openxmlformats.org/officeDocument/2006/relationships/image" Target="media/image52.png"/><Relationship Id="rId22" Type="http://schemas.openxmlformats.org/officeDocument/2006/relationships/image" Target="media/image8.wmf"/><Relationship Id="rId27" Type="http://schemas.openxmlformats.org/officeDocument/2006/relationships/image" Target="media/image10.wmf"/><Relationship Id="rId43" Type="http://schemas.openxmlformats.org/officeDocument/2006/relationships/oleObject" Target="embeddings/oleObject17.bin"/><Relationship Id="rId48" Type="http://schemas.openxmlformats.org/officeDocument/2006/relationships/image" Target="media/image22.wmf"/><Relationship Id="rId64" Type="http://schemas.openxmlformats.org/officeDocument/2006/relationships/image" Target="media/image33.png"/><Relationship Id="rId69" Type="http://schemas.openxmlformats.org/officeDocument/2006/relationships/image" Target="media/image37.png"/><Relationship Id="rId113" Type="http://schemas.openxmlformats.org/officeDocument/2006/relationships/hyperlink" Target="https://www.amazon.sa/-/en/Alfanar-12W-Warm-White-Bulb/dp/B0BS1GVDMW/ref=sr_1_9?keywords=led+bulb&amp;qid=1704111349&amp;sr=8-9" TargetMode="External"/><Relationship Id="rId80" Type="http://schemas.openxmlformats.org/officeDocument/2006/relationships/oleObject" Target="embeddings/oleObject28.bin"/><Relationship Id="rId85" Type="http://schemas.openxmlformats.org/officeDocument/2006/relationships/hyperlink" Target="https://www.sciencedirect.com/topics/engineering/color-matching-function" TargetMode="External"/><Relationship Id="rId12" Type="http://schemas.openxmlformats.org/officeDocument/2006/relationships/oleObject" Target="embeddings/oleObject2.bin"/><Relationship Id="rId17" Type="http://schemas.openxmlformats.org/officeDocument/2006/relationships/image" Target="media/image5.png"/><Relationship Id="rId33" Type="http://schemas.openxmlformats.org/officeDocument/2006/relationships/image" Target="media/image13.wmf"/><Relationship Id="rId38" Type="http://schemas.openxmlformats.org/officeDocument/2006/relationships/image" Target="media/image16.wmf"/><Relationship Id="rId59" Type="http://schemas.openxmlformats.org/officeDocument/2006/relationships/image" Target="media/image29.png"/><Relationship Id="rId103" Type="http://schemas.openxmlformats.org/officeDocument/2006/relationships/oleObject" Target="embeddings/oleObject36.bin"/><Relationship Id="rId108" Type="http://schemas.openxmlformats.org/officeDocument/2006/relationships/hyperlink" Target="https://scipoly.com/technical-library/refractive-index-of-polymers-by-index/" TargetMode="External"/><Relationship Id="rId54" Type="http://schemas.openxmlformats.org/officeDocument/2006/relationships/image" Target="media/image25.png"/><Relationship Id="rId70" Type="http://schemas.openxmlformats.org/officeDocument/2006/relationships/image" Target="media/image38.png"/><Relationship Id="rId75" Type="http://schemas.openxmlformats.org/officeDocument/2006/relationships/image" Target="media/image42.wmf"/><Relationship Id="rId91" Type="http://schemas.openxmlformats.org/officeDocument/2006/relationships/image" Target="media/image50.wmf"/><Relationship Id="rId96"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oleObject" Target="embeddings/oleObject10.bin"/><Relationship Id="rId49" Type="http://schemas.openxmlformats.org/officeDocument/2006/relationships/oleObject" Target="embeddings/oleObject19.bin"/><Relationship Id="rId114" Type="http://schemas.openxmlformats.org/officeDocument/2006/relationships/hyperlink" Target="https://www.energy.gov/eere/ssl/led-adoption-report" TargetMode="External"/><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image" Target="media/image19.wmf"/><Relationship Id="rId52" Type="http://schemas.openxmlformats.org/officeDocument/2006/relationships/image" Target="media/image24.wmf"/><Relationship Id="rId60" Type="http://schemas.openxmlformats.org/officeDocument/2006/relationships/image" Target="media/image30.png"/><Relationship Id="rId65" Type="http://schemas.openxmlformats.org/officeDocument/2006/relationships/image" Target="media/image34.png"/><Relationship Id="rId73" Type="http://schemas.openxmlformats.org/officeDocument/2006/relationships/image" Target="media/image41.wmf"/><Relationship Id="rId78" Type="http://schemas.openxmlformats.org/officeDocument/2006/relationships/oleObject" Target="embeddings/oleObject27.bin"/><Relationship Id="rId81" Type="http://schemas.openxmlformats.org/officeDocument/2006/relationships/image" Target="media/image45.wmf"/><Relationship Id="rId86" Type="http://schemas.openxmlformats.org/officeDocument/2006/relationships/image" Target="media/image47.wmf"/><Relationship Id="rId94" Type="http://schemas.openxmlformats.org/officeDocument/2006/relationships/oleObject" Target="embeddings/oleObject34.bin"/><Relationship Id="rId99" Type="http://schemas.openxmlformats.org/officeDocument/2006/relationships/image" Target="media/image56.png"/><Relationship Id="rId101" Type="http://schemas.openxmlformats.org/officeDocument/2006/relationships/oleObject" Target="embeddings/oleObject35.bin"/><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image" Target="media/image6.wmf"/><Relationship Id="rId39" Type="http://schemas.openxmlformats.org/officeDocument/2006/relationships/oleObject" Target="embeddings/oleObject15.bin"/><Relationship Id="rId109" Type="http://schemas.openxmlformats.org/officeDocument/2006/relationships/hyperlink" Target="https://www.ledbe.com/clear-plastic-led-channel-for-strip-lights?srsltid=AfmBOoojlMmRvE3h2U47oipyHc_fsya-AS74BJh4ZGw1L9wT9M2Msg8yLKU" TargetMode="External"/><Relationship Id="rId34" Type="http://schemas.openxmlformats.org/officeDocument/2006/relationships/oleObject" Target="embeddings/oleObject13.bin"/><Relationship Id="rId50" Type="http://schemas.openxmlformats.org/officeDocument/2006/relationships/image" Target="media/image23.wmf"/><Relationship Id="rId55" Type="http://schemas.openxmlformats.org/officeDocument/2006/relationships/image" Target="media/image26.emf"/><Relationship Id="rId76" Type="http://schemas.openxmlformats.org/officeDocument/2006/relationships/oleObject" Target="embeddings/oleObject26.bin"/><Relationship Id="rId97" Type="http://schemas.openxmlformats.org/officeDocument/2006/relationships/image" Target="media/image54.png"/><Relationship Id="rId104"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39.png"/><Relationship Id="rId92" Type="http://schemas.openxmlformats.org/officeDocument/2006/relationships/oleObject" Target="embeddings/oleObject33.bin"/><Relationship Id="rId2" Type="http://schemas.openxmlformats.org/officeDocument/2006/relationships/numbering" Target="numbering.xml"/><Relationship Id="rId29" Type="http://schemas.openxmlformats.org/officeDocument/2006/relationships/image" Target="media/image11.emf"/><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8.bin"/><Relationship Id="rId66" Type="http://schemas.openxmlformats.org/officeDocument/2006/relationships/image" Target="media/image35.emf"/><Relationship Id="rId87" Type="http://schemas.openxmlformats.org/officeDocument/2006/relationships/oleObject" Target="embeddings/oleObject31.bin"/><Relationship Id="rId110" Type="http://schemas.openxmlformats.org/officeDocument/2006/relationships/hyperlink" Target="https://www.youtube.com/watch?v=Lqbyu5BGthc" TargetMode="External"/><Relationship Id="rId115" Type="http://schemas.openxmlformats.org/officeDocument/2006/relationships/footer" Target="footer1.xml"/><Relationship Id="rId61" Type="http://schemas.openxmlformats.org/officeDocument/2006/relationships/image" Target="media/image31.wmf"/><Relationship Id="rId82" Type="http://schemas.openxmlformats.org/officeDocument/2006/relationships/oleObject" Target="embeddings/oleObject29.bin"/><Relationship Id="rId19" Type="http://schemas.openxmlformats.org/officeDocument/2006/relationships/oleObject" Target="embeddings/oleObject5.bin"/><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wmf"/><Relationship Id="rId56" Type="http://schemas.openxmlformats.org/officeDocument/2006/relationships/oleObject" Target="embeddings/oleObject22.bin"/><Relationship Id="rId77" Type="http://schemas.openxmlformats.org/officeDocument/2006/relationships/image" Target="media/image43.wmf"/><Relationship Id="rId100" Type="http://schemas.openxmlformats.org/officeDocument/2006/relationships/image" Target="media/image57.wmf"/><Relationship Id="rId105" Type="http://schemas.openxmlformats.org/officeDocument/2006/relationships/image" Target="media/image60.tiff"/><Relationship Id="rId8" Type="http://schemas.openxmlformats.org/officeDocument/2006/relationships/hyperlink" Target="mailto:qiaoqiang.gan@kaust.eu.sa" TargetMode="External"/><Relationship Id="rId51" Type="http://schemas.openxmlformats.org/officeDocument/2006/relationships/oleObject" Target="embeddings/oleObject20.bin"/><Relationship Id="rId72" Type="http://schemas.openxmlformats.org/officeDocument/2006/relationships/image" Target="media/image40.png"/><Relationship Id="rId93" Type="http://schemas.openxmlformats.org/officeDocument/2006/relationships/image" Target="media/image51.wmf"/><Relationship Id="rId98" Type="http://schemas.openxmlformats.org/officeDocument/2006/relationships/image" Target="media/image55.png"/><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image" Target="media/image20.png"/><Relationship Id="rId67" Type="http://schemas.openxmlformats.org/officeDocument/2006/relationships/oleObject" Target="embeddings/oleObject24.bin"/><Relationship Id="rId116"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oleObject" Target="embeddings/oleObject23.bin"/><Relationship Id="rId83" Type="http://schemas.openxmlformats.org/officeDocument/2006/relationships/image" Target="media/image46.wmf"/><Relationship Id="rId88" Type="http://schemas.openxmlformats.org/officeDocument/2006/relationships/image" Target="media/image48.wmf"/><Relationship Id="rId111" Type="http://schemas.openxmlformats.org/officeDocument/2006/relationships/hyperlink" Target="https://www.electropedia.org/iev/iev.nsf/display?openform&amp;ievref=845-21-045" TargetMode="External"/><Relationship Id="rId15" Type="http://schemas.openxmlformats.org/officeDocument/2006/relationships/image" Target="media/image4.wmf"/><Relationship Id="rId36" Type="http://schemas.openxmlformats.org/officeDocument/2006/relationships/oleObject" Target="embeddings/oleObject14.bin"/><Relationship Id="rId57" Type="http://schemas.openxmlformats.org/officeDocument/2006/relationships/image" Target="media/image27.png"/><Relationship Id="rId106" Type="http://schemas.openxmlformats.org/officeDocument/2006/relationships/image" Target="media/image6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76DEE-A5DD-4F4D-A883-8DBDC75AE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62749</TotalTime>
  <Pages>43</Pages>
  <Words>8106</Words>
  <Characters>46207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KAUST</Company>
  <LinksUpToDate>false</LinksUpToDate>
  <CharactersWithSpaces>54205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Saichao Dang</dc:creator>
  <cp:keywords/>
  <dc:description/>
  <cp:lastModifiedBy>Saichao Dang</cp:lastModifiedBy>
  <cp:revision>3617</cp:revision>
  <cp:lastPrinted>2024-12-01T16:24:00Z</cp:lastPrinted>
  <dcterms:created xsi:type="dcterms:W3CDTF">2022-04-27T12:41:00Z</dcterms:created>
  <dcterms:modified xsi:type="dcterms:W3CDTF">2024-12-01T16:24:00Z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a98dc59ecff14acce14853f26b52851c6a15eb7d5f01b5ccc242cb96c79cab1a</vt:lpwstr>
  </property>
  <property fmtid="{D5CDD505-2E9C-101B-9397-08002B2CF9AE}" pid="3" name="MTEquationNumber2">
    <vt:lpwstr>(#E1)</vt:lpwstr>
  </property>
  <property fmtid="{D5CDD505-2E9C-101B-9397-08002B2CF9AE}" pid="4" name="MTEquationSection">
    <vt:lpwstr>1</vt:lpwstr>
  </property>
  <property fmtid="{D5CDD505-2E9C-101B-9397-08002B2CF9AE}" pid="5" name="MTWinEqns">
    <vt:bool>true</vt:bool>
  </property>
</Properties>
</file>