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5EDEA" w14:textId="5A7EA64D" w:rsidR="00217324" w:rsidRPr="002C4648" w:rsidRDefault="006D36DE" w:rsidP="005C4A0C">
      <w:pPr>
        <w:widowControl/>
        <w:autoSpaceDE w:val="0"/>
        <w:autoSpaceDN w:val="0"/>
        <w:jc w:val="center"/>
        <w:rPr>
          <w:rFonts w:ascii="Times New Roman" w:hAnsi="Times New Roman"/>
          <w:b/>
          <w:bCs/>
          <w:kern w:val="28"/>
          <w:sz w:val="36"/>
          <w:szCs w:val="36"/>
        </w:rPr>
      </w:pPr>
      <w:bookmarkStart w:id="0" w:name="_Hlk160181566"/>
      <w:bookmarkEnd w:id="0"/>
      <w:r w:rsidRPr="002C4648">
        <w:rPr>
          <w:rFonts w:ascii="Times New Roman" w:hAnsi="Times New Roman"/>
          <w:b/>
          <w:bCs/>
          <w:kern w:val="28"/>
          <w:sz w:val="36"/>
          <w:szCs w:val="36"/>
        </w:rPr>
        <w:t>Supplementary Information</w:t>
      </w:r>
      <w:r w:rsidR="00257E09">
        <w:rPr>
          <w:rFonts w:ascii="Times New Roman" w:hAnsi="Times New Roman" w:hint="eastAsia"/>
          <w:b/>
          <w:bCs/>
          <w:kern w:val="28"/>
          <w:sz w:val="36"/>
          <w:szCs w:val="36"/>
        </w:rPr>
        <w:t xml:space="preserve"> for</w:t>
      </w:r>
    </w:p>
    <w:p w14:paraId="3202938C" w14:textId="3EF39510" w:rsidR="00D94B8C" w:rsidRPr="002C4648" w:rsidRDefault="00E31B1C" w:rsidP="00D94B8C">
      <w:pPr>
        <w:widowControl/>
        <w:jc w:val="center"/>
        <w:rPr>
          <w:rFonts w:ascii="Times New Roman" w:hAnsi="Times New Roman"/>
          <w:kern w:val="28"/>
          <w:sz w:val="36"/>
          <w:szCs w:val="36"/>
        </w:rPr>
      </w:pPr>
      <w:bookmarkStart w:id="1" w:name="_Hlk170308956"/>
      <w:bookmarkStart w:id="2" w:name="OLE_LINK9"/>
      <w:r w:rsidRPr="002C4648">
        <w:rPr>
          <w:rFonts w:ascii="Times New Roman" w:hAnsi="Times New Roman"/>
          <w:kern w:val="28"/>
          <w:sz w:val="36"/>
          <w:szCs w:val="36"/>
        </w:rPr>
        <w:t>Scalable on-chip diffractive speckle spectrometer with high spectral</w:t>
      </w:r>
      <w:r w:rsidR="002F7B7F" w:rsidRPr="002C4648">
        <w:rPr>
          <w:rFonts w:ascii="Times New Roman" w:hAnsi="Times New Roman"/>
          <w:kern w:val="28"/>
          <w:sz w:val="36"/>
          <w:szCs w:val="36"/>
        </w:rPr>
        <w:t xml:space="preserve"> channel</w:t>
      </w:r>
      <w:r w:rsidRPr="002C4648">
        <w:rPr>
          <w:rFonts w:ascii="Times New Roman" w:hAnsi="Times New Roman"/>
          <w:kern w:val="28"/>
          <w:sz w:val="36"/>
          <w:szCs w:val="36"/>
        </w:rPr>
        <w:t xml:space="preserve"> density</w:t>
      </w:r>
    </w:p>
    <w:bookmarkEnd w:id="1"/>
    <w:p w14:paraId="467017FC" w14:textId="74DD7B57" w:rsidR="00FB0B09" w:rsidRPr="0080011A" w:rsidRDefault="00FB223C" w:rsidP="0080011A">
      <w:pPr>
        <w:widowControl/>
        <w:spacing w:line="300" w:lineRule="auto"/>
        <w:jc w:val="center"/>
        <w:rPr>
          <w:rFonts w:ascii="Times New Roman" w:hAnsi="Times New Roman"/>
          <w:sz w:val="24"/>
          <w:szCs w:val="24"/>
        </w:rPr>
      </w:pPr>
      <w:r w:rsidRPr="0080011A">
        <w:rPr>
          <w:rFonts w:ascii="Times New Roman" w:hAnsi="Times New Roman"/>
          <w:sz w:val="24"/>
          <w:szCs w:val="24"/>
        </w:rPr>
        <w:t>Zimeng Zhang</w:t>
      </w:r>
      <w:r w:rsidRPr="0080011A">
        <w:rPr>
          <w:rFonts w:ascii="Times New Roman" w:hAnsi="Times New Roman"/>
          <w:sz w:val="24"/>
          <w:szCs w:val="24"/>
          <w:vertAlign w:val="superscript"/>
        </w:rPr>
        <w:t>1,2</w:t>
      </w:r>
      <w:r w:rsidRPr="0080011A">
        <w:rPr>
          <w:rFonts w:ascii="Times New Roman" w:hAnsi="Times New Roman"/>
          <w:sz w:val="24"/>
          <w:szCs w:val="24"/>
        </w:rPr>
        <w:t>, Shumin Xiao</w:t>
      </w:r>
      <w:r w:rsidR="007E79DB">
        <w:rPr>
          <w:rFonts w:ascii="Times New Roman" w:hAnsi="Times New Roman"/>
          <w:sz w:val="24"/>
          <w:szCs w:val="24"/>
          <w:vertAlign w:val="superscript"/>
        </w:rPr>
        <w:t>1</w:t>
      </w:r>
      <w:r w:rsidRPr="0080011A">
        <w:rPr>
          <w:rFonts w:ascii="Times New Roman" w:hAnsi="Times New Roman"/>
          <w:sz w:val="24"/>
          <w:szCs w:val="24"/>
        </w:rPr>
        <w:t>, Qinghai Song</w:t>
      </w:r>
      <w:r w:rsidRPr="0080011A">
        <w:rPr>
          <w:rFonts w:ascii="Times New Roman" w:hAnsi="Times New Roman"/>
          <w:sz w:val="24"/>
          <w:szCs w:val="24"/>
          <w:vertAlign w:val="superscript"/>
        </w:rPr>
        <w:t>1,2</w:t>
      </w:r>
      <w:r w:rsidR="000324F0">
        <w:rPr>
          <w:rFonts w:ascii="Times New Roman" w:hAnsi="Times New Roman"/>
          <w:sz w:val="24"/>
          <w:szCs w:val="24"/>
          <w:vertAlign w:val="superscript"/>
        </w:rPr>
        <w:t>*</w:t>
      </w:r>
      <w:r w:rsidR="002F6E13" w:rsidRPr="0080011A">
        <w:rPr>
          <w:rFonts w:ascii="Times New Roman" w:hAnsi="Times New Roman"/>
          <w:sz w:val="24"/>
          <w:szCs w:val="24"/>
        </w:rPr>
        <w:t>, and Ke Xu</w:t>
      </w:r>
      <w:r w:rsidR="002F6E13" w:rsidRPr="0080011A">
        <w:rPr>
          <w:rFonts w:ascii="Times New Roman" w:hAnsi="Times New Roman"/>
          <w:sz w:val="24"/>
          <w:szCs w:val="24"/>
          <w:vertAlign w:val="superscript"/>
        </w:rPr>
        <w:t>1,2*</w:t>
      </w:r>
      <w:r w:rsidRPr="0080011A">
        <w:rPr>
          <w:rFonts w:ascii="Times New Roman" w:hAnsi="Times New Roman"/>
          <w:sz w:val="24"/>
          <w:szCs w:val="24"/>
        </w:rPr>
        <w:t>.</w:t>
      </w:r>
    </w:p>
    <w:p w14:paraId="5554EEDE" w14:textId="77777777" w:rsidR="00FB0B09" w:rsidRPr="0080011A" w:rsidRDefault="00FB0B09" w:rsidP="0080011A">
      <w:pPr>
        <w:pStyle w:val="af"/>
        <w:widowControl/>
        <w:numPr>
          <w:ilvl w:val="0"/>
          <w:numId w:val="3"/>
        </w:numPr>
        <w:spacing w:line="300" w:lineRule="auto"/>
        <w:ind w:leftChars="-25" w:left="307" w:firstLineChars="0"/>
        <w:rPr>
          <w:rFonts w:ascii="Times New Roman" w:hAnsi="Times New Roman"/>
          <w:sz w:val="24"/>
          <w:szCs w:val="24"/>
        </w:rPr>
      </w:pPr>
      <w:r w:rsidRPr="0080011A">
        <w:rPr>
          <w:rFonts w:ascii="Times New Roman" w:hAnsi="Times New Roman"/>
          <w:sz w:val="24"/>
          <w:szCs w:val="24"/>
        </w:rPr>
        <w:t>Guangdong Provincial Key Laboratory of Semiconductor Optoelectronic Materials and Intelligent Photonic Systems, Harbin Institute of Technology, Shenzhen 518055, China</w:t>
      </w:r>
    </w:p>
    <w:p w14:paraId="365CB010" w14:textId="77777777" w:rsidR="00FB0B09" w:rsidRPr="0080011A" w:rsidRDefault="00FB0B09" w:rsidP="0080011A">
      <w:pPr>
        <w:pStyle w:val="af"/>
        <w:widowControl/>
        <w:numPr>
          <w:ilvl w:val="0"/>
          <w:numId w:val="3"/>
        </w:numPr>
        <w:spacing w:line="300" w:lineRule="auto"/>
        <w:ind w:leftChars="-25" w:left="307" w:firstLineChars="0"/>
        <w:rPr>
          <w:rFonts w:ascii="Times New Roman" w:hAnsi="Times New Roman"/>
          <w:sz w:val="24"/>
          <w:szCs w:val="24"/>
        </w:rPr>
      </w:pPr>
      <w:r w:rsidRPr="0080011A">
        <w:rPr>
          <w:rFonts w:ascii="Times New Roman" w:hAnsi="Times New Roman"/>
          <w:sz w:val="24"/>
          <w:szCs w:val="24"/>
        </w:rPr>
        <w:t>Department of Integrated Circuits, Harbin Institute of Technology, Shenzhen 518055, China</w:t>
      </w:r>
    </w:p>
    <w:p w14:paraId="4AE81E63" w14:textId="4A592559" w:rsidR="000324F0" w:rsidRPr="000324F0" w:rsidRDefault="00FB0B09" w:rsidP="0080011A">
      <w:pPr>
        <w:widowControl/>
        <w:spacing w:line="300" w:lineRule="auto"/>
        <w:rPr>
          <w:rStyle w:val="af3"/>
          <w:rFonts w:ascii="Times New Roman" w:hAnsi="Times New Roman"/>
          <w:color w:val="auto"/>
          <w:sz w:val="24"/>
          <w:szCs w:val="24"/>
          <w:u w:val="none"/>
        </w:rPr>
      </w:pPr>
      <w:r w:rsidRPr="0080011A">
        <w:rPr>
          <w:rFonts w:ascii="Times New Roman" w:hAnsi="Times New Roman"/>
          <w:sz w:val="24"/>
          <w:szCs w:val="24"/>
        </w:rPr>
        <w:t xml:space="preserve">* Corresponding author: </w:t>
      </w:r>
      <w:r w:rsidR="001E4CB6">
        <w:rPr>
          <w:rFonts w:ascii="Times New Roman" w:hAnsi="Times New Roman"/>
          <w:sz w:val="24"/>
          <w:szCs w:val="24"/>
        </w:rPr>
        <w:t>Q</w:t>
      </w:r>
      <w:r w:rsidR="001E4CB6">
        <w:rPr>
          <w:rFonts w:ascii="Times New Roman" w:hAnsi="Times New Roman" w:hint="eastAsia"/>
          <w:sz w:val="24"/>
          <w:szCs w:val="24"/>
        </w:rPr>
        <w:t>ing</w:t>
      </w:r>
      <w:r w:rsidR="001E4CB6">
        <w:rPr>
          <w:rFonts w:ascii="Times New Roman" w:hAnsi="Times New Roman"/>
          <w:sz w:val="24"/>
          <w:szCs w:val="24"/>
        </w:rPr>
        <w:t>hai Song (</w:t>
      </w:r>
      <w:hyperlink r:id="rId9" w:history="1">
        <w:r w:rsidR="001E4CB6" w:rsidRPr="000324F0">
          <w:rPr>
            <w:rStyle w:val="af3"/>
            <w:rFonts w:ascii="Times New Roman" w:hAnsi="Times New Roman"/>
            <w:sz w:val="24"/>
            <w:szCs w:val="24"/>
          </w:rPr>
          <w:t>qinghai.song@hit.edu.cn</w:t>
        </w:r>
      </w:hyperlink>
      <w:r w:rsidR="001E4CB6">
        <w:rPr>
          <w:rFonts w:ascii="Times New Roman" w:hAnsi="Times New Roman"/>
          <w:sz w:val="24"/>
          <w:szCs w:val="24"/>
        </w:rPr>
        <w:t>)</w:t>
      </w:r>
      <w:r w:rsidR="001E4CB6">
        <w:rPr>
          <w:rFonts w:ascii="Times New Roman" w:hAnsi="Times New Roman" w:hint="eastAsia"/>
          <w:sz w:val="24"/>
          <w:szCs w:val="24"/>
        </w:rPr>
        <w:t>,</w:t>
      </w:r>
      <w:r w:rsidR="001E4CB6">
        <w:rPr>
          <w:rFonts w:ascii="Times New Roman" w:hAnsi="Times New Roman"/>
          <w:sz w:val="24"/>
          <w:szCs w:val="24"/>
        </w:rPr>
        <w:t xml:space="preserve"> </w:t>
      </w:r>
      <w:r w:rsidRPr="0080011A">
        <w:rPr>
          <w:rFonts w:ascii="Times New Roman" w:hAnsi="Times New Roman"/>
          <w:sz w:val="24"/>
          <w:szCs w:val="24"/>
        </w:rPr>
        <w:t>Ke Xu (</w:t>
      </w:r>
      <w:hyperlink r:id="rId10" w:history="1">
        <w:r w:rsidRPr="0080011A">
          <w:rPr>
            <w:rStyle w:val="af3"/>
            <w:rFonts w:ascii="Times New Roman" w:hAnsi="Times New Roman"/>
            <w:sz w:val="24"/>
            <w:szCs w:val="24"/>
          </w:rPr>
          <w:t>kxu@hit.edu.cn</w:t>
        </w:r>
      </w:hyperlink>
      <w:r w:rsidRPr="0080011A">
        <w:rPr>
          <w:rFonts w:ascii="Times New Roman" w:hAnsi="Times New Roman"/>
          <w:sz w:val="24"/>
          <w:szCs w:val="24"/>
        </w:rPr>
        <w:t>).</w:t>
      </w:r>
      <w:r w:rsidR="000324F0">
        <w:rPr>
          <w:rFonts w:ascii="Times New Roman" w:hAnsi="Times New Roman" w:hint="eastAsia"/>
          <w:sz w:val="24"/>
          <w:szCs w:val="24"/>
        </w:rPr>
        <w:t xml:space="preserve"> </w:t>
      </w:r>
    </w:p>
    <w:bookmarkEnd w:id="2"/>
    <w:p w14:paraId="5A237FF2" w14:textId="77777777" w:rsidR="00217324" w:rsidRPr="00544EEB" w:rsidRDefault="00217324">
      <w:pPr>
        <w:widowControl/>
        <w:autoSpaceDE w:val="0"/>
        <w:autoSpaceDN w:val="0"/>
        <w:adjustRightInd w:val="0"/>
        <w:snapToGrid w:val="0"/>
        <w:jc w:val="center"/>
        <w:rPr>
          <w:sz w:val="28"/>
          <w:szCs w:val="28"/>
        </w:rPr>
      </w:pPr>
    </w:p>
    <w:p w14:paraId="1EF047CC" w14:textId="06138C74" w:rsidR="00217324" w:rsidRPr="00E05444" w:rsidRDefault="004C7827" w:rsidP="0080011A">
      <w:pPr>
        <w:widowControl/>
        <w:autoSpaceDE w:val="0"/>
        <w:autoSpaceDN w:val="0"/>
        <w:adjustRightInd w:val="0"/>
        <w:snapToGrid w:val="0"/>
        <w:spacing w:afterLines="50" w:after="156" w:line="480" w:lineRule="auto"/>
        <w:rPr>
          <w:rFonts w:ascii="Times New Roman" w:hAnsi="Times New Roman"/>
          <w:b/>
          <w:sz w:val="24"/>
          <w:szCs w:val="24"/>
        </w:rPr>
      </w:pPr>
      <w:r w:rsidRPr="00E05444">
        <w:rPr>
          <w:rFonts w:ascii="Times New Roman" w:hAnsi="Times New Roman"/>
          <w:b/>
          <w:sz w:val="24"/>
          <w:szCs w:val="24"/>
        </w:rPr>
        <w:t>Contents:</w:t>
      </w:r>
    </w:p>
    <w:p w14:paraId="395AD53F" w14:textId="4BFBBAD9" w:rsidR="002D1D3E" w:rsidRPr="00E05444" w:rsidRDefault="002D1D3E" w:rsidP="0080011A">
      <w:pPr>
        <w:widowControl/>
        <w:autoSpaceDE w:val="0"/>
        <w:autoSpaceDN w:val="0"/>
        <w:adjustRightInd w:val="0"/>
        <w:snapToGrid w:val="0"/>
        <w:spacing w:line="480" w:lineRule="auto"/>
        <w:jc w:val="left"/>
        <w:rPr>
          <w:rFonts w:ascii="Times New Roman" w:hAnsi="Times New Roman"/>
          <w:bCs/>
          <w:sz w:val="24"/>
          <w:szCs w:val="24"/>
        </w:rPr>
      </w:pPr>
      <w:r w:rsidRPr="00E05444">
        <w:rPr>
          <w:rFonts w:ascii="Times New Roman" w:hAnsi="Times New Roman" w:hint="eastAsia"/>
          <w:bCs/>
          <w:sz w:val="24"/>
          <w:szCs w:val="24"/>
        </w:rPr>
        <w:t>Supplementary Note 1</w:t>
      </w:r>
      <w:r w:rsidRPr="00E05444">
        <w:rPr>
          <w:rFonts w:ascii="Times New Roman" w:hAnsi="Times New Roman" w:hint="eastAsia"/>
          <w:bCs/>
          <w:sz w:val="24"/>
          <w:szCs w:val="24"/>
        </w:rPr>
        <w:t>│</w:t>
      </w:r>
      <w:r w:rsidR="004B5D0B" w:rsidRPr="00E05444">
        <w:rPr>
          <w:rFonts w:ascii="Times New Roman" w:hAnsi="Times New Roman"/>
          <w:bCs/>
          <w:sz w:val="24"/>
          <w:szCs w:val="24"/>
        </w:rPr>
        <w:t>Comparative analysis of the spectrometer via 1D and 2D speckle.</w:t>
      </w:r>
    </w:p>
    <w:p w14:paraId="6CB3B5EA" w14:textId="6969B104" w:rsidR="002D1D3E" w:rsidRPr="00E05444" w:rsidRDefault="002D1D3E" w:rsidP="0080011A">
      <w:pPr>
        <w:widowControl/>
        <w:autoSpaceDE w:val="0"/>
        <w:autoSpaceDN w:val="0"/>
        <w:adjustRightInd w:val="0"/>
        <w:snapToGrid w:val="0"/>
        <w:spacing w:line="480" w:lineRule="auto"/>
        <w:jc w:val="left"/>
        <w:rPr>
          <w:rFonts w:ascii="Times New Roman" w:hAnsi="Times New Roman"/>
          <w:bCs/>
          <w:sz w:val="24"/>
          <w:szCs w:val="24"/>
        </w:rPr>
      </w:pPr>
      <w:r w:rsidRPr="00E05444">
        <w:rPr>
          <w:rFonts w:ascii="Times New Roman" w:hAnsi="Times New Roman" w:hint="eastAsia"/>
          <w:bCs/>
          <w:sz w:val="24"/>
          <w:szCs w:val="24"/>
        </w:rPr>
        <w:t>Supplementary Note 2</w:t>
      </w:r>
      <w:r w:rsidRPr="00E05444">
        <w:rPr>
          <w:rFonts w:ascii="Times New Roman" w:hAnsi="Times New Roman" w:hint="eastAsia"/>
          <w:bCs/>
          <w:sz w:val="24"/>
          <w:szCs w:val="24"/>
        </w:rPr>
        <w:t>│</w:t>
      </w:r>
      <w:r w:rsidR="004B5D0B" w:rsidRPr="00E05444">
        <w:rPr>
          <w:rFonts w:ascii="Times New Roman" w:hAnsi="Times New Roman"/>
          <w:bCs/>
          <w:sz w:val="24"/>
          <w:szCs w:val="24"/>
        </w:rPr>
        <w:t>The heater design and beam steering performance</w:t>
      </w:r>
      <w:r w:rsidR="004B5D0B" w:rsidRPr="00E05444">
        <w:rPr>
          <w:rFonts w:ascii="Times New Roman" w:hAnsi="Times New Roman" w:hint="eastAsia"/>
          <w:bCs/>
          <w:sz w:val="24"/>
          <w:szCs w:val="24"/>
        </w:rPr>
        <w:t>.</w:t>
      </w:r>
    </w:p>
    <w:p w14:paraId="4556BEA7" w14:textId="491D7C6F" w:rsidR="002D1D3E" w:rsidRPr="00E05444" w:rsidRDefault="002D1D3E" w:rsidP="001E4CB6">
      <w:pPr>
        <w:widowControl/>
        <w:autoSpaceDE w:val="0"/>
        <w:autoSpaceDN w:val="0"/>
        <w:adjustRightInd w:val="0"/>
        <w:snapToGrid w:val="0"/>
        <w:spacing w:line="480" w:lineRule="auto"/>
        <w:jc w:val="left"/>
        <w:rPr>
          <w:rFonts w:ascii="Times New Roman" w:hAnsi="Times New Roman"/>
          <w:bCs/>
          <w:sz w:val="24"/>
          <w:szCs w:val="24"/>
        </w:rPr>
      </w:pPr>
      <w:r w:rsidRPr="00E05444">
        <w:rPr>
          <w:rFonts w:ascii="Times New Roman" w:hAnsi="Times New Roman" w:hint="eastAsia"/>
          <w:bCs/>
          <w:sz w:val="24"/>
          <w:szCs w:val="24"/>
        </w:rPr>
        <w:t>Supplementary Note 3</w:t>
      </w:r>
      <w:r w:rsidRPr="00E05444">
        <w:rPr>
          <w:rFonts w:ascii="Times New Roman" w:hAnsi="Times New Roman" w:hint="eastAsia"/>
          <w:bCs/>
          <w:sz w:val="24"/>
          <w:szCs w:val="24"/>
        </w:rPr>
        <w:t>│</w:t>
      </w:r>
      <w:r w:rsidR="004B5D0B" w:rsidRPr="00E05444">
        <w:rPr>
          <w:rFonts w:ascii="Times New Roman" w:hAnsi="Times New Roman"/>
          <w:bCs/>
          <w:sz w:val="24"/>
          <w:szCs w:val="24"/>
        </w:rPr>
        <w:t>Image processing</w:t>
      </w:r>
      <w:r w:rsidR="004B5D0B" w:rsidRPr="00E05444">
        <w:rPr>
          <w:rFonts w:ascii="Times New Roman" w:hAnsi="Times New Roman" w:hint="eastAsia"/>
          <w:bCs/>
          <w:sz w:val="24"/>
          <w:szCs w:val="24"/>
        </w:rPr>
        <w:t>.</w:t>
      </w:r>
    </w:p>
    <w:p w14:paraId="02FF31A2" w14:textId="31E18CD1" w:rsidR="00217324" w:rsidRDefault="002D1D3E" w:rsidP="0080011A">
      <w:pPr>
        <w:widowControl/>
        <w:autoSpaceDE w:val="0"/>
        <w:autoSpaceDN w:val="0"/>
        <w:adjustRightInd w:val="0"/>
        <w:snapToGrid w:val="0"/>
        <w:spacing w:line="480" w:lineRule="auto"/>
        <w:jc w:val="left"/>
        <w:rPr>
          <w:rFonts w:ascii="Times New Roman" w:hAnsi="Times New Roman"/>
          <w:bCs/>
          <w:sz w:val="24"/>
          <w:szCs w:val="24"/>
        </w:rPr>
      </w:pPr>
      <w:r w:rsidRPr="00E05444">
        <w:rPr>
          <w:rFonts w:ascii="Times New Roman" w:hAnsi="Times New Roman" w:hint="eastAsia"/>
          <w:bCs/>
          <w:sz w:val="24"/>
          <w:szCs w:val="24"/>
        </w:rPr>
        <w:t>Supplementary Note 4</w:t>
      </w:r>
      <w:r w:rsidRPr="00E05444">
        <w:rPr>
          <w:rFonts w:ascii="Times New Roman" w:hAnsi="Times New Roman" w:hint="eastAsia"/>
          <w:bCs/>
          <w:sz w:val="24"/>
          <w:szCs w:val="24"/>
        </w:rPr>
        <w:t>│</w:t>
      </w:r>
      <w:r w:rsidR="004B5D0B" w:rsidRPr="00E05444">
        <w:rPr>
          <w:rFonts w:ascii="Times New Roman" w:hAnsi="Times New Roman"/>
          <w:bCs/>
          <w:sz w:val="24"/>
          <w:szCs w:val="24"/>
        </w:rPr>
        <w:t>Performance summary of state-of-art on-chip spectrometers.</w:t>
      </w:r>
    </w:p>
    <w:p w14:paraId="2D48F0D4" w14:textId="77777777" w:rsidR="004B0696" w:rsidRDefault="004B0696" w:rsidP="00BC0FF7">
      <w:pPr>
        <w:spacing w:afterLines="50" w:after="156"/>
        <w:rPr>
          <w:bCs/>
          <w:sz w:val="24"/>
          <w:szCs w:val="24"/>
        </w:rPr>
      </w:pPr>
      <w:bookmarkStart w:id="3" w:name="_Hlk4415618"/>
      <w:bookmarkStart w:id="4" w:name="OLE_LINK29"/>
      <w:bookmarkStart w:id="5" w:name="OLE_LINK145"/>
      <w:r>
        <w:rPr>
          <w:bCs/>
          <w:sz w:val="24"/>
          <w:szCs w:val="24"/>
        </w:rPr>
        <w:br w:type="page"/>
      </w:r>
    </w:p>
    <w:p w14:paraId="2AD5A4DF" w14:textId="22F0FCF2" w:rsidR="00BC0FF7" w:rsidRDefault="00BC0FF7" w:rsidP="006860F6">
      <w:pPr>
        <w:spacing w:afterLines="50" w:after="156"/>
        <w:rPr>
          <w:rFonts w:ascii="Times New Roman" w:hAnsi="Times New Roman"/>
          <w:b/>
          <w:sz w:val="24"/>
          <w:szCs w:val="24"/>
        </w:rPr>
      </w:pPr>
      <w:r w:rsidRPr="00E05444">
        <w:rPr>
          <w:rFonts w:ascii="Times New Roman" w:hAnsi="Times New Roman"/>
          <w:b/>
          <w:sz w:val="24"/>
          <w:szCs w:val="24"/>
        </w:rPr>
        <w:lastRenderedPageBreak/>
        <w:t xml:space="preserve">Supplementary Note </w:t>
      </w:r>
      <w:r w:rsidR="0035168A" w:rsidRPr="00E05444">
        <w:rPr>
          <w:rFonts w:ascii="Times New Roman" w:hAnsi="Times New Roman" w:hint="eastAsia"/>
          <w:b/>
          <w:sz w:val="24"/>
          <w:szCs w:val="24"/>
        </w:rPr>
        <w:t>1</w:t>
      </w:r>
      <w:r w:rsidR="00684E55" w:rsidRPr="00E05444">
        <w:rPr>
          <w:rFonts w:ascii="Times New Roman" w:hAnsi="Times New Roman"/>
          <w:b/>
          <w:sz w:val="24"/>
          <w:szCs w:val="24"/>
        </w:rPr>
        <w:t>│Comparative analysis of the spectrometer via 1D and 2D speckle.</w:t>
      </w:r>
    </w:p>
    <w:p w14:paraId="438267BB" w14:textId="2C32137C" w:rsidR="006860F6" w:rsidRPr="006860F6" w:rsidRDefault="006860F6" w:rsidP="006860F6">
      <w:pPr>
        <w:spacing w:afterLines="50" w:after="156"/>
        <w:rPr>
          <w:rFonts w:ascii="Times New Roman" w:hAnsi="Times New Roman" w:hint="eastAsia"/>
          <w:b/>
          <w:sz w:val="24"/>
          <w:szCs w:val="24"/>
        </w:rPr>
      </w:pPr>
      <w:r>
        <w:rPr>
          <w:noProof/>
        </w:rPr>
        <w:drawing>
          <wp:inline distT="0" distB="0" distL="0" distR="0" wp14:anchorId="18225630" wp14:editId="6CA1D13C">
            <wp:extent cx="6371590" cy="4551612"/>
            <wp:effectExtent l="0" t="0" r="0" b="1905"/>
            <wp:docPr id="4448" name="Picture 4448"/>
            <wp:cNvGraphicFramePr/>
            <a:graphic xmlns:a="http://schemas.openxmlformats.org/drawingml/2006/main">
              <a:graphicData uri="http://schemas.openxmlformats.org/drawingml/2006/picture">
                <pic:pic xmlns:pic="http://schemas.openxmlformats.org/drawingml/2006/picture">
                  <pic:nvPicPr>
                    <pic:cNvPr id="4448" name="Picture 4448"/>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6371590" cy="4551612"/>
                    </a:xfrm>
                    <a:prstGeom prst="rect">
                      <a:avLst/>
                    </a:prstGeom>
                  </pic:spPr>
                </pic:pic>
              </a:graphicData>
            </a:graphic>
          </wp:inline>
        </w:drawing>
      </w:r>
    </w:p>
    <w:p w14:paraId="6122C49E" w14:textId="73943233" w:rsidR="00BC0FF7" w:rsidRPr="00E05444" w:rsidRDefault="00BC0FF7" w:rsidP="00E05444">
      <w:pPr>
        <w:widowControl/>
        <w:spacing w:afterLines="50" w:after="156" w:line="300" w:lineRule="auto"/>
        <w:rPr>
          <w:rFonts w:ascii="Times New Roman" w:hAnsi="Times New Roman"/>
          <w:kern w:val="0"/>
          <w:szCs w:val="21"/>
        </w:rPr>
      </w:pPr>
      <w:r w:rsidRPr="00E05444">
        <w:rPr>
          <w:rFonts w:ascii="Times New Roman" w:hAnsi="Times New Roman" w:hint="eastAsia"/>
          <w:kern w:val="0"/>
          <w:szCs w:val="21"/>
        </w:rPr>
        <w:t>Fig. S</w:t>
      </w:r>
      <w:r w:rsidR="00147020" w:rsidRPr="00E05444">
        <w:rPr>
          <w:rFonts w:ascii="Times New Roman" w:hAnsi="Times New Roman" w:hint="eastAsia"/>
          <w:kern w:val="0"/>
          <w:szCs w:val="21"/>
        </w:rPr>
        <w:t>1</w:t>
      </w:r>
      <w:r w:rsidRPr="00E05444">
        <w:rPr>
          <w:rFonts w:ascii="Times New Roman" w:hAnsi="Times New Roman" w:hint="eastAsia"/>
          <w:kern w:val="0"/>
          <w:szCs w:val="21"/>
        </w:rPr>
        <w:t xml:space="preserve"> | </w:t>
      </w:r>
      <w:r w:rsidRPr="00E05444">
        <w:rPr>
          <w:rFonts w:ascii="Times New Roman" w:hAnsi="Times New Roman"/>
          <w:kern w:val="0"/>
          <w:szCs w:val="21"/>
        </w:rPr>
        <w:t xml:space="preserve">Comparative analysis of </w:t>
      </w:r>
      <w:r w:rsidR="00684E55" w:rsidRPr="00E05444">
        <w:rPr>
          <w:rFonts w:ascii="Times New Roman" w:hAnsi="Times New Roman"/>
          <w:kern w:val="0"/>
          <w:szCs w:val="21"/>
        </w:rPr>
        <w:t xml:space="preserve">1D speckle sampled by waveguide array and </w:t>
      </w:r>
      <w:r w:rsidR="00DE50D0" w:rsidRPr="00E05444">
        <w:rPr>
          <w:rFonts w:ascii="Times New Roman" w:hAnsi="Times New Roman"/>
          <w:kern w:val="0"/>
          <w:szCs w:val="21"/>
        </w:rPr>
        <w:t>2</w:t>
      </w:r>
      <w:r w:rsidR="00684E55" w:rsidRPr="00E05444">
        <w:rPr>
          <w:rFonts w:ascii="Times New Roman" w:hAnsi="Times New Roman"/>
          <w:kern w:val="0"/>
          <w:szCs w:val="21"/>
        </w:rPr>
        <w:t xml:space="preserve">D speckle sampled by grating </w:t>
      </w:r>
      <w:r w:rsidR="00DE50D0" w:rsidRPr="00E05444">
        <w:rPr>
          <w:rFonts w:ascii="Times New Roman" w:hAnsi="Times New Roman" w:hint="eastAsia"/>
          <w:kern w:val="0"/>
          <w:szCs w:val="21"/>
        </w:rPr>
        <w:t>with</w:t>
      </w:r>
      <w:r w:rsidR="00DE50D0" w:rsidRPr="00E05444">
        <w:rPr>
          <w:rFonts w:ascii="Times New Roman" w:hAnsi="Times New Roman"/>
          <w:kern w:val="0"/>
          <w:szCs w:val="21"/>
        </w:rPr>
        <w:t xml:space="preserve"> </w:t>
      </w:r>
      <w:r w:rsidR="00684E55" w:rsidRPr="00E05444">
        <w:rPr>
          <w:rFonts w:ascii="Times New Roman" w:hAnsi="Times New Roman"/>
          <w:kern w:val="0"/>
          <w:szCs w:val="21"/>
        </w:rPr>
        <w:t>imaging camera</w:t>
      </w:r>
      <w:r w:rsidRPr="00E05444">
        <w:rPr>
          <w:rFonts w:ascii="Times New Roman" w:hAnsi="Times New Roman"/>
          <w:kern w:val="0"/>
          <w:szCs w:val="21"/>
        </w:rPr>
        <w:t xml:space="preserve">. </w:t>
      </w:r>
      <w:r w:rsidR="00BF0449" w:rsidRPr="00E05444">
        <w:rPr>
          <w:rFonts w:ascii="Times New Roman" w:hAnsi="Times New Roman" w:hint="eastAsia"/>
          <w:kern w:val="0"/>
          <w:szCs w:val="21"/>
        </w:rPr>
        <w:t>The</w:t>
      </w:r>
      <w:r w:rsidRPr="00E05444">
        <w:rPr>
          <w:rFonts w:ascii="Times New Roman" w:hAnsi="Times New Roman"/>
          <w:kern w:val="0"/>
          <w:szCs w:val="21"/>
        </w:rPr>
        <w:t xml:space="preserve"> </w:t>
      </w:r>
      <w:r w:rsidR="00684E55" w:rsidRPr="00E05444">
        <w:rPr>
          <w:rFonts w:ascii="Times New Roman" w:hAnsi="Times New Roman"/>
          <w:kern w:val="0"/>
          <w:szCs w:val="21"/>
        </w:rPr>
        <w:t xml:space="preserve">schematic diagram of a </w:t>
      </w:r>
      <w:r w:rsidRPr="00E05444">
        <w:rPr>
          <w:rFonts w:ascii="Times New Roman" w:hAnsi="Times New Roman"/>
          <w:kern w:val="0"/>
          <w:szCs w:val="21"/>
        </w:rPr>
        <w:t xml:space="preserve">dual-layer </w:t>
      </w:r>
      <w:r w:rsidR="00684E55" w:rsidRPr="00E05444">
        <w:rPr>
          <w:rFonts w:ascii="Times New Roman" w:hAnsi="Times New Roman"/>
          <w:kern w:val="0"/>
          <w:szCs w:val="21"/>
        </w:rPr>
        <w:t>metasufaces</w:t>
      </w:r>
      <w:r w:rsidRPr="00E05444">
        <w:rPr>
          <w:rFonts w:ascii="Times New Roman" w:hAnsi="Times New Roman"/>
          <w:kern w:val="0"/>
          <w:szCs w:val="21"/>
        </w:rPr>
        <w:t xml:space="preserve"> </w:t>
      </w:r>
      <w:r w:rsidR="00DE50D0" w:rsidRPr="00E05444">
        <w:rPr>
          <w:rFonts w:ascii="Times New Roman" w:hAnsi="Times New Roman"/>
          <w:b/>
          <w:bCs/>
          <w:kern w:val="0"/>
          <w:szCs w:val="21"/>
        </w:rPr>
        <w:t>a</w:t>
      </w:r>
      <w:r w:rsidR="00DE50D0" w:rsidRPr="00E05444">
        <w:rPr>
          <w:rFonts w:ascii="Times New Roman" w:hAnsi="Times New Roman"/>
          <w:kern w:val="0"/>
          <w:szCs w:val="21"/>
        </w:rPr>
        <w:t xml:space="preserve"> </w:t>
      </w:r>
      <w:r w:rsidR="00147020" w:rsidRPr="00E05444">
        <w:rPr>
          <w:rFonts w:ascii="Times New Roman" w:hAnsi="Times New Roman" w:hint="eastAsia"/>
          <w:kern w:val="0"/>
          <w:szCs w:val="21"/>
        </w:rPr>
        <w:t xml:space="preserve">sampled </w:t>
      </w:r>
      <w:r w:rsidRPr="00E05444">
        <w:rPr>
          <w:rFonts w:ascii="Times New Roman" w:hAnsi="Times New Roman"/>
          <w:kern w:val="0"/>
          <w:szCs w:val="21"/>
        </w:rPr>
        <w:t>by single-mode waveguide</w:t>
      </w:r>
      <w:r w:rsidR="00147020" w:rsidRPr="00E05444">
        <w:rPr>
          <w:rFonts w:ascii="Times New Roman" w:hAnsi="Times New Roman" w:hint="eastAsia"/>
          <w:kern w:val="0"/>
          <w:szCs w:val="21"/>
        </w:rPr>
        <w:t xml:space="preserve"> arrays</w:t>
      </w:r>
      <w:r w:rsidR="00DE50D0" w:rsidRPr="00E05444">
        <w:rPr>
          <w:rFonts w:ascii="Times New Roman" w:hAnsi="Times New Roman"/>
          <w:kern w:val="0"/>
          <w:szCs w:val="21"/>
        </w:rPr>
        <w:t xml:space="preserve">; </w:t>
      </w:r>
      <w:r w:rsidR="00DE50D0" w:rsidRPr="00E05444">
        <w:rPr>
          <w:rFonts w:ascii="Times New Roman" w:hAnsi="Times New Roman"/>
          <w:b/>
          <w:kern w:val="0"/>
          <w:szCs w:val="21"/>
        </w:rPr>
        <w:t>b</w:t>
      </w:r>
      <w:r w:rsidR="00DE50D0" w:rsidRPr="00E05444">
        <w:rPr>
          <w:rFonts w:ascii="Times New Roman" w:hAnsi="Times New Roman"/>
          <w:kern w:val="0"/>
          <w:szCs w:val="21"/>
        </w:rPr>
        <w:t xml:space="preserve"> sampled by multimode grating with imaging camera</w:t>
      </w:r>
      <w:r w:rsidRPr="00E05444">
        <w:rPr>
          <w:rFonts w:ascii="Times New Roman" w:hAnsi="Times New Roman"/>
          <w:kern w:val="0"/>
          <w:szCs w:val="21"/>
        </w:rPr>
        <w:t xml:space="preserve">. </w:t>
      </w:r>
      <w:r w:rsidR="00DE50D0" w:rsidRPr="00E05444">
        <w:rPr>
          <w:rFonts w:ascii="Times New Roman" w:hAnsi="Times New Roman"/>
          <w:b/>
          <w:bCs/>
          <w:kern w:val="0"/>
          <w:szCs w:val="21"/>
        </w:rPr>
        <w:t>c</w:t>
      </w:r>
      <w:r w:rsidRPr="00E05444">
        <w:rPr>
          <w:rFonts w:ascii="Times New Roman" w:hAnsi="Times New Roman"/>
          <w:kern w:val="0"/>
          <w:szCs w:val="21"/>
        </w:rPr>
        <w:t xml:space="preserve"> The</w:t>
      </w:r>
      <w:r w:rsidR="00684E55" w:rsidRPr="00E05444">
        <w:rPr>
          <w:rFonts w:ascii="Times New Roman" w:hAnsi="Times New Roman"/>
          <w:kern w:val="0"/>
          <w:szCs w:val="21"/>
        </w:rPr>
        <w:t xml:space="preserve"> 1D speckle</w:t>
      </w:r>
      <w:r w:rsidR="00C77C83" w:rsidRPr="00E05444">
        <w:rPr>
          <w:rFonts w:ascii="Times New Roman" w:hAnsi="Times New Roman"/>
          <w:kern w:val="0"/>
          <w:szCs w:val="21"/>
        </w:rPr>
        <w:t>s</w:t>
      </w:r>
      <w:r w:rsidR="00684E55" w:rsidRPr="00E05444">
        <w:rPr>
          <w:rFonts w:ascii="Times New Roman" w:hAnsi="Times New Roman"/>
          <w:kern w:val="0"/>
          <w:szCs w:val="21"/>
        </w:rPr>
        <w:t xml:space="preserve"> </w:t>
      </w:r>
      <w:r w:rsidR="00DE50D0" w:rsidRPr="00E05444">
        <w:rPr>
          <w:rFonts w:ascii="Times New Roman" w:hAnsi="Times New Roman"/>
          <w:kern w:val="0"/>
          <w:szCs w:val="21"/>
        </w:rPr>
        <w:t xml:space="preserve">under-sampled </w:t>
      </w:r>
      <w:r w:rsidR="00684E55" w:rsidRPr="00E05444">
        <w:rPr>
          <w:rFonts w:ascii="Times New Roman" w:hAnsi="Times New Roman"/>
          <w:kern w:val="0"/>
          <w:szCs w:val="21"/>
        </w:rPr>
        <w:t>by waveguide array</w:t>
      </w:r>
      <w:r w:rsidRPr="00E05444">
        <w:rPr>
          <w:rFonts w:ascii="Times New Roman" w:hAnsi="Times New Roman"/>
          <w:kern w:val="0"/>
          <w:szCs w:val="21"/>
        </w:rPr>
        <w:t xml:space="preserve">. </w:t>
      </w:r>
      <w:r w:rsidR="00C77C83" w:rsidRPr="00E05444">
        <w:rPr>
          <w:rFonts w:ascii="Times New Roman" w:hAnsi="Times New Roman"/>
          <w:b/>
          <w:bCs/>
          <w:kern w:val="0"/>
          <w:szCs w:val="21"/>
        </w:rPr>
        <w:t>d</w:t>
      </w:r>
      <w:r w:rsidRPr="00E05444">
        <w:rPr>
          <w:rFonts w:ascii="Times New Roman" w:hAnsi="Times New Roman"/>
          <w:kern w:val="0"/>
          <w:szCs w:val="21"/>
        </w:rPr>
        <w:t xml:space="preserve"> </w:t>
      </w:r>
      <w:r w:rsidR="00684E55" w:rsidRPr="00E05444">
        <w:rPr>
          <w:rFonts w:ascii="Times New Roman" w:hAnsi="Times New Roman" w:hint="eastAsia"/>
          <w:kern w:val="0"/>
          <w:szCs w:val="21"/>
        </w:rPr>
        <w:t>The</w:t>
      </w:r>
      <w:r w:rsidR="00C77C83" w:rsidRPr="00E05444">
        <w:rPr>
          <w:rFonts w:ascii="Times New Roman" w:hAnsi="Times New Roman"/>
          <w:kern w:val="0"/>
          <w:szCs w:val="21"/>
        </w:rPr>
        <w:t xml:space="preserve"> 1D slices (position x=0) of 2D speckle fully-sampled by </w:t>
      </w:r>
      <w:r w:rsidR="00D24466" w:rsidRPr="00E05444">
        <w:rPr>
          <w:rFonts w:ascii="Times New Roman" w:hAnsi="Times New Roman" w:hint="eastAsia"/>
          <w:kern w:val="0"/>
          <w:szCs w:val="21"/>
        </w:rPr>
        <w:t>multimode</w:t>
      </w:r>
      <w:r w:rsidRPr="00E05444">
        <w:rPr>
          <w:rFonts w:ascii="Times New Roman" w:hAnsi="Times New Roman"/>
          <w:kern w:val="0"/>
          <w:szCs w:val="21"/>
        </w:rPr>
        <w:t xml:space="preserve"> grating.</w:t>
      </w:r>
      <w:r w:rsidRPr="00E05444">
        <w:rPr>
          <w:rFonts w:ascii="Times New Roman" w:hAnsi="Times New Roman"/>
          <w:b/>
          <w:bCs/>
          <w:kern w:val="0"/>
          <w:szCs w:val="21"/>
        </w:rPr>
        <w:t xml:space="preserve"> </w:t>
      </w:r>
      <w:r w:rsidR="00C77C83" w:rsidRPr="00E05444">
        <w:rPr>
          <w:rFonts w:ascii="Times New Roman" w:hAnsi="Times New Roman"/>
          <w:b/>
          <w:bCs/>
          <w:kern w:val="0"/>
          <w:szCs w:val="21"/>
        </w:rPr>
        <w:t>e</w:t>
      </w:r>
      <w:r w:rsidR="00D24466" w:rsidRPr="00E05444">
        <w:rPr>
          <w:rFonts w:ascii="Times New Roman" w:hAnsi="Times New Roman" w:hint="eastAsia"/>
          <w:kern w:val="0"/>
          <w:szCs w:val="21"/>
        </w:rPr>
        <w:t xml:space="preserve"> </w:t>
      </w:r>
      <w:r w:rsidR="00684E55" w:rsidRPr="00E05444">
        <w:rPr>
          <w:rFonts w:ascii="Times New Roman" w:hAnsi="Times New Roman"/>
          <w:kern w:val="0"/>
          <w:szCs w:val="21"/>
        </w:rPr>
        <w:t xml:space="preserve">The </w:t>
      </w:r>
      <w:r w:rsidR="00C77C83" w:rsidRPr="00E05444">
        <w:rPr>
          <w:rFonts w:ascii="Times New Roman" w:hAnsi="Times New Roman"/>
          <w:kern w:val="0"/>
          <w:szCs w:val="21"/>
        </w:rPr>
        <w:t xml:space="preserve">scaled </w:t>
      </w:r>
      <w:r w:rsidR="00684E55" w:rsidRPr="00E05444">
        <w:rPr>
          <w:rFonts w:ascii="Times New Roman" w:hAnsi="Times New Roman"/>
          <w:kern w:val="0"/>
          <w:szCs w:val="21"/>
        </w:rPr>
        <w:t>2D speckle</w:t>
      </w:r>
      <w:r w:rsidR="00C77C83" w:rsidRPr="00E05444">
        <w:rPr>
          <w:rFonts w:ascii="Times New Roman" w:hAnsi="Times New Roman"/>
          <w:kern w:val="0"/>
          <w:szCs w:val="21"/>
        </w:rPr>
        <w:t>s</w:t>
      </w:r>
      <w:r w:rsidR="00684E55" w:rsidRPr="00E05444">
        <w:rPr>
          <w:rFonts w:ascii="Times New Roman" w:hAnsi="Times New Roman"/>
          <w:kern w:val="0"/>
          <w:szCs w:val="21"/>
        </w:rPr>
        <w:t xml:space="preserve"> obtained by </w:t>
      </w:r>
      <w:r w:rsidR="00C77C83" w:rsidRPr="00E05444">
        <w:rPr>
          <w:rFonts w:ascii="Times New Roman" w:hAnsi="Times New Roman"/>
          <w:kern w:val="0"/>
          <w:szCs w:val="21"/>
        </w:rPr>
        <w:t>multimode grating with</w:t>
      </w:r>
      <w:r w:rsidR="00684E55" w:rsidRPr="00E05444">
        <w:rPr>
          <w:rFonts w:ascii="Times New Roman" w:hAnsi="Times New Roman"/>
          <w:kern w:val="0"/>
          <w:szCs w:val="21"/>
        </w:rPr>
        <w:t xml:space="preserve"> imaging camera</w:t>
      </w:r>
      <w:r w:rsidR="00D24466" w:rsidRPr="00E05444">
        <w:rPr>
          <w:rFonts w:ascii="Times New Roman" w:hAnsi="Times New Roman"/>
          <w:kern w:val="0"/>
          <w:szCs w:val="21"/>
        </w:rPr>
        <w:t>.</w:t>
      </w:r>
      <w:r w:rsidR="003C379A" w:rsidRPr="00E05444">
        <w:rPr>
          <w:rFonts w:ascii="Times New Roman" w:hAnsi="Times New Roman" w:hint="eastAsia"/>
          <w:kern w:val="0"/>
          <w:szCs w:val="21"/>
        </w:rPr>
        <w:t xml:space="preserve"> </w:t>
      </w:r>
      <w:r w:rsidR="003C379A" w:rsidRPr="008122D0">
        <w:rPr>
          <w:rFonts w:ascii="Times New Roman" w:hAnsi="Times New Roman" w:hint="eastAsia"/>
          <w:b/>
          <w:bCs/>
          <w:kern w:val="0"/>
          <w:szCs w:val="21"/>
        </w:rPr>
        <w:t>f</w:t>
      </w:r>
      <w:r w:rsidR="003C379A" w:rsidRPr="00E05444">
        <w:rPr>
          <w:rFonts w:ascii="Times New Roman" w:hAnsi="Times New Roman" w:hint="eastAsia"/>
          <w:kern w:val="0"/>
          <w:szCs w:val="21"/>
        </w:rPr>
        <w:t xml:space="preserve"> The</w:t>
      </w:r>
      <w:r w:rsidR="003C379A" w:rsidRPr="00E05444">
        <w:rPr>
          <w:rFonts w:ascii="Times New Roman" w:hAnsi="Times New Roman"/>
          <w:kern w:val="0"/>
          <w:szCs w:val="21"/>
        </w:rPr>
        <w:t xml:space="preserve"> comparison of the spectral correlation function under 1D speckles under-sampled by waveguide array and</w:t>
      </w:r>
      <w:r w:rsidR="003C379A" w:rsidRPr="00E05444">
        <w:rPr>
          <w:rFonts w:ascii="Times New Roman" w:hAnsi="Times New Roman" w:hint="eastAsia"/>
          <w:kern w:val="0"/>
          <w:szCs w:val="21"/>
        </w:rPr>
        <w:t xml:space="preserve"> </w:t>
      </w:r>
      <w:r w:rsidR="003C379A" w:rsidRPr="00E05444">
        <w:rPr>
          <w:rFonts w:ascii="Times New Roman" w:hAnsi="Times New Roman"/>
          <w:kern w:val="0"/>
          <w:szCs w:val="21"/>
        </w:rPr>
        <w:t>2D speckles obtained by multimode grating with imaging camera.</w:t>
      </w:r>
    </w:p>
    <w:p w14:paraId="6833AE7E" w14:textId="584209BE" w:rsidR="00A7212B" w:rsidRPr="00E05444" w:rsidRDefault="00E83BE2" w:rsidP="00E05444">
      <w:pPr>
        <w:spacing w:afterLines="50" w:after="156" w:line="480" w:lineRule="auto"/>
        <w:ind w:firstLine="420"/>
        <w:contextualSpacing/>
        <w:rPr>
          <w:rFonts w:ascii="Times New Roman" w:hAnsi="Times New Roman"/>
          <w:kern w:val="0"/>
          <w:sz w:val="24"/>
          <w:szCs w:val="24"/>
        </w:rPr>
      </w:pPr>
      <w:r w:rsidRPr="00E05444">
        <w:rPr>
          <w:rFonts w:ascii="Times New Roman" w:hAnsi="Times New Roman"/>
          <w:kern w:val="0"/>
          <w:sz w:val="24"/>
          <w:szCs w:val="24"/>
        </w:rPr>
        <w:t xml:space="preserve">To </w:t>
      </w:r>
      <w:r w:rsidR="00C14855" w:rsidRPr="00E05444">
        <w:rPr>
          <w:rFonts w:ascii="Times New Roman" w:hAnsi="Times New Roman"/>
          <w:kern w:val="0"/>
          <w:sz w:val="24"/>
          <w:szCs w:val="24"/>
        </w:rPr>
        <w:t>validate</w:t>
      </w:r>
      <w:r w:rsidRPr="00E05444">
        <w:rPr>
          <w:rFonts w:ascii="Times New Roman" w:hAnsi="Times New Roman"/>
          <w:kern w:val="0"/>
          <w:sz w:val="24"/>
          <w:szCs w:val="24"/>
        </w:rPr>
        <w:t xml:space="preserve"> the</w:t>
      </w:r>
      <w:r w:rsidR="00C14855" w:rsidRPr="00E05444">
        <w:rPr>
          <w:rFonts w:ascii="Times New Roman" w:hAnsi="Times New Roman"/>
          <w:kern w:val="0"/>
          <w:sz w:val="24"/>
          <w:szCs w:val="24"/>
        </w:rPr>
        <w:t xml:space="preserve"> advantage</w:t>
      </w:r>
      <w:r w:rsidR="00A7212B" w:rsidRPr="00E05444">
        <w:rPr>
          <w:rFonts w:ascii="Times New Roman" w:hAnsi="Times New Roman"/>
          <w:kern w:val="0"/>
          <w:sz w:val="24"/>
          <w:szCs w:val="24"/>
        </w:rPr>
        <w:t>s</w:t>
      </w:r>
      <w:r w:rsidRPr="00E05444">
        <w:rPr>
          <w:rFonts w:ascii="Times New Roman" w:hAnsi="Times New Roman"/>
          <w:kern w:val="0"/>
          <w:sz w:val="24"/>
          <w:szCs w:val="24"/>
        </w:rPr>
        <w:t xml:space="preserve"> of</w:t>
      </w:r>
      <w:r w:rsidR="00C14855" w:rsidRPr="00E05444">
        <w:rPr>
          <w:rFonts w:ascii="Times New Roman" w:hAnsi="Times New Roman"/>
          <w:kern w:val="0"/>
          <w:sz w:val="24"/>
          <w:szCs w:val="24"/>
        </w:rPr>
        <w:t xml:space="preserve"> the 2D speckle sampled by </w:t>
      </w:r>
      <w:r w:rsidR="00394789" w:rsidRPr="00E05444">
        <w:rPr>
          <w:rFonts w:ascii="Times New Roman" w:hAnsi="Times New Roman"/>
          <w:kern w:val="0"/>
          <w:sz w:val="24"/>
          <w:szCs w:val="24"/>
        </w:rPr>
        <w:t xml:space="preserve">multimode grating with </w:t>
      </w:r>
      <w:r w:rsidR="00C14855" w:rsidRPr="00E05444">
        <w:rPr>
          <w:rFonts w:ascii="Times New Roman" w:hAnsi="Times New Roman"/>
          <w:kern w:val="0"/>
          <w:sz w:val="24"/>
          <w:szCs w:val="24"/>
        </w:rPr>
        <w:t xml:space="preserve">imaging camera over 1D speckle sampled by waveguide array, a comprehensive analysis </w:t>
      </w:r>
      <w:r w:rsidR="00060967" w:rsidRPr="00E05444">
        <w:rPr>
          <w:rFonts w:ascii="Times New Roman" w:hAnsi="Times New Roman" w:hint="eastAsia"/>
          <w:kern w:val="0"/>
          <w:sz w:val="24"/>
          <w:szCs w:val="24"/>
        </w:rPr>
        <w:t>was</w:t>
      </w:r>
      <w:r w:rsidR="00C14855" w:rsidRPr="00E05444">
        <w:rPr>
          <w:rFonts w:ascii="Times New Roman" w:hAnsi="Times New Roman"/>
          <w:kern w:val="0"/>
          <w:sz w:val="24"/>
          <w:szCs w:val="24"/>
        </w:rPr>
        <w:t xml:space="preserve"> performed. Here we consider a dual-layer metasurfaces for a proof-of-concept demonstration. The structures of the 1D sampling and 2D sampling devices </w:t>
      </w:r>
      <w:r w:rsidR="00BD24D8" w:rsidRPr="00E05444">
        <w:rPr>
          <w:rFonts w:ascii="Times New Roman" w:hAnsi="Times New Roman"/>
          <w:kern w:val="0"/>
          <w:sz w:val="24"/>
          <w:szCs w:val="24"/>
        </w:rPr>
        <w:t xml:space="preserve">are depicted by Fig. S1a and </w:t>
      </w:r>
      <w:r w:rsidR="00394789" w:rsidRPr="00E05444">
        <w:rPr>
          <w:rFonts w:ascii="Times New Roman" w:hAnsi="Times New Roman"/>
          <w:kern w:val="0"/>
          <w:sz w:val="24"/>
          <w:szCs w:val="24"/>
        </w:rPr>
        <w:t>b</w:t>
      </w:r>
      <w:r w:rsidR="00C14855" w:rsidRPr="00E05444">
        <w:rPr>
          <w:rFonts w:ascii="Times New Roman" w:hAnsi="Times New Roman"/>
          <w:kern w:val="0"/>
          <w:sz w:val="24"/>
          <w:szCs w:val="24"/>
        </w:rPr>
        <w:t>, respectively.</w:t>
      </w:r>
      <w:r w:rsidR="00A7212B" w:rsidRPr="00E05444">
        <w:rPr>
          <w:rFonts w:ascii="Times New Roman" w:hAnsi="Times New Roman"/>
          <w:kern w:val="0"/>
          <w:sz w:val="24"/>
          <w:szCs w:val="24"/>
        </w:rPr>
        <w:t xml:space="preserve"> The metasurfaces have a width of 40 </w:t>
      </w:r>
      <w:r w:rsidR="00A7212B" w:rsidRPr="00E05444">
        <w:rPr>
          <w:rFonts w:ascii="Symbol" w:hAnsi="Symbol"/>
          <w:kern w:val="0"/>
          <w:sz w:val="24"/>
          <w:szCs w:val="24"/>
        </w:rPr>
        <w:t></w:t>
      </w:r>
      <w:r w:rsidR="00A7212B" w:rsidRPr="00E05444">
        <w:rPr>
          <w:rFonts w:ascii="Times New Roman" w:hAnsi="Times New Roman"/>
          <w:kern w:val="0"/>
          <w:sz w:val="24"/>
          <w:szCs w:val="24"/>
        </w:rPr>
        <w:t>m</w:t>
      </w:r>
      <w:r w:rsidR="009B6A5C" w:rsidRPr="00E05444">
        <w:rPr>
          <w:rFonts w:ascii="Times New Roman" w:hAnsi="Times New Roman"/>
          <w:kern w:val="0"/>
          <w:sz w:val="24"/>
          <w:szCs w:val="24"/>
        </w:rPr>
        <w:t xml:space="preserve"> and the free-propagation distances are 100 </w:t>
      </w:r>
      <w:r w:rsidR="009B6A5C" w:rsidRPr="00E05444">
        <w:rPr>
          <w:rFonts w:ascii="Symbol" w:hAnsi="Symbol"/>
          <w:kern w:val="0"/>
          <w:sz w:val="24"/>
          <w:szCs w:val="24"/>
        </w:rPr>
        <w:t></w:t>
      </w:r>
      <w:r w:rsidR="009B6A5C" w:rsidRPr="00E05444">
        <w:rPr>
          <w:rFonts w:ascii="Times New Roman" w:hAnsi="Times New Roman"/>
          <w:kern w:val="0"/>
          <w:sz w:val="24"/>
          <w:szCs w:val="24"/>
        </w:rPr>
        <w:t>m.</w:t>
      </w:r>
      <w:r w:rsidR="00C14855" w:rsidRPr="00E05444">
        <w:rPr>
          <w:rFonts w:ascii="Times New Roman" w:hAnsi="Times New Roman"/>
          <w:kern w:val="0"/>
          <w:sz w:val="24"/>
          <w:szCs w:val="24"/>
        </w:rPr>
        <w:t xml:space="preserve"> </w:t>
      </w:r>
      <w:r w:rsidR="00394789" w:rsidRPr="00E05444">
        <w:rPr>
          <w:rFonts w:ascii="Times New Roman" w:hAnsi="Times New Roman"/>
          <w:kern w:val="0"/>
          <w:sz w:val="24"/>
          <w:szCs w:val="24"/>
        </w:rPr>
        <w:t>As seen in Fig. S</w:t>
      </w:r>
      <w:r w:rsidR="00BD24D8" w:rsidRPr="00E05444">
        <w:rPr>
          <w:rFonts w:ascii="Times New Roman" w:hAnsi="Times New Roman"/>
          <w:kern w:val="0"/>
          <w:sz w:val="24"/>
          <w:szCs w:val="24"/>
        </w:rPr>
        <w:t>1</w:t>
      </w:r>
      <w:r w:rsidR="00394789" w:rsidRPr="00E05444">
        <w:rPr>
          <w:rFonts w:ascii="Times New Roman" w:hAnsi="Times New Roman"/>
          <w:kern w:val="0"/>
          <w:sz w:val="24"/>
          <w:szCs w:val="24"/>
        </w:rPr>
        <w:t>c, the discrete waveguide and detector array only record 1D intensity distribution</w:t>
      </w:r>
      <w:r w:rsidR="00B76C84" w:rsidRPr="00E05444">
        <w:rPr>
          <w:rFonts w:ascii="Times New Roman" w:hAnsi="Times New Roman"/>
          <w:kern w:val="0"/>
          <w:sz w:val="24"/>
          <w:szCs w:val="24"/>
        </w:rPr>
        <w:t>s</w:t>
      </w:r>
      <w:r w:rsidR="00394789" w:rsidRPr="00E05444">
        <w:rPr>
          <w:rFonts w:ascii="Times New Roman" w:hAnsi="Times New Roman"/>
          <w:kern w:val="0"/>
          <w:sz w:val="24"/>
          <w:szCs w:val="24"/>
        </w:rPr>
        <w:t xml:space="preserve"> in y-direction. </w:t>
      </w:r>
      <w:r w:rsidR="00B76C84" w:rsidRPr="00E05444">
        <w:rPr>
          <w:rFonts w:ascii="Times New Roman" w:hAnsi="Times New Roman"/>
          <w:kern w:val="0"/>
          <w:sz w:val="24"/>
          <w:szCs w:val="24"/>
        </w:rPr>
        <w:t xml:space="preserve">Though wavelength dependence can </w:t>
      </w:r>
      <w:r w:rsidR="00B76C84" w:rsidRPr="00E05444">
        <w:rPr>
          <w:rFonts w:ascii="Times New Roman" w:hAnsi="Times New Roman"/>
          <w:kern w:val="0"/>
          <w:sz w:val="24"/>
          <w:szCs w:val="24"/>
        </w:rPr>
        <w:lastRenderedPageBreak/>
        <w:t>be observed, these</w:t>
      </w:r>
      <w:r w:rsidR="00394789" w:rsidRPr="00E05444">
        <w:rPr>
          <w:rFonts w:ascii="Times New Roman" w:hAnsi="Times New Roman"/>
          <w:kern w:val="0"/>
          <w:sz w:val="24"/>
          <w:szCs w:val="24"/>
        </w:rPr>
        <w:t xml:space="preserve"> 1D speckle</w:t>
      </w:r>
      <w:r w:rsidR="00B76C84" w:rsidRPr="00E05444">
        <w:rPr>
          <w:rFonts w:ascii="Times New Roman" w:hAnsi="Times New Roman"/>
          <w:kern w:val="0"/>
          <w:sz w:val="24"/>
          <w:szCs w:val="24"/>
        </w:rPr>
        <w:t>s</w:t>
      </w:r>
      <w:r w:rsidR="00394789" w:rsidRPr="00E05444">
        <w:rPr>
          <w:rFonts w:ascii="Times New Roman" w:hAnsi="Times New Roman"/>
          <w:kern w:val="0"/>
          <w:sz w:val="24"/>
          <w:szCs w:val="24"/>
        </w:rPr>
        <w:t xml:space="preserve"> </w:t>
      </w:r>
      <w:r w:rsidR="00B76C84" w:rsidRPr="00E05444">
        <w:rPr>
          <w:rFonts w:ascii="Times New Roman" w:hAnsi="Times New Roman"/>
          <w:kern w:val="0"/>
          <w:sz w:val="24"/>
          <w:szCs w:val="24"/>
        </w:rPr>
        <w:t>are</w:t>
      </w:r>
      <w:r w:rsidR="00394789" w:rsidRPr="00E05444">
        <w:rPr>
          <w:rFonts w:ascii="Times New Roman" w:hAnsi="Times New Roman"/>
          <w:kern w:val="0"/>
          <w:sz w:val="24"/>
          <w:szCs w:val="24"/>
        </w:rPr>
        <w:t xml:space="preserve"> under-sampled due to the waveguide gap between adjacent channels. </w:t>
      </w:r>
      <w:r w:rsidR="00B76C84" w:rsidRPr="00E05444">
        <w:rPr>
          <w:rFonts w:ascii="Times New Roman" w:hAnsi="Times New Roman"/>
          <w:kern w:val="0"/>
          <w:sz w:val="24"/>
          <w:szCs w:val="24"/>
        </w:rPr>
        <w:t>It</w:t>
      </w:r>
      <w:r w:rsidR="00394789" w:rsidRPr="00E05444">
        <w:rPr>
          <w:rFonts w:ascii="Times New Roman" w:hAnsi="Times New Roman"/>
          <w:kern w:val="0"/>
          <w:sz w:val="24"/>
          <w:szCs w:val="24"/>
        </w:rPr>
        <w:t xml:space="preserve"> eventually loses a considerable amount of spectral information which limits the spectrometer performance. </w:t>
      </w:r>
      <w:r w:rsidR="00B76C84" w:rsidRPr="00E05444">
        <w:rPr>
          <w:rFonts w:ascii="Times New Roman" w:hAnsi="Times New Roman"/>
          <w:kern w:val="0"/>
          <w:sz w:val="24"/>
          <w:szCs w:val="24"/>
        </w:rPr>
        <w:t>In contrast, the multimode grating well avoids this issue by recording</w:t>
      </w:r>
      <w:r w:rsidR="00A7212B" w:rsidRPr="00E05444">
        <w:rPr>
          <w:rFonts w:ascii="Times New Roman" w:hAnsi="Times New Roman"/>
          <w:kern w:val="0"/>
          <w:sz w:val="24"/>
          <w:szCs w:val="24"/>
        </w:rPr>
        <w:t xml:space="preserve"> </w:t>
      </w:r>
      <w:r w:rsidR="00B76C84" w:rsidRPr="00E05444">
        <w:rPr>
          <w:rFonts w:ascii="Times New Roman" w:hAnsi="Times New Roman"/>
          <w:kern w:val="0"/>
          <w:sz w:val="24"/>
          <w:szCs w:val="24"/>
        </w:rPr>
        <w:t>continuous intensity distributions in y-direction. The slices (x=0) of speckles under different w</w:t>
      </w:r>
      <w:r w:rsidR="00BD24D8" w:rsidRPr="00E05444">
        <w:rPr>
          <w:rFonts w:ascii="Times New Roman" w:hAnsi="Times New Roman"/>
          <w:kern w:val="0"/>
          <w:sz w:val="24"/>
          <w:szCs w:val="24"/>
        </w:rPr>
        <w:t>avelengths are shown in Fig. S1</w:t>
      </w:r>
      <w:r w:rsidR="00B76C84" w:rsidRPr="00E05444">
        <w:rPr>
          <w:rFonts w:ascii="Times New Roman" w:hAnsi="Times New Roman"/>
          <w:kern w:val="0"/>
          <w:sz w:val="24"/>
          <w:szCs w:val="24"/>
        </w:rPr>
        <w:t xml:space="preserve">d. </w:t>
      </w:r>
      <w:r w:rsidR="00A7212B" w:rsidRPr="00E05444">
        <w:rPr>
          <w:rFonts w:ascii="Times New Roman" w:hAnsi="Times New Roman"/>
          <w:kern w:val="0"/>
          <w:sz w:val="24"/>
          <w:szCs w:val="24"/>
        </w:rPr>
        <w:t xml:space="preserve">The speckles obtained by multimode grating contain much more fine features which imply a better performance. </w:t>
      </w:r>
    </w:p>
    <w:p w14:paraId="46DC94B0" w14:textId="77777777" w:rsidR="00002DF4" w:rsidRDefault="00A7212B" w:rsidP="00002DF4">
      <w:pPr>
        <w:spacing w:afterLines="50" w:after="156" w:line="480" w:lineRule="auto"/>
        <w:ind w:firstLine="420"/>
        <w:contextualSpacing/>
        <w:rPr>
          <w:rFonts w:ascii="Times New Roman" w:hAnsi="Times New Roman"/>
          <w:kern w:val="0"/>
          <w:sz w:val="24"/>
          <w:szCs w:val="24"/>
        </w:rPr>
      </w:pPr>
      <w:r w:rsidRPr="00E05444">
        <w:rPr>
          <w:rFonts w:ascii="Times New Roman" w:hAnsi="Times New Roman" w:hint="eastAsia"/>
          <w:kern w:val="0"/>
          <w:sz w:val="24"/>
          <w:szCs w:val="24"/>
        </w:rPr>
        <w:t xml:space="preserve"> A</w:t>
      </w:r>
      <w:r w:rsidRPr="00E05444">
        <w:rPr>
          <w:rFonts w:ascii="Times New Roman" w:hAnsi="Times New Roman"/>
          <w:kern w:val="0"/>
          <w:sz w:val="24"/>
          <w:szCs w:val="24"/>
        </w:rPr>
        <w:t>nother benefit of the proposed scheme is the capability to scale the speckles from 1D to 2D. The multimode grating diffracted the metasurfaces output and expanded the speckle in x-direction</w:t>
      </w:r>
      <w:r w:rsidR="00F609C2" w:rsidRPr="00E05444">
        <w:rPr>
          <w:rFonts w:ascii="Times New Roman" w:hAnsi="Times New Roman"/>
          <w:kern w:val="0"/>
          <w:sz w:val="24"/>
          <w:szCs w:val="24"/>
        </w:rPr>
        <w:t xml:space="preserve"> This essentially extends the speckle patterns from 1D to 2D.</w:t>
      </w:r>
      <w:r w:rsidR="009B6A5C" w:rsidRPr="00E05444">
        <w:rPr>
          <w:rFonts w:ascii="Times New Roman" w:hAnsi="Times New Roman"/>
          <w:kern w:val="0"/>
          <w:sz w:val="24"/>
          <w:szCs w:val="24"/>
        </w:rPr>
        <w:t xml:space="preserve"> </w:t>
      </w:r>
      <w:r w:rsidRPr="00E05444">
        <w:rPr>
          <w:rFonts w:ascii="Times New Roman" w:hAnsi="Times New Roman"/>
          <w:kern w:val="0"/>
          <w:sz w:val="24"/>
          <w:szCs w:val="24"/>
        </w:rPr>
        <w:t xml:space="preserve">The </w:t>
      </w:r>
      <w:r w:rsidR="009B6A5C" w:rsidRPr="00E05444">
        <w:rPr>
          <w:rFonts w:ascii="Times New Roman" w:hAnsi="Times New Roman"/>
          <w:kern w:val="0"/>
          <w:sz w:val="24"/>
          <w:szCs w:val="24"/>
        </w:rPr>
        <w:t>infrared</w:t>
      </w:r>
      <w:r w:rsidRPr="00E05444">
        <w:rPr>
          <w:rFonts w:ascii="Times New Roman" w:hAnsi="Times New Roman"/>
          <w:kern w:val="0"/>
          <w:sz w:val="24"/>
          <w:szCs w:val="24"/>
        </w:rPr>
        <w:t xml:space="preserve"> camera has a large number of pixels which is able to record a continuous pattern in far field. The scaled 2D speckles under different wav</w:t>
      </w:r>
      <w:r w:rsidR="00BD24D8" w:rsidRPr="00E05444">
        <w:rPr>
          <w:rFonts w:ascii="Times New Roman" w:hAnsi="Times New Roman"/>
          <w:kern w:val="0"/>
          <w:sz w:val="24"/>
          <w:szCs w:val="24"/>
        </w:rPr>
        <w:t>elengths can be seen in Fig. S1</w:t>
      </w:r>
      <w:r w:rsidRPr="00E05444">
        <w:rPr>
          <w:rFonts w:ascii="Times New Roman" w:hAnsi="Times New Roman"/>
          <w:kern w:val="0"/>
          <w:sz w:val="24"/>
          <w:szCs w:val="24"/>
        </w:rPr>
        <w:t xml:space="preserve">e. More </w:t>
      </w:r>
      <w:r w:rsidR="00F609C2" w:rsidRPr="00E05444">
        <w:rPr>
          <w:rFonts w:ascii="Times New Roman" w:hAnsi="Times New Roman"/>
          <w:kern w:val="0"/>
          <w:sz w:val="24"/>
          <w:szCs w:val="24"/>
        </w:rPr>
        <w:t>pronounced</w:t>
      </w:r>
      <w:r w:rsidRPr="00E05444">
        <w:rPr>
          <w:rFonts w:ascii="Times New Roman" w:hAnsi="Times New Roman"/>
          <w:kern w:val="0"/>
          <w:sz w:val="24"/>
          <w:szCs w:val="24"/>
        </w:rPr>
        <w:t xml:space="preserve"> wavelength dependence can be observed by examining the 2D pattern</w:t>
      </w:r>
      <w:r w:rsidR="00F609C2" w:rsidRPr="00E05444">
        <w:rPr>
          <w:rFonts w:ascii="Times New Roman" w:hAnsi="Times New Roman"/>
          <w:kern w:val="0"/>
          <w:sz w:val="24"/>
          <w:szCs w:val="24"/>
        </w:rPr>
        <w:t>s</w:t>
      </w:r>
      <w:r w:rsidRPr="00E05444">
        <w:rPr>
          <w:rFonts w:ascii="Times New Roman" w:hAnsi="Times New Roman"/>
          <w:kern w:val="0"/>
          <w:sz w:val="24"/>
          <w:szCs w:val="24"/>
        </w:rPr>
        <w:t>.</w:t>
      </w:r>
      <w:r w:rsidR="00B76C84" w:rsidRPr="00E05444">
        <w:rPr>
          <w:rFonts w:ascii="Times New Roman" w:hAnsi="Times New Roman"/>
          <w:kern w:val="0"/>
          <w:sz w:val="24"/>
          <w:szCs w:val="24"/>
        </w:rPr>
        <w:t xml:space="preserve"> </w:t>
      </w:r>
      <w:r w:rsidR="00F609C2" w:rsidRPr="00E05444">
        <w:rPr>
          <w:rFonts w:ascii="Times New Roman" w:hAnsi="Times New Roman"/>
          <w:kern w:val="0"/>
          <w:sz w:val="24"/>
          <w:szCs w:val="24"/>
        </w:rPr>
        <w:t xml:space="preserve">This is primarily due to the more sophisticated mapping between spectrum and speckle via </w:t>
      </w:r>
      <w:r w:rsidR="00BD24D8" w:rsidRPr="00E05444">
        <w:rPr>
          <w:rFonts w:ascii="Times New Roman" w:hAnsi="Times New Roman"/>
          <w:kern w:val="0"/>
          <w:sz w:val="24"/>
          <w:szCs w:val="24"/>
        </w:rPr>
        <w:t xml:space="preserve">additional </w:t>
      </w:r>
      <w:r w:rsidR="00F609C2" w:rsidRPr="00E05444">
        <w:rPr>
          <w:rFonts w:ascii="Times New Roman" w:hAnsi="Times New Roman"/>
          <w:kern w:val="0"/>
          <w:sz w:val="24"/>
          <w:szCs w:val="24"/>
        </w:rPr>
        <w:t>diffraction and interference</w:t>
      </w:r>
      <w:r w:rsidR="00BD24D8" w:rsidRPr="00E05444">
        <w:rPr>
          <w:rFonts w:ascii="Times New Roman" w:hAnsi="Times New Roman"/>
          <w:kern w:val="0"/>
          <w:sz w:val="24"/>
          <w:szCs w:val="24"/>
        </w:rPr>
        <w:t xml:space="preserve"> process</w:t>
      </w:r>
      <w:r w:rsidR="00F609C2" w:rsidRPr="00E05444">
        <w:rPr>
          <w:rFonts w:ascii="Times New Roman" w:hAnsi="Times New Roman"/>
          <w:kern w:val="0"/>
          <w:sz w:val="24"/>
          <w:szCs w:val="24"/>
        </w:rPr>
        <w:t>.</w:t>
      </w:r>
      <w:r w:rsidR="00E83BE2" w:rsidRPr="00E05444">
        <w:rPr>
          <w:rFonts w:ascii="Times New Roman" w:hAnsi="Times New Roman"/>
          <w:kern w:val="0"/>
          <w:sz w:val="24"/>
          <w:szCs w:val="24"/>
        </w:rPr>
        <w:t xml:space="preserve"> To </w:t>
      </w:r>
      <w:r w:rsidR="00BD24D8" w:rsidRPr="00E05444">
        <w:rPr>
          <w:rFonts w:ascii="Times New Roman" w:hAnsi="Times New Roman"/>
          <w:kern w:val="0"/>
          <w:sz w:val="24"/>
          <w:szCs w:val="24"/>
        </w:rPr>
        <w:t xml:space="preserve">quantitatively </w:t>
      </w:r>
      <w:r w:rsidR="00E83BE2" w:rsidRPr="00E05444">
        <w:rPr>
          <w:rFonts w:ascii="Times New Roman" w:hAnsi="Times New Roman"/>
          <w:kern w:val="0"/>
          <w:sz w:val="24"/>
          <w:szCs w:val="24"/>
        </w:rPr>
        <w:t>compare the</w:t>
      </w:r>
      <w:r w:rsidR="00BD24D8" w:rsidRPr="00E05444">
        <w:rPr>
          <w:rFonts w:ascii="Times New Roman" w:hAnsi="Times New Roman"/>
          <w:kern w:val="0"/>
          <w:sz w:val="24"/>
          <w:szCs w:val="24"/>
        </w:rPr>
        <w:t xml:space="preserve"> performance between 1D and 2D speckles spectrometers,</w:t>
      </w:r>
      <w:r w:rsidR="00E83BE2" w:rsidRPr="00E05444">
        <w:rPr>
          <w:rFonts w:ascii="Times New Roman" w:hAnsi="Times New Roman"/>
          <w:kern w:val="0"/>
          <w:sz w:val="24"/>
          <w:szCs w:val="24"/>
        </w:rPr>
        <w:t xml:space="preserve"> </w:t>
      </w:r>
      <w:r w:rsidR="00BD24D8" w:rsidRPr="00E05444">
        <w:rPr>
          <w:rFonts w:ascii="Times New Roman" w:hAnsi="Times New Roman"/>
          <w:kern w:val="0"/>
          <w:sz w:val="24"/>
          <w:szCs w:val="24"/>
        </w:rPr>
        <w:t xml:space="preserve">the </w:t>
      </w:r>
      <w:r w:rsidR="00E83BE2" w:rsidRPr="00E05444">
        <w:rPr>
          <w:rFonts w:ascii="Times New Roman" w:hAnsi="Times New Roman"/>
          <w:kern w:val="0"/>
          <w:sz w:val="24"/>
          <w:szCs w:val="24"/>
        </w:rPr>
        <w:t xml:space="preserve">correlation analysis was performed </w:t>
      </w:r>
      <w:r w:rsidR="00BD24D8" w:rsidRPr="00E05444">
        <w:rPr>
          <w:rFonts w:ascii="Times New Roman" w:hAnsi="Times New Roman"/>
          <w:kern w:val="0"/>
          <w:sz w:val="24"/>
          <w:szCs w:val="24"/>
        </w:rPr>
        <w:t>as</w:t>
      </w:r>
      <w:r w:rsidR="00E83BE2" w:rsidRPr="00E05444">
        <w:rPr>
          <w:rFonts w:ascii="Times New Roman" w:hAnsi="Times New Roman"/>
          <w:kern w:val="0"/>
          <w:sz w:val="24"/>
          <w:szCs w:val="24"/>
        </w:rPr>
        <w:t xml:space="preserve"> shown in Fig. S1</w:t>
      </w:r>
      <w:r w:rsidR="00BD24D8" w:rsidRPr="00E05444">
        <w:rPr>
          <w:rFonts w:ascii="Times New Roman" w:hAnsi="Times New Roman"/>
          <w:kern w:val="0"/>
          <w:sz w:val="24"/>
          <w:szCs w:val="24"/>
        </w:rPr>
        <w:t>f</w:t>
      </w:r>
      <w:r w:rsidR="00E83BE2" w:rsidRPr="00E05444">
        <w:rPr>
          <w:rFonts w:ascii="Times New Roman" w:hAnsi="Times New Roman"/>
          <w:kern w:val="0"/>
          <w:sz w:val="24"/>
          <w:szCs w:val="24"/>
        </w:rPr>
        <w:t xml:space="preserve">. </w:t>
      </w:r>
      <w:r w:rsidR="00BD24D8" w:rsidRPr="00E05444">
        <w:rPr>
          <w:rFonts w:ascii="Times New Roman" w:hAnsi="Times New Roman"/>
          <w:kern w:val="0"/>
          <w:sz w:val="24"/>
          <w:szCs w:val="24"/>
        </w:rPr>
        <w:t xml:space="preserve">The 2D speckle patterns allow for much narrower correlation width which implies a much better spectral resolution. The spectral resolution of the 2D speckle approach is estimated to be </w:t>
      </w:r>
      <w:r w:rsidR="001E6C80" w:rsidRPr="00E05444">
        <w:rPr>
          <w:rFonts w:ascii="Times New Roman" w:hAnsi="Times New Roman" w:hint="eastAsia"/>
          <w:kern w:val="0"/>
          <w:sz w:val="24"/>
          <w:szCs w:val="24"/>
        </w:rPr>
        <w:t>0.59</w:t>
      </w:r>
      <w:r w:rsidR="00BD24D8" w:rsidRPr="00E05444">
        <w:rPr>
          <w:rFonts w:ascii="Times New Roman" w:hAnsi="Times New Roman"/>
          <w:kern w:val="0"/>
          <w:sz w:val="24"/>
          <w:szCs w:val="24"/>
        </w:rPr>
        <w:t xml:space="preserve"> nm while the 1D speckle approach has a resolution of only </w:t>
      </w:r>
      <w:r w:rsidR="001E6C80" w:rsidRPr="00E05444">
        <w:rPr>
          <w:rFonts w:ascii="Times New Roman" w:hAnsi="Times New Roman" w:hint="eastAsia"/>
          <w:kern w:val="0"/>
          <w:sz w:val="24"/>
          <w:szCs w:val="24"/>
        </w:rPr>
        <w:t>8.69</w:t>
      </w:r>
      <w:r w:rsidR="00BD24D8" w:rsidRPr="00E05444">
        <w:rPr>
          <w:rFonts w:ascii="Times New Roman" w:hAnsi="Times New Roman"/>
          <w:kern w:val="0"/>
          <w:sz w:val="24"/>
          <w:szCs w:val="24"/>
        </w:rPr>
        <w:t xml:space="preserve"> nm. </w:t>
      </w:r>
      <w:bookmarkEnd w:id="3"/>
      <w:bookmarkEnd w:id="4"/>
      <w:bookmarkEnd w:id="5"/>
    </w:p>
    <w:p w14:paraId="36374BBB" w14:textId="02610706" w:rsidR="00002DF4" w:rsidRDefault="00002DF4" w:rsidP="00002DF4">
      <w:pPr>
        <w:spacing w:afterLines="50" w:after="156" w:line="480" w:lineRule="auto"/>
        <w:contextualSpacing/>
        <w:rPr>
          <w:rFonts w:ascii="Times New Roman" w:hAnsi="Times New Roman"/>
          <w:kern w:val="0"/>
          <w:sz w:val="24"/>
          <w:szCs w:val="24"/>
        </w:rPr>
      </w:pPr>
    </w:p>
    <w:p w14:paraId="5F572C99" w14:textId="2E56C500" w:rsidR="00002DF4" w:rsidRDefault="00002DF4" w:rsidP="00002DF4">
      <w:pPr>
        <w:spacing w:afterLines="50" w:after="156" w:line="480" w:lineRule="auto"/>
        <w:contextualSpacing/>
        <w:rPr>
          <w:rFonts w:ascii="Times New Roman" w:hAnsi="Times New Roman"/>
          <w:kern w:val="0"/>
          <w:sz w:val="24"/>
          <w:szCs w:val="24"/>
        </w:rPr>
      </w:pPr>
    </w:p>
    <w:p w14:paraId="51D04C31" w14:textId="3F07E0AC" w:rsidR="00002DF4" w:rsidRDefault="00002DF4" w:rsidP="00002DF4">
      <w:pPr>
        <w:spacing w:afterLines="50" w:after="156" w:line="480" w:lineRule="auto"/>
        <w:contextualSpacing/>
        <w:rPr>
          <w:rFonts w:ascii="Times New Roman" w:hAnsi="Times New Roman"/>
          <w:kern w:val="0"/>
          <w:sz w:val="24"/>
          <w:szCs w:val="24"/>
        </w:rPr>
      </w:pPr>
    </w:p>
    <w:p w14:paraId="2C42FD67" w14:textId="210026DF" w:rsidR="00002DF4" w:rsidRDefault="00002DF4" w:rsidP="00002DF4">
      <w:pPr>
        <w:spacing w:afterLines="50" w:after="156" w:line="480" w:lineRule="auto"/>
        <w:contextualSpacing/>
        <w:rPr>
          <w:rFonts w:ascii="Times New Roman" w:hAnsi="Times New Roman"/>
          <w:kern w:val="0"/>
          <w:sz w:val="24"/>
          <w:szCs w:val="24"/>
        </w:rPr>
      </w:pPr>
    </w:p>
    <w:p w14:paraId="1DDFF34F" w14:textId="3385DD50" w:rsidR="00002DF4" w:rsidRDefault="00002DF4" w:rsidP="00002DF4">
      <w:pPr>
        <w:spacing w:afterLines="50" w:after="156" w:line="480" w:lineRule="auto"/>
        <w:contextualSpacing/>
        <w:rPr>
          <w:rFonts w:ascii="Times New Roman" w:hAnsi="Times New Roman"/>
          <w:kern w:val="0"/>
          <w:sz w:val="24"/>
          <w:szCs w:val="24"/>
        </w:rPr>
      </w:pPr>
    </w:p>
    <w:p w14:paraId="4027FE95" w14:textId="77777777" w:rsidR="00002DF4" w:rsidRDefault="00002DF4" w:rsidP="00002DF4">
      <w:pPr>
        <w:spacing w:afterLines="50" w:after="156" w:line="480" w:lineRule="auto"/>
        <w:contextualSpacing/>
        <w:rPr>
          <w:rFonts w:ascii="Times New Roman" w:hAnsi="Times New Roman"/>
          <w:kern w:val="0"/>
          <w:sz w:val="24"/>
          <w:szCs w:val="24"/>
        </w:rPr>
      </w:pPr>
    </w:p>
    <w:p w14:paraId="6C4E9EE0" w14:textId="17411109" w:rsidR="00F81572" w:rsidRPr="0089327A" w:rsidRDefault="00642E89" w:rsidP="00002DF4">
      <w:pPr>
        <w:spacing w:afterLines="50" w:after="156" w:line="480" w:lineRule="auto"/>
        <w:contextualSpacing/>
        <w:rPr>
          <w:rFonts w:ascii="Times New Roman" w:hAnsi="Times New Roman"/>
          <w:kern w:val="0"/>
          <w:szCs w:val="21"/>
        </w:rPr>
      </w:pPr>
      <w:r w:rsidRPr="0089327A">
        <w:rPr>
          <w:rFonts w:ascii="Times New Roman" w:hAnsi="Times New Roman"/>
          <w:b/>
          <w:sz w:val="24"/>
          <w:szCs w:val="24"/>
        </w:rPr>
        <w:lastRenderedPageBreak/>
        <w:t xml:space="preserve">Supplementary Note </w:t>
      </w:r>
      <w:r w:rsidR="0035168A" w:rsidRPr="0089327A">
        <w:rPr>
          <w:rFonts w:ascii="Times New Roman" w:hAnsi="Times New Roman" w:hint="eastAsia"/>
          <w:b/>
          <w:sz w:val="24"/>
          <w:szCs w:val="24"/>
        </w:rPr>
        <w:t>2</w:t>
      </w:r>
      <w:r w:rsidRPr="0089327A">
        <w:rPr>
          <w:rFonts w:ascii="Times New Roman" w:hAnsi="Times New Roman"/>
          <w:b/>
          <w:sz w:val="24"/>
          <w:szCs w:val="24"/>
        </w:rPr>
        <w:t>│</w:t>
      </w:r>
      <w:r w:rsidR="00E34C0A" w:rsidRPr="0089327A">
        <w:rPr>
          <w:rFonts w:ascii="Times New Roman" w:hAnsi="Times New Roman"/>
          <w:b/>
          <w:sz w:val="24"/>
          <w:szCs w:val="24"/>
        </w:rPr>
        <w:t>The heater design and beam steering performance</w:t>
      </w:r>
      <w:r w:rsidR="00E34C0A" w:rsidRPr="0089327A">
        <w:rPr>
          <w:rFonts w:ascii="Times New Roman" w:hAnsi="Times New Roman"/>
          <w:noProof/>
          <w:kern w:val="0"/>
          <w:sz w:val="24"/>
          <w:szCs w:val="24"/>
        </w:rPr>
        <w:t xml:space="preserve"> </w:t>
      </w:r>
    </w:p>
    <w:p w14:paraId="671DC1C7" w14:textId="2B4C05F4" w:rsidR="00183FCE" w:rsidRPr="0089327A" w:rsidRDefault="002C6C09" w:rsidP="0089327A">
      <w:pPr>
        <w:widowControl/>
        <w:spacing w:afterLines="50" w:after="156" w:line="480" w:lineRule="auto"/>
        <w:ind w:firstLine="420"/>
        <w:contextualSpacing/>
        <w:rPr>
          <w:rFonts w:ascii="Times New Roman" w:hAnsi="Times New Roman"/>
          <w:kern w:val="0"/>
          <w:sz w:val="24"/>
          <w:szCs w:val="24"/>
        </w:rPr>
      </w:pPr>
      <w:r w:rsidRPr="0089327A">
        <w:rPr>
          <w:rFonts w:ascii="Times New Roman" w:hAnsi="Times New Roman"/>
          <w:kern w:val="0"/>
          <w:sz w:val="24"/>
          <w:szCs w:val="24"/>
        </w:rPr>
        <w:t xml:space="preserve">In order to realize the </w:t>
      </w:r>
      <w:r w:rsidR="00BD24D8" w:rsidRPr="0089327A">
        <w:rPr>
          <w:rFonts w:ascii="Times New Roman" w:hAnsi="Times New Roman"/>
          <w:kern w:val="0"/>
          <w:sz w:val="24"/>
          <w:szCs w:val="24"/>
        </w:rPr>
        <w:t xml:space="preserve">on-chip </w:t>
      </w:r>
      <w:r w:rsidRPr="0089327A">
        <w:rPr>
          <w:rFonts w:ascii="Times New Roman" w:hAnsi="Times New Roman"/>
          <w:kern w:val="0"/>
          <w:sz w:val="24"/>
          <w:szCs w:val="24"/>
        </w:rPr>
        <w:t>beam steering, the targeted wavefront phase profile (Δ</w:t>
      </w:r>
      <w:r w:rsidRPr="0089327A">
        <w:rPr>
          <w:rFonts w:ascii="Cambria Math" w:hAnsi="Cambria Math" w:cs="Cambria Math"/>
          <w:kern w:val="0"/>
          <w:sz w:val="24"/>
          <w:szCs w:val="24"/>
        </w:rPr>
        <w:t>𝜑</w:t>
      </w:r>
      <w:r w:rsidRPr="0089327A">
        <w:rPr>
          <w:rFonts w:ascii="Times New Roman" w:hAnsi="Times New Roman"/>
          <w:kern w:val="0"/>
          <w:sz w:val="24"/>
          <w:szCs w:val="24"/>
        </w:rPr>
        <w:t xml:space="preserve">) induced by the free-form microheater </w:t>
      </w:r>
      <w:r w:rsidR="00BD24D8" w:rsidRPr="0089327A">
        <w:rPr>
          <w:rFonts w:ascii="Times New Roman" w:hAnsi="Times New Roman"/>
          <w:kern w:val="0"/>
          <w:sz w:val="24"/>
          <w:szCs w:val="24"/>
        </w:rPr>
        <w:t>can be</w:t>
      </w:r>
      <w:r w:rsidRPr="0089327A">
        <w:rPr>
          <w:rFonts w:ascii="Times New Roman" w:hAnsi="Times New Roman"/>
          <w:kern w:val="0"/>
          <w:sz w:val="24"/>
          <w:szCs w:val="24"/>
        </w:rPr>
        <w:t xml:space="preserve"> determined by the following equation</w:t>
      </w:r>
      <w:r w:rsidRPr="0089327A">
        <w:rPr>
          <w:rFonts w:ascii="Times New Roman" w:hAnsi="Times New Roman" w:hint="eastAsia"/>
          <w:kern w:val="0"/>
          <w:sz w:val="24"/>
          <w:szCs w:val="24"/>
        </w:rPr>
        <w:t xml:space="preserve">. </w:t>
      </w:r>
    </w:p>
    <w:p w14:paraId="0C65AFB7" w14:textId="0B8981A2" w:rsidR="00183FCE" w:rsidRPr="0089327A" w:rsidRDefault="00000000" w:rsidP="0089327A">
      <w:pPr>
        <w:widowControl/>
        <w:spacing w:afterLines="50" w:after="156" w:line="480" w:lineRule="auto"/>
        <w:ind w:firstLine="420"/>
        <w:rPr>
          <w:rFonts w:ascii="Times New Roman" w:hAnsi="Times New Roman"/>
          <w:kern w:val="0"/>
          <w:sz w:val="24"/>
          <w:szCs w:val="24"/>
        </w:rPr>
      </w:pPr>
      <m:oMathPara>
        <m:oMath>
          <m:eqArr>
            <m:eqArrPr>
              <m:maxDist m:val="1"/>
              <m:ctrlPr>
                <w:rPr>
                  <w:rFonts w:ascii="Cambria Math" w:hAnsi="Cambria Math"/>
                  <w:kern w:val="0"/>
                  <w:sz w:val="24"/>
                  <w:szCs w:val="24"/>
                </w:rPr>
              </m:ctrlPr>
            </m:eqArrPr>
            <m:e>
              <m:r>
                <m:rPr>
                  <m:sty m:val="p"/>
                </m:rPr>
                <w:rPr>
                  <w:rFonts w:ascii="Cambria Math" w:hAnsi="Cambria Math"/>
                  <w:kern w:val="0"/>
                  <w:sz w:val="24"/>
                  <w:szCs w:val="24"/>
                </w:rPr>
                <m:t>φ</m:t>
              </m:r>
              <m:d>
                <m:dPr>
                  <m:ctrlPr>
                    <w:rPr>
                      <w:rFonts w:ascii="Cambria Math" w:hAnsi="Cambria Math"/>
                      <w:kern w:val="0"/>
                      <w:sz w:val="24"/>
                      <w:szCs w:val="24"/>
                    </w:rPr>
                  </m:ctrlPr>
                </m:dPr>
                <m:e>
                  <m:r>
                    <m:rPr>
                      <m:sty m:val="p"/>
                    </m:rPr>
                    <w:rPr>
                      <w:rFonts w:ascii="Cambria Math" w:hAnsi="Cambria Math"/>
                      <w:kern w:val="0"/>
                      <w:sz w:val="24"/>
                      <w:szCs w:val="24"/>
                    </w:rPr>
                    <m:t>y</m:t>
                  </m:r>
                </m:e>
              </m:d>
              <m:r>
                <m:rPr>
                  <m:sty m:val="p"/>
                </m:rPr>
                <w:rPr>
                  <w:rFonts w:ascii="Cambria Math" w:hAnsi="Cambria Math"/>
                  <w:kern w:val="0"/>
                  <w:sz w:val="24"/>
                  <w:szCs w:val="24"/>
                </w:rPr>
                <m:t>=</m:t>
              </m:r>
              <m:f>
                <m:fPr>
                  <m:ctrlPr>
                    <w:rPr>
                      <w:rFonts w:ascii="Cambria Math" w:hAnsi="Cambria Math"/>
                      <w:kern w:val="0"/>
                      <w:sz w:val="24"/>
                      <w:szCs w:val="24"/>
                    </w:rPr>
                  </m:ctrlPr>
                </m:fPr>
                <m:num>
                  <m:r>
                    <m:rPr>
                      <m:sty m:val="p"/>
                    </m:rPr>
                    <w:rPr>
                      <w:rFonts w:ascii="Cambria Math" w:hAnsi="Cambria Math"/>
                      <w:kern w:val="0"/>
                      <w:sz w:val="24"/>
                      <w:szCs w:val="24"/>
                    </w:rPr>
                    <m:t>2π</m:t>
                  </m:r>
                </m:num>
                <m:den>
                  <m:r>
                    <m:rPr>
                      <m:sty m:val="p"/>
                    </m:rPr>
                    <w:rPr>
                      <w:rFonts w:ascii="Cambria Math" w:hAnsi="Cambria Math"/>
                      <w:kern w:val="0"/>
                      <w:sz w:val="24"/>
                      <w:szCs w:val="24"/>
                    </w:rPr>
                    <m:t>λ</m:t>
                  </m:r>
                </m:den>
              </m:f>
              <m:sSub>
                <m:sSubPr>
                  <m:ctrlPr>
                    <w:rPr>
                      <w:rFonts w:ascii="Cambria Math" w:hAnsi="Cambria Math"/>
                      <w:kern w:val="0"/>
                      <w:sz w:val="24"/>
                      <w:szCs w:val="24"/>
                    </w:rPr>
                  </m:ctrlPr>
                </m:sSubPr>
                <m:e>
                  <m:r>
                    <m:rPr>
                      <m:sty m:val="p"/>
                    </m:rPr>
                    <w:rPr>
                      <w:rFonts w:ascii="Cambria Math" w:hAnsi="Cambria Math"/>
                      <w:kern w:val="0"/>
                      <w:sz w:val="24"/>
                      <w:szCs w:val="24"/>
                    </w:rPr>
                    <m:t>n</m:t>
                  </m:r>
                </m:e>
                <m:sub>
                  <m:r>
                    <m:rPr>
                      <m:sty m:val="p"/>
                    </m:rPr>
                    <w:rPr>
                      <w:rFonts w:ascii="Cambria Math" w:hAnsi="Cambria Math" w:hint="eastAsia"/>
                      <w:kern w:val="0"/>
                      <w:sz w:val="24"/>
                      <w:szCs w:val="24"/>
                    </w:rPr>
                    <m:t>slab</m:t>
                  </m:r>
                  <m:r>
                    <m:rPr>
                      <m:sty m:val="p"/>
                    </m:rPr>
                    <w:rPr>
                      <w:rFonts w:ascii="Cambria Math" w:hAnsi="Cambria Math"/>
                      <w:kern w:val="0"/>
                      <w:sz w:val="24"/>
                      <w:szCs w:val="24"/>
                    </w:rPr>
                    <m:t>, eff</m:t>
                  </m:r>
                </m:sub>
              </m:sSub>
              <m:d>
                <m:dPr>
                  <m:ctrlPr>
                    <w:rPr>
                      <w:rFonts w:ascii="Cambria Math" w:hAnsi="Cambria Math"/>
                      <w:kern w:val="0"/>
                      <w:sz w:val="24"/>
                      <w:szCs w:val="24"/>
                    </w:rPr>
                  </m:ctrlPr>
                </m:dPr>
                <m:e>
                  <m:r>
                    <m:rPr>
                      <m:sty m:val="p"/>
                    </m:rPr>
                    <w:rPr>
                      <w:rFonts w:ascii="Cambria Math" w:hAnsi="Cambria Math"/>
                      <w:kern w:val="0"/>
                      <w:sz w:val="24"/>
                      <w:szCs w:val="24"/>
                    </w:rPr>
                    <m:t>y+</m:t>
                  </m:r>
                  <m:f>
                    <m:fPr>
                      <m:ctrlPr>
                        <w:rPr>
                          <w:rFonts w:ascii="Cambria Math" w:hAnsi="Cambria Math"/>
                          <w:kern w:val="0"/>
                          <w:sz w:val="24"/>
                          <w:szCs w:val="24"/>
                        </w:rPr>
                      </m:ctrlPr>
                    </m:fPr>
                    <m:num>
                      <m:sSub>
                        <m:sSubPr>
                          <m:ctrlPr>
                            <w:rPr>
                              <w:rFonts w:ascii="Cambria Math" w:hAnsi="Cambria Math"/>
                              <w:kern w:val="0"/>
                              <w:sz w:val="24"/>
                              <w:szCs w:val="24"/>
                            </w:rPr>
                          </m:ctrlPr>
                        </m:sSubPr>
                        <m:e>
                          <m:r>
                            <m:rPr>
                              <m:sty m:val="p"/>
                            </m:rPr>
                            <w:rPr>
                              <w:rFonts w:ascii="Cambria Math" w:hAnsi="Cambria Math" w:hint="eastAsia"/>
                              <w:kern w:val="0"/>
                              <w:sz w:val="24"/>
                              <w:szCs w:val="24"/>
                            </w:rPr>
                            <m:t>D</m:t>
                          </m:r>
                        </m:e>
                        <m:sub>
                          <m:r>
                            <m:rPr>
                              <m:sty m:val="p"/>
                            </m:rPr>
                            <w:rPr>
                              <w:rFonts w:ascii="Cambria Math" w:hAnsi="Cambria Math" w:hint="eastAsia"/>
                              <w:kern w:val="0"/>
                              <w:sz w:val="24"/>
                              <w:szCs w:val="24"/>
                            </w:rPr>
                            <m:t>lens</m:t>
                          </m:r>
                        </m:sub>
                      </m:sSub>
                    </m:num>
                    <m:den>
                      <m:r>
                        <m:rPr>
                          <m:sty m:val="p"/>
                        </m:rPr>
                        <w:rPr>
                          <w:rFonts w:ascii="Cambria Math" w:hAnsi="Cambria Math"/>
                          <w:kern w:val="0"/>
                          <w:sz w:val="24"/>
                          <w:szCs w:val="24"/>
                        </w:rPr>
                        <m:t>2</m:t>
                      </m:r>
                    </m:den>
                  </m:f>
                </m:e>
              </m:d>
              <m:f>
                <m:fPr>
                  <m:ctrlPr>
                    <w:rPr>
                      <w:rFonts w:ascii="Cambria Math" w:hAnsi="Cambria Math"/>
                      <w:kern w:val="0"/>
                      <w:sz w:val="24"/>
                      <w:szCs w:val="24"/>
                    </w:rPr>
                  </m:ctrlPr>
                </m:fPr>
                <m:num>
                  <m:sSub>
                    <m:sSubPr>
                      <m:ctrlPr>
                        <w:rPr>
                          <w:rFonts w:ascii="Cambria Math" w:hAnsi="Cambria Math"/>
                          <w:kern w:val="0"/>
                          <w:sz w:val="24"/>
                          <w:szCs w:val="24"/>
                        </w:rPr>
                      </m:ctrlPr>
                    </m:sSubPr>
                    <m:e>
                      <m:r>
                        <m:rPr>
                          <m:sty m:val="p"/>
                        </m:rPr>
                        <w:rPr>
                          <w:rFonts w:ascii="Cambria Math" w:hAnsi="Cambria Math"/>
                          <w:kern w:val="0"/>
                          <w:sz w:val="24"/>
                          <w:szCs w:val="24"/>
                        </w:rPr>
                        <m:t>y</m:t>
                      </m:r>
                    </m:e>
                    <m:sub>
                      <m:r>
                        <m:rPr>
                          <m:sty m:val="p"/>
                        </m:rPr>
                        <w:rPr>
                          <w:rFonts w:ascii="Cambria Math" w:hAnsi="Cambria Math" w:cs="Cambria Math"/>
                          <w:kern w:val="0"/>
                          <w:sz w:val="24"/>
                          <w:szCs w:val="24"/>
                        </w:rPr>
                        <m:t>h</m:t>
                      </m:r>
                      <m:r>
                        <m:rPr>
                          <m:sty m:val="p"/>
                        </m:rPr>
                        <w:rPr>
                          <w:rFonts w:ascii="Cambria Math" w:hAnsi="Cambria Math" w:hint="eastAsia"/>
                          <w:kern w:val="0"/>
                          <w:sz w:val="24"/>
                          <w:szCs w:val="24"/>
                        </w:rPr>
                        <m:t>eater</m:t>
                      </m:r>
                    </m:sub>
                  </m:sSub>
                </m:num>
                <m:den>
                  <m:r>
                    <m:rPr>
                      <m:sty m:val="p"/>
                    </m:rPr>
                    <w:rPr>
                      <w:rFonts w:ascii="Cambria Math" w:hAnsi="Cambria Math"/>
                      <w:kern w:val="0"/>
                      <w:sz w:val="24"/>
                      <w:szCs w:val="24"/>
                    </w:rPr>
                    <m:t>f</m:t>
                  </m:r>
                </m:den>
              </m:f>
              <m:r>
                <m:rPr>
                  <m:sty m:val="p"/>
                </m:rPr>
                <w:rPr>
                  <w:rFonts w:ascii="Cambria Math" w:hAnsi="Cambria Math"/>
                  <w:kern w:val="0"/>
                  <w:sz w:val="24"/>
                  <w:szCs w:val="24"/>
                </w:rPr>
                <m:t>#</m:t>
              </m:r>
              <m:d>
                <m:dPr>
                  <m:ctrlPr>
                    <w:rPr>
                      <w:rFonts w:ascii="Cambria Math" w:hAnsi="Cambria Math"/>
                      <w:kern w:val="0"/>
                      <w:sz w:val="24"/>
                      <w:szCs w:val="24"/>
                    </w:rPr>
                  </m:ctrlPr>
                </m:dPr>
                <m:e>
                  <m:r>
                    <m:rPr>
                      <m:sty m:val="p"/>
                    </m:rPr>
                    <w:rPr>
                      <w:rFonts w:ascii="Cambria Math" w:hAnsi="Cambria Math"/>
                      <w:kern w:val="0"/>
                      <w:sz w:val="24"/>
                      <w:szCs w:val="24"/>
                    </w:rPr>
                    <m:t>s1</m:t>
                  </m:r>
                </m:e>
              </m:d>
            </m:e>
          </m:eqArr>
        </m:oMath>
      </m:oMathPara>
    </w:p>
    <w:p w14:paraId="0494BA49" w14:textId="32E6CCD1" w:rsidR="007B3088" w:rsidRPr="007B3088" w:rsidRDefault="00C14742" w:rsidP="007B3088">
      <w:pPr>
        <w:widowControl/>
        <w:spacing w:afterLines="50" w:after="156" w:line="480" w:lineRule="auto"/>
        <w:contextualSpacing/>
        <w:rPr>
          <w:rFonts w:ascii="Times New Roman" w:hAnsi="Times New Roman" w:hint="eastAsia"/>
          <w:kern w:val="0"/>
          <w:sz w:val="24"/>
          <w:szCs w:val="24"/>
        </w:rPr>
      </w:pPr>
      <w:r w:rsidRPr="0089327A">
        <w:rPr>
          <w:rFonts w:ascii="Times New Roman" w:hAnsi="Times New Roman"/>
          <w:kern w:val="0"/>
          <w:sz w:val="24"/>
          <w:szCs w:val="24"/>
        </w:rPr>
        <w:t xml:space="preserve">where </w:t>
      </w:r>
      <w:r w:rsidRPr="0089327A">
        <w:rPr>
          <w:rFonts w:ascii="Cambria Math" w:hAnsi="Cambria Math" w:cs="Cambria Math"/>
          <w:kern w:val="0"/>
          <w:sz w:val="24"/>
          <w:szCs w:val="24"/>
        </w:rPr>
        <w:t>𝜆</w:t>
      </w:r>
      <w:r w:rsidRPr="0089327A">
        <w:rPr>
          <w:rFonts w:ascii="Times New Roman" w:hAnsi="Times New Roman"/>
          <w:kern w:val="0"/>
          <w:sz w:val="24"/>
          <w:szCs w:val="24"/>
        </w:rPr>
        <w:t xml:space="preserve"> is the operation wavelength</w:t>
      </w:r>
      <w:r w:rsidR="00CC2EB3" w:rsidRPr="0089327A">
        <w:rPr>
          <w:rFonts w:ascii="Times New Roman" w:hAnsi="Times New Roman" w:hint="eastAsia"/>
          <w:kern w:val="0"/>
          <w:sz w:val="24"/>
          <w:szCs w:val="24"/>
        </w:rPr>
        <w:t>,</w:t>
      </w:r>
      <w:r w:rsidRPr="0089327A">
        <w:rPr>
          <w:rFonts w:ascii="Times New Roman" w:hAnsi="Times New Roman"/>
          <w:kern w:val="0"/>
          <w:sz w:val="24"/>
          <w:szCs w:val="24"/>
        </w:rPr>
        <w:t xml:space="preserve"> </w:t>
      </w:r>
      <w:r w:rsidRPr="0089327A">
        <w:rPr>
          <w:rFonts w:ascii="Cambria Math" w:hAnsi="Cambria Math" w:cs="Cambria Math"/>
          <w:kern w:val="0"/>
          <w:sz w:val="24"/>
          <w:szCs w:val="24"/>
        </w:rPr>
        <w:t>𝑛</w:t>
      </w:r>
      <w:r w:rsidR="00CC2EB3" w:rsidRPr="0089327A">
        <w:rPr>
          <w:rFonts w:ascii="Cambria Math" w:hAnsi="Cambria Math" w:cs="Cambria Math" w:hint="eastAsia"/>
          <w:kern w:val="0"/>
          <w:sz w:val="24"/>
          <w:szCs w:val="24"/>
          <w:vertAlign w:val="subscript"/>
        </w:rPr>
        <w:t xml:space="preserve">slab, </w:t>
      </w:r>
      <w:r w:rsidRPr="0089327A">
        <w:rPr>
          <w:rFonts w:ascii="Times New Roman" w:hAnsi="Times New Roman"/>
          <w:kern w:val="0"/>
          <w:sz w:val="24"/>
          <w:szCs w:val="24"/>
          <w:vertAlign w:val="subscript"/>
        </w:rPr>
        <w:t>eff</w:t>
      </w:r>
      <w:r w:rsidRPr="0089327A">
        <w:rPr>
          <w:rFonts w:ascii="Times New Roman" w:hAnsi="Times New Roman"/>
          <w:kern w:val="0"/>
          <w:sz w:val="24"/>
          <w:szCs w:val="24"/>
        </w:rPr>
        <w:t xml:space="preserve"> is the effective refractive index of the slab silicon waveguide (</w:t>
      </w:r>
      <w:r w:rsidRPr="0089327A">
        <w:rPr>
          <w:rFonts w:ascii="Cambria Math" w:hAnsi="Cambria Math" w:cs="Cambria Math"/>
          <w:kern w:val="0"/>
          <w:sz w:val="24"/>
          <w:szCs w:val="24"/>
        </w:rPr>
        <w:t>𝑛</w:t>
      </w:r>
      <w:r w:rsidRPr="0089327A">
        <w:rPr>
          <w:rFonts w:ascii="Times New Roman" w:hAnsi="Times New Roman"/>
          <w:kern w:val="0"/>
          <w:sz w:val="24"/>
          <w:szCs w:val="24"/>
          <w:vertAlign w:val="subscript"/>
        </w:rPr>
        <w:t>eff</w:t>
      </w:r>
      <w:r w:rsidRPr="0089327A">
        <w:rPr>
          <w:rFonts w:ascii="Times New Roman" w:hAnsi="Times New Roman" w:hint="eastAsia"/>
          <w:kern w:val="0"/>
          <w:sz w:val="24"/>
          <w:szCs w:val="24"/>
          <w:vertAlign w:val="subscript"/>
        </w:rPr>
        <w:t xml:space="preserve"> </w:t>
      </w:r>
      <w:r w:rsidRPr="0089327A">
        <w:rPr>
          <w:rFonts w:ascii="Times New Roman" w:hAnsi="Times New Roman"/>
          <w:kern w:val="0"/>
          <w:sz w:val="24"/>
          <w:szCs w:val="24"/>
        </w:rPr>
        <w:t>=</w:t>
      </w:r>
      <w:r w:rsidRPr="0089327A">
        <w:rPr>
          <w:rFonts w:ascii="Times New Roman" w:hAnsi="Times New Roman" w:hint="eastAsia"/>
          <w:kern w:val="0"/>
          <w:sz w:val="24"/>
          <w:szCs w:val="24"/>
        </w:rPr>
        <w:t xml:space="preserve"> </w:t>
      </w:r>
      <w:r w:rsidRPr="0089327A">
        <w:rPr>
          <w:rFonts w:ascii="Times New Roman" w:hAnsi="Times New Roman"/>
          <w:kern w:val="0"/>
          <w:sz w:val="24"/>
          <w:szCs w:val="24"/>
        </w:rPr>
        <w:t xml:space="preserve">2.86), </w:t>
      </w:r>
      <w:r w:rsidRPr="0089327A">
        <w:rPr>
          <w:rFonts w:ascii="Cambria Math" w:hAnsi="Cambria Math" w:cs="Cambria Math"/>
          <w:kern w:val="0"/>
          <w:sz w:val="24"/>
          <w:szCs w:val="24"/>
        </w:rPr>
        <w:t>𝑓</w:t>
      </w:r>
      <w:r w:rsidRPr="0089327A">
        <w:rPr>
          <w:rFonts w:ascii="Times New Roman" w:hAnsi="Times New Roman"/>
          <w:kern w:val="0"/>
          <w:sz w:val="24"/>
          <w:szCs w:val="24"/>
        </w:rPr>
        <w:t xml:space="preserve"> is the designed focal length</w:t>
      </w:r>
      <w:r w:rsidR="00CC2EB3" w:rsidRPr="0089327A">
        <w:rPr>
          <w:rFonts w:ascii="Times New Roman" w:hAnsi="Times New Roman" w:hint="eastAsia"/>
          <w:kern w:val="0"/>
          <w:sz w:val="24"/>
          <w:szCs w:val="24"/>
        </w:rPr>
        <w:t xml:space="preserve"> of the metalens, y</w:t>
      </w:r>
      <w:r w:rsidR="00CC2EB3" w:rsidRPr="0089327A">
        <w:rPr>
          <w:rFonts w:ascii="Times New Roman" w:hAnsi="Times New Roman" w:hint="eastAsia"/>
          <w:kern w:val="0"/>
          <w:sz w:val="24"/>
          <w:szCs w:val="24"/>
          <w:vertAlign w:val="subscript"/>
        </w:rPr>
        <w:t>heater</w:t>
      </w:r>
      <w:r w:rsidR="00CC2EB3" w:rsidRPr="0089327A">
        <w:rPr>
          <w:rFonts w:ascii="Times New Roman" w:hAnsi="Times New Roman"/>
          <w:kern w:val="0"/>
          <w:sz w:val="24"/>
          <w:szCs w:val="24"/>
        </w:rPr>
        <w:t xml:space="preserve"> is the focus lateral (y-axis) offset distance after heating. </w:t>
      </w:r>
      <w:r w:rsidR="00BD24D8" w:rsidRPr="0089327A">
        <w:rPr>
          <w:rFonts w:ascii="Times New Roman" w:hAnsi="Times New Roman"/>
          <w:kern w:val="0"/>
          <w:sz w:val="24"/>
          <w:szCs w:val="24"/>
        </w:rPr>
        <w:t>According to Eq</w:t>
      </w:r>
      <w:r w:rsidR="00BD24D8" w:rsidRPr="0089327A">
        <w:rPr>
          <w:rFonts w:ascii="Times New Roman" w:hAnsi="Times New Roman" w:hint="eastAsia"/>
          <w:kern w:val="0"/>
          <w:sz w:val="24"/>
          <w:szCs w:val="24"/>
        </w:rPr>
        <w:t>. S</w:t>
      </w:r>
      <w:r w:rsidR="002E03E0">
        <w:rPr>
          <w:rFonts w:ascii="Times New Roman" w:hAnsi="Times New Roman" w:hint="eastAsia"/>
          <w:kern w:val="0"/>
          <w:sz w:val="24"/>
          <w:szCs w:val="24"/>
        </w:rPr>
        <w:t>1</w:t>
      </w:r>
      <w:r w:rsidR="00BD24D8" w:rsidRPr="0089327A">
        <w:rPr>
          <w:rFonts w:ascii="Times New Roman" w:hAnsi="Times New Roman"/>
          <w:kern w:val="0"/>
          <w:sz w:val="24"/>
          <w:szCs w:val="24"/>
        </w:rPr>
        <w:t>, t</w:t>
      </w:r>
      <w:r w:rsidR="00CC2EB3" w:rsidRPr="0089327A">
        <w:rPr>
          <w:rFonts w:ascii="Times New Roman" w:hAnsi="Times New Roman"/>
          <w:kern w:val="0"/>
          <w:sz w:val="24"/>
          <w:szCs w:val="24"/>
        </w:rPr>
        <w:t xml:space="preserve">he wavefront phase </w:t>
      </w:r>
      <w:r w:rsidR="00BD24D8" w:rsidRPr="0089327A">
        <w:rPr>
          <w:rFonts w:ascii="Times New Roman" w:hAnsi="Times New Roman"/>
          <w:kern w:val="0"/>
          <w:sz w:val="24"/>
          <w:szCs w:val="24"/>
        </w:rPr>
        <w:t>should change</w:t>
      </w:r>
      <w:r w:rsidR="00CC2EB3" w:rsidRPr="0089327A">
        <w:rPr>
          <w:rFonts w:ascii="Times New Roman" w:hAnsi="Times New Roman"/>
          <w:kern w:val="0"/>
          <w:sz w:val="24"/>
          <w:szCs w:val="24"/>
        </w:rPr>
        <w:t xml:space="preserve"> linearly along the y-axis direction for beam steering</w:t>
      </w:r>
      <w:r w:rsidR="00BD24D8" w:rsidRPr="0089327A">
        <w:rPr>
          <w:rFonts w:ascii="Times New Roman" w:hAnsi="Times New Roman"/>
          <w:kern w:val="0"/>
          <w:sz w:val="24"/>
          <w:szCs w:val="24"/>
        </w:rPr>
        <w:t>.</w:t>
      </w:r>
      <w:r w:rsidR="00CC2EB3" w:rsidRPr="0089327A">
        <w:rPr>
          <w:rFonts w:ascii="Times New Roman" w:hAnsi="Times New Roman"/>
          <w:kern w:val="0"/>
          <w:sz w:val="24"/>
          <w:szCs w:val="24"/>
        </w:rPr>
        <w:t xml:space="preserve"> Therefore, </w:t>
      </w:r>
      <w:r w:rsidR="002F1E25" w:rsidRPr="0089327A">
        <w:rPr>
          <w:rFonts w:ascii="Times New Roman" w:hAnsi="Times New Roman"/>
          <w:kern w:val="0"/>
          <w:sz w:val="24"/>
          <w:szCs w:val="24"/>
        </w:rPr>
        <w:t>the</w:t>
      </w:r>
      <w:r w:rsidR="00CC2EB3" w:rsidRPr="0089327A">
        <w:rPr>
          <w:rFonts w:ascii="Times New Roman" w:hAnsi="Times New Roman"/>
          <w:kern w:val="0"/>
          <w:sz w:val="24"/>
          <w:szCs w:val="24"/>
        </w:rPr>
        <w:t xml:space="preserve"> heater</w:t>
      </w:r>
      <w:r w:rsidR="002F1E25" w:rsidRPr="0089327A">
        <w:rPr>
          <w:rFonts w:ascii="Times New Roman" w:hAnsi="Times New Roman"/>
          <w:kern w:val="0"/>
          <w:sz w:val="24"/>
          <w:szCs w:val="24"/>
        </w:rPr>
        <w:t xml:space="preserve"> is designed to be a triangular-geometry</w:t>
      </w:r>
      <w:r w:rsidR="00CC2EB3" w:rsidRPr="0089327A">
        <w:rPr>
          <w:rFonts w:ascii="Times New Roman" w:hAnsi="Times New Roman"/>
          <w:kern w:val="0"/>
          <w:sz w:val="24"/>
          <w:szCs w:val="24"/>
        </w:rPr>
        <w:t xml:space="preserve"> with linear gradient</w:t>
      </w:r>
      <w:r w:rsidR="002F1E25" w:rsidRPr="0089327A">
        <w:rPr>
          <w:rFonts w:ascii="Times New Roman" w:hAnsi="Times New Roman"/>
          <w:kern w:val="0"/>
          <w:sz w:val="24"/>
          <w:szCs w:val="24"/>
        </w:rPr>
        <w:t xml:space="preserve"> as shown by the schematic diagram</w:t>
      </w:r>
      <w:r w:rsidR="00CC2EB3" w:rsidRPr="0089327A">
        <w:rPr>
          <w:rFonts w:ascii="Times New Roman" w:hAnsi="Times New Roman"/>
          <w:kern w:val="0"/>
          <w:sz w:val="24"/>
          <w:szCs w:val="24"/>
        </w:rPr>
        <w:t xml:space="preserve"> in </w:t>
      </w:r>
      <w:r w:rsidR="002534FF" w:rsidRPr="0089327A">
        <w:rPr>
          <w:rFonts w:ascii="Times New Roman" w:hAnsi="Times New Roman" w:hint="eastAsia"/>
          <w:kern w:val="0"/>
          <w:sz w:val="24"/>
          <w:szCs w:val="24"/>
        </w:rPr>
        <w:t>Fig. S2a</w:t>
      </w:r>
      <w:r w:rsidR="002F1E25" w:rsidRPr="0089327A">
        <w:rPr>
          <w:rFonts w:ascii="Times New Roman" w:hAnsi="Times New Roman"/>
          <w:kern w:val="0"/>
          <w:sz w:val="24"/>
          <w:szCs w:val="24"/>
        </w:rPr>
        <w:t xml:space="preserve">. The heater has </w:t>
      </w:r>
      <w:r w:rsidR="00CC2EB3" w:rsidRPr="0089327A">
        <w:rPr>
          <w:rFonts w:ascii="Times New Roman" w:hAnsi="Times New Roman"/>
          <w:kern w:val="0"/>
          <w:sz w:val="24"/>
          <w:szCs w:val="24"/>
        </w:rPr>
        <w:t xml:space="preserve">a </w:t>
      </w:r>
      <w:r w:rsidR="002F1E25" w:rsidRPr="0089327A">
        <w:rPr>
          <w:rFonts w:ascii="Times New Roman" w:hAnsi="Times New Roman"/>
          <w:kern w:val="0"/>
          <w:sz w:val="24"/>
          <w:szCs w:val="24"/>
        </w:rPr>
        <w:t xml:space="preserve">maximum </w:t>
      </w:r>
      <w:r w:rsidR="00CC2EB3" w:rsidRPr="0089327A">
        <w:rPr>
          <w:rFonts w:ascii="Times New Roman" w:hAnsi="Times New Roman"/>
          <w:kern w:val="0"/>
          <w:sz w:val="24"/>
          <w:szCs w:val="24"/>
        </w:rPr>
        <w:t>length of 220 μm and a width of 1</w:t>
      </w:r>
      <w:r w:rsidR="002534FF" w:rsidRPr="0089327A">
        <w:rPr>
          <w:rFonts w:ascii="Times New Roman" w:hAnsi="Times New Roman" w:hint="eastAsia"/>
          <w:kern w:val="0"/>
          <w:sz w:val="24"/>
          <w:szCs w:val="24"/>
        </w:rPr>
        <w:t>60</w:t>
      </w:r>
      <w:r w:rsidR="00CC2EB3" w:rsidRPr="0089327A">
        <w:rPr>
          <w:rFonts w:ascii="Times New Roman" w:hAnsi="Times New Roman"/>
          <w:kern w:val="0"/>
          <w:sz w:val="24"/>
          <w:szCs w:val="24"/>
        </w:rPr>
        <w:t xml:space="preserve"> μm. The length of the heater strip varies from </w:t>
      </w:r>
      <w:r w:rsidR="002534FF" w:rsidRPr="0089327A">
        <w:rPr>
          <w:rFonts w:ascii="Times New Roman" w:hAnsi="Times New Roman" w:hint="eastAsia"/>
          <w:kern w:val="0"/>
          <w:sz w:val="24"/>
          <w:szCs w:val="24"/>
        </w:rPr>
        <w:t>14</w:t>
      </w:r>
      <w:r w:rsidR="002E03E0">
        <w:rPr>
          <w:rFonts w:ascii="Times New Roman" w:hAnsi="Times New Roman" w:hint="eastAsia"/>
          <w:kern w:val="0"/>
          <w:sz w:val="24"/>
          <w:szCs w:val="24"/>
        </w:rPr>
        <w:t xml:space="preserve"> </w:t>
      </w:r>
      <w:r w:rsidR="002E03E0" w:rsidRPr="0089327A">
        <w:rPr>
          <w:rFonts w:ascii="Times New Roman" w:hAnsi="Times New Roman"/>
          <w:kern w:val="0"/>
          <w:sz w:val="24"/>
          <w:szCs w:val="24"/>
        </w:rPr>
        <w:t>μm</w:t>
      </w:r>
      <w:r w:rsidR="00CC2EB3" w:rsidRPr="0089327A">
        <w:rPr>
          <w:rFonts w:ascii="Times New Roman" w:hAnsi="Times New Roman"/>
          <w:kern w:val="0"/>
          <w:sz w:val="24"/>
          <w:szCs w:val="24"/>
        </w:rPr>
        <w:t xml:space="preserve"> to 220 μm with </w:t>
      </w:r>
      <w:r w:rsidR="00A73753" w:rsidRPr="0089327A">
        <w:rPr>
          <w:rFonts w:ascii="Times New Roman" w:hAnsi="Times New Roman" w:hint="eastAsia"/>
          <w:kern w:val="0"/>
          <w:sz w:val="24"/>
          <w:szCs w:val="24"/>
        </w:rPr>
        <w:t>15</w:t>
      </w:r>
      <w:r w:rsidR="00CC2EB3" w:rsidRPr="0089327A">
        <w:rPr>
          <w:rFonts w:ascii="Times New Roman" w:hAnsi="Times New Roman"/>
          <w:kern w:val="0"/>
          <w:sz w:val="24"/>
          <w:szCs w:val="24"/>
        </w:rPr>
        <w:t xml:space="preserve"> μm </w:t>
      </w:r>
      <w:r w:rsidR="002F1E25" w:rsidRPr="0089327A">
        <w:rPr>
          <w:rFonts w:ascii="Times New Roman" w:hAnsi="Times New Roman"/>
          <w:kern w:val="0"/>
          <w:sz w:val="24"/>
          <w:szCs w:val="24"/>
        </w:rPr>
        <w:t>step</w:t>
      </w:r>
      <w:r w:rsidR="00CC2EB3" w:rsidRPr="0089327A">
        <w:rPr>
          <w:rFonts w:ascii="Times New Roman" w:hAnsi="Times New Roman"/>
          <w:kern w:val="0"/>
          <w:sz w:val="24"/>
          <w:szCs w:val="24"/>
        </w:rPr>
        <w:t xml:space="preserve"> difference. </w:t>
      </w:r>
      <w:r w:rsidR="00943907" w:rsidRPr="0089327A">
        <w:rPr>
          <w:rFonts w:ascii="Times New Roman" w:hAnsi="Times New Roman" w:hint="eastAsia"/>
          <w:kern w:val="0"/>
          <w:sz w:val="24"/>
          <w:szCs w:val="24"/>
        </w:rPr>
        <w:t xml:space="preserve">The </w:t>
      </w:r>
      <w:r w:rsidR="00943907" w:rsidRPr="0089327A">
        <w:rPr>
          <w:rFonts w:ascii="Times New Roman" w:hAnsi="Times New Roman"/>
          <w:kern w:val="0"/>
          <w:sz w:val="24"/>
          <w:szCs w:val="24"/>
        </w:rPr>
        <w:t xml:space="preserve">cross-sectional schematic </w:t>
      </w:r>
      <w:r w:rsidR="002F1E25" w:rsidRPr="0089327A">
        <w:rPr>
          <w:rFonts w:ascii="Times New Roman" w:hAnsi="Times New Roman"/>
          <w:kern w:val="0"/>
          <w:sz w:val="24"/>
          <w:szCs w:val="24"/>
        </w:rPr>
        <w:t>diagram</w:t>
      </w:r>
      <w:r w:rsidR="00943907" w:rsidRPr="0089327A">
        <w:rPr>
          <w:rFonts w:ascii="Times New Roman" w:hAnsi="Times New Roman"/>
          <w:kern w:val="0"/>
          <w:sz w:val="24"/>
          <w:szCs w:val="24"/>
        </w:rPr>
        <w:t xml:space="preserve"> of the designed heater structure</w:t>
      </w:r>
      <w:r w:rsidR="00943907" w:rsidRPr="0089327A">
        <w:rPr>
          <w:rFonts w:ascii="Times New Roman" w:hAnsi="Times New Roman" w:hint="eastAsia"/>
          <w:kern w:val="0"/>
          <w:sz w:val="24"/>
          <w:szCs w:val="24"/>
        </w:rPr>
        <w:t xml:space="preserve"> is shown as F</w:t>
      </w:r>
      <w:r w:rsidR="00943907" w:rsidRPr="0089327A">
        <w:rPr>
          <w:rFonts w:ascii="Times New Roman" w:hAnsi="Times New Roman"/>
          <w:kern w:val="0"/>
          <w:sz w:val="24"/>
          <w:szCs w:val="24"/>
        </w:rPr>
        <w:t>i</w:t>
      </w:r>
      <w:r w:rsidR="00943907" w:rsidRPr="0089327A">
        <w:rPr>
          <w:rFonts w:ascii="Times New Roman" w:hAnsi="Times New Roman" w:hint="eastAsia"/>
          <w:kern w:val="0"/>
          <w:sz w:val="24"/>
          <w:szCs w:val="24"/>
        </w:rPr>
        <w:t>g. S2b</w:t>
      </w:r>
      <w:r w:rsidR="00943907" w:rsidRPr="0089327A">
        <w:rPr>
          <w:rFonts w:ascii="Times New Roman" w:hAnsi="Times New Roman"/>
          <w:kern w:val="0"/>
          <w:sz w:val="24"/>
          <w:szCs w:val="24"/>
        </w:rPr>
        <w:t xml:space="preserve">. </w:t>
      </w:r>
      <w:r w:rsidR="00CC2EB3" w:rsidRPr="0089327A">
        <w:rPr>
          <w:rFonts w:ascii="Times New Roman" w:hAnsi="Times New Roman"/>
          <w:kern w:val="0"/>
          <w:sz w:val="24"/>
          <w:szCs w:val="24"/>
        </w:rPr>
        <w:t xml:space="preserve">The </w:t>
      </w:r>
      <w:r w:rsidR="002F1E25" w:rsidRPr="0089327A">
        <w:rPr>
          <w:rFonts w:ascii="Times New Roman" w:hAnsi="Times New Roman"/>
          <w:kern w:val="0"/>
          <w:sz w:val="24"/>
          <w:szCs w:val="24"/>
        </w:rPr>
        <w:t>thermal conduction and thermo-optic</w:t>
      </w:r>
      <w:r w:rsidR="00CC2EB3" w:rsidRPr="0089327A">
        <w:rPr>
          <w:rFonts w:ascii="Times New Roman" w:hAnsi="Times New Roman"/>
          <w:kern w:val="0"/>
          <w:sz w:val="24"/>
          <w:szCs w:val="24"/>
        </w:rPr>
        <w:t xml:space="preserve"> </w:t>
      </w:r>
      <w:r w:rsidR="002F1E25" w:rsidRPr="0089327A">
        <w:rPr>
          <w:rFonts w:ascii="Times New Roman" w:hAnsi="Times New Roman"/>
          <w:kern w:val="0"/>
          <w:sz w:val="24"/>
          <w:szCs w:val="24"/>
        </w:rPr>
        <w:t xml:space="preserve">effects were modeled </w:t>
      </w:r>
      <w:r w:rsidR="00CC2EB3" w:rsidRPr="0089327A">
        <w:rPr>
          <w:rFonts w:ascii="Times New Roman" w:hAnsi="Times New Roman"/>
          <w:kern w:val="0"/>
          <w:sz w:val="24"/>
          <w:szCs w:val="24"/>
        </w:rPr>
        <w:t xml:space="preserve">by </w:t>
      </w:r>
      <w:r w:rsidR="002F1E25" w:rsidRPr="0089327A">
        <w:rPr>
          <w:rFonts w:ascii="Times New Roman" w:hAnsi="Times New Roman"/>
          <w:kern w:val="0"/>
          <w:sz w:val="24"/>
          <w:szCs w:val="24"/>
        </w:rPr>
        <w:t>finite element method</w:t>
      </w:r>
      <w:r w:rsidR="00CC2EB3" w:rsidRPr="0089327A">
        <w:rPr>
          <w:rFonts w:ascii="Times New Roman" w:hAnsi="Times New Roman"/>
          <w:kern w:val="0"/>
          <w:sz w:val="24"/>
          <w:szCs w:val="24"/>
        </w:rPr>
        <w:t>.</w:t>
      </w:r>
      <w:r w:rsidR="001D5737" w:rsidRPr="0089327A">
        <w:rPr>
          <w:rFonts w:ascii="Times New Roman" w:hAnsi="Times New Roman"/>
          <w:kern w:val="0"/>
          <w:sz w:val="24"/>
          <w:szCs w:val="24"/>
        </w:rPr>
        <w:t xml:space="preserve"> </w:t>
      </w:r>
      <w:r w:rsidR="002F1E25" w:rsidRPr="0089327A">
        <w:rPr>
          <w:rFonts w:ascii="Times New Roman" w:hAnsi="Times New Roman"/>
          <w:kern w:val="0"/>
          <w:sz w:val="24"/>
          <w:szCs w:val="24"/>
        </w:rPr>
        <w:t>T</w:t>
      </w:r>
      <w:r w:rsidR="001D5737" w:rsidRPr="0089327A">
        <w:rPr>
          <w:rFonts w:ascii="Times New Roman" w:hAnsi="Times New Roman"/>
          <w:kern w:val="0"/>
          <w:sz w:val="24"/>
          <w:szCs w:val="24"/>
        </w:rPr>
        <w:t xml:space="preserve">he </w:t>
      </w:r>
      <w:r w:rsidR="002F1E25" w:rsidRPr="0089327A">
        <w:rPr>
          <w:rFonts w:ascii="Times New Roman" w:hAnsi="Times New Roman"/>
          <w:kern w:val="0"/>
          <w:sz w:val="24"/>
          <w:szCs w:val="24"/>
        </w:rPr>
        <w:t>numerically simulated</w:t>
      </w:r>
      <w:r w:rsidR="001D5737" w:rsidRPr="0089327A">
        <w:rPr>
          <w:rFonts w:ascii="Times New Roman" w:hAnsi="Times New Roman"/>
          <w:kern w:val="0"/>
          <w:sz w:val="24"/>
          <w:szCs w:val="24"/>
        </w:rPr>
        <w:t xml:space="preserve"> temperature and effective index </w:t>
      </w:r>
      <w:r w:rsidR="002F1E25" w:rsidRPr="0089327A">
        <w:rPr>
          <w:rFonts w:ascii="Times New Roman" w:hAnsi="Times New Roman"/>
          <w:kern w:val="0"/>
          <w:sz w:val="24"/>
          <w:szCs w:val="24"/>
        </w:rPr>
        <w:t xml:space="preserve">distributions </w:t>
      </w:r>
      <w:r w:rsidR="001D5737" w:rsidRPr="0089327A">
        <w:rPr>
          <w:rFonts w:ascii="Times New Roman" w:hAnsi="Times New Roman"/>
          <w:kern w:val="0"/>
          <w:sz w:val="24"/>
          <w:szCs w:val="24"/>
        </w:rPr>
        <w:t xml:space="preserve">under 100 mW </w:t>
      </w:r>
      <w:r w:rsidR="002F1E25" w:rsidRPr="0089327A">
        <w:rPr>
          <w:rFonts w:ascii="Times New Roman" w:hAnsi="Times New Roman"/>
          <w:kern w:val="0"/>
          <w:sz w:val="24"/>
          <w:szCs w:val="24"/>
        </w:rPr>
        <w:t>heating</w:t>
      </w:r>
      <w:r w:rsidR="001D5737" w:rsidRPr="0089327A">
        <w:rPr>
          <w:rFonts w:ascii="Times New Roman" w:hAnsi="Times New Roman"/>
          <w:kern w:val="0"/>
          <w:sz w:val="24"/>
          <w:szCs w:val="24"/>
        </w:rPr>
        <w:t xml:space="preserve"> power </w:t>
      </w:r>
      <w:r w:rsidR="002F1E25" w:rsidRPr="0089327A">
        <w:rPr>
          <w:rFonts w:ascii="Times New Roman" w:hAnsi="Times New Roman"/>
          <w:kern w:val="0"/>
          <w:sz w:val="24"/>
          <w:szCs w:val="24"/>
        </w:rPr>
        <w:t>on heater 1 are shown in Fig. S2c and</w:t>
      </w:r>
      <w:r w:rsidR="002F1E25" w:rsidRPr="0089327A">
        <w:rPr>
          <w:rFonts w:ascii="Times New Roman" w:hAnsi="Times New Roman" w:hint="eastAsia"/>
          <w:kern w:val="0"/>
          <w:sz w:val="24"/>
          <w:szCs w:val="24"/>
        </w:rPr>
        <w:t xml:space="preserve"> S2d</w:t>
      </w:r>
      <w:r w:rsidR="002F1E25" w:rsidRPr="0089327A">
        <w:rPr>
          <w:rFonts w:ascii="Times New Roman" w:hAnsi="Times New Roman"/>
          <w:kern w:val="0"/>
          <w:sz w:val="24"/>
          <w:szCs w:val="24"/>
        </w:rPr>
        <w:t xml:space="preserve">, respectively. A gradient in both temperature and refractive index profile can be observed which is </w:t>
      </w:r>
      <w:r w:rsidR="001D5737" w:rsidRPr="0089327A">
        <w:rPr>
          <w:rFonts w:ascii="Times New Roman" w:hAnsi="Times New Roman"/>
          <w:kern w:val="0"/>
          <w:sz w:val="24"/>
          <w:szCs w:val="24"/>
        </w:rPr>
        <w:t>almost consistent with the designed heater</w:t>
      </w:r>
      <w:r w:rsidR="002F1E25" w:rsidRPr="0089327A">
        <w:rPr>
          <w:rFonts w:ascii="Times New Roman" w:hAnsi="Times New Roman"/>
          <w:kern w:val="0"/>
          <w:sz w:val="24"/>
          <w:szCs w:val="24"/>
        </w:rPr>
        <w:t xml:space="preserve"> geometry</w:t>
      </w:r>
      <w:r w:rsidR="001D5737" w:rsidRPr="0089327A">
        <w:rPr>
          <w:rFonts w:ascii="Times New Roman" w:hAnsi="Times New Roman"/>
          <w:kern w:val="0"/>
          <w:sz w:val="24"/>
          <w:szCs w:val="24"/>
        </w:rPr>
        <w:t>.</w:t>
      </w:r>
      <w:r w:rsidR="002F1E25" w:rsidRPr="0089327A">
        <w:rPr>
          <w:rFonts w:ascii="Times New Roman" w:hAnsi="Times New Roman"/>
          <w:kern w:val="0"/>
          <w:sz w:val="24"/>
          <w:szCs w:val="24"/>
        </w:rPr>
        <w:t xml:space="preserve"> It indicates that arbitrary index profile can be potentially achieved by proper heater design. By applying heating power on heater 1 and heater 2, bi-directional wavefront steering can be achieved. This can be validated by the wavefront phases calculated in</w:t>
      </w:r>
      <w:r w:rsidR="001D5737" w:rsidRPr="0089327A">
        <w:rPr>
          <w:rFonts w:ascii="Times New Roman" w:hAnsi="Times New Roman"/>
          <w:kern w:val="0"/>
          <w:sz w:val="24"/>
          <w:szCs w:val="24"/>
        </w:rPr>
        <w:t xml:space="preserve"> </w:t>
      </w:r>
      <w:r w:rsidR="00943907" w:rsidRPr="0089327A">
        <w:rPr>
          <w:rFonts w:ascii="Times New Roman" w:hAnsi="Times New Roman" w:hint="eastAsia"/>
          <w:kern w:val="0"/>
          <w:sz w:val="24"/>
          <w:szCs w:val="24"/>
        </w:rPr>
        <w:t>Fig. S2e</w:t>
      </w:r>
      <w:r w:rsidR="002F1E25" w:rsidRPr="0089327A">
        <w:rPr>
          <w:rFonts w:ascii="Times New Roman" w:hAnsi="Times New Roman"/>
          <w:kern w:val="0"/>
          <w:sz w:val="24"/>
          <w:szCs w:val="24"/>
        </w:rPr>
        <w:t>.</w:t>
      </w:r>
      <w:r w:rsidR="001D5737" w:rsidRPr="0089327A">
        <w:rPr>
          <w:rFonts w:ascii="Times New Roman" w:hAnsi="Times New Roman"/>
          <w:kern w:val="0"/>
          <w:sz w:val="24"/>
          <w:szCs w:val="24"/>
        </w:rPr>
        <w:t xml:space="preserve"> </w:t>
      </w:r>
      <w:r w:rsidR="00B00086" w:rsidRPr="0089327A">
        <w:rPr>
          <w:rFonts w:ascii="Times New Roman" w:hAnsi="Times New Roman"/>
          <w:kern w:val="0"/>
          <w:sz w:val="24"/>
          <w:szCs w:val="24"/>
        </w:rPr>
        <w:t xml:space="preserve">The </w:t>
      </w:r>
      <w:r w:rsidR="002F1E25" w:rsidRPr="0089327A">
        <w:rPr>
          <w:rFonts w:ascii="Times New Roman" w:hAnsi="Times New Roman"/>
          <w:kern w:val="0"/>
          <w:sz w:val="24"/>
          <w:szCs w:val="24"/>
        </w:rPr>
        <w:t>detai</w:t>
      </w:r>
      <w:r w:rsidR="00AE20B2" w:rsidRPr="0089327A">
        <w:rPr>
          <w:rFonts w:ascii="Times New Roman" w:hAnsi="Times New Roman"/>
          <w:kern w:val="0"/>
          <w:sz w:val="24"/>
          <w:szCs w:val="24"/>
        </w:rPr>
        <w:t>l simulation model of the beam steering device</w:t>
      </w:r>
      <w:r w:rsidR="00B00086" w:rsidRPr="0089327A">
        <w:rPr>
          <w:rFonts w:ascii="Times New Roman" w:hAnsi="Times New Roman"/>
          <w:kern w:val="0"/>
          <w:sz w:val="24"/>
          <w:szCs w:val="24"/>
        </w:rPr>
        <w:t xml:space="preserve"> can be referred to our previous work</w:t>
      </w:r>
      <w:r w:rsidR="007C0173" w:rsidRPr="0089327A">
        <w:rPr>
          <w:rFonts w:ascii="Times New Roman" w:hAnsi="Times New Roman" w:hint="eastAsia"/>
          <w:kern w:val="0"/>
          <w:sz w:val="24"/>
          <w:szCs w:val="24"/>
        </w:rPr>
        <w:t xml:space="preserve"> (</w:t>
      </w:r>
      <w:r w:rsidR="007C0173" w:rsidRPr="0089327A">
        <w:rPr>
          <w:rFonts w:ascii="Times New Roman" w:hAnsi="Times New Roman"/>
          <w:kern w:val="0"/>
          <w:sz w:val="24"/>
          <w:szCs w:val="24"/>
        </w:rPr>
        <w:t>Laser Photonics Rev. 17, 2300330</w:t>
      </w:r>
      <w:r w:rsidR="006113D9" w:rsidRPr="0089327A">
        <w:rPr>
          <w:rFonts w:ascii="Times New Roman" w:hAnsi="Times New Roman" w:hint="eastAsia"/>
          <w:kern w:val="0"/>
          <w:sz w:val="24"/>
          <w:szCs w:val="24"/>
        </w:rPr>
        <w:t xml:space="preserve">, </w:t>
      </w:r>
      <w:r w:rsidR="007C0173" w:rsidRPr="0089327A">
        <w:rPr>
          <w:rFonts w:ascii="Times New Roman" w:hAnsi="Times New Roman"/>
          <w:kern w:val="0"/>
          <w:sz w:val="24"/>
          <w:szCs w:val="24"/>
        </w:rPr>
        <w:t>2023</w:t>
      </w:r>
      <w:r w:rsidR="007C0173" w:rsidRPr="0089327A">
        <w:rPr>
          <w:rFonts w:ascii="Times New Roman" w:hAnsi="Times New Roman" w:hint="eastAsia"/>
          <w:kern w:val="0"/>
          <w:sz w:val="24"/>
          <w:szCs w:val="24"/>
        </w:rPr>
        <w:t>)</w:t>
      </w:r>
      <w:r w:rsidR="00B00086" w:rsidRPr="0089327A">
        <w:rPr>
          <w:rFonts w:ascii="Times New Roman" w:hAnsi="Times New Roman" w:hint="eastAsia"/>
          <w:kern w:val="0"/>
          <w:sz w:val="24"/>
          <w:szCs w:val="24"/>
        </w:rPr>
        <w:t>.</w:t>
      </w:r>
      <w:r w:rsidR="00B00086" w:rsidRPr="0089327A">
        <w:rPr>
          <w:rFonts w:ascii="Times New Roman" w:hAnsi="Times New Roman"/>
          <w:kern w:val="0"/>
          <w:sz w:val="24"/>
          <w:szCs w:val="24"/>
        </w:rPr>
        <w:t xml:space="preserve"> </w:t>
      </w:r>
      <w:r w:rsidR="00AE20B2" w:rsidRPr="0089327A">
        <w:rPr>
          <w:rFonts w:ascii="Times New Roman" w:hAnsi="Times New Roman"/>
          <w:kern w:val="0"/>
          <w:sz w:val="24"/>
          <w:szCs w:val="24"/>
        </w:rPr>
        <w:t>Here,</w:t>
      </w:r>
      <w:r w:rsidR="001D5737" w:rsidRPr="0089327A">
        <w:rPr>
          <w:rFonts w:ascii="Times New Roman" w:hAnsi="Times New Roman"/>
          <w:kern w:val="0"/>
          <w:sz w:val="24"/>
          <w:szCs w:val="24"/>
        </w:rPr>
        <w:t xml:space="preserve"> </w:t>
      </w:r>
      <w:r w:rsidR="00AE20B2" w:rsidRPr="0089327A">
        <w:rPr>
          <w:rFonts w:ascii="Times New Roman" w:hAnsi="Times New Roman"/>
          <w:kern w:val="0"/>
          <w:sz w:val="24"/>
          <w:szCs w:val="24"/>
        </w:rPr>
        <w:t>a pair of back-to-back meta</w:t>
      </w:r>
      <w:r w:rsidR="001D5737" w:rsidRPr="0089327A">
        <w:rPr>
          <w:rFonts w:ascii="Times New Roman" w:hAnsi="Times New Roman"/>
          <w:kern w:val="0"/>
          <w:sz w:val="24"/>
          <w:szCs w:val="24"/>
        </w:rPr>
        <w:t>lens</w:t>
      </w:r>
      <w:r w:rsidR="00AE20B2" w:rsidRPr="0089327A">
        <w:rPr>
          <w:rFonts w:ascii="Times New Roman" w:hAnsi="Times New Roman" w:hint="eastAsia"/>
          <w:kern w:val="0"/>
          <w:sz w:val="24"/>
          <w:szCs w:val="24"/>
        </w:rPr>
        <w:t>es</w:t>
      </w:r>
      <w:r w:rsidR="00AE20B2" w:rsidRPr="0089327A">
        <w:rPr>
          <w:rFonts w:ascii="Times New Roman" w:hAnsi="Times New Roman"/>
          <w:kern w:val="0"/>
          <w:sz w:val="24"/>
          <w:szCs w:val="24"/>
        </w:rPr>
        <w:t xml:space="preserve"> are investigated in the simulations as seem from Fig. S2f.</w:t>
      </w:r>
      <w:r w:rsidR="001D5737" w:rsidRPr="0089327A">
        <w:rPr>
          <w:rFonts w:ascii="Times New Roman" w:hAnsi="Times New Roman"/>
          <w:kern w:val="0"/>
          <w:sz w:val="24"/>
          <w:szCs w:val="24"/>
        </w:rPr>
        <w:t xml:space="preserve"> </w:t>
      </w:r>
      <w:r w:rsidR="00AE20B2" w:rsidRPr="0089327A">
        <w:rPr>
          <w:rFonts w:ascii="Times New Roman" w:hAnsi="Times New Roman"/>
          <w:kern w:val="0"/>
          <w:sz w:val="24"/>
          <w:szCs w:val="24"/>
        </w:rPr>
        <w:t xml:space="preserve">By tuning the heating power from 0 to 500 </w:t>
      </w:r>
      <w:r w:rsidR="00AE20B2" w:rsidRPr="0089327A">
        <w:rPr>
          <w:rFonts w:ascii="Times New Roman" w:hAnsi="Times New Roman" w:hint="eastAsia"/>
          <w:kern w:val="0"/>
          <w:sz w:val="24"/>
          <w:szCs w:val="24"/>
        </w:rPr>
        <w:t>m</w:t>
      </w:r>
      <w:r w:rsidR="00AE20B2" w:rsidRPr="0089327A">
        <w:rPr>
          <w:rFonts w:ascii="Times New Roman" w:hAnsi="Times New Roman"/>
          <w:kern w:val="0"/>
          <w:sz w:val="24"/>
          <w:szCs w:val="24"/>
        </w:rPr>
        <w:t xml:space="preserve">W on heater 1 and heater 2 respectively, the focal point intensity peaks can be steered from output port 6 to port 1 and from port 6 to port 11, accordingly. This can be observed from the result shown in Fig. S2g. A more straightforward result is shown by the optical field distribution shown in Fig. S2h. By turn-on of heater 1 </w:t>
      </w:r>
      <w:r w:rsidR="00AE20B2" w:rsidRPr="0089327A">
        <w:rPr>
          <w:rFonts w:ascii="Times New Roman" w:hAnsi="Times New Roman"/>
          <w:kern w:val="0"/>
          <w:sz w:val="24"/>
          <w:szCs w:val="24"/>
        </w:rPr>
        <w:lastRenderedPageBreak/>
        <w:t xml:space="preserve">and heater 2, the optical beam has been steered downwards and upwards with </w:t>
      </w:r>
      <w:r w:rsidR="00AE20B2" w:rsidRPr="0089327A">
        <w:rPr>
          <w:rFonts w:ascii="Times New Roman" w:hAnsi="Times New Roman" w:hint="eastAsia"/>
          <w:kern w:val="0"/>
          <w:sz w:val="24"/>
          <w:szCs w:val="24"/>
        </w:rPr>
        <w:t xml:space="preserve">12.5 </w:t>
      </w:r>
      <w:r w:rsidR="00AE20B2" w:rsidRPr="0089327A">
        <w:rPr>
          <w:rFonts w:ascii="Times New Roman" w:hAnsi="Times New Roman"/>
          <w:kern w:val="0"/>
          <w:sz w:val="24"/>
          <w:szCs w:val="24"/>
        </w:rPr>
        <w:t>μm off-set in y-direction</w:t>
      </w:r>
      <w:r w:rsidR="001D5737" w:rsidRPr="0089327A">
        <w:rPr>
          <w:rFonts w:ascii="Times New Roman" w:hAnsi="Times New Roman"/>
          <w:kern w:val="0"/>
          <w:sz w:val="24"/>
          <w:szCs w:val="24"/>
        </w:rPr>
        <w:t xml:space="preserve">. </w:t>
      </w:r>
    </w:p>
    <w:p w14:paraId="4A547512" w14:textId="47E11AC7" w:rsidR="007B3088" w:rsidRPr="00D5514A" w:rsidRDefault="007B3088" w:rsidP="00D5514A">
      <w:pPr>
        <w:widowControl/>
        <w:spacing w:afterLines="50" w:after="156" w:line="480" w:lineRule="auto"/>
        <w:contextualSpacing/>
        <w:rPr>
          <w:rFonts w:ascii="Times New Roman" w:hAnsi="Times New Roman" w:hint="eastAsia"/>
          <w:kern w:val="0"/>
          <w:sz w:val="24"/>
          <w:szCs w:val="24"/>
        </w:rPr>
      </w:pPr>
      <w:r>
        <w:rPr>
          <w:noProof/>
        </w:rPr>
        <w:drawing>
          <wp:inline distT="0" distB="0" distL="0" distR="0" wp14:anchorId="21CD2F11" wp14:editId="5B4C461D">
            <wp:extent cx="6371590" cy="2961236"/>
            <wp:effectExtent l="0" t="0" r="0" b="0"/>
            <wp:docPr id="1897" name="Picture 1897"/>
            <wp:cNvGraphicFramePr/>
            <a:graphic xmlns:a="http://schemas.openxmlformats.org/drawingml/2006/main">
              <a:graphicData uri="http://schemas.openxmlformats.org/drawingml/2006/picture">
                <pic:pic xmlns:pic="http://schemas.openxmlformats.org/drawingml/2006/picture">
                  <pic:nvPicPr>
                    <pic:cNvPr id="1897" name="Picture 1897"/>
                    <pic:cNvPicPr/>
                  </pic:nvPicPr>
                  <pic:blipFill>
                    <a:blip r:embed="rId12" cstate="hqprint">
                      <a:extLst>
                        <a:ext uri="{28A0092B-C50C-407E-A947-70E740481C1C}">
                          <a14:useLocalDpi xmlns:a14="http://schemas.microsoft.com/office/drawing/2010/main" val="0"/>
                        </a:ext>
                      </a:extLst>
                    </a:blip>
                    <a:stretch>
                      <a:fillRect/>
                    </a:stretch>
                  </pic:blipFill>
                  <pic:spPr>
                    <a:xfrm>
                      <a:off x="0" y="0"/>
                      <a:ext cx="6371590" cy="2961236"/>
                    </a:xfrm>
                    <a:prstGeom prst="rect">
                      <a:avLst/>
                    </a:prstGeom>
                  </pic:spPr>
                </pic:pic>
              </a:graphicData>
            </a:graphic>
          </wp:inline>
        </w:drawing>
      </w:r>
    </w:p>
    <w:p w14:paraId="19D8DF16" w14:textId="77777777" w:rsidR="00002DF4" w:rsidRPr="0089327A" w:rsidRDefault="00002DF4" w:rsidP="00002DF4">
      <w:pPr>
        <w:widowControl/>
        <w:spacing w:afterLines="50" w:after="156" w:line="300" w:lineRule="auto"/>
        <w:rPr>
          <w:rFonts w:ascii="Times New Roman" w:hAnsi="Times New Roman"/>
          <w:kern w:val="0"/>
          <w:szCs w:val="21"/>
        </w:rPr>
      </w:pPr>
      <w:r w:rsidRPr="0089327A">
        <w:rPr>
          <w:rFonts w:ascii="Times New Roman" w:hAnsi="Times New Roman" w:hint="eastAsia"/>
          <w:kern w:val="0"/>
          <w:szCs w:val="21"/>
        </w:rPr>
        <w:t xml:space="preserve">Figure S2| </w:t>
      </w:r>
      <w:r w:rsidRPr="0089327A">
        <w:rPr>
          <w:rFonts w:ascii="Times New Roman" w:hAnsi="Times New Roman"/>
          <w:kern w:val="0"/>
          <w:szCs w:val="21"/>
        </w:rPr>
        <w:t xml:space="preserve">The design and simulated performance of the microheater. </w:t>
      </w:r>
      <w:r w:rsidRPr="0089327A">
        <w:rPr>
          <w:rFonts w:ascii="Times New Roman" w:hAnsi="Times New Roman" w:hint="eastAsia"/>
          <w:b/>
          <w:kern w:val="0"/>
          <w:szCs w:val="21"/>
        </w:rPr>
        <w:t>a</w:t>
      </w:r>
      <w:r w:rsidRPr="0089327A">
        <w:rPr>
          <w:rFonts w:ascii="Times New Roman" w:hAnsi="Times New Roman" w:hint="eastAsia"/>
          <w:kern w:val="0"/>
          <w:szCs w:val="21"/>
        </w:rPr>
        <w:t xml:space="preserve"> </w:t>
      </w:r>
      <w:r w:rsidRPr="0089327A">
        <w:rPr>
          <w:rFonts w:ascii="Times New Roman" w:hAnsi="Times New Roman"/>
          <w:kern w:val="0"/>
          <w:szCs w:val="21"/>
        </w:rPr>
        <w:t xml:space="preserve">The top-view and </w:t>
      </w:r>
      <w:r w:rsidRPr="0089327A">
        <w:rPr>
          <w:rFonts w:ascii="Times New Roman" w:hAnsi="Times New Roman" w:hint="eastAsia"/>
          <w:b/>
          <w:kern w:val="0"/>
          <w:szCs w:val="21"/>
        </w:rPr>
        <w:t>b</w:t>
      </w:r>
      <w:r w:rsidRPr="0089327A">
        <w:rPr>
          <w:rFonts w:ascii="Times New Roman" w:hAnsi="Times New Roman"/>
          <w:kern w:val="0"/>
          <w:szCs w:val="21"/>
        </w:rPr>
        <w:t xml:space="preserve"> cross-sectional schematic diagram of the designed heater structure.</w:t>
      </w:r>
      <w:r w:rsidRPr="0089327A">
        <w:rPr>
          <w:rFonts w:ascii="Times New Roman" w:hAnsi="Times New Roman" w:hint="eastAsia"/>
          <w:kern w:val="0"/>
          <w:szCs w:val="21"/>
        </w:rPr>
        <w:t xml:space="preserve"> </w:t>
      </w:r>
      <w:r w:rsidRPr="0089327A">
        <w:rPr>
          <w:rFonts w:ascii="Times New Roman" w:hAnsi="Times New Roman" w:hint="eastAsia"/>
          <w:b/>
          <w:kern w:val="0"/>
          <w:szCs w:val="21"/>
        </w:rPr>
        <w:t>c</w:t>
      </w:r>
      <w:r w:rsidRPr="0089327A">
        <w:rPr>
          <w:rFonts w:ascii="Times New Roman" w:hAnsi="Times New Roman" w:hint="eastAsia"/>
          <w:kern w:val="0"/>
          <w:szCs w:val="21"/>
        </w:rPr>
        <w:t xml:space="preserve"> </w:t>
      </w:r>
      <w:r w:rsidRPr="0089327A">
        <w:rPr>
          <w:rFonts w:ascii="Times New Roman" w:hAnsi="Times New Roman"/>
          <w:kern w:val="0"/>
          <w:szCs w:val="21"/>
        </w:rPr>
        <w:t xml:space="preserve">The calculated temperature and </w:t>
      </w:r>
      <w:r w:rsidRPr="0089327A">
        <w:rPr>
          <w:rFonts w:ascii="Times New Roman" w:hAnsi="Times New Roman" w:hint="eastAsia"/>
          <w:kern w:val="0"/>
          <w:szCs w:val="21"/>
        </w:rPr>
        <w:t>d</w:t>
      </w:r>
      <w:r w:rsidRPr="0089327A">
        <w:rPr>
          <w:rFonts w:ascii="Times New Roman" w:hAnsi="Times New Roman"/>
          <w:kern w:val="0"/>
          <w:szCs w:val="21"/>
        </w:rPr>
        <w:t xml:space="preserve"> refractive index distribution of slab waveguide under 100 mW electrical power applied to the heater. </w:t>
      </w:r>
      <w:r w:rsidRPr="0089327A">
        <w:rPr>
          <w:rFonts w:ascii="Times New Roman" w:hAnsi="Times New Roman" w:hint="eastAsia"/>
          <w:b/>
          <w:kern w:val="0"/>
          <w:szCs w:val="21"/>
        </w:rPr>
        <w:t>e</w:t>
      </w:r>
      <w:r w:rsidRPr="0089327A">
        <w:rPr>
          <w:rFonts w:ascii="Times New Roman" w:hAnsi="Times New Roman"/>
          <w:b/>
          <w:kern w:val="0"/>
          <w:szCs w:val="21"/>
        </w:rPr>
        <w:t xml:space="preserve"> </w:t>
      </w:r>
      <w:r w:rsidRPr="0089327A">
        <w:rPr>
          <w:rFonts w:ascii="Times New Roman" w:hAnsi="Times New Roman"/>
          <w:kern w:val="0"/>
          <w:szCs w:val="21"/>
        </w:rPr>
        <w:t xml:space="preserve">The phase profiles of the wavefronts under with and without thermo-optic tuning. </w:t>
      </w:r>
      <w:r w:rsidRPr="0089327A">
        <w:rPr>
          <w:rFonts w:ascii="Times New Roman" w:hAnsi="Times New Roman" w:hint="eastAsia"/>
          <w:b/>
          <w:kern w:val="0"/>
          <w:szCs w:val="21"/>
        </w:rPr>
        <w:t>f</w:t>
      </w:r>
      <w:r w:rsidRPr="0089327A">
        <w:rPr>
          <w:szCs w:val="21"/>
        </w:rPr>
        <w:t xml:space="preserve"> </w:t>
      </w:r>
      <w:r w:rsidRPr="0089327A">
        <w:rPr>
          <w:rFonts w:ascii="Times New Roman" w:hAnsi="Times New Roman"/>
          <w:kern w:val="0"/>
          <w:szCs w:val="21"/>
        </w:rPr>
        <w:t>The schematic diagram of tunable metalens for beam steering.</w:t>
      </w:r>
      <w:r w:rsidRPr="0089327A">
        <w:rPr>
          <w:rFonts w:ascii="Times New Roman" w:hAnsi="Times New Roman" w:hint="eastAsia"/>
          <w:kern w:val="0"/>
          <w:szCs w:val="21"/>
        </w:rPr>
        <w:t xml:space="preserve"> </w:t>
      </w:r>
      <w:r w:rsidRPr="0089327A">
        <w:rPr>
          <w:rFonts w:ascii="Times New Roman" w:hAnsi="Times New Roman" w:hint="eastAsia"/>
          <w:b/>
          <w:kern w:val="0"/>
          <w:szCs w:val="21"/>
        </w:rPr>
        <w:t>g</w:t>
      </w:r>
      <w:r w:rsidRPr="0089327A">
        <w:rPr>
          <w:rFonts w:ascii="Times New Roman" w:hAnsi="Times New Roman"/>
          <w:kern w:val="0"/>
          <w:szCs w:val="21"/>
        </w:rPr>
        <w:t xml:space="preserve"> </w:t>
      </w:r>
      <w:r w:rsidRPr="0089327A">
        <w:rPr>
          <w:rFonts w:ascii="Times New Roman" w:hAnsi="Times New Roman" w:hint="eastAsia"/>
          <w:kern w:val="0"/>
          <w:szCs w:val="21"/>
        </w:rPr>
        <w:t xml:space="preserve">The </w:t>
      </w:r>
      <w:r w:rsidRPr="0089327A">
        <w:rPr>
          <w:rFonts w:ascii="Times New Roman" w:hAnsi="Times New Roman"/>
          <w:kern w:val="0"/>
          <w:szCs w:val="21"/>
        </w:rPr>
        <w:t>normalized i</w:t>
      </w:r>
      <w:r w:rsidRPr="0089327A">
        <w:rPr>
          <w:rFonts w:ascii="Times New Roman" w:hAnsi="Times New Roman" w:hint="eastAsia"/>
          <w:kern w:val="0"/>
          <w:szCs w:val="21"/>
        </w:rPr>
        <w:t>ntensit</w:t>
      </w:r>
      <w:r w:rsidRPr="0089327A">
        <w:rPr>
          <w:rFonts w:ascii="Times New Roman" w:hAnsi="Times New Roman"/>
          <w:kern w:val="0"/>
          <w:szCs w:val="21"/>
        </w:rPr>
        <w:t>ies</w:t>
      </w:r>
      <w:r w:rsidRPr="0089327A">
        <w:rPr>
          <w:rFonts w:ascii="Times New Roman" w:hAnsi="Times New Roman" w:hint="eastAsia"/>
          <w:kern w:val="0"/>
          <w:szCs w:val="21"/>
        </w:rPr>
        <w:t xml:space="preserve"> </w:t>
      </w:r>
      <w:r w:rsidRPr="0089327A">
        <w:rPr>
          <w:rFonts w:ascii="Times New Roman" w:hAnsi="Times New Roman"/>
          <w:kern w:val="0"/>
          <w:szCs w:val="21"/>
        </w:rPr>
        <w:t>at the focal plane under different electrical powers applied to heater1 and heater2.</w:t>
      </w:r>
      <w:r w:rsidRPr="0089327A">
        <w:rPr>
          <w:rFonts w:ascii="Times New Roman" w:hAnsi="Times New Roman" w:hint="eastAsia"/>
          <w:kern w:val="0"/>
          <w:szCs w:val="21"/>
        </w:rPr>
        <w:t xml:space="preserve"> </w:t>
      </w:r>
      <w:r w:rsidRPr="0089327A">
        <w:rPr>
          <w:rFonts w:ascii="Times New Roman" w:hAnsi="Times New Roman" w:hint="eastAsia"/>
          <w:b/>
          <w:kern w:val="0"/>
          <w:szCs w:val="21"/>
        </w:rPr>
        <w:t>h</w:t>
      </w:r>
      <w:r w:rsidRPr="0089327A">
        <w:rPr>
          <w:rFonts w:ascii="Times New Roman" w:hAnsi="Times New Roman" w:hint="eastAsia"/>
          <w:kern w:val="0"/>
          <w:szCs w:val="21"/>
        </w:rPr>
        <w:t xml:space="preserve"> </w:t>
      </w:r>
      <w:r w:rsidRPr="0089327A">
        <w:rPr>
          <w:rFonts w:ascii="Times New Roman" w:hAnsi="Times New Roman"/>
          <w:kern w:val="0"/>
          <w:szCs w:val="21"/>
        </w:rPr>
        <w:t>T</w:t>
      </w:r>
      <w:r w:rsidRPr="0089327A">
        <w:rPr>
          <w:rFonts w:ascii="Times New Roman" w:hAnsi="Times New Roman" w:hint="eastAsia"/>
          <w:kern w:val="0"/>
          <w:szCs w:val="21"/>
        </w:rPr>
        <w:t xml:space="preserve">he </w:t>
      </w:r>
      <w:r w:rsidRPr="0089327A">
        <w:rPr>
          <w:rFonts w:ascii="Times New Roman" w:hAnsi="Times New Roman"/>
          <w:kern w:val="0"/>
          <w:szCs w:val="21"/>
        </w:rPr>
        <w:t>simulated optical fields under different tuning schemes</w:t>
      </w:r>
      <w:r w:rsidRPr="0089327A">
        <w:rPr>
          <w:rFonts w:ascii="Times New Roman" w:hAnsi="Times New Roman" w:hint="eastAsia"/>
          <w:kern w:val="0"/>
          <w:szCs w:val="21"/>
        </w:rPr>
        <w:t>.</w:t>
      </w:r>
    </w:p>
    <w:p w14:paraId="3DE35523" w14:textId="278AC24E" w:rsidR="00860A63" w:rsidRDefault="00B00086" w:rsidP="00867085">
      <w:pPr>
        <w:widowControl/>
        <w:spacing w:line="480" w:lineRule="auto"/>
        <w:ind w:firstLine="420"/>
        <w:rPr>
          <w:rFonts w:ascii="Times New Roman" w:hAnsi="Times New Roman"/>
          <w:kern w:val="0"/>
          <w:sz w:val="24"/>
          <w:szCs w:val="24"/>
        </w:rPr>
      </w:pPr>
      <w:r w:rsidRPr="0089327A">
        <w:rPr>
          <w:rFonts w:ascii="Times New Roman" w:hAnsi="Times New Roman"/>
          <w:kern w:val="0"/>
          <w:sz w:val="24"/>
          <w:szCs w:val="24"/>
        </w:rPr>
        <w:t xml:space="preserve">The performance of the on-chip </w:t>
      </w:r>
      <w:r w:rsidR="00AE20B2" w:rsidRPr="0089327A">
        <w:rPr>
          <w:rFonts w:ascii="Times New Roman" w:hAnsi="Times New Roman"/>
          <w:kern w:val="0"/>
          <w:sz w:val="24"/>
          <w:szCs w:val="24"/>
        </w:rPr>
        <w:t>beam steering</w:t>
      </w:r>
      <w:r w:rsidRPr="0089327A">
        <w:rPr>
          <w:rFonts w:ascii="Times New Roman" w:hAnsi="Times New Roman"/>
          <w:kern w:val="0"/>
          <w:sz w:val="24"/>
          <w:szCs w:val="24"/>
        </w:rPr>
        <w:t xml:space="preserve"> </w:t>
      </w:r>
      <w:r w:rsidRPr="0089327A">
        <w:rPr>
          <w:rFonts w:ascii="Times New Roman" w:hAnsi="Times New Roman" w:hint="eastAsia"/>
          <w:kern w:val="0"/>
          <w:sz w:val="24"/>
          <w:szCs w:val="24"/>
        </w:rPr>
        <w:t>has been</w:t>
      </w:r>
      <w:r w:rsidRPr="0089327A">
        <w:rPr>
          <w:rFonts w:ascii="Times New Roman" w:hAnsi="Times New Roman"/>
          <w:kern w:val="0"/>
          <w:sz w:val="24"/>
          <w:szCs w:val="24"/>
        </w:rPr>
        <w:t xml:space="preserve"> experimentally </w:t>
      </w:r>
      <w:r w:rsidR="00AE20B2" w:rsidRPr="0089327A">
        <w:rPr>
          <w:rFonts w:ascii="Times New Roman" w:hAnsi="Times New Roman"/>
          <w:kern w:val="0"/>
          <w:sz w:val="24"/>
          <w:szCs w:val="24"/>
        </w:rPr>
        <w:t>characterized</w:t>
      </w:r>
      <w:r w:rsidRPr="0089327A">
        <w:rPr>
          <w:rFonts w:ascii="Times New Roman" w:hAnsi="Times New Roman" w:hint="eastAsia"/>
          <w:kern w:val="0"/>
          <w:sz w:val="24"/>
          <w:szCs w:val="24"/>
        </w:rPr>
        <w:t xml:space="preserve"> as shown in Fig S3</w:t>
      </w:r>
      <w:r w:rsidRPr="0089327A">
        <w:rPr>
          <w:rFonts w:ascii="Times New Roman" w:hAnsi="Times New Roman"/>
          <w:kern w:val="0"/>
          <w:sz w:val="24"/>
          <w:szCs w:val="24"/>
        </w:rPr>
        <w:t>.</w:t>
      </w:r>
      <w:r w:rsidRPr="0089327A">
        <w:rPr>
          <w:rFonts w:ascii="Times New Roman" w:hAnsi="Times New Roman" w:hint="eastAsia"/>
          <w:kern w:val="0"/>
          <w:sz w:val="24"/>
          <w:szCs w:val="24"/>
        </w:rPr>
        <w:t xml:space="preserve"> </w:t>
      </w:r>
      <w:r w:rsidR="00AE20B2" w:rsidRPr="0089327A">
        <w:rPr>
          <w:rFonts w:ascii="Times New Roman" w:hAnsi="Times New Roman"/>
          <w:kern w:val="0"/>
          <w:sz w:val="24"/>
          <w:szCs w:val="24"/>
        </w:rPr>
        <w:t>A testing structure for beam steering was fabricated on the same chip with the spectrometer</w:t>
      </w:r>
      <w:r w:rsidRPr="0089327A">
        <w:rPr>
          <w:rFonts w:ascii="Times New Roman" w:hAnsi="Times New Roman"/>
          <w:kern w:val="0"/>
          <w:sz w:val="24"/>
          <w:szCs w:val="24"/>
        </w:rPr>
        <w:t xml:space="preserve">. </w:t>
      </w:r>
      <w:r w:rsidR="00AE20B2" w:rsidRPr="0089327A">
        <w:rPr>
          <w:rFonts w:ascii="Times New Roman" w:hAnsi="Times New Roman"/>
          <w:kern w:val="0"/>
          <w:sz w:val="24"/>
          <w:szCs w:val="24"/>
        </w:rPr>
        <w:t xml:space="preserve">The microscope image of the test structure is shown in Fig. S3a. Eleven output waveguide with grating I/O were designed to measure the steered intensity peaks. Fig. S3b depicts the waveguide sampling structure at the output focal plane. The width of the sampling waveguide is chosen to be 2.3 </w:t>
      </w:r>
      <w:r w:rsidR="00AE20B2" w:rsidRPr="0089327A">
        <w:rPr>
          <w:rFonts w:ascii="Symbol" w:hAnsi="Symbol"/>
          <w:kern w:val="0"/>
          <w:sz w:val="24"/>
          <w:szCs w:val="24"/>
        </w:rPr>
        <w:t></w:t>
      </w:r>
      <w:r w:rsidR="00AE20B2" w:rsidRPr="0089327A">
        <w:rPr>
          <w:rFonts w:ascii="Times New Roman" w:hAnsi="Times New Roman"/>
          <w:kern w:val="0"/>
          <w:sz w:val="24"/>
          <w:szCs w:val="24"/>
        </w:rPr>
        <w:t xml:space="preserve">m for increasing the collection efficiency while the waveguide gap distance is 0.7 </w:t>
      </w:r>
      <w:r w:rsidR="00AE20B2" w:rsidRPr="0089327A">
        <w:rPr>
          <w:rFonts w:ascii="Symbol" w:hAnsi="Symbol"/>
          <w:kern w:val="0"/>
          <w:sz w:val="24"/>
          <w:szCs w:val="24"/>
        </w:rPr>
        <w:t></w:t>
      </w:r>
      <w:r w:rsidR="00AE20B2" w:rsidRPr="0089327A">
        <w:rPr>
          <w:rFonts w:ascii="Times New Roman" w:hAnsi="Times New Roman"/>
          <w:kern w:val="0"/>
          <w:sz w:val="24"/>
          <w:szCs w:val="24"/>
        </w:rPr>
        <w:t xml:space="preserve">m to avoid crosstalk (CT). In Fig. S3c, the intensity peak measured at the focal plane shifts from central port (O6) to O3 and O9 by applying 321 mW heating power on heater 1and heater 2, respectively. </w:t>
      </w:r>
      <w:r w:rsidR="003D33EA" w:rsidRPr="0089327A">
        <w:rPr>
          <w:rFonts w:ascii="Times New Roman" w:hAnsi="Times New Roman"/>
          <w:kern w:val="0"/>
          <w:sz w:val="24"/>
          <w:szCs w:val="24"/>
        </w:rPr>
        <w:t xml:space="preserve">The experimental results agree well with the simulation prediction as shown in Fig. S3d. Slightly higher loss is observed in output channels on two </w:t>
      </w:r>
      <w:r w:rsidR="003D33EA" w:rsidRPr="0089327A">
        <w:rPr>
          <w:rFonts w:ascii="Times New Roman" w:hAnsi="Times New Roman"/>
          <w:kern w:val="0"/>
          <w:sz w:val="24"/>
          <w:szCs w:val="24"/>
        </w:rPr>
        <w:lastRenderedPageBreak/>
        <w:t>sides, which is due to the wave</w:t>
      </w:r>
      <w:r w:rsidR="00E80E3E">
        <w:rPr>
          <w:rFonts w:ascii="Times New Roman" w:hAnsi="Times New Roman"/>
          <w:kern w:val="0"/>
          <w:sz w:val="24"/>
          <w:szCs w:val="24"/>
        </w:rPr>
        <w:t xml:space="preserve"> </w:t>
      </w:r>
      <w:r w:rsidR="003D33EA" w:rsidRPr="0089327A">
        <w:rPr>
          <w:rFonts w:ascii="Times New Roman" w:hAnsi="Times New Roman"/>
          <w:kern w:val="0"/>
          <w:sz w:val="24"/>
          <w:szCs w:val="24"/>
        </w:rPr>
        <w:t>vector mismatch between the steered wave and the output waveguide. This can be further improved by adjustment of the output waveguides with a tilt angle. The worst CT was measured to be -12 dB as shown in Fig. S3e. The insertion losses</w:t>
      </w:r>
      <w:r w:rsidRPr="0089327A">
        <w:rPr>
          <w:rFonts w:ascii="Times New Roman" w:hAnsi="Times New Roman"/>
          <w:kern w:val="0"/>
          <w:sz w:val="24"/>
          <w:szCs w:val="24"/>
        </w:rPr>
        <w:t xml:space="preserve"> </w:t>
      </w:r>
      <w:r w:rsidR="00D01B1B" w:rsidRPr="0089327A">
        <w:rPr>
          <w:rFonts w:ascii="Times New Roman" w:hAnsi="Times New Roman" w:hint="eastAsia"/>
          <w:kern w:val="0"/>
          <w:sz w:val="24"/>
          <w:szCs w:val="24"/>
        </w:rPr>
        <w:t xml:space="preserve">at 1550 nm </w:t>
      </w:r>
      <w:r w:rsidRPr="0089327A">
        <w:rPr>
          <w:rFonts w:ascii="Times New Roman" w:hAnsi="Times New Roman"/>
          <w:kern w:val="0"/>
          <w:sz w:val="24"/>
          <w:szCs w:val="24"/>
        </w:rPr>
        <w:t xml:space="preserve">are measured </w:t>
      </w:r>
      <w:r w:rsidR="003D33EA" w:rsidRPr="0089327A">
        <w:rPr>
          <w:rFonts w:ascii="Times New Roman" w:hAnsi="Times New Roman"/>
          <w:kern w:val="0"/>
          <w:sz w:val="24"/>
          <w:szCs w:val="24"/>
        </w:rPr>
        <w:t>to be</w:t>
      </w:r>
      <w:r w:rsidRPr="0089327A">
        <w:rPr>
          <w:rFonts w:ascii="Times New Roman" w:hAnsi="Times New Roman"/>
          <w:kern w:val="0"/>
          <w:sz w:val="24"/>
          <w:szCs w:val="24"/>
        </w:rPr>
        <w:t xml:space="preserve"> </w:t>
      </w:r>
      <w:r w:rsidR="00291417" w:rsidRPr="0089327A">
        <w:rPr>
          <w:rFonts w:ascii="Times New Roman" w:hAnsi="Times New Roman" w:hint="eastAsia"/>
          <w:kern w:val="0"/>
          <w:sz w:val="24"/>
          <w:szCs w:val="24"/>
        </w:rPr>
        <w:t>3</w:t>
      </w:r>
      <w:r w:rsidRPr="0089327A">
        <w:rPr>
          <w:rFonts w:ascii="Times New Roman" w:hAnsi="Times New Roman"/>
          <w:kern w:val="0"/>
          <w:sz w:val="24"/>
          <w:szCs w:val="24"/>
        </w:rPr>
        <w:t>~</w:t>
      </w:r>
      <w:r w:rsidR="00291417" w:rsidRPr="0089327A">
        <w:rPr>
          <w:rFonts w:ascii="Times New Roman" w:hAnsi="Times New Roman" w:hint="eastAsia"/>
          <w:kern w:val="0"/>
          <w:sz w:val="24"/>
          <w:szCs w:val="24"/>
        </w:rPr>
        <w:t>4</w:t>
      </w:r>
      <w:r w:rsidRPr="0089327A">
        <w:rPr>
          <w:rFonts w:ascii="Times New Roman" w:hAnsi="Times New Roman"/>
          <w:kern w:val="0"/>
          <w:sz w:val="24"/>
          <w:szCs w:val="24"/>
        </w:rPr>
        <w:t>.</w:t>
      </w:r>
      <w:r w:rsidR="00291417" w:rsidRPr="0089327A">
        <w:rPr>
          <w:rFonts w:ascii="Times New Roman" w:hAnsi="Times New Roman" w:hint="eastAsia"/>
          <w:kern w:val="0"/>
          <w:sz w:val="24"/>
          <w:szCs w:val="24"/>
        </w:rPr>
        <w:t>8</w:t>
      </w:r>
      <w:r w:rsidRPr="0089327A">
        <w:rPr>
          <w:rFonts w:ascii="Times New Roman" w:hAnsi="Times New Roman"/>
          <w:kern w:val="0"/>
          <w:sz w:val="24"/>
          <w:szCs w:val="24"/>
        </w:rPr>
        <w:t xml:space="preserve"> </w:t>
      </w:r>
      <w:r w:rsidR="003D33EA" w:rsidRPr="0089327A">
        <w:rPr>
          <w:rFonts w:ascii="Times New Roman" w:hAnsi="Times New Roman"/>
          <w:kern w:val="0"/>
          <w:sz w:val="24"/>
          <w:szCs w:val="24"/>
        </w:rPr>
        <w:t>dB for all the channels</w:t>
      </w:r>
      <w:r w:rsidRPr="0089327A">
        <w:rPr>
          <w:rFonts w:ascii="Times New Roman" w:hAnsi="Times New Roman"/>
          <w:kern w:val="0"/>
          <w:sz w:val="24"/>
          <w:szCs w:val="24"/>
        </w:rPr>
        <w:t>.</w:t>
      </w:r>
      <w:r w:rsidR="00BF2394" w:rsidRPr="0089327A">
        <w:rPr>
          <w:rFonts w:ascii="Times New Roman" w:hAnsi="Times New Roman" w:hint="eastAsia"/>
          <w:kern w:val="0"/>
          <w:sz w:val="24"/>
          <w:szCs w:val="24"/>
        </w:rPr>
        <w:t xml:space="preserve"> </w:t>
      </w:r>
      <w:r w:rsidR="004D4023" w:rsidRPr="00FE24A5">
        <w:rPr>
          <w:rFonts w:ascii="Times New Roman" w:hAnsi="Times New Roman"/>
          <w:kern w:val="0"/>
          <w:sz w:val="24"/>
          <w:szCs w:val="24"/>
        </w:rPr>
        <w:t xml:space="preserve">For real-time operation of the spectrometer, the heater should be </w:t>
      </w:r>
      <w:r w:rsidR="00FE24A5" w:rsidRPr="00FE24A5">
        <w:rPr>
          <w:rFonts w:ascii="Times New Roman" w:hAnsi="Times New Roman"/>
          <w:kern w:val="0"/>
          <w:sz w:val="24"/>
          <w:szCs w:val="24"/>
        </w:rPr>
        <w:t>driven</w:t>
      </w:r>
      <w:r w:rsidR="004D4023" w:rsidRPr="00FE24A5">
        <w:rPr>
          <w:rFonts w:ascii="Times New Roman" w:hAnsi="Times New Roman"/>
          <w:kern w:val="0"/>
          <w:sz w:val="24"/>
          <w:szCs w:val="24"/>
        </w:rPr>
        <w:t xml:space="preserve"> by square wave electrical signals. Here, we characterize the response speed of the wave vector steering process by applying a square wave electrical signal with frequency of 5 kHz and amplitude of 6 Vpp. The measured rise time and fall time are 42 </w:t>
      </w:r>
      <w:r w:rsidR="00A84BAD" w:rsidRPr="00FE24A5">
        <w:rPr>
          <w:rFonts w:ascii="Symbol" w:hAnsi="Symbol"/>
          <w:kern w:val="0"/>
          <w:sz w:val="24"/>
          <w:szCs w:val="24"/>
        </w:rPr>
        <w:t></w:t>
      </w:r>
      <w:r w:rsidR="004D4023" w:rsidRPr="00FE24A5">
        <w:rPr>
          <w:rFonts w:ascii="Times New Roman" w:hAnsi="Times New Roman"/>
          <w:kern w:val="0"/>
          <w:sz w:val="24"/>
          <w:szCs w:val="24"/>
        </w:rPr>
        <w:t xml:space="preserve">s and 37.8 </w:t>
      </w:r>
      <w:r w:rsidR="00A84BAD" w:rsidRPr="00FE24A5">
        <w:rPr>
          <w:rFonts w:ascii="Symbol" w:hAnsi="Symbol"/>
          <w:kern w:val="0"/>
          <w:sz w:val="24"/>
          <w:szCs w:val="24"/>
        </w:rPr>
        <w:t></w:t>
      </w:r>
      <w:r w:rsidR="004D4023" w:rsidRPr="00FE24A5">
        <w:rPr>
          <w:rFonts w:ascii="Times New Roman" w:hAnsi="Times New Roman"/>
          <w:kern w:val="0"/>
          <w:sz w:val="24"/>
          <w:szCs w:val="24"/>
        </w:rPr>
        <w:t>s, respectively. The frame rate of the camera is 134 fps which corresponds to 7.5 ms per frame. For eleven tuning states required for beam steering from -2° to 2°</w:t>
      </w:r>
      <w:r w:rsidR="004D4023" w:rsidRPr="00FE24A5">
        <w:rPr>
          <w:rFonts w:ascii="Times New Roman" w:hAnsi="Times New Roman" w:hint="eastAsia"/>
          <w:kern w:val="0"/>
          <w:sz w:val="24"/>
          <w:szCs w:val="24"/>
        </w:rPr>
        <w:t>,</w:t>
      </w:r>
      <w:r w:rsidR="004D4023" w:rsidRPr="00FE24A5">
        <w:rPr>
          <w:rFonts w:ascii="Times New Roman" w:hAnsi="Times New Roman"/>
          <w:kern w:val="0"/>
          <w:sz w:val="24"/>
          <w:szCs w:val="24"/>
        </w:rPr>
        <w:t xml:space="preserve"> the corresponding period of time for one tuning cycle can be estimated to be (42 </w:t>
      </w:r>
      <w:r w:rsidR="00A84BAD" w:rsidRPr="00FE24A5">
        <w:rPr>
          <w:rFonts w:ascii="Symbol" w:hAnsi="Symbol"/>
          <w:kern w:val="0"/>
          <w:sz w:val="24"/>
          <w:szCs w:val="24"/>
        </w:rPr>
        <w:t></w:t>
      </w:r>
      <w:r w:rsidR="004D4023" w:rsidRPr="00FE24A5">
        <w:rPr>
          <w:rFonts w:ascii="Times New Roman" w:hAnsi="Times New Roman"/>
          <w:kern w:val="0"/>
          <w:sz w:val="24"/>
          <w:szCs w:val="24"/>
        </w:rPr>
        <w:t xml:space="preserve">s + 37.8 </w:t>
      </w:r>
      <w:r w:rsidR="00A84BAD" w:rsidRPr="00FE24A5">
        <w:rPr>
          <w:rFonts w:ascii="Symbol" w:hAnsi="Symbol"/>
          <w:kern w:val="0"/>
          <w:sz w:val="24"/>
          <w:szCs w:val="24"/>
        </w:rPr>
        <w:t></w:t>
      </w:r>
      <w:r w:rsidR="004D4023" w:rsidRPr="00FE24A5">
        <w:rPr>
          <w:rFonts w:ascii="Times New Roman" w:hAnsi="Times New Roman"/>
          <w:kern w:val="0"/>
          <w:sz w:val="24"/>
          <w:szCs w:val="24"/>
        </w:rPr>
        <w:t>s + 7.5 ms)×11=83.4 ms. This is negligible compared with the following imaging processing (0.12 s) and spectrum reconstruction (0.43 s) for a fully sampled data matrix with size of 1200×20000. The proposed spectrometer can be flexibly configured by either turning on or turning off the heater according to different requirements. For both scenarios, fast operation with &lt;1</w:t>
      </w:r>
      <w:r w:rsidR="00FE24A5">
        <w:rPr>
          <w:rFonts w:ascii="Times New Roman" w:hAnsi="Times New Roman" w:hint="eastAsia"/>
          <w:kern w:val="0"/>
          <w:sz w:val="24"/>
          <w:szCs w:val="24"/>
        </w:rPr>
        <w:t xml:space="preserve"> </w:t>
      </w:r>
      <w:r w:rsidR="004D4023" w:rsidRPr="00FE24A5">
        <w:rPr>
          <w:rFonts w:ascii="Times New Roman" w:hAnsi="Times New Roman"/>
          <w:kern w:val="0"/>
          <w:sz w:val="24"/>
          <w:szCs w:val="24"/>
        </w:rPr>
        <w:t>s frame rate is achievable</w:t>
      </w:r>
      <w:r w:rsidR="007C78B6" w:rsidRPr="00FE24A5">
        <w:rPr>
          <w:rFonts w:ascii="Times New Roman" w:hAnsi="Times New Roman"/>
          <w:kern w:val="0"/>
          <w:sz w:val="24"/>
          <w:szCs w:val="24"/>
        </w:rPr>
        <w:t>.</w:t>
      </w:r>
    </w:p>
    <w:p w14:paraId="05F27758" w14:textId="69B73922" w:rsidR="00867085" w:rsidRDefault="00867085" w:rsidP="00867085">
      <w:pPr>
        <w:widowControl/>
        <w:spacing w:line="480" w:lineRule="auto"/>
        <w:rPr>
          <w:rFonts w:ascii="Times New Roman" w:hAnsi="Times New Roman"/>
          <w:kern w:val="0"/>
          <w:sz w:val="24"/>
          <w:szCs w:val="24"/>
        </w:rPr>
      </w:pPr>
      <w:r>
        <w:rPr>
          <w:noProof/>
        </w:rPr>
        <w:drawing>
          <wp:inline distT="0" distB="0" distL="0" distR="0" wp14:anchorId="3517B0EF" wp14:editId="04458691">
            <wp:extent cx="6371590" cy="2905949"/>
            <wp:effectExtent l="0" t="0" r="0" b="8890"/>
            <wp:docPr id="10270" name="Picture 10270"/>
            <wp:cNvGraphicFramePr/>
            <a:graphic xmlns:a="http://schemas.openxmlformats.org/drawingml/2006/main">
              <a:graphicData uri="http://schemas.openxmlformats.org/drawingml/2006/picture">
                <pic:pic xmlns:pic="http://schemas.openxmlformats.org/drawingml/2006/picture">
                  <pic:nvPicPr>
                    <pic:cNvPr id="10270" name="Picture 10270"/>
                    <pic:cNvPicPr/>
                  </pic:nvPicPr>
                  <pic:blipFill>
                    <a:blip r:embed="rId13" cstate="hqprint">
                      <a:extLst>
                        <a:ext uri="{28A0092B-C50C-407E-A947-70E740481C1C}">
                          <a14:useLocalDpi xmlns:a14="http://schemas.microsoft.com/office/drawing/2010/main" val="0"/>
                        </a:ext>
                      </a:extLst>
                    </a:blip>
                    <a:stretch>
                      <a:fillRect/>
                    </a:stretch>
                  </pic:blipFill>
                  <pic:spPr>
                    <a:xfrm>
                      <a:off x="0" y="0"/>
                      <a:ext cx="6371590" cy="2905949"/>
                    </a:xfrm>
                    <a:prstGeom prst="rect">
                      <a:avLst/>
                    </a:prstGeom>
                  </pic:spPr>
                </pic:pic>
              </a:graphicData>
            </a:graphic>
          </wp:inline>
        </w:drawing>
      </w:r>
    </w:p>
    <w:p w14:paraId="701A065E" w14:textId="0EA5A8B3" w:rsidR="00867085" w:rsidRPr="00867085" w:rsidRDefault="00867085" w:rsidP="00867085">
      <w:pPr>
        <w:widowControl/>
        <w:spacing w:line="480" w:lineRule="auto"/>
        <w:rPr>
          <w:rFonts w:ascii="Times New Roman" w:hAnsi="Times New Roman" w:hint="eastAsia"/>
          <w:kern w:val="0"/>
          <w:sz w:val="24"/>
          <w:szCs w:val="24"/>
        </w:rPr>
      </w:pPr>
      <w:r>
        <w:rPr>
          <w:noProof/>
        </w:rPr>
        <w:lastRenderedPageBreak/>
        <w:drawing>
          <wp:inline distT="0" distB="0" distL="0" distR="0" wp14:anchorId="6DC64064" wp14:editId="44C9D964">
            <wp:extent cx="6371590" cy="2247239"/>
            <wp:effectExtent l="0" t="0" r="0" b="1270"/>
            <wp:docPr id="10272" name="Picture 10272"/>
            <wp:cNvGraphicFramePr/>
            <a:graphic xmlns:a="http://schemas.openxmlformats.org/drawingml/2006/main">
              <a:graphicData uri="http://schemas.openxmlformats.org/drawingml/2006/picture">
                <pic:pic xmlns:pic="http://schemas.openxmlformats.org/drawingml/2006/picture">
                  <pic:nvPicPr>
                    <pic:cNvPr id="10272" name="Picture 10272"/>
                    <pic:cNvPicPr/>
                  </pic:nvPicPr>
                  <pic:blipFill>
                    <a:blip r:embed="rId14">
                      <a:extLst>
                        <a:ext uri="{28A0092B-C50C-407E-A947-70E740481C1C}">
                          <a14:useLocalDpi xmlns:a14="http://schemas.microsoft.com/office/drawing/2010/main" val="0"/>
                        </a:ext>
                      </a:extLst>
                    </a:blip>
                    <a:stretch>
                      <a:fillRect/>
                    </a:stretch>
                  </pic:blipFill>
                  <pic:spPr>
                    <a:xfrm>
                      <a:off x="0" y="0"/>
                      <a:ext cx="6371590" cy="2247239"/>
                    </a:xfrm>
                    <a:prstGeom prst="rect">
                      <a:avLst/>
                    </a:prstGeom>
                  </pic:spPr>
                </pic:pic>
              </a:graphicData>
            </a:graphic>
          </wp:inline>
        </w:drawing>
      </w:r>
    </w:p>
    <w:p w14:paraId="08D32481" w14:textId="0AA15294" w:rsidR="0089327A" w:rsidRPr="00B66B85" w:rsidRDefault="00534D32" w:rsidP="00B66B85">
      <w:pPr>
        <w:widowControl/>
        <w:spacing w:afterLines="50" w:after="156" w:line="300" w:lineRule="auto"/>
        <w:contextualSpacing/>
        <w:rPr>
          <w:rFonts w:ascii="Times New Roman" w:hAnsi="Times New Roman"/>
          <w:kern w:val="0"/>
          <w:szCs w:val="21"/>
        </w:rPr>
      </w:pPr>
      <w:r w:rsidRPr="0089327A">
        <w:rPr>
          <w:rFonts w:ascii="Times New Roman" w:hAnsi="Times New Roman" w:hint="eastAsia"/>
          <w:kern w:val="0"/>
          <w:szCs w:val="21"/>
        </w:rPr>
        <w:t>Figure S</w:t>
      </w:r>
      <w:r w:rsidR="00FA041F" w:rsidRPr="0089327A">
        <w:rPr>
          <w:rFonts w:ascii="Times New Roman" w:hAnsi="Times New Roman" w:hint="eastAsia"/>
          <w:kern w:val="0"/>
          <w:szCs w:val="21"/>
        </w:rPr>
        <w:t>3</w:t>
      </w:r>
      <w:r w:rsidRPr="0089327A">
        <w:rPr>
          <w:rFonts w:ascii="Times New Roman" w:hAnsi="Times New Roman" w:hint="eastAsia"/>
          <w:kern w:val="0"/>
          <w:szCs w:val="21"/>
        </w:rPr>
        <w:t xml:space="preserve">| </w:t>
      </w:r>
      <w:r w:rsidRPr="0089327A">
        <w:rPr>
          <w:rFonts w:ascii="Times New Roman" w:hAnsi="Times New Roman"/>
          <w:kern w:val="0"/>
          <w:szCs w:val="21"/>
        </w:rPr>
        <w:t>The design and simulation performance of the microheater</w:t>
      </w:r>
      <w:r w:rsidRPr="0089327A">
        <w:rPr>
          <w:rFonts w:ascii="Times New Roman" w:hAnsi="Times New Roman" w:hint="eastAsia"/>
          <w:kern w:val="0"/>
          <w:szCs w:val="21"/>
        </w:rPr>
        <w:t xml:space="preserve"> structure</w:t>
      </w:r>
      <w:r w:rsidRPr="0089327A">
        <w:rPr>
          <w:rFonts w:ascii="Times New Roman" w:hAnsi="Times New Roman"/>
          <w:kern w:val="0"/>
          <w:szCs w:val="21"/>
        </w:rPr>
        <w:t xml:space="preserve">. </w:t>
      </w:r>
      <w:r w:rsidRPr="0089327A">
        <w:rPr>
          <w:rFonts w:ascii="Times New Roman" w:hAnsi="Times New Roman" w:hint="eastAsia"/>
          <w:b/>
          <w:bCs/>
          <w:kern w:val="0"/>
          <w:szCs w:val="21"/>
        </w:rPr>
        <w:t>a</w:t>
      </w:r>
      <w:r w:rsidRPr="0089327A">
        <w:rPr>
          <w:rFonts w:ascii="Times New Roman" w:hAnsi="Times New Roman" w:hint="eastAsia"/>
          <w:kern w:val="0"/>
          <w:szCs w:val="21"/>
        </w:rPr>
        <w:t xml:space="preserve"> </w:t>
      </w:r>
      <w:r w:rsidR="00664CC0" w:rsidRPr="0089327A">
        <w:rPr>
          <w:rFonts w:ascii="Times New Roman" w:hAnsi="Times New Roman"/>
          <w:kern w:val="0"/>
          <w:szCs w:val="21"/>
        </w:rPr>
        <w:t>The microscope image of the fabricated back-to-back meta-lens for beam steering</w:t>
      </w:r>
      <w:r w:rsidR="003D33EA" w:rsidRPr="0089327A">
        <w:rPr>
          <w:rFonts w:ascii="Times New Roman" w:hAnsi="Times New Roman"/>
          <w:kern w:val="0"/>
          <w:szCs w:val="21"/>
        </w:rPr>
        <w:t xml:space="preserve"> characterization</w:t>
      </w:r>
      <w:r w:rsidR="00664CC0" w:rsidRPr="0089327A">
        <w:rPr>
          <w:rFonts w:ascii="Times New Roman" w:hAnsi="Times New Roman"/>
          <w:kern w:val="0"/>
          <w:szCs w:val="21"/>
        </w:rPr>
        <w:t>.</w:t>
      </w:r>
      <w:r w:rsidR="00664CC0" w:rsidRPr="0089327A">
        <w:rPr>
          <w:rFonts w:ascii="Times New Roman" w:hAnsi="Times New Roman" w:hint="eastAsia"/>
          <w:kern w:val="0"/>
          <w:szCs w:val="21"/>
        </w:rPr>
        <w:t xml:space="preserve"> </w:t>
      </w:r>
      <w:r w:rsidR="00664CC0" w:rsidRPr="0089327A">
        <w:rPr>
          <w:rFonts w:ascii="Times New Roman" w:hAnsi="Times New Roman" w:hint="eastAsia"/>
          <w:b/>
          <w:bCs/>
          <w:kern w:val="0"/>
          <w:szCs w:val="21"/>
        </w:rPr>
        <w:t>b</w:t>
      </w:r>
      <w:r w:rsidR="00664CC0" w:rsidRPr="0089327A">
        <w:rPr>
          <w:rFonts w:ascii="Times New Roman" w:hAnsi="Times New Roman"/>
          <w:kern w:val="0"/>
          <w:szCs w:val="21"/>
        </w:rPr>
        <w:t xml:space="preserve"> </w:t>
      </w:r>
      <w:r w:rsidR="003D33EA" w:rsidRPr="0089327A">
        <w:rPr>
          <w:rFonts w:ascii="Times New Roman" w:hAnsi="Times New Roman"/>
          <w:kern w:val="0"/>
          <w:szCs w:val="21"/>
        </w:rPr>
        <w:t xml:space="preserve">Zoom-up feature of the </w:t>
      </w:r>
      <w:r w:rsidR="00664CC0" w:rsidRPr="0089327A">
        <w:rPr>
          <w:rFonts w:ascii="Times New Roman" w:hAnsi="Times New Roman"/>
          <w:kern w:val="0"/>
          <w:szCs w:val="21"/>
        </w:rPr>
        <w:t xml:space="preserve">output waveguide array </w:t>
      </w:r>
      <w:r w:rsidR="003D33EA" w:rsidRPr="0089327A">
        <w:rPr>
          <w:rFonts w:ascii="Times New Roman" w:hAnsi="Times New Roman"/>
          <w:kern w:val="0"/>
          <w:szCs w:val="21"/>
        </w:rPr>
        <w:t>at the focal plane</w:t>
      </w:r>
      <w:r w:rsidR="00664CC0" w:rsidRPr="0089327A">
        <w:rPr>
          <w:rFonts w:ascii="Times New Roman" w:hAnsi="Times New Roman"/>
          <w:kern w:val="0"/>
          <w:szCs w:val="21"/>
        </w:rPr>
        <w:t>.</w:t>
      </w:r>
      <w:r w:rsidR="00664CC0" w:rsidRPr="0089327A">
        <w:rPr>
          <w:rFonts w:ascii="Times New Roman" w:hAnsi="Times New Roman" w:hint="eastAsia"/>
          <w:kern w:val="0"/>
          <w:szCs w:val="21"/>
        </w:rPr>
        <w:t xml:space="preserve"> </w:t>
      </w:r>
      <w:r w:rsidR="00664CC0" w:rsidRPr="0089327A">
        <w:rPr>
          <w:rFonts w:ascii="Times New Roman" w:hAnsi="Times New Roman" w:hint="eastAsia"/>
          <w:b/>
          <w:bCs/>
          <w:kern w:val="0"/>
          <w:szCs w:val="21"/>
        </w:rPr>
        <w:t>c</w:t>
      </w:r>
      <w:r w:rsidR="00664CC0" w:rsidRPr="0089327A">
        <w:rPr>
          <w:rFonts w:ascii="Times New Roman" w:hAnsi="Times New Roman" w:hint="eastAsia"/>
          <w:kern w:val="0"/>
          <w:szCs w:val="21"/>
        </w:rPr>
        <w:t xml:space="preserve"> </w:t>
      </w:r>
      <w:r w:rsidR="005E6A67" w:rsidRPr="0089327A">
        <w:rPr>
          <w:rFonts w:ascii="Times New Roman" w:hAnsi="Times New Roman"/>
          <w:kern w:val="0"/>
          <w:szCs w:val="21"/>
        </w:rPr>
        <w:t>The measured transmission spectra</w:t>
      </w:r>
      <w:r w:rsidR="004E2BA1" w:rsidRPr="0089327A">
        <w:rPr>
          <w:rFonts w:ascii="Times New Roman" w:hAnsi="Times New Roman"/>
          <w:kern w:val="0"/>
          <w:szCs w:val="21"/>
        </w:rPr>
        <w:t xml:space="preserve"> of all the output ports</w:t>
      </w:r>
      <w:r w:rsidR="005E6A67" w:rsidRPr="0089327A">
        <w:rPr>
          <w:rFonts w:ascii="Times New Roman" w:hAnsi="Times New Roman"/>
          <w:kern w:val="0"/>
          <w:szCs w:val="21"/>
        </w:rPr>
        <w:t xml:space="preserve"> from 15</w:t>
      </w:r>
      <w:r w:rsidR="005E6A67" w:rsidRPr="0089327A">
        <w:rPr>
          <w:rFonts w:ascii="Times New Roman" w:hAnsi="Times New Roman" w:hint="eastAsia"/>
          <w:kern w:val="0"/>
          <w:szCs w:val="21"/>
        </w:rPr>
        <w:t xml:space="preserve">00 </w:t>
      </w:r>
      <w:r w:rsidR="005E6A67" w:rsidRPr="0089327A">
        <w:rPr>
          <w:rFonts w:ascii="Times New Roman" w:hAnsi="Times New Roman"/>
          <w:kern w:val="0"/>
          <w:szCs w:val="21"/>
        </w:rPr>
        <w:t xml:space="preserve">nm to </w:t>
      </w:r>
      <w:r w:rsidR="005E6A67" w:rsidRPr="0089327A">
        <w:rPr>
          <w:rFonts w:ascii="Times New Roman" w:hAnsi="Times New Roman" w:hint="eastAsia"/>
          <w:kern w:val="0"/>
          <w:szCs w:val="21"/>
        </w:rPr>
        <w:t>1600</w:t>
      </w:r>
      <w:r w:rsidR="005E6A67" w:rsidRPr="0089327A">
        <w:rPr>
          <w:rFonts w:ascii="Times New Roman" w:hAnsi="Times New Roman"/>
          <w:kern w:val="0"/>
          <w:szCs w:val="21"/>
        </w:rPr>
        <w:t xml:space="preserve"> nm </w:t>
      </w:r>
      <w:r w:rsidR="004E2BA1" w:rsidRPr="0089327A">
        <w:rPr>
          <w:rFonts w:ascii="Times New Roman" w:hAnsi="Times New Roman"/>
          <w:kern w:val="0"/>
          <w:szCs w:val="21"/>
        </w:rPr>
        <w:t>by turn-off and turn-on of the heater</w:t>
      </w:r>
      <w:r w:rsidR="005E6A67" w:rsidRPr="0089327A">
        <w:rPr>
          <w:rFonts w:ascii="Times New Roman" w:hAnsi="Times New Roman"/>
          <w:kern w:val="0"/>
          <w:szCs w:val="21"/>
        </w:rPr>
        <w:t>.</w:t>
      </w:r>
      <w:r w:rsidR="008F6684" w:rsidRPr="0089327A">
        <w:rPr>
          <w:rFonts w:ascii="Times New Roman" w:hAnsi="Times New Roman" w:hint="eastAsia"/>
          <w:kern w:val="0"/>
          <w:szCs w:val="21"/>
        </w:rPr>
        <w:t xml:space="preserve"> </w:t>
      </w:r>
      <w:r w:rsidR="008F6684" w:rsidRPr="0089327A">
        <w:rPr>
          <w:rFonts w:ascii="Times New Roman" w:hAnsi="Times New Roman" w:hint="eastAsia"/>
          <w:b/>
          <w:bCs/>
          <w:kern w:val="0"/>
          <w:szCs w:val="21"/>
        </w:rPr>
        <w:t>d</w:t>
      </w:r>
      <w:r w:rsidR="008F6684" w:rsidRPr="0089327A">
        <w:rPr>
          <w:rFonts w:ascii="Times New Roman" w:hAnsi="Times New Roman" w:hint="eastAsia"/>
          <w:kern w:val="0"/>
          <w:szCs w:val="21"/>
        </w:rPr>
        <w:t xml:space="preserve"> T</w:t>
      </w:r>
      <w:r w:rsidR="008F6684" w:rsidRPr="0089327A">
        <w:rPr>
          <w:rFonts w:ascii="Times New Roman" w:hAnsi="Times New Roman"/>
          <w:kern w:val="0"/>
          <w:szCs w:val="21"/>
        </w:rPr>
        <w:t xml:space="preserve">he simulated and measured optical intensity </w:t>
      </w:r>
      <w:r w:rsidR="004E2BA1" w:rsidRPr="0089327A">
        <w:rPr>
          <w:rFonts w:ascii="Times New Roman" w:hAnsi="Times New Roman"/>
          <w:kern w:val="0"/>
          <w:szCs w:val="21"/>
        </w:rPr>
        <w:t>peaks</w:t>
      </w:r>
      <w:r w:rsidR="008F6684" w:rsidRPr="0089327A">
        <w:rPr>
          <w:rFonts w:ascii="Times New Roman" w:hAnsi="Times New Roman"/>
          <w:kern w:val="0"/>
          <w:szCs w:val="21"/>
        </w:rPr>
        <w:t xml:space="preserve"> of each output port at the focal plane</w:t>
      </w:r>
      <w:r w:rsidR="008F6684" w:rsidRPr="0089327A">
        <w:rPr>
          <w:rFonts w:ascii="Times New Roman" w:hAnsi="Times New Roman" w:hint="eastAsia"/>
          <w:kern w:val="0"/>
          <w:szCs w:val="21"/>
        </w:rPr>
        <w:t xml:space="preserve"> at 1550 nm</w:t>
      </w:r>
      <w:r w:rsidR="008F6684" w:rsidRPr="0089327A">
        <w:rPr>
          <w:rFonts w:ascii="Times New Roman" w:hAnsi="Times New Roman"/>
          <w:kern w:val="0"/>
          <w:szCs w:val="21"/>
        </w:rPr>
        <w:t>.</w:t>
      </w:r>
      <w:r w:rsidR="008F6684" w:rsidRPr="0089327A">
        <w:rPr>
          <w:rFonts w:ascii="Times New Roman" w:hAnsi="Times New Roman" w:hint="eastAsia"/>
          <w:kern w:val="0"/>
          <w:szCs w:val="21"/>
        </w:rPr>
        <w:t xml:space="preserve"> </w:t>
      </w:r>
      <w:r w:rsidR="008F6684" w:rsidRPr="0089327A">
        <w:rPr>
          <w:rFonts w:ascii="Times New Roman" w:hAnsi="Times New Roman" w:hint="eastAsia"/>
          <w:b/>
          <w:bCs/>
          <w:kern w:val="0"/>
          <w:szCs w:val="21"/>
        </w:rPr>
        <w:t>e</w:t>
      </w:r>
      <w:r w:rsidR="008F6684" w:rsidRPr="0089327A">
        <w:rPr>
          <w:rFonts w:ascii="Times New Roman" w:hAnsi="Times New Roman" w:hint="eastAsia"/>
          <w:kern w:val="0"/>
          <w:szCs w:val="21"/>
        </w:rPr>
        <w:t xml:space="preserve"> </w:t>
      </w:r>
      <w:r w:rsidR="008F6684" w:rsidRPr="0089327A">
        <w:rPr>
          <w:rFonts w:ascii="Times New Roman" w:hAnsi="Times New Roman"/>
          <w:kern w:val="0"/>
          <w:szCs w:val="21"/>
        </w:rPr>
        <w:t>The measured transmission of different</w:t>
      </w:r>
      <w:r w:rsidR="008F6684" w:rsidRPr="0089327A">
        <w:rPr>
          <w:rFonts w:ascii="Times New Roman" w:hAnsi="Times New Roman" w:hint="eastAsia"/>
          <w:kern w:val="0"/>
          <w:szCs w:val="21"/>
        </w:rPr>
        <w:t xml:space="preserve"> ports</w:t>
      </w:r>
      <w:r w:rsidR="008F6684" w:rsidRPr="0089327A">
        <w:rPr>
          <w:rFonts w:ascii="Times New Roman" w:hAnsi="Times New Roman"/>
          <w:kern w:val="0"/>
          <w:szCs w:val="21"/>
        </w:rPr>
        <w:t xml:space="preserve"> at 1550 nm under different </w:t>
      </w:r>
      <w:r w:rsidR="004E2BA1" w:rsidRPr="0089327A">
        <w:rPr>
          <w:rFonts w:ascii="Times New Roman" w:hAnsi="Times New Roman"/>
          <w:kern w:val="0"/>
          <w:szCs w:val="21"/>
        </w:rPr>
        <w:t>heating</w:t>
      </w:r>
      <w:r w:rsidR="008F6684" w:rsidRPr="0089327A">
        <w:rPr>
          <w:rFonts w:ascii="Times New Roman" w:hAnsi="Times New Roman"/>
          <w:kern w:val="0"/>
          <w:szCs w:val="21"/>
        </w:rPr>
        <w:t xml:space="preserve"> power</w:t>
      </w:r>
      <w:r w:rsidR="004E2BA1" w:rsidRPr="0089327A">
        <w:rPr>
          <w:rFonts w:ascii="Times New Roman" w:hAnsi="Times New Roman"/>
          <w:kern w:val="0"/>
          <w:szCs w:val="21"/>
        </w:rPr>
        <w:t>s</w:t>
      </w:r>
      <w:r w:rsidR="008F6684" w:rsidRPr="0089327A">
        <w:rPr>
          <w:rFonts w:ascii="Times New Roman" w:hAnsi="Times New Roman" w:hint="eastAsia"/>
          <w:kern w:val="0"/>
          <w:szCs w:val="21"/>
        </w:rPr>
        <w:t>.</w:t>
      </w:r>
    </w:p>
    <w:p w14:paraId="6CDD17CD" w14:textId="6E41A6C5" w:rsidR="00FA041F" w:rsidRPr="0089327A" w:rsidRDefault="004B0696" w:rsidP="00FA041F">
      <w:pPr>
        <w:spacing w:afterLines="50" w:after="156"/>
        <w:rPr>
          <w:rFonts w:ascii="Times New Roman" w:hAnsi="Times New Roman"/>
          <w:b/>
          <w:sz w:val="24"/>
          <w:szCs w:val="24"/>
        </w:rPr>
      </w:pPr>
      <w:r>
        <w:rPr>
          <w:rFonts w:ascii="Times New Roman" w:hAnsi="Times New Roman"/>
          <w:b/>
          <w:sz w:val="20"/>
          <w:szCs w:val="20"/>
        </w:rPr>
        <w:br w:type="page"/>
      </w:r>
      <w:r w:rsidR="00860A63" w:rsidRPr="0089327A">
        <w:rPr>
          <w:rFonts w:ascii="Times New Roman" w:hAnsi="Times New Roman"/>
          <w:b/>
          <w:sz w:val="24"/>
          <w:szCs w:val="24"/>
        </w:rPr>
        <w:lastRenderedPageBreak/>
        <w:t xml:space="preserve">Supplementary Note </w:t>
      </w:r>
      <w:r w:rsidR="0035168A" w:rsidRPr="0089327A">
        <w:rPr>
          <w:rFonts w:ascii="Times New Roman" w:hAnsi="Times New Roman" w:hint="eastAsia"/>
          <w:b/>
          <w:sz w:val="24"/>
          <w:szCs w:val="24"/>
        </w:rPr>
        <w:t>3</w:t>
      </w:r>
      <w:r w:rsidR="00860A63" w:rsidRPr="0089327A">
        <w:rPr>
          <w:rFonts w:ascii="Times New Roman" w:hAnsi="Times New Roman"/>
          <w:b/>
          <w:sz w:val="24"/>
          <w:szCs w:val="24"/>
        </w:rPr>
        <w:t>│</w:t>
      </w:r>
      <w:r w:rsidR="00811AF4" w:rsidRPr="0089327A">
        <w:rPr>
          <w:rFonts w:ascii="Times New Roman" w:hAnsi="Times New Roman"/>
          <w:b/>
          <w:sz w:val="24"/>
          <w:szCs w:val="24"/>
        </w:rPr>
        <w:t>I</w:t>
      </w:r>
      <w:r w:rsidR="00FA041F" w:rsidRPr="0089327A">
        <w:rPr>
          <w:rFonts w:ascii="Times New Roman" w:hAnsi="Times New Roman"/>
          <w:b/>
          <w:sz w:val="24"/>
          <w:szCs w:val="24"/>
        </w:rPr>
        <w:t>mage processing</w:t>
      </w:r>
      <w:r w:rsidR="00FA041F" w:rsidRPr="0089327A">
        <w:rPr>
          <w:rFonts w:ascii="Times New Roman" w:hAnsi="Times New Roman" w:hint="eastAsia"/>
          <w:b/>
          <w:sz w:val="24"/>
          <w:szCs w:val="24"/>
        </w:rPr>
        <w:t>.</w:t>
      </w:r>
    </w:p>
    <w:p w14:paraId="130DCAD6" w14:textId="47DDAE4C" w:rsidR="0001441B" w:rsidRPr="00544EEB" w:rsidRDefault="0001441B" w:rsidP="00FA041F">
      <w:pPr>
        <w:spacing w:afterLines="50" w:after="156"/>
        <w:rPr>
          <w:rFonts w:ascii="Times New Roman" w:hAnsi="Times New Roman" w:hint="eastAsia"/>
          <w:kern w:val="0"/>
          <w:szCs w:val="18"/>
        </w:rPr>
      </w:pPr>
      <w:r>
        <w:rPr>
          <w:noProof/>
        </w:rPr>
        <w:drawing>
          <wp:inline distT="0" distB="0" distL="0" distR="0" wp14:anchorId="1E74843C" wp14:editId="21F648FC">
            <wp:extent cx="6371590" cy="3959301"/>
            <wp:effectExtent l="0" t="0" r="0" b="3175"/>
            <wp:docPr id="979" name="Picture 979"/>
            <wp:cNvGraphicFramePr/>
            <a:graphic xmlns:a="http://schemas.openxmlformats.org/drawingml/2006/main">
              <a:graphicData uri="http://schemas.openxmlformats.org/drawingml/2006/picture">
                <pic:pic xmlns:pic="http://schemas.openxmlformats.org/drawingml/2006/picture">
                  <pic:nvPicPr>
                    <pic:cNvPr id="979" name="Picture 979"/>
                    <pic:cNvPicPr/>
                  </pic:nvPicPr>
                  <pic:blipFill>
                    <a:blip r:embed="rId15" cstate="hqprint">
                      <a:extLst>
                        <a:ext uri="{28A0092B-C50C-407E-A947-70E740481C1C}">
                          <a14:useLocalDpi xmlns:a14="http://schemas.microsoft.com/office/drawing/2010/main" val="0"/>
                        </a:ext>
                      </a:extLst>
                    </a:blip>
                    <a:stretch>
                      <a:fillRect/>
                    </a:stretch>
                  </pic:blipFill>
                  <pic:spPr>
                    <a:xfrm>
                      <a:off x="0" y="0"/>
                      <a:ext cx="6371590" cy="3959301"/>
                    </a:xfrm>
                    <a:prstGeom prst="rect">
                      <a:avLst/>
                    </a:prstGeom>
                  </pic:spPr>
                </pic:pic>
              </a:graphicData>
            </a:graphic>
          </wp:inline>
        </w:drawing>
      </w:r>
    </w:p>
    <w:p w14:paraId="5AA8562B" w14:textId="336E6276" w:rsidR="00516B9C" w:rsidRPr="0089327A" w:rsidRDefault="005D3EDF" w:rsidP="0089327A">
      <w:pPr>
        <w:widowControl/>
        <w:spacing w:afterLines="50" w:after="156" w:line="300" w:lineRule="auto"/>
        <w:rPr>
          <w:rFonts w:ascii="Times New Roman" w:hAnsi="Times New Roman"/>
          <w:kern w:val="0"/>
          <w:szCs w:val="21"/>
        </w:rPr>
      </w:pPr>
      <w:r w:rsidRPr="0089327A">
        <w:rPr>
          <w:rFonts w:ascii="Times New Roman" w:hAnsi="Times New Roman" w:hint="eastAsia"/>
          <w:kern w:val="0"/>
          <w:szCs w:val="21"/>
        </w:rPr>
        <w:t>Figure S</w:t>
      </w:r>
      <w:r w:rsidR="007846EE" w:rsidRPr="0089327A">
        <w:rPr>
          <w:rFonts w:ascii="Times New Roman" w:hAnsi="Times New Roman" w:hint="eastAsia"/>
          <w:kern w:val="0"/>
          <w:szCs w:val="21"/>
        </w:rPr>
        <w:t>4</w:t>
      </w:r>
      <w:r w:rsidRPr="0089327A">
        <w:rPr>
          <w:rFonts w:ascii="Times New Roman" w:hAnsi="Times New Roman" w:hint="eastAsia"/>
          <w:kern w:val="0"/>
          <w:szCs w:val="21"/>
        </w:rPr>
        <w:t xml:space="preserve">| </w:t>
      </w:r>
      <w:r w:rsidR="007846EE" w:rsidRPr="0089327A">
        <w:rPr>
          <w:rFonts w:ascii="Times New Roman" w:hAnsi="Times New Roman"/>
          <w:kern w:val="0"/>
          <w:szCs w:val="21"/>
        </w:rPr>
        <w:t xml:space="preserve">The </w:t>
      </w:r>
      <w:r w:rsidR="00811AF4" w:rsidRPr="0089327A">
        <w:rPr>
          <w:rFonts w:ascii="Times New Roman" w:hAnsi="Times New Roman"/>
          <w:kern w:val="0"/>
          <w:szCs w:val="21"/>
        </w:rPr>
        <w:t>imaging processing of the speckles</w:t>
      </w:r>
      <w:r w:rsidR="007846EE" w:rsidRPr="0089327A">
        <w:rPr>
          <w:rFonts w:ascii="Times New Roman" w:hAnsi="Times New Roman"/>
          <w:kern w:val="0"/>
          <w:szCs w:val="21"/>
        </w:rPr>
        <w:t xml:space="preserve">. </w:t>
      </w:r>
      <w:r w:rsidR="004E2BA1" w:rsidRPr="0089327A">
        <w:rPr>
          <w:rFonts w:ascii="Times New Roman" w:hAnsi="Times New Roman"/>
          <w:b/>
          <w:bCs/>
          <w:kern w:val="0"/>
          <w:szCs w:val="21"/>
        </w:rPr>
        <w:t>a</w:t>
      </w:r>
      <w:r w:rsidR="004E2BA1" w:rsidRPr="0089327A">
        <w:rPr>
          <w:rFonts w:ascii="Times New Roman" w:hAnsi="Times New Roman"/>
          <w:kern w:val="0"/>
          <w:szCs w:val="21"/>
        </w:rPr>
        <w:t xml:space="preserve"> Simplified flow of the image processing. </w:t>
      </w:r>
      <w:r w:rsidR="004E2BA1" w:rsidRPr="0089327A">
        <w:rPr>
          <w:rFonts w:ascii="Times New Roman" w:hAnsi="Times New Roman"/>
          <w:b/>
          <w:bCs/>
          <w:kern w:val="0"/>
          <w:szCs w:val="21"/>
        </w:rPr>
        <w:t>b</w:t>
      </w:r>
      <w:r w:rsidR="004E2BA1" w:rsidRPr="0089327A">
        <w:rPr>
          <w:rFonts w:ascii="Times New Roman" w:hAnsi="Times New Roman"/>
          <w:kern w:val="0"/>
          <w:szCs w:val="21"/>
        </w:rPr>
        <w:t xml:space="preserve"> </w:t>
      </w:r>
      <w:r w:rsidR="00516B9C" w:rsidRPr="0089327A">
        <w:rPr>
          <w:rFonts w:ascii="Times New Roman" w:hAnsi="Times New Roman"/>
          <w:kern w:val="0"/>
          <w:szCs w:val="21"/>
        </w:rPr>
        <w:t xml:space="preserve">Schematic diagrams for each corresponding step in the </w:t>
      </w:r>
      <w:r w:rsidR="00516B9C" w:rsidRPr="0089327A">
        <w:rPr>
          <w:rFonts w:ascii="Times New Roman" w:hAnsi="Times New Roman" w:hint="eastAsia"/>
          <w:kern w:val="0"/>
          <w:szCs w:val="21"/>
        </w:rPr>
        <w:t>flow</w:t>
      </w:r>
      <w:r w:rsidR="00516B9C" w:rsidRPr="0089327A">
        <w:rPr>
          <w:rFonts w:ascii="Times New Roman" w:hAnsi="Times New Roman"/>
          <w:kern w:val="0"/>
          <w:szCs w:val="21"/>
        </w:rPr>
        <w:t xml:space="preserve">. </w:t>
      </w:r>
    </w:p>
    <w:p w14:paraId="4A394ADB" w14:textId="351751C2" w:rsidR="00CA339D" w:rsidRPr="0089327A" w:rsidRDefault="00CA339D" w:rsidP="0089327A">
      <w:pPr>
        <w:widowControl/>
        <w:spacing w:afterLines="50" w:after="156" w:line="480" w:lineRule="auto"/>
        <w:ind w:firstLine="420"/>
        <w:rPr>
          <w:rFonts w:ascii="Times New Roman" w:hAnsi="Times New Roman"/>
          <w:kern w:val="0"/>
          <w:sz w:val="24"/>
          <w:szCs w:val="24"/>
        </w:rPr>
      </w:pPr>
      <w:r w:rsidRPr="0089327A">
        <w:rPr>
          <w:rFonts w:ascii="Times New Roman" w:hAnsi="Times New Roman"/>
          <w:kern w:val="0"/>
          <w:sz w:val="24"/>
          <w:szCs w:val="24"/>
        </w:rPr>
        <w:t>In this experiment, an infrared camera</w:t>
      </w:r>
      <w:r w:rsidRPr="0089327A">
        <w:rPr>
          <w:rFonts w:ascii="Times New Roman" w:hAnsi="Times New Roman" w:hint="eastAsia"/>
          <w:kern w:val="0"/>
          <w:sz w:val="24"/>
          <w:szCs w:val="24"/>
        </w:rPr>
        <w:t xml:space="preserve"> was </w:t>
      </w:r>
      <w:r w:rsidRPr="0089327A">
        <w:rPr>
          <w:rFonts w:ascii="Times New Roman" w:hAnsi="Times New Roman"/>
          <w:kern w:val="0"/>
          <w:sz w:val="24"/>
          <w:szCs w:val="24"/>
        </w:rPr>
        <w:t>utilized</w:t>
      </w:r>
      <w:r w:rsidRPr="0089327A">
        <w:rPr>
          <w:rFonts w:ascii="Times New Roman" w:hAnsi="Times New Roman" w:hint="eastAsia"/>
          <w:kern w:val="0"/>
          <w:sz w:val="24"/>
          <w:szCs w:val="24"/>
        </w:rPr>
        <w:t xml:space="preserve"> </w:t>
      </w:r>
      <w:r w:rsidRPr="0089327A">
        <w:rPr>
          <w:rFonts w:ascii="Times New Roman" w:hAnsi="Times New Roman"/>
          <w:kern w:val="0"/>
          <w:sz w:val="24"/>
          <w:szCs w:val="24"/>
        </w:rPr>
        <w:t xml:space="preserve">to </w:t>
      </w:r>
      <w:r w:rsidR="004E2BA1" w:rsidRPr="0089327A">
        <w:rPr>
          <w:rFonts w:ascii="Times New Roman" w:hAnsi="Times New Roman"/>
          <w:kern w:val="0"/>
          <w:sz w:val="24"/>
          <w:szCs w:val="24"/>
        </w:rPr>
        <w:t>capture the</w:t>
      </w:r>
      <w:r w:rsidRPr="0089327A">
        <w:rPr>
          <w:rFonts w:ascii="Times New Roman" w:hAnsi="Times New Roman"/>
          <w:kern w:val="0"/>
          <w:sz w:val="24"/>
          <w:szCs w:val="24"/>
        </w:rPr>
        <w:t xml:space="preserve"> </w:t>
      </w:r>
      <w:r w:rsidR="004E2BA1" w:rsidRPr="0089327A">
        <w:rPr>
          <w:rFonts w:ascii="Times New Roman" w:hAnsi="Times New Roman"/>
          <w:kern w:val="0"/>
          <w:sz w:val="24"/>
          <w:szCs w:val="24"/>
        </w:rPr>
        <w:t xml:space="preserve">2D </w:t>
      </w:r>
      <w:r w:rsidRPr="0089327A">
        <w:rPr>
          <w:rFonts w:ascii="Times New Roman" w:hAnsi="Times New Roman"/>
          <w:kern w:val="0"/>
          <w:sz w:val="24"/>
          <w:szCs w:val="24"/>
        </w:rPr>
        <w:t xml:space="preserve">speckle patterns </w:t>
      </w:r>
      <w:r w:rsidR="004E2BA1" w:rsidRPr="0089327A">
        <w:rPr>
          <w:rFonts w:ascii="Times New Roman" w:hAnsi="Times New Roman"/>
          <w:kern w:val="0"/>
          <w:sz w:val="24"/>
          <w:szCs w:val="24"/>
        </w:rPr>
        <w:t xml:space="preserve">diffracted </w:t>
      </w:r>
      <w:r w:rsidRPr="0089327A">
        <w:rPr>
          <w:rFonts w:ascii="Times New Roman" w:hAnsi="Times New Roman"/>
          <w:kern w:val="0"/>
          <w:sz w:val="24"/>
          <w:szCs w:val="24"/>
        </w:rPr>
        <w:t>from the</w:t>
      </w:r>
      <w:r w:rsidR="00C56071" w:rsidRPr="0089327A">
        <w:rPr>
          <w:rFonts w:ascii="Times New Roman" w:hAnsi="Times New Roman" w:hint="eastAsia"/>
          <w:kern w:val="0"/>
          <w:sz w:val="24"/>
          <w:szCs w:val="24"/>
        </w:rPr>
        <w:t xml:space="preserve"> multimode</w:t>
      </w:r>
      <w:r w:rsidRPr="0089327A">
        <w:rPr>
          <w:rFonts w:ascii="Times New Roman" w:hAnsi="Times New Roman"/>
          <w:kern w:val="0"/>
          <w:sz w:val="24"/>
          <w:szCs w:val="24"/>
        </w:rPr>
        <w:t xml:space="preserve"> grating output. Given the redundancy of information within the images, direct processin</w:t>
      </w:r>
      <w:r w:rsidR="004E2BA1" w:rsidRPr="0089327A">
        <w:rPr>
          <w:rFonts w:ascii="Times New Roman" w:hAnsi="Times New Roman"/>
          <w:kern w:val="0"/>
          <w:sz w:val="24"/>
          <w:szCs w:val="24"/>
        </w:rPr>
        <w:t>g of the speckle patterns takes too much</w:t>
      </w:r>
      <w:r w:rsidRPr="0089327A">
        <w:rPr>
          <w:rFonts w:ascii="Times New Roman" w:hAnsi="Times New Roman"/>
          <w:kern w:val="0"/>
          <w:sz w:val="24"/>
          <w:szCs w:val="24"/>
        </w:rPr>
        <w:t xml:space="preserve"> reconstruction time </w:t>
      </w:r>
      <w:r w:rsidR="004E2BA1" w:rsidRPr="0089327A">
        <w:rPr>
          <w:rFonts w:ascii="Times New Roman" w:hAnsi="Times New Roman"/>
          <w:kern w:val="0"/>
          <w:sz w:val="24"/>
          <w:szCs w:val="24"/>
        </w:rPr>
        <w:t xml:space="preserve">and suffers from </w:t>
      </w:r>
      <w:r w:rsidRPr="0089327A">
        <w:rPr>
          <w:rFonts w:ascii="Times New Roman" w:hAnsi="Times New Roman"/>
          <w:kern w:val="0"/>
          <w:sz w:val="24"/>
          <w:szCs w:val="24"/>
        </w:rPr>
        <w:t>noise</w:t>
      </w:r>
      <w:r w:rsidR="004E2BA1" w:rsidRPr="0089327A">
        <w:rPr>
          <w:rFonts w:ascii="Times New Roman" w:hAnsi="Times New Roman"/>
          <w:kern w:val="0"/>
          <w:sz w:val="24"/>
          <w:szCs w:val="24"/>
        </w:rPr>
        <w:t xml:space="preserve"> problem</w:t>
      </w:r>
      <w:r w:rsidRPr="0089327A">
        <w:rPr>
          <w:rFonts w:ascii="Times New Roman" w:hAnsi="Times New Roman"/>
          <w:kern w:val="0"/>
          <w:sz w:val="24"/>
          <w:szCs w:val="24"/>
        </w:rPr>
        <w:t xml:space="preserve">. </w:t>
      </w:r>
      <w:r w:rsidR="004E2BA1" w:rsidRPr="0089327A">
        <w:rPr>
          <w:rFonts w:ascii="Times New Roman" w:hAnsi="Times New Roman"/>
          <w:kern w:val="0"/>
          <w:sz w:val="24"/>
          <w:szCs w:val="24"/>
        </w:rPr>
        <w:t>As shown in Fig. S4, a</w:t>
      </w:r>
      <w:r w:rsidRPr="0089327A">
        <w:rPr>
          <w:rFonts w:ascii="Times New Roman" w:hAnsi="Times New Roman"/>
          <w:kern w:val="0"/>
          <w:sz w:val="24"/>
          <w:szCs w:val="24"/>
        </w:rPr>
        <w:t xml:space="preserve"> series of preprocessing steps were </w:t>
      </w:r>
      <w:r w:rsidR="004E2BA1" w:rsidRPr="0089327A">
        <w:rPr>
          <w:rFonts w:ascii="Times New Roman" w:hAnsi="Times New Roman"/>
          <w:kern w:val="0"/>
          <w:sz w:val="24"/>
          <w:szCs w:val="24"/>
        </w:rPr>
        <w:t>performed to retrieve</w:t>
      </w:r>
      <w:r w:rsidRPr="0089327A">
        <w:rPr>
          <w:rFonts w:ascii="Times New Roman" w:hAnsi="Times New Roman"/>
          <w:kern w:val="0"/>
          <w:sz w:val="24"/>
          <w:szCs w:val="24"/>
        </w:rPr>
        <w:t xml:space="preserve"> </w:t>
      </w:r>
      <w:r w:rsidR="004E2BA1" w:rsidRPr="0089327A">
        <w:rPr>
          <w:rFonts w:ascii="Times New Roman" w:hAnsi="Times New Roman"/>
          <w:kern w:val="0"/>
          <w:sz w:val="24"/>
          <w:szCs w:val="24"/>
        </w:rPr>
        <w:t>the</w:t>
      </w:r>
      <w:r w:rsidRPr="0089327A">
        <w:rPr>
          <w:rFonts w:ascii="Times New Roman" w:hAnsi="Times New Roman"/>
          <w:kern w:val="0"/>
          <w:sz w:val="24"/>
          <w:szCs w:val="24"/>
        </w:rPr>
        <w:t xml:space="preserve"> transfer matrix. The procedure can be </w:t>
      </w:r>
      <w:r w:rsidR="004E2BA1" w:rsidRPr="0089327A">
        <w:rPr>
          <w:rFonts w:ascii="Times New Roman" w:hAnsi="Times New Roman"/>
          <w:kern w:val="0"/>
          <w:sz w:val="24"/>
          <w:szCs w:val="24"/>
        </w:rPr>
        <w:t>described</w:t>
      </w:r>
      <w:r w:rsidRPr="0089327A">
        <w:rPr>
          <w:rFonts w:ascii="Times New Roman" w:hAnsi="Times New Roman"/>
          <w:kern w:val="0"/>
          <w:sz w:val="24"/>
          <w:szCs w:val="24"/>
        </w:rPr>
        <w:t xml:space="preserve"> </w:t>
      </w:r>
      <w:r w:rsidR="004E2BA1" w:rsidRPr="0089327A">
        <w:rPr>
          <w:rFonts w:ascii="Times New Roman" w:hAnsi="Times New Roman"/>
          <w:kern w:val="0"/>
          <w:sz w:val="24"/>
          <w:szCs w:val="24"/>
        </w:rPr>
        <w:t>by the following</w:t>
      </w:r>
      <w:r w:rsidRPr="0089327A">
        <w:rPr>
          <w:rFonts w:ascii="Times New Roman" w:hAnsi="Times New Roman"/>
          <w:kern w:val="0"/>
          <w:sz w:val="24"/>
          <w:szCs w:val="24"/>
        </w:rPr>
        <w:t xml:space="preserve"> steps:</w:t>
      </w:r>
    </w:p>
    <w:p w14:paraId="12F99FE8" w14:textId="4364F0E6" w:rsidR="00CA339D" w:rsidRPr="0089327A" w:rsidRDefault="00FB4F66" w:rsidP="0089327A">
      <w:pPr>
        <w:widowControl/>
        <w:spacing w:afterLines="50" w:after="156" w:line="480" w:lineRule="auto"/>
        <w:ind w:firstLine="420"/>
        <w:contextualSpacing/>
        <w:rPr>
          <w:rFonts w:ascii="Times New Roman" w:hAnsi="Times New Roman"/>
          <w:kern w:val="0"/>
          <w:sz w:val="24"/>
          <w:szCs w:val="24"/>
        </w:rPr>
      </w:pPr>
      <w:r w:rsidRPr="0089327A">
        <w:rPr>
          <w:rFonts w:ascii="Times New Roman" w:hAnsi="Times New Roman" w:hint="eastAsia"/>
          <w:kern w:val="0"/>
          <w:sz w:val="24"/>
          <w:szCs w:val="24"/>
        </w:rPr>
        <w:t>I</w:t>
      </w:r>
      <w:r w:rsidR="00CA339D" w:rsidRPr="0089327A">
        <w:rPr>
          <w:rFonts w:ascii="Times New Roman" w:hAnsi="Times New Roman"/>
          <w:kern w:val="0"/>
          <w:sz w:val="24"/>
          <w:szCs w:val="24"/>
        </w:rPr>
        <w:t xml:space="preserve">) </w:t>
      </w:r>
      <w:r w:rsidR="00CA339D" w:rsidRPr="0089327A">
        <w:rPr>
          <w:rFonts w:ascii="Times New Roman" w:hAnsi="Times New Roman"/>
          <w:b/>
          <w:bCs/>
          <w:kern w:val="0"/>
          <w:sz w:val="24"/>
          <w:szCs w:val="24"/>
        </w:rPr>
        <w:t xml:space="preserve">Infrared </w:t>
      </w:r>
      <w:r w:rsidRPr="0089327A">
        <w:rPr>
          <w:rFonts w:ascii="Times New Roman" w:hAnsi="Times New Roman" w:hint="eastAsia"/>
          <w:b/>
          <w:bCs/>
          <w:kern w:val="0"/>
          <w:sz w:val="24"/>
          <w:szCs w:val="24"/>
        </w:rPr>
        <w:t>i</w:t>
      </w:r>
      <w:r w:rsidR="00CA339D" w:rsidRPr="0089327A">
        <w:rPr>
          <w:rFonts w:ascii="Times New Roman" w:hAnsi="Times New Roman"/>
          <w:b/>
          <w:bCs/>
          <w:kern w:val="0"/>
          <w:sz w:val="24"/>
          <w:szCs w:val="24"/>
        </w:rPr>
        <w:t>mages</w:t>
      </w:r>
      <w:r w:rsidR="004E2BA1" w:rsidRPr="0089327A">
        <w:rPr>
          <w:rFonts w:ascii="Times New Roman" w:hAnsi="Times New Roman"/>
          <w:b/>
          <w:bCs/>
          <w:kern w:val="0"/>
          <w:sz w:val="24"/>
          <w:szCs w:val="24"/>
        </w:rPr>
        <w:t xml:space="preserve"> </w:t>
      </w:r>
      <w:r w:rsidRPr="0089327A">
        <w:rPr>
          <w:rFonts w:ascii="Times New Roman" w:hAnsi="Times New Roman" w:hint="eastAsia"/>
          <w:b/>
          <w:bCs/>
          <w:kern w:val="0"/>
          <w:sz w:val="24"/>
          <w:szCs w:val="24"/>
        </w:rPr>
        <w:t>a</w:t>
      </w:r>
      <w:r w:rsidR="004E2BA1" w:rsidRPr="0089327A">
        <w:rPr>
          <w:rFonts w:ascii="Times New Roman" w:hAnsi="Times New Roman"/>
          <w:b/>
          <w:bCs/>
          <w:kern w:val="0"/>
          <w:sz w:val="24"/>
          <w:szCs w:val="24"/>
        </w:rPr>
        <w:t>cquisition</w:t>
      </w:r>
      <w:r w:rsidR="00CA339D" w:rsidRPr="0089327A">
        <w:rPr>
          <w:rFonts w:ascii="Times New Roman" w:hAnsi="Times New Roman"/>
          <w:kern w:val="0"/>
          <w:sz w:val="24"/>
          <w:szCs w:val="24"/>
        </w:rPr>
        <w:t>: Initially,</w:t>
      </w:r>
      <w:r w:rsidR="004E2BA1" w:rsidRPr="0089327A">
        <w:rPr>
          <w:rFonts w:ascii="Times New Roman" w:hAnsi="Times New Roman"/>
          <w:kern w:val="0"/>
          <w:sz w:val="24"/>
          <w:szCs w:val="24"/>
        </w:rPr>
        <w:t xml:space="preserve"> the optical set-up was optimized to obtain</w:t>
      </w:r>
      <w:r w:rsidR="00CA339D" w:rsidRPr="0089327A">
        <w:rPr>
          <w:rFonts w:ascii="Times New Roman" w:hAnsi="Times New Roman"/>
          <w:kern w:val="0"/>
          <w:sz w:val="24"/>
          <w:szCs w:val="24"/>
        </w:rPr>
        <w:t xml:space="preserve"> </w:t>
      </w:r>
      <w:r w:rsidR="002A0DF8" w:rsidRPr="0089327A">
        <w:rPr>
          <w:rFonts w:ascii="Times New Roman" w:hAnsi="Times New Roman"/>
          <w:kern w:val="0"/>
          <w:sz w:val="24"/>
          <w:szCs w:val="24"/>
        </w:rPr>
        <w:t>the</w:t>
      </w:r>
      <w:r w:rsidR="00CA339D" w:rsidRPr="0089327A">
        <w:rPr>
          <w:rFonts w:ascii="Times New Roman" w:hAnsi="Times New Roman"/>
          <w:kern w:val="0"/>
          <w:sz w:val="24"/>
          <w:szCs w:val="24"/>
        </w:rPr>
        <w:t xml:space="preserve"> speckle images </w:t>
      </w:r>
      <w:r w:rsidR="004E2BA1" w:rsidRPr="0089327A">
        <w:rPr>
          <w:rFonts w:ascii="Times New Roman" w:hAnsi="Times New Roman" w:hint="eastAsia"/>
          <w:kern w:val="0"/>
          <w:sz w:val="24"/>
          <w:szCs w:val="24"/>
        </w:rPr>
        <w:t>with</w:t>
      </w:r>
      <w:r w:rsidR="004E2BA1" w:rsidRPr="0089327A">
        <w:rPr>
          <w:rFonts w:ascii="Times New Roman" w:hAnsi="Times New Roman"/>
          <w:kern w:val="0"/>
          <w:sz w:val="24"/>
          <w:szCs w:val="24"/>
        </w:rPr>
        <w:t xml:space="preserve"> high</w:t>
      </w:r>
      <w:r w:rsidR="00CA339D" w:rsidRPr="0089327A">
        <w:rPr>
          <w:rFonts w:ascii="Times New Roman" w:hAnsi="Times New Roman"/>
          <w:kern w:val="0"/>
          <w:sz w:val="24"/>
          <w:szCs w:val="24"/>
        </w:rPr>
        <w:t xml:space="preserve"> </w:t>
      </w:r>
      <w:r w:rsidR="004E2BA1" w:rsidRPr="0089327A">
        <w:rPr>
          <w:rFonts w:ascii="Times New Roman" w:hAnsi="Times New Roman"/>
          <w:kern w:val="0"/>
          <w:sz w:val="24"/>
          <w:szCs w:val="24"/>
        </w:rPr>
        <w:t>qualities</w:t>
      </w:r>
      <w:r w:rsidR="00CA339D" w:rsidRPr="0089327A">
        <w:rPr>
          <w:rFonts w:ascii="Times New Roman" w:hAnsi="Times New Roman"/>
          <w:kern w:val="0"/>
          <w:sz w:val="24"/>
          <w:szCs w:val="24"/>
        </w:rPr>
        <w:t>.</w:t>
      </w:r>
      <w:r w:rsidR="004E2BA1" w:rsidRPr="0089327A">
        <w:rPr>
          <w:rFonts w:ascii="Times New Roman" w:hAnsi="Times New Roman"/>
          <w:kern w:val="0"/>
          <w:sz w:val="24"/>
          <w:szCs w:val="24"/>
        </w:rPr>
        <w:t xml:space="preserve"> The ima</w:t>
      </w:r>
      <w:r w:rsidR="00060967" w:rsidRPr="0089327A">
        <w:rPr>
          <w:rFonts w:ascii="Times New Roman" w:hAnsi="Times New Roman"/>
          <w:kern w:val="0"/>
          <w:sz w:val="24"/>
          <w:szCs w:val="24"/>
        </w:rPr>
        <w:t>ges were converted to raw matrices</w:t>
      </w:r>
      <w:r w:rsidR="004E2BA1" w:rsidRPr="0089327A">
        <w:rPr>
          <w:rFonts w:ascii="Times New Roman" w:hAnsi="Times New Roman"/>
          <w:kern w:val="0"/>
          <w:sz w:val="24"/>
          <w:szCs w:val="24"/>
        </w:rPr>
        <w:t xml:space="preserve"> for further processing.</w:t>
      </w:r>
    </w:p>
    <w:p w14:paraId="0D7853C9" w14:textId="465D7693" w:rsidR="00CA339D" w:rsidRPr="0089327A" w:rsidRDefault="00FB4F66" w:rsidP="0089327A">
      <w:pPr>
        <w:widowControl/>
        <w:spacing w:afterLines="50" w:after="156" w:line="480" w:lineRule="auto"/>
        <w:ind w:firstLine="420"/>
        <w:contextualSpacing/>
        <w:rPr>
          <w:rFonts w:ascii="Times New Roman" w:hAnsi="Times New Roman"/>
          <w:kern w:val="0"/>
          <w:sz w:val="24"/>
          <w:szCs w:val="24"/>
        </w:rPr>
      </w:pPr>
      <w:r w:rsidRPr="0089327A">
        <w:rPr>
          <w:rFonts w:ascii="Times New Roman" w:hAnsi="Times New Roman" w:hint="eastAsia"/>
          <w:kern w:val="0"/>
          <w:sz w:val="24"/>
          <w:szCs w:val="24"/>
        </w:rPr>
        <w:t>II</w:t>
      </w:r>
      <w:r w:rsidR="00CA339D" w:rsidRPr="0089327A">
        <w:rPr>
          <w:rFonts w:ascii="Times New Roman" w:hAnsi="Times New Roman"/>
          <w:kern w:val="0"/>
          <w:sz w:val="24"/>
          <w:szCs w:val="24"/>
        </w:rPr>
        <w:t xml:space="preserve">) </w:t>
      </w:r>
      <w:r w:rsidR="00CA339D" w:rsidRPr="0089327A">
        <w:rPr>
          <w:rFonts w:ascii="Times New Roman" w:hAnsi="Times New Roman"/>
          <w:b/>
          <w:bCs/>
          <w:kern w:val="0"/>
          <w:sz w:val="24"/>
          <w:szCs w:val="24"/>
        </w:rPr>
        <w:t>Background</w:t>
      </w:r>
      <w:r w:rsidRPr="0089327A">
        <w:rPr>
          <w:rFonts w:ascii="Times New Roman" w:hAnsi="Times New Roman" w:hint="eastAsia"/>
          <w:b/>
          <w:bCs/>
          <w:kern w:val="0"/>
          <w:sz w:val="24"/>
          <w:szCs w:val="24"/>
        </w:rPr>
        <w:t xml:space="preserve"> s</w:t>
      </w:r>
      <w:r w:rsidR="00CA339D" w:rsidRPr="0089327A">
        <w:rPr>
          <w:rFonts w:ascii="Times New Roman" w:hAnsi="Times New Roman"/>
          <w:b/>
          <w:bCs/>
          <w:kern w:val="0"/>
          <w:sz w:val="24"/>
          <w:szCs w:val="24"/>
        </w:rPr>
        <w:t>ubtraction</w:t>
      </w:r>
      <w:r w:rsidR="00CA339D" w:rsidRPr="0089327A">
        <w:rPr>
          <w:rFonts w:ascii="Times New Roman" w:hAnsi="Times New Roman"/>
          <w:kern w:val="0"/>
          <w:sz w:val="24"/>
          <w:szCs w:val="24"/>
        </w:rPr>
        <w:t xml:space="preserve">: </w:t>
      </w:r>
      <w:r w:rsidR="00555522" w:rsidRPr="0089327A">
        <w:rPr>
          <w:rFonts w:ascii="Times New Roman" w:hAnsi="Times New Roman"/>
          <w:kern w:val="0"/>
          <w:sz w:val="24"/>
          <w:szCs w:val="24"/>
        </w:rPr>
        <w:t xml:space="preserve">In order to extract </w:t>
      </w:r>
      <w:r w:rsidR="00060967" w:rsidRPr="0089327A">
        <w:rPr>
          <w:rFonts w:ascii="Times New Roman" w:hAnsi="Times New Roman"/>
          <w:kern w:val="0"/>
          <w:sz w:val="24"/>
          <w:szCs w:val="24"/>
        </w:rPr>
        <w:t>the spectral</w:t>
      </w:r>
      <w:r w:rsidR="00555522" w:rsidRPr="0089327A">
        <w:rPr>
          <w:rFonts w:ascii="Times New Roman" w:hAnsi="Times New Roman"/>
          <w:kern w:val="0"/>
          <w:sz w:val="24"/>
          <w:szCs w:val="24"/>
        </w:rPr>
        <w:t xml:space="preserve"> features </w:t>
      </w:r>
      <w:r w:rsidR="00060967" w:rsidRPr="0089327A">
        <w:rPr>
          <w:rFonts w:ascii="Times New Roman" w:hAnsi="Times New Roman"/>
          <w:kern w:val="0"/>
          <w:sz w:val="24"/>
          <w:szCs w:val="24"/>
        </w:rPr>
        <w:t>of the images</w:t>
      </w:r>
      <w:r w:rsidR="00555522" w:rsidRPr="0089327A">
        <w:rPr>
          <w:rFonts w:ascii="Times New Roman" w:hAnsi="Times New Roman"/>
          <w:kern w:val="0"/>
          <w:sz w:val="24"/>
          <w:szCs w:val="24"/>
        </w:rPr>
        <w:t xml:space="preserve">, the </w:t>
      </w:r>
      <w:r w:rsidR="00060967" w:rsidRPr="0089327A">
        <w:rPr>
          <w:rFonts w:ascii="Times New Roman" w:hAnsi="Times New Roman"/>
          <w:kern w:val="0"/>
          <w:sz w:val="24"/>
          <w:szCs w:val="24"/>
        </w:rPr>
        <w:t xml:space="preserve">digital </w:t>
      </w:r>
      <w:r w:rsidR="00555522" w:rsidRPr="0089327A">
        <w:rPr>
          <w:rFonts w:ascii="Times New Roman" w:hAnsi="Times New Roman"/>
          <w:kern w:val="0"/>
          <w:sz w:val="24"/>
          <w:szCs w:val="24"/>
        </w:rPr>
        <w:t>technique</w:t>
      </w:r>
      <w:r w:rsidR="00060967" w:rsidRPr="0089327A">
        <w:rPr>
          <w:rFonts w:ascii="Times New Roman" w:hAnsi="Times New Roman"/>
          <w:kern w:val="0"/>
          <w:sz w:val="24"/>
          <w:szCs w:val="24"/>
        </w:rPr>
        <w:t xml:space="preserve"> of background subtraction</w:t>
      </w:r>
      <w:r w:rsidR="00555522" w:rsidRPr="0089327A">
        <w:rPr>
          <w:rFonts w:ascii="Times New Roman" w:hAnsi="Times New Roman"/>
          <w:kern w:val="0"/>
          <w:sz w:val="24"/>
          <w:szCs w:val="24"/>
        </w:rPr>
        <w:t xml:space="preserve"> </w:t>
      </w:r>
      <w:r w:rsidR="00060967" w:rsidRPr="0089327A">
        <w:rPr>
          <w:rFonts w:ascii="Times New Roman" w:hAnsi="Times New Roman"/>
          <w:kern w:val="0"/>
          <w:sz w:val="24"/>
          <w:szCs w:val="24"/>
        </w:rPr>
        <w:t>has been applied in this step</w:t>
      </w:r>
      <w:r w:rsidR="00555522" w:rsidRPr="0089327A">
        <w:rPr>
          <w:rFonts w:ascii="Times New Roman" w:hAnsi="Times New Roman"/>
          <w:kern w:val="0"/>
          <w:sz w:val="24"/>
          <w:szCs w:val="24"/>
        </w:rPr>
        <w:t xml:space="preserve">. </w:t>
      </w:r>
      <w:r w:rsidR="00060967" w:rsidRPr="0089327A">
        <w:rPr>
          <w:rFonts w:ascii="Times New Roman" w:hAnsi="Times New Roman"/>
          <w:kern w:val="0"/>
          <w:sz w:val="24"/>
          <w:szCs w:val="24"/>
        </w:rPr>
        <w:t xml:space="preserve">The background images were first </w:t>
      </w:r>
      <w:r w:rsidR="00060967" w:rsidRPr="0089327A">
        <w:rPr>
          <w:rFonts w:ascii="Times New Roman" w:hAnsi="Times New Roman"/>
          <w:kern w:val="0"/>
          <w:sz w:val="24"/>
          <w:szCs w:val="24"/>
        </w:rPr>
        <w:lastRenderedPageBreak/>
        <w:t xml:space="preserve">identified and extracted according to certain thresholds. They are subtracted from the speckle images obtained in step I). Then, the intensities of each image were normalized with 8 bits. </w:t>
      </w:r>
    </w:p>
    <w:p w14:paraId="5C330AF4" w14:textId="1E64EA00" w:rsidR="00CA339D" w:rsidRPr="0089327A" w:rsidRDefault="00FB4F66" w:rsidP="0089327A">
      <w:pPr>
        <w:widowControl/>
        <w:spacing w:afterLines="50" w:after="156" w:line="480" w:lineRule="auto"/>
        <w:ind w:firstLine="420"/>
        <w:contextualSpacing/>
        <w:rPr>
          <w:rFonts w:ascii="Times New Roman" w:hAnsi="Times New Roman"/>
          <w:kern w:val="0"/>
          <w:sz w:val="24"/>
          <w:szCs w:val="24"/>
        </w:rPr>
      </w:pPr>
      <w:r w:rsidRPr="0089327A">
        <w:rPr>
          <w:rFonts w:ascii="Times New Roman" w:hAnsi="Times New Roman" w:hint="eastAsia"/>
          <w:kern w:val="0"/>
          <w:sz w:val="24"/>
          <w:szCs w:val="24"/>
        </w:rPr>
        <w:t>III</w:t>
      </w:r>
      <w:r w:rsidR="00CA339D" w:rsidRPr="0089327A">
        <w:rPr>
          <w:rFonts w:ascii="Times New Roman" w:hAnsi="Times New Roman"/>
          <w:kern w:val="0"/>
          <w:sz w:val="24"/>
          <w:szCs w:val="24"/>
        </w:rPr>
        <w:t xml:space="preserve">) </w:t>
      </w:r>
      <w:r w:rsidRPr="0089327A">
        <w:rPr>
          <w:rFonts w:ascii="Times New Roman" w:hAnsi="Times New Roman" w:hint="eastAsia"/>
          <w:b/>
          <w:bCs/>
          <w:kern w:val="0"/>
          <w:sz w:val="24"/>
          <w:szCs w:val="24"/>
        </w:rPr>
        <w:t>Image cropping</w:t>
      </w:r>
      <w:r w:rsidR="002A0DF8" w:rsidRPr="0089327A">
        <w:rPr>
          <w:rFonts w:ascii="Times New Roman" w:hAnsi="Times New Roman"/>
          <w:kern w:val="0"/>
          <w:sz w:val="24"/>
          <w:szCs w:val="24"/>
        </w:rPr>
        <w:t xml:space="preserve">: </w:t>
      </w:r>
      <w:r w:rsidR="00C946DB" w:rsidRPr="0089327A">
        <w:rPr>
          <w:rFonts w:ascii="Times New Roman" w:hAnsi="Times New Roman"/>
          <w:kern w:val="0"/>
          <w:sz w:val="24"/>
          <w:szCs w:val="24"/>
        </w:rPr>
        <w:t>By employing edge detection algorithms, precise identification of speckle regions within images</w:t>
      </w:r>
      <w:r w:rsidR="00BE30DF" w:rsidRPr="0089327A">
        <w:rPr>
          <w:rFonts w:ascii="Times New Roman" w:hAnsi="Times New Roman" w:hint="eastAsia"/>
          <w:kern w:val="0"/>
          <w:sz w:val="24"/>
          <w:szCs w:val="24"/>
        </w:rPr>
        <w:t xml:space="preserve"> can be achieved</w:t>
      </w:r>
      <w:r w:rsidR="00060967" w:rsidRPr="0089327A">
        <w:rPr>
          <w:rFonts w:ascii="Times New Roman" w:hAnsi="Times New Roman"/>
          <w:kern w:val="0"/>
          <w:sz w:val="24"/>
          <w:szCs w:val="24"/>
        </w:rPr>
        <w:t>, as depicted by the green dash line in</w:t>
      </w:r>
      <w:r w:rsidR="00C946DB" w:rsidRPr="0089327A">
        <w:rPr>
          <w:rFonts w:ascii="Times New Roman" w:hAnsi="Times New Roman"/>
          <w:kern w:val="0"/>
          <w:sz w:val="24"/>
          <w:szCs w:val="24"/>
        </w:rPr>
        <w:t xml:space="preserve"> </w:t>
      </w:r>
      <w:r w:rsidR="002501CD" w:rsidRPr="0089327A">
        <w:rPr>
          <w:rFonts w:ascii="Times New Roman" w:hAnsi="Times New Roman" w:hint="eastAsia"/>
          <w:kern w:val="0"/>
          <w:sz w:val="24"/>
          <w:szCs w:val="24"/>
        </w:rPr>
        <w:t>Fig.</w:t>
      </w:r>
      <w:r w:rsidR="00C946DB" w:rsidRPr="0089327A">
        <w:rPr>
          <w:rFonts w:ascii="Times New Roman" w:hAnsi="Times New Roman"/>
          <w:kern w:val="0"/>
          <w:sz w:val="24"/>
          <w:szCs w:val="24"/>
        </w:rPr>
        <w:t xml:space="preserve"> </w:t>
      </w:r>
      <w:r w:rsidR="00C946DB" w:rsidRPr="0089327A">
        <w:rPr>
          <w:rFonts w:ascii="Times New Roman" w:hAnsi="Times New Roman" w:hint="eastAsia"/>
          <w:kern w:val="0"/>
          <w:sz w:val="24"/>
          <w:szCs w:val="24"/>
        </w:rPr>
        <w:t>S4</w:t>
      </w:r>
      <w:r w:rsidR="00C946DB" w:rsidRPr="0089327A">
        <w:rPr>
          <w:rFonts w:ascii="Times New Roman" w:hAnsi="Times New Roman"/>
          <w:kern w:val="0"/>
          <w:sz w:val="24"/>
          <w:szCs w:val="24"/>
        </w:rPr>
        <w:t xml:space="preserve">b. Following identification, an image segmentation operation is </w:t>
      </w:r>
      <w:r w:rsidR="00060967" w:rsidRPr="0089327A">
        <w:rPr>
          <w:rFonts w:ascii="Times New Roman" w:hAnsi="Times New Roman"/>
          <w:kern w:val="0"/>
          <w:sz w:val="24"/>
          <w:szCs w:val="24"/>
        </w:rPr>
        <w:t>performed</w:t>
      </w:r>
      <w:r w:rsidR="00C946DB" w:rsidRPr="0089327A">
        <w:rPr>
          <w:rFonts w:ascii="Times New Roman" w:hAnsi="Times New Roman"/>
          <w:kern w:val="0"/>
          <w:sz w:val="24"/>
          <w:szCs w:val="24"/>
        </w:rPr>
        <w:t xml:space="preserve"> to retain regions enriched with speckles (step III in </w:t>
      </w:r>
      <w:r w:rsidR="002501CD" w:rsidRPr="0089327A">
        <w:rPr>
          <w:rFonts w:ascii="Times New Roman" w:hAnsi="Times New Roman" w:hint="eastAsia"/>
          <w:kern w:val="0"/>
          <w:sz w:val="24"/>
          <w:szCs w:val="24"/>
        </w:rPr>
        <w:t>Fig.</w:t>
      </w:r>
      <w:r w:rsidR="00C946DB" w:rsidRPr="0089327A">
        <w:rPr>
          <w:rFonts w:ascii="Times New Roman" w:hAnsi="Times New Roman"/>
          <w:kern w:val="0"/>
          <w:sz w:val="24"/>
          <w:szCs w:val="24"/>
        </w:rPr>
        <w:t xml:space="preserve"> </w:t>
      </w:r>
      <w:r w:rsidR="00C946DB" w:rsidRPr="0089327A">
        <w:rPr>
          <w:rFonts w:ascii="Times New Roman" w:hAnsi="Times New Roman" w:hint="eastAsia"/>
          <w:kern w:val="0"/>
          <w:sz w:val="24"/>
          <w:szCs w:val="24"/>
        </w:rPr>
        <w:t>S4</w:t>
      </w:r>
      <w:r w:rsidR="00C946DB" w:rsidRPr="0089327A">
        <w:rPr>
          <w:rFonts w:ascii="Times New Roman" w:hAnsi="Times New Roman"/>
          <w:kern w:val="0"/>
          <w:sz w:val="24"/>
          <w:szCs w:val="24"/>
        </w:rPr>
        <w:t>b)</w:t>
      </w:r>
      <w:r w:rsidR="00BE30DF" w:rsidRPr="0089327A">
        <w:rPr>
          <w:rFonts w:ascii="Times New Roman" w:hAnsi="Times New Roman" w:hint="eastAsia"/>
          <w:kern w:val="0"/>
          <w:sz w:val="24"/>
          <w:szCs w:val="24"/>
        </w:rPr>
        <w:t xml:space="preserve">. This step can </w:t>
      </w:r>
      <w:r w:rsidR="00C946DB" w:rsidRPr="0089327A">
        <w:rPr>
          <w:rFonts w:ascii="Times New Roman" w:hAnsi="Times New Roman"/>
          <w:kern w:val="0"/>
          <w:sz w:val="24"/>
          <w:szCs w:val="24"/>
        </w:rPr>
        <w:t>effectively eliminat</w:t>
      </w:r>
      <w:r w:rsidR="00BE30DF" w:rsidRPr="0089327A">
        <w:rPr>
          <w:rFonts w:ascii="Times New Roman" w:hAnsi="Times New Roman" w:hint="eastAsia"/>
          <w:kern w:val="0"/>
          <w:sz w:val="24"/>
          <w:szCs w:val="24"/>
        </w:rPr>
        <w:t>e</w:t>
      </w:r>
      <w:r w:rsidR="00C946DB" w:rsidRPr="0089327A">
        <w:rPr>
          <w:rFonts w:ascii="Times New Roman" w:hAnsi="Times New Roman"/>
          <w:kern w:val="0"/>
          <w:sz w:val="24"/>
          <w:szCs w:val="24"/>
        </w:rPr>
        <w:t xml:space="preserve"> </w:t>
      </w:r>
      <w:r w:rsidR="00BE30DF" w:rsidRPr="0089327A">
        <w:rPr>
          <w:rFonts w:ascii="Times New Roman" w:hAnsi="Times New Roman" w:hint="eastAsia"/>
          <w:kern w:val="0"/>
          <w:sz w:val="24"/>
          <w:szCs w:val="24"/>
        </w:rPr>
        <w:t>most</w:t>
      </w:r>
      <w:r w:rsidR="00C946DB" w:rsidRPr="0089327A">
        <w:rPr>
          <w:rFonts w:ascii="Times New Roman" w:hAnsi="Times New Roman"/>
          <w:kern w:val="0"/>
          <w:sz w:val="24"/>
          <w:szCs w:val="24"/>
        </w:rPr>
        <w:t xml:space="preserve"> irrelevant background elements and interfering noise. This targeted segmentation not only enhances data processing accuracy but also boosts the efficiency and precision of the overall processing workflow.</w:t>
      </w:r>
      <w:r w:rsidR="00C946DB" w:rsidRPr="0089327A">
        <w:rPr>
          <w:rFonts w:ascii="Times New Roman" w:hAnsi="Times New Roman" w:hint="eastAsia"/>
          <w:kern w:val="0"/>
          <w:sz w:val="24"/>
          <w:szCs w:val="24"/>
        </w:rPr>
        <w:t xml:space="preserve"> </w:t>
      </w:r>
    </w:p>
    <w:p w14:paraId="2D3810AD" w14:textId="65AA0350" w:rsidR="00CA339D" w:rsidRPr="0089327A" w:rsidRDefault="00FB4F66" w:rsidP="0089327A">
      <w:pPr>
        <w:widowControl/>
        <w:spacing w:afterLines="50" w:after="156" w:line="480" w:lineRule="auto"/>
        <w:ind w:firstLine="420"/>
        <w:contextualSpacing/>
        <w:rPr>
          <w:rFonts w:ascii="Times New Roman" w:hAnsi="Times New Roman"/>
          <w:kern w:val="0"/>
          <w:sz w:val="24"/>
          <w:szCs w:val="24"/>
        </w:rPr>
      </w:pPr>
      <w:r w:rsidRPr="0089327A">
        <w:rPr>
          <w:rFonts w:ascii="Times New Roman" w:hAnsi="Times New Roman" w:hint="eastAsia"/>
          <w:kern w:val="0"/>
          <w:sz w:val="24"/>
          <w:szCs w:val="24"/>
        </w:rPr>
        <w:t>IV</w:t>
      </w:r>
      <w:r w:rsidR="00CA339D" w:rsidRPr="0089327A">
        <w:rPr>
          <w:rFonts w:ascii="Times New Roman" w:hAnsi="Times New Roman"/>
          <w:kern w:val="0"/>
          <w:sz w:val="24"/>
          <w:szCs w:val="24"/>
        </w:rPr>
        <w:t xml:space="preserve">) </w:t>
      </w:r>
      <w:r w:rsidR="00CA339D" w:rsidRPr="0089327A">
        <w:rPr>
          <w:rFonts w:ascii="Times New Roman" w:hAnsi="Times New Roman"/>
          <w:b/>
          <w:bCs/>
          <w:kern w:val="0"/>
          <w:sz w:val="24"/>
          <w:szCs w:val="24"/>
        </w:rPr>
        <w:t xml:space="preserve">Image </w:t>
      </w:r>
      <w:r w:rsidRPr="0089327A">
        <w:rPr>
          <w:rFonts w:ascii="Times New Roman" w:hAnsi="Times New Roman" w:hint="eastAsia"/>
          <w:b/>
          <w:bCs/>
          <w:kern w:val="0"/>
          <w:sz w:val="24"/>
          <w:szCs w:val="24"/>
        </w:rPr>
        <w:t>f</w:t>
      </w:r>
      <w:r w:rsidR="00CA339D" w:rsidRPr="0089327A">
        <w:rPr>
          <w:rFonts w:ascii="Times New Roman" w:hAnsi="Times New Roman"/>
          <w:b/>
          <w:bCs/>
          <w:kern w:val="0"/>
          <w:sz w:val="24"/>
          <w:szCs w:val="24"/>
        </w:rPr>
        <w:t>iltering</w:t>
      </w:r>
      <w:r w:rsidR="00CA339D" w:rsidRPr="0089327A">
        <w:rPr>
          <w:rFonts w:ascii="Times New Roman" w:hAnsi="Times New Roman"/>
          <w:kern w:val="0"/>
          <w:sz w:val="24"/>
          <w:szCs w:val="24"/>
        </w:rPr>
        <w:t xml:space="preserve">: </w:t>
      </w:r>
      <w:r w:rsidR="004535C4" w:rsidRPr="0089327A">
        <w:rPr>
          <w:rFonts w:ascii="Times New Roman" w:hAnsi="Times New Roman" w:hint="eastAsia"/>
          <w:kern w:val="0"/>
          <w:sz w:val="24"/>
          <w:szCs w:val="24"/>
        </w:rPr>
        <w:t xml:space="preserve"> </w:t>
      </w:r>
      <w:r w:rsidR="00060967" w:rsidRPr="0089327A">
        <w:rPr>
          <w:rFonts w:ascii="Times New Roman" w:hAnsi="Times New Roman"/>
          <w:kern w:val="0"/>
          <w:sz w:val="24"/>
          <w:szCs w:val="24"/>
        </w:rPr>
        <w:t>T</w:t>
      </w:r>
      <w:r w:rsidR="004535C4" w:rsidRPr="0089327A">
        <w:rPr>
          <w:rFonts w:ascii="Times New Roman" w:hAnsi="Times New Roman"/>
          <w:kern w:val="0"/>
          <w:sz w:val="24"/>
          <w:szCs w:val="24"/>
        </w:rPr>
        <w:t xml:space="preserve">he presence of noise in images </w:t>
      </w:r>
      <w:r w:rsidR="00060967" w:rsidRPr="0089327A">
        <w:rPr>
          <w:rFonts w:ascii="Times New Roman" w:hAnsi="Times New Roman"/>
          <w:kern w:val="0"/>
          <w:sz w:val="24"/>
          <w:szCs w:val="24"/>
        </w:rPr>
        <w:t>deteriorate</w:t>
      </w:r>
      <w:r w:rsidR="004535C4" w:rsidRPr="0089327A">
        <w:rPr>
          <w:rFonts w:ascii="Times New Roman" w:hAnsi="Times New Roman"/>
          <w:kern w:val="0"/>
          <w:sz w:val="24"/>
          <w:szCs w:val="24"/>
        </w:rPr>
        <w:t xml:space="preserve"> </w:t>
      </w:r>
      <w:r w:rsidR="00060967" w:rsidRPr="0089327A">
        <w:rPr>
          <w:rFonts w:ascii="Times New Roman" w:hAnsi="Times New Roman"/>
          <w:kern w:val="0"/>
          <w:sz w:val="24"/>
          <w:szCs w:val="24"/>
        </w:rPr>
        <w:t xml:space="preserve">the </w:t>
      </w:r>
      <w:r w:rsidR="004535C4" w:rsidRPr="0089327A">
        <w:rPr>
          <w:rFonts w:ascii="Times New Roman" w:hAnsi="Times New Roman"/>
          <w:kern w:val="0"/>
          <w:sz w:val="24"/>
          <w:szCs w:val="24"/>
        </w:rPr>
        <w:t xml:space="preserve">accuracy of the reconstruction, especially </w:t>
      </w:r>
      <w:r w:rsidR="00060967" w:rsidRPr="0089327A">
        <w:rPr>
          <w:rFonts w:ascii="Times New Roman" w:hAnsi="Times New Roman"/>
          <w:kern w:val="0"/>
          <w:sz w:val="24"/>
          <w:szCs w:val="24"/>
        </w:rPr>
        <w:t>for</w:t>
      </w:r>
      <w:r w:rsidR="004535C4" w:rsidRPr="0089327A">
        <w:rPr>
          <w:rFonts w:ascii="Times New Roman" w:hAnsi="Times New Roman"/>
          <w:kern w:val="0"/>
          <w:sz w:val="24"/>
          <w:szCs w:val="24"/>
        </w:rPr>
        <w:t xml:space="preserve"> spectra </w:t>
      </w:r>
      <w:r w:rsidR="00060967" w:rsidRPr="0089327A">
        <w:rPr>
          <w:rFonts w:ascii="Times New Roman" w:hAnsi="Times New Roman"/>
          <w:kern w:val="0"/>
          <w:sz w:val="24"/>
          <w:szCs w:val="24"/>
        </w:rPr>
        <w:t>with</w:t>
      </w:r>
      <w:r w:rsidR="004535C4" w:rsidRPr="0089327A">
        <w:rPr>
          <w:rFonts w:ascii="Times New Roman" w:hAnsi="Times New Roman"/>
          <w:kern w:val="0"/>
          <w:sz w:val="24"/>
          <w:szCs w:val="24"/>
        </w:rPr>
        <w:t xml:space="preserve"> both broadband and narrowband features</w:t>
      </w:r>
      <w:r w:rsidR="00BE30DF" w:rsidRPr="0089327A">
        <w:rPr>
          <w:rFonts w:ascii="Times New Roman" w:hAnsi="Times New Roman" w:hint="eastAsia"/>
          <w:kern w:val="0"/>
          <w:sz w:val="24"/>
          <w:szCs w:val="24"/>
        </w:rPr>
        <w:t>.</w:t>
      </w:r>
      <w:r w:rsidR="004535C4" w:rsidRPr="0089327A">
        <w:rPr>
          <w:rFonts w:ascii="Times New Roman" w:hAnsi="Times New Roman"/>
          <w:kern w:val="0"/>
          <w:sz w:val="24"/>
          <w:szCs w:val="24"/>
        </w:rPr>
        <w:t xml:space="preserve"> To enhance the </w:t>
      </w:r>
      <w:r w:rsidR="00060967" w:rsidRPr="0089327A">
        <w:rPr>
          <w:rFonts w:ascii="Times New Roman" w:hAnsi="Times New Roman"/>
          <w:kern w:val="0"/>
          <w:sz w:val="24"/>
          <w:szCs w:val="24"/>
        </w:rPr>
        <w:t xml:space="preserve">reconstruction </w:t>
      </w:r>
      <w:r w:rsidR="004535C4" w:rsidRPr="0089327A">
        <w:rPr>
          <w:rFonts w:ascii="Times New Roman" w:hAnsi="Times New Roman"/>
          <w:kern w:val="0"/>
          <w:sz w:val="24"/>
          <w:szCs w:val="24"/>
        </w:rPr>
        <w:t xml:space="preserve">robustness against noise </w:t>
      </w:r>
      <w:r w:rsidR="00060967" w:rsidRPr="0089327A">
        <w:rPr>
          <w:rFonts w:ascii="Times New Roman" w:hAnsi="Times New Roman"/>
          <w:kern w:val="0"/>
          <w:sz w:val="24"/>
          <w:szCs w:val="24"/>
        </w:rPr>
        <w:t>and</w:t>
      </w:r>
      <w:r w:rsidR="004535C4" w:rsidRPr="0089327A">
        <w:rPr>
          <w:rFonts w:ascii="Times New Roman" w:hAnsi="Times New Roman"/>
          <w:kern w:val="0"/>
          <w:sz w:val="24"/>
          <w:szCs w:val="24"/>
        </w:rPr>
        <w:t xml:space="preserve"> preserv</w:t>
      </w:r>
      <w:r w:rsidR="00060967" w:rsidRPr="0089327A">
        <w:rPr>
          <w:rFonts w:ascii="Times New Roman" w:hAnsi="Times New Roman"/>
          <w:kern w:val="0"/>
          <w:sz w:val="24"/>
          <w:szCs w:val="24"/>
        </w:rPr>
        <w:t>e</w:t>
      </w:r>
      <w:r w:rsidR="004535C4" w:rsidRPr="0089327A">
        <w:rPr>
          <w:rFonts w:ascii="Times New Roman" w:hAnsi="Times New Roman"/>
          <w:kern w:val="0"/>
          <w:sz w:val="24"/>
          <w:szCs w:val="24"/>
        </w:rPr>
        <w:t xml:space="preserve"> </w:t>
      </w:r>
      <w:r w:rsidR="00060967" w:rsidRPr="0089327A">
        <w:rPr>
          <w:rFonts w:ascii="Times New Roman" w:hAnsi="Times New Roman"/>
          <w:kern w:val="0"/>
          <w:sz w:val="24"/>
          <w:szCs w:val="24"/>
        </w:rPr>
        <w:t>spectral</w:t>
      </w:r>
      <w:r w:rsidR="004535C4" w:rsidRPr="0089327A">
        <w:rPr>
          <w:rFonts w:ascii="Times New Roman" w:hAnsi="Times New Roman"/>
          <w:kern w:val="0"/>
          <w:sz w:val="24"/>
          <w:szCs w:val="24"/>
        </w:rPr>
        <w:t xml:space="preserve"> information </w:t>
      </w:r>
      <w:r w:rsidR="00060967" w:rsidRPr="0089327A">
        <w:rPr>
          <w:rFonts w:ascii="Times New Roman" w:hAnsi="Times New Roman"/>
          <w:kern w:val="0"/>
          <w:sz w:val="24"/>
          <w:szCs w:val="24"/>
        </w:rPr>
        <w:t>simultaneously</w:t>
      </w:r>
      <w:r w:rsidR="004535C4" w:rsidRPr="0089327A">
        <w:rPr>
          <w:rFonts w:ascii="Times New Roman" w:hAnsi="Times New Roman"/>
          <w:kern w:val="0"/>
          <w:sz w:val="24"/>
          <w:szCs w:val="24"/>
        </w:rPr>
        <w:t>, median filtering</w:t>
      </w:r>
      <w:r w:rsidR="004535C4" w:rsidRPr="0089327A">
        <w:rPr>
          <w:rFonts w:ascii="Times New Roman" w:hAnsi="Times New Roman" w:hint="eastAsia"/>
          <w:kern w:val="0"/>
          <w:sz w:val="24"/>
          <w:szCs w:val="24"/>
        </w:rPr>
        <w:t xml:space="preserve"> </w:t>
      </w:r>
      <w:r w:rsidR="00060967" w:rsidRPr="0089327A">
        <w:rPr>
          <w:rFonts w:ascii="Times New Roman" w:hAnsi="Times New Roman"/>
          <w:kern w:val="0"/>
          <w:sz w:val="24"/>
          <w:szCs w:val="24"/>
        </w:rPr>
        <w:t xml:space="preserve">was employed here </w:t>
      </w:r>
      <w:r w:rsidR="004535C4" w:rsidRPr="0089327A">
        <w:rPr>
          <w:rFonts w:ascii="Times New Roman" w:hAnsi="Times New Roman" w:hint="eastAsia"/>
          <w:kern w:val="0"/>
          <w:sz w:val="24"/>
          <w:szCs w:val="24"/>
        </w:rPr>
        <w:t>(</w:t>
      </w:r>
      <w:r w:rsidR="004535C4" w:rsidRPr="0089327A">
        <w:rPr>
          <w:rFonts w:ascii="Times New Roman" w:hAnsi="Times New Roman"/>
          <w:kern w:val="0"/>
          <w:sz w:val="24"/>
          <w:szCs w:val="24"/>
        </w:rPr>
        <w:t>step I</w:t>
      </w:r>
      <w:r w:rsidR="004535C4" w:rsidRPr="0089327A">
        <w:rPr>
          <w:rFonts w:ascii="Times New Roman" w:hAnsi="Times New Roman" w:hint="eastAsia"/>
          <w:kern w:val="0"/>
          <w:sz w:val="24"/>
          <w:szCs w:val="24"/>
        </w:rPr>
        <w:t>V</w:t>
      </w:r>
      <w:r w:rsidR="004535C4" w:rsidRPr="0089327A">
        <w:rPr>
          <w:rFonts w:ascii="Times New Roman" w:hAnsi="Times New Roman"/>
          <w:kern w:val="0"/>
          <w:sz w:val="24"/>
          <w:szCs w:val="24"/>
        </w:rPr>
        <w:t xml:space="preserve"> in </w:t>
      </w:r>
      <w:r w:rsidR="002501CD" w:rsidRPr="0089327A">
        <w:rPr>
          <w:rFonts w:ascii="Times New Roman" w:hAnsi="Times New Roman" w:hint="eastAsia"/>
          <w:kern w:val="0"/>
          <w:sz w:val="24"/>
          <w:szCs w:val="24"/>
        </w:rPr>
        <w:t>Fig.</w:t>
      </w:r>
      <w:r w:rsidR="004535C4" w:rsidRPr="0089327A">
        <w:rPr>
          <w:rFonts w:ascii="Times New Roman" w:hAnsi="Times New Roman"/>
          <w:kern w:val="0"/>
          <w:sz w:val="24"/>
          <w:szCs w:val="24"/>
        </w:rPr>
        <w:t xml:space="preserve"> </w:t>
      </w:r>
      <w:r w:rsidR="004535C4" w:rsidRPr="0089327A">
        <w:rPr>
          <w:rFonts w:ascii="Times New Roman" w:hAnsi="Times New Roman" w:hint="eastAsia"/>
          <w:kern w:val="0"/>
          <w:sz w:val="24"/>
          <w:szCs w:val="24"/>
        </w:rPr>
        <w:t>S4</w:t>
      </w:r>
      <w:r w:rsidR="004535C4" w:rsidRPr="0089327A">
        <w:rPr>
          <w:rFonts w:ascii="Times New Roman" w:hAnsi="Times New Roman"/>
          <w:kern w:val="0"/>
          <w:sz w:val="24"/>
          <w:szCs w:val="24"/>
        </w:rPr>
        <w:t>b</w:t>
      </w:r>
      <w:r w:rsidR="004535C4" w:rsidRPr="0089327A">
        <w:rPr>
          <w:rFonts w:ascii="Times New Roman" w:hAnsi="Times New Roman" w:hint="eastAsia"/>
          <w:kern w:val="0"/>
          <w:sz w:val="24"/>
          <w:szCs w:val="24"/>
        </w:rPr>
        <w:t>)</w:t>
      </w:r>
      <w:r w:rsidR="00060967" w:rsidRPr="0089327A">
        <w:rPr>
          <w:rFonts w:ascii="Times New Roman" w:hAnsi="Times New Roman"/>
          <w:kern w:val="0"/>
          <w:sz w:val="24"/>
          <w:szCs w:val="24"/>
        </w:rPr>
        <w:t>. As</w:t>
      </w:r>
      <w:r w:rsidR="004535C4" w:rsidRPr="0089327A">
        <w:rPr>
          <w:rFonts w:ascii="Times New Roman" w:hAnsi="Times New Roman"/>
          <w:kern w:val="0"/>
          <w:sz w:val="24"/>
          <w:szCs w:val="24"/>
        </w:rPr>
        <w:t xml:space="preserve"> a non-linear filtering technique</w:t>
      </w:r>
      <w:r w:rsidR="00060967" w:rsidRPr="0089327A">
        <w:rPr>
          <w:rFonts w:ascii="Times New Roman" w:hAnsi="Times New Roman"/>
          <w:kern w:val="0"/>
          <w:sz w:val="24"/>
          <w:szCs w:val="24"/>
        </w:rPr>
        <w:t>, this method is able to</w:t>
      </w:r>
      <w:r w:rsidR="004535C4" w:rsidRPr="0089327A">
        <w:rPr>
          <w:rFonts w:ascii="Times New Roman" w:hAnsi="Times New Roman"/>
          <w:kern w:val="0"/>
          <w:sz w:val="24"/>
          <w:szCs w:val="24"/>
        </w:rPr>
        <w:t xml:space="preserve"> retain image details while ef</w:t>
      </w:r>
      <w:r w:rsidR="00060967" w:rsidRPr="0089327A">
        <w:rPr>
          <w:rFonts w:ascii="Times New Roman" w:hAnsi="Times New Roman"/>
          <w:kern w:val="0"/>
          <w:sz w:val="24"/>
          <w:szCs w:val="24"/>
        </w:rPr>
        <w:t xml:space="preserve">fectively mitigating the impact from </w:t>
      </w:r>
      <w:r w:rsidR="004535C4" w:rsidRPr="0089327A">
        <w:rPr>
          <w:rFonts w:ascii="Times New Roman" w:hAnsi="Times New Roman"/>
          <w:kern w:val="0"/>
          <w:sz w:val="24"/>
          <w:szCs w:val="24"/>
        </w:rPr>
        <w:t>noise.</w:t>
      </w:r>
      <w:r w:rsidR="00060967" w:rsidRPr="0089327A">
        <w:rPr>
          <w:rFonts w:ascii="Times New Roman" w:hAnsi="Times New Roman"/>
          <w:kern w:val="0"/>
          <w:sz w:val="24"/>
          <w:szCs w:val="24"/>
        </w:rPr>
        <w:t xml:space="preserve"> The convolution kernel with an optimal window size of </w:t>
      </w:r>
      <w:r w:rsidR="00060967" w:rsidRPr="0089327A">
        <w:rPr>
          <w:rFonts w:ascii="Times New Roman" w:hAnsi="Times New Roman" w:hint="eastAsia"/>
          <w:kern w:val="0"/>
          <w:sz w:val="24"/>
          <w:szCs w:val="24"/>
        </w:rPr>
        <w:t xml:space="preserve">13 </w:t>
      </w:r>
      <w:r w:rsidR="00060967" w:rsidRPr="0089327A">
        <w:rPr>
          <w:rFonts w:ascii="Times New Roman" w:hAnsi="Times New Roman"/>
          <w:sz w:val="24"/>
          <w:szCs w:val="24"/>
        </w:rPr>
        <w:t>×</w:t>
      </w:r>
      <w:r w:rsidR="00060967" w:rsidRPr="0089327A">
        <w:rPr>
          <w:rFonts w:ascii="Arial" w:hAnsi="Arial" w:cs="Arial"/>
          <w:sz w:val="24"/>
          <w:szCs w:val="24"/>
        </w:rPr>
        <w:t xml:space="preserve"> </w:t>
      </w:r>
      <w:r w:rsidR="00060967" w:rsidRPr="0089327A">
        <w:rPr>
          <w:rFonts w:ascii="Times New Roman" w:hAnsi="Times New Roman" w:hint="eastAsia"/>
          <w:kern w:val="0"/>
          <w:sz w:val="24"/>
          <w:szCs w:val="24"/>
        </w:rPr>
        <w:t>13</w:t>
      </w:r>
      <w:r w:rsidR="00060967" w:rsidRPr="0089327A">
        <w:rPr>
          <w:rFonts w:ascii="Times New Roman" w:hAnsi="Times New Roman"/>
          <w:kern w:val="0"/>
          <w:sz w:val="24"/>
          <w:szCs w:val="24"/>
        </w:rPr>
        <w:t xml:space="preserve"> has been used here for transmission matrix generation.</w:t>
      </w:r>
    </w:p>
    <w:p w14:paraId="769A0284" w14:textId="76E8958C" w:rsidR="004B0696" w:rsidRPr="00ED4FB4" w:rsidRDefault="00FB4F66" w:rsidP="00ED4FB4">
      <w:pPr>
        <w:widowControl/>
        <w:spacing w:afterLines="50" w:after="156" w:line="480" w:lineRule="auto"/>
        <w:ind w:firstLine="420"/>
        <w:contextualSpacing/>
        <w:rPr>
          <w:rFonts w:ascii="Times New Roman" w:hAnsi="Times New Roman"/>
          <w:kern w:val="0"/>
          <w:sz w:val="24"/>
          <w:szCs w:val="24"/>
        </w:rPr>
      </w:pPr>
      <w:r w:rsidRPr="0089327A">
        <w:rPr>
          <w:rFonts w:ascii="Times New Roman" w:hAnsi="Times New Roman" w:hint="eastAsia"/>
          <w:kern w:val="0"/>
          <w:sz w:val="24"/>
          <w:szCs w:val="24"/>
        </w:rPr>
        <w:t>V</w:t>
      </w:r>
      <w:r w:rsidR="00CA339D" w:rsidRPr="0089327A">
        <w:rPr>
          <w:rFonts w:ascii="Times New Roman" w:hAnsi="Times New Roman"/>
          <w:kern w:val="0"/>
          <w:sz w:val="24"/>
          <w:szCs w:val="24"/>
        </w:rPr>
        <w:t xml:space="preserve">) </w:t>
      </w:r>
      <w:r w:rsidR="00CA339D" w:rsidRPr="0089327A">
        <w:rPr>
          <w:rFonts w:ascii="Times New Roman" w:hAnsi="Times New Roman"/>
          <w:b/>
          <w:bCs/>
          <w:kern w:val="0"/>
          <w:sz w:val="24"/>
          <w:szCs w:val="24"/>
        </w:rPr>
        <w:t xml:space="preserve">Transfer </w:t>
      </w:r>
      <w:r w:rsidRPr="0089327A">
        <w:rPr>
          <w:rFonts w:ascii="Times New Roman" w:hAnsi="Times New Roman" w:hint="eastAsia"/>
          <w:b/>
          <w:bCs/>
          <w:kern w:val="0"/>
          <w:sz w:val="24"/>
          <w:szCs w:val="24"/>
        </w:rPr>
        <w:t>m</w:t>
      </w:r>
      <w:r w:rsidR="00CA339D" w:rsidRPr="0089327A">
        <w:rPr>
          <w:rFonts w:ascii="Times New Roman" w:hAnsi="Times New Roman"/>
          <w:b/>
          <w:bCs/>
          <w:kern w:val="0"/>
          <w:sz w:val="24"/>
          <w:szCs w:val="24"/>
        </w:rPr>
        <w:t>atrix</w:t>
      </w:r>
      <w:r w:rsidR="00060967" w:rsidRPr="0089327A">
        <w:rPr>
          <w:rFonts w:ascii="Times New Roman" w:hAnsi="Times New Roman"/>
          <w:kern w:val="0"/>
          <w:sz w:val="24"/>
          <w:szCs w:val="24"/>
        </w:rPr>
        <w:t xml:space="preserve">: Finally, a set of </w:t>
      </w:r>
      <w:r w:rsidR="004535C4" w:rsidRPr="0089327A">
        <w:rPr>
          <w:rFonts w:ascii="Times New Roman" w:hAnsi="Times New Roman"/>
          <w:kern w:val="0"/>
          <w:sz w:val="24"/>
          <w:szCs w:val="24"/>
        </w:rPr>
        <w:t>3D data cube</w:t>
      </w:r>
      <w:r w:rsidR="00060967" w:rsidRPr="0089327A">
        <w:rPr>
          <w:rFonts w:ascii="Times New Roman" w:hAnsi="Times New Roman"/>
          <w:kern w:val="0"/>
          <w:sz w:val="24"/>
          <w:szCs w:val="24"/>
        </w:rPr>
        <w:t xml:space="preserve">s consists of spectral features can be obtained from step I-step IV. These 3D data cubes were merged into a </w:t>
      </w:r>
      <w:r w:rsidR="004535C4" w:rsidRPr="0089327A">
        <w:rPr>
          <w:rFonts w:ascii="Times New Roman" w:hAnsi="Times New Roman"/>
          <w:kern w:val="0"/>
          <w:sz w:val="24"/>
          <w:szCs w:val="24"/>
        </w:rPr>
        <w:t xml:space="preserve">2D transmission matrix. </w:t>
      </w:r>
      <w:r w:rsidR="00060967" w:rsidRPr="0089327A">
        <w:rPr>
          <w:rFonts w:ascii="Times New Roman" w:hAnsi="Times New Roman"/>
          <w:kern w:val="0"/>
          <w:sz w:val="24"/>
          <w:szCs w:val="24"/>
        </w:rPr>
        <w:t xml:space="preserve">This matrix has been optimized by different median filtering schemes. </w:t>
      </w:r>
      <w:r w:rsidR="004535C4" w:rsidRPr="0089327A">
        <w:rPr>
          <w:rFonts w:ascii="Times New Roman" w:hAnsi="Times New Roman"/>
          <w:kern w:val="0"/>
          <w:sz w:val="24"/>
          <w:szCs w:val="24"/>
        </w:rPr>
        <w:t xml:space="preserve">The </w:t>
      </w:r>
      <w:r w:rsidR="00060967" w:rsidRPr="0089327A">
        <w:rPr>
          <w:rFonts w:ascii="Times New Roman" w:hAnsi="Times New Roman"/>
          <w:kern w:val="0"/>
          <w:sz w:val="24"/>
          <w:szCs w:val="24"/>
        </w:rPr>
        <w:t>final</w:t>
      </w:r>
      <w:r w:rsidR="004535C4" w:rsidRPr="0089327A">
        <w:rPr>
          <w:rFonts w:ascii="Times New Roman" w:hAnsi="Times New Roman"/>
          <w:kern w:val="0"/>
          <w:sz w:val="24"/>
          <w:szCs w:val="24"/>
        </w:rPr>
        <w:t xml:space="preserve"> transmission matrix is </w:t>
      </w:r>
      <w:r w:rsidR="00060967" w:rsidRPr="0089327A">
        <w:rPr>
          <w:rFonts w:ascii="Times New Roman" w:hAnsi="Times New Roman"/>
          <w:kern w:val="0"/>
          <w:sz w:val="24"/>
          <w:szCs w:val="24"/>
        </w:rPr>
        <w:t>shown</w:t>
      </w:r>
      <w:r w:rsidR="004535C4" w:rsidRPr="0089327A">
        <w:rPr>
          <w:rFonts w:ascii="Times New Roman" w:hAnsi="Times New Roman"/>
          <w:kern w:val="0"/>
          <w:sz w:val="24"/>
          <w:szCs w:val="24"/>
        </w:rPr>
        <w:t xml:space="preserve"> in </w:t>
      </w:r>
      <w:r w:rsidR="00411ADF" w:rsidRPr="0089327A">
        <w:rPr>
          <w:rFonts w:ascii="Times New Roman" w:hAnsi="Times New Roman"/>
          <w:kern w:val="0"/>
          <w:sz w:val="24"/>
          <w:szCs w:val="24"/>
        </w:rPr>
        <w:t xml:space="preserve">step </w:t>
      </w:r>
      <w:r w:rsidR="00411ADF" w:rsidRPr="0089327A">
        <w:rPr>
          <w:rFonts w:ascii="Times New Roman" w:hAnsi="Times New Roman" w:hint="eastAsia"/>
          <w:kern w:val="0"/>
          <w:sz w:val="24"/>
          <w:szCs w:val="24"/>
        </w:rPr>
        <w:t>V</w:t>
      </w:r>
      <w:r w:rsidR="00411ADF" w:rsidRPr="0089327A">
        <w:rPr>
          <w:rFonts w:ascii="Times New Roman" w:hAnsi="Times New Roman"/>
          <w:kern w:val="0"/>
          <w:sz w:val="24"/>
          <w:szCs w:val="24"/>
        </w:rPr>
        <w:t xml:space="preserve"> in </w:t>
      </w:r>
      <w:r w:rsidR="002501CD" w:rsidRPr="0089327A">
        <w:rPr>
          <w:rFonts w:ascii="Times New Roman" w:hAnsi="Times New Roman" w:hint="eastAsia"/>
          <w:kern w:val="0"/>
          <w:sz w:val="24"/>
          <w:szCs w:val="24"/>
        </w:rPr>
        <w:t>Fig.</w:t>
      </w:r>
      <w:r w:rsidR="00411ADF" w:rsidRPr="0089327A">
        <w:rPr>
          <w:rFonts w:ascii="Times New Roman" w:hAnsi="Times New Roman"/>
          <w:kern w:val="0"/>
          <w:sz w:val="24"/>
          <w:szCs w:val="24"/>
        </w:rPr>
        <w:t xml:space="preserve"> </w:t>
      </w:r>
      <w:r w:rsidR="00411ADF" w:rsidRPr="0089327A">
        <w:rPr>
          <w:rFonts w:ascii="Times New Roman" w:hAnsi="Times New Roman" w:hint="eastAsia"/>
          <w:kern w:val="0"/>
          <w:sz w:val="24"/>
          <w:szCs w:val="24"/>
        </w:rPr>
        <w:t>S4</w:t>
      </w:r>
      <w:r w:rsidR="00411ADF" w:rsidRPr="0089327A">
        <w:rPr>
          <w:rFonts w:ascii="Times New Roman" w:hAnsi="Times New Roman"/>
          <w:kern w:val="0"/>
          <w:sz w:val="24"/>
          <w:szCs w:val="24"/>
        </w:rPr>
        <w:t>b</w:t>
      </w:r>
      <w:r w:rsidR="004535C4" w:rsidRPr="0089327A">
        <w:rPr>
          <w:rFonts w:ascii="Times New Roman" w:hAnsi="Times New Roman"/>
          <w:kern w:val="0"/>
          <w:sz w:val="24"/>
          <w:szCs w:val="24"/>
        </w:rPr>
        <w:t>.</w:t>
      </w:r>
      <w:r w:rsidR="004B0696">
        <w:rPr>
          <w:rFonts w:ascii="Times New Roman" w:hAnsi="Times New Roman"/>
          <w:kern w:val="0"/>
          <w:szCs w:val="18"/>
        </w:rPr>
        <w:br w:type="page"/>
      </w:r>
    </w:p>
    <w:p w14:paraId="7C08E79F" w14:textId="660C07F4" w:rsidR="00CF6351" w:rsidRPr="0089327A" w:rsidRDefault="00CF6351" w:rsidP="002D1D3E">
      <w:pPr>
        <w:spacing w:afterLines="50" w:after="156"/>
        <w:rPr>
          <w:rFonts w:ascii="Times New Roman" w:hAnsi="Times New Roman"/>
          <w:b/>
          <w:sz w:val="24"/>
          <w:szCs w:val="24"/>
        </w:rPr>
      </w:pPr>
      <w:r w:rsidRPr="0089327A">
        <w:rPr>
          <w:rFonts w:ascii="Times New Roman" w:hAnsi="Times New Roman"/>
          <w:b/>
          <w:sz w:val="24"/>
          <w:szCs w:val="24"/>
        </w:rPr>
        <w:lastRenderedPageBreak/>
        <w:t xml:space="preserve">Supplementary Note </w:t>
      </w:r>
      <w:r w:rsidR="00064F89" w:rsidRPr="0089327A">
        <w:rPr>
          <w:rFonts w:ascii="Times New Roman" w:hAnsi="Times New Roman" w:hint="eastAsia"/>
          <w:b/>
          <w:sz w:val="24"/>
          <w:szCs w:val="24"/>
        </w:rPr>
        <w:t>4</w:t>
      </w:r>
      <w:r w:rsidRPr="0089327A">
        <w:rPr>
          <w:rFonts w:ascii="Times New Roman" w:hAnsi="Times New Roman"/>
          <w:b/>
          <w:sz w:val="24"/>
          <w:szCs w:val="24"/>
        </w:rPr>
        <w:t>│</w:t>
      </w:r>
      <w:r w:rsidR="00C77C83" w:rsidRPr="0089327A">
        <w:rPr>
          <w:rFonts w:ascii="Times New Roman" w:hAnsi="Times New Roman"/>
          <w:b/>
          <w:sz w:val="24"/>
          <w:szCs w:val="24"/>
        </w:rPr>
        <w:t>Performance summary</w:t>
      </w:r>
      <w:r w:rsidR="002D1D3E" w:rsidRPr="0089327A">
        <w:rPr>
          <w:rFonts w:ascii="Times New Roman" w:hAnsi="Times New Roman"/>
          <w:b/>
          <w:sz w:val="24"/>
          <w:szCs w:val="24"/>
        </w:rPr>
        <w:t xml:space="preserve"> of </w:t>
      </w:r>
      <w:r w:rsidR="00C77C83" w:rsidRPr="0089327A">
        <w:rPr>
          <w:rFonts w:ascii="Times New Roman" w:hAnsi="Times New Roman"/>
          <w:b/>
          <w:sz w:val="24"/>
          <w:szCs w:val="24"/>
        </w:rPr>
        <w:t>state-of-art</w:t>
      </w:r>
      <w:r w:rsidR="002D1D3E" w:rsidRPr="0089327A">
        <w:rPr>
          <w:rFonts w:ascii="Times New Roman" w:hAnsi="Times New Roman"/>
          <w:b/>
          <w:sz w:val="24"/>
          <w:szCs w:val="24"/>
        </w:rPr>
        <w:t xml:space="preserve"> on-chip spectrometer</w:t>
      </w:r>
      <w:r w:rsidR="00C77C83" w:rsidRPr="0089327A">
        <w:rPr>
          <w:rFonts w:ascii="Times New Roman" w:hAnsi="Times New Roman"/>
          <w:b/>
          <w:sz w:val="24"/>
          <w:szCs w:val="24"/>
        </w:rPr>
        <w:t>s</w:t>
      </w:r>
      <w:r w:rsidR="002D1D3E" w:rsidRPr="0089327A">
        <w:rPr>
          <w:rFonts w:ascii="Times New Roman" w:hAnsi="Times New Roman"/>
          <w:b/>
          <w:sz w:val="24"/>
          <w:szCs w:val="24"/>
        </w:rPr>
        <w:t>.</w:t>
      </w:r>
    </w:p>
    <w:tbl>
      <w:tblPr>
        <w:tblStyle w:val="10"/>
        <w:tblW w:w="0" w:type="auto"/>
        <w:tblLook w:val="04A0" w:firstRow="1" w:lastRow="0" w:firstColumn="1" w:lastColumn="0" w:noHBand="0" w:noVBand="1"/>
      </w:tblPr>
      <w:tblGrid>
        <w:gridCol w:w="1360"/>
        <w:gridCol w:w="1365"/>
        <w:gridCol w:w="942"/>
        <w:gridCol w:w="1666"/>
        <w:gridCol w:w="673"/>
        <w:gridCol w:w="1033"/>
        <w:gridCol w:w="1354"/>
        <w:gridCol w:w="983"/>
        <w:gridCol w:w="648"/>
      </w:tblGrid>
      <w:tr w:rsidR="00BB2F17" w:rsidRPr="005369A3" w14:paraId="4879D028" w14:textId="77777777" w:rsidTr="00647CC3">
        <w:trPr>
          <w:cnfStyle w:val="100000000000" w:firstRow="1" w:lastRow="0" w:firstColumn="0" w:lastColumn="0" w:oddVBand="0" w:evenVBand="0" w:oddHBand="0"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1360" w:type="dxa"/>
            <w:vAlign w:val="center"/>
            <w:hideMark/>
          </w:tcPr>
          <w:p w14:paraId="7A12D082" w14:textId="77777777" w:rsidR="00BB2F17" w:rsidRPr="00647CC3" w:rsidRDefault="00BB2F17" w:rsidP="00882810">
            <w:pPr>
              <w:spacing w:afterLines="30" w:after="93"/>
              <w:contextualSpacing/>
              <w:jc w:val="center"/>
              <w:rPr>
                <w:rFonts w:ascii="Times New Roman" w:hAnsi="Times New Roman"/>
                <w:b w:val="0"/>
                <w:bCs w:val="0"/>
                <w:i/>
                <w:iCs/>
                <w:sz w:val="20"/>
                <w:szCs w:val="20"/>
              </w:rPr>
            </w:pPr>
            <w:r w:rsidRPr="00647CC3">
              <w:rPr>
                <w:rFonts w:ascii="Times New Roman" w:hAnsi="Times New Roman"/>
                <w:sz w:val="20"/>
                <w:szCs w:val="20"/>
              </w:rPr>
              <w:t>Structure</w:t>
            </w:r>
          </w:p>
        </w:tc>
        <w:tc>
          <w:tcPr>
            <w:tcW w:w="1373" w:type="dxa"/>
            <w:vAlign w:val="center"/>
            <w:hideMark/>
          </w:tcPr>
          <w:p w14:paraId="07EA75D4" w14:textId="77777777" w:rsidR="00BB2F17" w:rsidRPr="00647CC3" w:rsidRDefault="00BB2F17" w:rsidP="00882810">
            <w:pPr>
              <w:spacing w:afterLines="30" w:after="93"/>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20"/>
                <w:szCs w:val="20"/>
              </w:rPr>
            </w:pPr>
            <w:r w:rsidRPr="00647CC3">
              <w:rPr>
                <w:rFonts w:ascii="Times New Roman" w:hAnsi="Times New Roman"/>
                <w:sz w:val="20"/>
                <w:szCs w:val="20"/>
              </w:rPr>
              <w:t>Footprint</w:t>
            </w:r>
          </w:p>
          <w:p w14:paraId="3ED60609" w14:textId="48B70375" w:rsidR="00BB2F17" w:rsidRPr="00647CC3" w:rsidRDefault="00BB2F17" w:rsidP="00882810">
            <w:pPr>
              <w:spacing w:afterLines="30" w:after="93"/>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20"/>
                <w:szCs w:val="20"/>
              </w:rPr>
            </w:pPr>
            <w:r w:rsidRPr="00647CC3">
              <w:rPr>
                <w:rFonts w:ascii="Times New Roman" w:hAnsi="Times New Roman"/>
                <w:sz w:val="20"/>
                <w:szCs w:val="20"/>
              </w:rPr>
              <w:t>(μm</w:t>
            </w:r>
            <w:r w:rsidRPr="00647CC3">
              <w:rPr>
                <w:rFonts w:ascii="Times New Roman" w:hAnsi="Times New Roman"/>
                <w:sz w:val="20"/>
                <w:szCs w:val="20"/>
                <w:vertAlign w:val="superscript"/>
              </w:rPr>
              <w:t>2</w:t>
            </w:r>
            <w:r w:rsidRPr="00647CC3">
              <w:rPr>
                <w:rFonts w:ascii="Times New Roman" w:hAnsi="Times New Roman"/>
                <w:sz w:val="20"/>
                <w:szCs w:val="20"/>
              </w:rPr>
              <w:t>)</w:t>
            </w:r>
          </w:p>
        </w:tc>
        <w:tc>
          <w:tcPr>
            <w:tcW w:w="948" w:type="dxa"/>
            <w:vAlign w:val="center"/>
            <w:hideMark/>
          </w:tcPr>
          <w:p w14:paraId="33B25605" w14:textId="33156699" w:rsidR="00BB2F17" w:rsidRPr="00647CC3" w:rsidRDefault="00BB2F17" w:rsidP="00882810">
            <w:pPr>
              <w:spacing w:afterLines="30" w:after="93"/>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20"/>
                <w:szCs w:val="20"/>
              </w:rPr>
            </w:pPr>
            <w:r w:rsidRPr="00647CC3">
              <w:rPr>
                <w:rFonts w:ascii="Times New Roman" w:hAnsi="Times New Roman"/>
                <w:sz w:val="20"/>
                <w:szCs w:val="20"/>
              </w:rPr>
              <w:t>Res (nm)</w:t>
            </w:r>
          </w:p>
        </w:tc>
        <w:tc>
          <w:tcPr>
            <w:tcW w:w="1680" w:type="dxa"/>
            <w:vAlign w:val="center"/>
            <w:hideMark/>
          </w:tcPr>
          <w:p w14:paraId="38959325" w14:textId="635AF27C" w:rsidR="00BB2F17" w:rsidRPr="00647CC3" w:rsidRDefault="00BB2F17" w:rsidP="00882810">
            <w:pPr>
              <w:spacing w:afterLines="30" w:after="93"/>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20"/>
                <w:szCs w:val="20"/>
              </w:rPr>
            </w:pPr>
            <w:r w:rsidRPr="00647CC3">
              <w:rPr>
                <w:rFonts w:ascii="Times New Roman" w:hAnsi="Times New Roman"/>
                <w:sz w:val="20"/>
                <w:szCs w:val="20"/>
              </w:rPr>
              <w:t>Footprint * Res</w:t>
            </w:r>
          </w:p>
          <w:p w14:paraId="5B9AD3FC" w14:textId="7D56A40D" w:rsidR="00BB2F17" w:rsidRPr="00647CC3" w:rsidRDefault="00BB2F17" w:rsidP="00882810">
            <w:pPr>
              <w:spacing w:afterLines="30" w:after="93"/>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20"/>
                <w:szCs w:val="20"/>
              </w:rPr>
            </w:pPr>
            <w:r w:rsidRPr="00647CC3">
              <w:rPr>
                <w:rFonts w:ascii="Times New Roman" w:hAnsi="Times New Roman"/>
                <w:sz w:val="20"/>
                <w:szCs w:val="20"/>
              </w:rPr>
              <w:t>(mm</w:t>
            </w:r>
            <w:r w:rsidRPr="00647CC3">
              <w:rPr>
                <w:rFonts w:ascii="Times New Roman" w:hAnsi="Times New Roman"/>
                <w:sz w:val="20"/>
                <w:szCs w:val="20"/>
                <w:vertAlign w:val="superscript"/>
              </w:rPr>
              <w:t>2</w:t>
            </w:r>
            <w:r w:rsidR="00257E09">
              <w:rPr>
                <w:rFonts w:ascii="Arial" w:hAnsi="Arial" w:cs="Arial"/>
                <w:sz w:val="20"/>
                <w:szCs w:val="20"/>
              </w:rPr>
              <w:t>·</w:t>
            </w:r>
            <w:r w:rsidRPr="00647CC3">
              <w:rPr>
                <w:rFonts w:ascii="Times New Roman" w:hAnsi="Times New Roman"/>
                <w:sz w:val="20"/>
                <w:szCs w:val="20"/>
              </w:rPr>
              <w:t>nm)</w:t>
            </w:r>
          </w:p>
        </w:tc>
        <w:tc>
          <w:tcPr>
            <w:tcW w:w="674" w:type="dxa"/>
            <w:vAlign w:val="center"/>
            <w:hideMark/>
          </w:tcPr>
          <w:p w14:paraId="025ADEFB" w14:textId="77777777" w:rsidR="00BB2F17" w:rsidRPr="00647CC3" w:rsidRDefault="00BB2F17" w:rsidP="00882810">
            <w:pPr>
              <w:spacing w:afterLines="30" w:after="93"/>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20"/>
                <w:szCs w:val="20"/>
              </w:rPr>
            </w:pPr>
            <w:r w:rsidRPr="00647CC3">
              <w:rPr>
                <w:rFonts w:ascii="Times New Roman" w:hAnsi="Times New Roman"/>
                <w:sz w:val="20"/>
                <w:szCs w:val="20"/>
              </w:rPr>
              <w:t>BW</w:t>
            </w:r>
          </w:p>
          <w:p w14:paraId="5DC3400A" w14:textId="7328E905" w:rsidR="00BB2F17" w:rsidRPr="00647CC3" w:rsidRDefault="00BB2F17" w:rsidP="00882810">
            <w:pPr>
              <w:spacing w:afterLines="30" w:after="93"/>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20"/>
                <w:szCs w:val="20"/>
              </w:rPr>
            </w:pPr>
            <w:r w:rsidRPr="00647CC3">
              <w:rPr>
                <w:rFonts w:ascii="Times New Roman" w:hAnsi="Times New Roman"/>
                <w:sz w:val="20"/>
                <w:szCs w:val="20"/>
              </w:rPr>
              <w:t>(nm)</w:t>
            </w:r>
          </w:p>
        </w:tc>
        <w:tc>
          <w:tcPr>
            <w:tcW w:w="1036" w:type="dxa"/>
            <w:vAlign w:val="center"/>
            <w:hideMark/>
          </w:tcPr>
          <w:p w14:paraId="267CA324" w14:textId="77777777" w:rsidR="00BB2F17" w:rsidRPr="00647CC3" w:rsidRDefault="00BB2F17" w:rsidP="00882810">
            <w:pPr>
              <w:spacing w:afterLines="30" w:after="93"/>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20"/>
                <w:szCs w:val="20"/>
              </w:rPr>
            </w:pPr>
            <w:r w:rsidRPr="00647CC3">
              <w:rPr>
                <w:rFonts w:ascii="Times New Roman" w:hAnsi="Times New Roman"/>
                <w:sz w:val="20"/>
                <w:szCs w:val="20"/>
              </w:rPr>
              <w:t>BW/Res</w:t>
            </w:r>
          </w:p>
        </w:tc>
        <w:tc>
          <w:tcPr>
            <w:tcW w:w="1365" w:type="dxa"/>
            <w:shd w:val="clear" w:color="auto" w:fill="DEEAF6" w:themeFill="accent1" w:themeFillTint="33"/>
            <w:vAlign w:val="center"/>
            <w:hideMark/>
          </w:tcPr>
          <w:p w14:paraId="5C9C282B" w14:textId="77777777" w:rsidR="00BB2F17" w:rsidRPr="00647CC3" w:rsidRDefault="00BB2F17" w:rsidP="00882810">
            <w:pPr>
              <w:spacing w:afterLines="30" w:after="93"/>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20"/>
                <w:szCs w:val="20"/>
              </w:rPr>
            </w:pPr>
            <w:r w:rsidRPr="00647CC3">
              <w:rPr>
                <w:rFonts w:ascii="Times New Roman" w:hAnsi="Times New Roman"/>
                <w:sz w:val="20"/>
                <w:szCs w:val="20"/>
              </w:rPr>
              <w:t>CFR</w:t>
            </w:r>
          </w:p>
          <w:p w14:paraId="168B57F3" w14:textId="2F244A76" w:rsidR="00BB2F17" w:rsidRPr="00647CC3" w:rsidRDefault="00BB2F17" w:rsidP="00882810">
            <w:pPr>
              <w:spacing w:afterLines="30" w:after="93"/>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20"/>
                <w:szCs w:val="20"/>
              </w:rPr>
            </w:pPr>
            <w:r w:rsidRPr="00647CC3">
              <w:rPr>
                <w:rFonts w:ascii="Times New Roman" w:hAnsi="Times New Roman"/>
                <w:sz w:val="20"/>
                <w:szCs w:val="20"/>
              </w:rPr>
              <w:t>(ch</w:t>
            </w:r>
            <w:r w:rsidR="00257E09">
              <w:rPr>
                <w:rFonts w:ascii="Arial" w:hAnsi="Arial" w:cs="Arial"/>
                <w:sz w:val="20"/>
                <w:szCs w:val="20"/>
              </w:rPr>
              <w:t>·</w:t>
            </w:r>
            <w:r w:rsidRPr="00647CC3">
              <w:rPr>
                <w:rFonts w:ascii="Times New Roman" w:hAnsi="Times New Roman"/>
                <w:sz w:val="20"/>
                <w:szCs w:val="20"/>
              </w:rPr>
              <w:t>mm</w:t>
            </w:r>
            <w:r w:rsidR="00257E09" w:rsidRPr="00257E09">
              <w:rPr>
                <w:rFonts w:ascii="Times New Roman" w:hAnsi="Times New Roman" w:hint="eastAsia"/>
                <w:sz w:val="20"/>
                <w:szCs w:val="20"/>
                <w:vertAlign w:val="superscript"/>
              </w:rPr>
              <w:t>-</w:t>
            </w:r>
            <w:r w:rsidRPr="00647CC3">
              <w:rPr>
                <w:rFonts w:ascii="Times New Roman" w:hAnsi="Times New Roman"/>
                <w:sz w:val="20"/>
                <w:szCs w:val="20"/>
                <w:vertAlign w:val="superscript"/>
              </w:rPr>
              <w:t>2</w:t>
            </w:r>
            <w:r w:rsidRPr="00647CC3">
              <w:rPr>
                <w:rFonts w:ascii="Times New Roman" w:hAnsi="Times New Roman"/>
                <w:sz w:val="20"/>
                <w:szCs w:val="20"/>
              </w:rPr>
              <w:t>)</w:t>
            </w:r>
          </w:p>
        </w:tc>
        <w:tc>
          <w:tcPr>
            <w:tcW w:w="983" w:type="dxa"/>
            <w:vAlign w:val="center"/>
            <w:hideMark/>
          </w:tcPr>
          <w:p w14:paraId="7AB9BDC5" w14:textId="77777777" w:rsidR="00BB2F17" w:rsidRPr="00647CC3" w:rsidRDefault="00BB2F17" w:rsidP="00882810">
            <w:pPr>
              <w:spacing w:afterLines="30" w:after="93"/>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20"/>
                <w:szCs w:val="20"/>
              </w:rPr>
            </w:pPr>
            <w:r w:rsidRPr="00647CC3">
              <w:rPr>
                <w:rFonts w:ascii="Times New Roman" w:hAnsi="Times New Roman"/>
                <w:sz w:val="20"/>
                <w:szCs w:val="20"/>
              </w:rPr>
              <w:t>Platform</w:t>
            </w:r>
          </w:p>
        </w:tc>
        <w:tc>
          <w:tcPr>
            <w:tcW w:w="605" w:type="dxa"/>
            <w:vAlign w:val="center"/>
            <w:hideMark/>
          </w:tcPr>
          <w:p w14:paraId="42B22D1F" w14:textId="555689FE" w:rsidR="00BB2F17" w:rsidRPr="00647CC3" w:rsidRDefault="00BB2F17" w:rsidP="00882810">
            <w:pPr>
              <w:spacing w:afterLines="30" w:after="93"/>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20"/>
                <w:szCs w:val="20"/>
              </w:rPr>
            </w:pPr>
            <w:r w:rsidRPr="00647CC3">
              <w:rPr>
                <w:rFonts w:ascii="Times New Roman" w:hAnsi="Times New Roman"/>
                <w:sz w:val="20"/>
                <w:szCs w:val="20"/>
              </w:rPr>
              <w:t>Ref</w:t>
            </w:r>
          </w:p>
        </w:tc>
      </w:tr>
      <w:tr w:rsidR="00BB2F17" w:rsidRPr="005369A3" w14:paraId="21DD94F5" w14:textId="77777777" w:rsidTr="00647CC3">
        <w:trPr>
          <w:trHeight w:val="258"/>
        </w:trPr>
        <w:tc>
          <w:tcPr>
            <w:cnfStyle w:val="001000000000" w:firstRow="0" w:lastRow="0" w:firstColumn="1" w:lastColumn="0" w:oddVBand="0" w:evenVBand="0" w:oddHBand="0" w:evenHBand="0" w:firstRowFirstColumn="0" w:firstRowLastColumn="0" w:lastRowFirstColumn="0" w:lastRowLastColumn="0"/>
            <w:tcW w:w="1360" w:type="dxa"/>
            <w:vAlign w:val="center"/>
            <w:hideMark/>
          </w:tcPr>
          <w:p w14:paraId="1796145A" w14:textId="2F42C10C" w:rsidR="00BB2F17" w:rsidRPr="00647CC3" w:rsidRDefault="00882810" w:rsidP="00882810">
            <w:pPr>
              <w:spacing w:afterLines="30" w:after="93"/>
              <w:contextualSpacing/>
              <w:jc w:val="center"/>
              <w:rPr>
                <w:rFonts w:ascii="Times New Roman" w:hAnsi="Times New Roman"/>
                <w:iCs/>
                <w:sz w:val="20"/>
                <w:szCs w:val="20"/>
              </w:rPr>
            </w:pPr>
            <w:r w:rsidRPr="00647CC3">
              <w:rPr>
                <w:rFonts w:ascii="Times New Roman" w:hAnsi="Times New Roman"/>
                <w:iCs/>
                <w:sz w:val="20"/>
                <w:szCs w:val="20"/>
              </w:rPr>
              <w:t>AWG</w:t>
            </w:r>
          </w:p>
        </w:tc>
        <w:tc>
          <w:tcPr>
            <w:tcW w:w="1373" w:type="dxa"/>
            <w:vAlign w:val="center"/>
            <w:hideMark/>
          </w:tcPr>
          <w:p w14:paraId="73977CDC" w14:textId="0928D715" w:rsidR="00BB2F17" w:rsidRPr="00647CC3" w:rsidRDefault="002E42D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szCs w:val="21"/>
              </w:rPr>
              <w:t>1000000</w:t>
            </w:r>
          </w:p>
        </w:tc>
        <w:tc>
          <w:tcPr>
            <w:tcW w:w="948" w:type="dxa"/>
            <w:vAlign w:val="center"/>
            <w:hideMark/>
          </w:tcPr>
          <w:p w14:paraId="159DFEA8" w14:textId="06E9DC9A"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w:t>
            </w:r>
            <w:r w:rsidR="002E42D7">
              <w:rPr>
                <w:rFonts w:ascii="Times New Roman" w:hAnsi="Times New Roman" w:hint="eastAsia"/>
                <w:szCs w:val="21"/>
              </w:rPr>
              <w:t>6</w:t>
            </w:r>
          </w:p>
        </w:tc>
        <w:tc>
          <w:tcPr>
            <w:tcW w:w="1680" w:type="dxa"/>
            <w:vAlign w:val="center"/>
            <w:hideMark/>
          </w:tcPr>
          <w:p w14:paraId="693F3AE3" w14:textId="40E438F1" w:rsidR="00BB2F17" w:rsidRPr="00647CC3" w:rsidRDefault="002E42D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szCs w:val="21"/>
              </w:rPr>
              <w:t>1.6</w:t>
            </w:r>
          </w:p>
        </w:tc>
        <w:tc>
          <w:tcPr>
            <w:tcW w:w="674" w:type="dxa"/>
            <w:vAlign w:val="center"/>
            <w:hideMark/>
          </w:tcPr>
          <w:p w14:paraId="39C2F7B9" w14:textId="6DBFD34F" w:rsidR="00BB2F17" w:rsidRPr="00647CC3" w:rsidRDefault="002E42D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szCs w:val="21"/>
              </w:rPr>
              <w:t>1</w:t>
            </w:r>
            <w:r w:rsidR="00831C4A">
              <w:rPr>
                <w:rFonts w:ascii="Times New Roman" w:hAnsi="Times New Roman" w:hint="eastAsia"/>
                <w:szCs w:val="21"/>
              </w:rPr>
              <w:t>0</w:t>
            </w:r>
          </w:p>
        </w:tc>
        <w:tc>
          <w:tcPr>
            <w:tcW w:w="1036" w:type="dxa"/>
            <w:vAlign w:val="center"/>
            <w:hideMark/>
          </w:tcPr>
          <w:p w14:paraId="07A64535" w14:textId="7B2B4912" w:rsidR="00BB2F17" w:rsidRPr="00647CC3" w:rsidRDefault="002E42D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szCs w:val="21"/>
              </w:rPr>
              <w:t>6</w:t>
            </w:r>
          </w:p>
        </w:tc>
        <w:tc>
          <w:tcPr>
            <w:tcW w:w="1365" w:type="dxa"/>
            <w:shd w:val="clear" w:color="auto" w:fill="DEEAF6" w:themeFill="accent1" w:themeFillTint="33"/>
            <w:vAlign w:val="center"/>
            <w:hideMark/>
          </w:tcPr>
          <w:p w14:paraId="10B9C34B" w14:textId="0C2885FF" w:rsidR="00BB2F17" w:rsidRPr="00647CC3" w:rsidRDefault="002E42D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szCs w:val="21"/>
              </w:rPr>
              <w:t>6</w:t>
            </w:r>
          </w:p>
        </w:tc>
        <w:tc>
          <w:tcPr>
            <w:tcW w:w="983" w:type="dxa"/>
            <w:vAlign w:val="center"/>
            <w:hideMark/>
          </w:tcPr>
          <w:p w14:paraId="4185E133"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SOI</w:t>
            </w:r>
          </w:p>
        </w:tc>
        <w:tc>
          <w:tcPr>
            <w:tcW w:w="605" w:type="dxa"/>
            <w:vAlign w:val="center"/>
            <w:hideMark/>
          </w:tcPr>
          <w:p w14:paraId="481D29E8" w14:textId="383546F3"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w:t>
            </w:r>
            <w:r w:rsidR="0083379C">
              <w:rPr>
                <w:rFonts w:ascii="Times New Roman" w:hAnsi="Times New Roman" w:hint="eastAsia"/>
                <w:szCs w:val="21"/>
              </w:rPr>
              <w:t>1</w:t>
            </w:r>
            <w:r w:rsidRPr="00647CC3">
              <w:rPr>
                <w:rFonts w:ascii="Times New Roman" w:hAnsi="Times New Roman"/>
                <w:szCs w:val="21"/>
              </w:rPr>
              <w:t>]</w:t>
            </w:r>
          </w:p>
        </w:tc>
      </w:tr>
      <w:tr w:rsidR="005369A3" w:rsidRPr="005369A3" w14:paraId="7C846E0E" w14:textId="77777777" w:rsidTr="00647CC3">
        <w:trPr>
          <w:trHeight w:val="735"/>
        </w:trPr>
        <w:tc>
          <w:tcPr>
            <w:cnfStyle w:val="001000000000" w:firstRow="0" w:lastRow="0" w:firstColumn="1" w:lastColumn="0" w:oddVBand="0" w:evenVBand="0" w:oddHBand="0" w:evenHBand="0" w:firstRowFirstColumn="0" w:firstRowLastColumn="0" w:lastRowFirstColumn="0" w:lastRowLastColumn="0"/>
            <w:tcW w:w="1360" w:type="dxa"/>
            <w:vAlign w:val="center"/>
            <w:hideMark/>
          </w:tcPr>
          <w:p w14:paraId="4CA82F27" w14:textId="77777777" w:rsidR="00BB2F17" w:rsidRPr="00647CC3" w:rsidRDefault="00BB2F17" w:rsidP="00882810">
            <w:pPr>
              <w:spacing w:afterLines="30" w:after="93"/>
              <w:contextualSpacing/>
              <w:jc w:val="center"/>
              <w:rPr>
                <w:rFonts w:ascii="Times New Roman" w:hAnsi="Times New Roman"/>
                <w:iCs/>
                <w:sz w:val="20"/>
                <w:szCs w:val="20"/>
              </w:rPr>
            </w:pPr>
            <w:r w:rsidRPr="00647CC3">
              <w:rPr>
                <w:rFonts w:ascii="Times New Roman" w:hAnsi="Times New Roman"/>
                <w:sz w:val="20"/>
                <w:szCs w:val="20"/>
              </w:rPr>
              <w:t>Disordered photonic structure</w:t>
            </w:r>
          </w:p>
        </w:tc>
        <w:tc>
          <w:tcPr>
            <w:tcW w:w="1373" w:type="dxa"/>
            <w:vAlign w:val="center"/>
            <w:hideMark/>
          </w:tcPr>
          <w:p w14:paraId="6B25D530"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100 × 50</w:t>
            </w:r>
          </w:p>
        </w:tc>
        <w:tc>
          <w:tcPr>
            <w:tcW w:w="948" w:type="dxa"/>
            <w:vAlign w:val="center"/>
            <w:hideMark/>
          </w:tcPr>
          <w:p w14:paraId="25709377"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0.75</w:t>
            </w:r>
          </w:p>
        </w:tc>
        <w:tc>
          <w:tcPr>
            <w:tcW w:w="1680" w:type="dxa"/>
            <w:vAlign w:val="center"/>
            <w:hideMark/>
          </w:tcPr>
          <w:p w14:paraId="6AD60DFA" w14:textId="593FD5E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0.00</w:t>
            </w:r>
            <w:r w:rsidR="00647CC3" w:rsidRPr="00647CC3">
              <w:rPr>
                <w:rFonts w:ascii="Times New Roman" w:hAnsi="Times New Roman" w:hint="eastAsia"/>
                <w:szCs w:val="21"/>
              </w:rPr>
              <w:t>4</w:t>
            </w:r>
          </w:p>
        </w:tc>
        <w:tc>
          <w:tcPr>
            <w:tcW w:w="674" w:type="dxa"/>
            <w:vAlign w:val="center"/>
            <w:hideMark/>
          </w:tcPr>
          <w:p w14:paraId="30E3102E"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25</w:t>
            </w:r>
          </w:p>
        </w:tc>
        <w:tc>
          <w:tcPr>
            <w:tcW w:w="1036" w:type="dxa"/>
            <w:vAlign w:val="center"/>
            <w:hideMark/>
          </w:tcPr>
          <w:p w14:paraId="11F07EF8"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33</w:t>
            </w:r>
          </w:p>
        </w:tc>
        <w:tc>
          <w:tcPr>
            <w:tcW w:w="1365" w:type="dxa"/>
            <w:shd w:val="clear" w:color="auto" w:fill="DEEAF6" w:themeFill="accent1" w:themeFillTint="33"/>
            <w:vAlign w:val="center"/>
            <w:hideMark/>
          </w:tcPr>
          <w:p w14:paraId="5243A3CB"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6600</w:t>
            </w:r>
          </w:p>
        </w:tc>
        <w:tc>
          <w:tcPr>
            <w:tcW w:w="983" w:type="dxa"/>
            <w:vAlign w:val="center"/>
            <w:hideMark/>
          </w:tcPr>
          <w:p w14:paraId="07EF8954"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SOI</w:t>
            </w:r>
          </w:p>
        </w:tc>
        <w:tc>
          <w:tcPr>
            <w:tcW w:w="605" w:type="dxa"/>
            <w:vAlign w:val="center"/>
            <w:hideMark/>
          </w:tcPr>
          <w:p w14:paraId="0B74022F" w14:textId="78EAC499"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[4</w:t>
            </w:r>
            <w:r w:rsidR="0083379C">
              <w:rPr>
                <w:rFonts w:ascii="Times New Roman" w:hAnsi="Times New Roman" w:hint="eastAsia"/>
                <w:szCs w:val="21"/>
              </w:rPr>
              <w:t>3</w:t>
            </w:r>
            <w:r w:rsidRPr="00647CC3">
              <w:rPr>
                <w:rFonts w:ascii="Times New Roman" w:hAnsi="Times New Roman"/>
                <w:szCs w:val="21"/>
              </w:rPr>
              <w:t>]</w:t>
            </w:r>
          </w:p>
        </w:tc>
      </w:tr>
      <w:tr w:rsidR="00BB2F17" w:rsidRPr="005369A3" w14:paraId="289FE538" w14:textId="77777777" w:rsidTr="00647CC3">
        <w:trPr>
          <w:trHeight w:val="534"/>
        </w:trPr>
        <w:tc>
          <w:tcPr>
            <w:cnfStyle w:val="001000000000" w:firstRow="0" w:lastRow="0" w:firstColumn="1" w:lastColumn="0" w:oddVBand="0" w:evenVBand="0" w:oddHBand="0" w:evenHBand="0" w:firstRowFirstColumn="0" w:firstRowLastColumn="0" w:lastRowFirstColumn="0" w:lastRowLastColumn="0"/>
            <w:tcW w:w="1360" w:type="dxa"/>
            <w:vAlign w:val="center"/>
            <w:hideMark/>
          </w:tcPr>
          <w:p w14:paraId="7F7F1CFF" w14:textId="77777777" w:rsidR="00BB2F17" w:rsidRPr="00647CC3" w:rsidRDefault="00BB2F17" w:rsidP="00882810">
            <w:pPr>
              <w:spacing w:afterLines="30" w:after="93"/>
              <w:contextualSpacing/>
              <w:jc w:val="center"/>
              <w:rPr>
                <w:rFonts w:ascii="Times New Roman" w:hAnsi="Times New Roman"/>
                <w:iCs/>
                <w:sz w:val="20"/>
                <w:szCs w:val="20"/>
              </w:rPr>
            </w:pPr>
            <w:r w:rsidRPr="00647CC3">
              <w:rPr>
                <w:rFonts w:ascii="Times New Roman" w:hAnsi="Times New Roman"/>
                <w:sz w:val="20"/>
                <w:szCs w:val="20"/>
              </w:rPr>
              <w:t>Digital planar holography</w:t>
            </w:r>
          </w:p>
        </w:tc>
        <w:tc>
          <w:tcPr>
            <w:tcW w:w="1373" w:type="dxa"/>
            <w:vAlign w:val="center"/>
            <w:hideMark/>
          </w:tcPr>
          <w:p w14:paraId="4A88640A"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2000 × 2000</w:t>
            </w:r>
          </w:p>
        </w:tc>
        <w:tc>
          <w:tcPr>
            <w:tcW w:w="948" w:type="dxa"/>
            <w:vAlign w:val="center"/>
            <w:hideMark/>
          </w:tcPr>
          <w:p w14:paraId="6D72A1C8"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0.15</w:t>
            </w:r>
          </w:p>
        </w:tc>
        <w:tc>
          <w:tcPr>
            <w:tcW w:w="1680" w:type="dxa"/>
            <w:vAlign w:val="center"/>
            <w:hideMark/>
          </w:tcPr>
          <w:p w14:paraId="61B560CD"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0.6</w:t>
            </w:r>
          </w:p>
        </w:tc>
        <w:tc>
          <w:tcPr>
            <w:tcW w:w="674" w:type="dxa"/>
            <w:vAlign w:val="center"/>
            <w:hideMark/>
          </w:tcPr>
          <w:p w14:paraId="064F8F17"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148</w:t>
            </w:r>
          </w:p>
        </w:tc>
        <w:tc>
          <w:tcPr>
            <w:tcW w:w="1036" w:type="dxa"/>
            <w:vAlign w:val="center"/>
            <w:hideMark/>
          </w:tcPr>
          <w:p w14:paraId="35310713"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987</w:t>
            </w:r>
          </w:p>
        </w:tc>
        <w:tc>
          <w:tcPr>
            <w:tcW w:w="1365" w:type="dxa"/>
            <w:shd w:val="clear" w:color="auto" w:fill="DEEAF6" w:themeFill="accent1" w:themeFillTint="33"/>
            <w:vAlign w:val="center"/>
            <w:hideMark/>
          </w:tcPr>
          <w:p w14:paraId="34E933B4" w14:textId="1A464DD4"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246</w:t>
            </w:r>
          </w:p>
        </w:tc>
        <w:tc>
          <w:tcPr>
            <w:tcW w:w="983" w:type="dxa"/>
            <w:vAlign w:val="center"/>
            <w:hideMark/>
          </w:tcPr>
          <w:p w14:paraId="71714506"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Si</w:t>
            </w:r>
            <w:r w:rsidRPr="00647CC3">
              <w:rPr>
                <w:rFonts w:ascii="Times New Roman" w:hAnsi="Times New Roman"/>
                <w:szCs w:val="21"/>
                <w:vertAlign w:val="subscript"/>
              </w:rPr>
              <w:t>3</w:t>
            </w:r>
            <w:r w:rsidRPr="00647CC3">
              <w:rPr>
                <w:rFonts w:ascii="Times New Roman" w:hAnsi="Times New Roman"/>
                <w:szCs w:val="21"/>
              </w:rPr>
              <w:t>N</w:t>
            </w:r>
            <w:r w:rsidRPr="00647CC3">
              <w:rPr>
                <w:rFonts w:ascii="Times New Roman" w:hAnsi="Times New Roman"/>
                <w:szCs w:val="21"/>
                <w:vertAlign w:val="subscript"/>
              </w:rPr>
              <w:t>4</w:t>
            </w:r>
          </w:p>
        </w:tc>
        <w:tc>
          <w:tcPr>
            <w:tcW w:w="605" w:type="dxa"/>
            <w:vAlign w:val="center"/>
            <w:hideMark/>
          </w:tcPr>
          <w:p w14:paraId="2171DFB5" w14:textId="4E35AC4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w:t>
            </w:r>
            <w:r w:rsidR="0083379C">
              <w:rPr>
                <w:rFonts w:ascii="Times New Roman" w:hAnsi="Times New Roman" w:hint="eastAsia"/>
                <w:szCs w:val="21"/>
              </w:rPr>
              <w:t>20</w:t>
            </w:r>
            <w:r w:rsidRPr="00647CC3">
              <w:rPr>
                <w:rFonts w:ascii="Times New Roman" w:hAnsi="Times New Roman"/>
                <w:szCs w:val="21"/>
              </w:rPr>
              <w:t>]</w:t>
            </w:r>
          </w:p>
        </w:tc>
      </w:tr>
      <w:tr w:rsidR="005369A3" w:rsidRPr="005369A3" w14:paraId="4BBA133A" w14:textId="77777777" w:rsidTr="00647CC3">
        <w:trPr>
          <w:trHeight w:val="423"/>
        </w:trPr>
        <w:tc>
          <w:tcPr>
            <w:cnfStyle w:val="001000000000" w:firstRow="0" w:lastRow="0" w:firstColumn="1" w:lastColumn="0" w:oddVBand="0" w:evenVBand="0" w:oddHBand="0" w:evenHBand="0" w:firstRowFirstColumn="0" w:firstRowLastColumn="0" w:lastRowFirstColumn="0" w:lastRowLastColumn="0"/>
            <w:tcW w:w="1360" w:type="dxa"/>
            <w:vAlign w:val="center"/>
            <w:hideMark/>
          </w:tcPr>
          <w:p w14:paraId="19294D3E" w14:textId="77777777" w:rsidR="00BB2F17" w:rsidRPr="00647CC3" w:rsidRDefault="00BB2F17" w:rsidP="00882810">
            <w:pPr>
              <w:spacing w:afterLines="30" w:after="93"/>
              <w:contextualSpacing/>
              <w:jc w:val="center"/>
              <w:rPr>
                <w:rFonts w:ascii="Times New Roman" w:hAnsi="Times New Roman"/>
                <w:iCs/>
                <w:sz w:val="20"/>
                <w:szCs w:val="20"/>
              </w:rPr>
            </w:pPr>
            <w:r w:rsidRPr="00647CC3">
              <w:rPr>
                <w:rFonts w:ascii="Times New Roman" w:hAnsi="Times New Roman"/>
                <w:sz w:val="20"/>
                <w:szCs w:val="20"/>
              </w:rPr>
              <w:t>Spiral waveguide</w:t>
            </w:r>
          </w:p>
        </w:tc>
        <w:tc>
          <w:tcPr>
            <w:tcW w:w="1373" w:type="dxa"/>
            <w:vAlign w:val="center"/>
            <w:hideMark/>
          </w:tcPr>
          <w:p w14:paraId="60850A54"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500 × 500</w:t>
            </w:r>
          </w:p>
        </w:tc>
        <w:tc>
          <w:tcPr>
            <w:tcW w:w="948" w:type="dxa"/>
            <w:vAlign w:val="center"/>
            <w:hideMark/>
          </w:tcPr>
          <w:p w14:paraId="6AEA2B4E"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0.01</w:t>
            </w:r>
          </w:p>
        </w:tc>
        <w:tc>
          <w:tcPr>
            <w:tcW w:w="1680" w:type="dxa"/>
            <w:vAlign w:val="center"/>
            <w:hideMark/>
          </w:tcPr>
          <w:p w14:paraId="348C33AA" w14:textId="4CD8BBB8"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0.00</w:t>
            </w:r>
            <w:r w:rsidR="00647CC3" w:rsidRPr="00647CC3">
              <w:rPr>
                <w:rFonts w:ascii="Times New Roman" w:hAnsi="Times New Roman" w:hint="eastAsia"/>
                <w:szCs w:val="21"/>
              </w:rPr>
              <w:t>3</w:t>
            </w:r>
          </w:p>
        </w:tc>
        <w:tc>
          <w:tcPr>
            <w:tcW w:w="674" w:type="dxa"/>
            <w:vAlign w:val="center"/>
            <w:hideMark/>
          </w:tcPr>
          <w:p w14:paraId="01A6E2FE"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0.4</w:t>
            </w:r>
          </w:p>
        </w:tc>
        <w:tc>
          <w:tcPr>
            <w:tcW w:w="1036" w:type="dxa"/>
            <w:vAlign w:val="center"/>
            <w:hideMark/>
          </w:tcPr>
          <w:p w14:paraId="7A5EE2C4"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40</w:t>
            </w:r>
          </w:p>
        </w:tc>
        <w:tc>
          <w:tcPr>
            <w:tcW w:w="1365" w:type="dxa"/>
            <w:shd w:val="clear" w:color="auto" w:fill="DEEAF6" w:themeFill="accent1" w:themeFillTint="33"/>
            <w:vAlign w:val="center"/>
            <w:hideMark/>
          </w:tcPr>
          <w:p w14:paraId="252E77C3"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160</w:t>
            </w:r>
          </w:p>
        </w:tc>
        <w:tc>
          <w:tcPr>
            <w:tcW w:w="983" w:type="dxa"/>
            <w:vAlign w:val="center"/>
            <w:hideMark/>
          </w:tcPr>
          <w:p w14:paraId="02B52AEB"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SOI</w:t>
            </w:r>
          </w:p>
        </w:tc>
        <w:tc>
          <w:tcPr>
            <w:tcW w:w="605" w:type="dxa"/>
            <w:vAlign w:val="center"/>
            <w:hideMark/>
          </w:tcPr>
          <w:p w14:paraId="7B3C19E3" w14:textId="4CB19E22"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[4</w:t>
            </w:r>
            <w:r w:rsidR="0083379C">
              <w:rPr>
                <w:rFonts w:ascii="Times New Roman" w:hAnsi="Times New Roman" w:hint="eastAsia"/>
                <w:szCs w:val="21"/>
              </w:rPr>
              <w:t>4</w:t>
            </w:r>
            <w:r w:rsidRPr="00647CC3">
              <w:rPr>
                <w:rFonts w:ascii="Times New Roman" w:hAnsi="Times New Roman"/>
                <w:szCs w:val="21"/>
              </w:rPr>
              <w:t>]</w:t>
            </w:r>
          </w:p>
        </w:tc>
      </w:tr>
      <w:tr w:rsidR="005369A3" w:rsidRPr="005369A3" w14:paraId="6C75409E" w14:textId="77777777" w:rsidTr="00647CC3">
        <w:trPr>
          <w:trHeight w:val="423"/>
        </w:trPr>
        <w:tc>
          <w:tcPr>
            <w:cnfStyle w:val="001000000000" w:firstRow="0" w:lastRow="0" w:firstColumn="1" w:lastColumn="0" w:oddVBand="0" w:evenVBand="0" w:oddHBand="0" w:evenHBand="0" w:firstRowFirstColumn="0" w:firstRowLastColumn="0" w:lastRowFirstColumn="0" w:lastRowLastColumn="0"/>
            <w:tcW w:w="1360" w:type="dxa"/>
            <w:vAlign w:val="center"/>
            <w:hideMark/>
          </w:tcPr>
          <w:p w14:paraId="6AB875AA" w14:textId="79C66BF1" w:rsidR="00BB2F17" w:rsidRPr="00647CC3" w:rsidRDefault="00BB2F17" w:rsidP="00882810">
            <w:pPr>
              <w:spacing w:afterLines="30" w:after="93"/>
              <w:contextualSpacing/>
              <w:jc w:val="center"/>
              <w:rPr>
                <w:rFonts w:ascii="Times New Roman" w:hAnsi="Times New Roman"/>
                <w:iCs/>
                <w:sz w:val="20"/>
                <w:szCs w:val="20"/>
              </w:rPr>
            </w:pPr>
            <w:r w:rsidRPr="00647CC3">
              <w:rPr>
                <w:rFonts w:ascii="Times New Roman" w:hAnsi="Times New Roman"/>
                <w:sz w:val="20"/>
                <w:szCs w:val="20"/>
              </w:rPr>
              <w:t>MZI+MRR</w:t>
            </w:r>
          </w:p>
        </w:tc>
        <w:tc>
          <w:tcPr>
            <w:tcW w:w="1373" w:type="dxa"/>
            <w:vAlign w:val="center"/>
            <w:hideMark/>
          </w:tcPr>
          <w:p w14:paraId="4186E6F4"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520 × 220</w:t>
            </w:r>
          </w:p>
        </w:tc>
        <w:tc>
          <w:tcPr>
            <w:tcW w:w="948" w:type="dxa"/>
            <w:vAlign w:val="center"/>
            <w:hideMark/>
          </w:tcPr>
          <w:p w14:paraId="6F570391"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0.02</w:t>
            </w:r>
          </w:p>
        </w:tc>
        <w:tc>
          <w:tcPr>
            <w:tcW w:w="1680" w:type="dxa"/>
            <w:vAlign w:val="center"/>
            <w:hideMark/>
          </w:tcPr>
          <w:p w14:paraId="7830C536" w14:textId="5A4CCECB"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0.002</w:t>
            </w:r>
          </w:p>
        </w:tc>
        <w:tc>
          <w:tcPr>
            <w:tcW w:w="674" w:type="dxa"/>
            <w:vAlign w:val="center"/>
            <w:hideMark/>
          </w:tcPr>
          <w:p w14:paraId="020AAC6C"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12</w:t>
            </w:r>
          </w:p>
        </w:tc>
        <w:tc>
          <w:tcPr>
            <w:tcW w:w="1036" w:type="dxa"/>
            <w:vAlign w:val="center"/>
            <w:hideMark/>
          </w:tcPr>
          <w:p w14:paraId="6E854BD3"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600</w:t>
            </w:r>
          </w:p>
        </w:tc>
        <w:tc>
          <w:tcPr>
            <w:tcW w:w="1365" w:type="dxa"/>
            <w:shd w:val="clear" w:color="auto" w:fill="DEEAF6" w:themeFill="accent1" w:themeFillTint="33"/>
            <w:vAlign w:val="center"/>
            <w:hideMark/>
          </w:tcPr>
          <w:p w14:paraId="0ABADE63" w14:textId="16248533"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5244</w:t>
            </w:r>
          </w:p>
        </w:tc>
        <w:tc>
          <w:tcPr>
            <w:tcW w:w="983" w:type="dxa"/>
            <w:vAlign w:val="center"/>
            <w:hideMark/>
          </w:tcPr>
          <w:p w14:paraId="3DF22267"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Si3N4</w:t>
            </w:r>
          </w:p>
        </w:tc>
        <w:tc>
          <w:tcPr>
            <w:tcW w:w="605" w:type="dxa"/>
            <w:vAlign w:val="center"/>
            <w:hideMark/>
          </w:tcPr>
          <w:p w14:paraId="0D1EAA3B" w14:textId="56D0D3C3"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[4</w:t>
            </w:r>
            <w:r w:rsidR="0083379C">
              <w:rPr>
                <w:rFonts w:ascii="Times New Roman" w:hAnsi="Times New Roman" w:hint="eastAsia"/>
                <w:szCs w:val="21"/>
              </w:rPr>
              <w:t>6</w:t>
            </w:r>
            <w:r w:rsidRPr="00647CC3">
              <w:rPr>
                <w:rFonts w:ascii="Times New Roman" w:hAnsi="Times New Roman"/>
                <w:szCs w:val="21"/>
              </w:rPr>
              <w:t>]</w:t>
            </w:r>
          </w:p>
        </w:tc>
      </w:tr>
      <w:tr w:rsidR="00BB2F17" w:rsidRPr="005369A3" w14:paraId="013A1846" w14:textId="77777777" w:rsidTr="00647CC3">
        <w:trPr>
          <w:trHeight w:val="423"/>
        </w:trPr>
        <w:tc>
          <w:tcPr>
            <w:cnfStyle w:val="001000000000" w:firstRow="0" w:lastRow="0" w:firstColumn="1" w:lastColumn="0" w:oddVBand="0" w:evenVBand="0" w:oddHBand="0" w:evenHBand="0" w:firstRowFirstColumn="0" w:firstRowLastColumn="0" w:lastRowFirstColumn="0" w:lastRowLastColumn="0"/>
            <w:tcW w:w="1360" w:type="dxa"/>
            <w:vAlign w:val="center"/>
            <w:hideMark/>
          </w:tcPr>
          <w:p w14:paraId="693CED86" w14:textId="77777777" w:rsidR="00BB2F17" w:rsidRPr="00647CC3" w:rsidRDefault="00BB2F17" w:rsidP="00882810">
            <w:pPr>
              <w:spacing w:afterLines="30" w:after="93"/>
              <w:contextualSpacing/>
              <w:jc w:val="center"/>
              <w:rPr>
                <w:rFonts w:ascii="Times New Roman" w:hAnsi="Times New Roman"/>
                <w:iCs/>
                <w:sz w:val="20"/>
                <w:szCs w:val="20"/>
              </w:rPr>
            </w:pPr>
            <w:r w:rsidRPr="00647CC3">
              <w:rPr>
                <w:rFonts w:ascii="Times New Roman" w:hAnsi="Times New Roman"/>
                <w:sz w:val="20"/>
                <w:szCs w:val="20"/>
              </w:rPr>
              <w:t>Multimode waveguide</w:t>
            </w:r>
          </w:p>
        </w:tc>
        <w:tc>
          <w:tcPr>
            <w:tcW w:w="1373" w:type="dxa"/>
            <w:vAlign w:val="center"/>
            <w:hideMark/>
          </w:tcPr>
          <w:p w14:paraId="61711EE5"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500 × 200</w:t>
            </w:r>
          </w:p>
        </w:tc>
        <w:tc>
          <w:tcPr>
            <w:tcW w:w="948" w:type="dxa"/>
            <w:vAlign w:val="center"/>
            <w:hideMark/>
          </w:tcPr>
          <w:p w14:paraId="4BBB22A3"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0.16</w:t>
            </w:r>
          </w:p>
        </w:tc>
        <w:tc>
          <w:tcPr>
            <w:tcW w:w="1680" w:type="dxa"/>
            <w:vAlign w:val="center"/>
            <w:hideMark/>
          </w:tcPr>
          <w:p w14:paraId="652CB32F"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0.016</w:t>
            </w:r>
          </w:p>
        </w:tc>
        <w:tc>
          <w:tcPr>
            <w:tcW w:w="674" w:type="dxa"/>
            <w:vAlign w:val="center"/>
            <w:hideMark/>
          </w:tcPr>
          <w:p w14:paraId="7EE30875" w14:textId="4C27F0EA"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5.8</w:t>
            </w:r>
          </w:p>
        </w:tc>
        <w:tc>
          <w:tcPr>
            <w:tcW w:w="1036" w:type="dxa"/>
            <w:vAlign w:val="center"/>
            <w:hideMark/>
          </w:tcPr>
          <w:p w14:paraId="66C87068"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36</w:t>
            </w:r>
          </w:p>
        </w:tc>
        <w:tc>
          <w:tcPr>
            <w:tcW w:w="1365" w:type="dxa"/>
            <w:shd w:val="clear" w:color="auto" w:fill="DEEAF6" w:themeFill="accent1" w:themeFillTint="33"/>
            <w:vAlign w:val="center"/>
            <w:hideMark/>
          </w:tcPr>
          <w:p w14:paraId="328D2205"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360</w:t>
            </w:r>
          </w:p>
        </w:tc>
        <w:tc>
          <w:tcPr>
            <w:tcW w:w="983" w:type="dxa"/>
            <w:vAlign w:val="center"/>
            <w:hideMark/>
          </w:tcPr>
          <w:p w14:paraId="6B5EE44B"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SOI</w:t>
            </w:r>
          </w:p>
        </w:tc>
        <w:tc>
          <w:tcPr>
            <w:tcW w:w="605" w:type="dxa"/>
            <w:vAlign w:val="center"/>
            <w:hideMark/>
          </w:tcPr>
          <w:p w14:paraId="32690037" w14:textId="7E4D720C"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[5</w:t>
            </w:r>
            <w:r w:rsidR="0083379C">
              <w:rPr>
                <w:rFonts w:ascii="Times New Roman" w:hAnsi="Times New Roman" w:hint="eastAsia"/>
                <w:szCs w:val="21"/>
              </w:rPr>
              <w:t>1</w:t>
            </w:r>
            <w:r w:rsidRPr="00647CC3">
              <w:rPr>
                <w:rFonts w:ascii="Times New Roman" w:hAnsi="Times New Roman"/>
                <w:szCs w:val="21"/>
              </w:rPr>
              <w:t>]</w:t>
            </w:r>
          </w:p>
        </w:tc>
      </w:tr>
      <w:tr w:rsidR="005369A3" w:rsidRPr="005369A3" w14:paraId="195D1D5C" w14:textId="77777777" w:rsidTr="00647CC3">
        <w:trPr>
          <w:trHeight w:val="423"/>
        </w:trPr>
        <w:tc>
          <w:tcPr>
            <w:cnfStyle w:val="001000000000" w:firstRow="0" w:lastRow="0" w:firstColumn="1" w:lastColumn="0" w:oddVBand="0" w:evenVBand="0" w:oddHBand="0" w:evenHBand="0" w:firstRowFirstColumn="0" w:firstRowLastColumn="0" w:lastRowFirstColumn="0" w:lastRowLastColumn="0"/>
            <w:tcW w:w="1360" w:type="dxa"/>
            <w:vAlign w:val="center"/>
            <w:hideMark/>
          </w:tcPr>
          <w:p w14:paraId="2CC1E430" w14:textId="6BF44DB1" w:rsidR="00BB2F17" w:rsidRPr="00647CC3" w:rsidRDefault="00882810" w:rsidP="00882810">
            <w:pPr>
              <w:spacing w:afterLines="30" w:after="93"/>
              <w:contextualSpacing/>
              <w:jc w:val="center"/>
              <w:rPr>
                <w:rFonts w:ascii="Times New Roman" w:hAnsi="Times New Roman"/>
                <w:iCs/>
                <w:sz w:val="20"/>
                <w:szCs w:val="20"/>
              </w:rPr>
            </w:pPr>
            <w:r w:rsidRPr="00647CC3">
              <w:rPr>
                <w:rFonts w:ascii="Times New Roman" w:hAnsi="Times New Roman"/>
                <w:iCs/>
                <w:sz w:val="20"/>
                <w:szCs w:val="20"/>
              </w:rPr>
              <w:t>D</w:t>
            </w:r>
            <w:r w:rsidR="00BB2F17" w:rsidRPr="00647CC3">
              <w:rPr>
                <w:rFonts w:ascii="Times New Roman" w:hAnsi="Times New Roman"/>
                <w:sz w:val="20"/>
                <w:szCs w:val="20"/>
              </w:rPr>
              <w:t>isorder</w:t>
            </w:r>
            <w:r w:rsidRPr="00647CC3">
              <w:rPr>
                <w:rFonts w:ascii="Times New Roman" w:hAnsi="Times New Roman"/>
                <w:iCs/>
                <w:sz w:val="20"/>
                <w:szCs w:val="20"/>
              </w:rPr>
              <w:t xml:space="preserve"> medium</w:t>
            </w:r>
          </w:p>
        </w:tc>
        <w:tc>
          <w:tcPr>
            <w:tcW w:w="1373" w:type="dxa"/>
            <w:vAlign w:val="center"/>
            <w:hideMark/>
          </w:tcPr>
          <w:p w14:paraId="255BC61B"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200 × 100</w:t>
            </w:r>
          </w:p>
        </w:tc>
        <w:tc>
          <w:tcPr>
            <w:tcW w:w="948" w:type="dxa"/>
            <w:vAlign w:val="center"/>
            <w:hideMark/>
          </w:tcPr>
          <w:p w14:paraId="4CCBAF6B"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0.4</w:t>
            </w:r>
          </w:p>
        </w:tc>
        <w:tc>
          <w:tcPr>
            <w:tcW w:w="1680" w:type="dxa"/>
            <w:vAlign w:val="center"/>
            <w:hideMark/>
          </w:tcPr>
          <w:p w14:paraId="3D158782"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0.008</w:t>
            </w:r>
          </w:p>
        </w:tc>
        <w:tc>
          <w:tcPr>
            <w:tcW w:w="674" w:type="dxa"/>
            <w:vAlign w:val="center"/>
            <w:hideMark/>
          </w:tcPr>
          <w:p w14:paraId="7DFC4A1C"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15</w:t>
            </w:r>
          </w:p>
        </w:tc>
        <w:tc>
          <w:tcPr>
            <w:tcW w:w="1036" w:type="dxa"/>
            <w:vAlign w:val="center"/>
            <w:hideMark/>
          </w:tcPr>
          <w:p w14:paraId="52B403BD"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37.5</w:t>
            </w:r>
          </w:p>
        </w:tc>
        <w:tc>
          <w:tcPr>
            <w:tcW w:w="1365" w:type="dxa"/>
            <w:shd w:val="clear" w:color="auto" w:fill="DEEAF6" w:themeFill="accent1" w:themeFillTint="33"/>
            <w:vAlign w:val="center"/>
            <w:hideMark/>
          </w:tcPr>
          <w:p w14:paraId="5F005555"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1875</w:t>
            </w:r>
          </w:p>
        </w:tc>
        <w:tc>
          <w:tcPr>
            <w:tcW w:w="983" w:type="dxa"/>
            <w:vAlign w:val="center"/>
            <w:hideMark/>
          </w:tcPr>
          <w:p w14:paraId="2AD67865"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Si3N4</w:t>
            </w:r>
          </w:p>
        </w:tc>
        <w:tc>
          <w:tcPr>
            <w:tcW w:w="605" w:type="dxa"/>
            <w:vAlign w:val="center"/>
            <w:hideMark/>
          </w:tcPr>
          <w:p w14:paraId="00D57E5B" w14:textId="17716C0A"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w:t>
            </w:r>
            <w:r w:rsidR="0083379C">
              <w:rPr>
                <w:rFonts w:ascii="Times New Roman" w:hAnsi="Times New Roman" w:hint="eastAsia"/>
                <w:szCs w:val="21"/>
              </w:rPr>
              <w:t>50</w:t>
            </w:r>
            <w:r w:rsidRPr="00647CC3">
              <w:rPr>
                <w:rFonts w:ascii="Times New Roman" w:hAnsi="Times New Roman"/>
                <w:szCs w:val="21"/>
              </w:rPr>
              <w:t>]</w:t>
            </w:r>
          </w:p>
        </w:tc>
      </w:tr>
      <w:tr w:rsidR="00BB2F17" w:rsidRPr="005369A3" w14:paraId="547B29BD" w14:textId="77777777" w:rsidTr="00647CC3">
        <w:trPr>
          <w:trHeight w:val="435"/>
        </w:trPr>
        <w:tc>
          <w:tcPr>
            <w:cnfStyle w:val="001000000000" w:firstRow="0" w:lastRow="0" w:firstColumn="1" w:lastColumn="0" w:oddVBand="0" w:evenVBand="0" w:oddHBand="0" w:evenHBand="0" w:firstRowFirstColumn="0" w:firstRowLastColumn="0" w:lastRowFirstColumn="0" w:lastRowLastColumn="0"/>
            <w:tcW w:w="1360" w:type="dxa"/>
            <w:vAlign w:val="center"/>
            <w:hideMark/>
          </w:tcPr>
          <w:p w14:paraId="243C2406" w14:textId="653B8D6C" w:rsidR="00BB2F17" w:rsidRPr="00647CC3" w:rsidRDefault="00BB2F17" w:rsidP="00882810">
            <w:pPr>
              <w:spacing w:afterLines="30" w:after="93"/>
              <w:contextualSpacing/>
              <w:jc w:val="center"/>
              <w:rPr>
                <w:rFonts w:ascii="Times New Roman" w:hAnsi="Times New Roman"/>
                <w:iCs/>
                <w:sz w:val="20"/>
                <w:szCs w:val="20"/>
              </w:rPr>
            </w:pPr>
            <w:r w:rsidRPr="00647CC3">
              <w:rPr>
                <w:rFonts w:ascii="Times New Roman" w:hAnsi="Times New Roman"/>
                <w:sz w:val="20"/>
                <w:szCs w:val="20"/>
              </w:rPr>
              <w:t>Echelle grating</w:t>
            </w:r>
          </w:p>
        </w:tc>
        <w:tc>
          <w:tcPr>
            <w:tcW w:w="1373" w:type="dxa"/>
            <w:vAlign w:val="center"/>
            <w:hideMark/>
          </w:tcPr>
          <w:p w14:paraId="323EB1BD"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3200 × 3200</w:t>
            </w:r>
          </w:p>
        </w:tc>
        <w:tc>
          <w:tcPr>
            <w:tcW w:w="948" w:type="dxa"/>
            <w:vAlign w:val="center"/>
            <w:hideMark/>
          </w:tcPr>
          <w:p w14:paraId="2A3580A8"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2.5</w:t>
            </w:r>
          </w:p>
        </w:tc>
        <w:tc>
          <w:tcPr>
            <w:tcW w:w="1680" w:type="dxa"/>
            <w:vAlign w:val="center"/>
            <w:hideMark/>
          </w:tcPr>
          <w:p w14:paraId="619578D2"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25.6</w:t>
            </w:r>
          </w:p>
        </w:tc>
        <w:tc>
          <w:tcPr>
            <w:tcW w:w="674" w:type="dxa"/>
            <w:vAlign w:val="center"/>
            <w:hideMark/>
          </w:tcPr>
          <w:p w14:paraId="3E48F2EF"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200</w:t>
            </w:r>
          </w:p>
        </w:tc>
        <w:tc>
          <w:tcPr>
            <w:tcW w:w="1036" w:type="dxa"/>
            <w:vAlign w:val="center"/>
            <w:hideMark/>
          </w:tcPr>
          <w:p w14:paraId="0F9C8681"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80</w:t>
            </w:r>
          </w:p>
        </w:tc>
        <w:tc>
          <w:tcPr>
            <w:tcW w:w="1365" w:type="dxa"/>
            <w:shd w:val="clear" w:color="auto" w:fill="DEEAF6" w:themeFill="accent1" w:themeFillTint="33"/>
            <w:vAlign w:val="center"/>
            <w:hideMark/>
          </w:tcPr>
          <w:p w14:paraId="02E0C7E0"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7.8</w:t>
            </w:r>
          </w:p>
        </w:tc>
        <w:tc>
          <w:tcPr>
            <w:tcW w:w="983" w:type="dxa"/>
            <w:vAlign w:val="center"/>
            <w:hideMark/>
          </w:tcPr>
          <w:p w14:paraId="04609B05"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Si</w:t>
            </w:r>
            <w:r w:rsidRPr="00647CC3">
              <w:rPr>
                <w:rFonts w:ascii="Times New Roman" w:hAnsi="Times New Roman"/>
                <w:szCs w:val="21"/>
                <w:vertAlign w:val="subscript"/>
              </w:rPr>
              <w:t>3</w:t>
            </w:r>
            <w:r w:rsidRPr="00647CC3">
              <w:rPr>
                <w:rFonts w:ascii="Times New Roman" w:hAnsi="Times New Roman"/>
                <w:szCs w:val="21"/>
              </w:rPr>
              <w:t>N</w:t>
            </w:r>
            <w:r w:rsidRPr="00647CC3">
              <w:rPr>
                <w:rFonts w:ascii="Times New Roman" w:hAnsi="Times New Roman"/>
                <w:szCs w:val="21"/>
                <w:vertAlign w:val="subscript"/>
              </w:rPr>
              <w:t>4</w:t>
            </w:r>
          </w:p>
        </w:tc>
        <w:tc>
          <w:tcPr>
            <w:tcW w:w="605" w:type="dxa"/>
            <w:vAlign w:val="center"/>
            <w:hideMark/>
          </w:tcPr>
          <w:p w14:paraId="0927BC9B" w14:textId="444D4E91"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w:t>
            </w:r>
            <w:r w:rsidR="0083379C">
              <w:rPr>
                <w:rFonts w:ascii="Times New Roman" w:hAnsi="Times New Roman" w:hint="eastAsia"/>
                <w:szCs w:val="21"/>
              </w:rPr>
              <w:t>2</w:t>
            </w:r>
            <w:r w:rsidRPr="00647CC3">
              <w:rPr>
                <w:rFonts w:ascii="Times New Roman" w:hAnsi="Times New Roman"/>
                <w:szCs w:val="21"/>
              </w:rPr>
              <w:t>]</w:t>
            </w:r>
          </w:p>
        </w:tc>
      </w:tr>
      <w:tr w:rsidR="005369A3" w:rsidRPr="005369A3" w14:paraId="2DAD53B8" w14:textId="77777777" w:rsidTr="00647CC3">
        <w:trPr>
          <w:trHeight w:val="353"/>
        </w:trPr>
        <w:tc>
          <w:tcPr>
            <w:cnfStyle w:val="001000000000" w:firstRow="0" w:lastRow="0" w:firstColumn="1" w:lastColumn="0" w:oddVBand="0" w:evenVBand="0" w:oddHBand="0" w:evenHBand="0" w:firstRowFirstColumn="0" w:firstRowLastColumn="0" w:lastRowFirstColumn="0" w:lastRowLastColumn="0"/>
            <w:tcW w:w="1360" w:type="dxa"/>
            <w:vAlign w:val="center"/>
            <w:hideMark/>
          </w:tcPr>
          <w:p w14:paraId="13FD2563" w14:textId="753A9B7C" w:rsidR="00BB2F17" w:rsidRPr="00647CC3" w:rsidRDefault="00BB2F17" w:rsidP="00882810">
            <w:pPr>
              <w:spacing w:afterLines="30" w:after="93"/>
              <w:contextualSpacing/>
              <w:jc w:val="center"/>
              <w:rPr>
                <w:rFonts w:ascii="Times New Roman" w:hAnsi="Times New Roman"/>
                <w:iCs/>
                <w:sz w:val="20"/>
                <w:szCs w:val="20"/>
              </w:rPr>
            </w:pPr>
            <w:r w:rsidRPr="00647CC3">
              <w:rPr>
                <w:rFonts w:ascii="Times New Roman" w:hAnsi="Times New Roman"/>
                <w:sz w:val="20"/>
                <w:szCs w:val="20"/>
              </w:rPr>
              <w:t>Fourier Transform</w:t>
            </w:r>
          </w:p>
        </w:tc>
        <w:tc>
          <w:tcPr>
            <w:tcW w:w="1373" w:type="dxa"/>
            <w:vAlign w:val="center"/>
            <w:hideMark/>
          </w:tcPr>
          <w:p w14:paraId="718FFEDC"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2400 × 500</w:t>
            </w:r>
          </w:p>
        </w:tc>
        <w:tc>
          <w:tcPr>
            <w:tcW w:w="948" w:type="dxa"/>
            <w:vAlign w:val="center"/>
            <w:hideMark/>
          </w:tcPr>
          <w:p w14:paraId="3C312B18"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0.2</w:t>
            </w:r>
          </w:p>
        </w:tc>
        <w:tc>
          <w:tcPr>
            <w:tcW w:w="1680" w:type="dxa"/>
            <w:vAlign w:val="center"/>
            <w:hideMark/>
          </w:tcPr>
          <w:p w14:paraId="454F0438"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0.24</w:t>
            </w:r>
          </w:p>
        </w:tc>
        <w:tc>
          <w:tcPr>
            <w:tcW w:w="674" w:type="dxa"/>
            <w:vAlign w:val="center"/>
            <w:hideMark/>
          </w:tcPr>
          <w:p w14:paraId="0361C3A5"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20</w:t>
            </w:r>
          </w:p>
        </w:tc>
        <w:tc>
          <w:tcPr>
            <w:tcW w:w="1036" w:type="dxa"/>
            <w:vAlign w:val="center"/>
            <w:hideMark/>
          </w:tcPr>
          <w:p w14:paraId="589B489D"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100</w:t>
            </w:r>
          </w:p>
        </w:tc>
        <w:tc>
          <w:tcPr>
            <w:tcW w:w="1365" w:type="dxa"/>
            <w:shd w:val="clear" w:color="auto" w:fill="DEEAF6" w:themeFill="accent1" w:themeFillTint="33"/>
            <w:vAlign w:val="center"/>
            <w:hideMark/>
          </w:tcPr>
          <w:p w14:paraId="583D874D"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83.3</w:t>
            </w:r>
          </w:p>
        </w:tc>
        <w:tc>
          <w:tcPr>
            <w:tcW w:w="983" w:type="dxa"/>
            <w:vAlign w:val="center"/>
            <w:hideMark/>
          </w:tcPr>
          <w:p w14:paraId="4B7C6DC3"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SOI</w:t>
            </w:r>
          </w:p>
        </w:tc>
        <w:tc>
          <w:tcPr>
            <w:tcW w:w="605" w:type="dxa"/>
            <w:vAlign w:val="center"/>
            <w:hideMark/>
          </w:tcPr>
          <w:p w14:paraId="7F8BB50B" w14:textId="7E9D13DD"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[3</w:t>
            </w:r>
            <w:r w:rsidR="0083379C">
              <w:rPr>
                <w:rFonts w:ascii="Times New Roman" w:hAnsi="Times New Roman" w:hint="eastAsia"/>
                <w:szCs w:val="21"/>
              </w:rPr>
              <w:t>8</w:t>
            </w:r>
            <w:r w:rsidRPr="00647CC3">
              <w:rPr>
                <w:rFonts w:ascii="Times New Roman" w:hAnsi="Times New Roman"/>
                <w:szCs w:val="21"/>
              </w:rPr>
              <w:t>]</w:t>
            </w:r>
          </w:p>
        </w:tc>
      </w:tr>
      <w:tr w:rsidR="00BB2F17" w:rsidRPr="005369A3" w14:paraId="56D4C87A" w14:textId="77777777" w:rsidTr="00647CC3">
        <w:trPr>
          <w:trHeight w:val="344"/>
        </w:trPr>
        <w:tc>
          <w:tcPr>
            <w:cnfStyle w:val="001000000000" w:firstRow="0" w:lastRow="0" w:firstColumn="1" w:lastColumn="0" w:oddVBand="0" w:evenVBand="0" w:oddHBand="0" w:evenHBand="0" w:firstRowFirstColumn="0" w:firstRowLastColumn="0" w:lastRowFirstColumn="0" w:lastRowLastColumn="0"/>
            <w:tcW w:w="1360" w:type="dxa"/>
            <w:vAlign w:val="center"/>
            <w:hideMark/>
          </w:tcPr>
          <w:p w14:paraId="6D7182E5" w14:textId="0BFE9734" w:rsidR="00BB2F17" w:rsidRPr="00647CC3" w:rsidRDefault="00BB2F17" w:rsidP="00882810">
            <w:pPr>
              <w:spacing w:afterLines="30" w:after="93"/>
              <w:contextualSpacing/>
              <w:jc w:val="center"/>
              <w:rPr>
                <w:rFonts w:ascii="Times New Roman" w:hAnsi="Times New Roman"/>
                <w:iCs/>
                <w:sz w:val="20"/>
                <w:szCs w:val="20"/>
              </w:rPr>
            </w:pPr>
            <w:r w:rsidRPr="00647CC3">
              <w:rPr>
                <w:rFonts w:ascii="Times New Roman" w:hAnsi="Times New Roman"/>
                <w:sz w:val="20"/>
                <w:szCs w:val="20"/>
              </w:rPr>
              <w:t>MRR + gratings</w:t>
            </w:r>
          </w:p>
        </w:tc>
        <w:tc>
          <w:tcPr>
            <w:tcW w:w="1373" w:type="dxa"/>
            <w:vAlign w:val="center"/>
            <w:hideMark/>
          </w:tcPr>
          <w:p w14:paraId="36B78F37"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310 × 215</w:t>
            </w:r>
          </w:p>
        </w:tc>
        <w:tc>
          <w:tcPr>
            <w:tcW w:w="948" w:type="dxa"/>
            <w:vAlign w:val="center"/>
            <w:hideMark/>
          </w:tcPr>
          <w:p w14:paraId="3AFE0CEB"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0.2</w:t>
            </w:r>
          </w:p>
        </w:tc>
        <w:tc>
          <w:tcPr>
            <w:tcW w:w="1680" w:type="dxa"/>
            <w:vAlign w:val="center"/>
            <w:hideMark/>
          </w:tcPr>
          <w:p w14:paraId="3F426857" w14:textId="737E95FC"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0.013</w:t>
            </w:r>
          </w:p>
        </w:tc>
        <w:tc>
          <w:tcPr>
            <w:tcW w:w="674" w:type="dxa"/>
            <w:vAlign w:val="center"/>
            <w:hideMark/>
          </w:tcPr>
          <w:p w14:paraId="71A9AAB1"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60</w:t>
            </w:r>
          </w:p>
        </w:tc>
        <w:tc>
          <w:tcPr>
            <w:tcW w:w="1036" w:type="dxa"/>
            <w:vAlign w:val="center"/>
            <w:hideMark/>
          </w:tcPr>
          <w:p w14:paraId="15064762"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300</w:t>
            </w:r>
          </w:p>
        </w:tc>
        <w:tc>
          <w:tcPr>
            <w:tcW w:w="1365" w:type="dxa"/>
            <w:shd w:val="clear" w:color="auto" w:fill="DEEAF6" w:themeFill="accent1" w:themeFillTint="33"/>
            <w:vAlign w:val="center"/>
            <w:hideMark/>
          </w:tcPr>
          <w:p w14:paraId="2CED307A"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4501.1</w:t>
            </w:r>
          </w:p>
        </w:tc>
        <w:tc>
          <w:tcPr>
            <w:tcW w:w="983" w:type="dxa"/>
            <w:vAlign w:val="center"/>
            <w:hideMark/>
          </w:tcPr>
          <w:p w14:paraId="226982CD"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SOI</w:t>
            </w:r>
          </w:p>
        </w:tc>
        <w:tc>
          <w:tcPr>
            <w:tcW w:w="605" w:type="dxa"/>
            <w:vAlign w:val="center"/>
            <w:hideMark/>
          </w:tcPr>
          <w:p w14:paraId="44CBBB14" w14:textId="5E0EBC6B"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w:t>
            </w:r>
            <w:r w:rsidR="0083379C">
              <w:rPr>
                <w:rFonts w:ascii="Times New Roman" w:hAnsi="Times New Roman" w:hint="eastAsia"/>
                <w:szCs w:val="21"/>
              </w:rPr>
              <w:t>4</w:t>
            </w:r>
            <w:r w:rsidRPr="00647CC3">
              <w:rPr>
                <w:rFonts w:ascii="Times New Roman" w:hAnsi="Times New Roman"/>
                <w:szCs w:val="21"/>
              </w:rPr>
              <w:t>]</w:t>
            </w:r>
          </w:p>
        </w:tc>
      </w:tr>
      <w:tr w:rsidR="005369A3" w:rsidRPr="005369A3" w14:paraId="54E3BBF1" w14:textId="77777777" w:rsidTr="00647CC3">
        <w:trPr>
          <w:trHeight w:val="423"/>
        </w:trPr>
        <w:tc>
          <w:tcPr>
            <w:cnfStyle w:val="001000000000" w:firstRow="0" w:lastRow="0" w:firstColumn="1" w:lastColumn="0" w:oddVBand="0" w:evenVBand="0" w:oddHBand="0" w:evenHBand="0" w:firstRowFirstColumn="0" w:firstRowLastColumn="0" w:lastRowFirstColumn="0" w:lastRowLastColumn="0"/>
            <w:tcW w:w="1360" w:type="dxa"/>
            <w:vAlign w:val="center"/>
            <w:hideMark/>
          </w:tcPr>
          <w:p w14:paraId="3C1BE4D6" w14:textId="77777777" w:rsidR="00BB2F17" w:rsidRPr="00647CC3" w:rsidRDefault="00BB2F17" w:rsidP="00882810">
            <w:pPr>
              <w:spacing w:afterLines="30" w:after="93"/>
              <w:contextualSpacing/>
              <w:jc w:val="center"/>
              <w:rPr>
                <w:rFonts w:ascii="Times New Roman" w:hAnsi="Times New Roman"/>
                <w:iCs/>
                <w:sz w:val="20"/>
                <w:szCs w:val="20"/>
              </w:rPr>
            </w:pPr>
            <w:r w:rsidRPr="00647CC3">
              <w:rPr>
                <w:rFonts w:ascii="Times New Roman" w:hAnsi="Times New Roman"/>
                <w:sz w:val="20"/>
                <w:szCs w:val="20"/>
              </w:rPr>
              <w:t>Photonic Crystal slab</w:t>
            </w:r>
          </w:p>
        </w:tc>
        <w:tc>
          <w:tcPr>
            <w:tcW w:w="1373" w:type="dxa"/>
            <w:vAlign w:val="center"/>
            <w:hideMark/>
          </w:tcPr>
          <w:p w14:paraId="1526AA88"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210 × 210</w:t>
            </w:r>
          </w:p>
        </w:tc>
        <w:tc>
          <w:tcPr>
            <w:tcW w:w="948" w:type="dxa"/>
            <w:vAlign w:val="center"/>
            <w:hideMark/>
          </w:tcPr>
          <w:p w14:paraId="0768CD25"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w:t>
            </w:r>
          </w:p>
        </w:tc>
        <w:tc>
          <w:tcPr>
            <w:tcW w:w="1680" w:type="dxa"/>
            <w:vAlign w:val="center"/>
            <w:hideMark/>
          </w:tcPr>
          <w:p w14:paraId="5A92BE96" w14:textId="3D86B29A"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0.044</w:t>
            </w:r>
          </w:p>
        </w:tc>
        <w:tc>
          <w:tcPr>
            <w:tcW w:w="674" w:type="dxa"/>
            <w:vAlign w:val="center"/>
            <w:hideMark/>
          </w:tcPr>
          <w:p w14:paraId="4AA65888"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200</w:t>
            </w:r>
          </w:p>
        </w:tc>
        <w:tc>
          <w:tcPr>
            <w:tcW w:w="1036" w:type="dxa"/>
            <w:vAlign w:val="center"/>
            <w:hideMark/>
          </w:tcPr>
          <w:p w14:paraId="6A9F43A7"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200</w:t>
            </w:r>
          </w:p>
        </w:tc>
        <w:tc>
          <w:tcPr>
            <w:tcW w:w="1365" w:type="dxa"/>
            <w:shd w:val="clear" w:color="auto" w:fill="DEEAF6" w:themeFill="accent1" w:themeFillTint="33"/>
            <w:vAlign w:val="center"/>
            <w:hideMark/>
          </w:tcPr>
          <w:p w14:paraId="7AF34D3C" w14:textId="1216BE70"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4535.1</w:t>
            </w:r>
          </w:p>
        </w:tc>
        <w:tc>
          <w:tcPr>
            <w:tcW w:w="983" w:type="dxa"/>
            <w:vAlign w:val="center"/>
            <w:hideMark/>
          </w:tcPr>
          <w:p w14:paraId="62E6E264"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SOS</w:t>
            </w:r>
          </w:p>
        </w:tc>
        <w:tc>
          <w:tcPr>
            <w:tcW w:w="605" w:type="dxa"/>
            <w:vAlign w:val="center"/>
            <w:hideMark/>
          </w:tcPr>
          <w:p w14:paraId="4E88103C" w14:textId="3E55F95B"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[4</w:t>
            </w:r>
            <w:r w:rsidR="0083379C">
              <w:rPr>
                <w:rFonts w:ascii="Times New Roman" w:hAnsi="Times New Roman" w:hint="eastAsia"/>
                <w:szCs w:val="21"/>
              </w:rPr>
              <w:t>9</w:t>
            </w:r>
            <w:r w:rsidRPr="00647CC3">
              <w:rPr>
                <w:rFonts w:ascii="Times New Roman" w:hAnsi="Times New Roman"/>
                <w:szCs w:val="21"/>
              </w:rPr>
              <w:t>]</w:t>
            </w:r>
          </w:p>
        </w:tc>
      </w:tr>
      <w:tr w:rsidR="00BB2F17" w:rsidRPr="005369A3" w14:paraId="534BBE19" w14:textId="77777777" w:rsidTr="00647CC3">
        <w:trPr>
          <w:trHeight w:val="423"/>
        </w:trPr>
        <w:tc>
          <w:tcPr>
            <w:cnfStyle w:val="001000000000" w:firstRow="0" w:lastRow="0" w:firstColumn="1" w:lastColumn="0" w:oddVBand="0" w:evenVBand="0" w:oddHBand="0" w:evenHBand="0" w:firstRowFirstColumn="0" w:firstRowLastColumn="0" w:lastRowFirstColumn="0" w:lastRowLastColumn="0"/>
            <w:tcW w:w="1360" w:type="dxa"/>
            <w:vAlign w:val="center"/>
            <w:hideMark/>
          </w:tcPr>
          <w:p w14:paraId="3FADE6D7" w14:textId="77777777" w:rsidR="00BB2F17" w:rsidRPr="00647CC3" w:rsidRDefault="00BB2F17" w:rsidP="00882810">
            <w:pPr>
              <w:spacing w:afterLines="30" w:after="93"/>
              <w:contextualSpacing/>
              <w:jc w:val="center"/>
              <w:rPr>
                <w:rFonts w:ascii="Times New Roman" w:hAnsi="Times New Roman"/>
                <w:iCs/>
                <w:sz w:val="20"/>
                <w:szCs w:val="20"/>
              </w:rPr>
            </w:pPr>
            <w:r w:rsidRPr="00647CC3">
              <w:rPr>
                <w:rFonts w:ascii="Times New Roman" w:hAnsi="Times New Roman"/>
                <w:sz w:val="20"/>
                <w:szCs w:val="20"/>
              </w:rPr>
              <w:t>Metasurfaces</w:t>
            </w:r>
          </w:p>
        </w:tc>
        <w:tc>
          <w:tcPr>
            <w:tcW w:w="1373" w:type="dxa"/>
            <w:vAlign w:val="center"/>
            <w:hideMark/>
          </w:tcPr>
          <w:p w14:paraId="0D7D9B3A"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7000 × 7000</w:t>
            </w:r>
          </w:p>
        </w:tc>
        <w:tc>
          <w:tcPr>
            <w:tcW w:w="948" w:type="dxa"/>
            <w:vAlign w:val="center"/>
            <w:hideMark/>
          </w:tcPr>
          <w:p w14:paraId="26B8C0BC"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1.2</w:t>
            </w:r>
          </w:p>
        </w:tc>
        <w:tc>
          <w:tcPr>
            <w:tcW w:w="1680" w:type="dxa"/>
            <w:vAlign w:val="center"/>
            <w:hideMark/>
          </w:tcPr>
          <w:p w14:paraId="18C6BCC6"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58.8</w:t>
            </w:r>
          </w:p>
        </w:tc>
        <w:tc>
          <w:tcPr>
            <w:tcW w:w="674" w:type="dxa"/>
            <w:vAlign w:val="center"/>
            <w:hideMark/>
          </w:tcPr>
          <w:p w14:paraId="1B44AE8E"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100</w:t>
            </w:r>
          </w:p>
        </w:tc>
        <w:tc>
          <w:tcPr>
            <w:tcW w:w="1036" w:type="dxa"/>
            <w:vAlign w:val="center"/>
            <w:hideMark/>
          </w:tcPr>
          <w:p w14:paraId="34E94106"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83.3</w:t>
            </w:r>
          </w:p>
        </w:tc>
        <w:tc>
          <w:tcPr>
            <w:tcW w:w="1365" w:type="dxa"/>
            <w:shd w:val="clear" w:color="auto" w:fill="DEEAF6" w:themeFill="accent1" w:themeFillTint="33"/>
            <w:vAlign w:val="center"/>
            <w:hideMark/>
          </w:tcPr>
          <w:p w14:paraId="737048EF"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1.7</w:t>
            </w:r>
          </w:p>
        </w:tc>
        <w:tc>
          <w:tcPr>
            <w:tcW w:w="983" w:type="dxa"/>
            <w:vAlign w:val="center"/>
            <w:hideMark/>
          </w:tcPr>
          <w:p w14:paraId="35AAFD26" w14:textId="08699383" w:rsidR="00BB2F17" w:rsidRPr="00647CC3" w:rsidRDefault="00831C4A"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Pr>
                <w:rFonts w:ascii="Times New Roman" w:hAnsi="Times New Roman" w:hint="eastAsia"/>
                <w:szCs w:val="21"/>
              </w:rPr>
              <w:t>Glass</w:t>
            </w:r>
          </w:p>
        </w:tc>
        <w:tc>
          <w:tcPr>
            <w:tcW w:w="605" w:type="dxa"/>
            <w:vAlign w:val="center"/>
            <w:hideMark/>
          </w:tcPr>
          <w:p w14:paraId="7BBE6C40" w14:textId="13A2D532"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w:t>
            </w:r>
            <w:r w:rsidR="0083379C">
              <w:rPr>
                <w:rFonts w:ascii="Times New Roman" w:hAnsi="Times New Roman" w:hint="eastAsia"/>
                <w:szCs w:val="21"/>
              </w:rPr>
              <w:t>4</w:t>
            </w:r>
            <w:r w:rsidRPr="00647CC3">
              <w:rPr>
                <w:rFonts w:ascii="Times New Roman" w:hAnsi="Times New Roman"/>
                <w:szCs w:val="21"/>
              </w:rPr>
              <w:t>]</w:t>
            </w:r>
          </w:p>
        </w:tc>
      </w:tr>
      <w:tr w:rsidR="00BB2F17" w:rsidRPr="005369A3" w14:paraId="63A9E13F" w14:textId="77777777" w:rsidTr="00647CC3">
        <w:trPr>
          <w:trHeight w:val="423"/>
        </w:trPr>
        <w:tc>
          <w:tcPr>
            <w:cnfStyle w:val="001000000000" w:firstRow="0" w:lastRow="0" w:firstColumn="1" w:lastColumn="0" w:oddVBand="0" w:evenVBand="0" w:oddHBand="0" w:evenHBand="0" w:firstRowFirstColumn="0" w:firstRowLastColumn="0" w:lastRowFirstColumn="0" w:lastRowLastColumn="0"/>
            <w:tcW w:w="1360" w:type="dxa"/>
            <w:vAlign w:val="center"/>
            <w:hideMark/>
          </w:tcPr>
          <w:p w14:paraId="625E56B4" w14:textId="77777777" w:rsidR="00BB2F17" w:rsidRPr="00647CC3" w:rsidRDefault="00BB2F17" w:rsidP="00882810">
            <w:pPr>
              <w:spacing w:afterLines="30" w:after="93"/>
              <w:contextualSpacing/>
              <w:jc w:val="center"/>
              <w:rPr>
                <w:rFonts w:ascii="Times New Roman" w:hAnsi="Times New Roman"/>
                <w:iCs/>
                <w:sz w:val="20"/>
                <w:szCs w:val="20"/>
              </w:rPr>
            </w:pPr>
            <w:r w:rsidRPr="00647CC3">
              <w:rPr>
                <w:rFonts w:ascii="Times New Roman" w:hAnsi="Times New Roman"/>
                <w:sz w:val="20"/>
                <w:szCs w:val="20"/>
              </w:rPr>
              <w:t>MRR+AWG</w:t>
            </w:r>
          </w:p>
        </w:tc>
        <w:tc>
          <w:tcPr>
            <w:tcW w:w="1373" w:type="dxa"/>
            <w:vAlign w:val="center"/>
            <w:hideMark/>
          </w:tcPr>
          <w:p w14:paraId="583124EF"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1150 × 1250</w:t>
            </w:r>
          </w:p>
        </w:tc>
        <w:tc>
          <w:tcPr>
            <w:tcW w:w="948" w:type="dxa"/>
            <w:vAlign w:val="center"/>
            <w:hideMark/>
          </w:tcPr>
          <w:p w14:paraId="7062D417"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0.75</w:t>
            </w:r>
          </w:p>
        </w:tc>
        <w:tc>
          <w:tcPr>
            <w:tcW w:w="1680" w:type="dxa"/>
            <w:vAlign w:val="center"/>
            <w:hideMark/>
          </w:tcPr>
          <w:p w14:paraId="1A6F6C72"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1.078</w:t>
            </w:r>
          </w:p>
        </w:tc>
        <w:tc>
          <w:tcPr>
            <w:tcW w:w="674" w:type="dxa"/>
            <w:vAlign w:val="center"/>
            <w:hideMark/>
          </w:tcPr>
          <w:p w14:paraId="3FA00F15"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57.5</w:t>
            </w:r>
          </w:p>
        </w:tc>
        <w:tc>
          <w:tcPr>
            <w:tcW w:w="1036" w:type="dxa"/>
            <w:vAlign w:val="center"/>
            <w:hideMark/>
          </w:tcPr>
          <w:p w14:paraId="7A6F5EE9"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76.66</w:t>
            </w:r>
          </w:p>
        </w:tc>
        <w:tc>
          <w:tcPr>
            <w:tcW w:w="1365" w:type="dxa"/>
            <w:shd w:val="clear" w:color="auto" w:fill="DEEAF6" w:themeFill="accent1" w:themeFillTint="33"/>
            <w:vAlign w:val="center"/>
            <w:hideMark/>
          </w:tcPr>
          <w:p w14:paraId="1D98F906"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71.13</w:t>
            </w:r>
          </w:p>
        </w:tc>
        <w:tc>
          <w:tcPr>
            <w:tcW w:w="983" w:type="dxa"/>
            <w:vAlign w:val="center"/>
            <w:hideMark/>
          </w:tcPr>
          <w:p w14:paraId="10960FB5"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Si</w:t>
            </w:r>
            <w:r w:rsidRPr="00647CC3">
              <w:rPr>
                <w:rFonts w:ascii="Times New Roman" w:hAnsi="Times New Roman"/>
                <w:szCs w:val="21"/>
                <w:vertAlign w:val="subscript"/>
              </w:rPr>
              <w:t>3</w:t>
            </w:r>
            <w:r w:rsidRPr="00647CC3">
              <w:rPr>
                <w:rFonts w:ascii="Times New Roman" w:hAnsi="Times New Roman"/>
                <w:szCs w:val="21"/>
              </w:rPr>
              <w:t>N</w:t>
            </w:r>
            <w:r w:rsidRPr="00647CC3">
              <w:rPr>
                <w:rFonts w:ascii="Times New Roman" w:hAnsi="Times New Roman"/>
                <w:szCs w:val="21"/>
                <w:vertAlign w:val="subscript"/>
              </w:rPr>
              <w:t>4</w:t>
            </w:r>
          </w:p>
        </w:tc>
        <w:tc>
          <w:tcPr>
            <w:tcW w:w="605" w:type="dxa"/>
            <w:vAlign w:val="center"/>
            <w:hideMark/>
          </w:tcPr>
          <w:p w14:paraId="67E552E4" w14:textId="7E993DB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w:t>
            </w:r>
            <w:r w:rsidR="0083379C">
              <w:rPr>
                <w:rFonts w:ascii="Times New Roman" w:hAnsi="Times New Roman" w:hint="eastAsia"/>
                <w:szCs w:val="21"/>
              </w:rPr>
              <w:t>3</w:t>
            </w:r>
            <w:r w:rsidRPr="00647CC3">
              <w:rPr>
                <w:rFonts w:ascii="Times New Roman" w:hAnsi="Times New Roman"/>
                <w:szCs w:val="21"/>
              </w:rPr>
              <w:t>]</w:t>
            </w:r>
          </w:p>
        </w:tc>
      </w:tr>
      <w:tr w:rsidR="005369A3" w:rsidRPr="005369A3" w14:paraId="27C2B3C6" w14:textId="77777777" w:rsidTr="00647CC3">
        <w:trPr>
          <w:trHeight w:val="423"/>
        </w:trPr>
        <w:tc>
          <w:tcPr>
            <w:cnfStyle w:val="001000000000" w:firstRow="0" w:lastRow="0" w:firstColumn="1" w:lastColumn="0" w:oddVBand="0" w:evenVBand="0" w:oddHBand="0" w:evenHBand="0" w:firstRowFirstColumn="0" w:firstRowLastColumn="0" w:lastRowFirstColumn="0" w:lastRowLastColumn="0"/>
            <w:tcW w:w="1360" w:type="dxa"/>
            <w:vAlign w:val="center"/>
            <w:hideMark/>
          </w:tcPr>
          <w:p w14:paraId="073327B9" w14:textId="77777777" w:rsidR="00BB2F17" w:rsidRPr="00647CC3" w:rsidRDefault="00BB2F17" w:rsidP="00882810">
            <w:pPr>
              <w:spacing w:afterLines="30" w:after="93"/>
              <w:contextualSpacing/>
              <w:jc w:val="center"/>
              <w:rPr>
                <w:rFonts w:ascii="Times New Roman" w:hAnsi="Times New Roman"/>
                <w:iCs/>
                <w:sz w:val="20"/>
                <w:szCs w:val="20"/>
              </w:rPr>
            </w:pPr>
            <w:r w:rsidRPr="00647CC3">
              <w:rPr>
                <w:rFonts w:ascii="Times New Roman" w:hAnsi="Times New Roman"/>
                <w:sz w:val="20"/>
                <w:szCs w:val="20"/>
              </w:rPr>
              <w:t>MRR+AWG</w:t>
            </w:r>
          </w:p>
        </w:tc>
        <w:tc>
          <w:tcPr>
            <w:tcW w:w="1373" w:type="dxa"/>
            <w:vAlign w:val="center"/>
            <w:hideMark/>
          </w:tcPr>
          <w:p w14:paraId="5087A505"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270 × 200</w:t>
            </w:r>
          </w:p>
        </w:tc>
        <w:tc>
          <w:tcPr>
            <w:tcW w:w="948" w:type="dxa"/>
            <w:vAlign w:val="center"/>
            <w:hideMark/>
          </w:tcPr>
          <w:p w14:paraId="7ED28F39"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0.2</w:t>
            </w:r>
          </w:p>
        </w:tc>
        <w:tc>
          <w:tcPr>
            <w:tcW w:w="1680" w:type="dxa"/>
            <w:vAlign w:val="center"/>
            <w:hideMark/>
          </w:tcPr>
          <w:p w14:paraId="6ECD78D0" w14:textId="180CC8F9"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0.01</w:t>
            </w:r>
            <w:r w:rsidR="00647CC3" w:rsidRPr="00647CC3">
              <w:rPr>
                <w:rFonts w:ascii="Times New Roman" w:hAnsi="Times New Roman" w:hint="eastAsia"/>
                <w:szCs w:val="21"/>
              </w:rPr>
              <w:t>1</w:t>
            </w:r>
          </w:p>
        </w:tc>
        <w:tc>
          <w:tcPr>
            <w:tcW w:w="674" w:type="dxa"/>
            <w:vAlign w:val="center"/>
            <w:hideMark/>
          </w:tcPr>
          <w:p w14:paraId="5BA0AE2F"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70</w:t>
            </w:r>
          </w:p>
        </w:tc>
        <w:tc>
          <w:tcPr>
            <w:tcW w:w="1036" w:type="dxa"/>
            <w:vAlign w:val="center"/>
            <w:hideMark/>
          </w:tcPr>
          <w:p w14:paraId="3E472D32"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350</w:t>
            </w:r>
          </w:p>
        </w:tc>
        <w:tc>
          <w:tcPr>
            <w:tcW w:w="1365" w:type="dxa"/>
            <w:shd w:val="clear" w:color="auto" w:fill="DEEAF6" w:themeFill="accent1" w:themeFillTint="33"/>
            <w:vAlign w:val="center"/>
            <w:hideMark/>
          </w:tcPr>
          <w:p w14:paraId="4B9DB520"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6,481</w:t>
            </w:r>
          </w:p>
        </w:tc>
        <w:tc>
          <w:tcPr>
            <w:tcW w:w="983" w:type="dxa"/>
            <w:vAlign w:val="center"/>
            <w:hideMark/>
          </w:tcPr>
          <w:p w14:paraId="7C3A5DEB"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SOI</w:t>
            </w:r>
          </w:p>
        </w:tc>
        <w:tc>
          <w:tcPr>
            <w:tcW w:w="605" w:type="dxa"/>
            <w:vAlign w:val="center"/>
            <w:hideMark/>
          </w:tcPr>
          <w:p w14:paraId="663203A5" w14:textId="0246E2C6"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w:t>
            </w:r>
            <w:r w:rsidR="0083379C">
              <w:rPr>
                <w:rFonts w:ascii="Times New Roman" w:hAnsi="Times New Roman" w:hint="eastAsia"/>
                <w:szCs w:val="21"/>
              </w:rPr>
              <w:t>8</w:t>
            </w:r>
            <w:r w:rsidRPr="00647CC3">
              <w:rPr>
                <w:rFonts w:ascii="Times New Roman" w:hAnsi="Times New Roman"/>
                <w:szCs w:val="21"/>
              </w:rPr>
              <w:t>]</w:t>
            </w:r>
          </w:p>
        </w:tc>
      </w:tr>
      <w:tr w:rsidR="00882810" w:rsidRPr="005369A3" w14:paraId="7614838C" w14:textId="77777777" w:rsidTr="00647CC3">
        <w:trPr>
          <w:trHeight w:val="594"/>
        </w:trPr>
        <w:tc>
          <w:tcPr>
            <w:cnfStyle w:val="001000000000" w:firstRow="0" w:lastRow="0" w:firstColumn="1" w:lastColumn="0" w:oddVBand="0" w:evenVBand="0" w:oddHBand="0" w:evenHBand="0" w:firstRowFirstColumn="0" w:firstRowLastColumn="0" w:lastRowFirstColumn="0" w:lastRowLastColumn="0"/>
            <w:tcW w:w="1360" w:type="dxa"/>
            <w:vAlign w:val="center"/>
            <w:hideMark/>
          </w:tcPr>
          <w:p w14:paraId="71669CD6" w14:textId="77777777" w:rsidR="00882810" w:rsidRPr="00647CC3" w:rsidRDefault="00882810" w:rsidP="00882810">
            <w:pPr>
              <w:spacing w:afterLines="30" w:after="93"/>
              <w:contextualSpacing/>
              <w:jc w:val="center"/>
              <w:rPr>
                <w:rFonts w:ascii="Times New Roman" w:hAnsi="Times New Roman"/>
                <w:b w:val="0"/>
                <w:bCs w:val="0"/>
                <w:iCs/>
                <w:sz w:val="20"/>
                <w:szCs w:val="20"/>
              </w:rPr>
            </w:pPr>
            <w:r w:rsidRPr="00647CC3">
              <w:rPr>
                <w:rFonts w:ascii="Times New Roman" w:hAnsi="Times New Roman"/>
                <w:sz w:val="20"/>
                <w:szCs w:val="20"/>
              </w:rPr>
              <w:t>Disordered</w:t>
            </w:r>
          </w:p>
          <w:p w14:paraId="73777CCE" w14:textId="089BB93A" w:rsidR="00882810" w:rsidRPr="00647CC3" w:rsidRDefault="00882810" w:rsidP="00882810">
            <w:pPr>
              <w:spacing w:afterLines="30" w:after="93"/>
              <w:contextualSpacing/>
              <w:jc w:val="center"/>
              <w:rPr>
                <w:rFonts w:ascii="Times New Roman" w:hAnsi="Times New Roman"/>
                <w:iCs/>
                <w:sz w:val="20"/>
                <w:szCs w:val="20"/>
              </w:rPr>
            </w:pPr>
            <w:r w:rsidRPr="00647CC3">
              <w:rPr>
                <w:rFonts w:ascii="Times New Roman" w:hAnsi="Times New Roman"/>
                <w:sz w:val="20"/>
                <w:szCs w:val="20"/>
              </w:rPr>
              <w:t>micro-ring lattice</w:t>
            </w:r>
          </w:p>
        </w:tc>
        <w:tc>
          <w:tcPr>
            <w:tcW w:w="1373" w:type="dxa"/>
            <w:vAlign w:val="center"/>
            <w:hideMark/>
          </w:tcPr>
          <w:p w14:paraId="49FBEEC9" w14:textId="77777777" w:rsidR="00882810" w:rsidRPr="00647CC3" w:rsidRDefault="00882810"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1000 × 1000</w:t>
            </w:r>
          </w:p>
        </w:tc>
        <w:tc>
          <w:tcPr>
            <w:tcW w:w="948" w:type="dxa"/>
            <w:vAlign w:val="center"/>
            <w:hideMark/>
          </w:tcPr>
          <w:p w14:paraId="610469E9" w14:textId="77777777" w:rsidR="00882810" w:rsidRPr="00647CC3" w:rsidRDefault="00882810"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0.015</w:t>
            </w:r>
          </w:p>
        </w:tc>
        <w:tc>
          <w:tcPr>
            <w:tcW w:w="1680" w:type="dxa"/>
            <w:vAlign w:val="center"/>
            <w:hideMark/>
          </w:tcPr>
          <w:p w14:paraId="01600822" w14:textId="77777777" w:rsidR="00882810" w:rsidRPr="00647CC3" w:rsidRDefault="00882810"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0.015</w:t>
            </w:r>
          </w:p>
        </w:tc>
        <w:tc>
          <w:tcPr>
            <w:tcW w:w="674" w:type="dxa"/>
            <w:vAlign w:val="center"/>
            <w:hideMark/>
          </w:tcPr>
          <w:p w14:paraId="5C24B6D3" w14:textId="77777777" w:rsidR="00882810" w:rsidRPr="00647CC3" w:rsidRDefault="00882810"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&gt;40</w:t>
            </w:r>
          </w:p>
        </w:tc>
        <w:tc>
          <w:tcPr>
            <w:tcW w:w="1036" w:type="dxa"/>
            <w:vAlign w:val="center"/>
            <w:hideMark/>
          </w:tcPr>
          <w:p w14:paraId="07869885" w14:textId="77777777" w:rsidR="00882810" w:rsidRPr="00647CC3" w:rsidRDefault="00882810"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2666</w:t>
            </w:r>
          </w:p>
        </w:tc>
        <w:tc>
          <w:tcPr>
            <w:tcW w:w="1365" w:type="dxa"/>
            <w:shd w:val="clear" w:color="auto" w:fill="DEEAF6" w:themeFill="accent1" w:themeFillTint="33"/>
            <w:vAlign w:val="center"/>
            <w:hideMark/>
          </w:tcPr>
          <w:p w14:paraId="5195D96B" w14:textId="77777777" w:rsidR="00882810" w:rsidRPr="00647CC3" w:rsidRDefault="00882810"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2666</w:t>
            </w:r>
          </w:p>
        </w:tc>
        <w:tc>
          <w:tcPr>
            <w:tcW w:w="983" w:type="dxa"/>
            <w:vAlign w:val="center"/>
            <w:hideMark/>
          </w:tcPr>
          <w:p w14:paraId="7CC2B310" w14:textId="77777777" w:rsidR="00882810" w:rsidRPr="00647CC3" w:rsidRDefault="00882810"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SOI</w:t>
            </w:r>
          </w:p>
        </w:tc>
        <w:tc>
          <w:tcPr>
            <w:tcW w:w="605" w:type="dxa"/>
            <w:vAlign w:val="center"/>
            <w:hideMark/>
          </w:tcPr>
          <w:p w14:paraId="545C5ACE" w14:textId="57B593A6" w:rsidR="00882810" w:rsidRPr="00647CC3" w:rsidRDefault="00882810"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w:t>
            </w:r>
            <w:r w:rsidR="0015158C">
              <w:rPr>
                <w:rFonts w:ascii="Times New Roman" w:hAnsi="Times New Roman" w:hint="eastAsia"/>
                <w:szCs w:val="21"/>
              </w:rPr>
              <w:t>18</w:t>
            </w:r>
            <w:r w:rsidRPr="00647CC3">
              <w:rPr>
                <w:rFonts w:ascii="Times New Roman" w:hAnsi="Times New Roman"/>
                <w:szCs w:val="21"/>
              </w:rPr>
              <w:t>]</w:t>
            </w:r>
          </w:p>
        </w:tc>
      </w:tr>
      <w:tr w:rsidR="00BB2F17" w:rsidRPr="005369A3" w14:paraId="09270DE0" w14:textId="77777777" w:rsidTr="00647CC3">
        <w:trPr>
          <w:trHeight w:val="435"/>
        </w:trPr>
        <w:tc>
          <w:tcPr>
            <w:cnfStyle w:val="001000000000" w:firstRow="0" w:lastRow="0" w:firstColumn="1" w:lastColumn="0" w:oddVBand="0" w:evenVBand="0" w:oddHBand="0" w:evenHBand="0" w:firstRowFirstColumn="0" w:firstRowLastColumn="0" w:lastRowFirstColumn="0" w:lastRowLastColumn="0"/>
            <w:tcW w:w="1360" w:type="dxa"/>
            <w:vAlign w:val="center"/>
            <w:hideMark/>
          </w:tcPr>
          <w:p w14:paraId="1F086AA5" w14:textId="444B448D" w:rsidR="00BB2F17" w:rsidRPr="00647CC3" w:rsidRDefault="00882810" w:rsidP="00882810">
            <w:pPr>
              <w:spacing w:afterLines="30" w:after="93"/>
              <w:contextualSpacing/>
              <w:jc w:val="center"/>
              <w:rPr>
                <w:rFonts w:ascii="Times New Roman" w:hAnsi="Times New Roman"/>
                <w:iCs/>
                <w:sz w:val="20"/>
                <w:szCs w:val="20"/>
              </w:rPr>
            </w:pPr>
            <w:r w:rsidRPr="00647CC3">
              <w:rPr>
                <w:rFonts w:ascii="Times New Roman" w:hAnsi="Times New Roman"/>
                <w:sz w:val="20"/>
                <w:szCs w:val="20"/>
              </w:rPr>
              <w:t>E</w:t>
            </w:r>
            <w:r w:rsidR="00BB2F17" w:rsidRPr="00647CC3">
              <w:rPr>
                <w:rFonts w:ascii="Times New Roman" w:hAnsi="Times New Roman"/>
                <w:sz w:val="20"/>
                <w:szCs w:val="20"/>
              </w:rPr>
              <w:t>ngineered MZI</w:t>
            </w:r>
          </w:p>
        </w:tc>
        <w:tc>
          <w:tcPr>
            <w:tcW w:w="1373" w:type="dxa"/>
            <w:vAlign w:val="center"/>
            <w:hideMark/>
          </w:tcPr>
          <w:p w14:paraId="20EFF7E3"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1900 × 3700</w:t>
            </w:r>
          </w:p>
        </w:tc>
        <w:tc>
          <w:tcPr>
            <w:tcW w:w="948" w:type="dxa"/>
            <w:vAlign w:val="center"/>
            <w:hideMark/>
          </w:tcPr>
          <w:p w14:paraId="31057EEE"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0.01</w:t>
            </w:r>
          </w:p>
        </w:tc>
        <w:tc>
          <w:tcPr>
            <w:tcW w:w="1680" w:type="dxa"/>
            <w:vAlign w:val="center"/>
            <w:hideMark/>
          </w:tcPr>
          <w:p w14:paraId="3AE34488" w14:textId="254D5C0A"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0.07</w:t>
            </w:r>
          </w:p>
        </w:tc>
        <w:tc>
          <w:tcPr>
            <w:tcW w:w="674" w:type="dxa"/>
            <w:vAlign w:val="center"/>
            <w:hideMark/>
          </w:tcPr>
          <w:p w14:paraId="3BC8E79A"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200</w:t>
            </w:r>
          </w:p>
        </w:tc>
        <w:tc>
          <w:tcPr>
            <w:tcW w:w="1036" w:type="dxa"/>
            <w:vAlign w:val="center"/>
            <w:hideMark/>
          </w:tcPr>
          <w:p w14:paraId="2569E2C0"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20000</w:t>
            </w:r>
          </w:p>
        </w:tc>
        <w:tc>
          <w:tcPr>
            <w:tcW w:w="1365" w:type="dxa"/>
            <w:shd w:val="clear" w:color="auto" w:fill="DEEAF6" w:themeFill="accent1" w:themeFillTint="33"/>
            <w:vAlign w:val="center"/>
            <w:hideMark/>
          </w:tcPr>
          <w:p w14:paraId="6A2CB77D"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2845</w:t>
            </w:r>
          </w:p>
        </w:tc>
        <w:tc>
          <w:tcPr>
            <w:tcW w:w="983" w:type="dxa"/>
            <w:vAlign w:val="center"/>
            <w:hideMark/>
          </w:tcPr>
          <w:p w14:paraId="50882B26"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Si</w:t>
            </w:r>
            <w:r w:rsidRPr="00647CC3">
              <w:rPr>
                <w:rFonts w:ascii="Times New Roman" w:hAnsi="Times New Roman"/>
                <w:szCs w:val="21"/>
                <w:vertAlign w:val="subscript"/>
              </w:rPr>
              <w:t>3</w:t>
            </w:r>
            <w:r w:rsidRPr="00647CC3">
              <w:rPr>
                <w:rFonts w:ascii="Times New Roman" w:hAnsi="Times New Roman"/>
                <w:szCs w:val="21"/>
              </w:rPr>
              <w:t>N</w:t>
            </w:r>
            <w:r w:rsidRPr="00647CC3">
              <w:rPr>
                <w:rFonts w:ascii="Times New Roman" w:hAnsi="Times New Roman"/>
                <w:szCs w:val="21"/>
                <w:vertAlign w:val="subscript"/>
              </w:rPr>
              <w:t>4</w:t>
            </w:r>
          </w:p>
        </w:tc>
        <w:tc>
          <w:tcPr>
            <w:tcW w:w="605" w:type="dxa"/>
            <w:vAlign w:val="center"/>
            <w:hideMark/>
          </w:tcPr>
          <w:p w14:paraId="12EC2A7F" w14:textId="3CB54A0D"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w:t>
            </w:r>
            <w:r w:rsidR="0015158C">
              <w:rPr>
                <w:rFonts w:ascii="Times New Roman" w:hAnsi="Times New Roman" w:hint="eastAsia"/>
                <w:szCs w:val="21"/>
              </w:rPr>
              <w:t>7</w:t>
            </w:r>
            <w:r w:rsidRPr="00647CC3">
              <w:rPr>
                <w:rFonts w:ascii="Times New Roman" w:hAnsi="Times New Roman"/>
                <w:szCs w:val="21"/>
              </w:rPr>
              <w:t>]</w:t>
            </w:r>
          </w:p>
        </w:tc>
      </w:tr>
      <w:tr w:rsidR="005369A3" w:rsidRPr="005369A3" w14:paraId="19623375" w14:textId="77777777" w:rsidTr="00647CC3">
        <w:trPr>
          <w:trHeight w:val="570"/>
        </w:trPr>
        <w:tc>
          <w:tcPr>
            <w:cnfStyle w:val="001000000000" w:firstRow="0" w:lastRow="0" w:firstColumn="1" w:lastColumn="0" w:oddVBand="0" w:evenVBand="0" w:oddHBand="0" w:evenHBand="0" w:firstRowFirstColumn="0" w:firstRowLastColumn="0" w:lastRowFirstColumn="0" w:lastRowLastColumn="0"/>
            <w:tcW w:w="1360" w:type="dxa"/>
            <w:vAlign w:val="center"/>
            <w:hideMark/>
          </w:tcPr>
          <w:p w14:paraId="3A4C05A5" w14:textId="680A214D" w:rsidR="00BB2F17" w:rsidRPr="00647CC3" w:rsidRDefault="00882810" w:rsidP="00882810">
            <w:pPr>
              <w:spacing w:afterLines="30" w:after="93"/>
              <w:contextualSpacing/>
              <w:jc w:val="center"/>
              <w:rPr>
                <w:rFonts w:ascii="Times New Roman" w:hAnsi="Times New Roman"/>
                <w:iCs/>
                <w:sz w:val="20"/>
                <w:szCs w:val="20"/>
              </w:rPr>
            </w:pPr>
            <w:r w:rsidRPr="00647CC3">
              <w:rPr>
                <w:rFonts w:ascii="Times New Roman" w:hAnsi="Times New Roman"/>
                <w:sz w:val="20"/>
                <w:szCs w:val="20"/>
              </w:rPr>
              <w:t>S</w:t>
            </w:r>
            <w:r w:rsidR="00BB2F17" w:rsidRPr="00647CC3">
              <w:rPr>
                <w:rFonts w:ascii="Times New Roman" w:hAnsi="Times New Roman"/>
                <w:sz w:val="20"/>
                <w:szCs w:val="20"/>
              </w:rPr>
              <w:t>tratified waveguide filters</w:t>
            </w:r>
          </w:p>
        </w:tc>
        <w:tc>
          <w:tcPr>
            <w:tcW w:w="1373" w:type="dxa"/>
            <w:vAlign w:val="center"/>
            <w:hideMark/>
          </w:tcPr>
          <w:p w14:paraId="1181586C"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4 × 10</w:t>
            </w:r>
            <w:r w:rsidRPr="00647CC3">
              <w:rPr>
                <w:rFonts w:ascii="Times New Roman" w:hAnsi="Times New Roman"/>
                <w:szCs w:val="21"/>
                <w:vertAlign w:val="superscript"/>
              </w:rPr>
              <w:t>6</w:t>
            </w:r>
          </w:p>
        </w:tc>
        <w:tc>
          <w:tcPr>
            <w:tcW w:w="948" w:type="dxa"/>
            <w:vAlign w:val="center"/>
            <w:hideMark/>
          </w:tcPr>
          <w:p w14:paraId="2A29D3AB"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0.12</w:t>
            </w:r>
          </w:p>
        </w:tc>
        <w:tc>
          <w:tcPr>
            <w:tcW w:w="1680" w:type="dxa"/>
            <w:vAlign w:val="center"/>
            <w:hideMark/>
          </w:tcPr>
          <w:p w14:paraId="21AA15F3"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0.48</w:t>
            </w:r>
          </w:p>
        </w:tc>
        <w:tc>
          <w:tcPr>
            <w:tcW w:w="674" w:type="dxa"/>
            <w:vAlign w:val="center"/>
            <w:hideMark/>
          </w:tcPr>
          <w:p w14:paraId="1518C20E"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120</w:t>
            </w:r>
          </w:p>
        </w:tc>
        <w:tc>
          <w:tcPr>
            <w:tcW w:w="1036" w:type="dxa"/>
            <w:vAlign w:val="center"/>
            <w:hideMark/>
          </w:tcPr>
          <w:p w14:paraId="71D93E18"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1000</w:t>
            </w:r>
          </w:p>
        </w:tc>
        <w:tc>
          <w:tcPr>
            <w:tcW w:w="1365" w:type="dxa"/>
            <w:shd w:val="clear" w:color="auto" w:fill="DEEAF6" w:themeFill="accent1" w:themeFillTint="33"/>
            <w:vAlign w:val="center"/>
            <w:hideMark/>
          </w:tcPr>
          <w:p w14:paraId="36300299"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250</w:t>
            </w:r>
          </w:p>
        </w:tc>
        <w:tc>
          <w:tcPr>
            <w:tcW w:w="983" w:type="dxa"/>
            <w:vAlign w:val="center"/>
            <w:hideMark/>
          </w:tcPr>
          <w:p w14:paraId="6AE0865D"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Si</w:t>
            </w:r>
            <w:r w:rsidRPr="00647CC3">
              <w:rPr>
                <w:rFonts w:ascii="Times New Roman" w:hAnsi="Times New Roman"/>
                <w:szCs w:val="21"/>
                <w:vertAlign w:val="subscript"/>
              </w:rPr>
              <w:t>3</w:t>
            </w:r>
            <w:r w:rsidRPr="00647CC3">
              <w:rPr>
                <w:rFonts w:ascii="Times New Roman" w:hAnsi="Times New Roman"/>
                <w:szCs w:val="21"/>
              </w:rPr>
              <w:t>N</w:t>
            </w:r>
            <w:r w:rsidRPr="00647CC3">
              <w:rPr>
                <w:rFonts w:ascii="Times New Roman" w:hAnsi="Times New Roman"/>
                <w:szCs w:val="21"/>
                <w:vertAlign w:val="subscript"/>
              </w:rPr>
              <w:t>4</w:t>
            </w:r>
          </w:p>
        </w:tc>
        <w:tc>
          <w:tcPr>
            <w:tcW w:w="605" w:type="dxa"/>
            <w:vAlign w:val="center"/>
            <w:hideMark/>
          </w:tcPr>
          <w:p w14:paraId="428F955F" w14:textId="2A7EB284"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[5</w:t>
            </w:r>
            <w:r w:rsidR="0083379C">
              <w:rPr>
                <w:rFonts w:ascii="Times New Roman" w:hAnsi="Times New Roman" w:hint="eastAsia"/>
                <w:szCs w:val="21"/>
              </w:rPr>
              <w:t>2</w:t>
            </w:r>
            <w:r w:rsidRPr="00647CC3">
              <w:rPr>
                <w:rFonts w:ascii="Times New Roman" w:hAnsi="Times New Roman"/>
                <w:szCs w:val="21"/>
              </w:rPr>
              <w:t>]</w:t>
            </w:r>
          </w:p>
        </w:tc>
      </w:tr>
      <w:tr w:rsidR="00BB2F17" w:rsidRPr="005369A3" w14:paraId="3D785895" w14:textId="77777777" w:rsidTr="00647CC3">
        <w:trPr>
          <w:trHeight w:val="435"/>
        </w:trPr>
        <w:tc>
          <w:tcPr>
            <w:cnfStyle w:val="001000000000" w:firstRow="0" w:lastRow="0" w:firstColumn="1" w:lastColumn="0" w:oddVBand="0" w:evenVBand="0" w:oddHBand="0" w:evenHBand="0" w:firstRowFirstColumn="0" w:firstRowLastColumn="0" w:lastRowFirstColumn="0" w:lastRowLastColumn="0"/>
            <w:tcW w:w="1360" w:type="dxa"/>
            <w:vAlign w:val="center"/>
            <w:hideMark/>
          </w:tcPr>
          <w:p w14:paraId="675CD017" w14:textId="77777777" w:rsidR="00BB2F17" w:rsidRPr="00647CC3" w:rsidRDefault="00BB2F17" w:rsidP="00882810">
            <w:pPr>
              <w:spacing w:afterLines="30" w:after="93"/>
              <w:contextualSpacing/>
              <w:jc w:val="center"/>
              <w:rPr>
                <w:rFonts w:ascii="Times New Roman" w:hAnsi="Times New Roman"/>
                <w:iCs/>
                <w:sz w:val="20"/>
                <w:szCs w:val="20"/>
              </w:rPr>
            </w:pPr>
            <w:r w:rsidRPr="00647CC3">
              <w:rPr>
                <w:rFonts w:ascii="Times New Roman" w:hAnsi="Times New Roman"/>
                <w:sz w:val="20"/>
                <w:szCs w:val="20"/>
              </w:rPr>
              <w:t>MRRs + MZIs</w:t>
            </w:r>
          </w:p>
        </w:tc>
        <w:tc>
          <w:tcPr>
            <w:tcW w:w="1373" w:type="dxa"/>
            <w:vAlign w:val="center"/>
            <w:hideMark/>
          </w:tcPr>
          <w:p w14:paraId="6EA7F239"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2000 × 7600</w:t>
            </w:r>
          </w:p>
        </w:tc>
        <w:tc>
          <w:tcPr>
            <w:tcW w:w="948" w:type="dxa"/>
            <w:vAlign w:val="center"/>
            <w:hideMark/>
          </w:tcPr>
          <w:p w14:paraId="3C0455D1"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0.02</w:t>
            </w:r>
          </w:p>
        </w:tc>
        <w:tc>
          <w:tcPr>
            <w:tcW w:w="1680" w:type="dxa"/>
            <w:vAlign w:val="center"/>
            <w:hideMark/>
          </w:tcPr>
          <w:p w14:paraId="0D5CF5FD"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0.304</w:t>
            </w:r>
          </w:p>
        </w:tc>
        <w:tc>
          <w:tcPr>
            <w:tcW w:w="674" w:type="dxa"/>
            <w:vAlign w:val="center"/>
            <w:hideMark/>
          </w:tcPr>
          <w:p w14:paraId="4255B431"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115</w:t>
            </w:r>
          </w:p>
        </w:tc>
        <w:tc>
          <w:tcPr>
            <w:tcW w:w="1036" w:type="dxa"/>
            <w:vAlign w:val="center"/>
            <w:hideMark/>
          </w:tcPr>
          <w:p w14:paraId="6CEE8800"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5750</w:t>
            </w:r>
          </w:p>
        </w:tc>
        <w:tc>
          <w:tcPr>
            <w:tcW w:w="1365" w:type="dxa"/>
            <w:shd w:val="clear" w:color="auto" w:fill="DEEAF6" w:themeFill="accent1" w:themeFillTint="33"/>
            <w:vAlign w:val="center"/>
            <w:hideMark/>
          </w:tcPr>
          <w:p w14:paraId="15E45DCA"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378.3</w:t>
            </w:r>
          </w:p>
        </w:tc>
        <w:tc>
          <w:tcPr>
            <w:tcW w:w="983" w:type="dxa"/>
            <w:vAlign w:val="center"/>
            <w:hideMark/>
          </w:tcPr>
          <w:p w14:paraId="74EED689"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Si</w:t>
            </w:r>
            <w:r w:rsidRPr="00647CC3">
              <w:rPr>
                <w:rFonts w:ascii="Times New Roman" w:hAnsi="Times New Roman"/>
                <w:szCs w:val="21"/>
                <w:vertAlign w:val="subscript"/>
              </w:rPr>
              <w:t>3</w:t>
            </w:r>
            <w:r w:rsidRPr="00647CC3">
              <w:rPr>
                <w:rFonts w:ascii="Times New Roman" w:hAnsi="Times New Roman"/>
                <w:szCs w:val="21"/>
              </w:rPr>
              <w:t>N</w:t>
            </w:r>
            <w:r w:rsidRPr="00647CC3">
              <w:rPr>
                <w:rFonts w:ascii="Times New Roman" w:hAnsi="Times New Roman"/>
                <w:szCs w:val="21"/>
                <w:vertAlign w:val="subscript"/>
              </w:rPr>
              <w:t>4</w:t>
            </w:r>
          </w:p>
        </w:tc>
        <w:tc>
          <w:tcPr>
            <w:tcW w:w="605" w:type="dxa"/>
            <w:vAlign w:val="center"/>
            <w:hideMark/>
          </w:tcPr>
          <w:p w14:paraId="09A942E7" w14:textId="554D6D56"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w:t>
            </w:r>
            <w:r w:rsidR="0015158C">
              <w:rPr>
                <w:rFonts w:ascii="Times New Roman" w:hAnsi="Times New Roman" w:hint="eastAsia"/>
                <w:szCs w:val="21"/>
              </w:rPr>
              <w:t>6</w:t>
            </w:r>
            <w:r w:rsidRPr="00647CC3">
              <w:rPr>
                <w:rFonts w:ascii="Times New Roman" w:hAnsi="Times New Roman"/>
                <w:szCs w:val="21"/>
              </w:rPr>
              <w:t>]</w:t>
            </w:r>
          </w:p>
        </w:tc>
      </w:tr>
      <w:tr w:rsidR="005369A3" w:rsidRPr="005369A3" w14:paraId="2CD32737" w14:textId="77777777" w:rsidTr="00647CC3">
        <w:trPr>
          <w:trHeight w:val="735"/>
        </w:trPr>
        <w:tc>
          <w:tcPr>
            <w:cnfStyle w:val="001000000000" w:firstRow="0" w:lastRow="0" w:firstColumn="1" w:lastColumn="0" w:oddVBand="0" w:evenVBand="0" w:oddHBand="0" w:evenHBand="0" w:firstRowFirstColumn="0" w:firstRowLastColumn="0" w:lastRowFirstColumn="0" w:lastRowLastColumn="0"/>
            <w:tcW w:w="1360" w:type="dxa"/>
            <w:vAlign w:val="center"/>
            <w:hideMark/>
          </w:tcPr>
          <w:p w14:paraId="4CEB1C9A" w14:textId="10121D33" w:rsidR="00BB2F17" w:rsidRPr="00647CC3" w:rsidRDefault="00882810" w:rsidP="00882810">
            <w:pPr>
              <w:spacing w:afterLines="30" w:after="93"/>
              <w:contextualSpacing/>
              <w:jc w:val="center"/>
              <w:rPr>
                <w:rFonts w:ascii="Times New Roman" w:hAnsi="Times New Roman"/>
                <w:iCs/>
                <w:sz w:val="20"/>
                <w:szCs w:val="20"/>
              </w:rPr>
            </w:pPr>
            <w:r w:rsidRPr="00647CC3">
              <w:rPr>
                <w:rFonts w:ascii="Times New Roman" w:hAnsi="Times New Roman"/>
                <w:sz w:val="20"/>
                <w:szCs w:val="20"/>
              </w:rPr>
              <w:t>T</w:t>
            </w:r>
            <w:r w:rsidR="00BB2F17" w:rsidRPr="00647CC3">
              <w:rPr>
                <w:rFonts w:ascii="Times New Roman" w:hAnsi="Times New Roman"/>
                <w:sz w:val="20"/>
                <w:szCs w:val="20"/>
              </w:rPr>
              <w:t xml:space="preserve">unable </w:t>
            </w:r>
            <w:r w:rsidRPr="00647CC3">
              <w:rPr>
                <w:rFonts w:ascii="Times New Roman" w:hAnsi="Times New Roman"/>
                <w:sz w:val="20"/>
                <w:szCs w:val="20"/>
              </w:rPr>
              <w:t>Fourier Transform</w:t>
            </w:r>
          </w:p>
        </w:tc>
        <w:tc>
          <w:tcPr>
            <w:tcW w:w="1373" w:type="dxa"/>
            <w:vAlign w:val="center"/>
            <w:hideMark/>
          </w:tcPr>
          <w:p w14:paraId="72B51CEE"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5500 × 6000</w:t>
            </w:r>
          </w:p>
        </w:tc>
        <w:tc>
          <w:tcPr>
            <w:tcW w:w="948" w:type="dxa"/>
            <w:vAlign w:val="center"/>
            <w:hideMark/>
          </w:tcPr>
          <w:p w14:paraId="2923C043"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0.125</w:t>
            </w:r>
          </w:p>
        </w:tc>
        <w:tc>
          <w:tcPr>
            <w:tcW w:w="1680" w:type="dxa"/>
            <w:vAlign w:val="center"/>
            <w:hideMark/>
          </w:tcPr>
          <w:p w14:paraId="5B939019"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4.125</w:t>
            </w:r>
          </w:p>
        </w:tc>
        <w:tc>
          <w:tcPr>
            <w:tcW w:w="674" w:type="dxa"/>
            <w:vAlign w:val="center"/>
            <w:hideMark/>
          </w:tcPr>
          <w:p w14:paraId="470BED0B"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200</w:t>
            </w:r>
          </w:p>
        </w:tc>
        <w:tc>
          <w:tcPr>
            <w:tcW w:w="1036" w:type="dxa"/>
            <w:vAlign w:val="center"/>
            <w:hideMark/>
          </w:tcPr>
          <w:p w14:paraId="2F91904B"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1600</w:t>
            </w:r>
          </w:p>
        </w:tc>
        <w:tc>
          <w:tcPr>
            <w:tcW w:w="1365" w:type="dxa"/>
            <w:shd w:val="clear" w:color="auto" w:fill="DEEAF6" w:themeFill="accent1" w:themeFillTint="33"/>
            <w:vAlign w:val="center"/>
            <w:hideMark/>
          </w:tcPr>
          <w:p w14:paraId="7E596A27"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48.5</w:t>
            </w:r>
          </w:p>
        </w:tc>
        <w:tc>
          <w:tcPr>
            <w:tcW w:w="983" w:type="dxa"/>
            <w:vAlign w:val="center"/>
            <w:hideMark/>
          </w:tcPr>
          <w:p w14:paraId="474A635D"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SOI</w:t>
            </w:r>
          </w:p>
        </w:tc>
        <w:tc>
          <w:tcPr>
            <w:tcW w:w="605" w:type="dxa"/>
            <w:vAlign w:val="center"/>
            <w:hideMark/>
          </w:tcPr>
          <w:p w14:paraId="0BD2B0BE" w14:textId="311120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[4</w:t>
            </w:r>
            <w:r w:rsidR="0083379C">
              <w:rPr>
                <w:rFonts w:ascii="Times New Roman" w:hAnsi="Times New Roman" w:hint="eastAsia"/>
                <w:szCs w:val="21"/>
              </w:rPr>
              <w:t>2</w:t>
            </w:r>
            <w:r w:rsidRPr="00647CC3">
              <w:rPr>
                <w:rFonts w:ascii="Times New Roman" w:hAnsi="Times New Roman"/>
                <w:szCs w:val="21"/>
              </w:rPr>
              <w:t>]</w:t>
            </w:r>
          </w:p>
        </w:tc>
      </w:tr>
      <w:tr w:rsidR="005369A3" w:rsidRPr="005369A3" w14:paraId="2A5DE3AE" w14:textId="77777777" w:rsidTr="00647CC3">
        <w:trPr>
          <w:trHeight w:val="552"/>
        </w:trPr>
        <w:tc>
          <w:tcPr>
            <w:cnfStyle w:val="001000000000" w:firstRow="0" w:lastRow="0" w:firstColumn="1" w:lastColumn="0" w:oddVBand="0" w:evenVBand="0" w:oddHBand="0" w:evenHBand="0" w:firstRowFirstColumn="0" w:firstRowLastColumn="0" w:lastRowFirstColumn="0" w:lastRowLastColumn="0"/>
            <w:tcW w:w="1360" w:type="dxa"/>
            <w:vAlign w:val="center"/>
            <w:hideMark/>
          </w:tcPr>
          <w:p w14:paraId="1A411E88" w14:textId="77777777" w:rsidR="00BB2F17" w:rsidRPr="00647CC3" w:rsidRDefault="00BB2F17" w:rsidP="00882810">
            <w:pPr>
              <w:spacing w:afterLines="30" w:after="93"/>
              <w:contextualSpacing/>
              <w:jc w:val="center"/>
              <w:rPr>
                <w:rFonts w:ascii="Times New Roman" w:hAnsi="Times New Roman"/>
                <w:iCs/>
                <w:sz w:val="20"/>
                <w:szCs w:val="20"/>
              </w:rPr>
            </w:pPr>
            <w:r w:rsidRPr="00647CC3">
              <w:rPr>
                <w:rFonts w:ascii="Times New Roman" w:hAnsi="Times New Roman"/>
                <w:sz w:val="20"/>
                <w:szCs w:val="20"/>
              </w:rPr>
              <w:t>This work</w:t>
            </w:r>
          </w:p>
        </w:tc>
        <w:tc>
          <w:tcPr>
            <w:tcW w:w="1373" w:type="dxa"/>
            <w:vAlign w:val="center"/>
            <w:hideMark/>
          </w:tcPr>
          <w:p w14:paraId="4F3D0AD7" w14:textId="37E90F54"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 xml:space="preserve">150 </w:t>
            </w:r>
            <w:r w:rsidR="00882810" w:rsidRPr="00647CC3">
              <w:rPr>
                <w:rFonts w:ascii="Times New Roman" w:hAnsi="Times New Roman"/>
                <w:szCs w:val="21"/>
              </w:rPr>
              <w:t xml:space="preserve">× </w:t>
            </w:r>
            <w:r w:rsidRPr="00647CC3">
              <w:rPr>
                <w:rFonts w:ascii="Times New Roman" w:hAnsi="Times New Roman"/>
                <w:szCs w:val="21"/>
              </w:rPr>
              <w:t>950</w:t>
            </w:r>
          </w:p>
        </w:tc>
        <w:tc>
          <w:tcPr>
            <w:tcW w:w="948" w:type="dxa"/>
            <w:vAlign w:val="center"/>
            <w:hideMark/>
          </w:tcPr>
          <w:p w14:paraId="73D5C639"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0.07</w:t>
            </w:r>
          </w:p>
        </w:tc>
        <w:tc>
          <w:tcPr>
            <w:tcW w:w="1680" w:type="dxa"/>
            <w:vAlign w:val="center"/>
            <w:hideMark/>
          </w:tcPr>
          <w:p w14:paraId="6B227D07" w14:textId="7B2F11B8"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0.00</w:t>
            </w:r>
            <w:r w:rsidR="00647CC3" w:rsidRPr="00647CC3">
              <w:rPr>
                <w:rFonts w:ascii="Times New Roman" w:hAnsi="Times New Roman" w:hint="eastAsia"/>
                <w:szCs w:val="21"/>
              </w:rPr>
              <w:t>1</w:t>
            </w:r>
          </w:p>
        </w:tc>
        <w:tc>
          <w:tcPr>
            <w:tcW w:w="674" w:type="dxa"/>
            <w:vAlign w:val="center"/>
            <w:hideMark/>
          </w:tcPr>
          <w:p w14:paraId="25236D5B"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100</w:t>
            </w:r>
          </w:p>
        </w:tc>
        <w:tc>
          <w:tcPr>
            <w:tcW w:w="1036" w:type="dxa"/>
            <w:vAlign w:val="center"/>
            <w:hideMark/>
          </w:tcPr>
          <w:p w14:paraId="5B27009E"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1428</w:t>
            </w:r>
          </w:p>
        </w:tc>
        <w:tc>
          <w:tcPr>
            <w:tcW w:w="1365" w:type="dxa"/>
            <w:shd w:val="clear" w:color="auto" w:fill="DEEAF6" w:themeFill="accent1" w:themeFillTint="33"/>
            <w:vAlign w:val="center"/>
            <w:hideMark/>
          </w:tcPr>
          <w:p w14:paraId="024F8EF6"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10021</w:t>
            </w:r>
          </w:p>
        </w:tc>
        <w:tc>
          <w:tcPr>
            <w:tcW w:w="983" w:type="dxa"/>
            <w:vAlign w:val="center"/>
            <w:hideMark/>
          </w:tcPr>
          <w:p w14:paraId="412C1383"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SOI</w:t>
            </w:r>
          </w:p>
        </w:tc>
        <w:tc>
          <w:tcPr>
            <w:tcW w:w="605" w:type="dxa"/>
            <w:vAlign w:val="center"/>
            <w:hideMark/>
          </w:tcPr>
          <w:p w14:paraId="52F55F82" w14:textId="77777777" w:rsidR="00BB2F17" w:rsidRPr="00647CC3" w:rsidRDefault="00BB2F17" w:rsidP="00882810">
            <w:pPr>
              <w:spacing w:afterLines="30" w:after="9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1"/>
              </w:rPr>
            </w:pPr>
            <w:r w:rsidRPr="00647CC3">
              <w:rPr>
                <w:rFonts w:ascii="Times New Roman" w:hAnsi="Times New Roman"/>
                <w:szCs w:val="21"/>
              </w:rPr>
              <w:t>This work</w:t>
            </w:r>
          </w:p>
        </w:tc>
      </w:tr>
    </w:tbl>
    <w:p w14:paraId="210B906D" w14:textId="07DF31EB" w:rsidR="00A034D7" w:rsidRPr="0089327A" w:rsidRDefault="00366C72" w:rsidP="00882810">
      <w:pPr>
        <w:spacing w:afterLines="30" w:after="93"/>
        <w:contextualSpacing/>
        <w:rPr>
          <w:rFonts w:ascii="Times New Roman" w:hAnsi="Times New Roman"/>
          <w:sz w:val="20"/>
          <w:szCs w:val="20"/>
        </w:rPr>
      </w:pPr>
      <w:r w:rsidRPr="0089327A">
        <w:rPr>
          <w:rFonts w:ascii="Times New Roman" w:hAnsi="Times New Roman"/>
          <w:sz w:val="20"/>
          <w:szCs w:val="20"/>
        </w:rPr>
        <w:t>BW</w:t>
      </w:r>
      <w:r w:rsidR="00882810" w:rsidRPr="0089327A">
        <w:rPr>
          <w:rFonts w:ascii="Times New Roman" w:hAnsi="Times New Roman"/>
          <w:sz w:val="20"/>
          <w:szCs w:val="20"/>
        </w:rPr>
        <w:t>:</w:t>
      </w:r>
      <w:r w:rsidRPr="0089327A">
        <w:rPr>
          <w:rFonts w:ascii="Times New Roman" w:hAnsi="Times New Roman"/>
          <w:sz w:val="20"/>
          <w:szCs w:val="20"/>
        </w:rPr>
        <w:t xml:space="preserve"> bandwidth</w:t>
      </w:r>
      <w:r w:rsidR="00340414" w:rsidRPr="0089327A">
        <w:rPr>
          <w:rFonts w:ascii="Times New Roman" w:hAnsi="Times New Roman"/>
          <w:sz w:val="20"/>
          <w:szCs w:val="20"/>
        </w:rPr>
        <w:t xml:space="preserve">. </w:t>
      </w:r>
      <w:r w:rsidRPr="0089327A">
        <w:rPr>
          <w:rFonts w:ascii="Times New Roman" w:hAnsi="Times New Roman"/>
          <w:sz w:val="20"/>
          <w:szCs w:val="20"/>
        </w:rPr>
        <w:t>Res</w:t>
      </w:r>
      <w:r w:rsidR="00882810" w:rsidRPr="0089327A">
        <w:rPr>
          <w:rFonts w:ascii="Times New Roman" w:hAnsi="Times New Roman"/>
          <w:sz w:val="20"/>
          <w:szCs w:val="20"/>
        </w:rPr>
        <w:t xml:space="preserve">: </w:t>
      </w:r>
      <w:r w:rsidRPr="0089327A">
        <w:rPr>
          <w:rFonts w:ascii="Times New Roman" w:hAnsi="Times New Roman"/>
          <w:sz w:val="20"/>
          <w:szCs w:val="20"/>
        </w:rPr>
        <w:t>resolution.</w:t>
      </w:r>
      <w:r w:rsidR="00340414" w:rsidRPr="0089327A">
        <w:rPr>
          <w:rFonts w:ascii="Times New Roman" w:hAnsi="Times New Roman"/>
          <w:sz w:val="20"/>
          <w:szCs w:val="20"/>
        </w:rPr>
        <w:t xml:space="preserve"> </w:t>
      </w:r>
      <w:r w:rsidRPr="0089327A">
        <w:rPr>
          <w:rFonts w:ascii="Times New Roman" w:hAnsi="Times New Roman"/>
          <w:sz w:val="20"/>
          <w:szCs w:val="20"/>
        </w:rPr>
        <w:t>CFR</w:t>
      </w:r>
      <w:r w:rsidR="00882810" w:rsidRPr="0089327A">
        <w:rPr>
          <w:rFonts w:ascii="Times New Roman" w:hAnsi="Times New Roman"/>
          <w:sz w:val="20"/>
          <w:szCs w:val="20"/>
        </w:rPr>
        <w:t>:</w:t>
      </w:r>
      <w:r w:rsidRPr="0089327A">
        <w:rPr>
          <w:rFonts w:ascii="Times New Roman" w:hAnsi="Times New Roman"/>
          <w:sz w:val="20"/>
          <w:szCs w:val="20"/>
        </w:rPr>
        <w:t xml:space="preserve"> </w:t>
      </w:r>
      <w:r w:rsidRPr="0089327A">
        <w:rPr>
          <w:rFonts w:ascii="Times New Roman" w:hAnsi="Times New Roman"/>
          <w:kern w:val="0"/>
          <w:sz w:val="20"/>
          <w:szCs w:val="20"/>
        </w:rPr>
        <w:t>channel-to-footprint ratio.</w:t>
      </w:r>
      <w:r w:rsidR="00882810" w:rsidRPr="0089327A">
        <w:rPr>
          <w:rFonts w:ascii="Times New Roman" w:hAnsi="Times New Roman"/>
          <w:kern w:val="0"/>
          <w:sz w:val="20"/>
          <w:szCs w:val="20"/>
        </w:rPr>
        <w:t xml:space="preserve"> The reference number is consistent with the manuscript.</w:t>
      </w:r>
    </w:p>
    <w:sectPr w:rsidR="00A034D7" w:rsidRPr="0089327A" w:rsidSect="004F1754">
      <w:footerReference w:type="default" r:id="rId16"/>
      <w:type w:val="continuous"/>
      <w:pgSz w:w="11906" w:h="16838"/>
      <w:pgMar w:top="1009" w:right="936" w:bottom="1009" w:left="936"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32C3D" w14:textId="77777777" w:rsidR="0004017A" w:rsidRDefault="0004017A" w:rsidP="00A5200C">
      <w:r>
        <w:separator/>
      </w:r>
    </w:p>
  </w:endnote>
  <w:endnote w:type="continuationSeparator" w:id="0">
    <w:p w14:paraId="6CE855F6" w14:textId="77777777" w:rsidR="0004017A" w:rsidRDefault="0004017A" w:rsidP="00A52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88348"/>
      <w:docPartObj>
        <w:docPartGallery w:val="Page Numbers (Bottom of Page)"/>
        <w:docPartUnique/>
      </w:docPartObj>
    </w:sdtPr>
    <w:sdtContent>
      <w:p w14:paraId="275C2256" w14:textId="4FD43AFD" w:rsidR="00C765A6" w:rsidRDefault="00C765A6">
        <w:pPr>
          <w:pStyle w:val="a7"/>
          <w:jc w:val="center"/>
        </w:pPr>
        <w:r>
          <w:fldChar w:fldCharType="begin"/>
        </w:r>
        <w:r>
          <w:instrText>PAGE   \* MERGEFORMAT</w:instrText>
        </w:r>
        <w:r>
          <w:fldChar w:fldCharType="separate"/>
        </w:r>
        <w:r>
          <w:rPr>
            <w:lang w:val="zh-CN"/>
          </w:rPr>
          <w:t>2</w:t>
        </w:r>
        <w:r>
          <w:fldChar w:fldCharType="end"/>
        </w:r>
      </w:p>
    </w:sdtContent>
  </w:sdt>
  <w:p w14:paraId="593138DA" w14:textId="77777777" w:rsidR="00C765A6" w:rsidRDefault="00C765A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1753B" w14:textId="77777777" w:rsidR="0004017A" w:rsidRDefault="0004017A" w:rsidP="00A5200C">
      <w:r>
        <w:separator/>
      </w:r>
    </w:p>
  </w:footnote>
  <w:footnote w:type="continuationSeparator" w:id="0">
    <w:p w14:paraId="4AE44880" w14:textId="77777777" w:rsidR="0004017A" w:rsidRDefault="0004017A" w:rsidP="00A520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BA3B35"/>
    <w:multiLevelType w:val="hybridMultilevel"/>
    <w:tmpl w:val="5FE8D5FA"/>
    <w:lvl w:ilvl="0" w:tplc="BDDADD1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EDB4688"/>
    <w:multiLevelType w:val="hybridMultilevel"/>
    <w:tmpl w:val="62608282"/>
    <w:lvl w:ilvl="0" w:tplc="18168046">
      <w:start w:val="1"/>
      <w:numFmt w:val="decimal"/>
      <w:suff w:val="space"/>
      <w:lvlText w:val="s%1."/>
      <w:lvlJc w:val="center"/>
      <w:pPr>
        <w:ind w:left="152" w:hanging="152"/>
      </w:pPr>
      <w:rPr>
        <w:rFonts w:ascii="Times" w:eastAsia="宋体" w:hAnsi="Times" w:cs="Times" w:hint="default"/>
      </w:rPr>
    </w:lvl>
    <w:lvl w:ilvl="1" w:tplc="04090019" w:tentative="1">
      <w:start w:val="1"/>
      <w:numFmt w:val="lowerLetter"/>
      <w:lvlText w:val="%2)"/>
      <w:lvlJc w:val="left"/>
      <w:pPr>
        <w:ind w:left="592" w:hanging="440"/>
      </w:pPr>
    </w:lvl>
    <w:lvl w:ilvl="2" w:tplc="0409001B" w:tentative="1">
      <w:start w:val="1"/>
      <w:numFmt w:val="lowerRoman"/>
      <w:lvlText w:val="%3."/>
      <w:lvlJc w:val="right"/>
      <w:pPr>
        <w:ind w:left="1032" w:hanging="440"/>
      </w:pPr>
    </w:lvl>
    <w:lvl w:ilvl="3" w:tplc="0409000F" w:tentative="1">
      <w:start w:val="1"/>
      <w:numFmt w:val="decimal"/>
      <w:lvlText w:val="%4."/>
      <w:lvlJc w:val="left"/>
      <w:pPr>
        <w:ind w:left="1472" w:hanging="440"/>
      </w:pPr>
    </w:lvl>
    <w:lvl w:ilvl="4" w:tplc="04090019" w:tentative="1">
      <w:start w:val="1"/>
      <w:numFmt w:val="lowerLetter"/>
      <w:lvlText w:val="%5)"/>
      <w:lvlJc w:val="left"/>
      <w:pPr>
        <w:ind w:left="1912" w:hanging="440"/>
      </w:pPr>
    </w:lvl>
    <w:lvl w:ilvl="5" w:tplc="0409001B" w:tentative="1">
      <w:start w:val="1"/>
      <w:numFmt w:val="lowerRoman"/>
      <w:lvlText w:val="%6."/>
      <w:lvlJc w:val="right"/>
      <w:pPr>
        <w:ind w:left="2352" w:hanging="440"/>
      </w:pPr>
    </w:lvl>
    <w:lvl w:ilvl="6" w:tplc="0409000F" w:tentative="1">
      <w:start w:val="1"/>
      <w:numFmt w:val="decimal"/>
      <w:lvlText w:val="%7."/>
      <w:lvlJc w:val="left"/>
      <w:pPr>
        <w:ind w:left="2792" w:hanging="440"/>
      </w:pPr>
    </w:lvl>
    <w:lvl w:ilvl="7" w:tplc="04090019" w:tentative="1">
      <w:start w:val="1"/>
      <w:numFmt w:val="lowerLetter"/>
      <w:lvlText w:val="%8)"/>
      <w:lvlJc w:val="left"/>
      <w:pPr>
        <w:ind w:left="3232" w:hanging="440"/>
      </w:pPr>
    </w:lvl>
    <w:lvl w:ilvl="8" w:tplc="0409001B" w:tentative="1">
      <w:start w:val="1"/>
      <w:numFmt w:val="lowerRoman"/>
      <w:lvlText w:val="%9."/>
      <w:lvlJc w:val="right"/>
      <w:pPr>
        <w:ind w:left="3672" w:hanging="440"/>
      </w:pPr>
    </w:lvl>
  </w:abstractNum>
  <w:abstractNum w:abstractNumId="2" w15:restartNumberingAfterBreak="0">
    <w:nsid w:val="73CC1840"/>
    <w:multiLevelType w:val="hybridMultilevel"/>
    <w:tmpl w:val="0B88A28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7AC353C2"/>
    <w:multiLevelType w:val="hybridMultilevel"/>
    <w:tmpl w:val="EB247F9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16cid:durableId="55907653">
    <w:abstractNumId w:val="3"/>
  </w:num>
  <w:num w:numId="2" w16cid:durableId="470365242">
    <w:abstractNumId w:val="2"/>
  </w:num>
  <w:num w:numId="3" w16cid:durableId="1171726182">
    <w:abstractNumId w:val="0"/>
  </w:num>
  <w:num w:numId="4" w16cid:durableId="250049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activeWritingStyle w:appName="MSWord" w:lang="en-US" w:vendorID="64" w:dllVersion="6" w:nlCheck="1" w:checkStyle="0"/>
  <w:activeWritingStyle w:appName="MSWord" w:lang="en-US" w:vendorID="64" w:dllVersion="4096" w:nlCheck="1" w:checkStyle="0"/>
  <w:activeWritingStyle w:appName="MSWord" w:lang="zh-CN" w:vendorID="64" w:dllVersion="0" w:nlCheck="1" w:checkStyle="1"/>
  <w:activeWritingStyle w:appName="MSWord" w:lang="zh-CN" w:vendorID="64" w:dllVersion="5" w:nlCheck="1" w:checkStyle="1"/>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8D7"/>
    <w:rsid w:val="00002DF4"/>
    <w:rsid w:val="00005177"/>
    <w:rsid w:val="000072A6"/>
    <w:rsid w:val="00011291"/>
    <w:rsid w:val="00013F1A"/>
    <w:rsid w:val="0001441B"/>
    <w:rsid w:val="000151AC"/>
    <w:rsid w:val="000160DF"/>
    <w:rsid w:val="0001718E"/>
    <w:rsid w:val="00017B1A"/>
    <w:rsid w:val="00017C5F"/>
    <w:rsid w:val="00025097"/>
    <w:rsid w:val="0003049A"/>
    <w:rsid w:val="000312EF"/>
    <w:rsid w:val="00032238"/>
    <w:rsid w:val="000324F0"/>
    <w:rsid w:val="00034DBD"/>
    <w:rsid w:val="0004017A"/>
    <w:rsid w:val="00040B02"/>
    <w:rsid w:val="000414CC"/>
    <w:rsid w:val="000417D3"/>
    <w:rsid w:val="00041D98"/>
    <w:rsid w:val="00042735"/>
    <w:rsid w:val="00043261"/>
    <w:rsid w:val="0004362D"/>
    <w:rsid w:val="00045D4B"/>
    <w:rsid w:val="00046241"/>
    <w:rsid w:val="0005056F"/>
    <w:rsid w:val="00052E8E"/>
    <w:rsid w:val="00054607"/>
    <w:rsid w:val="000551C8"/>
    <w:rsid w:val="000572DF"/>
    <w:rsid w:val="000579FD"/>
    <w:rsid w:val="00060967"/>
    <w:rsid w:val="00061C93"/>
    <w:rsid w:val="00061DD5"/>
    <w:rsid w:val="0006443A"/>
    <w:rsid w:val="00064577"/>
    <w:rsid w:val="00064F89"/>
    <w:rsid w:val="000666B0"/>
    <w:rsid w:val="00067131"/>
    <w:rsid w:val="000727E1"/>
    <w:rsid w:val="00074071"/>
    <w:rsid w:val="0007598A"/>
    <w:rsid w:val="00075B62"/>
    <w:rsid w:val="00080679"/>
    <w:rsid w:val="00082041"/>
    <w:rsid w:val="0008238D"/>
    <w:rsid w:val="00083367"/>
    <w:rsid w:val="0008491B"/>
    <w:rsid w:val="000904D1"/>
    <w:rsid w:val="00093664"/>
    <w:rsid w:val="0009432C"/>
    <w:rsid w:val="000956EE"/>
    <w:rsid w:val="00095C4B"/>
    <w:rsid w:val="00096420"/>
    <w:rsid w:val="000A1595"/>
    <w:rsid w:val="000A296F"/>
    <w:rsid w:val="000A2A70"/>
    <w:rsid w:val="000B4346"/>
    <w:rsid w:val="000B4B4E"/>
    <w:rsid w:val="000B4EF1"/>
    <w:rsid w:val="000B551E"/>
    <w:rsid w:val="000B5F83"/>
    <w:rsid w:val="000B660C"/>
    <w:rsid w:val="000B695A"/>
    <w:rsid w:val="000B7A6D"/>
    <w:rsid w:val="000B7D9D"/>
    <w:rsid w:val="000C68BC"/>
    <w:rsid w:val="000D0F19"/>
    <w:rsid w:val="000D2351"/>
    <w:rsid w:val="000D2643"/>
    <w:rsid w:val="000D4B78"/>
    <w:rsid w:val="000D4FD7"/>
    <w:rsid w:val="000E0E7C"/>
    <w:rsid w:val="000E5D5D"/>
    <w:rsid w:val="000F00F7"/>
    <w:rsid w:val="000F2D8D"/>
    <w:rsid w:val="000F3BF2"/>
    <w:rsid w:val="000F3FDA"/>
    <w:rsid w:val="000F4FE6"/>
    <w:rsid w:val="00102C2D"/>
    <w:rsid w:val="0010302F"/>
    <w:rsid w:val="00104C51"/>
    <w:rsid w:val="00105477"/>
    <w:rsid w:val="00107103"/>
    <w:rsid w:val="00107552"/>
    <w:rsid w:val="001079E7"/>
    <w:rsid w:val="00110897"/>
    <w:rsid w:val="00110C4B"/>
    <w:rsid w:val="00111EC2"/>
    <w:rsid w:val="001122D0"/>
    <w:rsid w:val="001152B6"/>
    <w:rsid w:val="00116B1E"/>
    <w:rsid w:val="00121994"/>
    <w:rsid w:val="0012347C"/>
    <w:rsid w:val="00126264"/>
    <w:rsid w:val="00127763"/>
    <w:rsid w:val="001318D4"/>
    <w:rsid w:val="00133C3A"/>
    <w:rsid w:val="00134C74"/>
    <w:rsid w:val="00137F46"/>
    <w:rsid w:val="0014091D"/>
    <w:rsid w:val="0014147A"/>
    <w:rsid w:val="00141C40"/>
    <w:rsid w:val="00147020"/>
    <w:rsid w:val="00147166"/>
    <w:rsid w:val="00150CDA"/>
    <w:rsid w:val="00150DB7"/>
    <w:rsid w:val="0015158C"/>
    <w:rsid w:val="00152AD9"/>
    <w:rsid w:val="00153A9C"/>
    <w:rsid w:val="0015454A"/>
    <w:rsid w:val="00155FD2"/>
    <w:rsid w:val="00156C68"/>
    <w:rsid w:val="00164E78"/>
    <w:rsid w:val="001704AD"/>
    <w:rsid w:val="00174C2A"/>
    <w:rsid w:val="00174E43"/>
    <w:rsid w:val="001758B6"/>
    <w:rsid w:val="00183FCE"/>
    <w:rsid w:val="00183FFE"/>
    <w:rsid w:val="0018459D"/>
    <w:rsid w:val="00184E25"/>
    <w:rsid w:val="001873D7"/>
    <w:rsid w:val="0019059D"/>
    <w:rsid w:val="00191B14"/>
    <w:rsid w:val="00193C5C"/>
    <w:rsid w:val="0019453A"/>
    <w:rsid w:val="0019511B"/>
    <w:rsid w:val="00197443"/>
    <w:rsid w:val="001A0447"/>
    <w:rsid w:val="001A1E65"/>
    <w:rsid w:val="001A27B8"/>
    <w:rsid w:val="001A42F5"/>
    <w:rsid w:val="001A7189"/>
    <w:rsid w:val="001A7768"/>
    <w:rsid w:val="001A7A62"/>
    <w:rsid w:val="001B2083"/>
    <w:rsid w:val="001B2402"/>
    <w:rsid w:val="001B2561"/>
    <w:rsid w:val="001B3DFD"/>
    <w:rsid w:val="001B3EB1"/>
    <w:rsid w:val="001C1211"/>
    <w:rsid w:val="001C1E5A"/>
    <w:rsid w:val="001C3581"/>
    <w:rsid w:val="001C67FD"/>
    <w:rsid w:val="001D0373"/>
    <w:rsid w:val="001D037A"/>
    <w:rsid w:val="001D0D6A"/>
    <w:rsid w:val="001D37C0"/>
    <w:rsid w:val="001D5737"/>
    <w:rsid w:val="001D7016"/>
    <w:rsid w:val="001D77AD"/>
    <w:rsid w:val="001E3576"/>
    <w:rsid w:val="001E3E9A"/>
    <w:rsid w:val="001E4583"/>
    <w:rsid w:val="001E4CB6"/>
    <w:rsid w:val="001E53A3"/>
    <w:rsid w:val="001E6C80"/>
    <w:rsid w:val="001E7687"/>
    <w:rsid w:val="001F6223"/>
    <w:rsid w:val="001F6740"/>
    <w:rsid w:val="001F6DEA"/>
    <w:rsid w:val="001F751D"/>
    <w:rsid w:val="00201D0F"/>
    <w:rsid w:val="0020268D"/>
    <w:rsid w:val="00203C08"/>
    <w:rsid w:val="00203F79"/>
    <w:rsid w:val="00204734"/>
    <w:rsid w:val="002069DB"/>
    <w:rsid w:val="002117F0"/>
    <w:rsid w:val="00212E96"/>
    <w:rsid w:val="00214758"/>
    <w:rsid w:val="00214A8B"/>
    <w:rsid w:val="00216963"/>
    <w:rsid w:val="00216D96"/>
    <w:rsid w:val="00217324"/>
    <w:rsid w:val="00220244"/>
    <w:rsid w:val="00220E64"/>
    <w:rsid w:val="002258F9"/>
    <w:rsid w:val="00225A8B"/>
    <w:rsid w:val="00225CB0"/>
    <w:rsid w:val="00225FF3"/>
    <w:rsid w:val="0023067B"/>
    <w:rsid w:val="0023367F"/>
    <w:rsid w:val="002373B5"/>
    <w:rsid w:val="00243321"/>
    <w:rsid w:val="00246620"/>
    <w:rsid w:val="002501CD"/>
    <w:rsid w:val="00251266"/>
    <w:rsid w:val="002533AD"/>
    <w:rsid w:val="002534FF"/>
    <w:rsid w:val="00253825"/>
    <w:rsid w:val="00254062"/>
    <w:rsid w:val="00257E09"/>
    <w:rsid w:val="0026039F"/>
    <w:rsid w:val="002631D4"/>
    <w:rsid w:val="00263A0E"/>
    <w:rsid w:val="00264CE1"/>
    <w:rsid w:val="00265F2E"/>
    <w:rsid w:val="00266F79"/>
    <w:rsid w:val="00267938"/>
    <w:rsid w:val="00271ED1"/>
    <w:rsid w:val="00272908"/>
    <w:rsid w:val="00272E64"/>
    <w:rsid w:val="00272F68"/>
    <w:rsid w:val="002744FC"/>
    <w:rsid w:val="002758E0"/>
    <w:rsid w:val="00276285"/>
    <w:rsid w:val="00280532"/>
    <w:rsid w:val="00280B4C"/>
    <w:rsid w:val="002816ED"/>
    <w:rsid w:val="00281DDA"/>
    <w:rsid w:val="002821EA"/>
    <w:rsid w:val="002821FA"/>
    <w:rsid w:val="00285B91"/>
    <w:rsid w:val="00287AC8"/>
    <w:rsid w:val="00291417"/>
    <w:rsid w:val="00291F64"/>
    <w:rsid w:val="00291F85"/>
    <w:rsid w:val="00293EF4"/>
    <w:rsid w:val="00295D1C"/>
    <w:rsid w:val="00296397"/>
    <w:rsid w:val="00296BBA"/>
    <w:rsid w:val="00297B0E"/>
    <w:rsid w:val="00297F41"/>
    <w:rsid w:val="002A0902"/>
    <w:rsid w:val="002A0DF8"/>
    <w:rsid w:val="002A275A"/>
    <w:rsid w:val="002A2853"/>
    <w:rsid w:val="002A31A9"/>
    <w:rsid w:val="002A5C5A"/>
    <w:rsid w:val="002B0DF8"/>
    <w:rsid w:val="002B3334"/>
    <w:rsid w:val="002B3851"/>
    <w:rsid w:val="002B5CC2"/>
    <w:rsid w:val="002B648C"/>
    <w:rsid w:val="002C0A01"/>
    <w:rsid w:val="002C2008"/>
    <w:rsid w:val="002C2219"/>
    <w:rsid w:val="002C389E"/>
    <w:rsid w:val="002C4648"/>
    <w:rsid w:val="002C5D99"/>
    <w:rsid w:val="002C6C09"/>
    <w:rsid w:val="002C7CA6"/>
    <w:rsid w:val="002D107C"/>
    <w:rsid w:val="002D1D3E"/>
    <w:rsid w:val="002D221B"/>
    <w:rsid w:val="002D3816"/>
    <w:rsid w:val="002D448E"/>
    <w:rsid w:val="002D49D3"/>
    <w:rsid w:val="002D700E"/>
    <w:rsid w:val="002D787C"/>
    <w:rsid w:val="002D7ACD"/>
    <w:rsid w:val="002D7E24"/>
    <w:rsid w:val="002E03E0"/>
    <w:rsid w:val="002E04FA"/>
    <w:rsid w:val="002E1538"/>
    <w:rsid w:val="002E358A"/>
    <w:rsid w:val="002E4153"/>
    <w:rsid w:val="002E42D7"/>
    <w:rsid w:val="002F1E25"/>
    <w:rsid w:val="002F2912"/>
    <w:rsid w:val="002F4327"/>
    <w:rsid w:val="002F4714"/>
    <w:rsid w:val="002F6413"/>
    <w:rsid w:val="002F6BCB"/>
    <w:rsid w:val="002F6E13"/>
    <w:rsid w:val="002F6E9D"/>
    <w:rsid w:val="002F7B7F"/>
    <w:rsid w:val="003020D6"/>
    <w:rsid w:val="0031579A"/>
    <w:rsid w:val="003169D0"/>
    <w:rsid w:val="00316E53"/>
    <w:rsid w:val="00317EED"/>
    <w:rsid w:val="0032025F"/>
    <w:rsid w:val="00323347"/>
    <w:rsid w:val="00323E54"/>
    <w:rsid w:val="0032424A"/>
    <w:rsid w:val="00324B0B"/>
    <w:rsid w:val="003262D0"/>
    <w:rsid w:val="00330C17"/>
    <w:rsid w:val="00330C49"/>
    <w:rsid w:val="00331C37"/>
    <w:rsid w:val="003340B0"/>
    <w:rsid w:val="00335355"/>
    <w:rsid w:val="0033626C"/>
    <w:rsid w:val="00337172"/>
    <w:rsid w:val="00340414"/>
    <w:rsid w:val="00342E99"/>
    <w:rsid w:val="00343017"/>
    <w:rsid w:val="00343284"/>
    <w:rsid w:val="00343624"/>
    <w:rsid w:val="00345798"/>
    <w:rsid w:val="0035168A"/>
    <w:rsid w:val="00354326"/>
    <w:rsid w:val="0035615D"/>
    <w:rsid w:val="00357998"/>
    <w:rsid w:val="00362FF2"/>
    <w:rsid w:val="00364389"/>
    <w:rsid w:val="00366C72"/>
    <w:rsid w:val="003670BF"/>
    <w:rsid w:val="00367FF4"/>
    <w:rsid w:val="00370930"/>
    <w:rsid w:val="0037198D"/>
    <w:rsid w:val="003750F6"/>
    <w:rsid w:val="00376AA3"/>
    <w:rsid w:val="0038001C"/>
    <w:rsid w:val="003811AC"/>
    <w:rsid w:val="0038231D"/>
    <w:rsid w:val="00382680"/>
    <w:rsid w:val="00382EE3"/>
    <w:rsid w:val="00384006"/>
    <w:rsid w:val="00384180"/>
    <w:rsid w:val="00384310"/>
    <w:rsid w:val="00385AEC"/>
    <w:rsid w:val="003876B8"/>
    <w:rsid w:val="00391094"/>
    <w:rsid w:val="0039269C"/>
    <w:rsid w:val="00393411"/>
    <w:rsid w:val="00394401"/>
    <w:rsid w:val="00394789"/>
    <w:rsid w:val="003952B9"/>
    <w:rsid w:val="00395B41"/>
    <w:rsid w:val="00396855"/>
    <w:rsid w:val="00396AB7"/>
    <w:rsid w:val="00396DEB"/>
    <w:rsid w:val="00397A16"/>
    <w:rsid w:val="003A124E"/>
    <w:rsid w:val="003A1761"/>
    <w:rsid w:val="003A25F3"/>
    <w:rsid w:val="003A33FD"/>
    <w:rsid w:val="003A4801"/>
    <w:rsid w:val="003A789D"/>
    <w:rsid w:val="003A78A1"/>
    <w:rsid w:val="003B3D9E"/>
    <w:rsid w:val="003C0AD2"/>
    <w:rsid w:val="003C228C"/>
    <w:rsid w:val="003C379A"/>
    <w:rsid w:val="003C37E1"/>
    <w:rsid w:val="003C78AD"/>
    <w:rsid w:val="003D1683"/>
    <w:rsid w:val="003D1A6B"/>
    <w:rsid w:val="003D1ACD"/>
    <w:rsid w:val="003D1CF7"/>
    <w:rsid w:val="003D33EA"/>
    <w:rsid w:val="003D4B25"/>
    <w:rsid w:val="003D56E0"/>
    <w:rsid w:val="003D5A4E"/>
    <w:rsid w:val="003D7334"/>
    <w:rsid w:val="003D7D52"/>
    <w:rsid w:val="003E0245"/>
    <w:rsid w:val="003E0A02"/>
    <w:rsid w:val="003E0B21"/>
    <w:rsid w:val="003E18D7"/>
    <w:rsid w:val="003E300D"/>
    <w:rsid w:val="003E4246"/>
    <w:rsid w:val="003E7D46"/>
    <w:rsid w:val="003F4908"/>
    <w:rsid w:val="003F7D5E"/>
    <w:rsid w:val="00400961"/>
    <w:rsid w:val="0040250B"/>
    <w:rsid w:val="00405360"/>
    <w:rsid w:val="004072BF"/>
    <w:rsid w:val="004103E5"/>
    <w:rsid w:val="0041098F"/>
    <w:rsid w:val="00411ADF"/>
    <w:rsid w:val="00412E2A"/>
    <w:rsid w:val="004136F2"/>
    <w:rsid w:val="00415964"/>
    <w:rsid w:val="00422D65"/>
    <w:rsid w:val="00423B73"/>
    <w:rsid w:val="00423BDD"/>
    <w:rsid w:val="004248B2"/>
    <w:rsid w:val="00427D5F"/>
    <w:rsid w:val="004302D8"/>
    <w:rsid w:val="00432E88"/>
    <w:rsid w:val="00434332"/>
    <w:rsid w:val="004350BE"/>
    <w:rsid w:val="004361DA"/>
    <w:rsid w:val="00436971"/>
    <w:rsid w:val="00440169"/>
    <w:rsid w:val="004415B9"/>
    <w:rsid w:val="0044169D"/>
    <w:rsid w:val="0044496B"/>
    <w:rsid w:val="00446425"/>
    <w:rsid w:val="00446902"/>
    <w:rsid w:val="00447D6B"/>
    <w:rsid w:val="00453293"/>
    <w:rsid w:val="004535C4"/>
    <w:rsid w:val="00464FC4"/>
    <w:rsid w:val="00465C38"/>
    <w:rsid w:val="00466C3D"/>
    <w:rsid w:val="00467D74"/>
    <w:rsid w:val="0047277C"/>
    <w:rsid w:val="00473079"/>
    <w:rsid w:val="00474102"/>
    <w:rsid w:val="00474FD7"/>
    <w:rsid w:val="00476242"/>
    <w:rsid w:val="00476DC0"/>
    <w:rsid w:val="0048166C"/>
    <w:rsid w:val="00482177"/>
    <w:rsid w:val="00483B31"/>
    <w:rsid w:val="00484F85"/>
    <w:rsid w:val="004853D8"/>
    <w:rsid w:val="00485FBC"/>
    <w:rsid w:val="00487CC7"/>
    <w:rsid w:val="0049263D"/>
    <w:rsid w:val="00492939"/>
    <w:rsid w:val="00496884"/>
    <w:rsid w:val="004A05C3"/>
    <w:rsid w:val="004A1AA3"/>
    <w:rsid w:val="004A2015"/>
    <w:rsid w:val="004A2BE9"/>
    <w:rsid w:val="004A3A22"/>
    <w:rsid w:val="004A47EA"/>
    <w:rsid w:val="004B0696"/>
    <w:rsid w:val="004B5D0B"/>
    <w:rsid w:val="004B7DF7"/>
    <w:rsid w:val="004C2011"/>
    <w:rsid w:val="004C2F99"/>
    <w:rsid w:val="004C4987"/>
    <w:rsid w:val="004C61CC"/>
    <w:rsid w:val="004C7827"/>
    <w:rsid w:val="004D1592"/>
    <w:rsid w:val="004D4023"/>
    <w:rsid w:val="004D4FD0"/>
    <w:rsid w:val="004D667D"/>
    <w:rsid w:val="004D7C23"/>
    <w:rsid w:val="004E29E8"/>
    <w:rsid w:val="004E2BA1"/>
    <w:rsid w:val="004E3EC7"/>
    <w:rsid w:val="004E4208"/>
    <w:rsid w:val="004E5C79"/>
    <w:rsid w:val="004E7974"/>
    <w:rsid w:val="004F1754"/>
    <w:rsid w:val="004F53B4"/>
    <w:rsid w:val="00501CFD"/>
    <w:rsid w:val="00501EFA"/>
    <w:rsid w:val="0050252C"/>
    <w:rsid w:val="00502634"/>
    <w:rsid w:val="00502A61"/>
    <w:rsid w:val="005037B4"/>
    <w:rsid w:val="00503F25"/>
    <w:rsid w:val="005049C1"/>
    <w:rsid w:val="00506B2A"/>
    <w:rsid w:val="00511530"/>
    <w:rsid w:val="005162CB"/>
    <w:rsid w:val="00516B9C"/>
    <w:rsid w:val="00517A1B"/>
    <w:rsid w:val="0052132E"/>
    <w:rsid w:val="00524832"/>
    <w:rsid w:val="00525E20"/>
    <w:rsid w:val="00533D71"/>
    <w:rsid w:val="0053477F"/>
    <w:rsid w:val="00534D32"/>
    <w:rsid w:val="00535D6F"/>
    <w:rsid w:val="005369A3"/>
    <w:rsid w:val="00537DC2"/>
    <w:rsid w:val="00542FE0"/>
    <w:rsid w:val="00544EEB"/>
    <w:rsid w:val="005522EA"/>
    <w:rsid w:val="005548B3"/>
    <w:rsid w:val="00555522"/>
    <w:rsid w:val="00556551"/>
    <w:rsid w:val="005576AA"/>
    <w:rsid w:val="00557A76"/>
    <w:rsid w:val="00563752"/>
    <w:rsid w:val="0056685B"/>
    <w:rsid w:val="005719A9"/>
    <w:rsid w:val="005734B7"/>
    <w:rsid w:val="0057635E"/>
    <w:rsid w:val="00576EDF"/>
    <w:rsid w:val="00581465"/>
    <w:rsid w:val="00582942"/>
    <w:rsid w:val="00584A5B"/>
    <w:rsid w:val="00584EBC"/>
    <w:rsid w:val="00585577"/>
    <w:rsid w:val="00586696"/>
    <w:rsid w:val="005875C6"/>
    <w:rsid w:val="00587C82"/>
    <w:rsid w:val="00590CBA"/>
    <w:rsid w:val="00591B8C"/>
    <w:rsid w:val="00594DB1"/>
    <w:rsid w:val="00597C31"/>
    <w:rsid w:val="005A1325"/>
    <w:rsid w:val="005A203D"/>
    <w:rsid w:val="005A488F"/>
    <w:rsid w:val="005A511E"/>
    <w:rsid w:val="005A58BC"/>
    <w:rsid w:val="005B0EEC"/>
    <w:rsid w:val="005B1432"/>
    <w:rsid w:val="005B40FE"/>
    <w:rsid w:val="005B45F5"/>
    <w:rsid w:val="005B4ABB"/>
    <w:rsid w:val="005B6D4D"/>
    <w:rsid w:val="005C09D0"/>
    <w:rsid w:val="005C0F01"/>
    <w:rsid w:val="005C3544"/>
    <w:rsid w:val="005C3B86"/>
    <w:rsid w:val="005C4A0C"/>
    <w:rsid w:val="005C5B17"/>
    <w:rsid w:val="005D2335"/>
    <w:rsid w:val="005D2EAD"/>
    <w:rsid w:val="005D3EDF"/>
    <w:rsid w:val="005D55A2"/>
    <w:rsid w:val="005D5ABA"/>
    <w:rsid w:val="005E08E9"/>
    <w:rsid w:val="005E0C08"/>
    <w:rsid w:val="005E1521"/>
    <w:rsid w:val="005E24F2"/>
    <w:rsid w:val="005E4607"/>
    <w:rsid w:val="005E5039"/>
    <w:rsid w:val="005E50A1"/>
    <w:rsid w:val="005E602D"/>
    <w:rsid w:val="005E6A67"/>
    <w:rsid w:val="005E7641"/>
    <w:rsid w:val="005E7C90"/>
    <w:rsid w:val="005F121D"/>
    <w:rsid w:val="005F3286"/>
    <w:rsid w:val="005F4418"/>
    <w:rsid w:val="005F5C32"/>
    <w:rsid w:val="005F6C69"/>
    <w:rsid w:val="0060113C"/>
    <w:rsid w:val="0060138F"/>
    <w:rsid w:val="00602ED7"/>
    <w:rsid w:val="006042F9"/>
    <w:rsid w:val="00604EB4"/>
    <w:rsid w:val="00610DB9"/>
    <w:rsid w:val="00611101"/>
    <w:rsid w:val="006113D9"/>
    <w:rsid w:val="00611CAB"/>
    <w:rsid w:val="0061319D"/>
    <w:rsid w:val="006144F2"/>
    <w:rsid w:val="00617CE4"/>
    <w:rsid w:val="00622225"/>
    <w:rsid w:val="00626904"/>
    <w:rsid w:val="006275F4"/>
    <w:rsid w:val="0062781D"/>
    <w:rsid w:val="00631FC8"/>
    <w:rsid w:val="00633725"/>
    <w:rsid w:val="00634972"/>
    <w:rsid w:val="006353F5"/>
    <w:rsid w:val="00642666"/>
    <w:rsid w:val="00642E89"/>
    <w:rsid w:val="00643077"/>
    <w:rsid w:val="0064349D"/>
    <w:rsid w:val="00647CC3"/>
    <w:rsid w:val="00647FA7"/>
    <w:rsid w:val="00652BFB"/>
    <w:rsid w:val="006530A3"/>
    <w:rsid w:val="00654147"/>
    <w:rsid w:val="00654B84"/>
    <w:rsid w:val="00655109"/>
    <w:rsid w:val="00656014"/>
    <w:rsid w:val="006569A3"/>
    <w:rsid w:val="0065783F"/>
    <w:rsid w:val="00663507"/>
    <w:rsid w:val="006642ED"/>
    <w:rsid w:val="00664A4C"/>
    <w:rsid w:val="00664CC0"/>
    <w:rsid w:val="00665AE7"/>
    <w:rsid w:val="00666375"/>
    <w:rsid w:val="00666B22"/>
    <w:rsid w:val="00672BD2"/>
    <w:rsid w:val="00673AAD"/>
    <w:rsid w:val="0067471F"/>
    <w:rsid w:val="00675C4C"/>
    <w:rsid w:val="00677737"/>
    <w:rsid w:val="006839AB"/>
    <w:rsid w:val="00683BCD"/>
    <w:rsid w:val="00684E55"/>
    <w:rsid w:val="006860F6"/>
    <w:rsid w:val="0068687C"/>
    <w:rsid w:val="00693B9C"/>
    <w:rsid w:val="00693E16"/>
    <w:rsid w:val="00694530"/>
    <w:rsid w:val="006948C4"/>
    <w:rsid w:val="00695166"/>
    <w:rsid w:val="00697D6C"/>
    <w:rsid w:val="006A3775"/>
    <w:rsid w:val="006A5230"/>
    <w:rsid w:val="006A71B9"/>
    <w:rsid w:val="006A78E3"/>
    <w:rsid w:val="006B0409"/>
    <w:rsid w:val="006B19D3"/>
    <w:rsid w:val="006B590D"/>
    <w:rsid w:val="006C12DF"/>
    <w:rsid w:val="006C2567"/>
    <w:rsid w:val="006D16E2"/>
    <w:rsid w:val="006D36DE"/>
    <w:rsid w:val="006D3A4B"/>
    <w:rsid w:val="006D4899"/>
    <w:rsid w:val="006D5228"/>
    <w:rsid w:val="006D55A3"/>
    <w:rsid w:val="006D591A"/>
    <w:rsid w:val="006D6F23"/>
    <w:rsid w:val="006E0AF8"/>
    <w:rsid w:val="006E0FDC"/>
    <w:rsid w:val="006E1138"/>
    <w:rsid w:val="006E1E69"/>
    <w:rsid w:val="006E25AC"/>
    <w:rsid w:val="006E4472"/>
    <w:rsid w:val="006E79D1"/>
    <w:rsid w:val="006F00D3"/>
    <w:rsid w:val="006F1666"/>
    <w:rsid w:val="006F2121"/>
    <w:rsid w:val="006F2FE5"/>
    <w:rsid w:val="0070215B"/>
    <w:rsid w:val="007022E7"/>
    <w:rsid w:val="007053E4"/>
    <w:rsid w:val="007068D8"/>
    <w:rsid w:val="007103C4"/>
    <w:rsid w:val="007118AE"/>
    <w:rsid w:val="0071543E"/>
    <w:rsid w:val="00716CD1"/>
    <w:rsid w:val="00717EFD"/>
    <w:rsid w:val="0072067C"/>
    <w:rsid w:val="00721C5F"/>
    <w:rsid w:val="00721F74"/>
    <w:rsid w:val="007241F9"/>
    <w:rsid w:val="00724500"/>
    <w:rsid w:val="007250EB"/>
    <w:rsid w:val="00725A53"/>
    <w:rsid w:val="00725B55"/>
    <w:rsid w:val="00726366"/>
    <w:rsid w:val="007273C6"/>
    <w:rsid w:val="007309F7"/>
    <w:rsid w:val="00731137"/>
    <w:rsid w:val="00732EBC"/>
    <w:rsid w:val="00733C27"/>
    <w:rsid w:val="00735F3E"/>
    <w:rsid w:val="00736B5A"/>
    <w:rsid w:val="007371E3"/>
    <w:rsid w:val="00740995"/>
    <w:rsid w:val="00742F5A"/>
    <w:rsid w:val="00743D0F"/>
    <w:rsid w:val="00744180"/>
    <w:rsid w:val="00745194"/>
    <w:rsid w:val="0074754A"/>
    <w:rsid w:val="007501AF"/>
    <w:rsid w:val="00751411"/>
    <w:rsid w:val="00751BAA"/>
    <w:rsid w:val="007536D4"/>
    <w:rsid w:val="00756D87"/>
    <w:rsid w:val="00757FAF"/>
    <w:rsid w:val="0076006C"/>
    <w:rsid w:val="00760D8E"/>
    <w:rsid w:val="00761C8B"/>
    <w:rsid w:val="007621E9"/>
    <w:rsid w:val="007643EF"/>
    <w:rsid w:val="0076452D"/>
    <w:rsid w:val="007661EB"/>
    <w:rsid w:val="0077127D"/>
    <w:rsid w:val="00772E96"/>
    <w:rsid w:val="00774D61"/>
    <w:rsid w:val="00776C41"/>
    <w:rsid w:val="007801A7"/>
    <w:rsid w:val="00782DA2"/>
    <w:rsid w:val="007846EE"/>
    <w:rsid w:val="00784706"/>
    <w:rsid w:val="0079048E"/>
    <w:rsid w:val="00790604"/>
    <w:rsid w:val="00790F50"/>
    <w:rsid w:val="00796238"/>
    <w:rsid w:val="00796599"/>
    <w:rsid w:val="007A3EED"/>
    <w:rsid w:val="007B1044"/>
    <w:rsid w:val="007B10C2"/>
    <w:rsid w:val="007B1415"/>
    <w:rsid w:val="007B20AC"/>
    <w:rsid w:val="007B3088"/>
    <w:rsid w:val="007B4008"/>
    <w:rsid w:val="007B7267"/>
    <w:rsid w:val="007C0173"/>
    <w:rsid w:val="007C36CF"/>
    <w:rsid w:val="007C3D62"/>
    <w:rsid w:val="007C552C"/>
    <w:rsid w:val="007C646C"/>
    <w:rsid w:val="007C78B6"/>
    <w:rsid w:val="007C7ACF"/>
    <w:rsid w:val="007E25F7"/>
    <w:rsid w:val="007E2656"/>
    <w:rsid w:val="007E71E1"/>
    <w:rsid w:val="007E79DB"/>
    <w:rsid w:val="007F43F0"/>
    <w:rsid w:val="007F6AB4"/>
    <w:rsid w:val="0080006E"/>
    <w:rsid w:val="0080011A"/>
    <w:rsid w:val="00801F03"/>
    <w:rsid w:val="00802F9F"/>
    <w:rsid w:val="00803005"/>
    <w:rsid w:val="008035C1"/>
    <w:rsid w:val="00803DC7"/>
    <w:rsid w:val="00806688"/>
    <w:rsid w:val="00810CC9"/>
    <w:rsid w:val="008112DB"/>
    <w:rsid w:val="00811AF4"/>
    <w:rsid w:val="008122D0"/>
    <w:rsid w:val="008169BF"/>
    <w:rsid w:val="00816BFD"/>
    <w:rsid w:val="00817673"/>
    <w:rsid w:val="008205AE"/>
    <w:rsid w:val="00831AE1"/>
    <w:rsid w:val="00831C4A"/>
    <w:rsid w:val="008325D6"/>
    <w:rsid w:val="00832D0A"/>
    <w:rsid w:val="0083379C"/>
    <w:rsid w:val="0083419C"/>
    <w:rsid w:val="0083419E"/>
    <w:rsid w:val="0083582C"/>
    <w:rsid w:val="0084063F"/>
    <w:rsid w:val="00841B98"/>
    <w:rsid w:val="00845573"/>
    <w:rsid w:val="00847EE8"/>
    <w:rsid w:val="00850B47"/>
    <w:rsid w:val="0085194B"/>
    <w:rsid w:val="008525C7"/>
    <w:rsid w:val="00852D5F"/>
    <w:rsid w:val="008534E3"/>
    <w:rsid w:val="00857F6B"/>
    <w:rsid w:val="00860333"/>
    <w:rsid w:val="00860A63"/>
    <w:rsid w:val="00862B99"/>
    <w:rsid w:val="00863DBE"/>
    <w:rsid w:val="00865180"/>
    <w:rsid w:val="008652E1"/>
    <w:rsid w:val="00867085"/>
    <w:rsid w:val="00867684"/>
    <w:rsid w:val="00870664"/>
    <w:rsid w:val="00871312"/>
    <w:rsid w:val="008713DD"/>
    <w:rsid w:val="008724B7"/>
    <w:rsid w:val="00872BC1"/>
    <w:rsid w:val="00876226"/>
    <w:rsid w:val="00877496"/>
    <w:rsid w:val="00881780"/>
    <w:rsid w:val="00882810"/>
    <w:rsid w:val="0088306D"/>
    <w:rsid w:val="008831BE"/>
    <w:rsid w:val="00883B88"/>
    <w:rsid w:val="00884BEB"/>
    <w:rsid w:val="00887B6E"/>
    <w:rsid w:val="008903F0"/>
    <w:rsid w:val="00890B70"/>
    <w:rsid w:val="008914BE"/>
    <w:rsid w:val="008931EF"/>
    <w:rsid w:val="0089327A"/>
    <w:rsid w:val="008945CE"/>
    <w:rsid w:val="00896B65"/>
    <w:rsid w:val="00897288"/>
    <w:rsid w:val="00897D6A"/>
    <w:rsid w:val="008A2002"/>
    <w:rsid w:val="008A25D9"/>
    <w:rsid w:val="008A46B1"/>
    <w:rsid w:val="008A4AA3"/>
    <w:rsid w:val="008A4D96"/>
    <w:rsid w:val="008A4DC1"/>
    <w:rsid w:val="008A76A8"/>
    <w:rsid w:val="008B14A6"/>
    <w:rsid w:val="008B31EC"/>
    <w:rsid w:val="008B6FF6"/>
    <w:rsid w:val="008C0B5E"/>
    <w:rsid w:val="008C1A73"/>
    <w:rsid w:val="008C2812"/>
    <w:rsid w:val="008C44F9"/>
    <w:rsid w:val="008C606C"/>
    <w:rsid w:val="008C63B6"/>
    <w:rsid w:val="008D26A7"/>
    <w:rsid w:val="008D2997"/>
    <w:rsid w:val="008D3CEE"/>
    <w:rsid w:val="008E0401"/>
    <w:rsid w:val="008E3561"/>
    <w:rsid w:val="008E4929"/>
    <w:rsid w:val="008E4BCE"/>
    <w:rsid w:val="008E7014"/>
    <w:rsid w:val="008F159C"/>
    <w:rsid w:val="008F18C9"/>
    <w:rsid w:val="008F370C"/>
    <w:rsid w:val="008F4DA7"/>
    <w:rsid w:val="008F5432"/>
    <w:rsid w:val="008F641E"/>
    <w:rsid w:val="008F6684"/>
    <w:rsid w:val="008F696C"/>
    <w:rsid w:val="008F6E26"/>
    <w:rsid w:val="00900695"/>
    <w:rsid w:val="0090246D"/>
    <w:rsid w:val="009055DC"/>
    <w:rsid w:val="00905718"/>
    <w:rsid w:val="009062BE"/>
    <w:rsid w:val="00911804"/>
    <w:rsid w:val="00912426"/>
    <w:rsid w:val="0091508E"/>
    <w:rsid w:val="00915335"/>
    <w:rsid w:val="00915DC8"/>
    <w:rsid w:val="00917876"/>
    <w:rsid w:val="00917E99"/>
    <w:rsid w:val="00921EB0"/>
    <w:rsid w:val="00924ADE"/>
    <w:rsid w:val="009273D7"/>
    <w:rsid w:val="00927912"/>
    <w:rsid w:val="0093004C"/>
    <w:rsid w:val="00934EF7"/>
    <w:rsid w:val="00935F9F"/>
    <w:rsid w:val="00935FBE"/>
    <w:rsid w:val="00940506"/>
    <w:rsid w:val="00941015"/>
    <w:rsid w:val="00941134"/>
    <w:rsid w:val="009415FC"/>
    <w:rsid w:val="00941A94"/>
    <w:rsid w:val="00941AFE"/>
    <w:rsid w:val="00943907"/>
    <w:rsid w:val="00943C94"/>
    <w:rsid w:val="00946C42"/>
    <w:rsid w:val="009472AE"/>
    <w:rsid w:val="0095014C"/>
    <w:rsid w:val="0095018F"/>
    <w:rsid w:val="009534DE"/>
    <w:rsid w:val="00953C5C"/>
    <w:rsid w:val="00955F6D"/>
    <w:rsid w:val="00956A32"/>
    <w:rsid w:val="0096036D"/>
    <w:rsid w:val="009620C6"/>
    <w:rsid w:val="00962823"/>
    <w:rsid w:val="009631C1"/>
    <w:rsid w:val="00964065"/>
    <w:rsid w:val="00966EA6"/>
    <w:rsid w:val="00970D19"/>
    <w:rsid w:val="00971629"/>
    <w:rsid w:val="0097335F"/>
    <w:rsid w:val="0097481F"/>
    <w:rsid w:val="00975ADE"/>
    <w:rsid w:val="00981EBB"/>
    <w:rsid w:val="009905EA"/>
    <w:rsid w:val="009930E7"/>
    <w:rsid w:val="009931C7"/>
    <w:rsid w:val="00994CF0"/>
    <w:rsid w:val="009A0766"/>
    <w:rsid w:val="009A138F"/>
    <w:rsid w:val="009A1E41"/>
    <w:rsid w:val="009A563D"/>
    <w:rsid w:val="009A6AB1"/>
    <w:rsid w:val="009A6E19"/>
    <w:rsid w:val="009A716E"/>
    <w:rsid w:val="009A72A4"/>
    <w:rsid w:val="009B16B7"/>
    <w:rsid w:val="009B26A7"/>
    <w:rsid w:val="009B3005"/>
    <w:rsid w:val="009B3780"/>
    <w:rsid w:val="009B6A5C"/>
    <w:rsid w:val="009C00D5"/>
    <w:rsid w:val="009C0373"/>
    <w:rsid w:val="009C10FC"/>
    <w:rsid w:val="009C29F1"/>
    <w:rsid w:val="009C4086"/>
    <w:rsid w:val="009C5B9D"/>
    <w:rsid w:val="009C646F"/>
    <w:rsid w:val="009C67B5"/>
    <w:rsid w:val="009D450C"/>
    <w:rsid w:val="009D70EC"/>
    <w:rsid w:val="009E0426"/>
    <w:rsid w:val="009E13BA"/>
    <w:rsid w:val="009E28DB"/>
    <w:rsid w:val="009E4360"/>
    <w:rsid w:val="009E45D3"/>
    <w:rsid w:val="009E61CC"/>
    <w:rsid w:val="009F1BEC"/>
    <w:rsid w:val="009F322A"/>
    <w:rsid w:val="009F4A27"/>
    <w:rsid w:val="009F4EE4"/>
    <w:rsid w:val="009F7F4C"/>
    <w:rsid w:val="00A00150"/>
    <w:rsid w:val="00A01B3A"/>
    <w:rsid w:val="00A02365"/>
    <w:rsid w:val="00A02EDD"/>
    <w:rsid w:val="00A034D7"/>
    <w:rsid w:val="00A044F9"/>
    <w:rsid w:val="00A050A4"/>
    <w:rsid w:val="00A06191"/>
    <w:rsid w:val="00A108EA"/>
    <w:rsid w:val="00A109FC"/>
    <w:rsid w:val="00A112D6"/>
    <w:rsid w:val="00A1257B"/>
    <w:rsid w:val="00A13502"/>
    <w:rsid w:val="00A154C3"/>
    <w:rsid w:val="00A16443"/>
    <w:rsid w:val="00A2050A"/>
    <w:rsid w:val="00A2089B"/>
    <w:rsid w:val="00A27D63"/>
    <w:rsid w:val="00A3049B"/>
    <w:rsid w:val="00A31C19"/>
    <w:rsid w:val="00A3236C"/>
    <w:rsid w:val="00A332A9"/>
    <w:rsid w:val="00A33418"/>
    <w:rsid w:val="00A349A9"/>
    <w:rsid w:val="00A41562"/>
    <w:rsid w:val="00A420E5"/>
    <w:rsid w:val="00A43E15"/>
    <w:rsid w:val="00A442FA"/>
    <w:rsid w:val="00A447D7"/>
    <w:rsid w:val="00A46623"/>
    <w:rsid w:val="00A466FC"/>
    <w:rsid w:val="00A50360"/>
    <w:rsid w:val="00A5130E"/>
    <w:rsid w:val="00A5200C"/>
    <w:rsid w:val="00A535A3"/>
    <w:rsid w:val="00A60E08"/>
    <w:rsid w:val="00A646AC"/>
    <w:rsid w:val="00A66E5D"/>
    <w:rsid w:val="00A70F36"/>
    <w:rsid w:val="00A71402"/>
    <w:rsid w:val="00A7212B"/>
    <w:rsid w:val="00A73753"/>
    <w:rsid w:val="00A73E51"/>
    <w:rsid w:val="00A743EA"/>
    <w:rsid w:val="00A7471F"/>
    <w:rsid w:val="00A757D0"/>
    <w:rsid w:val="00A75F43"/>
    <w:rsid w:val="00A7613B"/>
    <w:rsid w:val="00A768FD"/>
    <w:rsid w:val="00A77553"/>
    <w:rsid w:val="00A80178"/>
    <w:rsid w:val="00A82AB0"/>
    <w:rsid w:val="00A84BAD"/>
    <w:rsid w:val="00A85F93"/>
    <w:rsid w:val="00A8789B"/>
    <w:rsid w:val="00A93EAE"/>
    <w:rsid w:val="00A95893"/>
    <w:rsid w:val="00A97723"/>
    <w:rsid w:val="00A97C67"/>
    <w:rsid w:val="00AA2CA2"/>
    <w:rsid w:val="00AA6010"/>
    <w:rsid w:val="00AA6C05"/>
    <w:rsid w:val="00AA764F"/>
    <w:rsid w:val="00AA77FD"/>
    <w:rsid w:val="00AB2E99"/>
    <w:rsid w:val="00AB2FE4"/>
    <w:rsid w:val="00AB4886"/>
    <w:rsid w:val="00AB5E57"/>
    <w:rsid w:val="00AB6C2F"/>
    <w:rsid w:val="00AC0245"/>
    <w:rsid w:val="00AC452C"/>
    <w:rsid w:val="00AC715D"/>
    <w:rsid w:val="00AE00D0"/>
    <w:rsid w:val="00AE20B2"/>
    <w:rsid w:val="00AE2494"/>
    <w:rsid w:val="00AE34E7"/>
    <w:rsid w:val="00AE538E"/>
    <w:rsid w:val="00AE5F52"/>
    <w:rsid w:val="00AE7A9B"/>
    <w:rsid w:val="00AF366B"/>
    <w:rsid w:val="00AF3F49"/>
    <w:rsid w:val="00AF6678"/>
    <w:rsid w:val="00AF7D4F"/>
    <w:rsid w:val="00B00086"/>
    <w:rsid w:val="00B0275A"/>
    <w:rsid w:val="00B027BA"/>
    <w:rsid w:val="00B0488C"/>
    <w:rsid w:val="00B0611C"/>
    <w:rsid w:val="00B10FC8"/>
    <w:rsid w:val="00B1113E"/>
    <w:rsid w:val="00B11C73"/>
    <w:rsid w:val="00B127AB"/>
    <w:rsid w:val="00B15703"/>
    <w:rsid w:val="00B15DFD"/>
    <w:rsid w:val="00B15E3A"/>
    <w:rsid w:val="00B16F6C"/>
    <w:rsid w:val="00B17892"/>
    <w:rsid w:val="00B23396"/>
    <w:rsid w:val="00B242F2"/>
    <w:rsid w:val="00B25A63"/>
    <w:rsid w:val="00B26546"/>
    <w:rsid w:val="00B304BF"/>
    <w:rsid w:val="00B333B7"/>
    <w:rsid w:val="00B35609"/>
    <w:rsid w:val="00B35888"/>
    <w:rsid w:val="00B35EF1"/>
    <w:rsid w:val="00B361CF"/>
    <w:rsid w:val="00B364DB"/>
    <w:rsid w:val="00B370BD"/>
    <w:rsid w:val="00B37D47"/>
    <w:rsid w:val="00B417DE"/>
    <w:rsid w:val="00B4241C"/>
    <w:rsid w:val="00B428E4"/>
    <w:rsid w:val="00B4319F"/>
    <w:rsid w:val="00B439FF"/>
    <w:rsid w:val="00B43AF1"/>
    <w:rsid w:val="00B5122D"/>
    <w:rsid w:val="00B517B2"/>
    <w:rsid w:val="00B517C5"/>
    <w:rsid w:val="00B55707"/>
    <w:rsid w:val="00B55866"/>
    <w:rsid w:val="00B56E55"/>
    <w:rsid w:val="00B5720F"/>
    <w:rsid w:val="00B57C11"/>
    <w:rsid w:val="00B62F8C"/>
    <w:rsid w:val="00B6361A"/>
    <w:rsid w:val="00B64DBF"/>
    <w:rsid w:val="00B64F5E"/>
    <w:rsid w:val="00B6527E"/>
    <w:rsid w:val="00B658E1"/>
    <w:rsid w:val="00B664FE"/>
    <w:rsid w:val="00B66899"/>
    <w:rsid w:val="00B66B85"/>
    <w:rsid w:val="00B67F97"/>
    <w:rsid w:val="00B7152A"/>
    <w:rsid w:val="00B71E0D"/>
    <w:rsid w:val="00B71F61"/>
    <w:rsid w:val="00B72416"/>
    <w:rsid w:val="00B740F7"/>
    <w:rsid w:val="00B76C84"/>
    <w:rsid w:val="00B824DD"/>
    <w:rsid w:val="00B840C1"/>
    <w:rsid w:val="00B8557F"/>
    <w:rsid w:val="00B86163"/>
    <w:rsid w:val="00B92011"/>
    <w:rsid w:val="00B925C3"/>
    <w:rsid w:val="00B947D4"/>
    <w:rsid w:val="00B960FA"/>
    <w:rsid w:val="00B96959"/>
    <w:rsid w:val="00B9749F"/>
    <w:rsid w:val="00B97AA5"/>
    <w:rsid w:val="00BA076C"/>
    <w:rsid w:val="00BA0D43"/>
    <w:rsid w:val="00BA165E"/>
    <w:rsid w:val="00BA25B6"/>
    <w:rsid w:val="00BA3474"/>
    <w:rsid w:val="00BA374A"/>
    <w:rsid w:val="00BA4AA6"/>
    <w:rsid w:val="00BA5505"/>
    <w:rsid w:val="00BA5C95"/>
    <w:rsid w:val="00BA5F65"/>
    <w:rsid w:val="00BA7D5F"/>
    <w:rsid w:val="00BB0245"/>
    <w:rsid w:val="00BB0E8C"/>
    <w:rsid w:val="00BB2F17"/>
    <w:rsid w:val="00BB44AB"/>
    <w:rsid w:val="00BB7EF8"/>
    <w:rsid w:val="00BC0FF7"/>
    <w:rsid w:val="00BC1EAA"/>
    <w:rsid w:val="00BC3EA5"/>
    <w:rsid w:val="00BC4E78"/>
    <w:rsid w:val="00BC77B5"/>
    <w:rsid w:val="00BD07EC"/>
    <w:rsid w:val="00BD0EE3"/>
    <w:rsid w:val="00BD24D8"/>
    <w:rsid w:val="00BD2A34"/>
    <w:rsid w:val="00BD2EDE"/>
    <w:rsid w:val="00BD596E"/>
    <w:rsid w:val="00BD79C6"/>
    <w:rsid w:val="00BE30DF"/>
    <w:rsid w:val="00BE4D48"/>
    <w:rsid w:val="00BE67BE"/>
    <w:rsid w:val="00BF00EB"/>
    <w:rsid w:val="00BF0449"/>
    <w:rsid w:val="00BF175A"/>
    <w:rsid w:val="00BF2394"/>
    <w:rsid w:val="00BF36FC"/>
    <w:rsid w:val="00C005C9"/>
    <w:rsid w:val="00C00E45"/>
    <w:rsid w:val="00C01D19"/>
    <w:rsid w:val="00C052F4"/>
    <w:rsid w:val="00C07915"/>
    <w:rsid w:val="00C1140A"/>
    <w:rsid w:val="00C12B67"/>
    <w:rsid w:val="00C145D6"/>
    <w:rsid w:val="00C14742"/>
    <w:rsid w:val="00C14855"/>
    <w:rsid w:val="00C14B28"/>
    <w:rsid w:val="00C157EB"/>
    <w:rsid w:val="00C20EF3"/>
    <w:rsid w:val="00C22B4F"/>
    <w:rsid w:val="00C22CB1"/>
    <w:rsid w:val="00C2403A"/>
    <w:rsid w:val="00C243E3"/>
    <w:rsid w:val="00C252D2"/>
    <w:rsid w:val="00C25ADF"/>
    <w:rsid w:val="00C26803"/>
    <w:rsid w:val="00C26B0F"/>
    <w:rsid w:val="00C30FB9"/>
    <w:rsid w:val="00C31EED"/>
    <w:rsid w:val="00C3287B"/>
    <w:rsid w:val="00C32D95"/>
    <w:rsid w:val="00C33C64"/>
    <w:rsid w:val="00C33DDB"/>
    <w:rsid w:val="00C340DA"/>
    <w:rsid w:val="00C371B9"/>
    <w:rsid w:val="00C40C25"/>
    <w:rsid w:val="00C418E6"/>
    <w:rsid w:val="00C41A57"/>
    <w:rsid w:val="00C44135"/>
    <w:rsid w:val="00C5381F"/>
    <w:rsid w:val="00C54EC7"/>
    <w:rsid w:val="00C55354"/>
    <w:rsid w:val="00C56071"/>
    <w:rsid w:val="00C60576"/>
    <w:rsid w:val="00C60618"/>
    <w:rsid w:val="00C61554"/>
    <w:rsid w:val="00C627C5"/>
    <w:rsid w:val="00C635BB"/>
    <w:rsid w:val="00C656D2"/>
    <w:rsid w:val="00C673D7"/>
    <w:rsid w:val="00C67F3F"/>
    <w:rsid w:val="00C70966"/>
    <w:rsid w:val="00C715B9"/>
    <w:rsid w:val="00C730A9"/>
    <w:rsid w:val="00C73ADE"/>
    <w:rsid w:val="00C73D88"/>
    <w:rsid w:val="00C76515"/>
    <w:rsid w:val="00C765A6"/>
    <w:rsid w:val="00C765DE"/>
    <w:rsid w:val="00C770A3"/>
    <w:rsid w:val="00C77C83"/>
    <w:rsid w:val="00C77FD6"/>
    <w:rsid w:val="00C800FF"/>
    <w:rsid w:val="00C81671"/>
    <w:rsid w:val="00C843AD"/>
    <w:rsid w:val="00C90996"/>
    <w:rsid w:val="00C93A1D"/>
    <w:rsid w:val="00C946DB"/>
    <w:rsid w:val="00C95887"/>
    <w:rsid w:val="00C9595C"/>
    <w:rsid w:val="00C976BD"/>
    <w:rsid w:val="00C97847"/>
    <w:rsid w:val="00CA1D1E"/>
    <w:rsid w:val="00CA339D"/>
    <w:rsid w:val="00CA706E"/>
    <w:rsid w:val="00CA7FCB"/>
    <w:rsid w:val="00CB0B9A"/>
    <w:rsid w:val="00CB1EE8"/>
    <w:rsid w:val="00CC0C10"/>
    <w:rsid w:val="00CC12B5"/>
    <w:rsid w:val="00CC2115"/>
    <w:rsid w:val="00CC2EB3"/>
    <w:rsid w:val="00CC3E8F"/>
    <w:rsid w:val="00CC60E2"/>
    <w:rsid w:val="00CC7481"/>
    <w:rsid w:val="00CD07C6"/>
    <w:rsid w:val="00CD29C5"/>
    <w:rsid w:val="00CD2EA9"/>
    <w:rsid w:val="00CD320D"/>
    <w:rsid w:val="00CD5EC7"/>
    <w:rsid w:val="00CD60CF"/>
    <w:rsid w:val="00CD640B"/>
    <w:rsid w:val="00CE0602"/>
    <w:rsid w:val="00CE1BFC"/>
    <w:rsid w:val="00CE6AB2"/>
    <w:rsid w:val="00CF0333"/>
    <w:rsid w:val="00CF0C0A"/>
    <w:rsid w:val="00CF1806"/>
    <w:rsid w:val="00CF3DFB"/>
    <w:rsid w:val="00CF4CFB"/>
    <w:rsid w:val="00CF6351"/>
    <w:rsid w:val="00CF7433"/>
    <w:rsid w:val="00D003AC"/>
    <w:rsid w:val="00D016BE"/>
    <w:rsid w:val="00D01B1B"/>
    <w:rsid w:val="00D024DF"/>
    <w:rsid w:val="00D03825"/>
    <w:rsid w:val="00D1089D"/>
    <w:rsid w:val="00D10F97"/>
    <w:rsid w:val="00D11D74"/>
    <w:rsid w:val="00D162BC"/>
    <w:rsid w:val="00D16A20"/>
    <w:rsid w:val="00D174B1"/>
    <w:rsid w:val="00D21EC8"/>
    <w:rsid w:val="00D24466"/>
    <w:rsid w:val="00D257D0"/>
    <w:rsid w:val="00D259D6"/>
    <w:rsid w:val="00D260DB"/>
    <w:rsid w:val="00D27BCB"/>
    <w:rsid w:val="00D30299"/>
    <w:rsid w:val="00D30491"/>
    <w:rsid w:val="00D31605"/>
    <w:rsid w:val="00D3196F"/>
    <w:rsid w:val="00D328AE"/>
    <w:rsid w:val="00D338B3"/>
    <w:rsid w:val="00D34ADE"/>
    <w:rsid w:val="00D35BE5"/>
    <w:rsid w:val="00D36AC9"/>
    <w:rsid w:val="00D4016E"/>
    <w:rsid w:val="00D4245A"/>
    <w:rsid w:val="00D4431B"/>
    <w:rsid w:val="00D47E22"/>
    <w:rsid w:val="00D50412"/>
    <w:rsid w:val="00D504E7"/>
    <w:rsid w:val="00D516C1"/>
    <w:rsid w:val="00D542C6"/>
    <w:rsid w:val="00D5514A"/>
    <w:rsid w:val="00D61560"/>
    <w:rsid w:val="00D63393"/>
    <w:rsid w:val="00D65449"/>
    <w:rsid w:val="00D65D81"/>
    <w:rsid w:val="00D71861"/>
    <w:rsid w:val="00D71A97"/>
    <w:rsid w:val="00D73574"/>
    <w:rsid w:val="00D7365B"/>
    <w:rsid w:val="00D73A44"/>
    <w:rsid w:val="00D76C99"/>
    <w:rsid w:val="00D91E57"/>
    <w:rsid w:val="00D931B5"/>
    <w:rsid w:val="00D94B8C"/>
    <w:rsid w:val="00D96723"/>
    <w:rsid w:val="00DA203E"/>
    <w:rsid w:val="00DA472B"/>
    <w:rsid w:val="00DA7892"/>
    <w:rsid w:val="00DA7C9E"/>
    <w:rsid w:val="00DB0B5E"/>
    <w:rsid w:val="00DB256C"/>
    <w:rsid w:val="00DB387A"/>
    <w:rsid w:val="00DB5567"/>
    <w:rsid w:val="00DB5B17"/>
    <w:rsid w:val="00DB6919"/>
    <w:rsid w:val="00DB72CA"/>
    <w:rsid w:val="00DB7EE2"/>
    <w:rsid w:val="00DC29FB"/>
    <w:rsid w:val="00DC2ADD"/>
    <w:rsid w:val="00DC2B5D"/>
    <w:rsid w:val="00DC2C51"/>
    <w:rsid w:val="00DC31E3"/>
    <w:rsid w:val="00DC3E27"/>
    <w:rsid w:val="00DC600E"/>
    <w:rsid w:val="00DD5C19"/>
    <w:rsid w:val="00DE223D"/>
    <w:rsid w:val="00DE3B1A"/>
    <w:rsid w:val="00DE50D0"/>
    <w:rsid w:val="00DE6B0C"/>
    <w:rsid w:val="00DF4362"/>
    <w:rsid w:val="00E007ED"/>
    <w:rsid w:val="00E0113E"/>
    <w:rsid w:val="00E01FA7"/>
    <w:rsid w:val="00E02778"/>
    <w:rsid w:val="00E05444"/>
    <w:rsid w:val="00E07C90"/>
    <w:rsid w:val="00E133DC"/>
    <w:rsid w:val="00E135C8"/>
    <w:rsid w:val="00E13D84"/>
    <w:rsid w:val="00E15459"/>
    <w:rsid w:val="00E214DB"/>
    <w:rsid w:val="00E21A43"/>
    <w:rsid w:val="00E21B99"/>
    <w:rsid w:val="00E23407"/>
    <w:rsid w:val="00E243BB"/>
    <w:rsid w:val="00E27B80"/>
    <w:rsid w:val="00E27FAC"/>
    <w:rsid w:val="00E30E17"/>
    <w:rsid w:val="00E3157A"/>
    <w:rsid w:val="00E31B1C"/>
    <w:rsid w:val="00E34C0A"/>
    <w:rsid w:val="00E351FA"/>
    <w:rsid w:val="00E3572A"/>
    <w:rsid w:val="00E36AD7"/>
    <w:rsid w:val="00E411EC"/>
    <w:rsid w:val="00E42ED5"/>
    <w:rsid w:val="00E4356F"/>
    <w:rsid w:val="00E45E52"/>
    <w:rsid w:val="00E45FE3"/>
    <w:rsid w:val="00E466E1"/>
    <w:rsid w:val="00E468A7"/>
    <w:rsid w:val="00E500D3"/>
    <w:rsid w:val="00E50E3B"/>
    <w:rsid w:val="00E539EB"/>
    <w:rsid w:val="00E5743A"/>
    <w:rsid w:val="00E62659"/>
    <w:rsid w:val="00E65242"/>
    <w:rsid w:val="00E6531F"/>
    <w:rsid w:val="00E66EBA"/>
    <w:rsid w:val="00E71D42"/>
    <w:rsid w:val="00E720F5"/>
    <w:rsid w:val="00E738F4"/>
    <w:rsid w:val="00E751A5"/>
    <w:rsid w:val="00E76D07"/>
    <w:rsid w:val="00E77881"/>
    <w:rsid w:val="00E77B7E"/>
    <w:rsid w:val="00E80E3E"/>
    <w:rsid w:val="00E82B6A"/>
    <w:rsid w:val="00E83284"/>
    <w:rsid w:val="00E83BE2"/>
    <w:rsid w:val="00E8448D"/>
    <w:rsid w:val="00E84870"/>
    <w:rsid w:val="00E85EDD"/>
    <w:rsid w:val="00E8693F"/>
    <w:rsid w:val="00E87663"/>
    <w:rsid w:val="00E90466"/>
    <w:rsid w:val="00E91C9F"/>
    <w:rsid w:val="00E921B6"/>
    <w:rsid w:val="00E9326E"/>
    <w:rsid w:val="00E9453E"/>
    <w:rsid w:val="00E96477"/>
    <w:rsid w:val="00EA0262"/>
    <w:rsid w:val="00EA31A4"/>
    <w:rsid w:val="00EA4426"/>
    <w:rsid w:val="00EA4903"/>
    <w:rsid w:val="00EA5675"/>
    <w:rsid w:val="00EB23D6"/>
    <w:rsid w:val="00EB42A8"/>
    <w:rsid w:val="00EB5679"/>
    <w:rsid w:val="00EB5B68"/>
    <w:rsid w:val="00EC0B5D"/>
    <w:rsid w:val="00EC16A8"/>
    <w:rsid w:val="00EC4538"/>
    <w:rsid w:val="00EC61D7"/>
    <w:rsid w:val="00EC6FEB"/>
    <w:rsid w:val="00EC7F72"/>
    <w:rsid w:val="00ED069E"/>
    <w:rsid w:val="00ED0F45"/>
    <w:rsid w:val="00ED4FB4"/>
    <w:rsid w:val="00ED7875"/>
    <w:rsid w:val="00ED7931"/>
    <w:rsid w:val="00ED7C76"/>
    <w:rsid w:val="00EE0A74"/>
    <w:rsid w:val="00EE1F70"/>
    <w:rsid w:val="00EE6548"/>
    <w:rsid w:val="00EE7F13"/>
    <w:rsid w:val="00EF06F0"/>
    <w:rsid w:val="00EF4B28"/>
    <w:rsid w:val="00F00509"/>
    <w:rsid w:val="00F00C1D"/>
    <w:rsid w:val="00F039EF"/>
    <w:rsid w:val="00F03CC0"/>
    <w:rsid w:val="00F11231"/>
    <w:rsid w:val="00F11749"/>
    <w:rsid w:val="00F120EE"/>
    <w:rsid w:val="00F17076"/>
    <w:rsid w:val="00F23931"/>
    <w:rsid w:val="00F24008"/>
    <w:rsid w:val="00F25A74"/>
    <w:rsid w:val="00F263CB"/>
    <w:rsid w:val="00F2663E"/>
    <w:rsid w:val="00F2665E"/>
    <w:rsid w:val="00F274F1"/>
    <w:rsid w:val="00F317C9"/>
    <w:rsid w:val="00F33F1C"/>
    <w:rsid w:val="00F3619D"/>
    <w:rsid w:val="00F36F25"/>
    <w:rsid w:val="00F40800"/>
    <w:rsid w:val="00F42283"/>
    <w:rsid w:val="00F433A9"/>
    <w:rsid w:val="00F44C42"/>
    <w:rsid w:val="00F50CE0"/>
    <w:rsid w:val="00F524A9"/>
    <w:rsid w:val="00F52DA9"/>
    <w:rsid w:val="00F53F4A"/>
    <w:rsid w:val="00F57200"/>
    <w:rsid w:val="00F609C2"/>
    <w:rsid w:val="00F61224"/>
    <w:rsid w:val="00F66C62"/>
    <w:rsid w:val="00F66CFA"/>
    <w:rsid w:val="00F706FB"/>
    <w:rsid w:val="00F7214A"/>
    <w:rsid w:val="00F74157"/>
    <w:rsid w:val="00F746C0"/>
    <w:rsid w:val="00F74D0E"/>
    <w:rsid w:val="00F76BCB"/>
    <w:rsid w:val="00F7719D"/>
    <w:rsid w:val="00F77887"/>
    <w:rsid w:val="00F77F47"/>
    <w:rsid w:val="00F800D1"/>
    <w:rsid w:val="00F8018F"/>
    <w:rsid w:val="00F81572"/>
    <w:rsid w:val="00F81CF1"/>
    <w:rsid w:val="00F84382"/>
    <w:rsid w:val="00F86ADB"/>
    <w:rsid w:val="00F87153"/>
    <w:rsid w:val="00F8798E"/>
    <w:rsid w:val="00F93382"/>
    <w:rsid w:val="00F95D0C"/>
    <w:rsid w:val="00F968A9"/>
    <w:rsid w:val="00FA041F"/>
    <w:rsid w:val="00FA2EA1"/>
    <w:rsid w:val="00FA372C"/>
    <w:rsid w:val="00FA51B5"/>
    <w:rsid w:val="00FA598B"/>
    <w:rsid w:val="00FB0B09"/>
    <w:rsid w:val="00FB14BC"/>
    <w:rsid w:val="00FB223C"/>
    <w:rsid w:val="00FB2B44"/>
    <w:rsid w:val="00FB3F5D"/>
    <w:rsid w:val="00FB4CCE"/>
    <w:rsid w:val="00FB4F66"/>
    <w:rsid w:val="00FC259D"/>
    <w:rsid w:val="00FC2EAD"/>
    <w:rsid w:val="00FC554A"/>
    <w:rsid w:val="00FC6A20"/>
    <w:rsid w:val="00FD7EAA"/>
    <w:rsid w:val="00FE2114"/>
    <w:rsid w:val="00FE24A5"/>
    <w:rsid w:val="00FE2657"/>
    <w:rsid w:val="00FE3280"/>
    <w:rsid w:val="00FE3462"/>
    <w:rsid w:val="00FE66B2"/>
    <w:rsid w:val="00FE6A92"/>
    <w:rsid w:val="00FF18E5"/>
    <w:rsid w:val="00FF4B39"/>
    <w:rsid w:val="00FF4D7B"/>
    <w:rsid w:val="00FF622D"/>
    <w:rsid w:val="00FF715D"/>
    <w:rsid w:val="1B653CF5"/>
    <w:rsid w:val="260F132E"/>
    <w:rsid w:val="40061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5561E"/>
  <w14:defaultImageDpi w14:val="330"/>
  <w15:docId w15:val="{61323783-BC61-4F02-9923-955CCB33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789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uiPriority w:val="99"/>
    <w:semiHidden/>
    <w:unhideWhenUsed/>
    <w:qFormat/>
    <w:rPr>
      <w:sz w:val="21"/>
      <w:szCs w:val="21"/>
    </w:rPr>
  </w:style>
  <w:style w:type="character" w:customStyle="1" w:styleId="aa">
    <w:name w:val="页眉 字符"/>
    <w:link w:val="a9"/>
    <w:uiPriority w:val="99"/>
    <w:qFormat/>
    <w:rPr>
      <w:sz w:val="18"/>
      <w:szCs w:val="18"/>
    </w:rPr>
  </w:style>
  <w:style w:type="character" w:customStyle="1" w:styleId="a8">
    <w:name w:val="页脚 字符"/>
    <w:link w:val="a7"/>
    <w:uiPriority w:val="99"/>
    <w:qFormat/>
    <w:rPr>
      <w:sz w:val="18"/>
      <w:szCs w:val="18"/>
    </w:rPr>
  </w:style>
  <w:style w:type="paragraph" w:styleId="af">
    <w:name w:val="List Paragraph"/>
    <w:basedOn w:val="a"/>
    <w:uiPriority w:val="34"/>
    <w:qFormat/>
    <w:pPr>
      <w:ind w:firstLineChars="200" w:firstLine="420"/>
    </w:pPr>
  </w:style>
  <w:style w:type="paragraph" w:customStyle="1" w:styleId="ExpressBodyFirstParagraph">
    <w:name w:val="Express Body First Paragraph"/>
    <w:basedOn w:val="a"/>
    <w:qFormat/>
    <w:pPr>
      <w:widowControl/>
      <w:spacing w:before="120"/>
    </w:pPr>
    <w:rPr>
      <w:rFonts w:ascii="Times New Roman" w:hAnsi="Times New Roman"/>
      <w:color w:val="000000"/>
      <w:kern w:val="0"/>
      <w:sz w:val="20"/>
      <w:lang w:eastAsia="en-US"/>
    </w:rPr>
  </w:style>
  <w:style w:type="paragraph" w:customStyle="1" w:styleId="MCBodySP">
    <w:name w:val="MC Body SP"/>
    <w:basedOn w:val="a"/>
    <w:qFormat/>
    <w:pPr>
      <w:widowControl/>
      <w:ind w:firstLine="288"/>
      <w:jc w:val="left"/>
    </w:pPr>
    <w:rPr>
      <w:rFonts w:ascii="Times New Roman" w:eastAsia="等线" w:hAnsi="Times New Roman"/>
      <w:kern w:val="0"/>
      <w:sz w:val="20"/>
      <w:szCs w:val="20"/>
      <w:lang w:eastAsia="en-US"/>
    </w:rPr>
  </w:style>
  <w:style w:type="character" w:customStyle="1" w:styleId="a4">
    <w:name w:val="批注文字 字符"/>
    <w:link w:val="a3"/>
    <w:uiPriority w:val="99"/>
    <w:qFormat/>
    <w:rPr>
      <w:kern w:val="2"/>
      <w:sz w:val="21"/>
      <w:szCs w:val="22"/>
    </w:rPr>
  </w:style>
  <w:style w:type="character" w:customStyle="1" w:styleId="ac">
    <w:name w:val="批注主题 字符"/>
    <w:link w:val="ab"/>
    <w:uiPriority w:val="99"/>
    <w:semiHidden/>
    <w:qFormat/>
    <w:rPr>
      <w:b/>
      <w:bCs/>
      <w:kern w:val="2"/>
      <w:sz w:val="21"/>
      <w:szCs w:val="22"/>
    </w:rPr>
  </w:style>
  <w:style w:type="character" w:customStyle="1" w:styleId="a6">
    <w:name w:val="批注框文本 字符"/>
    <w:link w:val="a5"/>
    <w:uiPriority w:val="99"/>
    <w:semiHidden/>
    <w:qFormat/>
    <w:rPr>
      <w:kern w:val="2"/>
      <w:sz w:val="18"/>
      <w:szCs w:val="18"/>
    </w:rPr>
  </w:style>
  <w:style w:type="character" w:styleId="af0">
    <w:name w:val="Placeholder Text"/>
    <w:basedOn w:val="a0"/>
    <w:uiPriority w:val="99"/>
    <w:semiHidden/>
    <w:qFormat/>
    <w:rPr>
      <w:color w:val="808080"/>
    </w:rPr>
  </w:style>
  <w:style w:type="paragraph" w:customStyle="1" w:styleId="1">
    <w:name w:val="修订1"/>
    <w:hidden/>
    <w:uiPriority w:val="99"/>
    <w:semiHidden/>
    <w:qFormat/>
    <w:rPr>
      <w:kern w:val="2"/>
      <w:sz w:val="21"/>
      <w:szCs w:val="22"/>
    </w:rPr>
  </w:style>
  <w:style w:type="paragraph" w:styleId="af1">
    <w:name w:val="Revision"/>
    <w:hidden/>
    <w:uiPriority w:val="99"/>
    <w:semiHidden/>
    <w:rsid w:val="0076452D"/>
    <w:rPr>
      <w:kern w:val="2"/>
      <w:sz w:val="21"/>
      <w:szCs w:val="22"/>
    </w:rPr>
  </w:style>
  <w:style w:type="paragraph" w:styleId="af2">
    <w:name w:val="Normal (Web)"/>
    <w:basedOn w:val="a"/>
    <w:uiPriority w:val="99"/>
    <w:semiHidden/>
    <w:unhideWhenUsed/>
    <w:rsid w:val="00F00509"/>
    <w:pPr>
      <w:widowControl/>
      <w:spacing w:before="100" w:beforeAutospacing="1" w:after="100" w:afterAutospacing="1"/>
      <w:jc w:val="left"/>
    </w:pPr>
    <w:rPr>
      <w:rFonts w:ascii="宋体" w:hAnsi="宋体" w:cs="宋体"/>
      <w:kern w:val="0"/>
      <w:sz w:val="24"/>
      <w:szCs w:val="24"/>
    </w:rPr>
  </w:style>
  <w:style w:type="character" w:styleId="af3">
    <w:name w:val="Hyperlink"/>
    <w:basedOn w:val="a0"/>
    <w:uiPriority w:val="99"/>
    <w:unhideWhenUsed/>
    <w:rsid w:val="0085194B"/>
    <w:rPr>
      <w:color w:val="0563C1" w:themeColor="hyperlink"/>
      <w:u w:val="single"/>
    </w:rPr>
  </w:style>
  <w:style w:type="character" w:customStyle="1" w:styleId="ts-alignment-element">
    <w:name w:val="ts-alignment-element"/>
    <w:basedOn w:val="a0"/>
    <w:rsid w:val="00291F64"/>
  </w:style>
  <w:style w:type="table" w:styleId="af4">
    <w:name w:val="Grid Table Light"/>
    <w:basedOn w:val="a1"/>
    <w:uiPriority w:val="40"/>
    <w:rsid w:val="00CF635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5">
    <w:name w:val="Plain Table 5"/>
    <w:basedOn w:val="a1"/>
    <w:uiPriority w:val="45"/>
    <w:rsid w:val="00CF635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2">
    <w:name w:val="Plain Table 2"/>
    <w:basedOn w:val="a1"/>
    <w:uiPriority w:val="42"/>
    <w:rsid w:val="00152AD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
    <w:name w:val="Plain Table 3"/>
    <w:basedOn w:val="a1"/>
    <w:uiPriority w:val="43"/>
    <w:rsid w:val="00A466F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10">
    <w:name w:val="Grid Table 1 Light"/>
    <w:basedOn w:val="a1"/>
    <w:uiPriority w:val="46"/>
    <w:rsid w:val="00811AF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96383">
      <w:bodyDiv w:val="1"/>
      <w:marLeft w:val="0"/>
      <w:marRight w:val="0"/>
      <w:marTop w:val="0"/>
      <w:marBottom w:val="0"/>
      <w:divBdr>
        <w:top w:val="none" w:sz="0" w:space="0" w:color="auto"/>
        <w:left w:val="none" w:sz="0" w:space="0" w:color="auto"/>
        <w:bottom w:val="none" w:sz="0" w:space="0" w:color="auto"/>
        <w:right w:val="none" w:sz="0" w:space="0" w:color="auto"/>
      </w:divBdr>
    </w:div>
    <w:div w:id="105581120">
      <w:bodyDiv w:val="1"/>
      <w:marLeft w:val="0"/>
      <w:marRight w:val="0"/>
      <w:marTop w:val="0"/>
      <w:marBottom w:val="0"/>
      <w:divBdr>
        <w:top w:val="none" w:sz="0" w:space="0" w:color="auto"/>
        <w:left w:val="none" w:sz="0" w:space="0" w:color="auto"/>
        <w:bottom w:val="none" w:sz="0" w:space="0" w:color="auto"/>
        <w:right w:val="none" w:sz="0" w:space="0" w:color="auto"/>
      </w:divBdr>
      <w:divsChild>
        <w:div w:id="1291785097">
          <w:marLeft w:val="0"/>
          <w:marRight w:val="0"/>
          <w:marTop w:val="0"/>
          <w:marBottom w:val="0"/>
          <w:divBdr>
            <w:top w:val="none" w:sz="0" w:space="0" w:color="auto"/>
            <w:left w:val="none" w:sz="0" w:space="0" w:color="auto"/>
            <w:bottom w:val="none" w:sz="0" w:space="0" w:color="auto"/>
            <w:right w:val="none" w:sz="0" w:space="0" w:color="auto"/>
          </w:divBdr>
          <w:divsChild>
            <w:div w:id="1323122804">
              <w:marLeft w:val="0"/>
              <w:marRight w:val="0"/>
              <w:marTop w:val="0"/>
              <w:marBottom w:val="0"/>
              <w:divBdr>
                <w:top w:val="none" w:sz="0" w:space="0" w:color="auto"/>
                <w:left w:val="none" w:sz="0" w:space="0" w:color="auto"/>
                <w:bottom w:val="none" w:sz="0" w:space="0" w:color="auto"/>
                <w:right w:val="none" w:sz="0" w:space="0" w:color="auto"/>
              </w:divBdr>
              <w:divsChild>
                <w:div w:id="668748881">
                  <w:marLeft w:val="0"/>
                  <w:marRight w:val="0"/>
                  <w:marTop w:val="0"/>
                  <w:marBottom w:val="0"/>
                  <w:divBdr>
                    <w:top w:val="none" w:sz="0" w:space="0" w:color="auto"/>
                    <w:left w:val="none" w:sz="0" w:space="0" w:color="auto"/>
                    <w:bottom w:val="none" w:sz="0" w:space="0" w:color="auto"/>
                    <w:right w:val="none" w:sz="0" w:space="0" w:color="auto"/>
                  </w:divBdr>
                  <w:divsChild>
                    <w:div w:id="1425304091">
                      <w:marLeft w:val="0"/>
                      <w:marRight w:val="0"/>
                      <w:marTop w:val="0"/>
                      <w:marBottom w:val="0"/>
                      <w:divBdr>
                        <w:top w:val="none" w:sz="0" w:space="0" w:color="auto"/>
                        <w:left w:val="none" w:sz="0" w:space="0" w:color="auto"/>
                        <w:bottom w:val="none" w:sz="0" w:space="0" w:color="auto"/>
                        <w:right w:val="none" w:sz="0" w:space="0" w:color="auto"/>
                      </w:divBdr>
                      <w:divsChild>
                        <w:div w:id="1169950813">
                          <w:marLeft w:val="0"/>
                          <w:marRight w:val="0"/>
                          <w:marTop w:val="0"/>
                          <w:marBottom w:val="0"/>
                          <w:divBdr>
                            <w:top w:val="none" w:sz="0" w:space="0" w:color="auto"/>
                            <w:left w:val="none" w:sz="0" w:space="0" w:color="auto"/>
                            <w:bottom w:val="none" w:sz="0" w:space="0" w:color="auto"/>
                            <w:right w:val="none" w:sz="0" w:space="0" w:color="auto"/>
                          </w:divBdr>
                          <w:divsChild>
                            <w:div w:id="1493836928">
                              <w:marLeft w:val="0"/>
                              <w:marRight w:val="0"/>
                              <w:marTop w:val="0"/>
                              <w:marBottom w:val="0"/>
                              <w:divBdr>
                                <w:top w:val="none" w:sz="0" w:space="0" w:color="auto"/>
                                <w:left w:val="none" w:sz="0" w:space="0" w:color="auto"/>
                                <w:bottom w:val="none" w:sz="0" w:space="0" w:color="auto"/>
                                <w:right w:val="none" w:sz="0" w:space="0" w:color="auto"/>
                              </w:divBdr>
                              <w:divsChild>
                                <w:div w:id="1130900492">
                                  <w:marLeft w:val="0"/>
                                  <w:marRight w:val="0"/>
                                  <w:marTop w:val="0"/>
                                  <w:marBottom w:val="0"/>
                                  <w:divBdr>
                                    <w:top w:val="none" w:sz="0" w:space="0" w:color="auto"/>
                                    <w:left w:val="none" w:sz="0" w:space="0" w:color="auto"/>
                                    <w:bottom w:val="none" w:sz="0" w:space="0" w:color="auto"/>
                                    <w:right w:val="none" w:sz="0" w:space="0" w:color="auto"/>
                                  </w:divBdr>
                                  <w:divsChild>
                                    <w:div w:id="450443376">
                                      <w:marLeft w:val="0"/>
                                      <w:marRight w:val="0"/>
                                      <w:marTop w:val="0"/>
                                      <w:marBottom w:val="0"/>
                                      <w:divBdr>
                                        <w:top w:val="none" w:sz="0" w:space="0" w:color="auto"/>
                                        <w:left w:val="none" w:sz="0" w:space="0" w:color="auto"/>
                                        <w:bottom w:val="none" w:sz="0" w:space="0" w:color="auto"/>
                                        <w:right w:val="none" w:sz="0" w:space="0" w:color="auto"/>
                                      </w:divBdr>
                                      <w:divsChild>
                                        <w:div w:id="1782921301">
                                          <w:marLeft w:val="0"/>
                                          <w:marRight w:val="0"/>
                                          <w:marTop w:val="0"/>
                                          <w:marBottom w:val="0"/>
                                          <w:divBdr>
                                            <w:top w:val="none" w:sz="0" w:space="0" w:color="auto"/>
                                            <w:left w:val="none" w:sz="0" w:space="0" w:color="auto"/>
                                            <w:bottom w:val="none" w:sz="0" w:space="0" w:color="auto"/>
                                            <w:right w:val="none" w:sz="0" w:space="0" w:color="auto"/>
                                          </w:divBdr>
                                          <w:divsChild>
                                            <w:div w:id="916745169">
                                              <w:marLeft w:val="0"/>
                                              <w:marRight w:val="0"/>
                                              <w:marTop w:val="0"/>
                                              <w:marBottom w:val="0"/>
                                              <w:divBdr>
                                                <w:top w:val="none" w:sz="0" w:space="0" w:color="auto"/>
                                                <w:left w:val="none" w:sz="0" w:space="0" w:color="auto"/>
                                                <w:bottom w:val="none" w:sz="0" w:space="0" w:color="auto"/>
                                                <w:right w:val="none" w:sz="0" w:space="0" w:color="auto"/>
                                              </w:divBdr>
                                              <w:divsChild>
                                                <w:div w:id="891312709">
                                                  <w:marLeft w:val="0"/>
                                                  <w:marRight w:val="0"/>
                                                  <w:marTop w:val="0"/>
                                                  <w:marBottom w:val="0"/>
                                                  <w:divBdr>
                                                    <w:top w:val="none" w:sz="0" w:space="0" w:color="auto"/>
                                                    <w:left w:val="none" w:sz="0" w:space="0" w:color="auto"/>
                                                    <w:bottom w:val="none" w:sz="0" w:space="0" w:color="auto"/>
                                                    <w:right w:val="none" w:sz="0" w:space="0" w:color="auto"/>
                                                  </w:divBdr>
                                                  <w:divsChild>
                                                    <w:div w:id="1760369100">
                                                      <w:marLeft w:val="0"/>
                                                      <w:marRight w:val="0"/>
                                                      <w:marTop w:val="0"/>
                                                      <w:marBottom w:val="0"/>
                                                      <w:divBdr>
                                                        <w:top w:val="none" w:sz="0" w:space="0" w:color="auto"/>
                                                        <w:left w:val="none" w:sz="0" w:space="0" w:color="auto"/>
                                                        <w:bottom w:val="none" w:sz="0" w:space="0" w:color="auto"/>
                                                        <w:right w:val="none" w:sz="0" w:space="0" w:color="auto"/>
                                                      </w:divBdr>
                                                      <w:divsChild>
                                                        <w:div w:id="349917199">
                                                          <w:marLeft w:val="0"/>
                                                          <w:marRight w:val="0"/>
                                                          <w:marTop w:val="0"/>
                                                          <w:marBottom w:val="0"/>
                                                          <w:divBdr>
                                                            <w:top w:val="none" w:sz="0" w:space="0" w:color="auto"/>
                                                            <w:left w:val="none" w:sz="0" w:space="0" w:color="auto"/>
                                                            <w:bottom w:val="none" w:sz="0" w:space="0" w:color="auto"/>
                                                            <w:right w:val="none" w:sz="0" w:space="0" w:color="auto"/>
                                                          </w:divBdr>
                                                          <w:divsChild>
                                                            <w:div w:id="127783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2364308">
      <w:bodyDiv w:val="1"/>
      <w:marLeft w:val="0"/>
      <w:marRight w:val="0"/>
      <w:marTop w:val="0"/>
      <w:marBottom w:val="0"/>
      <w:divBdr>
        <w:top w:val="none" w:sz="0" w:space="0" w:color="auto"/>
        <w:left w:val="none" w:sz="0" w:space="0" w:color="auto"/>
        <w:bottom w:val="none" w:sz="0" w:space="0" w:color="auto"/>
        <w:right w:val="none" w:sz="0" w:space="0" w:color="auto"/>
      </w:divBdr>
    </w:div>
    <w:div w:id="471874634">
      <w:bodyDiv w:val="1"/>
      <w:marLeft w:val="0"/>
      <w:marRight w:val="0"/>
      <w:marTop w:val="0"/>
      <w:marBottom w:val="0"/>
      <w:divBdr>
        <w:top w:val="none" w:sz="0" w:space="0" w:color="auto"/>
        <w:left w:val="none" w:sz="0" w:space="0" w:color="auto"/>
        <w:bottom w:val="none" w:sz="0" w:space="0" w:color="auto"/>
        <w:right w:val="none" w:sz="0" w:space="0" w:color="auto"/>
      </w:divBdr>
    </w:div>
    <w:div w:id="561016315">
      <w:bodyDiv w:val="1"/>
      <w:marLeft w:val="0"/>
      <w:marRight w:val="0"/>
      <w:marTop w:val="0"/>
      <w:marBottom w:val="0"/>
      <w:divBdr>
        <w:top w:val="none" w:sz="0" w:space="0" w:color="auto"/>
        <w:left w:val="none" w:sz="0" w:space="0" w:color="auto"/>
        <w:bottom w:val="none" w:sz="0" w:space="0" w:color="auto"/>
        <w:right w:val="none" w:sz="0" w:space="0" w:color="auto"/>
      </w:divBdr>
    </w:div>
    <w:div w:id="723482648">
      <w:bodyDiv w:val="1"/>
      <w:marLeft w:val="0"/>
      <w:marRight w:val="0"/>
      <w:marTop w:val="0"/>
      <w:marBottom w:val="0"/>
      <w:divBdr>
        <w:top w:val="none" w:sz="0" w:space="0" w:color="auto"/>
        <w:left w:val="none" w:sz="0" w:space="0" w:color="auto"/>
        <w:bottom w:val="none" w:sz="0" w:space="0" w:color="auto"/>
        <w:right w:val="none" w:sz="0" w:space="0" w:color="auto"/>
      </w:divBdr>
    </w:div>
    <w:div w:id="1175417222">
      <w:bodyDiv w:val="1"/>
      <w:marLeft w:val="0"/>
      <w:marRight w:val="0"/>
      <w:marTop w:val="0"/>
      <w:marBottom w:val="0"/>
      <w:divBdr>
        <w:top w:val="none" w:sz="0" w:space="0" w:color="auto"/>
        <w:left w:val="none" w:sz="0" w:space="0" w:color="auto"/>
        <w:bottom w:val="none" w:sz="0" w:space="0" w:color="auto"/>
        <w:right w:val="none" w:sz="0" w:space="0" w:color="auto"/>
      </w:divBdr>
    </w:div>
    <w:div w:id="1275138347">
      <w:bodyDiv w:val="1"/>
      <w:marLeft w:val="0"/>
      <w:marRight w:val="0"/>
      <w:marTop w:val="0"/>
      <w:marBottom w:val="0"/>
      <w:divBdr>
        <w:top w:val="none" w:sz="0" w:space="0" w:color="auto"/>
        <w:left w:val="none" w:sz="0" w:space="0" w:color="auto"/>
        <w:bottom w:val="none" w:sz="0" w:space="0" w:color="auto"/>
        <w:right w:val="none" w:sz="0" w:space="0" w:color="auto"/>
      </w:divBdr>
    </w:div>
    <w:div w:id="1326664257">
      <w:bodyDiv w:val="1"/>
      <w:marLeft w:val="0"/>
      <w:marRight w:val="0"/>
      <w:marTop w:val="0"/>
      <w:marBottom w:val="0"/>
      <w:divBdr>
        <w:top w:val="none" w:sz="0" w:space="0" w:color="auto"/>
        <w:left w:val="none" w:sz="0" w:space="0" w:color="auto"/>
        <w:bottom w:val="none" w:sz="0" w:space="0" w:color="auto"/>
        <w:right w:val="none" w:sz="0" w:space="0" w:color="auto"/>
      </w:divBdr>
    </w:div>
    <w:div w:id="1371611161">
      <w:bodyDiv w:val="1"/>
      <w:marLeft w:val="0"/>
      <w:marRight w:val="0"/>
      <w:marTop w:val="0"/>
      <w:marBottom w:val="0"/>
      <w:divBdr>
        <w:top w:val="none" w:sz="0" w:space="0" w:color="auto"/>
        <w:left w:val="none" w:sz="0" w:space="0" w:color="auto"/>
        <w:bottom w:val="none" w:sz="0" w:space="0" w:color="auto"/>
        <w:right w:val="none" w:sz="0" w:space="0" w:color="auto"/>
      </w:divBdr>
    </w:div>
    <w:div w:id="1578976391">
      <w:bodyDiv w:val="1"/>
      <w:marLeft w:val="0"/>
      <w:marRight w:val="0"/>
      <w:marTop w:val="0"/>
      <w:marBottom w:val="0"/>
      <w:divBdr>
        <w:top w:val="none" w:sz="0" w:space="0" w:color="auto"/>
        <w:left w:val="none" w:sz="0" w:space="0" w:color="auto"/>
        <w:bottom w:val="none" w:sz="0" w:space="0" w:color="auto"/>
        <w:right w:val="none" w:sz="0" w:space="0" w:color="auto"/>
      </w:divBdr>
    </w:div>
    <w:div w:id="1697390367">
      <w:bodyDiv w:val="1"/>
      <w:marLeft w:val="0"/>
      <w:marRight w:val="0"/>
      <w:marTop w:val="0"/>
      <w:marBottom w:val="0"/>
      <w:divBdr>
        <w:top w:val="none" w:sz="0" w:space="0" w:color="auto"/>
        <w:left w:val="none" w:sz="0" w:space="0" w:color="auto"/>
        <w:bottom w:val="none" w:sz="0" w:space="0" w:color="auto"/>
        <w:right w:val="none" w:sz="0" w:space="0" w:color="auto"/>
      </w:divBdr>
    </w:div>
    <w:div w:id="1785922933">
      <w:bodyDiv w:val="1"/>
      <w:marLeft w:val="0"/>
      <w:marRight w:val="0"/>
      <w:marTop w:val="0"/>
      <w:marBottom w:val="0"/>
      <w:divBdr>
        <w:top w:val="none" w:sz="0" w:space="0" w:color="auto"/>
        <w:left w:val="none" w:sz="0" w:space="0" w:color="auto"/>
        <w:bottom w:val="none" w:sz="0" w:space="0" w:color="auto"/>
        <w:right w:val="none" w:sz="0" w:space="0" w:color="auto"/>
      </w:divBdr>
    </w:div>
    <w:div w:id="1944023528">
      <w:bodyDiv w:val="1"/>
      <w:marLeft w:val="0"/>
      <w:marRight w:val="0"/>
      <w:marTop w:val="0"/>
      <w:marBottom w:val="0"/>
      <w:divBdr>
        <w:top w:val="none" w:sz="0" w:space="0" w:color="auto"/>
        <w:left w:val="none" w:sz="0" w:space="0" w:color="auto"/>
        <w:bottom w:val="none" w:sz="0" w:space="0" w:color="auto"/>
        <w:right w:val="none" w:sz="0" w:space="0" w:color="auto"/>
      </w:divBdr>
    </w:div>
    <w:div w:id="2027051547">
      <w:bodyDiv w:val="1"/>
      <w:marLeft w:val="0"/>
      <w:marRight w:val="0"/>
      <w:marTop w:val="0"/>
      <w:marBottom w:val="0"/>
      <w:divBdr>
        <w:top w:val="none" w:sz="0" w:space="0" w:color="auto"/>
        <w:left w:val="none" w:sz="0" w:space="0" w:color="auto"/>
        <w:bottom w:val="none" w:sz="0" w:space="0" w:color="auto"/>
        <w:right w:val="none" w:sz="0" w:space="0" w:color="auto"/>
      </w:divBdr>
      <w:divsChild>
        <w:div w:id="771046297">
          <w:marLeft w:val="0"/>
          <w:marRight w:val="0"/>
          <w:marTop w:val="0"/>
          <w:marBottom w:val="0"/>
          <w:divBdr>
            <w:top w:val="none" w:sz="0" w:space="0" w:color="auto"/>
            <w:left w:val="none" w:sz="0" w:space="0" w:color="auto"/>
            <w:bottom w:val="none" w:sz="0" w:space="0" w:color="auto"/>
            <w:right w:val="none" w:sz="0" w:space="0" w:color="auto"/>
          </w:divBdr>
          <w:divsChild>
            <w:div w:id="1165049178">
              <w:marLeft w:val="0"/>
              <w:marRight w:val="0"/>
              <w:marTop w:val="0"/>
              <w:marBottom w:val="0"/>
              <w:divBdr>
                <w:top w:val="none" w:sz="0" w:space="0" w:color="auto"/>
                <w:left w:val="none" w:sz="0" w:space="0" w:color="auto"/>
                <w:bottom w:val="none" w:sz="0" w:space="0" w:color="auto"/>
                <w:right w:val="none" w:sz="0" w:space="0" w:color="auto"/>
              </w:divBdr>
              <w:divsChild>
                <w:div w:id="1214387880">
                  <w:marLeft w:val="0"/>
                  <w:marRight w:val="0"/>
                  <w:marTop w:val="0"/>
                  <w:marBottom w:val="0"/>
                  <w:divBdr>
                    <w:top w:val="none" w:sz="0" w:space="0" w:color="auto"/>
                    <w:left w:val="none" w:sz="0" w:space="0" w:color="auto"/>
                    <w:bottom w:val="none" w:sz="0" w:space="0" w:color="auto"/>
                    <w:right w:val="none" w:sz="0" w:space="0" w:color="auto"/>
                  </w:divBdr>
                  <w:divsChild>
                    <w:div w:id="320306163">
                      <w:marLeft w:val="0"/>
                      <w:marRight w:val="0"/>
                      <w:marTop w:val="0"/>
                      <w:marBottom w:val="0"/>
                      <w:divBdr>
                        <w:top w:val="none" w:sz="0" w:space="0" w:color="auto"/>
                        <w:left w:val="none" w:sz="0" w:space="0" w:color="auto"/>
                        <w:bottom w:val="none" w:sz="0" w:space="0" w:color="auto"/>
                        <w:right w:val="none" w:sz="0" w:space="0" w:color="auto"/>
                      </w:divBdr>
                      <w:divsChild>
                        <w:div w:id="1848135152">
                          <w:marLeft w:val="0"/>
                          <w:marRight w:val="0"/>
                          <w:marTop w:val="0"/>
                          <w:marBottom w:val="0"/>
                          <w:divBdr>
                            <w:top w:val="none" w:sz="0" w:space="0" w:color="auto"/>
                            <w:left w:val="none" w:sz="0" w:space="0" w:color="auto"/>
                            <w:bottom w:val="none" w:sz="0" w:space="0" w:color="auto"/>
                            <w:right w:val="none" w:sz="0" w:space="0" w:color="auto"/>
                          </w:divBdr>
                          <w:divsChild>
                            <w:div w:id="1251040909">
                              <w:marLeft w:val="0"/>
                              <w:marRight w:val="0"/>
                              <w:marTop w:val="0"/>
                              <w:marBottom w:val="0"/>
                              <w:divBdr>
                                <w:top w:val="none" w:sz="0" w:space="0" w:color="auto"/>
                                <w:left w:val="none" w:sz="0" w:space="0" w:color="auto"/>
                                <w:bottom w:val="none" w:sz="0" w:space="0" w:color="auto"/>
                                <w:right w:val="none" w:sz="0" w:space="0" w:color="auto"/>
                              </w:divBdr>
                              <w:divsChild>
                                <w:div w:id="2066416318">
                                  <w:marLeft w:val="0"/>
                                  <w:marRight w:val="0"/>
                                  <w:marTop w:val="0"/>
                                  <w:marBottom w:val="0"/>
                                  <w:divBdr>
                                    <w:top w:val="none" w:sz="0" w:space="0" w:color="auto"/>
                                    <w:left w:val="none" w:sz="0" w:space="0" w:color="auto"/>
                                    <w:bottom w:val="none" w:sz="0" w:space="0" w:color="auto"/>
                                    <w:right w:val="none" w:sz="0" w:space="0" w:color="auto"/>
                                  </w:divBdr>
                                  <w:divsChild>
                                    <w:div w:id="922253097">
                                      <w:marLeft w:val="0"/>
                                      <w:marRight w:val="0"/>
                                      <w:marTop w:val="0"/>
                                      <w:marBottom w:val="0"/>
                                      <w:divBdr>
                                        <w:top w:val="none" w:sz="0" w:space="0" w:color="auto"/>
                                        <w:left w:val="none" w:sz="0" w:space="0" w:color="auto"/>
                                        <w:bottom w:val="none" w:sz="0" w:space="0" w:color="auto"/>
                                        <w:right w:val="none" w:sz="0" w:space="0" w:color="auto"/>
                                      </w:divBdr>
                                      <w:divsChild>
                                        <w:div w:id="1374961766">
                                          <w:marLeft w:val="0"/>
                                          <w:marRight w:val="0"/>
                                          <w:marTop w:val="0"/>
                                          <w:marBottom w:val="0"/>
                                          <w:divBdr>
                                            <w:top w:val="none" w:sz="0" w:space="0" w:color="auto"/>
                                            <w:left w:val="none" w:sz="0" w:space="0" w:color="auto"/>
                                            <w:bottom w:val="none" w:sz="0" w:space="0" w:color="auto"/>
                                            <w:right w:val="none" w:sz="0" w:space="0" w:color="auto"/>
                                          </w:divBdr>
                                          <w:divsChild>
                                            <w:div w:id="973023207">
                                              <w:marLeft w:val="0"/>
                                              <w:marRight w:val="0"/>
                                              <w:marTop w:val="0"/>
                                              <w:marBottom w:val="0"/>
                                              <w:divBdr>
                                                <w:top w:val="none" w:sz="0" w:space="0" w:color="auto"/>
                                                <w:left w:val="none" w:sz="0" w:space="0" w:color="auto"/>
                                                <w:bottom w:val="none" w:sz="0" w:space="0" w:color="auto"/>
                                                <w:right w:val="none" w:sz="0" w:space="0" w:color="auto"/>
                                              </w:divBdr>
                                              <w:divsChild>
                                                <w:div w:id="1496989692">
                                                  <w:marLeft w:val="0"/>
                                                  <w:marRight w:val="0"/>
                                                  <w:marTop w:val="0"/>
                                                  <w:marBottom w:val="0"/>
                                                  <w:divBdr>
                                                    <w:top w:val="none" w:sz="0" w:space="0" w:color="auto"/>
                                                    <w:left w:val="none" w:sz="0" w:space="0" w:color="auto"/>
                                                    <w:bottom w:val="none" w:sz="0" w:space="0" w:color="auto"/>
                                                    <w:right w:val="none" w:sz="0" w:space="0" w:color="auto"/>
                                                  </w:divBdr>
                                                  <w:divsChild>
                                                    <w:div w:id="411464337">
                                                      <w:marLeft w:val="0"/>
                                                      <w:marRight w:val="0"/>
                                                      <w:marTop w:val="0"/>
                                                      <w:marBottom w:val="0"/>
                                                      <w:divBdr>
                                                        <w:top w:val="none" w:sz="0" w:space="0" w:color="auto"/>
                                                        <w:left w:val="none" w:sz="0" w:space="0" w:color="auto"/>
                                                        <w:bottom w:val="none" w:sz="0" w:space="0" w:color="auto"/>
                                                        <w:right w:val="none" w:sz="0" w:space="0" w:color="auto"/>
                                                      </w:divBdr>
                                                      <w:divsChild>
                                                        <w:div w:id="90977871">
                                                          <w:marLeft w:val="0"/>
                                                          <w:marRight w:val="0"/>
                                                          <w:marTop w:val="0"/>
                                                          <w:marBottom w:val="0"/>
                                                          <w:divBdr>
                                                            <w:top w:val="none" w:sz="0" w:space="0" w:color="auto"/>
                                                            <w:left w:val="none" w:sz="0" w:space="0" w:color="auto"/>
                                                            <w:bottom w:val="none" w:sz="0" w:space="0" w:color="auto"/>
                                                            <w:right w:val="none" w:sz="0" w:space="0" w:color="auto"/>
                                                          </w:divBdr>
                                                          <w:divsChild>
                                                            <w:div w:id="66725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mailto:kxu@hit.edu.cn" TargetMode="External"/><Relationship Id="rId4" Type="http://schemas.openxmlformats.org/officeDocument/2006/relationships/styles" Target="styles.xml"/><Relationship Id="rId9" Type="http://schemas.openxmlformats.org/officeDocument/2006/relationships/hyperlink" Target="mailto:qinghai.song@hit.edu.cn" TargetMode="External"/><Relationship Id="rId14"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AE8ECF61-1BE8-4466-B056-901B8CE1474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1277</TotalTime>
  <Pages>10</Pages>
  <Words>2073</Words>
  <Characters>11819</Characters>
  <Application>Microsoft Office Word</Application>
  <DocSecurity>0</DocSecurity>
  <Lines>98</Lines>
  <Paragraphs>27</Paragraphs>
  <ScaleCrop>false</ScaleCrop>
  <Company>HP</Company>
  <LinksUpToDate>false</LinksUpToDate>
  <CharactersWithSpaces>13865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Moses</dc:creator>
  <cp:keywords/>
  <dc:description/>
  <cp:lastModifiedBy>zimeng zhang</cp:lastModifiedBy>
  <cp:revision>8</cp:revision>
  <dcterms:created xsi:type="dcterms:W3CDTF">2025-02-04T05:30:00Z</dcterms:created>
  <dcterms:modified xsi:type="dcterms:W3CDTF">2025-02-10T04:05:00Z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482A1FAE72FF4D209219F759D76FC660</vt:lpwstr>
  </property>
</Properties>
</file>