
<file path=[Content_Types].xml><?xml version="1.0" encoding="utf-8"?>
<Types xmlns="http://schemas.openxmlformats.org/package/2006/content-types">
  <Override PartName="/word/webSettings.xml" ContentType="application/vnd.openxmlformats-officedocument.wordprocessingml.webSettings+xml"/>
  <Override PartName="/word/footnotes.xml" ContentType="application/vnd.openxmlformats-officedocument.wordprocessingml.footnotes+xml"/>
  <Override PartName="/word/stylesWithEffects.xml" ContentType="application/vnd.ms-word.stylesWithEffects+xml"/>
  <Override PartName="/word/endnotes.xml" ContentType="application/vnd.openxmlformats-officedocument.wordprocessingml.endnotes+xml"/>
  <Default Extension="png" ContentType="image/png"/>
  <Default Extension="pict" ContentType="image/pict"/>
  <Override PartName="/word/document.xml" ContentType="application/vnd.openxmlformats-officedocument.wordprocessingml.document.main+xml"/>
  <Override PartName="/word/fontTable.xml" ContentType="application/vnd.openxmlformats-officedocument.wordprocessingml.fontTable+xml"/>
  <Default Extension="xml" ContentType="application/xml"/>
  <Override PartName="/word/theme/theme1.xml" ContentType="application/vnd.openxmlformats-officedocument.theme+xml"/>
  <Override PartName="/word/footer1.xml" ContentType="application/vnd.openxmlformats-officedocument.wordprocessingml.footer+xml"/>
  <Override PartName="/docProps/app.xml" ContentType="application/vnd.openxmlformats-officedocument.extended-properties+xml"/>
  <Override PartName="/customXml/itemProps1.xml" ContentType="application/vnd.openxmlformats-officedocument.customXmlProperties+xml"/>
  <Default Extension="jpeg" ContentType="image/jpeg"/>
  <Override PartName="/word/settings.xml" ContentType="application/vnd.openxmlformats-officedocument.wordprocessingml.settings+xml"/>
  <Default Extension="rels" ContentType="application/vnd.openxmlformats-package.relationships+xml"/>
  <Default Extension="bin" ContentType="application/vnd.openxmlformats-officedocument.oleObject"/>
  <Override PartName="/word/styles.xml" ContentType="application/vnd.openxmlformats-officedocument.wordprocessingml.styles+xml"/>
  <Override PartName="/docProps/core.xml" ContentType="application/vnd.openxmlformats-package.core-properties+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232B" w:rsidRPr="00F67F20" w:rsidRDefault="005F232B" w:rsidP="005F232B">
      <w:pPr>
        <w:rPr>
          <w:rFonts w:ascii="Palatino Linotype" w:hAnsi="Palatino Linotype"/>
          <w:b/>
        </w:rPr>
      </w:pPr>
      <w:r w:rsidRPr="00F67F20">
        <w:rPr>
          <w:rFonts w:ascii="Palatino Linotype" w:hAnsi="Palatino Linotype"/>
          <w:b/>
        </w:rPr>
        <w:t>Supplementary Information</w:t>
      </w:r>
    </w:p>
    <w:p w:rsidR="005F232B" w:rsidRPr="00F67F20" w:rsidRDefault="005F232B" w:rsidP="005F232B">
      <w:pPr>
        <w:rPr>
          <w:rFonts w:ascii="Palatino Linotype" w:hAnsi="Palatino Linotype"/>
        </w:rPr>
      </w:pPr>
    </w:p>
    <w:p w:rsidR="005F232B" w:rsidRPr="00F67F20" w:rsidRDefault="00DA3DDA" w:rsidP="005F232B">
      <w:pPr>
        <w:rPr>
          <w:rFonts w:ascii="Palatino Linotype" w:hAnsi="Palatino Linotype"/>
        </w:rPr>
      </w:pPr>
      <w:r w:rsidRPr="00F67F20">
        <w:rPr>
          <w:rFonts w:ascii="Palatino Linotype" w:hAnsi="Palatino Linotype"/>
        </w:rPr>
        <w:t xml:space="preserve">1. </w:t>
      </w:r>
      <w:r w:rsidR="005F232B" w:rsidRPr="00F67F20">
        <w:rPr>
          <w:rFonts w:ascii="Palatino Linotype" w:hAnsi="Palatino Linotype"/>
        </w:rPr>
        <w:t>Description of the TCI scales and subscales</w:t>
      </w:r>
    </w:p>
    <w:p w:rsidR="005F232B" w:rsidRPr="00F67F20" w:rsidRDefault="00DA3DDA" w:rsidP="005F232B">
      <w:pPr>
        <w:rPr>
          <w:rFonts w:ascii="Palatino Linotype" w:hAnsi="Palatino Linotype"/>
        </w:rPr>
      </w:pPr>
      <w:r w:rsidRPr="00F67F20">
        <w:rPr>
          <w:rFonts w:ascii="Palatino Linotype" w:hAnsi="Palatino Linotype"/>
        </w:rPr>
        <w:t xml:space="preserve">2. </w:t>
      </w:r>
      <w:r w:rsidR="005F232B" w:rsidRPr="00F67F20">
        <w:rPr>
          <w:rFonts w:ascii="Palatino Linotype" w:hAnsi="Palatino Linotype"/>
        </w:rPr>
        <w:t>Comparability of TCI assessment in 3 samples</w:t>
      </w:r>
    </w:p>
    <w:p w:rsidR="005F232B" w:rsidRPr="00F67F20" w:rsidRDefault="005F232B" w:rsidP="005F232B">
      <w:pPr>
        <w:rPr>
          <w:rFonts w:ascii="Palatino Linotype" w:hAnsi="Palatino Linotype"/>
        </w:rPr>
      </w:pPr>
      <w:r w:rsidRPr="00F67F20">
        <w:rPr>
          <w:rFonts w:ascii="Palatino Linotype" w:hAnsi="Palatino Linotype"/>
        </w:rPr>
        <w:t>3. Pre-selection of SNPS</w:t>
      </w:r>
    </w:p>
    <w:p w:rsidR="005F232B" w:rsidRPr="00F67F20" w:rsidRDefault="005F232B" w:rsidP="005F232B">
      <w:pPr>
        <w:widowControl w:val="0"/>
        <w:autoSpaceDE w:val="0"/>
        <w:autoSpaceDN w:val="0"/>
        <w:adjustRightInd w:val="0"/>
        <w:ind w:left="720"/>
        <w:rPr>
          <w:rFonts w:ascii="Palatino Linotype" w:hAnsi="Palatino Linotype" w:cs="Helvetica"/>
        </w:rPr>
      </w:pPr>
      <w:r w:rsidRPr="00F67F20">
        <w:rPr>
          <w:rFonts w:ascii="Palatino Linotype" w:hAnsi="Palatino Linotype" w:cs="Helvetica"/>
        </w:rPr>
        <w:t xml:space="preserve">(i) The analysis of the covariate effect </w:t>
      </w:r>
    </w:p>
    <w:p w:rsidR="005F232B" w:rsidRPr="00F67F20" w:rsidRDefault="005F232B" w:rsidP="005F232B">
      <w:pPr>
        <w:widowControl w:val="0"/>
        <w:autoSpaceDE w:val="0"/>
        <w:autoSpaceDN w:val="0"/>
        <w:adjustRightInd w:val="0"/>
        <w:ind w:left="720"/>
        <w:rPr>
          <w:rFonts w:ascii="Palatino Linotype" w:hAnsi="Palatino Linotype"/>
        </w:rPr>
      </w:pPr>
      <w:r w:rsidRPr="00F67F20">
        <w:rPr>
          <w:rFonts w:ascii="Palatino Linotype" w:hAnsi="Palatino Linotype" w:cs="Helvetica"/>
        </w:rPr>
        <w:t xml:space="preserve">(ii) Pre-discovery analysis of covariate effect </w:t>
      </w:r>
      <w:r w:rsidRPr="00F67F20">
        <w:rPr>
          <w:rFonts w:ascii="Palatino Linotype" w:hAnsi="Palatino Linotype"/>
        </w:rPr>
        <w:t>performed by Plink</w:t>
      </w:r>
    </w:p>
    <w:p w:rsidR="005F232B" w:rsidRPr="00F67F20" w:rsidRDefault="005F232B" w:rsidP="005F232B">
      <w:pPr>
        <w:widowControl w:val="0"/>
        <w:autoSpaceDE w:val="0"/>
        <w:autoSpaceDN w:val="0"/>
        <w:adjustRightInd w:val="0"/>
        <w:ind w:left="720"/>
        <w:rPr>
          <w:rFonts w:ascii="Palatino Linotype" w:hAnsi="Palatino Linotype" w:cs="Helvetica"/>
        </w:rPr>
      </w:pPr>
      <w:r w:rsidRPr="00F67F20">
        <w:rPr>
          <w:rFonts w:ascii="Palatino Linotype" w:hAnsi="Palatino Linotype" w:cs="Helvetica"/>
        </w:rPr>
        <w:t>(iii) Post-discovery analysis of covariate effect performed by SKAT</w:t>
      </w:r>
    </w:p>
    <w:p w:rsidR="000C6EE6" w:rsidRPr="00F67F20" w:rsidRDefault="000C6EE6" w:rsidP="00893CF6">
      <w:pPr>
        <w:rPr>
          <w:rFonts w:ascii="Palatino Linotype" w:hAnsi="Palatino Linotype"/>
        </w:rPr>
      </w:pPr>
      <w:r w:rsidRPr="00F67F20">
        <w:rPr>
          <w:rFonts w:ascii="Palatino Linotype" w:hAnsi="Palatino Linotype"/>
        </w:rPr>
        <w:t>4. Advantages of SNP-set analysis over alternative tests of single and multiple markers</w:t>
      </w:r>
    </w:p>
    <w:p w:rsidR="005F232B" w:rsidRPr="00F67F20" w:rsidRDefault="005F232B" w:rsidP="00893CF6">
      <w:pPr>
        <w:rPr>
          <w:rFonts w:ascii="Palatino Linotype" w:hAnsi="Palatino Linotype" w:cs="AdvP9725"/>
        </w:rPr>
      </w:pPr>
      <w:r w:rsidRPr="00F67F20">
        <w:rPr>
          <w:rFonts w:ascii="Palatino Linotype" w:hAnsi="Palatino Linotype" w:cs="AdvP9725"/>
        </w:rPr>
        <w:t xml:space="preserve">5. The PGMRA method: Summary </w:t>
      </w:r>
    </w:p>
    <w:p w:rsidR="005F232B" w:rsidRPr="00F67F20" w:rsidRDefault="005F232B" w:rsidP="005F232B">
      <w:pPr>
        <w:rPr>
          <w:rFonts w:ascii="Palatino Linotype" w:hAnsi="Palatino Linotype"/>
        </w:rPr>
      </w:pPr>
      <w:r w:rsidRPr="00F67F20">
        <w:rPr>
          <w:rFonts w:ascii="Palatino Linotype" w:hAnsi="Palatino Linotype"/>
        </w:rPr>
        <w:t>6. The PGMRA algorithm</w:t>
      </w:r>
    </w:p>
    <w:p w:rsidR="005F232B" w:rsidRPr="00F67F20" w:rsidRDefault="005F232B" w:rsidP="005F232B">
      <w:pPr>
        <w:ind w:left="720"/>
        <w:rPr>
          <w:rFonts w:ascii="Palatino Linotype" w:hAnsi="Palatino Linotype"/>
        </w:rPr>
      </w:pPr>
      <w:r w:rsidRPr="00F67F20">
        <w:rPr>
          <w:rFonts w:ascii="Palatino Linotype" w:hAnsi="Palatino Linotype"/>
        </w:rPr>
        <w:t xml:space="preserve">(i) Identify optimal genotypic and/or phenotypic sets (Implemented in </w:t>
      </w:r>
      <w:r w:rsidR="00DA3DDA" w:rsidRPr="00F67F20">
        <w:rPr>
          <w:rFonts w:ascii="Palatino Linotype" w:hAnsi="Palatino Linotype"/>
        </w:rPr>
        <w:t xml:space="preserve">the </w:t>
      </w:r>
      <w:r w:rsidRPr="00F67F20">
        <w:rPr>
          <w:rFonts w:ascii="Palatino Linotype" w:hAnsi="Palatino Linotype"/>
        </w:rPr>
        <w:t xml:space="preserve">PGMRA web server </w:t>
      </w:r>
      <w:r w:rsidR="00101E0D" w:rsidRPr="00F67F20">
        <w:rPr>
          <w:rFonts w:ascii="Palatino Linotype" w:hAnsi="Palatino Linotype"/>
        </w:rPr>
        <w:fldChar w:fldCharType="begin"/>
      </w:r>
      <w:r w:rsidR="003E0A9F" w:rsidRPr="00F67F20">
        <w:rPr>
          <w:rFonts w:ascii="Palatino Linotype" w:hAnsi="Palatino Linotype"/>
        </w:rPr>
        <w:instrText xml:space="preserve"> ADDIN EN.CITE &lt;EndNote&gt;&lt;Cite&gt;&lt;Author&gt;Arnedo&lt;/Author&gt;&lt;Year&gt;2013&lt;/Year&gt;&lt;RecNum&gt;2208&lt;/RecNum&gt;&lt;DisplayText&gt;&lt;style face="superscript"&gt;1&lt;/style&gt;&lt;/DisplayText&gt;&lt;record&gt;&lt;rec-number&gt;2208&lt;/rec-number&gt;&lt;foreign-keys&gt;&lt;key app="EN" db-id="zdf99z2a8xza5tetv9jp52zw59sfpfdewdta" timestamp="0"&gt;2208&lt;/key&gt;&lt;/foreign-keys&gt;&lt;ref-type name="Journal Article"&gt;17&lt;/ref-type&gt;&lt;contributors&gt;&lt;authors&gt;&lt;author&gt;Arnedo, J.&lt;/author&gt;&lt;author&gt;del Val, C.&lt;/author&gt;&lt;author&gt;de Erausquin, G. A.&lt;/author&gt;&lt;author&gt;Romero-Zaliz, R.&lt;/author&gt;&lt;author&gt;Svrakic, D.&lt;/author&gt;&lt;author&gt;Cloninger, C. R.&lt;/author&gt;&lt;author&gt;Zwir, I.&lt;/author&gt;&lt;/authors&gt;&lt;/contributors&gt;&lt;auth-address&gt;Department of Computer Science and Artificial Intelligence, University of Granada, E-18071 Granada, Spain.&lt;/auth-address&gt;&lt;titles&gt;&lt;title&gt;PGMRA: a web server for (phenotype x genotype) many-to-many relation analysis in GWAS&lt;/title&gt;&lt;secondary-title&gt;Nucleic Acids Res&lt;/secondary-title&gt;&lt;/titles&gt;&lt;periodical&gt;&lt;full-title&gt;Nucleic Acids Res&lt;/full-title&gt;&lt;/periodical&gt;&lt;pages&gt;W142-9&lt;/pages&gt;&lt;volume&gt;41&lt;/volume&gt;&lt;number&gt;Web Server issue&lt;/number&gt;&lt;edition&gt;2013/06/14&lt;/edition&gt;&lt;keywords&gt;&lt;keyword&gt;Disease/genetics&lt;/keyword&gt;&lt;keyword&gt;*Genome-Wide Association Study&lt;/keyword&gt;&lt;keyword&gt;*Genotype&lt;/keyword&gt;&lt;keyword&gt;Humans&lt;/keyword&gt;&lt;keyword&gt;Internet&lt;/keyword&gt;&lt;keyword&gt;*Phenotype&lt;/keyword&gt;&lt;keyword&gt;Polymorphism, Single Nucleotide&lt;/keyword&gt;&lt;keyword&gt;*Software&lt;/keyword&gt;&lt;/keywords&gt;&lt;dates&gt;&lt;year&gt;2013&lt;/year&gt;&lt;pub-dates&gt;&lt;date&gt;Jul&lt;/date&gt;&lt;/pub-dates&gt;&lt;/dates&gt;&lt;isbn&gt;1362-4962 (Electronic)&amp;#xD;0305-1048 (Linking)&lt;/isbn&gt;&lt;accession-num&gt;23761451&lt;/accession-num&gt;&lt;urls&gt;&lt;related-urls&gt;&lt;url&gt;http://www.ncbi.nlm.nih.gov/entrez/query.fcgi?cmd=Retrieve&amp;amp;db=PubMed&amp;amp;dopt=Citation&amp;amp;list_uids=23761451&lt;/url&gt;&lt;/related-urls&gt;&lt;/urls&gt;&lt;custom2&gt;3692099&lt;/custom2&gt;&lt;electronic-resource-num&gt;10.1093/nar/gkt496&lt;/electronic-resource-num&gt;&lt;language&gt;eng&lt;/language&gt;&lt;/record&gt;&lt;/Cite&gt;&lt;/EndNote&gt;</w:instrText>
      </w:r>
      <w:r w:rsidR="00101E0D" w:rsidRPr="00F67F20">
        <w:rPr>
          <w:rFonts w:ascii="Palatino Linotype" w:hAnsi="Palatino Linotype"/>
        </w:rPr>
        <w:fldChar w:fldCharType="separate"/>
      </w:r>
      <w:r w:rsidR="003E0A9F" w:rsidRPr="00F67F20">
        <w:rPr>
          <w:rFonts w:ascii="Palatino Linotype" w:hAnsi="Palatino Linotype"/>
          <w:noProof/>
          <w:vertAlign w:val="superscript"/>
        </w:rPr>
        <w:t>1</w:t>
      </w:r>
      <w:r w:rsidR="00101E0D" w:rsidRPr="00F67F20">
        <w:rPr>
          <w:rFonts w:ascii="Palatino Linotype" w:hAnsi="Palatino Linotype"/>
        </w:rPr>
        <w:fldChar w:fldCharType="end"/>
      </w:r>
      <w:r w:rsidRPr="00F67F20">
        <w:rPr>
          <w:rFonts w:ascii="Palatino Linotype" w:hAnsi="Palatino Linotype"/>
        </w:rPr>
        <w:t xml:space="preserve">).  </w:t>
      </w:r>
    </w:p>
    <w:p w:rsidR="005F232B" w:rsidRPr="00F67F20" w:rsidRDefault="005F232B" w:rsidP="005F232B">
      <w:pPr>
        <w:pStyle w:val="ListParagraph"/>
        <w:spacing w:after="0" w:line="240" w:lineRule="auto"/>
        <w:ind w:left="1440" w:firstLine="0"/>
        <w:rPr>
          <w:rFonts w:ascii="Palatino Linotype" w:hAnsi="Palatino Linotype" w:cs="Frutiger-BlackCn"/>
          <w:sz w:val="24"/>
          <w:szCs w:val="24"/>
          <w:lang w:val="en-US"/>
        </w:rPr>
      </w:pPr>
      <w:r w:rsidRPr="00F67F20">
        <w:rPr>
          <w:rFonts w:ascii="Palatino Linotype" w:hAnsi="Palatino Linotype" w:cs="Frutiger-BlackCn"/>
          <w:i/>
          <w:sz w:val="24"/>
          <w:szCs w:val="24"/>
          <w:u w:val="single"/>
          <w:lang w:val="en-US"/>
        </w:rPr>
        <w:t xml:space="preserve">Mathematical description of the NMF </w:t>
      </w:r>
    </w:p>
    <w:p w:rsidR="00DA3DDA" w:rsidRPr="00F67F20" w:rsidRDefault="005F232B" w:rsidP="005F232B">
      <w:pPr>
        <w:ind w:left="1440"/>
        <w:rPr>
          <w:rFonts w:ascii="Palatino Linotype" w:hAnsi="Palatino Linotype"/>
          <w:i/>
          <w:u w:val="single"/>
        </w:rPr>
      </w:pPr>
      <w:r w:rsidRPr="00F67F20">
        <w:rPr>
          <w:rFonts w:ascii="Palatino Linotype" w:hAnsi="Palatino Linotype"/>
          <w:i/>
          <w:u w:val="single"/>
        </w:rPr>
        <w:t>Transforming NMF k factors into sub-matrices or biclusters which are interpreted</w:t>
      </w:r>
    </w:p>
    <w:p w:rsidR="005F232B" w:rsidRPr="00F67F20" w:rsidRDefault="00E707E9" w:rsidP="005F232B">
      <w:pPr>
        <w:ind w:left="1440"/>
        <w:rPr>
          <w:rFonts w:ascii="Palatino Linotype" w:hAnsi="Palatino Linotype"/>
        </w:rPr>
      </w:pPr>
      <w:r w:rsidRPr="00540553">
        <w:rPr>
          <w:rFonts w:ascii="Palatino Linotype" w:hAnsi="Palatino Linotype"/>
          <w:i/>
        </w:rPr>
        <w:tab/>
      </w:r>
      <w:r w:rsidR="001828DA" w:rsidRPr="00F67F20">
        <w:rPr>
          <w:rFonts w:ascii="Palatino Linotype" w:hAnsi="Palatino Linotype"/>
          <w:i/>
          <w:u w:val="single"/>
        </w:rPr>
        <w:t xml:space="preserve"> as  SNP</w:t>
      </w:r>
      <w:r w:rsidR="005F232B" w:rsidRPr="00F67F20">
        <w:rPr>
          <w:rFonts w:ascii="Palatino Linotype" w:hAnsi="Palatino Linotype"/>
          <w:i/>
          <w:u w:val="single"/>
        </w:rPr>
        <w:t xml:space="preserve"> or phenotypic sets</w:t>
      </w:r>
      <w:r w:rsidR="005F232B" w:rsidRPr="00F67F20">
        <w:rPr>
          <w:rFonts w:ascii="Palatino Linotype" w:hAnsi="Palatino Linotype"/>
          <w:i/>
        </w:rPr>
        <w:t>.</w:t>
      </w:r>
      <w:r w:rsidR="005F232B" w:rsidRPr="00F67F20">
        <w:rPr>
          <w:rFonts w:ascii="Palatino Linotype" w:hAnsi="Palatino Linotype"/>
        </w:rPr>
        <w:t xml:space="preserve"> </w:t>
      </w:r>
    </w:p>
    <w:p w:rsidR="005F232B" w:rsidRPr="00F67F20" w:rsidRDefault="005F232B" w:rsidP="005F232B">
      <w:pPr>
        <w:pStyle w:val="ListParagraph"/>
        <w:spacing w:after="0" w:line="240" w:lineRule="auto"/>
        <w:ind w:left="1440" w:firstLine="0"/>
        <w:rPr>
          <w:rFonts w:ascii="Palatino Linotype" w:hAnsi="Palatino Linotype"/>
          <w:sz w:val="24"/>
          <w:szCs w:val="24"/>
          <w:lang w:val="en-US"/>
        </w:rPr>
      </w:pPr>
      <w:r w:rsidRPr="00F67F20">
        <w:rPr>
          <w:rFonts w:ascii="Palatino Linotype" w:hAnsi="Palatino Linotype"/>
          <w:i/>
          <w:sz w:val="24"/>
          <w:szCs w:val="24"/>
          <w:u w:val="single"/>
          <w:lang w:val="en-US"/>
        </w:rPr>
        <w:t>Decomposing the data into a multilevel family of sub-</w:t>
      </w:r>
      <w:r w:rsidR="001828DA" w:rsidRPr="00F67F20">
        <w:rPr>
          <w:rFonts w:ascii="Palatino Linotype" w:hAnsi="Palatino Linotype"/>
          <w:i/>
          <w:sz w:val="24"/>
          <w:szCs w:val="24"/>
          <w:lang w:val="en-US"/>
        </w:rPr>
        <w:t>matrices</w:t>
      </w:r>
    </w:p>
    <w:p w:rsidR="005F232B" w:rsidRPr="00F67F20" w:rsidRDefault="005F232B" w:rsidP="005F232B">
      <w:pPr>
        <w:ind w:left="1440"/>
        <w:rPr>
          <w:rFonts w:ascii="Palatino Linotype" w:hAnsi="Palatino Linotype"/>
        </w:rPr>
      </w:pPr>
      <w:r w:rsidRPr="00F67F20">
        <w:rPr>
          <w:rFonts w:ascii="Palatino Linotype" w:hAnsi="Palatino Linotype"/>
          <w:i/>
          <w:u w:val="single"/>
        </w:rPr>
        <w:t>Learning the W and H matrices of FNMF</w:t>
      </w:r>
      <w:r w:rsidRPr="00F67F20">
        <w:rPr>
          <w:rFonts w:ascii="Palatino Linotype" w:hAnsi="Palatino Linotype"/>
        </w:rPr>
        <w:t xml:space="preserve"> </w:t>
      </w:r>
    </w:p>
    <w:p w:rsidR="005F232B" w:rsidRPr="00F67F20" w:rsidRDefault="005F232B" w:rsidP="005F232B">
      <w:pPr>
        <w:pStyle w:val="ListParagraph"/>
        <w:spacing w:after="0" w:line="240" w:lineRule="auto"/>
        <w:ind w:left="1440" w:firstLine="0"/>
        <w:rPr>
          <w:rFonts w:ascii="Palatino Linotype" w:hAnsi="Palatino Linotype"/>
          <w:bCs/>
          <w:sz w:val="24"/>
          <w:szCs w:val="24"/>
          <w:lang w:val="en-US"/>
        </w:rPr>
      </w:pPr>
      <w:r w:rsidRPr="00F67F20">
        <w:rPr>
          <w:rFonts w:ascii="Palatino Linotype" w:hAnsi="Palatino Linotype"/>
          <w:i/>
          <w:sz w:val="24"/>
          <w:szCs w:val="24"/>
          <w:u w:val="single"/>
          <w:lang w:val="en-US"/>
        </w:rPr>
        <w:t>Optimally assembling the families of sub-matrices</w:t>
      </w:r>
      <w:r w:rsidRPr="00F67F20">
        <w:rPr>
          <w:rFonts w:ascii="Palatino Linotype" w:hAnsi="Palatino Linotype"/>
          <w:sz w:val="24"/>
          <w:szCs w:val="24"/>
          <w:lang w:val="en-US"/>
        </w:rPr>
        <w:t xml:space="preserve">. </w:t>
      </w:r>
    </w:p>
    <w:p w:rsidR="005F232B" w:rsidRPr="00F67F20" w:rsidRDefault="005F232B" w:rsidP="005F232B">
      <w:pPr>
        <w:ind w:left="720"/>
        <w:rPr>
          <w:rFonts w:ascii="Palatino Linotype" w:hAnsi="Palatino Linotype"/>
        </w:rPr>
      </w:pPr>
      <w:r w:rsidRPr="00F67F20">
        <w:rPr>
          <w:rFonts w:ascii="Palatino Linotype" w:hAnsi="Palatino Linotype"/>
        </w:rPr>
        <w:t>(ii) Perform a statistical analysis of SNP sets (</w:t>
      </w:r>
      <w:r w:rsidR="00DA3DDA" w:rsidRPr="00F67F20">
        <w:rPr>
          <w:rFonts w:ascii="Palatino Linotype" w:hAnsi="Palatino Linotype"/>
        </w:rPr>
        <w:t>a</w:t>
      </w:r>
      <w:r w:rsidRPr="00F67F20">
        <w:rPr>
          <w:rFonts w:ascii="Palatino Linotype" w:hAnsi="Palatino Linotype"/>
        </w:rPr>
        <w:t xml:space="preserve">ccessed via </w:t>
      </w:r>
      <w:r w:rsidR="00DA3DDA" w:rsidRPr="00F67F20">
        <w:rPr>
          <w:rFonts w:ascii="Palatino Linotype" w:hAnsi="Palatino Linotype"/>
        </w:rPr>
        <w:t>the</w:t>
      </w:r>
      <w:r w:rsidRPr="00F67F20">
        <w:rPr>
          <w:rFonts w:ascii="Palatino Linotype" w:hAnsi="Palatino Linotype"/>
        </w:rPr>
        <w:t xml:space="preserve"> PGMRA web server </w:t>
      </w:r>
      <w:r w:rsidR="00101E0D" w:rsidRPr="00F67F20">
        <w:rPr>
          <w:rFonts w:ascii="Palatino Linotype" w:hAnsi="Palatino Linotype"/>
        </w:rPr>
        <w:fldChar w:fldCharType="begin"/>
      </w:r>
      <w:r w:rsidR="003E0A9F" w:rsidRPr="00F67F20">
        <w:rPr>
          <w:rFonts w:ascii="Palatino Linotype" w:hAnsi="Palatino Linotype"/>
        </w:rPr>
        <w:instrText xml:space="preserve"> ADDIN EN.CITE &lt;EndNote&gt;&lt;Cite&gt;&lt;Author&gt;Arnedo&lt;/Author&gt;&lt;Year&gt;2013&lt;/Year&gt;&lt;RecNum&gt;2208&lt;/RecNum&gt;&lt;DisplayText&gt;&lt;style face="superscript"&gt;1&lt;/style&gt;&lt;/DisplayText&gt;&lt;record&gt;&lt;rec-number&gt;2208&lt;/rec-number&gt;&lt;foreign-keys&gt;&lt;key app="EN" db-id="zdf99z2a8xza5tetv9jp52zw59sfpfdewdta" timestamp="0"&gt;2208&lt;/key&gt;&lt;/foreign-keys&gt;&lt;ref-type name="Journal Article"&gt;17&lt;/ref-type&gt;&lt;contributors&gt;&lt;authors&gt;&lt;author&gt;Arnedo, J.&lt;/author&gt;&lt;author&gt;del Val, C.&lt;/author&gt;&lt;author&gt;de Erausquin, G. A.&lt;/author&gt;&lt;author&gt;Romero-Zaliz, R.&lt;/author&gt;&lt;author&gt;Svrakic, D.&lt;/author&gt;&lt;author&gt;Cloninger, C. R.&lt;/author&gt;&lt;author&gt;Zwir, I.&lt;/author&gt;&lt;/authors&gt;&lt;/contributors&gt;&lt;auth-address&gt;Department of Computer Science and Artificial Intelligence, University of Granada, E-18071 Granada, Spain.&lt;/auth-address&gt;&lt;titles&gt;&lt;title&gt;PGMRA: a web server for (phenotype x genotype) many-to-many relation analysis in GWAS&lt;/title&gt;&lt;secondary-title&gt;Nucleic Acids Res&lt;/secondary-title&gt;&lt;/titles&gt;&lt;periodical&gt;&lt;full-title&gt;Nucleic Acids Res&lt;/full-title&gt;&lt;/periodical&gt;&lt;pages&gt;W142-9&lt;/pages&gt;&lt;volume&gt;41&lt;/volume&gt;&lt;number&gt;Web Server issue&lt;/number&gt;&lt;edition&gt;2013/06/14&lt;/edition&gt;&lt;keywords&gt;&lt;keyword&gt;Disease/genetics&lt;/keyword&gt;&lt;keyword&gt;*Genome-Wide Association Study&lt;/keyword&gt;&lt;keyword&gt;*Genotype&lt;/keyword&gt;&lt;keyword&gt;Humans&lt;/keyword&gt;&lt;keyword&gt;Internet&lt;/keyword&gt;&lt;keyword&gt;*Phenotype&lt;/keyword&gt;&lt;keyword&gt;Polymorphism, Single Nucleotide&lt;/keyword&gt;&lt;keyword&gt;*Software&lt;/keyword&gt;&lt;/keywords&gt;&lt;dates&gt;&lt;year&gt;2013&lt;/year&gt;&lt;pub-dates&gt;&lt;date&gt;Jul&lt;/date&gt;&lt;/pub-dates&gt;&lt;/dates&gt;&lt;isbn&gt;1362-4962 (Electronic)&amp;#xD;0305-1048 (Linking)&lt;/isbn&gt;&lt;accession-num&gt;23761451&lt;/accession-num&gt;&lt;urls&gt;&lt;related-urls&gt;&lt;url&gt;http://www.ncbi.nlm.nih.gov/entrez/query.fcgi?cmd=Retrieve&amp;amp;db=PubMed&amp;amp;dopt=Citation&amp;amp;list_uids=23761451&lt;/url&gt;&lt;/related-urls&gt;&lt;/urls&gt;&lt;custom2&gt;3692099&lt;/custom2&gt;&lt;electronic-resource-num&gt;10.1093/nar/gkt496&lt;/electronic-resource-num&gt;&lt;language&gt;eng&lt;/language&gt;&lt;/record&gt;&lt;/Cite&gt;&lt;/EndNote&gt;</w:instrText>
      </w:r>
      <w:r w:rsidR="00101E0D" w:rsidRPr="00F67F20">
        <w:rPr>
          <w:rFonts w:ascii="Palatino Linotype" w:hAnsi="Palatino Linotype"/>
        </w:rPr>
        <w:fldChar w:fldCharType="separate"/>
      </w:r>
      <w:r w:rsidR="003E0A9F" w:rsidRPr="00F67F20">
        <w:rPr>
          <w:rFonts w:ascii="Palatino Linotype" w:hAnsi="Palatino Linotype"/>
          <w:noProof/>
          <w:vertAlign w:val="superscript"/>
        </w:rPr>
        <w:t>1</w:t>
      </w:r>
      <w:r w:rsidR="00101E0D" w:rsidRPr="00F67F20">
        <w:rPr>
          <w:rFonts w:ascii="Palatino Linotype" w:hAnsi="Palatino Linotype"/>
        </w:rPr>
        <w:fldChar w:fldCharType="end"/>
      </w:r>
      <w:r w:rsidRPr="00F67F20">
        <w:rPr>
          <w:rFonts w:ascii="Palatino Linotype" w:hAnsi="Palatino Linotype"/>
        </w:rPr>
        <w:t xml:space="preserve">).  </w:t>
      </w:r>
    </w:p>
    <w:p w:rsidR="005F232B" w:rsidRPr="00F67F20" w:rsidRDefault="005F232B" w:rsidP="005F232B">
      <w:pPr>
        <w:ind w:left="720"/>
        <w:rPr>
          <w:rFonts w:ascii="Palatino Linotype" w:hAnsi="Palatino Linotype"/>
        </w:rPr>
      </w:pPr>
      <w:r w:rsidRPr="00F67F20">
        <w:rPr>
          <w:rFonts w:ascii="Palatino Linotype" w:hAnsi="Palatino Linotype"/>
        </w:rPr>
        <w:t xml:space="preserve">(iii) Calculate the frequency of subject status within a SNP set  </w:t>
      </w:r>
    </w:p>
    <w:p w:rsidR="005F232B" w:rsidRPr="00F67F20" w:rsidRDefault="005F232B" w:rsidP="005F232B">
      <w:pPr>
        <w:ind w:left="720"/>
        <w:rPr>
          <w:rFonts w:ascii="Palatino Linotype" w:hAnsi="Palatino Linotype"/>
        </w:rPr>
      </w:pPr>
      <w:r w:rsidRPr="00F67F20">
        <w:rPr>
          <w:rFonts w:ascii="Palatino Linotype" w:hAnsi="Palatino Linotype"/>
        </w:rPr>
        <w:t>(iv) Discover and encode relations among SNP sets into topologically organized networks</w:t>
      </w:r>
    </w:p>
    <w:p w:rsidR="005F232B" w:rsidRPr="00F67F20" w:rsidRDefault="005F232B" w:rsidP="005F232B">
      <w:pPr>
        <w:ind w:left="720"/>
        <w:rPr>
          <w:rFonts w:ascii="Palatino Linotype" w:hAnsi="Palatino Linotype"/>
        </w:rPr>
      </w:pPr>
      <w:r w:rsidRPr="00F67F20">
        <w:rPr>
          <w:rFonts w:ascii="Palatino Linotype" w:hAnsi="Palatino Linotype"/>
        </w:rPr>
        <w:t xml:space="preserve">(v) Identify optimal and significant phenotypic sets (Implemented in </w:t>
      </w:r>
      <w:r w:rsidR="00DA3DDA" w:rsidRPr="00F67F20">
        <w:rPr>
          <w:rFonts w:ascii="Palatino Linotype" w:hAnsi="Palatino Linotype"/>
        </w:rPr>
        <w:t>the</w:t>
      </w:r>
      <w:r w:rsidRPr="00F67F20">
        <w:rPr>
          <w:rFonts w:ascii="Palatino Linotype" w:hAnsi="Palatino Linotype"/>
        </w:rPr>
        <w:t xml:space="preserve"> PGMRA web server </w:t>
      </w:r>
      <w:r w:rsidR="00101E0D" w:rsidRPr="00F67F20">
        <w:rPr>
          <w:rFonts w:ascii="Palatino Linotype" w:hAnsi="Palatino Linotype"/>
        </w:rPr>
        <w:fldChar w:fldCharType="begin"/>
      </w:r>
      <w:r w:rsidR="003E0A9F" w:rsidRPr="00F67F20">
        <w:rPr>
          <w:rFonts w:ascii="Palatino Linotype" w:hAnsi="Palatino Linotype"/>
        </w:rPr>
        <w:instrText xml:space="preserve"> ADDIN EN.CITE &lt;EndNote&gt;&lt;Cite&gt;&lt;Author&gt;Arnedo&lt;/Author&gt;&lt;Year&gt;2013&lt;/Year&gt;&lt;RecNum&gt;2208&lt;/RecNum&gt;&lt;DisplayText&gt;&lt;style face="superscript"&gt;1&lt;/style&gt;&lt;/DisplayText&gt;&lt;record&gt;&lt;rec-number&gt;2208&lt;/rec-number&gt;&lt;foreign-keys&gt;&lt;key app="EN" db-id="zdf99z2a8xza5tetv9jp52zw59sfpfdewdta" timestamp="0"&gt;2208&lt;/key&gt;&lt;/foreign-keys&gt;&lt;ref-type name="Journal Article"&gt;17&lt;/ref-type&gt;&lt;contributors&gt;&lt;authors&gt;&lt;author&gt;Arnedo, J.&lt;/author&gt;&lt;author&gt;del Val, C.&lt;/author&gt;&lt;author&gt;de Erausquin, G. A.&lt;/author&gt;&lt;author&gt;Romero-Zaliz, R.&lt;/author&gt;&lt;author&gt;Svrakic, D.&lt;/author&gt;&lt;author&gt;Cloninger, C. R.&lt;/author&gt;&lt;author&gt;Zwir, I.&lt;/author&gt;&lt;/authors&gt;&lt;/contributors&gt;&lt;auth-address&gt;Department of Computer Science and Artificial Intelligence, University of Granada, E-18071 Granada, Spain.&lt;/auth-address&gt;&lt;titles&gt;&lt;title&gt;PGMRA: a web server for (phenotype x genotype) many-to-many relation analysis in GWAS&lt;/title&gt;&lt;secondary-title&gt;Nucleic Acids Res&lt;/secondary-title&gt;&lt;/titles&gt;&lt;periodical&gt;&lt;full-title&gt;Nucleic Acids Res&lt;/full-title&gt;&lt;/periodical&gt;&lt;pages&gt;W142-9&lt;/pages&gt;&lt;volume&gt;41&lt;/volume&gt;&lt;number&gt;Web Server issue&lt;/number&gt;&lt;edition&gt;2013/06/14&lt;/edition&gt;&lt;keywords&gt;&lt;keyword&gt;Disease/genetics&lt;/keyword&gt;&lt;keyword&gt;*Genome-Wide Association Study&lt;/keyword&gt;&lt;keyword&gt;*Genotype&lt;/keyword&gt;&lt;keyword&gt;Humans&lt;/keyword&gt;&lt;keyword&gt;Internet&lt;/keyword&gt;&lt;keyword&gt;*Phenotype&lt;/keyword&gt;&lt;keyword&gt;Polymorphism, Single Nucleotide&lt;/keyword&gt;&lt;keyword&gt;*Software&lt;/keyword&gt;&lt;/keywords&gt;&lt;dates&gt;&lt;year&gt;2013&lt;/year&gt;&lt;pub-dates&gt;&lt;date&gt;Jul&lt;/date&gt;&lt;/pub-dates&gt;&lt;/dates&gt;&lt;isbn&gt;1362-4962 (Electronic)&amp;#xD;0305-1048 (Linking)&lt;/isbn&gt;&lt;accession-num&gt;23761451&lt;/accession-num&gt;&lt;urls&gt;&lt;related-urls&gt;&lt;url&gt;http://www.ncbi.nlm.nih.gov/entrez/query.fcgi?cmd=Retrieve&amp;amp;db=PubMed&amp;amp;dopt=Citation&amp;amp;list_uids=23761451&lt;/url&gt;&lt;/related-urls&gt;&lt;/urls&gt;&lt;custom2&gt;3692099&lt;/custom2&gt;&lt;electronic-resource-num&gt;10.1093/nar/gkt496&lt;/electronic-resource-num&gt;&lt;language&gt;eng&lt;/language&gt;&lt;/record&gt;&lt;/Cite&gt;&lt;/EndNote&gt;</w:instrText>
      </w:r>
      <w:r w:rsidR="00101E0D" w:rsidRPr="00F67F20">
        <w:rPr>
          <w:rFonts w:ascii="Palatino Linotype" w:hAnsi="Palatino Linotype"/>
        </w:rPr>
        <w:fldChar w:fldCharType="separate"/>
      </w:r>
      <w:r w:rsidR="003E0A9F" w:rsidRPr="00F67F20">
        <w:rPr>
          <w:rFonts w:ascii="Palatino Linotype" w:hAnsi="Palatino Linotype"/>
          <w:noProof/>
          <w:vertAlign w:val="superscript"/>
        </w:rPr>
        <w:t>1</w:t>
      </w:r>
      <w:r w:rsidR="00101E0D" w:rsidRPr="00F67F20">
        <w:rPr>
          <w:rFonts w:ascii="Palatino Linotype" w:hAnsi="Palatino Linotype"/>
        </w:rPr>
        <w:fldChar w:fldCharType="end"/>
      </w:r>
      <w:r w:rsidRPr="00F67F20">
        <w:rPr>
          <w:rFonts w:ascii="Palatino Linotype" w:hAnsi="Palatino Linotype"/>
        </w:rPr>
        <w:t xml:space="preserve">). </w:t>
      </w:r>
    </w:p>
    <w:p w:rsidR="005F232B" w:rsidRPr="00F67F20" w:rsidRDefault="005F232B" w:rsidP="005F232B">
      <w:pPr>
        <w:ind w:left="720"/>
        <w:rPr>
          <w:rFonts w:ascii="Palatino Linotype" w:hAnsi="Palatino Linotype"/>
        </w:rPr>
      </w:pPr>
      <w:r w:rsidRPr="00F67F20">
        <w:rPr>
          <w:rFonts w:ascii="Palatino Linotype" w:hAnsi="Palatino Linotype"/>
        </w:rPr>
        <w:t xml:space="preserve">(vi) Identify optimal genotype-phenotype latent architectures </w:t>
      </w:r>
    </w:p>
    <w:p w:rsidR="005F232B" w:rsidRPr="00F67F20" w:rsidRDefault="005F232B" w:rsidP="005F232B">
      <w:pPr>
        <w:widowControl w:val="0"/>
        <w:autoSpaceDE w:val="0"/>
        <w:autoSpaceDN w:val="0"/>
        <w:adjustRightInd w:val="0"/>
        <w:ind w:left="720"/>
        <w:rPr>
          <w:rFonts w:ascii="Palatino Linotype" w:hAnsi="Palatino Linotype"/>
        </w:rPr>
      </w:pPr>
      <w:r w:rsidRPr="00F67F20">
        <w:rPr>
          <w:rFonts w:ascii="Palatino Linotype" w:hAnsi="Palatino Linotype"/>
        </w:rPr>
        <w:t xml:space="preserve">(vii) Semi-supervised learning: transforming unsupervised knowledge bases into supervised classifiers </w:t>
      </w:r>
    </w:p>
    <w:p w:rsidR="005F232B" w:rsidRPr="00F67F20" w:rsidRDefault="005F232B" w:rsidP="005F232B">
      <w:pPr>
        <w:widowControl w:val="0"/>
        <w:autoSpaceDE w:val="0"/>
        <w:autoSpaceDN w:val="0"/>
        <w:adjustRightInd w:val="0"/>
        <w:ind w:left="1440"/>
        <w:rPr>
          <w:rFonts w:ascii="Palatino Linotype" w:hAnsi="Palatino Linotype" w:cs="CMBX12"/>
        </w:rPr>
      </w:pPr>
      <w:r w:rsidRPr="00F67F20">
        <w:rPr>
          <w:rFonts w:ascii="Palatino Linotype" w:hAnsi="Palatino Linotype" w:cs="CMBX12"/>
          <w:i/>
          <w:u w:val="single"/>
        </w:rPr>
        <w:t>PGMRA semi-supervised classifier</w:t>
      </w:r>
      <w:r w:rsidRPr="00F67F20">
        <w:rPr>
          <w:rFonts w:ascii="Palatino Linotype" w:hAnsi="Palatino Linotype" w:cs="CMBX12"/>
        </w:rPr>
        <w:t xml:space="preserve">. </w:t>
      </w:r>
    </w:p>
    <w:p w:rsidR="005F232B" w:rsidRPr="00F67F20" w:rsidRDefault="005F232B" w:rsidP="005F232B">
      <w:pPr>
        <w:ind w:left="1440"/>
        <w:rPr>
          <w:rFonts w:ascii="Palatino Linotype" w:hAnsi="Palatino Linotype"/>
        </w:rPr>
      </w:pPr>
      <w:r w:rsidRPr="00F67F20">
        <w:rPr>
          <w:rFonts w:ascii="Palatino Linotype" w:hAnsi="Palatino Linotype"/>
          <w:i/>
          <w:u w:val="single"/>
        </w:rPr>
        <w:t>kNN classifier</w:t>
      </w:r>
      <w:r w:rsidRPr="00F67F20">
        <w:rPr>
          <w:rFonts w:ascii="Palatino Linotype" w:hAnsi="Palatino Linotype"/>
        </w:rPr>
        <w:t xml:space="preserve">. </w:t>
      </w:r>
    </w:p>
    <w:p w:rsidR="005F232B" w:rsidRPr="00F67F20" w:rsidRDefault="005F232B" w:rsidP="005F232B">
      <w:pPr>
        <w:ind w:left="1440"/>
        <w:rPr>
          <w:rFonts w:ascii="Palatino Linotype" w:hAnsi="Palatino Linotype"/>
        </w:rPr>
      </w:pPr>
      <w:r w:rsidRPr="00F67F20">
        <w:rPr>
          <w:rFonts w:ascii="Palatino Linotype" w:hAnsi="Palatino Linotype"/>
          <w:i/>
          <w:u w:val="single"/>
        </w:rPr>
        <w:t>k-Fold Cross Validation</w:t>
      </w:r>
      <w:r w:rsidRPr="00F67F20">
        <w:rPr>
          <w:rFonts w:ascii="Palatino Linotype" w:hAnsi="Palatino Linotype"/>
        </w:rPr>
        <w:t xml:space="preserve">.  </w:t>
      </w:r>
    </w:p>
    <w:p w:rsidR="005F232B" w:rsidRPr="00F67F20" w:rsidRDefault="005F232B" w:rsidP="005F232B">
      <w:pPr>
        <w:ind w:left="1440"/>
        <w:rPr>
          <w:rFonts w:ascii="Palatino Linotype" w:hAnsi="Palatino Linotype" w:cs="CMBX12"/>
        </w:rPr>
      </w:pPr>
      <w:r w:rsidRPr="00F67F20">
        <w:rPr>
          <w:rFonts w:ascii="Palatino Linotype" w:hAnsi="Palatino Linotype" w:cs="CMBX12"/>
          <w:i/>
          <w:u w:val="single"/>
        </w:rPr>
        <w:t>Metrics.</w:t>
      </w:r>
      <w:r w:rsidRPr="00F67F20">
        <w:rPr>
          <w:rFonts w:ascii="Palatino Linotype" w:hAnsi="Palatino Linotype" w:cs="CMBX12"/>
        </w:rPr>
        <w:t xml:space="preserve"> </w:t>
      </w:r>
    </w:p>
    <w:p w:rsidR="005F232B" w:rsidRPr="00F67F20" w:rsidRDefault="005F232B" w:rsidP="005F232B">
      <w:pPr>
        <w:widowControl w:val="0"/>
        <w:autoSpaceDE w:val="0"/>
        <w:autoSpaceDN w:val="0"/>
        <w:adjustRightInd w:val="0"/>
        <w:ind w:left="1440"/>
        <w:rPr>
          <w:rFonts w:ascii="Palatino Linotype" w:hAnsi="Palatino Linotype"/>
        </w:rPr>
      </w:pPr>
      <w:r w:rsidRPr="00F67F20">
        <w:rPr>
          <w:rFonts w:ascii="Palatino Linotype" w:eastAsia="Times New Roman" w:hAnsi="Palatino Linotype" w:cs="Times New Roman"/>
          <w:i/>
          <w:u w:val="single"/>
        </w:rPr>
        <w:t>Imbalanced datasets</w:t>
      </w:r>
      <w:r w:rsidRPr="00F67F20">
        <w:rPr>
          <w:rFonts w:ascii="Palatino Linotype" w:eastAsia="Times New Roman" w:hAnsi="Palatino Linotype" w:cs="Times New Roman"/>
        </w:rPr>
        <w:t xml:space="preserve">. </w:t>
      </w:r>
    </w:p>
    <w:p w:rsidR="005F232B" w:rsidRPr="00F67F20" w:rsidRDefault="005F232B" w:rsidP="005F232B">
      <w:pPr>
        <w:ind w:left="720"/>
        <w:rPr>
          <w:rFonts w:ascii="Palatino Linotype" w:hAnsi="Palatino Linotype"/>
          <w:i/>
        </w:rPr>
      </w:pPr>
      <w:r w:rsidRPr="00F67F20">
        <w:rPr>
          <w:rFonts w:ascii="Palatino Linotype" w:hAnsi="Palatino Linotype"/>
        </w:rPr>
        <w:t>(viii) Bioinformatics analysis of the SNP set-related genes, their</w:t>
      </w:r>
      <w:r w:rsidRPr="00F67F20">
        <w:rPr>
          <w:rFonts w:ascii="Palatino Linotype" w:eastAsia="Times New Roman" w:hAnsi="Palatino Linotype" w:cs="Times New Roman"/>
        </w:rPr>
        <w:t xml:space="preserve"> molecular </w:t>
      </w:r>
      <w:r w:rsidR="00E707E9" w:rsidRPr="00F67F20">
        <w:rPr>
          <w:rFonts w:ascii="Palatino Linotype" w:eastAsia="Times New Roman" w:hAnsi="Palatino Linotype" w:cs="Times New Roman"/>
        </w:rPr>
        <w:tab/>
      </w:r>
      <w:r w:rsidR="00DA3DDA" w:rsidRPr="00F67F20">
        <w:rPr>
          <w:rFonts w:ascii="Palatino Linotype" w:eastAsia="Times New Roman" w:hAnsi="Palatino Linotype" w:cs="Times New Roman"/>
        </w:rPr>
        <w:t>c</w:t>
      </w:r>
      <w:r w:rsidRPr="00F67F20">
        <w:rPr>
          <w:rFonts w:ascii="Palatino Linotype" w:eastAsia="Times New Roman" w:hAnsi="Palatino Linotype" w:cs="Times New Roman"/>
        </w:rPr>
        <w:t>onsequences and pathways</w:t>
      </w:r>
      <w:r w:rsidRPr="00F67F20">
        <w:rPr>
          <w:rFonts w:ascii="Palatino Linotype" w:hAnsi="Palatino Linotype"/>
        </w:rPr>
        <w:t xml:space="preserve">  </w:t>
      </w:r>
    </w:p>
    <w:p w:rsidR="005F232B" w:rsidRPr="00F67F20" w:rsidRDefault="005F232B" w:rsidP="005F232B">
      <w:pPr>
        <w:rPr>
          <w:rFonts w:ascii="Palatino Linotype" w:hAnsi="Palatino Linotype"/>
        </w:rPr>
      </w:pPr>
      <w:r w:rsidRPr="00F67F20">
        <w:rPr>
          <w:rFonts w:ascii="Palatino Linotype" w:hAnsi="Palatino Linotype"/>
        </w:rPr>
        <w:t xml:space="preserve">7. Estimation of heritability  </w:t>
      </w:r>
    </w:p>
    <w:p w:rsidR="005F232B" w:rsidRPr="00F67F20" w:rsidRDefault="005F232B" w:rsidP="005F232B">
      <w:pPr>
        <w:rPr>
          <w:rFonts w:ascii="Palatino Linotype" w:hAnsi="Palatino Linotype"/>
        </w:rPr>
      </w:pPr>
      <w:r w:rsidRPr="00F67F20">
        <w:rPr>
          <w:rFonts w:ascii="Palatino Linotype" w:hAnsi="Palatino Linotype"/>
        </w:rPr>
        <w:t>8. Replicability of results</w:t>
      </w:r>
    </w:p>
    <w:p w:rsidR="005F232B" w:rsidRPr="00F67F20" w:rsidRDefault="005F232B" w:rsidP="005F232B">
      <w:pPr>
        <w:ind w:left="720"/>
        <w:rPr>
          <w:rFonts w:ascii="Palatino Linotype" w:hAnsi="Palatino Linotype"/>
        </w:rPr>
      </w:pPr>
      <w:r w:rsidRPr="00F67F20">
        <w:rPr>
          <w:rFonts w:ascii="Palatino Linotype" w:hAnsi="Palatino Linotype"/>
        </w:rPr>
        <w:t>(i) Statistical replicability of sets of markers</w:t>
      </w:r>
    </w:p>
    <w:p w:rsidR="005F232B" w:rsidRPr="00F67F20" w:rsidRDefault="005F232B" w:rsidP="005F232B">
      <w:pPr>
        <w:widowControl w:val="0"/>
        <w:autoSpaceDE w:val="0"/>
        <w:autoSpaceDN w:val="0"/>
        <w:adjustRightInd w:val="0"/>
        <w:ind w:left="720"/>
        <w:rPr>
          <w:rFonts w:ascii="Palatino Linotype" w:hAnsi="Palatino Linotype" w:cs="Helvetica"/>
        </w:rPr>
      </w:pPr>
      <w:r w:rsidRPr="00F67F20">
        <w:rPr>
          <w:rFonts w:ascii="Palatino Linotype" w:hAnsi="Palatino Linotype" w:cs="Helvetica"/>
        </w:rPr>
        <w:t>(ii) Justification of the statistical replicability of sets of markers</w:t>
      </w:r>
    </w:p>
    <w:p w:rsidR="005F232B" w:rsidRPr="00F67F20" w:rsidRDefault="005F232B" w:rsidP="005F232B">
      <w:pPr>
        <w:widowControl w:val="0"/>
        <w:autoSpaceDE w:val="0"/>
        <w:autoSpaceDN w:val="0"/>
        <w:adjustRightInd w:val="0"/>
        <w:ind w:left="720"/>
        <w:rPr>
          <w:rFonts w:ascii="Palatino Linotype" w:hAnsi="Palatino Linotype" w:cs="Helvetica"/>
        </w:rPr>
      </w:pPr>
      <w:r w:rsidRPr="00F67F20">
        <w:rPr>
          <w:rFonts w:ascii="Palatino Linotype" w:hAnsi="Palatino Linotype" w:cs="Helvetica"/>
        </w:rPr>
        <w:t>(iii) Hierarchical and multi-omic replicability of markers</w:t>
      </w:r>
    </w:p>
    <w:p w:rsidR="005F232B" w:rsidRPr="00F67F20" w:rsidRDefault="005F232B" w:rsidP="005F232B">
      <w:pPr>
        <w:rPr>
          <w:rFonts w:ascii="Palatino Linotype" w:hAnsi="Palatino Linotype" w:cs="CMBX12"/>
        </w:rPr>
      </w:pPr>
      <w:r w:rsidRPr="00F67F20">
        <w:rPr>
          <w:rFonts w:ascii="Palatino Linotype" w:hAnsi="Palatino Linotype" w:cs="CMBX12"/>
        </w:rPr>
        <w:t>9. Analysis of results</w:t>
      </w:r>
    </w:p>
    <w:p w:rsidR="005F232B" w:rsidRPr="00F67F20" w:rsidRDefault="005F232B" w:rsidP="005F232B">
      <w:pPr>
        <w:ind w:left="720"/>
        <w:rPr>
          <w:rFonts w:ascii="Palatino Linotype" w:hAnsi="Palatino Linotype" w:cs="CMBX12"/>
        </w:rPr>
      </w:pPr>
      <w:r w:rsidRPr="00F67F20">
        <w:rPr>
          <w:rFonts w:ascii="Palatino Linotype" w:hAnsi="Palatino Linotype" w:cs="CMBX12"/>
        </w:rPr>
        <w:t>(i) QQ Plots and covariate analysis</w:t>
      </w:r>
    </w:p>
    <w:p w:rsidR="005F232B" w:rsidRPr="00F67F20" w:rsidRDefault="005F232B" w:rsidP="005F232B">
      <w:pPr>
        <w:widowControl w:val="0"/>
        <w:autoSpaceDE w:val="0"/>
        <w:autoSpaceDN w:val="0"/>
        <w:adjustRightInd w:val="0"/>
        <w:ind w:left="720"/>
        <w:rPr>
          <w:rFonts w:ascii="Palatino Linotype" w:hAnsi="Palatino Linotype" w:cs="Helvetica"/>
        </w:rPr>
      </w:pPr>
      <w:r w:rsidRPr="00F67F20">
        <w:rPr>
          <w:rFonts w:ascii="Palatino Linotype" w:hAnsi="Palatino Linotype" w:cs="Helvetica"/>
        </w:rPr>
        <w:t>(ii) Statistical analysis: evaluation of SNP and phenotypic sets by additional tests</w:t>
      </w:r>
    </w:p>
    <w:p w:rsidR="005F232B" w:rsidRPr="00F67F20" w:rsidRDefault="005F232B" w:rsidP="005F232B">
      <w:pPr>
        <w:widowControl w:val="0"/>
        <w:autoSpaceDE w:val="0"/>
        <w:autoSpaceDN w:val="0"/>
        <w:adjustRightInd w:val="0"/>
        <w:ind w:left="720"/>
        <w:rPr>
          <w:rFonts w:ascii="Palatino Linotype" w:hAnsi="Palatino Linotype" w:cs="Helvetica"/>
        </w:rPr>
      </w:pPr>
      <w:r w:rsidRPr="00F67F20">
        <w:rPr>
          <w:rFonts w:ascii="Palatino Linotype" w:hAnsi="Palatino Linotype" w:cs="Helvetica"/>
        </w:rPr>
        <w:t>(iii) Semi-Supervised approach: Classifying subject phenotype based on the genotype</w:t>
      </w:r>
    </w:p>
    <w:p w:rsidR="005F232B" w:rsidRPr="00F67F20" w:rsidRDefault="005F232B" w:rsidP="005F232B">
      <w:pPr>
        <w:ind w:left="720"/>
        <w:rPr>
          <w:rFonts w:ascii="Palatino Linotype" w:hAnsi="Palatino Linotype"/>
          <w:b/>
        </w:rPr>
      </w:pPr>
    </w:p>
    <w:p w:rsidR="004012FD" w:rsidRPr="00F67F20" w:rsidRDefault="004012FD" w:rsidP="004012FD">
      <w:pPr>
        <w:spacing w:line="480" w:lineRule="auto"/>
        <w:rPr>
          <w:rFonts w:ascii="Palatino Linotype" w:hAnsi="Palatino Linotype"/>
          <w:b/>
        </w:rPr>
      </w:pPr>
    </w:p>
    <w:p w:rsidR="00482801" w:rsidRDefault="00482801" w:rsidP="00C93CFC">
      <w:pPr>
        <w:spacing w:line="480" w:lineRule="auto"/>
        <w:rPr>
          <w:rFonts w:ascii="Palatino Linotype" w:hAnsi="Palatino Linotype"/>
          <w:b/>
        </w:rPr>
      </w:pPr>
    </w:p>
    <w:p w:rsidR="00753973" w:rsidRPr="00F67F20" w:rsidRDefault="00403791" w:rsidP="00C93CFC">
      <w:pPr>
        <w:spacing w:line="480" w:lineRule="auto"/>
        <w:rPr>
          <w:rFonts w:ascii="Palatino Linotype" w:hAnsi="Palatino Linotype"/>
          <w:b/>
        </w:rPr>
      </w:pPr>
      <w:r w:rsidRPr="00F67F20">
        <w:rPr>
          <w:rFonts w:ascii="Palatino Linotype" w:hAnsi="Palatino Linotype"/>
          <w:b/>
        </w:rPr>
        <w:t xml:space="preserve">1.  </w:t>
      </w:r>
      <w:r w:rsidR="00753973" w:rsidRPr="00F67F20">
        <w:rPr>
          <w:rFonts w:ascii="Palatino Linotype" w:hAnsi="Palatino Linotype"/>
          <w:b/>
        </w:rPr>
        <w:t>Description of the TCI scales and subscales</w:t>
      </w:r>
    </w:p>
    <w:p w:rsidR="00753973" w:rsidRPr="00F67F20" w:rsidRDefault="001A5A89" w:rsidP="00C93CFC">
      <w:pPr>
        <w:spacing w:line="480" w:lineRule="auto"/>
        <w:rPr>
          <w:rFonts w:ascii="Palatino Linotype" w:hAnsi="Palatino Linotype"/>
        </w:rPr>
      </w:pPr>
      <w:r>
        <w:rPr>
          <w:rFonts w:ascii="Palatino Linotype" w:hAnsi="Palatino Linotype"/>
        </w:rPr>
        <w:tab/>
      </w:r>
      <w:r w:rsidR="00753973" w:rsidRPr="00F67F20">
        <w:rPr>
          <w:rFonts w:ascii="Palatino Linotype" w:hAnsi="Palatino Linotype"/>
        </w:rPr>
        <w:t>Descriptors of high and low scorers on each of the subscales of the 7 TCI higher-order dimensi</w:t>
      </w:r>
      <w:r w:rsidR="00B61FC0" w:rsidRPr="00F67F20">
        <w:rPr>
          <w:rFonts w:ascii="Palatino Linotype" w:hAnsi="Palatino Linotype"/>
        </w:rPr>
        <w:t>ons are presented in Table S1.</w:t>
      </w:r>
      <w:r w:rsidR="00753973" w:rsidRPr="00F67F20">
        <w:rPr>
          <w:rFonts w:ascii="Palatino Linotype" w:hAnsi="Palatino Linotype"/>
        </w:rPr>
        <w:t xml:space="preserve"> All subscales were quantified as the average score per item in that subscale (so that 1 indicated an extreme low score, 3 a score near average, and 5 an extreme high score).  For purposes of pattern recognition of profiles, medians for each subscale were calculated and those above the median were rated high and those below were rated low.</w:t>
      </w:r>
    </w:p>
    <w:p w:rsidR="002956CE" w:rsidRPr="00F67F20" w:rsidRDefault="00403791" w:rsidP="00C93CFC">
      <w:pPr>
        <w:spacing w:line="480" w:lineRule="auto"/>
        <w:rPr>
          <w:rFonts w:ascii="Palatino Linotype" w:hAnsi="Palatino Linotype"/>
          <w:b/>
        </w:rPr>
      </w:pPr>
      <w:r w:rsidRPr="00F67F20">
        <w:rPr>
          <w:rFonts w:ascii="Palatino Linotype" w:hAnsi="Palatino Linotype"/>
          <w:b/>
        </w:rPr>
        <w:t xml:space="preserve">2.   Comparability of TCI assessment in </w:t>
      </w:r>
      <w:r w:rsidR="001D5547" w:rsidRPr="00F67F20">
        <w:rPr>
          <w:rFonts w:ascii="Palatino Linotype" w:hAnsi="Palatino Linotype"/>
          <w:b/>
        </w:rPr>
        <w:t>three</w:t>
      </w:r>
      <w:r w:rsidRPr="00F67F20">
        <w:rPr>
          <w:rFonts w:ascii="Palatino Linotype" w:hAnsi="Palatino Linotype"/>
          <w:b/>
        </w:rPr>
        <w:t xml:space="preserve"> samples</w:t>
      </w:r>
    </w:p>
    <w:p w:rsidR="005D3994" w:rsidRPr="00F67F20" w:rsidRDefault="001A5A89" w:rsidP="001B5901">
      <w:pPr>
        <w:spacing w:line="480" w:lineRule="auto"/>
        <w:outlineLvl w:val="0"/>
        <w:rPr>
          <w:rFonts w:ascii="Palatino Linotype" w:hAnsi="Palatino Linotype"/>
        </w:rPr>
      </w:pPr>
      <w:r>
        <w:rPr>
          <w:rFonts w:ascii="Palatino Linotype" w:hAnsi="Palatino Linotype"/>
        </w:rPr>
        <w:tab/>
      </w:r>
      <w:r w:rsidR="002956CE" w:rsidRPr="00F67F20">
        <w:rPr>
          <w:rFonts w:ascii="Palatino Linotype" w:hAnsi="Palatino Linotype"/>
        </w:rPr>
        <w:t xml:space="preserve">The Finnish longitudinal study involved 2,149 subjects (assessed in 1997, 2001, 2007, 2012), who completed the original TCI with 240 items using a 5-point Likert scale instead of the original true-false answer format </w:t>
      </w:r>
      <w:r w:rsidR="00101E0D" w:rsidRPr="00F67F20">
        <w:rPr>
          <w:rFonts w:ascii="Palatino Linotype" w:hAnsi="Palatino Linotype"/>
        </w:rPr>
        <w:fldChar w:fldCharType="begin">
          <w:fldData xml:space="preserve">PEVuZE5vdGU+PENpdGU+PEF1dGhvcj5SYWl0YWthcmk8L0F1dGhvcj48WWVhcj4yMDA4PC9ZZWFy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</w:fldData>
        </w:fldChar>
      </w:r>
      <w:r w:rsidR="003E0A9F" w:rsidRPr="00F67F20">
        <w:rPr>
          <w:rFonts w:ascii="Palatino Linotype" w:hAnsi="Palatino Linotype"/>
        </w:rPr>
        <w:instrText xml:space="preserve"> ADDIN EN.CITE </w:instrText>
      </w:r>
      <w:r w:rsidR="00101E0D" w:rsidRPr="00F67F20">
        <w:rPr>
          <w:rFonts w:ascii="Palatino Linotype" w:hAnsi="Palatino Linotype"/>
        </w:rPr>
        <w:fldChar w:fldCharType="begin">
          <w:fldData xml:space="preserve">PEVuZE5vdGU+PENpdGU+PEF1dGhvcj5SYWl0YWthcmk8L0F1dGhvcj48WWVhcj4yMDA4PC9ZZWFy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</w:fldData>
        </w:fldChar>
      </w:r>
      <w:r w:rsidR="003E0A9F" w:rsidRPr="00F67F20">
        <w:rPr>
          <w:rFonts w:ascii="Palatino Linotype" w:hAnsi="Palatino Linotype"/>
        </w:rPr>
        <w:instrText xml:space="preserve"> ADDIN EN.CITE.DATA </w:instrText>
      </w:r>
      <w:r w:rsidR="004050D0" w:rsidRPr="00101E0D">
        <w:rPr>
          <w:rFonts w:ascii="Palatino Linotype" w:hAnsi="Palatino Linotype"/>
        </w:rPr>
      </w:r>
      <w:r w:rsidR="00101E0D" w:rsidRPr="00F67F20">
        <w:rPr>
          <w:rFonts w:ascii="Palatino Linotype" w:hAnsi="Palatino Linotype"/>
        </w:rPr>
        <w:fldChar w:fldCharType="end"/>
      </w:r>
      <w:r w:rsidR="004050D0" w:rsidRPr="00101E0D">
        <w:rPr>
          <w:rFonts w:ascii="Palatino Linotype" w:hAnsi="Palatino Linotype"/>
        </w:rPr>
      </w:r>
      <w:r w:rsidR="00101E0D" w:rsidRPr="00F67F20">
        <w:rPr>
          <w:rFonts w:ascii="Palatino Linotype" w:hAnsi="Palatino Linotype"/>
        </w:rPr>
        <w:fldChar w:fldCharType="separate"/>
      </w:r>
      <w:r w:rsidR="003E0A9F" w:rsidRPr="00F67F20">
        <w:rPr>
          <w:rFonts w:ascii="Palatino Linotype" w:hAnsi="Palatino Linotype"/>
          <w:noProof/>
          <w:vertAlign w:val="superscript"/>
        </w:rPr>
        <w:t>2, 3</w:t>
      </w:r>
      <w:r w:rsidR="00101E0D" w:rsidRPr="00F67F20">
        <w:rPr>
          <w:rFonts w:ascii="Palatino Linotype" w:hAnsi="Palatino Linotype"/>
        </w:rPr>
        <w:fldChar w:fldCharType="end"/>
      </w:r>
      <w:r w:rsidR="002956CE" w:rsidRPr="00F67F20">
        <w:rPr>
          <w:rFonts w:ascii="Palatino Linotype" w:hAnsi="Palatino Linotype"/>
        </w:rPr>
        <w:t xml:space="preserve">.  The averages of the scales and subscales scores across the four assessment occasions were utilized.  The German subjects answered the same 240 TCI items using the original true-false format.  Strong concordance between alternative formats in German and other languages has been </w:t>
      </w:r>
      <w:r w:rsidR="00DB6FBB" w:rsidRPr="00F67F20">
        <w:rPr>
          <w:rFonts w:ascii="Palatino Linotype" w:hAnsi="Palatino Linotype"/>
        </w:rPr>
        <w:t xml:space="preserve">previously </w:t>
      </w:r>
      <w:r w:rsidR="002956CE" w:rsidRPr="00F67F20">
        <w:rPr>
          <w:rFonts w:ascii="Palatino Linotype" w:hAnsi="Palatino Linotype"/>
        </w:rPr>
        <w:t xml:space="preserve">demonstrated </w:t>
      </w:r>
      <w:r w:rsidR="00101E0D" w:rsidRPr="00F67F20">
        <w:rPr>
          <w:rFonts w:ascii="Palatino Linotype" w:hAnsi="Palatino Linotype"/>
        </w:rPr>
        <w:fldChar w:fldCharType="begin"/>
      </w:r>
      <w:r w:rsidR="003E0A9F" w:rsidRPr="00F67F20">
        <w:rPr>
          <w:rFonts w:ascii="Palatino Linotype" w:hAnsi="Palatino Linotype"/>
        </w:rPr>
        <w:instrText xml:space="preserve"> ADDIN EN.CITE &lt;EndNote&gt;&lt;Cite&gt;&lt;Author&gt;Brandstrom&lt;/Author&gt;&lt;Year&gt;2003&lt;/Year&gt;&lt;RecNum&gt;3043&lt;/RecNum&gt;&lt;DisplayText&gt;&lt;style face="superscript"&gt;4&lt;/style&gt;&lt;/DisplayText&gt;&lt;record&gt;&lt;rec-number&gt;3043&lt;/rec-number&gt;&lt;foreign-keys&gt;&lt;key app="EN" db-id="zdf99z2a8xza5tetv9jp52zw59sfpfdewdta" timestamp="0"&gt;3043&lt;/key&gt;&lt;/foreign-keys&gt;&lt;ref-type name="Journal Article"&gt;17&lt;/ref-type&gt;&lt;contributors&gt;&lt;authors&gt;&lt;author&gt;Brandstrom, S.&lt;/author&gt;&lt;author&gt;Richter, Jorg&lt;/author&gt;&lt;author&gt;Nylander, Per-Olof&lt;/author&gt;&lt;/authors&gt;&lt;/contributors&gt;&lt;titles&gt;&lt;title&gt;Further development of the Temperament and Character Inventory&lt;/title&gt;&lt;secondary-title&gt;Psychological Reports&lt;/secondary-title&gt;&lt;/titles&gt;&lt;periodical&gt;&lt;full-title&gt;Psychological Reports&lt;/full-title&gt;&lt;/periodical&gt;&lt;pages&gt;995-1002&lt;/pages&gt;&lt;volume&gt;93&lt;/volume&gt;&lt;dates&gt;&lt;year&gt;2003&lt;/year&gt;&lt;/dates&gt;&lt;urls&gt;&lt;/urls&gt;&lt;/record&gt;&lt;/Cite&gt;&lt;/EndNote&gt;</w:instrText>
      </w:r>
      <w:r w:rsidR="00101E0D" w:rsidRPr="00F67F20">
        <w:rPr>
          <w:rFonts w:ascii="Palatino Linotype" w:hAnsi="Palatino Linotype"/>
        </w:rPr>
        <w:fldChar w:fldCharType="separate"/>
      </w:r>
      <w:r w:rsidR="003E0A9F" w:rsidRPr="00F67F20">
        <w:rPr>
          <w:rFonts w:ascii="Palatino Linotype" w:hAnsi="Palatino Linotype"/>
          <w:noProof/>
          <w:vertAlign w:val="superscript"/>
        </w:rPr>
        <w:t>4</w:t>
      </w:r>
      <w:r w:rsidR="00101E0D" w:rsidRPr="00F67F20">
        <w:rPr>
          <w:rFonts w:ascii="Palatino Linotype" w:hAnsi="Palatino Linotype"/>
        </w:rPr>
        <w:fldChar w:fldCharType="end"/>
      </w:r>
      <w:r w:rsidR="002956CE" w:rsidRPr="00F67F20">
        <w:rPr>
          <w:rFonts w:ascii="Palatino Linotype" w:hAnsi="Palatino Linotype"/>
        </w:rPr>
        <w:t>.  The Korean subjects used a short form made up of the 140 items with the strongest correlation with the full scales and using the same 5-point Likert format used in Finland</w:t>
      </w:r>
      <w:r w:rsidR="00DB6FBB" w:rsidRPr="00F67F20">
        <w:rPr>
          <w:rFonts w:ascii="Palatino Linotype" w:hAnsi="Palatino Linotype"/>
        </w:rPr>
        <w:t xml:space="preserve"> </w:t>
      </w:r>
      <w:r w:rsidR="00101E0D" w:rsidRPr="00F67F20">
        <w:rPr>
          <w:rFonts w:ascii="Palatino Linotype" w:hAnsi="Palatino Linotype"/>
        </w:rPr>
        <w:fldChar w:fldCharType="begin">
          <w:fldData xml:space="preserve">PEVuZE5vdGU+PENpdGU+PEF1dGhvcj5TdW5nPC9BdXRob3I+PFllYXI+MjAwMjwvWWVhcj48UmVj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</w:fldData>
        </w:fldChar>
      </w:r>
      <w:r w:rsidR="003E0A9F" w:rsidRPr="00F67F20">
        <w:rPr>
          <w:rFonts w:ascii="Palatino Linotype" w:hAnsi="Palatino Linotype"/>
        </w:rPr>
        <w:instrText xml:space="preserve"> ADDIN EN.CITE </w:instrText>
      </w:r>
      <w:r w:rsidR="00101E0D" w:rsidRPr="00F67F20">
        <w:rPr>
          <w:rFonts w:ascii="Palatino Linotype" w:hAnsi="Palatino Linotype"/>
        </w:rPr>
        <w:fldChar w:fldCharType="begin">
          <w:fldData xml:space="preserve">PEVuZE5vdGU+PENpdGU+PEF1dGhvcj5TdW5nPC9BdXRob3I+PFllYXI+MjAwMjwvWWVhcj48UmVj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</w:fldData>
        </w:fldChar>
      </w:r>
      <w:r w:rsidR="003E0A9F" w:rsidRPr="00F67F20">
        <w:rPr>
          <w:rFonts w:ascii="Palatino Linotype" w:hAnsi="Palatino Linotype"/>
        </w:rPr>
        <w:instrText xml:space="preserve"> ADDIN EN.CITE.DATA </w:instrText>
      </w:r>
      <w:r w:rsidR="004050D0" w:rsidRPr="00101E0D">
        <w:rPr>
          <w:rFonts w:ascii="Palatino Linotype" w:hAnsi="Palatino Linotype"/>
        </w:rPr>
      </w:r>
      <w:r w:rsidR="00101E0D" w:rsidRPr="00F67F20">
        <w:rPr>
          <w:rFonts w:ascii="Palatino Linotype" w:hAnsi="Palatino Linotype"/>
        </w:rPr>
        <w:fldChar w:fldCharType="end"/>
      </w:r>
      <w:r w:rsidR="004050D0" w:rsidRPr="00101E0D">
        <w:rPr>
          <w:rFonts w:ascii="Palatino Linotype" w:hAnsi="Palatino Linotype"/>
        </w:rPr>
      </w:r>
      <w:r w:rsidR="00101E0D" w:rsidRPr="00F67F20">
        <w:rPr>
          <w:rFonts w:ascii="Palatino Linotype" w:hAnsi="Palatino Linotype"/>
        </w:rPr>
        <w:fldChar w:fldCharType="separate"/>
      </w:r>
      <w:r w:rsidR="003E0A9F" w:rsidRPr="00F67F20">
        <w:rPr>
          <w:rFonts w:ascii="Palatino Linotype" w:hAnsi="Palatino Linotype"/>
          <w:noProof/>
          <w:vertAlign w:val="superscript"/>
        </w:rPr>
        <w:t>5, 6</w:t>
      </w:r>
      <w:r w:rsidR="00101E0D" w:rsidRPr="00F67F20">
        <w:rPr>
          <w:rFonts w:ascii="Palatino Linotype" w:hAnsi="Palatino Linotype"/>
        </w:rPr>
        <w:fldChar w:fldCharType="end"/>
      </w:r>
      <w:r w:rsidR="002956CE" w:rsidRPr="00F67F20">
        <w:rPr>
          <w:rFonts w:ascii="Palatino Linotype" w:hAnsi="Palatino Linotype"/>
        </w:rPr>
        <w:t xml:space="preserve">.   </w:t>
      </w:r>
    </w:p>
    <w:p w:rsidR="00C44C77" w:rsidRPr="00F67F20" w:rsidRDefault="007B3751" w:rsidP="001B5901">
      <w:pPr>
        <w:spacing w:line="480" w:lineRule="auto"/>
        <w:rPr>
          <w:rFonts w:ascii="Palatino Linotype" w:hAnsi="Palatino Linotype"/>
        </w:rPr>
      </w:pPr>
      <w:r w:rsidRPr="00F67F20">
        <w:rPr>
          <w:rFonts w:ascii="Palatino Linotype" w:hAnsi="Palatino Linotype"/>
          <w:b/>
        </w:rPr>
        <w:t xml:space="preserve">3. </w:t>
      </w:r>
      <w:r w:rsidR="005D3994" w:rsidRPr="00F67F20">
        <w:rPr>
          <w:rFonts w:ascii="Palatino Linotype" w:hAnsi="Palatino Linotype"/>
          <w:b/>
        </w:rPr>
        <w:t>Pre-selection of SNPS</w:t>
      </w:r>
    </w:p>
    <w:p w:rsidR="00D24B35" w:rsidRPr="00F67F20" w:rsidRDefault="001A5A89" w:rsidP="00D859B3">
      <w:pPr>
        <w:spacing w:line="480" w:lineRule="auto"/>
        <w:rPr>
          <w:rFonts w:ascii="Palatino Linotype" w:hAnsi="Palatino Linotype"/>
        </w:rPr>
      </w:pPr>
      <w:r>
        <w:rPr>
          <w:rFonts w:ascii="Palatino Linotype" w:hAnsi="Palatino Linotype"/>
        </w:rPr>
        <w:tab/>
      </w:r>
      <w:r w:rsidR="005D3994" w:rsidRPr="00F67F20">
        <w:rPr>
          <w:rFonts w:ascii="Palatino Linotype" w:hAnsi="Palatino Linotype"/>
        </w:rPr>
        <w:t xml:space="preserve">Our samples </w:t>
      </w:r>
      <w:r w:rsidR="00847B44" w:rsidRPr="00F67F20">
        <w:rPr>
          <w:rFonts w:ascii="Palatino Linotype" w:hAnsi="Palatino Linotype"/>
        </w:rPr>
        <w:t xml:space="preserve">were </w:t>
      </w:r>
      <w:r w:rsidR="00623147" w:rsidRPr="00F67F20">
        <w:rPr>
          <w:rFonts w:ascii="Palatino Linotype" w:hAnsi="Palatino Linotype"/>
        </w:rPr>
        <w:t xml:space="preserve">treated as representative of the general population </w:t>
      </w:r>
      <w:r w:rsidR="00847B44" w:rsidRPr="00F67F20">
        <w:rPr>
          <w:rFonts w:ascii="Palatino Linotype" w:hAnsi="Palatino Linotype"/>
        </w:rPr>
        <w:t xml:space="preserve">for initial analysis </w:t>
      </w:r>
      <w:r w:rsidR="00FE7553" w:rsidRPr="00F67F20">
        <w:rPr>
          <w:rFonts w:ascii="Palatino Linotype" w:hAnsi="Palatino Linotype"/>
        </w:rPr>
        <w:t xml:space="preserve">because </w:t>
      </w:r>
      <w:r w:rsidR="00847B44" w:rsidRPr="00F67F20">
        <w:rPr>
          <w:rFonts w:ascii="Palatino Linotype" w:hAnsi="Palatino Linotype"/>
        </w:rPr>
        <w:t xml:space="preserve">when </w:t>
      </w:r>
      <w:r w:rsidR="00FE7553" w:rsidRPr="00F67F20">
        <w:rPr>
          <w:rFonts w:ascii="Palatino Linotype" w:hAnsi="Palatino Linotype"/>
        </w:rPr>
        <w:t>recruited they were not subdivided experimentally i</w:t>
      </w:r>
      <w:r w:rsidR="00623147" w:rsidRPr="00F67F20">
        <w:rPr>
          <w:rFonts w:ascii="Palatino Linotype" w:hAnsi="Palatino Linotype"/>
        </w:rPr>
        <w:t xml:space="preserve">nto unhealthy cases and healthy controls.  </w:t>
      </w:r>
      <w:r w:rsidR="005D3994" w:rsidRPr="00F67F20">
        <w:rPr>
          <w:rFonts w:ascii="Palatino Linotype" w:hAnsi="Palatino Linotype"/>
        </w:rPr>
        <w:t xml:space="preserve"> To select an initial subset of SNPs and discard non-relevant SNP observations, we first cleaned the SNP data in the sample as described in </w:t>
      </w:r>
      <w:r w:rsidR="00101E0D" w:rsidRPr="00F67F20">
        <w:rPr>
          <w:rFonts w:ascii="Palatino Linotype" w:hAnsi="Palatino Linotype"/>
        </w:rPr>
        <w:fldChar w:fldCharType="begin">
          <w:fldData xml:space="preserve">PEVuZE5vdGU+PENpdGU+PEF1dGhvcj5Bcm5lZG88L0F1dGhvcj48WWVhcj4yMDE1PC9ZZWFyPjxS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</w:fldData>
        </w:fldChar>
      </w:r>
      <w:r w:rsidR="003E0A9F" w:rsidRPr="00F67F20">
        <w:rPr>
          <w:rFonts w:ascii="Palatino Linotype" w:hAnsi="Palatino Linotype"/>
        </w:rPr>
        <w:instrText xml:space="preserve"> ADDIN EN.CITE </w:instrText>
      </w:r>
      <w:r w:rsidR="00101E0D" w:rsidRPr="00F67F20">
        <w:rPr>
          <w:rFonts w:ascii="Palatino Linotype" w:hAnsi="Palatino Linotype"/>
        </w:rPr>
        <w:fldChar w:fldCharType="begin">
          <w:fldData xml:space="preserve">PEVuZE5vdGU+PENpdGU+PEF1dGhvcj5Bcm5lZG88L0F1dGhvcj48WWVhcj4yMDE1PC9ZZWFyPjxS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</w:fldData>
        </w:fldChar>
      </w:r>
      <w:r w:rsidR="003E0A9F" w:rsidRPr="00F67F20">
        <w:rPr>
          <w:rFonts w:ascii="Palatino Linotype" w:hAnsi="Palatino Linotype"/>
        </w:rPr>
        <w:instrText xml:space="preserve"> ADDIN EN.CITE.DATA </w:instrText>
      </w:r>
      <w:r w:rsidR="004050D0" w:rsidRPr="00101E0D">
        <w:rPr>
          <w:rFonts w:ascii="Palatino Linotype" w:hAnsi="Palatino Linotype"/>
        </w:rPr>
      </w:r>
      <w:r w:rsidR="00101E0D" w:rsidRPr="00F67F20">
        <w:rPr>
          <w:rFonts w:ascii="Palatino Linotype" w:hAnsi="Palatino Linotype"/>
        </w:rPr>
        <w:fldChar w:fldCharType="end"/>
      </w:r>
      <w:r w:rsidR="004050D0" w:rsidRPr="00101E0D">
        <w:rPr>
          <w:rFonts w:ascii="Palatino Linotype" w:hAnsi="Palatino Linotype"/>
        </w:rPr>
      </w:r>
      <w:r w:rsidR="00101E0D" w:rsidRPr="00F67F20">
        <w:rPr>
          <w:rFonts w:ascii="Palatino Linotype" w:hAnsi="Palatino Linotype"/>
        </w:rPr>
        <w:fldChar w:fldCharType="separate"/>
      </w:r>
      <w:r w:rsidR="003E0A9F" w:rsidRPr="00F67F20">
        <w:rPr>
          <w:rFonts w:ascii="Palatino Linotype" w:hAnsi="Palatino Linotype"/>
          <w:noProof/>
          <w:vertAlign w:val="superscript"/>
        </w:rPr>
        <w:t>7</w:t>
      </w:r>
      <w:r w:rsidR="00101E0D" w:rsidRPr="00F67F20">
        <w:rPr>
          <w:rFonts w:ascii="Palatino Linotype" w:hAnsi="Palatino Linotype"/>
        </w:rPr>
        <w:fldChar w:fldCharType="end"/>
      </w:r>
      <w:r w:rsidR="005D3994" w:rsidRPr="00F67F20">
        <w:rPr>
          <w:rFonts w:ascii="Palatino Linotype" w:hAnsi="Palatino Linotype"/>
        </w:rPr>
        <w:t>.  Then, we selected SNPs with a high threshold (p-value&lt;0.01</w:t>
      </w:r>
      <w:r w:rsidR="001244A4">
        <w:rPr>
          <w:rFonts w:ascii="Palatino Linotype" w:hAnsi="Palatino Linotype"/>
        </w:rPr>
        <w:t xml:space="preserve"> without Bonferroni correction</w:t>
      </w:r>
      <w:r w:rsidR="005D3994" w:rsidRPr="00F67F20">
        <w:rPr>
          <w:rFonts w:ascii="Palatino Linotype" w:hAnsi="Palatino Linotype"/>
        </w:rPr>
        <w:t>) from a logistic or continuous regression calculated by P</w:t>
      </w:r>
      <w:r w:rsidR="005D3994" w:rsidRPr="00D859B3">
        <w:rPr>
          <w:rFonts w:ascii="Palatino Linotype" w:hAnsi="Palatino Linotype"/>
        </w:rPr>
        <w:t>link</w:t>
      </w:r>
      <w:r w:rsidR="00E8025D" w:rsidRPr="00F67F20">
        <w:rPr>
          <w:rFonts w:ascii="Palatino Linotype" w:hAnsi="Palatino Linotype"/>
        </w:rPr>
        <w:t xml:space="preserve"> against the empirical </w:t>
      </w:r>
      <w:r w:rsidR="006D2CD1">
        <w:rPr>
          <w:rFonts w:ascii="Palatino Linotype" w:hAnsi="Palatino Linotype"/>
        </w:rPr>
        <w:t>character</w:t>
      </w:r>
      <w:r w:rsidR="00E8025D" w:rsidRPr="00F67F20">
        <w:rPr>
          <w:rFonts w:ascii="Palatino Linotype" w:hAnsi="Palatino Linotype"/>
        </w:rPr>
        <w:t xml:space="preserve"> phenotypic index described below (see below item (a) and Calculation of cluster rankings).  The quality control (QC) of the genotypic data was performed following the steps detailed in references, removing consequently all the SNPs sati</w:t>
      </w:r>
      <w:r w:rsidR="00D859B3">
        <w:rPr>
          <w:rFonts w:ascii="Palatino Linotype" w:hAnsi="Palatino Linotype"/>
        </w:rPr>
        <w:t xml:space="preserve">sfying the following conditions: </w:t>
      </w:r>
      <w:r w:rsidR="00741175" w:rsidRPr="00F67F20">
        <w:rPr>
          <w:rFonts w:ascii="Palatino Linotype" w:hAnsi="Palatino Linotype"/>
        </w:rPr>
        <w:t>SNP call rate &lt; 95% in either datasets, Hardy-Weinberg (HWE) p</w:t>
      </w:r>
      <w:r w:rsidR="00741175" w:rsidRPr="00F67F20">
        <w:rPr>
          <w:rFonts w:ascii="Papyrus Condensed" w:hAnsi="Papyrus Condensed" w:cs="Papyrus Condensed"/>
        </w:rPr>
        <w:t>‐</w:t>
      </w:r>
      <w:r w:rsidR="00741175" w:rsidRPr="00F67F20">
        <w:rPr>
          <w:rFonts w:ascii="Palatino Linotype" w:hAnsi="Palatino Linotype"/>
        </w:rPr>
        <w:t>value &lt; 10E</w:t>
      </w:r>
      <w:r w:rsidR="00741175" w:rsidRPr="00F67F20">
        <w:rPr>
          <w:rFonts w:ascii="Papyrus Condensed" w:hAnsi="Papyrus Condensed" w:cs="Papyrus Condensed"/>
        </w:rPr>
        <w:t>‐</w:t>
      </w:r>
      <w:r w:rsidR="00741175" w:rsidRPr="00F67F20">
        <w:rPr>
          <w:rFonts w:ascii="Palatino Linotype" w:hAnsi="Palatino Linotype"/>
        </w:rPr>
        <w:t>6, Minor Allele Frequency (MAF) &lt; 1%</w:t>
      </w:r>
      <w:r w:rsidR="001A205E" w:rsidRPr="00F67F20">
        <w:rPr>
          <w:rFonts w:ascii="Palatino Linotype" w:hAnsi="Palatino Linotype"/>
        </w:rPr>
        <w:t>, and &gt;1 dis</w:t>
      </w:r>
      <w:r w:rsidR="00741175" w:rsidRPr="00F67F20">
        <w:rPr>
          <w:rFonts w:ascii="Palatino Linotype" w:hAnsi="Palatino Linotype"/>
        </w:rPr>
        <w:t xml:space="preserve">cordant genotypes in either sample duplicates. </w:t>
      </w:r>
      <w:r w:rsidR="005D3994" w:rsidRPr="00F67F20">
        <w:rPr>
          <w:rFonts w:ascii="Palatino Linotype" w:hAnsi="Palatino Linotype"/>
        </w:rPr>
        <w:t xml:space="preserve">To select the subject status for the regression, and because we did not have cases and controls, we calculated 3 indicators of </w:t>
      </w:r>
      <w:r w:rsidR="00FE7553" w:rsidRPr="00F67F20">
        <w:rPr>
          <w:rFonts w:ascii="Palatino Linotype" w:hAnsi="Palatino Linotype"/>
        </w:rPr>
        <w:t>variability in personality</w:t>
      </w:r>
      <w:r w:rsidR="00847B44" w:rsidRPr="00F67F20">
        <w:rPr>
          <w:rFonts w:ascii="Palatino Linotype" w:hAnsi="Palatino Linotype"/>
        </w:rPr>
        <w:t xml:space="preserve"> that could be estimated consistently in all three samples we analyzed</w:t>
      </w:r>
      <w:r w:rsidR="00674E99" w:rsidRPr="00F67F20">
        <w:rPr>
          <w:rFonts w:ascii="Palatino Linotype" w:hAnsi="Palatino Linotype"/>
        </w:rPr>
        <w:t xml:space="preserve"> (see below)</w:t>
      </w:r>
      <w:r w:rsidR="005D3994" w:rsidRPr="00F67F20">
        <w:rPr>
          <w:rFonts w:ascii="Palatino Linotype" w:hAnsi="Palatino Linotype"/>
        </w:rPr>
        <w:t>.</w:t>
      </w:r>
      <w:r w:rsidR="00674E99" w:rsidRPr="00F67F20">
        <w:rPr>
          <w:rFonts w:ascii="Palatino Linotype" w:hAnsi="Palatino Linotype"/>
        </w:rPr>
        <w:t xml:space="preserve"> Then, a subset of SNPs were pre-selected to reduce the large search space using </w:t>
      </w:r>
      <w:r w:rsidR="002475CF">
        <w:rPr>
          <w:rFonts w:ascii="Palatino Linotype" w:hAnsi="Palatino Linotype"/>
        </w:rPr>
        <w:t>t</w:t>
      </w:r>
      <w:r w:rsidR="00674E99" w:rsidRPr="00F67F20">
        <w:rPr>
          <w:rFonts w:ascii="Palatino Linotype" w:hAnsi="Palatino Linotype"/>
        </w:rPr>
        <w:t xml:space="preserve">he </w:t>
      </w:r>
      <w:r w:rsidR="0039597B">
        <w:rPr>
          <w:rFonts w:ascii="Palatino Linotype" w:hAnsi="Palatino Linotype"/>
        </w:rPr>
        <w:t>Plink</w:t>
      </w:r>
      <w:bookmarkStart w:id="0" w:name="_GoBack"/>
      <w:bookmarkEnd w:id="0"/>
      <w:r w:rsidR="00674E99" w:rsidRPr="00F67F20">
        <w:rPr>
          <w:rFonts w:ascii="Palatino Linotype" w:hAnsi="Palatino Linotype"/>
        </w:rPr>
        <w:t xml:space="preserve"> software suite </w:t>
      </w:r>
      <w:r w:rsidR="00101E0D" w:rsidRPr="00F67F20">
        <w:rPr>
          <w:rFonts w:ascii="Palatino Linotype" w:hAnsi="Palatino Linotype"/>
        </w:rPr>
        <w:fldChar w:fldCharType="begin"/>
      </w:r>
      <w:r w:rsidR="00674E99" w:rsidRPr="00F67F20">
        <w:rPr>
          <w:rFonts w:ascii="Palatino Linotype" w:hAnsi="Palatino Linotype"/>
        </w:rPr>
        <w:instrText xml:space="preserve"> ADDIN EN.CITE &lt;EndNote&gt;&lt;Cite&gt;&lt;Author&gt;Purcell&lt;/Author&gt;&lt;Year&gt;2007&lt;/Year&gt;&lt;RecNum&gt;3&lt;/RecNum&gt;&lt;DisplayText&gt;(3)&lt;/DisplayText&gt;&lt;record&gt;&lt;rec-number&gt;3&lt;/rec-number&gt;&lt;foreign-keys&gt;&lt;key app="EN" db-id="5f2vfvpxkvfda4etzw5xd293vpx2xvdtx02p"&gt;3&lt;/key&gt;&lt;/foreign-keys&gt;&lt;ref-type name="Journal Article"&gt;17&lt;/ref-type&gt;&lt;contributors&gt;&lt;authors&gt;&lt;author&gt;Purcell, Shaun&lt;/author&gt;&lt;author&gt;Neale, Benjamin&lt;/author&gt;&lt;author&gt;Todd-Brown, Kathe&lt;/author&gt;&lt;author&gt;Thomas, Lori&lt;/author&gt;&lt;author&gt;Ferreira, Manuel a R&lt;/author&gt;&lt;author&gt;Bender, David&lt;/author&gt;&lt;author&gt;Maller, Julian&lt;/author&gt;&lt;author&gt;Sklar, Pamela&lt;/author&gt;&lt;author&gt;de Bakker, Paul I W&lt;/author&gt;&lt;author&gt;Daly, Mark J&lt;/author&gt;&lt;author&gt;Sham, Pak C&lt;/author&gt;&lt;/authors&gt;&lt;/contributors&gt;&lt;titles&gt;&lt;title&gt;PLINK: a tool set for whole-genome association and population-based linkage analyses.&lt;/title&gt;&lt;secondary-title&gt;American journal of human genetics&lt;/secondary-title&gt;&lt;/titles&gt;&lt;periodical&gt;&lt;full-title&gt;Am J Hum Genet&lt;/full-title&gt;&lt;abbr-1&gt;American journal of human genetics&lt;/abbr-1&gt;&lt;/periodical&gt;&lt;pages&gt;559-75&lt;/pages&gt;&lt;volume&gt;81&lt;/volume&gt;&lt;keywords&gt;&lt;keyword&gt;Genetic Linkage&lt;/keyword&gt;&lt;keyword&gt;Genetic Linkage: genetics&lt;/keyword&gt;&lt;keyword&gt;Genome, Human&lt;/keyword&gt;&lt;keyword&gt;Genome, Human: genetics&lt;/keyword&gt;&lt;keyword&gt;Humans&lt;/keyword&gt;&lt;keyword&gt;Polymorphism, Single Nucleotide&lt;/keyword&gt;&lt;keyword&gt;Population&lt;/keyword&gt;&lt;keyword&gt;Population: genetics&lt;/keyword&gt;&lt;keyword&gt;Software&lt;/keyword&gt;&lt;/keywords&gt;&lt;dates&gt;&lt;year&gt;2007&lt;/year&gt;&lt;/dates&gt;&lt;accession-num&gt;17701901&lt;/accession-num&gt;&lt;urls&gt;&lt;/urls&gt;&lt;electronic-resource-num&gt;10.1086/519795&lt;/electronic-resource-num&gt;&lt;/record&gt;&lt;/Cite&gt;&lt;/EndNote&gt;</w:instrText>
      </w:r>
      <w:r w:rsidR="00101E0D" w:rsidRPr="00F67F20">
        <w:rPr>
          <w:rFonts w:ascii="Palatino Linotype" w:hAnsi="Palatino Linotype"/>
        </w:rPr>
        <w:fldChar w:fldCharType="separate"/>
      </w:r>
      <w:r w:rsidR="00674E99" w:rsidRPr="00F67F20">
        <w:rPr>
          <w:rFonts w:ascii="Palatino Linotype" w:hAnsi="Palatino Linotype"/>
          <w:noProof/>
        </w:rPr>
        <w:t>(</w:t>
      </w:r>
      <w:hyperlink w:anchor="_ENREF_3" w:tooltip="Purcell, 2007 #3" w:history="1">
        <w:r w:rsidR="00674E99" w:rsidRPr="00F67F20">
          <w:rPr>
            <w:rFonts w:ascii="Palatino Linotype" w:hAnsi="Palatino Linotype"/>
            <w:noProof/>
          </w:rPr>
          <w:t>3</w:t>
        </w:r>
      </w:hyperlink>
      <w:r w:rsidR="00674E99" w:rsidRPr="00F67F20">
        <w:rPr>
          <w:rFonts w:ascii="Palatino Linotype" w:hAnsi="Palatino Linotype"/>
          <w:noProof/>
        </w:rPr>
        <w:t>)</w:t>
      </w:r>
      <w:r w:rsidR="00101E0D" w:rsidRPr="00F67F20">
        <w:rPr>
          <w:rFonts w:ascii="Palatino Linotype" w:hAnsi="Palatino Linotype"/>
        </w:rPr>
        <w:fldChar w:fldCharType="end"/>
      </w:r>
      <w:r w:rsidR="00674E99" w:rsidRPr="00F67F20">
        <w:rPr>
          <w:rFonts w:ascii="Palatino Linotype" w:hAnsi="Palatino Linotype"/>
        </w:rPr>
        <w:t xml:space="preserve">, taking sex and ancestry as covariates (see below), and </w:t>
      </w:r>
      <w:r w:rsidR="002475CF">
        <w:rPr>
          <w:rFonts w:ascii="Palatino Linotype" w:hAnsi="Palatino Linotype"/>
        </w:rPr>
        <w:t xml:space="preserve">using </w:t>
      </w:r>
      <w:r w:rsidR="00674E99" w:rsidRPr="00F67F20">
        <w:rPr>
          <w:rFonts w:ascii="Palatino Linotype" w:hAnsi="Palatino Linotype"/>
        </w:rPr>
        <w:t>a generous</w:t>
      </w:r>
      <w:r w:rsidR="002475CF">
        <w:rPr>
          <w:rFonts w:ascii="Palatino Linotype" w:hAnsi="Palatino Linotype"/>
        </w:rPr>
        <w:t>ly inclusive</w:t>
      </w:r>
      <w:r w:rsidR="00674E99" w:rsidRPr="00F67F20">
        <w:rPr>
          <w:rFonts w:ascii="Palatino Linotype" w:hAnsi="Palatino Linotype"/>
        </w:rPr>
        <w:t xml:space="preserve"> threshold (p-value &lt; 0.01</w:t>
      </w:r>
      <w:r w:rsidR="005237DF">
        <w:rPr>
          <w:rFonts w:ascii="Palatino Linotype" w:hAnsi="Palatino Linotype"/>
        </w:rPr>
        <w:t xml:space="preserve"> without Bonferroni correction</w:t>
      </w:r>
      <w:r w:rsidR="00674E99" w:rsidRPr="00F67F20">
        <w:rPr>
          <w:rFonts w:ascii="Palatino Linotype" w:hAnsi="Palatino Linotype"/>
        </w:rPr>
        <w:t>)</w:t>
      </w:r>
      <w:r w:rsidR="002475CF">
        <w:rPr>
          <w:rFonts w:ascii="Palatino Linotype" w:hAnsi="Palatino Linotype"/>
        </w:rPr>
        <w:t xml:space="preserve"> for association with character</w:t>
      </w:r>
      <w:r w:rsidR="00674E99" w:rsidRPr="00F67F20">
        <w:rPr>
          <w:rFonts w:ascii="Palatino Linotype" w:hAnsi="Palatino Linotype"/>
        </w:rPr>
        <w:t xml:space="preserve">.  </w:t>
      </w:r>
    </w:p>
    <w:p w:rsidR="008F582C" w:rsidRPr="00F67F20" w:rsidRDefault="00D24B35" w:rsidP="001B5901">
      <w:pPr>
        <w:spacing w:line="480" w:lineRule="auto"/>
        <w:ind w:firstLine="284"/>
        <w:rPr>
          <w:rFonts w:ascii="Palatino Linotype" w:hAnsi="Palatino Linotype"/>
        </w:rPr>
      </w:pPr>
      <w:r w:rsidRPr="00F67F20">
        <w:rPr>
          <w:rFonts w:ascii="Palatino Linotype" w:hAnsi="Palatino Linotype"/>
        </w:rPr>
        <w:tab/>
        <w:t>(a</w:t>
      </w:r>
      <w:r w:rsidR="0043100C" w:rsidRPr="00F67F20">
        <w:rPr>
          <w:rFonts w:ascii="Palatino Linotype" w:hAnsi="Palatino Linotype"/>
          <w:u w:val="single"/>
        </w:rPr>
        <w:t xml:space="preserve">) Derivation of the </w:t>
      </w:r>
      <w:r w:rsidR="00B30224" w:rsidRPr="00F67F20">
        <w:rPr>
          <w:rFonts w:ascii="Palatino Linotype" w:hAnsi="Palatino Linotype"/>
          <w:u w:val="single"/>
        </w:rPr>
        <w:t xml:space="preserve">empirical </w:t>
      </w:r>
      <w:r w:rsidR="006D2CD1">
        <w:rPr>
          <w:rFonts w:ascii="Palatino Linotype" w:hAnsi="Palatino Linotype"/>
          <w:u w:val="single"/>
        </w:rPr>
        <w:t>character</w:t>
      </w:r>
      <w:r w:rsidR="00B30224" w:rsidRPr="00F67F20">
        <w:rPr>
          <w:rFonts w:ascii="Palatino Linotype" w:hAnsi="Palatino Linotype"/>
          <w:u w:val="single"/>
        </w:rPr>
        <w:t xml:space="preserve"> index:</w:t>
      </w:r>
      <w:r w:rsidRPr="00F67F20">
        <w:rPr>
          <w:rFonts w:ascii="Palatino Linotype" w:hAnsi="Palatino Linotype"/>
        </w:rPr>
        <w:t xml:space="preserve"> </w:t>
      </w:r>
      <w:r w:rsidR="005D3994" w:rsidRPr="00F67F20">
        <w:rPr>
          <w:rFonts w:ascii="Palatino Linotype" w:hAnsi="Palatino Linotype"/>
        </w:rPr>
        <w:t xml:space="preserve">First, we calculated a purely </w:t>
      </w:r>
      <w:r w:rsidR="001A205E" w:rsidRPr="00F67F20">
        <w:rPr>
          <w:rFonts w:ascii="Palatino Linotype" w:hAnsi="Palatino Linotype"/>
        </w:rPr>
        <w:t xml:space="preserve">empirical (i.e., </w:t>
      </w:r>
      <w:r w:rsidR="005D3994" w:rsidRPr="00F67F20">
        <w:rPr>
          <w:rFonts w:ascii="Palatino Linotype" w:hAnsi="Palatino Linotype"/>
        </w:rPr>
        <w:t>agnostic and data-driven</w:t>
      </w:r>
      <w:r w:rsidR="001A205E" w:rsidRPr="00F67F20">
        <w:rPr>
          <w:rFonts w:ascii="Palatino Linotype" w:hAnsi="Palatino Linotype"/>
        </w:rPr>
        <w:t>)</w:t>
      </w:r>
      <w:r w:rsidR="005D3994" w:rsidRPr="00F67F20">
        <w:rPr>
          <w:rFonts w:ascii="Palatino Linotype" w:hAnsi="Palatino Linotype"/>
        </w:rPr>
        <w:t xml:space="preserve"> indicator of </w:t>
      </w:r>
      <w:r w:rsidR="006D2CD1">
        <w:rPr>
          <w:rFonts w:ascii="Palatino Linotype" w:hAnsi="Palatino Linotype"/>
        </w:rPr>
        <w:t>character</w:t>
      </w:r>
      <w:r w:rsidR="005D3994" w:rsidRPr="00F67F20">
        <w:rPr>
          <w:rFonts w:ascii="Palatino Linotype" w:hAnsi="Palatino Linotype"/>
        </w:rPr>
        <w:t xml:space="preserve"> </w:t>
      </w:r>
      <w:r w:rsidR="00757DED" w:rsidRPr="00F67F20">
        <w:rPr>
          <w:rFonts w:ascii="Palatino Linotype" w:hAnsi="Palatino Linotype"/>
        </w:rPr>
        <w:t>functioning</w:t>
      </w:r>
      <w:r w:rsidR="005D3994" w:rsidRPr="00F67F20">
        <w:rPr>
          <w:rFonts w:ascii="Palatino Linotype" w:hAnsi="Palatino Linotype"/>
        </w:rPr>
        <w:t>.  We clustered subjects corresponding to the 1</w:t>
      </w:r>
      <w:r w:rsidR="006D2CD1">
        <w:rPr>
          <w:rFonts w:ascii="Palatino Linotype" w:hAnsi="Palatino Linotype"/>
        </w:rPr>
        <w:t>3</w:t>
      </w:r>
      <w:r w:rsidR="005D3994" w:rsidRPr="00F67F20">
        <w:rPr>
          <w:rFonts w:ascii="Palatino Linotype" w:hAnsi="Palatino Linotype"/>
        </w:rPr>
        <w:t xml:space="preserve"> </w:t>
      </w:r>
      <w:r w:rsidR="006D2CD1">
        <w:rPr>
          <w:rFonts w:ascii="Palatino Linotype" w:hAnsi="Palatino Linotype"/>
        </w:rPr>
        <w:t>character</w:t>
      </w:r>
      <w:r w:rsidR="005D3994" w:rsidRPr="00F67F20">
        <w:rPr>
          <w:rFonts w:ascii="Palatino Linotype" w:hAnsi="Palatino Linotype"/>
        </w:rPr>
        <w:t xml:space="preserve"> subscales and assigned each subject the number of the cluster </w:t>
      </w:r>
      <w:r w:rsidR="00FE7553" w:rsidRPr="00F67F20">
        <w:rPr>
          <w:rFonts w:ascii="Palatino Linotype" w:hAnsi="Palatino Linotype"/>
        </w:rPr>
        <w:t xml:space="preserve">to which </w:t>
      </w:r>
      <w:r w:rsidR="005D3994" w:rsidRPr="00F67F20">
        <w:rPr>
          <w:rFonts w:ascii="Palatino Linotype" w:hAnsi="Palatino Linotype"/>
        </w:rPr>
        <w:t>they belonged</w:t>
      </w:r>
      <w:r w:rsidR="005B27F0" w:rsidRPr="00F67F20">
        <w:rPr>
          <w:rFonts w:ascii="Palatino Linotype" w:hAnsi="Palatino Linotype"/>
        </w:rPr>
        <w:t xml:space="preserve"> </w:t>
      </w:r>
      <w:r w:rsidR="00B30224" w:rsidRPr="00F67F20">
        <w:rPr>
          <w:rFonts w:ascii="Palatino Linotype" w:hAnsi="Palatino Linotype"/>
        </w:rPr>
        <w:t xml:space="preserve"> (as described in the next paragraph)</w:t>
      </w:r>
      <w:r w:rsidR="005D3994" w:rsidRPr="00F67F20">
        <w:rPr>
          <w:rFonts w:ascii="Palatino Linotype" w:hAnsi="Palatino Linotype"/>
        </w:rPr>
        <w:t xml:space="preserve">.  The result was a single </w:t>
      </w:r>
      <w:r w:rsidR="00B30224" w:rsidRPr="00F67F20">
        <w:rPr>
          <w:rFonts w:ascii="Palatino Linotype" w:hAnsi="Palatino Linotype"/>
        </w:rPr>
        <w:t xml:space="preserve">empirical </w:t>
      </w:r>
      <w:r w:rsidR="005D3994" w:rsidRPr="00F67F20">
        <w:rPr>
          <w:rFonts w:ascii="Palatino Linotype" w:hAnsi="Palatino Linotype"/>
        </w:rPr>
        <w:t>index</w:t>
      </w:r>
      <w:r w:rsidR="00DC39B8" w:rsidRPr="00F67F20">
        <w:rPr>
          <w:rFonts w:ascii="Palatino Linotype" w:hAnsi="Palatino Linotype"/>
        </w:rPr>
        <w:t xml:space="preserve"> of </w:t>
      </w:r>
      <w:r w:rsidR="006D2CD1">
        <w:rPr>
          <w:rFonts w:ascii="Palatino Linotype" w:hAnsi="Palatino Linotype"/>
        </w:rPr>
        <w:t>character</w:t>
      </w:r>
      <w:r w:rsidR="00DC39B8" w:rsidRPr="00F67F20">
        <w:rPr>
          <w:rFonts w:ascii="Palatino Linotype" w:hAnsi="Palatino Linotype"/>
        </w:rPr>
        <w:t xml:space="preserve"> cluster membership</w:t>
      </w:r>
      <w:r w:rsidR="009E3C95" w:rsidRPr="00F67F20">
        <w:rPr>
          <w:rFonts w:ascii="Palatino Linotype" w:hAnsi="Palatino Linotype"/>
        </w:rPr>
        <w:t xml:space="preserve"> that served as a comprehensive measure of</w:t>
      </w:r>
      <w:r w:rsidR="00B30224" w:rsidRPr="00F67F20">
        <w:rPr>
          <w:rFonts w:ascii="Palatino Linotype" w:hAnsi="Palatino Linotype"/>
        </w:rPr>
        <w:t xml:space="preserve"> variability in</w:t>
      </w:r>
      <w:r w:rsidR="009E3C95" w:rsidRPr="00F67F20">
        <w:rPr>
          <w:rFonts w:ascii="Palatino Linotype" w:hAnsi="Palatino Linotype"/>
        </w:rPr>
        <w:t xml:space="preserve"> </w:t>
      </w:r>
      <w:r w:rsidR="006D2CD1">
        <w:rPr>
          <w:rFonts w:ascii="Palatino Linotype" w:hAnsi="Palatino Linotype"/>
        </w:rPr>
        <w:t>character</w:t>
      </w:r>
      <w:r w:rsidR="009E3C95" w:rsidRPr="00F67F20">
        <w:rPr>
          <w:rFonts w:ascii="Palatino Linotype" w:hAnsi="Palatino Linotype"/>
        </w:rPr>
        <w:t xml:space="preserve">. </w:t>
      </w:r>
      <w:r w:rsidR="00D46C2D" w:rsidRPr="00F67F20">
        <w:rPr>
          <w:rFonts w:ascii="Palatino Linotype" w:hAnsi="Palatino Linotype"/>
        </w:rPr>
        <w:t xml:space="preserve"> </w:t>
      </w:r>
    </w:p>
    <w:p w:rsidR="00B30224" w:rsidRPr="00F67F20" w:rsidRDefault="00D24B35" w:rsidP="00084AC2">
      <w:pPr>
        <w:spacing w:line="480" w:lineRule="auto"/>
        <w:ind w:firstLine="284"/>
        <w:rPr>
          <w:rFonts w:ascii="Palatino Linotype" w:hAnsi="Palatino Linotype"/>
        </w:rPr>
      </w:pPr>
      <w:r w:rsidRPr="00F67F20">
        <w:rPr>
          <w:rFonts w:ascii="Palatino Linotype" w:hAnsi="Palatino Linotype"/>
        </w:rPr>
        <w:tab/>
      </w:r>
      <w:r w:rsidR="00084AC2" w:rsidRPr="00F67F20">
        <w:rPr>
          <w:rFonts w:ascii="Palatino Linotype" w:hAnsi="Palatino Linotype"/>
        </w:rPr>
        <w:t>To calculate the cluster rankings we applied hierarchical agglomerative clustering (Statistical Toolbox, Matlab 2007b) with a complete linkage method and correlation similarity measurement to group SNP, phenotypic, or environmental sets by the</w:t>
      </w:r>
      <w:r w:rsidRPr="00F67F20">
        <w:rPr>
          <w:rFonts w:ascii="Palatino Linotype" w:hAnsi="Palatino Linotype"/>
        </w:rPr>
        <w:t>ir</w:t>
      </w:r>
      <w:r w:rsidR="00084AC2" w:rsidRPr="00F67F20">
        <w:rPr>
          <w:rFonts w:ascii="Palatino Linotype" w:hAnsi="Palatino Linotype"/>
        </w:rPr>
        <w:t xml:space="preserve"> shared subjects using </w:t>
      </w:r>
      <w:r w:rsidRPr="00F67F20">
        <w:rPr>
          <w:rFonts w:ascii="Palatino Linotype" w:hAnsi="Palatino Linotype"/>
        </w:rPr>
        <w:t>h</w:t>
      </w:r>
      <w:r w:rsidR="00084AC2" w:rsidRPr="00F67F20">
        <w:rPr>
          <w:rFonts w:ascii="Palatino Linotype" w:hAnsi="Palatino Linotype"/>
        </w:rPr>
        <w:t>ypergeometric statistics.  The function that controls the vertical order in which a row is plotted (Spotfire Decision Site 9.1.2) in a hierarchical clustering is defined as follows</w:t>
      </w:r>
      <w:r w:rsidR="00D859B3">
        <w:rPr>
          <w:rFonts w:ascii="Palatino Linotype" w:hAnsi="Palatino Linotype"/>
        </w:rPr>
        <w:t>.</w:t>
      </w:r>
    </w:p>
    <w:p w:rsidR="00084AC2" w:rsidRPr="00351A4B" w:rsidRDefault="00084AC2" w:rsidP="00351A4B">
      <w:pPr>
        <w:spacing w:line="480" w:lineRule="auto"/>
        <w:ind w:firstLine="720"/>
        <w:rPr>
          <w:rFonts w:ascii="Palatino Linotype" w:hAnsi="Palatino Linotype"/>
        </w:rPr>
      </w:pPr>
      <w:r w:rsidRPr="00F67F20">
        <w:rPr>
          <w:rFonts w:ascii="Palatino Linotype" w:hAnsi="Palatino Linotype"/>
        </w:rPr>
        <w:t xml:space="preserve">Given two sub-clusters within a cluster (there are always exactly two sub-clusters considered at each step), both sub-clusters are weighted and the sub-cluster with the highest weight is placed above the other sub-cluster.  This function is systematically applied until a single cluster containing all rows is obtained.  To calculate the weight </w:t>
      </w:r>
      <w:r w:rsidRPr="00F67F20">
        <w:rPr>
          <w:rStyle w:val="hcp1"/>
          <w:rFonts w:ascii="Palatino Linotype" w:hAnsi="Palatino Linotype"/>
        </w:rPr>
        <w:t>w</w:t>
      </w:r>
      <w:r w:rsidRPr="00F67F20">
        <w:rPr>
          <w:rStyle w:val="hcp1"/>
          <w:rFonts w:ascii="Palatino Linotype" w:hAnsi="Palatino Linotype"/>
          <w:vertAlign w:val="subscript"/>
        </w:rPr>
        <w:t>3</w:t>
      </w:r>
      <w:r w:rsidRPr="00F67F20">
        <w:rPr>
          <w:rFonts w:ascii="Palatino Linotype" w:hAnsi="Palatino Linotype"/>
        </w:rPr>
        <w:t xml:space="preserve"> of a new cluster </w:t>
      </w:r>
      <w:r w:rsidRPr="00F67F20">
        <w:rPr>
          <w:rStyle w:val="hcp1"/>
          <w:rFonts w:ascii="Palatino Linotype" w:hAnsi="Palatino Linotype"/>
        </w:rPr>
        <w:t>C</w:t>
      </w:r>
      <w:r w:rsidRPr="00F67F20">
        <w:rPr>
          <w:rStyle w:val="hcp1"/>
          <w:rFonts w:ascii="Palatino Linotype" w:hAnsi="Palatino Linotype"/>
          <w:vertAlign w:val="subscript"/>
        </w:rPr>
        <w:t>3</w:t>
      </w:r>
      <w:r w:rsidRPr="00F67F20">
        <w:rPr>
          <w:rFonts w:ascii="Palatino Linotype" w:hAnsi="Palatino Linotype"/>
        </w:rPr>
        <w:t xml:space="preserve"> formed from two sub-clusters </w:t>
      </w:r>
      <w:r w:rsidRPr="00F67F20">
        <w:rPr>
          <w:rStyle w:val="hcp1"/>
          <w:rFonts w:ascii="Palatino Linotype" w:hAnsi="Palatino Linotype"/>
        </w:rPr>
        <w:t>C</w:t>
      </w:r>
      <w:r w:rsidRPr="00F67F20">
        <w:rPr>
          <w:rStyle w:val="hcp1"/>
          <w:rFonts w:ascii="Palatino Linotype" w:hAnsi="Palatino Linotype"/>
          <w:vertAlign w:val="subscript"/>
        </w:rPr>
        <w:t>1</w:t>
      </w:r>
      <w:r w:rsidRPr="00F67F20">
        <w:rPr>
          <w:rFonts w:ascii="Palatino Linotype" w:hAnsi="Palatino Linotype"/>
        </w:rPr>
        <w:t xml:space="preserve"> and </w:t>
      </w:r>
      <w:r w:rsidRPr="00F67F20">
        <w:rPr>
          <w:rStyle w:val="hcp1"/>
          <w:rFonts w:ascii="Palatino Linotype" w:hAnsi="Palatino Linotype"/>
        </w:rPr>
        <w:t>C</w:t>
      </w:r>
      <w:r w:rsidRPr="00F67F20">
        <w:rPr>
          <w:rStyle w:val="hcp1"/>
          <w:rFonts w:ascii="Palatino Linotype" w:hAnsi="Palatino Linotype"/>
          <w:vertAlign w:val="subscript"/>
        </w:rPr>
        <w:t>2</w:t>
      </w:r>
      <w:r w:rsidRPr="00F67F20">
        <w:rPr>
          <w:rFonts w:ascii="Palatino Linotype" w:hAnsi="Palatino Linotype"/>
        </w:rPr>
        <w:t xml:space="preserve"> with a weight of </w:t>
      </w:r>
      <w:r w:rsidRPr="00F67F20">
        <w:rPr>
          <w:rStyle w:val="hcp1"/>
          <w:rFonts w:ascii="Palatino Linotype" w:hAnsi="Palatino Linotype"/>
        </w:rPr>
        <w:t>w</w:t>
      </w:r>
      <w:r w:rsidRPr="00F67F20">
        <w:rPr>
          <w:rStyle w:val="hcp1"/>
          <w:rFonts w:ascii="Palatino Linotype" w:hAnsi="Palatino Linotype"/>
          <w:vertAlign w:val="subscript"/>
        </w:rPr>
        <w:t xml:space="preserve">1  </w:t>
      </w:r>
      <w:r w:rsidRPr="00F67F20">
        <w:rPr>
          <w:rFonts w:ascii="Palatino Linotype" w:hAnsi="Palatino Linotype"/>
        </w:rPr>
        <w:t xml:space="preserve">and </w:t>
      </w:r>
      <w:r w:rsidRPr="00F67F20">
        <w:rPr>
          <w:rStyle w:val="hcp1"/>
          <w:rFonts w:ascii="Palatino Linotype" w:hAnsi="Palatino Linotype"/>
        </w:rPr>
        <w:t>w</w:t>
      </w:r>
      <w:r w:rsidRPr="00F67F20">
        <w:rPr>
          <w:rStyle w:val="hcp1"/>
          <w:rFonts w:ascii="Palatino Linotype" w:hAnsi="Palatino Linotype"/>
          <w:vertAlign w:val="subscript"/>
        </w:rPr>
        <w:t>2</w:t>
      </w:r>
      <w:r w:rsidRPr="00F67F20">
        <w:rPr>
          <w:rFonts w:ascii="Palatino Linotype" w:hAnsi="Palatino Linotype"/>
        </w:rPr>
        <w:t xml:space="preserve">, and each containing </w:t>
      </w:r>
      <w:r w:rsidRPr="00F67F20">
        <w:rPr>
          <w:rStyle w:val="hcp1"/>
          <w:rFonts w:ascii="Palatino Linotype" w:hAnsi="Palatino Linotype"/>
        </w:rPr>
        <w:t>n</w:t>
      </w:r>
      <w:r w:rsidRPr="00F67F20">
        <w:rPr>
          <w:rStyle w:val="hcp1"/>
          <w:rFonts w:ascii="Palatino Linotype" w:hAnsi="Palatino Linotype"/>
          <w:vertAlign w:val="subscript"/>
        </w:rPr>
        <w:t>1</w:t>
      </w:r>
      <w:r w:rsidRPr="00F67F20">
        <w:rPr>
          <w:rFonts w:ascii="Palatino Linotype" w:hAnsi="Palatino Linotype"/>
        </w:rPr>
        <w:t xml:space="preserve"> and </w:t>
      </w:r>
      <w:r w:rsidRPr="00F67F20">
        <w:rPr>
          <w:rStyle w:val="hcp1"/>
          <w:rFonts w:ascii="Palatino Linotype" w:hAnsi="Palatino Linotype"/>
        </w:rPr>
        <w:t>n</w:t>
      </w:r>
      <w:r w:rsidRPr="00F67F20">
        <w:rPr>
          <w:rStyle w:val="hcp1"/>
          <w:rFonts w:ascii="Palatino Linotype" w:hAnsi="Palatino Linotype"/>
          <w:vertAlign w:val="subscript"/>
        </w:rPr>
        <w:t>2</w:t>
      </w:r>
      <w:r w:rsidRPr="00F67F20">
        <w:rPr>
          <w:rFonts w:ascii="Palatino Linotype" w:hAnsi="Palatino Linotype"/>
        </w:rPr>
        <w:t xml:space="preserve"> rows, the following expression is used:</w:t>
      </w:r>
      <w:r w:rsidR="00E15195" w:rsidRPr="00F67F20">
        <w:rPr>
          <w:rFonts w:ascii="Palatino Linotype" w:hAnsi="Palatino Linotype"/>
        </w:rPr>
        <w:t xml:space="preserve">   </w:t>
      </w:r>
      <w:r w:rsidR="00351A4B">
        <w:rPr>
          <w:rFonts w:ascii="Palatino Linotype" w:hAnsi="Palatino Linotype"/>
        </w:rPr>
        <w:tab/>
      </w:r>
      <w:r w:rsidR="00351A4B">
        <w:rPr>
          <w:rFonts w:ascii="Palatino Linotype" w:hAnsi="Palatino Linotype"/>
        </w:rPr>
        <w:tab/>
      </w:r>
      <w:r w:rsidR="00E15195" w:rsidRPr="00F67F20">
        <w:rPr>
          <w:rFonts w:ascii="Palatino Linotype" w:hAnsi="Palatino Linotype"/>
        </w:rPr>
        <w:t xml:space="preserve">  </w:t>
      </w:r>
      <w:r w:rsidR="005B43E0">
        <w:rPr>
          <w:rFonts w:ascii="Palatino Linotype" w:hAnsi="Palatino Linotype"/>
        </w:rPr>
        <w:tab/>
      </w:r>
      <w:r w:rsidR="005B43E0">
        <w:rPr>
          <w:rFonts w:ascii="Palatino Linotype" w:hAnsi="Palatino Linotype"/>
        </w:rPr>
        <w:tab/>
      </w:r>
      <w:r w:rsidR="005B43E0">
        <w:rPr>
          <w:rFonts w:ascii="Palatino Linotype" w:hAnsi="Palatino Linotype"/>
        </w:rPr>
        <w:tab/>
      </w:r>
      <w:r w:rsidR="005B43E0">
        <w:rPr>
          <w:rFonts w:ascii="Palatino Linotype" w:hAnsi="Palatino Linotype"/>
        </w:rPr>
        <w:tab/>
      </w:r>
      <w:r w:rsidR="005B43E0">
        <w:rPr>
          <w:rFonts w:ascii="Palatino Linotype" w:hAnsi="Palatino Linotype"/>
        </w:rPr>
        <w:tab/>
      </w:r>
      <w:r w:rsidR="005B43E0">
        <w:rPr>
          <w:rFonts w:ascii="Palatino Linotype" w:hAnsi="Palatino Linotype"/>
        </w:rPr>
        <w:tab/>
      </w:r>
      <w:r w:rsidR="00351A4B" w:rsidRPr="00351A4B">
        <w:rPr>
          <w:rFonts w:ascii="Palatino Linotype" w:hAnsi="Palatino Linotype"/>
          <w:noProof/>
          <w:lang w:eastAsia="en-US"/>
        </w:rPr>
        <w:drawing>
          <wp:inline distT="0" distB="0" distL="0" distR="0">
            <wp:extent cx="3173730" cy="705273"/>
            <wp:effectExtent l="25400" t="0" r="127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ve="http://schemas.openxmlformats.org/markup-compatibility/2006"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3186041" cy="708009"/>
                    </a:xfrm>
                    <a:prstGeom prst="rect">
                      <a:avLst/>
                    </a:prstGeom>
                    <a:noFill/>
                    <a:ln>
                      <a:noFill/>
                    </a:ln>
                  </pic:spPr>
                </pic:pic>
              </a:graphicData>
            </a:graphic>
          </wp:inline>
        </w:drawing>
      </w:r>
    </w:p>
    <w:p w:rsidR="001B5901" w:rsidRPr="00F67F20" w:rsidRDefault="00084AC2" w:rsidP="008E03F7">
      <w:pPr>
        <w:spacing w:line="480" w:lineRule="auto"/>
        <w:rPr>
          <w:rFonts w:ascii="Palatino Linotype" w:hAnsi="Palatino Linotype"/>
        </w:rPr>
      </w:pPr>
      <w:r w:rsidRPr="00F67F20">
        <w:rPr>
          <w:rFonts w:ascii="Palatino Linotype" w:hAnsi="Palatino Linotype"/>
        </w:rPr>
        <w:t>The weight of a sub-cluster with a single row is calculated as the average value of its columns.</w:t>
      </w:r>
      <w:r w:rsidR="008E03F7" w:rsidRPr="00F67F20">
        <w:rPr>
          <w:rFonts w:ascii="Palatino Linotype" w:hAnsi="Palatino Linotype"/>
        </w:rPr>
        <w:t xml:space="preserve"> </w:t>
      </w:r>
    </w:p>
    <w:p w:rsidR="008F582C" w:rsidRPr="00F67F20" w:rsidRDefault="00DC39B8" w:rsidP="00D859B3">
      <w:pPr>
        <w:spacing w:line="480" w:lineRule="auto"/>
        <w:ind w:firstLine="720"/>
        <w:rPr>
          <w:rFonts w:ascii="Palatino Linotype" w:hAnsi="Palatino Linotype"/>
        </w:rPr>
      </w:pPr>
      <w:r w:rsidRPr="00F67F20">
        <w:rPr>
          <w:rFonts w:ascii="Palatino Linotype" w:hAnsi="Palatino Linotype"/>
        </w:rPr>
        <w:t xml:space="preserve">(b) Derivation of </w:t>
      </w:r>
      <w:r w:rsidR="00E707E9" w:rsidRPr="00F67F20">
        <w:rPr>
          <w:rFonts w:ascii="Palatino Linotype" w:hAnsi="Palatino Linotype"/>
        </w:rPr>
        <w:t xml:space="preserve">Dichotomous </w:t>
      </w:r>
      <w:r w:rsidRPr="00F67F20">
        <w:rPr>
          <w:rFonts w:ascii="Palatino Linotype" w:hAnsi="Palatino Linotype"/>
        </w:rPr>
        <w:t xml:space="preserve">Indices of Well-being and Ill-being: </w:t>
      </w:r>
      <w:r w:rsidR="008F582C" w:rsidRPr="00F67F20">
        <w:rPr>
          <w:rFonts w:ascii="Palatino Linotype" w:hAnsi="Palatino Linotype"/>
        </w:rPr>
        <w:t xml:space="preserve">Second, we calculated a partly theoretically-based indicator based on extensive prior work showing that high values on </w:t>
      </w:r>
      <w:r w:rsidRPr="00F67F20">
        <w:rPr>
          <w:rFonts w:ascii="Palatino Linotype" w:hAnsi="Palatino Linotype"/>
        </w:rPr>
        <w:t xml:space="preserve">product of each of the three TCI </w:t>
      </w:r>
      <w:r w:rsidR="008F582C" w:rsidRPr="00F67F20">
        <w:rPr>
          <w:rFonts w:ascii="Palatino Linotype" w:hAnsi="Palatino Linotype"/>
        </w:rPr>
        <w:t xml:space="preserve">character scales </w:t>
      </w:r>
      <w:r w:rsidRPr="00F67F20">
        <w:rPr>
          <w:rFonts w:ascii="Palatino Linotype" w:hAnsi="Palatino Linotype"/>
        </w:rPr>
        <w:t xml:space="preserve">(that is, </w:t>
      </w:r>
      <w:r w:rsidR="00E707E9" w:rsidRPr="00F67F20">
        <w:rPr>
          <w:rFonts w:ascii="Palatino Linotype" w:hAnsi="Palatino Linotype"/>
        </w:rPr>
        <w:t>SDx</w:t>
      </w:r>
      <w:r w:rsidRPr="00F67F20">
        <w:rPr>
          <w:rFonts w:ascii="Palatino Linotype" w:hAnsi="Palatino Linotype"/>
        </w:rPr>
        <w:t>COxST) was</w:t>
      </w:r>
      <w:r w:rsidR="008F582C" w:rsidRPr="00F67F20">
        <w:rPr>
          <w:rFonts w:ascii="Palatino Linotype" w:hAnsi="Palatino Linotype"/>
        </w:rPr>
        <w:t xml:space="preserve"> associated </w:t>
      </w:r>
      <w:r w:rsidR="00847B44" w:rsidRPr="00F67F20">
        <w:rPr>
          <w:rFonts w:ascii="Palatino Linotype" w:hAnsi="Palatino Linotype"/>
        </w:rPr>
        <w:t xml:space="preserve">empirically </w:t>
      </w:r>
      <w:r w:rsidR="008F582C" w:rsidRPr="00F67F20">
        <w:rPr>
          <w:rFonts w:ascii="Palatino Linotype" w:hAnsi="Palatino Linotype"/>
        </w:rPr>
        <w:t>with positive health</w:t>
      </w:r>
      <w:r w:rsidRPr="00F67F20">
        <w:rPr>
          <w:rFonts w:ascii="Palatino Linotype" w:hAnsi="Palatino Linotype"/>
        </w:rPr>
        <w:t xml:space="preserve"> whereas low scores on the sum of Self-directedness (SD) and Cooperativeness (CO) was associated </w:t>
      </w:r>
      <w:r w:rsidR="00847B44" w:rsidRPr="00F67F20">
        <w:rPr>
          <w:rFonts w:ascii="Palatino Linotype" w:hAnsi="Palatino Linotype"/>
        </w:rPr>
        <w:t xml:space="preserve">empirically </w:t>
      </w:r>
      <w:r w:rsidRPr="00F67F20">
        <w:rPr>
          <w:rFonts w:ascii="Palatino Linotype" w:hAnsi="Palatino Linotype"/>
        </w:rPr>
        <w:t>with ill health</w:t>
      </w:r>
      <w:r w:rsidR="008F582C" w:rsidRPr="00F67F20">
        <w:rPr>
          <w:rFonts w:ascii="Palatino Linotype" w:hAnsi="Palatino Linotype"/>
        </w:rPr>
        <w:t xml:space="preserve">.  </w:t>
      </w:r>
      <w:r w:rsidR="005D3994" w:rsidRPr="00F67F20">
        <w:rPr>
          <w:rFonts w:ascii="Palatino Linotype" w:hAnsi="Palatino Linotype"/>
        </w:rPr>
        <w:t xml:space="preserve"> </w:t>
      </w:r>
      <w:r w:rsidRPr="00F67F20">
        <w:rPr>
          <w:rFonts w:ascii="Palatino Linotype" w:hAnsi="Palatino Linotype"/>
        </w:rPr>
        <w:t>Specifically, we</w:t>
      </w:r>
      <w:r w:rsidR="005D3994" w:rsidRPr="00F67F20">
        <w:rPr>
          <w:rFonts w:ascii="Palatino Linotype" w:hAnsi="Palatino Linotype"/>
        </w:rPr>
        <w:t xml:space="preserve"> calculated well</w:t>
      </w:r>
      <w:r w:rsidRPr="00F67F20">
        <w:rPr>
          <w:rFonts w:ascii="Palatino Linotype" w:hAnsi="Palatino Linotype"/>
        </w:rPr>
        <w:t>-</w:t>
      </w:r>
      <w:r w:rsidR="005D3994" w:rsidRPr="00F67F20">
        <w:rPr>
          <w:rFonts w:ascii="Palatino Linotype" w:hAnsi="Palatino Linotype"/>
        </w:rPr>
        <w:t xml:space="preserve"> and ill-being indices (see below second item) where subjects in the first and bottom </w:t>
      </w:r>
      <w:r w:rsidRPr="00F67F20">
        <w:rPr>
          <w:rFonts w:ascii="Palatino Linotype" w:hAnsi="Palatino Linotype"/>
        </w:rPr>
        <w:t>decile</w:t>
      </w:r>
      <w:r w:rsidR="00847B44" w:rsidRPr="00F67F20">
        <w:rPr>
          <w:rFonts w:ascii="Palatino Linotype" w:hAnsi="Palatino Linotype"/>
        </w:rPr>
        <w:t>s</w:t>
      </w:r>
      <w:r w:rsidRPr="00F67F20">
        <w:rPr>
          <w:rFonts w:ascii="Palatino Linotype" w:hAnsi="Palatino Linotype"/>
        </w:rPr>
        <w:t xml:space="preserve"> </w:t>
      </w:r>
      <w:r w:rsidR="005B27F0" w:rsidRPr="00F67F20">
        <w:rPr>
          <w:rFonts w:ascii="Palatino Linotype" w:hAnsi="Palatino Linotype"/>
        </w:rPr>
        <w:t>of SDxCOxST and SD+CO</w:t>
      </w:r>
      <w:r w:rsidR="005D3994" w:rsidRPr="00F67F20">
        <w:rPr>
          <w:rFonts w:ascii="Palatino Linotype" w:hAnsi="Palatino Linotype"/>
        </w:rPr>
        <w:t>, respectively (see T</w:t>
      </w:r>
      <w:r w:rsidR="00B61FC0" w:rsidRPr="00F67F20">
        <w:rPr>
          <w:rFonts w:ascii="Palatino Linotype" w:hAnsi="Palatino Linotype"/>
        </w:rPr>
        <w:t>able S2</w:t>
      </w:r>
      <w:r w:rsidR="008F582C" w:rsidRPr="00F67F20">
        <w:rPr>
          <w:rFonts w:ascii="Palatino Linotype" w:hAnsi="Palatino Linotype"/>
        </w:rPr>
        <w:t>)</w:t>
      </w:r>
      <w:r w:rsidR="005D3994" w:rsidRPr="00F67F20">
        <w:rPr>
          <w:rFonts w:ascii="Palatino Linotype" w:hAnsi="Palatino Linotype"/>
        </w:rPr>
        <w:t xml:space="preserve"> were labeled as class ‘1’ whereas the remaining subjects were labeled as class ‘0’.</w:t>
      </w:r>
      <w:r w:rsidR="008F582C" w:rsidRPr="00F67F20">
        <w:rPr>
          <w:rFonts w:ascii="Palatino Linotype" w:hAnsi="Palatino Linotype"/>
        </w:rPr>
        <w:t xml:space="preserve">  Thus being extremely high or low was distinguished from being intermediate for pre-selection purposes.</w:t>
      </w:r>
    </w:p>
    <w:p w:rsidR="005D3994" w:rsidRPr="00F67F20" w:rsidRDefault="00DC39B8" w:rsidP="00D859B3">
      <w:pPr>
        <w:spacing w:line="480" w:lineRule="auto"/>
        <w:ind w:firstLine="720"/>
        <w:rPr>
          <w:rFonts w:ascii="Palatino Linotype" w:hAnsi="Palatino Linotype"/>
        </w:rPr>
      </w:pPr>
      <w:r w:rsidRPr="00F67F20">
        <w:rPr>
          <w:rFonts w:ascii="Palatino Linotype" w:hAnsi="Palatino Linotype"/>
        </w:rPr>
        <w:t xml:space="preserve">(c) </w:t>
      </w:r>
      <w:r w:rsidR="00E707E9" w:rsidRPr="00F67F20">
        <w:rPr>
          <w:rFonts w:ascii="Palatino Linotype" w:hAnsi="Palatino Linotype"/>
        </w:rPr>
        <w:t xml:space="preserve">Derivation of Semi-quantitative Indices of Well-being and Ill-being: </w:t>
      </w:r>
      <w:r w:rsidR="008F582C" w:rsidRPr="00F67F20">
        <w:rPr>
          <w:rFonts w:ascii="Palatino Linotype" w:hAnsi="Palatino Linotype"/>
        </w:rPr>
        <w:t>Third, we used the partly theoretical indicator</w:t>
      </w:r>
      <w:r w:rsidR="009E3C95" w:rsidRPr="00F67F20">
        <w:rPr>
          <w:rFonts w:ascii="Palatino Linotype" w:hAnsi="Palatino Linotype"/>
        </w:rPr>
        <w:t>s</w:t>
      </w:r>
      <w:r w:rsidR="008F582C" w:rsidRPr="00F67F20">
        <w:rPr>
          <w:rFonts w:ascii="Palatino Linotype" w:hAnsi="Palatino Linotype"/>
        </w:rPr>
        <w:t xml:space="preserve"> to identify intermediate variation along with extreme variability in a semi-quantitative manner.  </w:t>
      </w:r>
      <w:r w:rsidR="00704A97" w:rsidRPr="00F67F20">
        <w:rPr>
          <w:rFonts w:ascii="Palatino Linotype" w:hAnsi="Palatino Linotype"/>
        </w:rPr>
        <w:t xml:space="preserve">As </w:t>
      </w:r>
      <w:r w:rsidR="00047A56" w:rsidRPr="00F67F20">
        <w:rPr>
          <w:rFonts w:ascii="Palatino Linotype" w:hAnsi="Palatino Linotype"/>
        </w:rPr>
        <w:t>a</w:t>
      </w:r>
      <w:r w:rsidRPr="00F67F20">
        <w:rPr>
          <w:rFonts w:ascii="Palatino Linotype" w:hAnsi="Palatino Linotype"/>
        </w:rPr>
        <w:t>n</w:t>
      </w:r>
      <w:r w:rsidR="00704A97" w:rsidRPr="00F67F20">
        <w:rPr>
          <w:rFonts w:ascii="Palatino Linotype" w:hAnsi="Palatino Linotype"/>
        </w:rPr>
        <w:t xml:space="preserve"> extension of (b), we distinguished six equal-sized classes instead </w:t>
      </w:r>
      <w:r w:rsidR="005D3994" w:rsidRPr="00F67F20">
        <w:rPr>
          <w:rFonts w:ascii="Palatino Linotype" w:hAnsi="Palatino Linotype"/>
        </w:rPr>
        <w:t>of a dichotom</w:t>
      </w:r>
      <w:r w:rsidR="00B61FC0" w:rsidRPr="00F67F20">
        <w:rPr>
          <w:rFonts w:ascii="Palatino Linotype" w:hAnsi="Palatino Linotype"/>
        </w:rPr>
        <w:t>ous classification (see Table S2</w:t>
      </w:r>
      <w:r w:rsidR="005D3994" w:rsidRPr="00F67F20">
        <w:rPr>
          <w:rFonts w:ascii="Palatino Linotype" w:hAnsi="Palatino Linotype"/>
        </w:rPr>
        <w:t xml:space="preserve">, e.g. 0-16% labeled as 1, 16-32% as 2, …).  Extreme values 1 and 6 from analysis (c) </w:t>
      </w:r>
      <w:r w:rsidRPr="00F67F20">
        <w:rPr>
          <w:rFonts w:ascii="Palatino Linotype" w:hAnsi="Palatino Linotype"/>
        </w:rPr>
        <w:t xml:space="preserve">contained most of </w:t>
      </w:r>
      <w:r w:rsidR="005D3994" w:rsidRPr="00F67F20">
        <w:rPr>
          <w:rFonts w:ascii="Palatino Linotype" w:hAnsi="Palatino Linotype"/>
        </w:rPr>
        <w:t>the same subjects as were detected in the dichotomous (c) classification.</w:t>
      </w:r>
    </w:p>
    <w:p w:rsidR="00084AC2" w:rsidRPr="00F67F20" w:rsidRDefault="005D3994" w:rsidP="00D859B3">
      <w:pPr>
        <w:spacing w:line="480" w:lineRule="auto"/>
        <w:ind w:firstLine="720"/>
        <w:rPr>
          <w:rFonts w:ascii="Palatino Linotype" w:hAnsi="Palatino Linotype"/>
        </w:rPr>
      </w:pPr>
      <w:r w:rsidRPr="00F67F20">
        <w:rPr>
          <w:rFonts w:ascii="Palatino Linotype" w:hAnsi="Palatino Linotype"/>
        </w:rPr>
        <w:t xml:space="preserve">The </w:t>
      </w:r>
      <w:r w:rsidR="00704A97" w:rsidRPr="00F67F20">
        <w:rPr>
          <w:rFonts w:ascii="Palatino Linotype" w:hAnsi="Palatino Linotype"/>
        </w:rPr>
        <w:t xml:space="preserve">empirical </w:t>
      </w:r>
      <w:r w:rsidRPr="00F67F20">
        <w:rPr>
          <w:rFonts w:ascii="Palatino Linotype" w:hAnsi="Palatino Linotype"/>
        </w:rPr>
        <w:t xml:space="preserve">index calculated in (a) characterizes </w:t>
      </w:r>
      <w:r w:rsidR="00DC39B8" w:rsidRPr="00F67F20">
        <w:rPr>
          <w:rFonts w:ascii="Palatino Linotype" w:hAnsi="Palatino Linotype"/>
        </w:rPr>
        <w:t xml:space="preserve">all the subjects, not </w:t>
      </w:r>
      <w:r w:rsidRPr="00F67F20">
        <w:rPr>
          <w:rFonts w:ascii="Palatino Linotype" w:hAnsi="Palatino Linotype"/>
        </w:rPr>
        <w:t xml:space="preserve">only the extreme subjects. Moreover, this index is a single </w:t>
      </w:r>
      <w:r w:rsidR="00146203" w:rsidRPr="00F67F20">
        <w:rPr>
          <w:rFonts w:ascii="Palatino Linotype" w:hAnsi="Palatino Linotype"/>
        </w:rPr>
        <w:t xml:space="preserve">quantitative </w:t>
      </w:r>
      <w:r w:rsidRPr="00F67F20">
        <w:rPr>
          <w:rFonts w:ascii="Palatino Linotype" w:hAnsi="Palatino Linotype"/>
        </w:rPr>
        <w:t xml:space="preserve">index, whereas the well and ill-being indices mixed individuals with either extreme high or extreme low well-being. Finally, </w:t>
      </w:r>
      <w:r w:rsidR="009E3C95" w:rsidRPr="00F67F20">
        <w:rPr>
          <w:rFonts w:ascii="Palatino Linotype" w:hAnsi="Palatino Linotype"/>
        </w:rPr>
        <w:t xml:space="preserve">the index in </w:t>
      </w:r>
      <w:r w:rsidRPr="00F67F20">
        <w:rPr>
          <w:rFonts w:ascii="Palatino Linotype" w:hAnsi="Palatino Linotype"/>
        </w:rPr>
        <w:t xml:space="preserve">(a) can be re-calculated for </w:t>
      </w:r>
      <w:r w:rsidR="00047A56" w:rsidRPr="00F67F20">
        <w:rPr>
          <w:rFonts w:ascii="Palatino Linotype" w:hAnsi="Palatino Linotype"/>
        </w:rPr>
        <w:t xml:space="preserve">Character or Environmental variables </w:t>
      </w:r>
      <w:r w:rsidRPr="00F67F20">
        <w:rPr>
          <w:rFonts w:ascii="Palatino Linotype" w:hAnsi="Palatino Linotype"/>
        </w:rPr>
        <w:t>and used as a measurement inherent to the sample, whereas the well</w:t>
      </w:r>
      <w:r w:rsidR="00146203" w:rsidRPr="00F67F20">
        <w:rPr>
          <w:rFonts w:ascii="Palatino Linotype" w:hAnsi="Palatino Linotype"/>
        </w:rPr>
        <w:t>-</w:t>
      </w:r>
      <w:r w:rsidRPr="00F67F20">
        <w:rPr>
          <w:rFonts w:ascii="Palatino Linotype" w:hAnsi="Palatino Linotype"/>
        </w:rPr>
        <w:t xml:space="preserve"> and ill-being indices are all based on Character subscales because prior research had established character </w:t>
      </w:r>
      <w:r w:rsidR="00146203" w:rsidRPr="00F67F20">
        <w:rPr>
          <w:rFonts w:ascii="Palatino Linotype" w:hAnsi="Palatino Linotype"/>
        </w:rPr>
        <w:t>is</w:t>
      </w:r>
      <w:r w:rsidRPr="00F67F20">
        <w:rPr>
          <w:rFonts w:ascii="Palatino Linotype" w:hAnsi="Palatino Linotype"/>
        </w:rPr>
        <w:t xml:space="preserve"> the self-regulatory component of perso</w:t>
      </w:r>
      <w:r w:rsidR="008F582C" w:rsidRPr="00F67F20">
        <w:rPr>
          <w:rFonts w:ascii="Palatino Linotype" w:hAnsi="Palatino Linotype"/>
        </w:rPr>
        <w:t xml:space="preserve">nality, which largely accounts for differences between people with </w:t>
      </w:r>
      <w:r w:rsidRPr="00F67F20">
        <w:rPr>
          <w:rFonts w:ascii="Palatino Linotype" w:hAnsi="Palatino Linotype"/>
        </w:rPr>
        <w:t xml:space="preserve">healthy </w:t>
      </w:r>
      <w:r w:rsidR="008F582C" w:rsidRPr="00F67F20">
        <w:rPr>
          <w:rFonts w:ascii="Palatino Linotype" w:hAnsi="Palatino Linotype"/>
        </w:rPr>
        <w:t xml:space="preserve">(mature) </w:t>
      </w:r>
      <w:r w:rsidR="00E707E9" w:rsidRPr="00F67F20">
        <w:rPr>
          <w:rFonts w:ascii="Palatino Linotype" w:hAnsi="Palatino Linotype"/>
        </w:rPr>
        <w:t xml:space="preserve">and </w:t>
      </w:r>
      <w:r w:rsidRPr="00F67F20">
        <w:rPr>
          <w:rFonts w:ascii="Palatino Linotype" w:hAnsi="Palatino Linotype"/>
        </w:rPr>
        <w:t xml:space="preserve">unhealthy </w:t>
      </w:r>
      <w:r w:rsidR="008F582C" w:rsidRPr="00F67F20">
        <w:rPr>
          <w:rFonts w:ascii="Palatino Linotype" w:hAnsi="Palatino Linotype"/>
        </w:rPr>
        <w:t xml:space="preserve">(immature) </w:t>
      </w:r>
      <w:r w:rsidRPr="00F67F20">
        <w:rPr>
          <w:rFonts w:ascii="Palatino Linotype" w:hAnsi="Palatino Linotype"/>
        </w:rPr>
        <w:t>adaptation.</w:t>
      </w:r>
    </w:p>
    <w:p w:rsidR="008B3E9D" w:rsidRPr="00F67F20" w:rsidRDefault="005D3994" w:rsidP="006626C9">
      <w:pPr>
        <w:spacing w:line="480" w:lineRule="auto"/>
        <w:ind w:firstLine="284"/>
        <w:rPr>
          <w:rFonts w:ascii="Palatino Linotype" w:hAnsi="Palatino Linotype"/>
        </w:rPr>
      </w:pPr>
      <w:r w:rsidRPr="00F67F20">
        <w:rPr>
          <w:rFonts w:ascii="Palatino Linotype" w:hAnsi="Palatino Linotype"/>
        </w:rPr>
        <w:t xml:space="preserve"> </w:t>
      </w:r>
      <w:r w:rsidR="00D859B3">
        <w:rPr>
          <w:rFonts w:ascii="Palatino Linotype" w:hAnsi="Palatino Linotype"/>
        </w:rPr>
        <w:tab/>
      </w:r>
      <w:r w:rsidR="00E707E9" w:rsidRPr="00F67F20">
        <w:rPr>
          <w:rFonts w:ascii="Palatino Linotype" w:hAnsi="Palatino Linotype"/>
        </w:rPr>
        <w:t xml:space="preserve">(d) Application of the Indices: </w:t>
      </w:r>
      <w:r w:rsidRPr="00F67F20">
        <w:rPr>
          <w:rFonts w:ascii="Palatino Linotype" w:hAnsi="Palatino Linotype"/>
        </w:rPr>
        <w:t xml:space="preserve">We used the </w:t>
      </w:r>
      <w:r w:rsidR="009E3C95" w:rsidRPr="00F67F20">
        <w:rPr>
          <w:rFonts w:ascii="Palatino Linotype" w:hAnsi="Palatino Linotype"/>
        </w:rPr>
        <w:t xml:space="preserve">empirical </w:t>
      </w:r>
      <w:r w:rsidR="006D2CD1">
        <w:rPr>
          <w:rFonts w:ascii="Palatino Linotype" w:hAnsi="Palatino Linotype"/>
        </w:rPr>
        <w:t>character</w:t>
      </w:r>
      <w:r w:rsidR="008F47B0" w:rsidRPr="00F67F20">
        <w:rPr>
          <w:rFonts w:ascii="Palatino Linotype" w:hAnsi="Palatino Linotype"/>
        </w:rPr>
        <w:t xml:space="preserve"> </w:t>
      </w:r>
      <w:r w:rsidR="00047A56" w:rsidRPr="00F67F20">
        <w:rPr>
          <w:rFonts w:ascii="Palatino Linotype" w:hAnsi="Palatino Linotype"/>
        </w:rPr>
        <w:t>i</w:t>
      </w:r>
      <w:r w:rsidR="009E3C95" w:rsidRPr="00F67F20">
        <w:rPr>
          <w:rFonts w:ascii="Palatino Linotype" w:hAnsi="Palatino Linotype"/>
        </w:rPr>
        <w:t xml:space="preserve">ndex </w:t>
      </w:r>
      <w:r w:rsidR="008F582C" w:rsidRPr="00F67F20">
        <w:rPr>
          <w:rFonts w:ascii="Palatino Linotype" w:hAnsi="Palatino Linotype"/>
        </w:rPr>
        <w:t>(i.e., procedure (a))</w:t>
      </w:r>
      <w:r w:rsidR="00D46C2D" w:rsidRPr="00F67F20">
        <w:rPr>
          <w:rFonts w:ascii="Palatino Linotype" w:hAnsi="Palatino Linotype"/>
        </w:rPr>
        <w:t xml:space="preserve"> </w:t>
      </w:r>
      <w:r w:rsidRPr="00F67F20">
        <w:rPr>
          <w:rFonts w:ascii="Palatino Linotype" w:hAnsi="Palatino Linotype"/>
        </w:rPr>
        <w:t>in the classification of SNP sets by SKAT</w:t>
      </w:r>
      <w:r w:rsidR="008F582C" w:rsidRPr="00F67F20">
        <w:rPr>
          <w:rFonts w:ascii="Palatino Linotype" w:hAnsi="Palatino Linotype"/>
        </w:rPr>
        <w:t xml:space="preserve">.  Note that </w:t>
      </w:r>
      <w:r w:rsidRPr="00F67F20">
        <w:rPr>
          <w:rFonts w:ascii="Palatino Linotype" w:hAnsi="Palatino Linotype"/>
        </w:rPr>
        <w:t xml:space="preserve">SKAT for single SNPs provides a regression </w:t>
      </w:r>
      <w:r w:rsidR="008F582C" w:rsidRPr="00F67F20">
        <w:rPr>
          <w:rFonts w:ascii="Palatino Linotype" w:hAnsi="Palatino Linotype"/>
        </w:rPr>
        <w:t xml:space="preserve">similar </w:t>
      </w:r>
      <w:r w:rsidRPr="00F67F20">
        <w:rPr>
          <w:rFonts w:ascii="Palatino Linotype" w:hAnsi="Palatino Linotype"/>
        </w:rPr>
        <w:t>to that of Plink for individual SNPs</w:t>
      </w:r>
      <w:r w:rsidR="008F582C" w:rsidRPr="00F67F20">
        <w:rPr>
          <w:rFonts w:ascii="Palatino Linotype" w:hAnsi="Palatino Linotype"/>
        </w:rPr>
        <w:t xml:space="preserve"> </w:t>
      </w:r>
      <w:r w:rsidR="00101E0D" w:rsidRPr="00F67F20">
        <w:rPr>
          <w:rFonts w:ascii="Palatino Linotype" w:hAnsi="Palatino Linotype"/>
        </w:rPr>
        <w:fldChar w:fldCharType="begin">
          <w:fldData xml:space="preserve">PEVuZE5vdGU+PENpdGU+PEF1dGhvcj5Bcm5lZG88L0F1dGhvcj48WWVhcj4yMDE1PC9ZZWFyPjxS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</w:fldData>
        </w:fldChar>
      </w:r>
      <w:r w:rsidR="003E0A9F" w:rsidRPr="00F67F20">
        <w:rPr>
          <w:rFonts w:ascii="Palatino Linotype" w:hAnsi="Palatino Linotype"/>
        </w:rPr>
        <w:instrText xml:space="preserve"> ADDIN EN.CITE </w:instrText>
      </w:r>
      <w:r w:rsidR="00101E0D" w:rsidRPr="00F67F20">
        <w:rPr>
          <w:rFonts w:ascii="Palatino Linotype" w:hAnsi="Palatino Linotype"/>
        </w:rPr>
        <w:fldChar w:fldCharType="begin">
          <w:fldData xml:space="preserve">PEVuZE5vdGU+PENpdGU+PEF1dGhvcj5Bcm5lZG88L0F1dGhvcj48WWVhcj4yMDE1PC9ZZWFyPjxS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</w:fldData>
        </w:fldChar>
      </w:r>
      <w:r w:rsidR="003E0A9F" w:rsidRPr="00F67F20">
        <w:rPr>
          <w:rFonts w:ascii="Palatino Linotype" w:hAnsi="Palatino Linotype"/>
        </w:rPr>
        <w:instrText xml:space="preserve"> ADDIN EN.CITE.DATA </w:instrText>
      </w:r>
      <w:r w:rsidR="004050D0" w:rsidRPr="00101E0D">
        <w:rPr>
          <w:rFonts w:ascii="Palatino Linotype" w:hAnsi="Palatino Linotype"/>
        </w:rPr>
      </w:r>
      <w:r w:rsidR="00101E0D" w:rsidRPr="00F67F20">
        <w:rPr>
          <w:rFonts w:ascii="Palatino Linotype" w:hAnsi="Palatino Linotype"/>
        </w:rPr>
        <w:fldChar w:fldCharType="end"/>
      </w:r>
      <w:r w:rsidR="004050D0" w:rsidRPr="00101E0D">
        <w:rPr>
          <w:rFonts w:ascii="Palatino Linotype" w:hAnsi="Palatino Linotype"/>
        </w:rPr>
      </w:r>
      <w:r w:rsidR="00101E0D" w:rsidRPr="00F67F20">
        <w:rPr>
          <w:rFonts w:ascii="Palatino Linotype" w:hAnsi="Palatino Linotype"/>
        </w:rPr>
        <w:fldChar w:fldCharType="separate"/>
      </w:r>
      <w:r w:rsidR="003E0A9F" w:rsidRPr="00F67F20">
        <w:rPr>
          <w:rFonts w:ascii="Palatino Linotype" w:hAnsi="Palatino Linotype"/>
          <w:noProof/>
          <w:vertAlign w:val="superscript"/>
        </w:rPr>
        <w:t>7</w:t>
      </w:r>
      <w:r w:rsidR="00101E0D" w:rsidRPr="00F67F20">
        <w:rPr>
          <w:rFonts w:ascii="Palatino Linotype" w:hAnsi="Palatino Linotype"/>
        </w:rPr>
        <w:fldChar w:fldCharType="end"/>
      </w:r>
      <w:r w:rsidRPr="00F67F20">
        <w:rPr>
          <w:rFonts w:ascii="Palatino Linotype" w:hAnsi="Palatino Linotype"/>
        </w:rPr>
        <w:t>.  Then, and independently, we tested the correlations between results when well</w:t>
      </w:r>
      <w:r w:rsidR="00146203" w:rsidRPr="00F67F20">
        <w:rPr>
          <w:rFonts w:ascii="Palatino Linotype" w:hAnsi="Palatino Linotype"/>
        </w:rPr>
        <w:t>-</w:t>
      </w:r>
      <w:r w:rsidRPr="00F67F20">
        <w:rPr>
          <w:rFonts w:ascii="Palatino Linotype" w:hAnsi="Palatino Linotype"/>
        </w:rPr>
        <w:t xml:space="preserve"> and ill-bein</w:t>
      </w:r>
      <w:r w:rsidR="009E3C95" w:rsidRPr="00F67F20">
        <w:rPr>
          <w:rFonts w:ascii="Palatino Linotype" w:hAnsi="Palatino Linotype"/>
        </w:rPr>
        <w:t>g indices were utilized in Plink</w:t>
      </w:r>
      <w:r w:rsidRPr="00F67F20">
        <w:rPr>
          <w:rFonts w:ascii="Palatino Linotype" w:hAnsi="Palatino Linotype"/>
        </w:rPr>
        <w:t xml:space="preserve"> and SKAT. The minimum p-value of all indices from (b) and (c) had a very </w:t>
      </w:r>
      <w:r w:rsidR="00704A97" w:rsidRPr="00F67F20">
        <w:rPr>
          <w:rFonts w:ascii="Palatino Linotype" w:hAnsi="Palatino Linotype"/>
        </w:rPr>
        <w:t>strong</w:t>
      </w:r>
      <w:r w:rsidRPr="00F67F20">
        <w:rPr>
          <w:rFonts w:ascii="Palatino Linotype" w:hAnsi="Palatino Linotype"/>
        </w:rPr>
        <w:t xml:space="preserve"> correlation </w:t>
      </w:r>
      <w:r w:rsidR="008F582C" w:rsidRPr="00F67F20">
        <w:rPr>
          <w:rFonts w:ascii="Palatino Linotype" w:hAnsi="Palatino Linotype"/>
        </w:rPr>
        <w:t>with the</w:t>
      </w:r>
      <w:r w:rsidRPr="00F67F20">
        <w:rPr>
          <w:rFonts w:ascii="Palatino Linotype" w:hAnsi="Palatino Linotype"/>
        </w:rPr>
        <w:t xml:space="preserve"> index from (a) (p</w:t>
      </w:r>
      <w:r w:rsidR="008F582C" w:rsidRPr="00F67F20">
        <w:rPr>
          <w:rFonts w:ascii="Palatino Linotype" w:hAnsi="Palatino Linotype"/>
        </w:rPr>
        <w:t xml:space="preserve"> </w:t>
      </w:r>
      <w:r w:rsidRPr="00F67F20">
        <w:rPr>
          <w:rFonts w:ascii="Palatino Linotype" w:hAnsi="Palatino Linotype"/>
        </w:rPr>
        <w:t xml:space="preserve">value </w:t>
      </w:r>
      <w:r w:rsidR="00843DCB">
        <w:rPr>
          <w:rFonts w:ascii="Palatino Linotype" w:hAnsi="Palatino Linotype"/>
        </w:rPr>
        <w:t xml:space="preserve">&lt; </w:t>
      </w:r>
      <w:r w:rsidRPr="00F67F20">
        <w:rPr>
          <w:rFonts w:ascii="Palatino Linotype" w:hAnsi="Palatino Linotype"/>
        </w:rPr>
        <w:t xml:space="preserve">E-20, RMSE 0.03). Thus our </w:t>
      </w:r>
      <w:r w:rsidR="00047A56" w:rsidRPr="00F67F20">
        <w:rPr>
          <w:rFonts w:ascii="Palatino Linotype" w:hAnsi="Palatino Linotype"/>
        </w:rPr>
        <w:t xml:space="preserve">empirical </w:t>
      </w:r>
      <w:r w:rsidR="006D2CD1">
        <w:rPr>
          <w:rFonts w:ascii="Palatino Linotype" w:hAnsi="Palatino Linotype"/>
        </w:rPr>
        <w:t>character</w:t>
      </w:r>
      <w:r w:rsidR="00047A56" w:rsidRPr="00F67F20">
        <w:rPr>
          <w:rFonts w:ascii="Palatino Linotype" w:hAnsi="Palatino Linotype"/>
        </w:rPr>
        <w:t xml:space="preserve"> </w:t>
      </w:r>
      <w:r w:rsidRPr="00F67F20">
        <w:rPr>
          <w:rFonts w:ascii="Palatino Linotype" w:hAnsi="Palatino Linotype"/>
        </w:rPr>
        <w:t xml:space="preserve">index and the well- and ill-being measurements are </w:t>
      </w:r>
      <w:r w:rsidR="008F582C" w:rsidRPr="00F67F20">
        <w:rPr>
          <w:rFonts w:ascii="Palatino Linotype" w:hAnsi="Palatino Linotype"/>
        </w:rPr>
        <w:t xml:space="preserve">highly correlated indicators of personality variability, so that the </w:t>
      </w:r>
      <w:r w:rsidR="009E3C95" w:rsidRPr="00F67F20">
        <w:rPr>
          <w:rFonts w:ascii="Palatino Linotype" w:hAnsi="Palatino Linotype"/>
        </w:rPr>
        <w:t xml:space="preserve">empirical </w:t>
      </w:r>
      <w:r w:rsidR="008F582C" w:rsidRPr="00F67F20">
        <w:rPr>
          <w:rFonts w:ascii="Palatino Linotype" w:hAnsi="Palatino Linotype"/>
        </w:rPr>
        <w:t>indicator was able to identify about 95% of the pre-selected SNPs</w:t>
      </w:r>
      <w:r w:rsidR="00146203" w:rsidRPr="00F67F20">
        <w:rPr>
          <w:rFonts w:ascii="Palatino Linotype" w:hAnsi="Palatino Linotype"/>
        </w:rPr>
        <w:t xml:space="preserve"> associated with </w:t>
      </w:r>
      <w:r w:rsidR="006D2CD1">
        <w:rPr>
          <w:rFonts w:ascii="Palatino Linotype" w:hAnsi="Palatino Linotype"/>
        </w:rPr>
        <w:t>character</w:t>
      </w:r>
      <w:r w:rsidR="008F582C" w:rsidRPr="00F67F20">
        <w:rPr>
          <w:rFonts w:ascii="Palatino Linotype" w:hAnsi="Palatino Linotype"/>
        </w:rPr>
        <w:t xml:space="preserve">. </w:t>
      </w:r>
      <w:r w:rsidRPr="00F67F20">
        <w:rPr>
          <w:rFonts w:ascii="Palatino Linotype" w:hAnsi="Palatino Linotype"/>
        </w:rPr>
        <w:t xml:space="preserve"> </w:t>
      </w:r>
    </w:p>
    <w:p w:rsidR="008B3E9D" w:rsidRPr="00F67F20" w:rsidRDefault="005721C9" w:rsidP="001B5901">
      <w:pPr>
        <w:widowControl w:val="0"/>
        <w:autoSpaceDE w:val="0"/>
        <w:autoSpaceDN w:val="0"/>
        <w:adjustRightInd w:val="0"/>
        <w:spacing w:line="480" w:lineRule="auto"/>
        <w:rPr>
          <w:rFonts w:ascii="Palatino Linotype" w:hAnsi="Palatino Linotype" w:cs="Helvetica"/>
          <w:b/>
        </w:rPr>
      </w:pPr>
      <w:r w:rsidRPr="00F67F20">
        <w:rPr>
          <w:rFonts w:ascii="Palatino Linotype" w:hAnsi="Palatino Linotype" w:cs="Helvetica"/>
          <w:b/>
        </w:rPr>
        <w:t xml:space="preserve"> </w:t>
      </w:r>
      <w:r w:rsidR="00333C17" w:rsidRPr="00F67F20">
        <w:rPr>
          <w:rFonts w:ascii="Palatino Linotype" w:hAnsi="Palatino Linotype" w:cs="Helvetica"/>
          <w:b/>
        </w:rPr>
        <w:t xml:space="preserve">(i) </w:t>
      </w:r>
      <w:r w:rsidR="008B3E9D" w:rsidRPr="00F67F20">
        <w:rPr>
          <w:rFonts w:ascii="Palatino Linotype" w:hAnsi="Palatino Linotype" w:cs="Helvetica"/>
          <w:b/>
        </w:rPr>
        <w:t>The analysis of the covariate effect</w:t>
      </w:r>
      <w:r w:rsidR="00122AAD" w:rsidRPr="00F67F20">
        <w:rPr>
          <w:rFonts w:ascii="Palatino Linotype" w:hAnsi="Palatino Linotype" w:cs="Helvetica"/>
          <w:b/>
        </w:rPr>
        <w:t xml:space="preserve"> </w:t>
      </w:r>
    </w:p>
    <w:p w:rsidR="008B3E9D" w:rsidRPr="00F67F20" w:rsidRDefault="008B3E9D" w:rsidP="001B5901">
      <w:pPr>
        <w:widowControl w:val="0"/>
        <w:autoSpaceDE w:val="0"/>
        <w:autoSpaceDN w:val="0"/>
        <w:adjustRightInd w:val="0"/>
        <w:spacing w:line="480" w:lineRule="auto"/>
        <w:rPr>
          <w:rFonts w:ascii="Palatino Linotype" w:hAnsi="Palatino Linotype" w:cs="Helvetica"/>
        </w:rPr>
      </w:pPr>
      <w:r w:rsidRPr="00F67F20">
        <w:rPr>
          <w:rFonts w:ascii="Palatino Linotype" w:hAnsi="Palatino Linotype" w:cs="Helvetica"/>
        </w:rPr>
        <w:t xml:space="preserve">We accounted for ethnicity by using </w:t>
      </w:r>
      <w:r w:rsidR="00E707E9" w:rsidRPr="00F67F20">
        <w:rPr>
          <w:rFonts w:ascii="Palatino Linotype" w:hAnsi="Palatino Linotype" w:cs="Helvetica"/>
        </w:rPr>
        <w:t xml:space="preserve">first three </w:t>
      </w:r>
      <w:r w:rsidR="003D356E" w:rsidRPr="00F67F20">
        <w:rPr>
          <w:rFonts w:ascii="Palatino Linotype" w:hAnsi="Palatino Linotype" w:cs="Helvetica"/>
        </w:rPr>
        <w:t>principal components (PC</w:t>
      </w:r>
      <w:r w:rsidRPr="00F67F20">
        <w:rPr>
          <w:rFonts w:ascii="Palatino Linotype" w:hAnsi="Palatino Linotype" w:cs="Helvetica"/>
        </w:rPr>
        <w:t>s</w:t>
      </w:r>
      <w:r w:rsidR="003D356E" w:rsidRPr="00F67F20">
        <w:rPr>
          <w:rFonts w:ascii="Palatino Linotype" w:hAnsi="Palatino Linotype" w:cs="Helvetica"/>
        </w:rPr>
        <w:t>)</w:t>
      </w:r>
      <w:r w:rsidRPr="00F67F20">
        <w:rPr>
          <w:rFonts w:ascii="Palatino Linotype" w:hAnsi="Palatino Linotype" w:cs="Helvetica"/>
        </w:rPr>
        <w:t xml:space="preserve"> that account for ancestral stratification of </w:t>
      </w:r>
      <w:r w:rsidR="00122AAD" w:rsidRPr="00F67F20">
        <w:rPr>
          <w:rFonts w:ascii="Palatino Linotype" w:hAnsi="Palatino Linotype" w:cs="Helvetica"/>
        </w:rPr>
        <w:t>SNP</w:t>
      </w:r>
      <w:r w:rsidRPr="00F67F20">
        <w:rPr>
          <w:rFonts w:ascii="Palatino Linotype" w:hAnsi="Palatino Linotype" w:cs="Helvetica"/>
        </w:rPr>
        <w:t xml:space="preserve"> genotypes and sex </w:t>
      </w:r>
      <w:r w:rsidR="00101E0D" w:rsidRPr="00F67F20">
        <w:rPr>
          <w:rFonts w:ascii="Palatino Linotype" w:hAnsi="Palatino Linotype" w:cs="Helvetica"/>
        </w:rPr>
        <w:fldChar w:fldCharType="begin">
          <w:fldData xml:space="preserve">PEVuZE5vdGU+PENpdGU+PEF1dGhvcj5QcmFkby1NYXJ0aW5lejwvQXV0aG9yPjxZZWFyPjIwMTM8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</w:fldData>
        </w:fldChar>
      </w:r>
      <w:r w:rsidR="003E0A9F" w:rsidRPr="00F67F20">
        <w:rPr>
          <w:rFonts w:ascii="Palatino Linotype" w:hAnsi="Palatino Linotype" w:cs="Helvetica"/>
        </w:rPr>
        <w:instrText xml:space="preserve"> ADDIN EN.CITE </w:instrText>
      </w:r>
      <w:r w:rsidR="00101E0D" w:rsidRPr="00F67F20">
        <w:rPr>
          <w:rFonts w:ascii="Palatino Linotype" w:hAnsi="Palatino Linotype" w:cs="Helvetica"/>
        </w:rPr>
        <w:fldChar w:fldCharType="begin">
          <w:fldData xml:space="preserve">PEVuZE5vdGU+PENpdGU+PEF1dGhvcj5QcmFkby1NYXJ0aW5lejwvQXV0aG9yPjxZZWFyPjIwMTM8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</w:fldData>
        </w:fldChar>
      </w:r>
      <w:r w:rsidR="003E0A9F" w:rsidRPr="00F67F20">
        <w:rPr>
          <w:rFonts w:ascii="Palatino Linotype" w:hAnsi="Palatino Linotype" w:cs="Helvetica"/>
        </w:rPr>
        <w:instrText xml:space="preserve"> ADDIN EN.CITE.DATA </w:instrText>
      </w:r>
      <w:r w:rsidR="004050D0" w:rsidRPr="00101E0D">
        <w:rPr>
          <w:rFonts w:ascii="Palatino Linotype" w:hAnsi="Palatino Linotype" w:cs="Helvetica"/>
        </w:rPr>
      </w:r>
      <w:r w:rsidR="00101E0D" w:rsidRPr="00F67F20">
        <w:rPr>
          <w:rFonts w:ascii="Palatino Linotype" w:hAnsi="Palatino Linotype" w:cs="Helvetica"/>
        </w:rPr>
        <w:fldChar w:fldCharType="end"/>
      </w:r>
      <w:r w:rsidR="004050D0" w:rsidRPr="00101E0D">
        <w:rPr>
          <w:rFonts w:ascii="Palatino Linotype" w:hAnsi="Palatino Linotype" w:cs="Helvetica"/>
        </w:rPr>
      </w:r>
      <w:r w:rsidR="00101E0D" w:rsidRPr="00F67F20">
        <w:rPr>
          <w:rFonts w:ascii="Palatino Linotype" w:hAnsi="Palatino Linotype" w:cs="Helvetica"/>
        </w:rPr>
        <w:fldChar w:fldCharType="separate"/>
      </w:r>
      <w:r w:rsidR="003E0A9F" w:rsidRPr="00F67F20">
        <w:rPr>
          <w:rFonts w:ascii="Palatino Linotype" w:hAnsi="Palatino Linotype" w:cs="Helvetica"/>
          <w:noProof/>
          <w:vertAlign w:val="superscript"/>
        </w:rPr>
        <w:t>8, 9</w:t>
      </w:r>
      <w:r w:rsidR="00101E0D" w:rsidRPr="00F67F20">
        <w:rPr>
          <w:rFonts w:ascii="Palatino Linotype" w:hAnsi="Palatino Linotype" w:cs="Helvetica"/>
        </w:rPr>
        <w:fldChar w:fldCharType="end"/>
      </w:r>
      <w:r w:rsidRPr="00F67F20">
        <w:rPr>
          <w:rFonts w:ascii="Palatino Linotype" w:hAnsi="Palatino Linotype" w:cs="Helvetica"/>
        </w:rPr>
        <w:t xml:space="preserve">. We </w:t>
      </w:r>
      <w:r w:rsidR="00E707E9" w:rsidRPr="00F67F20">
        <w:rPr>
          <w:rFonts w:ascii="Palatino Linotype" w:hAnsi="Palatino Linotype" w:cs="Helvetica"/>
        </w:rPr>
        <w:t xml:space="preserve">took </w:t>
      </w:r>
      <w:r w:rsidRPr="00F67F20">
        <w:rPr>
          <w:rFonts w:ascii="Palatino Linotype" w:hAnsi="Palatino Linotype" w:cs="Helvetica"/>
        </w:rPr>
        <w:t xml:space="preserve">stratification </w:t>
      </w:r>
      <w:r w:rsidR="00E707E9" w:rsidRPr="00F67F20">
        <w:rPr>
          <w:rFonts w:ascii="Palatino Linotype" w:hAnsi="Palatino Linotype" w:cs="Helvetica"/>
        </w:rPr>
        <w:t xml:space="preserve">into account both </w:t>
      </w:r>
      <w:r w:rsidRPr="00F67F20">
        <w:rPr>
          <w:rFonts w:ascii="Palatino Linotype" w:hAnsi="Palatino Linotype" w:cs="Helvetica"/>
        </w:rPr>
        <w:t xml:space="preserve">before and after the machine learning process.  First, we accounted for covariates when selecting the initial set of </w:t>
      </w:r>
      <w:r w:rsidR="00142EDB" w:rsidRPr="00F67F20">
        <w:rPr>
          <w:rFonts w:ascii="Palatino Linotype" w:hAnsi="Palatino Linotype" w:cs="Helvetica"/>
        </w:rPr>
        <w:t xml:space="preserve">individual </w:t>
      </w:r>
      <w:r w:rsidRPr="00F67F20">
        <w:rPr>
          <w:rFonts w:ascii="Palatino Linotype" w:hAnsi="Palatino Linotype" w:cs="Helvetica"/>
        </w:rPr>
        <w:t xml:space="preserve">input SNPs by using </w:t>
      </w:r>
      <w:r w:rsidR="00146203" w:rsidRPr="00F67F20">
        <w:rPr>
          <w:rFonts w:ascii="Palatino Linotype" w:hAnsi="Palatino Linotype" w:cs="Helvetica"/>
        </w:rPr>
        <w:t>P</w:t>
      </w:r>
      <w:r w:rsidRPr="00F67F20">
        <w:rPr>
          <w:rFonts w:ascii="Palatino Linotype" w:hAnsi="Palatino Linotype" w:cs="Helvetica"/>
        </w:rPr>
        <w:t xml:space="preserve">link </w:t>
      </w:r>
      <w:r w:rsidR="00101E0D" w:rsidRPr="00F67F20">
        <w:rPr>
          <w:rFonts w:ascii="Palatino Linotype" w:hAnsi="Palatino Linotype" w:cs="Helvetica"/>
        </w:rPr>
        <w:fldChar w:fldCharType="begin"/>
      </w:r>
      <w:r w:rsidR="003E0A9F" w:rsidRPr="00F67F20">
        <w:rPr>
          <w:rFonts w:ascii="Palatino Linotype" w:hAnsi="Palatino Linotype" w:cs="Helvetica"/>
        </w:rPr>
        <w:instrText xml:space="preserve"> ADDIN EN.CITE &lt;EndNote&gt;&lt;Cite&gt;&lt;Author&gt;Purcell&lt;/Author&gt;&lt;Year&gt;2007&lt;/Year&gt;&lt;RecNum&gt;3407&lt;/RecNum&gt;&lt;DisplayText&gt;&lt;style face="superscript"&gt;10&lt;/style&gt;&lt;/DisplayText&gt;&lt;record&gt;&lt;rec-number&gt;3407&lt;/rec-number&gt;&lt;foreign-keys&gt;&lt;key app="EN" db-id="zdf99z2a8xza5tetv9jp52zw59sfpfdewdta" timestamp="1531280253"&gt;3407&lt;/key&gt;&lt;/foreign-keys&gt;&lt;ref-type name="Journal Article"&gt;17&lt;/ref-type&gt;&lt;contributors&gt;&lt;authors&gt;&lt;author&gt;Purcell, S.&lt;/author&gt;&lt;author&gt;Neale, B.&lt;/author&gt;&lt;author&gt;Todd-Brown, K.&lt;/author&gt;&lt;author&gt;Thomas, L.&lt;/author&gt;&lt;author&gt;Ferreira, M. A.&lt;/author&gt;&lt;author&gt;Bender, D.&lt;/author&gt;&lt;author&gt;Maller, J.&lt;/author&gt;&lt;author&gt;Sklar, P.&lt;/author&gt;&lt;author&gt;de Bakker, P. I.&lt;/author&gt;&lt;author&gt;Daly, M. J.&lt;/author&gt;&lt;author&gt;Sham, P. C.&lt;/author&gt;&lt;/authors&gt;&lt;/contributors&gt;&lt;auth-address&gt;Center for Human Genetic Research, Massachusetts General Hospital, Boston, MA 02114, USA. shaun@pngu.mgh.harvard.edu&lt;/auth-address&gt;&lt;titles&gt;&lt;title&gt;PLINK: a tool set for whole-genome association and population-based linkage analyses&lt;/title&gt;&lt;secondary-title&gt;Am J Hum Genet&lt;/secondary-title&gt;&lt;alt-title&gt;American journal of human genetics&lt;/alt-title&gt;&lt;/titles&gt;&lt;periodical&gt;&lt;full-title&gt;Am J Hum Genet&lt;/full-title&gt;&lt;/periodical&gt;&lt;pages&gt;559-75&lt;/pages&gt;&lt;volume&gt;81&lt;/volume&gt;&lt;number&gt;3&lt;/number&gt;&lt;edition&gt;2007/08/19&lt;/edition&gt;&lt;keywords&gt;&lt;keyword&gt;Genetic Linkage/*genetics&lt;/keyword&gt;&lt;keyword&gt;Genome, Human/*genetics&lt;/keyword&gt;&lt;keyword&gt;Humans&lt;/keyword&gt;&lt;keyword&gt;Polymorphism, Single Nucleotide&lt;/keyword&gt;&lt;keyword&gt;Population/*genetics&lt;/keyword&gt;&lt;keyword&gt;*Software&lt;/keyword&gt;&lt;/keywords&gt;&lt;dates&gt;&lt;year&gt;2007&lt;/year&gt;&lt;pub-dates&gt;&lt;date&gt;Sep&lt;/date&gt;&lt;/pub-dates&gt;&lt;/dates&gt;&lt;isbn&gt;0002-9297 (Print)&amp;#xD;0002-9297 (Linking)&lt;/isbn&gt;&lt;accession-num&gt;17701901&lt;/accession-num&gt;&lt;work-type&gt;Research Support, N.I.H., Extramural&amp;#xD;Research Support, Non-U.S. Gov&amp;apos;t&lt;/work-type&gt;&lt;urls&gt;&lt;related-urls&gt;&lt;url&gt;http://www.ncbi.nlm.nih.gov/pubmed/17701901&lt;/url&gt;&lt;/related-urls&gt;&lt;/urls&gt;&lt;custom2&gt;1950838&lt;/custom2&gt;&lt;electronic-resource-num&gt;10.1086/519795&lt;/electronic-resource-num&gt;&lt;language&gt;eng&lt;/language&gt;&lt;/record&gt;&lt;/Cite&gt;&lt;/EndNote&gt;</w:instrText>
      </w:r>
      <w:r w:rsidR="00101E0D" w:rsidRPr="00F67F20">
        <w:rPr>
          <w:rFonts w:ascii="Palatino Linotype" w:hAnsi="Palatino Linotype" w:cs="Helvetica"/>
        </w:rPr>
        <w:fldChar w:fldCharType="separate"/>
      </w:r>
      <w:r w:rsidR="003E0A9F" w:rsidRPr="00F67F20">
        <w:rPr>
          <w:rFonts w:ascii="Palatino Linotype" w:hAnsi="Palatino Linotype" w:cs="Helvetica"/>
          <w:noProof/>
          <w:vertAlign w:val="superscript"/>
        </w:rPr>
        <w:t>10</w:t>
      </w:r>
      <w:r w:rsidR="00101E0D" w:rsidRPr="00F67F20">
        <w:rPr>
          <w:rFonts w:ascii="Palatino Linotype" w:hAnsi="Palatino Linotype" w:cs="Helvetica"/>
        </w:rPr>
        <w:fldChar w:fldCharType="end"/>
      </w:r>
      <w:r w:rsidRPr="00F67F20">
        <w:rPr>
          <w:rFonts w:ascii="Palatino Linotype" w:hAnsi="Palatino Linotype" w:cs="Helvetica"/>
        </w:rPr>
        <w:t xml:space="preserve">. Second, after selecting the constituents of the SNP sets, each SNP set was evaluated by SKAT </w:t>
      </w:r>
      <w:r w:rsidR="00101E0D" w:rsidRPr="00F67F20">
        <w:rPr>
          <w:rFonts w:ascii="Palatino Linotype" w:hAnsi="Palatino Linotype" w:cs="Helvetica"/>
        </w:rPr>
        <w:fldChar w:fldCharType="begin">
          <w:fldData xml:space="preserve">PEVuZE5vdGU+PENpdGU+PEF1dGhvcj5XdTwvQXV0aG9yPjxZZWFyPjIwMTA8L1llYXI+PFJlY051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</w:fldData>
        </w:fldChar>
      </w:r>
      <w:r w:rsidR="003E0A9F" w:rsidRPr="00F67F20">
        <w:rPr>
          <w:rFonts w:ascii="Palatino Linotype" w:hAnsi="Palatino Linotype" w:cs="Helvetica"/>
        </w:rPr>
        <w:instrText xml:space="preserve"> ADDIN EN.CITE </w:instrText>
      </w:r>
      <w:r w:rsidR="00101E0D" w:rsidRPr="00F67F20">
        <w:rPr>
          <w:rFonts w:ascii="Palatino Linotype" w:hAnsi="Palatino Linotype" w:cs="Helvetica"/>
        </w:rPr>
        <w:fldChar w:fldCharType="begin">
          <w:fldData xml:space="preserve">PEVuZE5vdGU+PENpdGU+PEF1dGhvcj5XdTwvQXV0aG9yPjxZZWFyPjIwMTA8L1llYXI+PFJlY051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</w:fldData>
        </w:fldChar>
      </w:r>
      <w:r w:rsidR="003E0A9F" w:rsidRPr="00F67F20">
        <w:rPr>
          <w:rFonts w:ascii="Palatino Linotype" w:hAnsi="Palatino Linotype" w:cs="Helvetica"/>
        </w:rPr>
        <w:instrText xml:space="preserve"> ADDIN EN.CITE.DATA </w:instrText>
      </w:r>
      <w:r w:rsidR="004050D0" w:rsidRPr="00101E0D">
        <w:rPr>
          <w:rFonts w:ascii="Palatino Linotype" w:hAnsi="Palatino Linotype" w:cs="Helvetica"/>
        </w:rPr>
      </w:r>
      <w:r w:rsidR="00101E0D" w:rsidRPr="00F67F20">
        <w:rPr>
          <w:rFonts w:ascii="Palatino Linotype" w:hAnsi="Palatino Linotype" w:cs="Helvetica"/>
        </w:rPr>
        <w:fldChar w:fldCharType="end"/>
      </w:r>
      <w:r w:rsidR="004050D0" w:rsidRPr="00101E0D">
        <w:rPr>
          <w:rFonts w:ascii="Palatino Linotype" w:hAnsi="Palatino Linotype" w:cs="Helvetica"/>
        </w:rPr>
      </w:r>
      <w:r w:rsidR="00101E0D" w:rsidRPr="00F67F20">
        <w:rPr>
          <w:rFonts w:ascii="Palatino Linotype" w:hAnsi="Palatino Linotype" w:cs="Helvetica"/>
        </w:rPr>
        <w:fldChar w:fldCharType="separate"/>
      </w:r>
      <w:r w:rsidR="003E0A9F" w:rsidRPr="00F67F20">
        <w:rPr>
          <w:rFonts w:ascii="Palatino Linotype" w:hAnsi="Palatino Linotype" w:cs="Helvetica"/>
          <w:noProof/>
          <w:vertAlign w:val="superscript"/>
        </w:rPr>
        <w:t>11, 12</w:t>
      </w:r>
      <w:r w:rsidR="00101E0D" w:rsidRPr="00F67F20">
        <w:rPr>
          <w:rFonts w:ascii="Palatino Linotype" w:hAnsi="Palatino Linotype" w:cs="Helvetica"/>
        </w:rPr>
        <w:fldChar w:fldCharType="end"/>
      </w:r>
      <w:r w:rsidR="00142EDB" w:rsidRPr="00F67F20">
        <w:rPr>
          <w:rFonts w:ascii="Palatino Linotype" w:hAnsi="Palatino Linotype" w:cs="Helvetica"/>
        </w:rPr>
        <w:t xml:space="preserve">, which accounts for covariates when sets of SNPs are assessed. </w:t>
      </w:r>
    </w:p>
    <w:p w:rsidR="008B3E9D" w:rsidRPr="00F67F20" w:rsidRDefault="005721C9" w:rsidP="001B5901">
      <w:pPr>
        <w:widowControl w:val="0"/>
        <w:autoSpaceDE w:val="0"/>
        <w:autoSpaceDN w:val="0"/>
        <w:adjustRightInd w:val="0"/>
        <w:spacing w:line="480" w:lineRule="auto"/>
        <w:rPr>
          <w:rFonts w:ascii="Palatino Linotype" w:hAnsi="Palatino Linotype"/>
          <w:b/>
        </w:rPr>
      </w:pPr>
      <w:r w:rsidRPr="00F67F20">
        <w:rPr>
          <w:rFonts w:ascii="Palatino Linotype" w:hAnsi="Palatino Linotype" w:cs="Helvetica"/>
          <w:b/>
        </w:rPr>
        <w:t xml:space="preserve"> </w:t>
      </w:r>
      <w:r w:rsidR="00333C17" w:rsidRPr="00F67F20">
        <w:rPr>
          <w:rFonts w:ascii="Palatino Linotype" w:hAnsi="Palatino Linotype" w:cs="Helvetica"/>
          <w:b/>
        </w:rPr>
        <w:t xml:space="preserve">(ii) </w:t>
      </w:r>
      <w:r w:rsidR="008B3E9D" w:rsidRPr="00F67F20">
        <w:rPr>
          <w:rFonts w:ascii="Palatino Linotype" w:hAnsi="Palatino Linotype" w:cs="Helvetica"/>
          <w:b/>
        </w:rPr>
        <w:t xml:space="preserve">Pre-discovery analysis of covariate effect </w:t>
      </w:r>
      <w:r w:rsidR="008B3E9D" w:rsidRPr="00F67F20">
        <w:rPr>
          <w:rFonts w:ascii="Palatino Linotype" w:hAnsi="Palatino Linotype"/>
          <w:b/>
        </w:rPr>
        <w:t>performed by Plink</w:t>
      </w:r>
    </w:p>
    <w:p w:rsidR="008B3E9D" w:rsidRPr="00F67F20" w:rsidRDefault="001A5A89" w:rsidP="001B5901">
      <w:pPr>
        <w:spacing w:line="480" w:lineRule="auto"/>
        <w:rPr>
          <w:rFonts w:ascii="Palatino Linotype" w:hAnsi="Palatino Linotype"/>
        </w:rPr>
      </w:pPr>
      <w:r>
        <w:rPr>
          <w:rFonts w:ascii="Palatino Linotype" w:hAnsi="Palatino Linotype"/>
        </w:rPr>
        <w:tab/>
      </w:r>
      <w:r w:rsidR="001522B1" w:rsidRPr="00F67F20">
        <w:rPr>
          <w:rFonts w:ascii="Palatino Linotype" w:hAnsi="Palatino Linotype"/>
        </w:rPr>
        <w:t>P</w:t>
      </w:r>
      <w:r w:rsidR="008B3E9D" w:rsidRPr="00F67F20">
        <w:rPr>
          <w:rFonts w:ascii="Palatino Linotype" w:hAnsi="Palatino Linotype"/>
        </w:rPr>
        <w:t xml:space="preserve">opulation stratification </w:t>
      </w:r>
      <w:r w:rsidR="001522B1" w:rsidRPr="00F67F20">
        <w:rPr>
          <w:rFonts w:ascii="Palatino Linotype" w:hAnsi="Palatino Linotype"/>
        </w:rPr>
        <w:t xml:space="preserve">requires </w:t>
      </w:r>
      <w:r w:rsidR="008B3E9D" w:rsidRPr="00F67F20">
        <w:rPr>
          <w:rFonts w:ascii="Palatino Linotype" w:hAnsi="Palatino Linotype"/>
        </w:rPr>
        <w:t xml:space="preserve">a covariate study before </w:t>
      </w:r>
      <w:r w:rsidR="001522B1" w:rsidRPr="00F67F20">
        <w:rPr>
          <w:rFonts w:ascii="Palatino Linotype" w:hAnsi="Palatino Linotype"/>
        </w:rPr>
        <w:t>performing the</w:t>
      </w:r>
      <w:r w:rsidR="008B3E9D" w:rsidRPr="00F67F20">
        <w:rPr>
          <w:rFonts w:ascii="Palatino Linotype" w:hAnsi="Palatino Linotype"/>
        </w:rPr>
        <w:t xml:space="preserve"> statistical analyses. The magnitude of the effects of the population stratification depends on sample size, heritability, linkage disequilibrium structure and the number of causal variants </w:t>
      </w:r>
      <w:r w:rsidR="00101E0D" w:rsidRPr="00F67F20">
        <w:rPr>
          <w:rFonts w:ascii="Palatino Linotype" w:hAnsi="Palatino Linotype"/>
        </w:rPr>
        <w:fldChar w:fldCharType="begin"/>
      </w:r>
      <w:r w:rsidR="003E0A9F" w:rsidRPr="00F67F20">
        <w:rPr>
          <w:rFonts w:ascii="Palatino Linotype" w:hAnsi="Palatino Linotype"/>
        </w:rPr>
        <w:instrText xml:space="preserve"> ADDIN EN.CITE &lt;EndNote&gt;&lt;Cite&gt;&lt;Author&gt;Yang&lt;/Author&gt;&lt;Year&gt;2015&lt;/Year&gt;&lt;RecNum&gt;3040&lt;/RecNum&gt;&lt;DisplayText&gt;&lt;style face="superscript"&gt;6&lt;/style&gt;&lt;/DisplayText&gt;&lt;record&gt;&lt;rec-number&gt;3040&lt;/rec-number&gt;&lt;foreign-keys&gt;&lt;key app="EN" db-id="zdf99z2a8xza5tetv9jp52zw59sfpfdewdta" timestamp="0"&gt;3040&lt;/key&gt;&lt;/foreign-keys&gt;&lt;ref-type name="Journal Article"&gt;17&lt;/ref-type&gt;&lt;contributors&gt;&lt;authors&gt;&lt;author&gt;Yang, Sarah S.&lt;/author&gt;&lt;author&gt;Sung, Joohon&lt;/author&gt;&lt;author&gt;Kim, Ji-Hae&lt;/author&gt;&lt;author&gt;Song, Yun-MI&lt;/author&gt;&lt;author&gt;Lee, Kayoung&lt;/author&gt;&lt;author&gt;Kim, Han-Na&lt;/author&gt;&lt;author&gt;Kim, Hyung-Lae&lt;/author&gt;&lt;author&gt;Cloninger, C. Robert &lt;/author&gt;&lt;/authors&gt;&lt;/contributors&gt;&lt;titles&gt;&lt;title&gt;Some personality traits converse gradually by long-term partnership through the lifecourse: Genetic and environmental structure of Cloninger&amp;apos;s temperament and character dimensions&lt;/title&gt;&lt;secondary-title&gt;Journal of Psychiatric Research&lt;/secondary-title&gt;&lt;/titles&gt;&lt;periodical&gt;&lt;full-title&gt;Journal of Psychiatric Research&lt;/full-title&gt;&lt;/periodical&gt;&lt;pages&gt;43-49&lt;/pages&gt;&lt;volume&gt;63&lt;/volume&gt;&lt;dates&gt;&lt;year&gt;2015&lt;/year&gt;&lt;/dates&gt;&lt;urls&gt;&lt;/urls&gt;&lt;custom2&gt;25748752&lt;/custom2&gt;&lt;electronic-resource-num&gt;10.1016/j.jpsychires.2015.01.020&lt;/electronic-resource-num&gt;&lt;/record&gt;&lt;/Cite&gt;&lt;/EndNote&gt;</w:instrText>
      </w:r>
      <w:r w:rsidR="00101E0D" w:rsidRPr="00F67F20">
        <w:rPr>
          <w:rFonts w:ascii="Palatino Linotype" w:hAnsi="Palatino Linotype"/>
        </w:rPr>
        <w:fldChar w:fldCharType="separate"/>
      </w:r>
      <w:r w:rsidR="003E0A9F" w:rsidRPr="00F67F20">
        <w:rPr>
          <w:rFonts w:ascii="Palatino Linotype" w:hAnsi="Palatino Linotype"/>
          <w:noProof/>
          <w:vertAlign w:val="superscript"/>
        </w:rPr>
        <w:t>6</w:t>
      </w:r>
      <w:r w:rsidR="00101E0D" w:rsidRPr="00F67F20">
        <w:rPr>
          <w:rFonts w:ascii="Palatino Linotype" w:hAnsi="Palatino Linotype"/>
        </w:rPr>
        <w:fldChar w:fldCharType="end"/>
      </w:r>
      <w:r w:rsidR="008B3E9D" w:rsidRPr="00F67F20">
        <w:rPr>
          <w:rFonts w:ascii="Palatino Linotype" w:hAnsi="Palatino Linotype"/>
        </w:rPr>
        <w:t xml:space="preserve">. Confounding bias occurs when a risk factor is also associated with the marker, </w:t>
      </w:r>
      <w:r w:rsidR="00146203" w:rsidRPr="00F67F20">
        <w:rPr>
          <w:rFonts w:ascii="Palatino Linotype" w:hAnsi="Palatino Linotype"/>
        </w:rPr>
        <w:t xml:space="preserve">as is </w:t>
      </w:r>
      <w:r w:rsidR="008B3E9D" w:rsidRPr="00F67F20">
        <w:rPr>
          <w:rFonts w:ascii="Palatino Linotype" w:hAnsi="Palatino Linotype"/>
        </w:rPr>
        <w:t xml:space="preserve"> observed when both disease and allelic frequency are correlated through ethnicity. This problem appears more markedly in the context of GWAS since these studies require a very large sample and are </w:t>
      </w:r>
      <w:r w:rsidR="00146203" w:rsidRPr="00F67F20">
        <w:rPr>
          <w:rFonts w:ascii="Palatino Linotype" w:hAnsi="Palatino Linotype"/>
        </w:rPr>
        <w:t xml:space="preserve">often </w:t>
      </w:r>
      <w:r w:rsidR="008B3E9D" w:rsidRPr="00F67F20">
        <w:rPr>
          <w:rFonts w:ascii="Palatino Linotype" w:hAnsi="Palatino Linotype"/>
        </w:rPr>
        <w:t xml:space="preserve">carried out in different countries. </w:t>
      </w:r>
      <w:r w:rsidR="00146203" w:rsidRPr="00F67F20">
        <w:rPr>
          <w:rFonts w:ascii="Palatino Linotype" w:hAnsi="Palatino Linotype"/>
        </w:rPr>
        <w:t>P</w:t>
      </w:r>
      <w:r w:rsidR="008B3E9D" w:rsidRPr="00F67F20">
        <w:rPr>
          <w:rFonts w:ascii="Palatino Linotype" w:hAnsi="Palatino Linotype"/>
        </w:rPr>
        <w:t xml:space="preserve">opulation stratification </w:t>
      </w:r>
      <w:r w:rsidR="00146203" w:rsidRPr="00F67F20">
        <w:rPr>
          <w:rFonts w:ascii="Palatino Linotype" w:hAnsi="Palatino Linotype"/>
        </w:rPr>
        <w:t>results in t</w:t>
      </w:r>
      <w:r w:rsidR="008B3E9D" w:rsidRPr="00F67F20">
        <w:rPr>
          <w:rFonts w:ascii="Palatino Linotype" w:hAnsi="Palatino Linotype"/>
        </w:rPr>
        <w:t xml:space="preserve">he inflation of </w:t>
      </w:r>
      <w:r w:rsidR="00122AAD" w:rsidRPr="00F67F20">
        <w:rPr>
          <w:rFonts w:ascii="Palatino Linotype" w:hAnsi="Palatino Linotype"/>
        </w:rPr>
        <w:t>p-</w:t>
      </w:r>
      <w:r w:rsidR="008B3E9D" w:rsidRPr="00F67F20">
        <w:rPr>
          <w:rFonts w:ascii="Palatino Linotype" w:hAnsi="Palatino Linotype"/>
        </w:rPr>
        <w:t>value</w:t>
      </w:r>
      <w:r w:rsidR="00146203" w:rsidRPr="00F67F20">
        <w:rPr>
          <w:rFonts w:ascii="Palatino Linotype" w:hAnsi="Palatino Linotype"/>
        </w:rPr>
        <w:t>s</w:t>
      </w:r>
      <w:r w:rsidR="008B3E9D" w:rsidRPr="00F67F20">
        <w:rPr>
          <w:rFonts w:ascii="Palatino Linotype" w:hAnsi="Palatino Linotype"/>
        </w:rPr>
        <w:t xml:space="preserve">. This inflation can be detected and corrected for when testing for alleles that are associated with disease. The accepted way to correct </w:t>
      </w:r>
      <w:r w:rsidR="00146203" w:rsidRPr="00F67F20">
        <w:rPr>
          <w:rFonts w:ascii="Palatino Linotype" w:hAnsi="Palatino Linotype"/>
        </w:rPr>
        <w:t xml:space="preserve">for </w:t>
      </w:r>
      <w:r w:rsidR="008B3E9D" w:rsidRPr="00F67F20">
        <w:rPr>
          <w:rFonts w:ascii="Palatino Linotype" w:hAnsi="Palatino Linotype"/>
        </w:rPr>
        <w:t xml:space="preserve">this effect is the use of covariates in the statistical analysis. </w:t>
      </w:r>
      <w:r w:rsidR="00146203" w:rsidRPr="00F67F20">
        <w:rPr>
          <w:rFonts w:ascii="Palatino Linotype" w:hAnsi="Palatino Linotype"/>
        </w:rPr>
        <w:t>I</w:t>
      </w:r>
      <w:r w:rsidR="008B3E9D" w:rsidRPr="00F67F20">
        <w:rPr>
          <w:rFonts w:ascii="Palatino Linotype" w:hAnsi="Palatino Linotype"/>
        </w:rPr>
        <w:t xml:space="preserve">t is important to </w:t>
      </w:r>
      <w:r w:rsidR="00146203" w:rsidRPr="00F67F20">
        <w:rPr>
          <w:rFonts w:ascii="Palatino Linotype" w:hAnsi="Palatino Linotype"/>
        </w:rPr>
        <w:t xml:space="preserve">limit </w:t>
      </w:r>
      <w:r w:rsidR="008B3E9D" w:rsidRPr="00F67F20">
        <w:rPr>
          <w:rFonts w:ascii="Palatino Linotype" w:hAnsi="Palatino Linotype"/>
        </w:rPr>
        <w:t xml:space="preserve">the number of covariates </w:t>
      </w:r>
      <w:r w:rsidR="00146203" w:rsidRPr="00F67F20">
        <w:rPr>
          <w:rFonts w:ascii="Palatino Linotype" w:hAnsi="Palatino Linotype"/>
        </w:rPr>
        <w:t xml:space="preserve">because </w:t>
      </w:r>
      <w:r w:rsidR="008B3E9D" w:rsidRPr="00F67F20">
        <w:rPr>
          <w:rFonts w:ascii="Palatino Linotype" w:hAnsi="Palatino Linotype"/>
        </w:rPr>
        <w:t xml:space="preserve">too many covariates can decrease the power of </w:t>
      </w:r>
      <w:r w:rsidR="00146203" w:rsidRPr="00F67F20">
        <w:rPr>
          <w:rFonts w:ascii="Palatino Linotype" w:hAnsi="Palatino Linotype"/>
        </w:rPr>
        <w:t>true detection</w:t>
      </w:r>
      <w:r w:rsidR="008B3E9D" w:rsidRPr="00F67F20">
        <w:rPr>
          <w:rFonts w:ascii="Palatino Linotype" w:hAnsi="Palatino Linotype"/>
        </w:rPr>
        <w:t xml:space="preserve"> </w:t>
      </w:r>
      <w:r w:rsidR="00101E0D" w:rsidRPr="00F67F20">
        <w:rPr>
          <w:rFonts w:ascii="Palatino Linotype" w:hAnsi="Palatino Linotype"/>
        </w:rPr>
        <w:fldChar w:fldCharType="begin"/>
      </w:r>
      <w:r w:rsidR="003E0A9F" w:rsidRPr="00F67F20">
        <w:rPr>
          <w:rFonts w:ascii="Palatino Linotype" w:hAnsi="Palatino Linotype"/>
        </w:rPr>
        <w:instrText xml:space="preserve"> ADDIN EN.CITE &lt;EndNote&gt;&lt;Cite&gt;&lt;Author&gt;Pirinen&lt;/Author&gt;&lt;Year&gt;2012&lt;/Year&gt;&lt;RecNum&gt;3372&lt;/RecNum&gt;&lt;DisplayText&gt;&lt;style face="superscript"&gt;13&lt;/style&gt;&lt;/DisplayText&gt;&lt;record&gt;&lt;rec-number&gt;3372&lt;/rec-number&gt;&lt;foreign-keys&gt;&lt;key app="EN" db-id="zdf99z2a8xza5tetv9jp52zw59sfpfdewdta" timestamp="1531266251"&gt;3372&lt;/key&gt;&lt;/foreign-keys&gt;&lt;ref-type name="Journal Article"&gt;17&lt;/ref-type&gt;&lt;contributors&gt;&lt;authors&gt;&lt;author&gt;Pirinen, M.&lt;/author&gt;&lt;author&gt;Donnelly, P.&lt;/author&gt;&lt;author&gt;Spencer, C. C.&lt;/author&gt;&lt;/authors&gt;&lt;/contributors&gt;&lt;auth-address&gt;Wellcome Trust Centre for Human Genetics, University of Oxford, Oxford, UK. matti.pirinen@iki.fi&lt;/auth-address&gt;&lt;titles&gt;&lt;title&gt;Including known covariates can reduce power to detect genetic effects in case-control studies&lt;/title&gt;&lt;secondary-title&gt;Nat Genet&lt;/secondary-title&gt;&lt;/titles&gt;&lt;periodical&gt;&lt;full-title&gt;Nat Genet&lt;/full-title&gt;&lt;/periodical&gt;&lt;pages&gt;848-51&lt;/pages&gt;&lt;volume&gt;44&lt;/volume&gt;&lt;number&gt;8&lt;/number&gt;&lt;keywords&gt;&lt;keyword&gt;Case-Control Studies&lt;/keyword&gt;&lt;keyword&gt;Genome-Wide Association Study/*statistics &amp;amp; numerical data&lt;/keyword&gt;&lt;keyword&gt;Humans&lt;/keyword&gt;&lt;keyword&gt;Logistic Models&lt;/keyword&gt;&lt;keyword&gt;Models, Statistical&lt;/keyword&gt;&lt;keyword&gt;Multiple Sclerosis/genetics&lt;/keyword&gt;&lt;keyword&gt;Multivariate Analysis&lt;/keyword&gt;&lt;keyword&gt;Psoriasis/genetics&lt;/keyword&gt;&lt;keyword&gt;Sample Size&lt;/keyword&gt;&lt;keyword&gt;Spondylitis, Ankylosing/genetics&lt;/keyword&gt;&lt;/keywords&gt;&lt;dates&gt;&lt;year&gt;2012&lt;/year&gt;&lt;pub-dates&gt;&lt;date&gt;Jul 22&lt;/date&gt;&lt;/pub-dates&gt;&lt;/dates&gt;&lt;isbn&gt;1546-1718 (Electronic)&amp;#xD;1061-4036 (Linking)&lt;/isbn&gt;&lt;accession-num&gt;22820511&lt;/accession-num&gt;&lt;urls&gt;&lt;related-urls&gt;&lt;url&gt;https://www.ncbi.nlm.nih.gov/pubmed/22820511&lt;/url&gt;&lt;/related-urls&gt;&lt;/urls&gt;&lt;electronic-resource-num&gt;10.1038/ng.2346&lt;/electronic-resource-num&gt;&lt;/record&gt;&lt;/Cite&gt;&lt;/EndNote&gt;</w:instrText>
      </w:r>
      <w:r w:rsidR="00101E0D" w:rsidRPr="00F67F20">
        <w:rPr>
          <w:rFonts w:ascii="Palatino Linotype" w:hAnsi="Palatino Linotype"/>
        </w:rPr>
        <w:fldChar w:fldCharType="separate"/>
      </w:r>
      <w:r w:rsidR="003E0A9F" w:rsidRPr="00F67F20">
        <w:rPr>
          <w:rFonts w:ascii="Palatino Linotype" w:hAnsi="Palatino Linotype"/>
          <w:noProof/>
          <w:vertAlign w:val="superscript"/>
        </w:rPr>
        <w:t>13</w:t>
      </w:r>
      <w:r w:rsidR="00101E0D" w:rsidRPr="00F67F20">
        <w:rPr>
          <w:rFonts w:ascii="Palatino Linotype" w:hAnsi="Palatino Linotype"/>
        </w:rPr>
        <w:fldChar w:fldCharType="end"/>
      </w:r>
      <w:r w:rsidR="00122AAD" w:rsidRPr="00F67F20">
        <w:rPr>
          <w:rFonts w:ascii="Palatino Linotype" w:hAnsi="Palatino Linotype"/>
        </w:rPr>
        <w:t>.</w:t>
      </w:r>
    </w:p>
    <w:p w:rsidR="005721C9" w:rsidRPr="00F67F20" w:rsidRDefault="008B3E9D" w:rsidP="00D859B3">
      <w:pPr>
        <w:spacing w:line="480" w:lineRule="auto"/>
        <w:ind w:firstLine="720"/>
        <w:rPr>
          <w:rFonts w:ascii="Palatino Linotype" w:hAnsi="Palatino Linotype"/>
        </w:rPr>
      </w:pPr>
      <w:r w:rsidRPr="00F67F20">
        <w:rPr>
          <w:rFonts w:ascii="Palatino Linotype" w:hAnsi="Palatino Linotype"/>
        </w:rPr>
        <w:t xml:space="preserve">In this study we performed an analysis of covariates based on Quantile-Quantile Plots </w:t>
      </w:r>
      <w:r w:rsidR="001522B1" w:rsidRPr="00F67F20">
        <w:rPr>
          <w:rFonts w:ascii="Palatino Linotype" w:hAnsi="Palatino Linotype"/>
        </w:rPr>
        <w:t>(</w:t>
      </w:r>
      <w:r w:rsidRPr="00F67F20">
        <w:rPr>
          <w:rFonts w:ascii="Palatino Linotype" w:hAnsi="Palatino Linotype"/>
        </w:rPr>
        <w:t>QQ Plots) and Lambda genomic control (</w:t>
      </w:r>
      <m:oMath>
        <m:r>
          <m:rPr>
            <m:nor/>
          </m:rPr>
          <w:rPr>
            <w:rFonts w:ascii="Times New Roman" w:hAnsi="Times New Roman" w:cs="Times New Roman"/>
          </w:rPr>
          <m:t>λ</m:t>
        </m:r>
      </m:oMath>
      <w:r w:rsidRPr="00F67F20">
        <w:rPr>
          <w:rFonts w:ascii="Palatino Linotype" w:hAnsi="Palatino Linotype"/>
        </w:rPr>
        <w:t xml:space="preserve">) values to ensure the quality of adjustment. The QQ Plot is a graphical technique for determining if two data sets come from populations with a common distribution. If two sets come from a population with the same distribution, the points should fall approximately along a 45-degree reference </w:t>
      </w:r>
      <w:r w:rsidR="00146203" w:rsidRPr="00F67F20">
        <w:rPr>
          <w:rFonts w:ascii="Palatino Linotype" w:hAnsi="Palatino Linotype"/>
        </w:rPr>
        <w:t xml:space="preserve">line </w:t>
      </w:r>
      <w:r w:rsidRPr="00F67F20">
        <w:rPr>
          <w:rFonts w:ascii="Palatino Linotype" w:hAnsi="Palatino Linotype"/>
        </w:rPr>
        <w:t xml:space="preserve">that is also plotted </w:t>
      </w:r>
      <w:r w:rsidR="00101E0D" w:rsidRPr="00F67F20">
        <w:rPr>
          <w:rFonts w:ascii="Palatino Linotype" w:hAnsi="Palatino Linotype"/>
        </w:rPr>
        <w:fldChar w:fldCharType="begin"/>
      </w:r>
      <w:r w:rsidR="003E0A9F" w:rsidRPr="00F67F20">
        <w:rPr>
          <w:rFonts w:ascii="Palatino Linotype" w:hAnsi="Palatino Linotype"/>
        </w:rPr>
        <w:instrText xml:space="preserve"> ADDIN EN.CITE &lt;EndNote&gt;&lt;Cite&gt;&lt;Author&gt;Voorman&lt;/Author&gt;&lt;Year&gt;2011&lt;/Year&gt;&lt;RecNum&gt;3376&lt;/RecNum&gt;&lt;DisplayText&gt;&lt;style face="superscript"&gt;14&lt;/style&gt;&lt;/DisplayText&gt;&lt;record&gt;&lt;rec-number&gt;3376&lt;/rec-number&gt;&lt;foreign-keys&gt;&lt;key app="EN" db-id="zdf99z2a8xza5tetv9jp52zw59sfpfdewdta" timestamp="1531266251"&gt;3376&lt;/key&gt;&lt;/foreign-keys&gt;&lt;ref-type name="Journal Article"&gt;17&lt;/ref-type&gt;&lt;contributors&gt;&lt;authors&gt;&lt;author&gt;Voorman, A.&lt;/author&gt;&lt;author&gt;Lumley, T.&lt;/author&gt;&lt;author&gt;McKnight, B.&lt;/author&gt;&lt;author&gt;Rice, K.&lt;/author&gt;&lt;/authors&gt;&lt;/contributors&gt;&lt;auth-address&gt;Department of Biostatistics, University of Washington, Seattle, Washington, United States of America.&lt;/auth-address&gt;&lt;titles&gt;&lt;title&gt;Behavior of QQ-plots and genomic control in studies of gene-environment interaction&lt;/title&gt;&lt;secondary-title&gt;PLoS One&lt;/secondary-title&gt;&lt;/titles&gt;&lt;periodical&gt;&lt;full-title&gt;PLoS One&lt;/full-title&gt;&lt;/periodical&gt;&lt;pages&gt;e19416&lt;/pages&gt;&lt;volume&gt;6&lt;/volume&gt;&lt;number&gt;5&lt;/number&gt;&lt;keywords&gt;&lt;keyword&gt;*Environment&lt;/keyword&gt;&lt;keyword&gt;Genome-Wide Association Study&lt;/keyword&gt;&lt;keyword&gt;*Genomics&lt;/keyword&gt;&lt;keyword&gt;Humans&lt;/keyword&gt;&lt;/keywords&gt;&lt;dates&gt;&lt;year&gt;2011&lt;/year&gt;&lt;pub-dates&gt;&lt;date&gt;May 12&lt;/date&gt;&lt;/pub-dates&gt;&lt;/dates&gt;&lt;isbn&gt;1932-6203 (Electronic)&amp;#xD;1932-6203 (Linking)&lt;/isbn&gt;&lt;accession-num&gt;21589913&lt;/accession-num&gt;&lt;urls&gt;&lt;related-urls&gt;&lt;url&gt;https://www.ncbi.nlm.nih.gov/pubmed/21589913&lt;/url&gt;&lt;/related-urls&gt;&lt;/urls&gt;&lt;custom2&gt;PMC3093379&lt;/custom2&gt;&lt;electronic-resource-num&gt;10.1371/journal.pone.0019416&lt;/electronic-resource-num&gt;&lt;/record&gt;&lt;/Cite&gt;&lt;/EndNote&gt;</w:instrText>
      </w:r>
      <w:r w:rsidR="00101E0D" w:rsidRPr="00F67F20">
        <w:rPr>
          <w:rFonts w:ascii="Palatino Linotype" w:hAnsi="Palatino Linotype"/>
        </w:rPr>
        <w:fldChar w:fldCharType="separate"/>
      </w:r>
      <w:r w:rsidR="003E0A9F" w:rsidRPr="00F67F20">
        <w:rPr>
          <w:rFonts w:ascii="Palatino Linotype" w:hAnsi="Palatino Linotype"/>
          <w:noProof/>
          <w:vertAlign w:val="superscript"/>
        </w:rPr>
        <w:t>14</w:t>
      </w:r>
      <w:r w:rsidR="00101E0D" w:rsidRPr="00F67F20">
        <w:rPr>
          <w:rFonts w:ascii="Palatino Linotype" w:hAnsi="Palatino Linotype"/>
        </w:rPr>
        <w:fldChar w:fldCharType="end"/>
      </w:r>
      <w:r w:rsidRPr="00F67F20">
        <w:rPr>
          <w:rFonts w:ascii="Palatino Linotype" w:hAnsi="Palatino Linotype"/>
        </w:rPr>
        <w:t xml:space="preserve">. The </w:t>
      </w:r>
      <m:oMath>
        <m:r>
          <m:rPr>
            <m:nor/>
          </m:rPr>
          <w:rPr>
            <w:rFonts w:ascii="Times New Roman" w:hAnsi="Times New Roman" w:cs="Times New Roman"/>
          </w:rPr>
          <m:t>λ</m:t>
        </m:r>
      </m:oMath>
      <w:r w:rsidR="001522B1" w:rsidRPr="00F67F20">
        <w:rPr>
          <w:rFonts w:ascii="Palatino Linotype" w:hAnsi="Palatino Linotype"/>
        </w:rPr>
        <w:t xml:space="preserve"> </w:t>
      </w:r>
      <w:r w:rsidRPr="00F67F20">
        <w:rPr>
          <w:rFonts w:ascii="Palatino Linotype" w:hAnsi="Palatino Linotype"/>
        </w:rPr>
        <w:t xml:space="preserve">is used to calculate the genomic inflation factor. The expected </w:t>
      </w:r>
      <m:oMath>
        <m:r>
          <m:rPr>
            <m:nor/>
          </m:rPr>
          <w:rPr>
            <w:rFonts w:ascii="Times New Roman" w:hAnsi="Times New Roman" w:cs="Times New Roman"/>
          </w:rPr>
          <m:t>λ</m:t>
        </m:r>
      </m:oMath>
      <w:r w:rsidR="001522B1" w:rsidRPr="00F67F20">
        <w:rPr>
          <w:rFonts w:ascii="Palatino Linotype" w:hAnsi="Palatino Linotype"/>
        </w:rPr>
        <w:t xml:space="preserve"> </w:t>
      </w:r>
      <w:r w:rsidRPr="00F67F20">
        <w:rPr>
          <w:rFonts w:ascii="Palatino Linotype" w:hAnsi="Palatino Linotype"/>
        </w:rPr>
        <w:t>value is 1</w:t>
      </w:r>
      <w:r w:rsidR="00146203" w:rsidRPr="00F67F20">
        <w:rPr>
          <w:rFonts w:ascii="Palatino Linotype" w:hAnsi="Palatino Linotype"/>
        </w:rPr>
        <w:t>.  I</w:t>
      </w:r>
      <w:r w:rsidRPr="00F67F20">
        <w:rPr>
          <w:rFonts w:ascii="Palatino Linotype" w:hAnsi="Palatino Linotype"/>
        </w:rPr>
        <w:t>f the value is greater than 1, then this may be evidence for some systematic bias that needs to be corrected in the study.</w:t>
      </w:r>
    </w:p>
    <w:p w:rsidR="006626C9" w:rsidRPr="00F67F20" w:rsidRDefault="005721C9" w:rsidP="001B5901">
      <w:pPr>
        <w:widowControl w:val="0"/>
        <w:autoSpaceDE w:val="0"/>
        <w:autoSpaceDN w:val="0"/>
        <w:adjustRightInd w:val="0"/>
        <w:spacing w:line="480" w:lineRule="auto"/>
        <w:rPr>
          <w:rFonts w:ascii="Palatino Linotype" w:hAnsi="Palatino Linotype" w:cs="Helvetica"/>
          <w:b/>
        </w:rPr>
      </w:pPr>
      <w:r w:rsidRPr="00F67F20">
        <w:rPr>
          <w:rFonts w:ascii="Palatino Linotype" w:hAnsi="Palatino Linotype" w:cs="Helvetica"/>
          <w:b/>
        </w:rPr>
        <w:t xml:space="preserve"> </w:t>
      </w:r>
      <w:r w:rsidR="00333C17" w:rsidRPr="00F67F20">
        <w:rPr>
          <w:rFonts w:ascii="Palatino Linotype" w:hAnsi="Palatino Linotype" w:cs="Helvetica"/>
          <w:b/>
        </w:rPr>
        <w:t xml:space="preserve">(iii) </w:t>
      </w:r>
      <w:r w:rsidR="008B3E9D" w:rsidRPr="00F67F20">
        <w:rPr>
          <w:rFonts w:ascii="Palatino Linotype" w:hAnsi="Palatino Linotype" w:cs="Helvetica"/>
          <w:b/>
        </w:rPr>
        <w:t>Post-discovery analysis of covariate effect performed by SKAT</w:t>
      </w:r>
    </w:p>
    <w:p w:rsidR="000C6EE6" w:rsidRPr="00F9213F" w:rsidRDefault="001A5A89" w:rsidP="000C6EE6">
      <w:pPr>
        <w:widowControl w:val="0"/>
        <w:autoSpaceDE w:val="0"/>
        <w:autoSpaceDN w:val="0"/>
        <w:adjustRightInd w:val="0"/>
        <w:spacing w:line="480" w:lineRule="auto"/>
        <w:rPr>
          <w:rFonts w:ascii="Palatino Linotype" w:hAnsi="Palatino Linotype" w:cs="Helvetica"/>
        </w:rPr>
      </w:pPr>
      <w:r>
        <w:rPr>
          <w:rFonts w:ascii="Palatino Linotype" w:eastAsia="Times New Roman" w:hAnsi="Palatino Linotype" w:cs="Times New Roman"/>
        </w:rPr>
        <w:tab/>
      </w:r>
      <w:r w:rsidR="008B3E9D" w:rsidRPr="00F67F20">
        <w:rPr>
          <w:rFonts w:ascii="Palatino Linotype" w:eastAsia="Times New Roman" w:hAnsi="Palatino Linotype" w:cs="Times New Roman"/>
        </w:rPr>
        <w:t xml:space="preserve">SKAT is a SNP-set level test for association between a set of rare (or common) variants and dichotomous or quantitative phenotypes. SKAT aggregates individual score test statistics of SNPs in a SNP set and efficiently computes SNP-set level p-values while adjusting for covariates, such as </w:t>
      </w:r>
      <w:r w:rsidR="003D356E" w:rsidRPr="00F67F20">
        <w:rPr>
          <w:rFonts w:ascii="Palatino Linotype" w:eastAsia="Times New Roman" w:hAnsi="Palatino Linotype" w:cs="Times New Roman"/>
        </w:rPr>
        <w:t>PCs</w:t>
      </w:r>
      <w:r w:rsidR="008B3E9D" w:rsidRPr="00F67F20">
        <w:rPr>
          <w:rFonts w:ascii="Palatino Linotype" w:eastAsia="Times New Roman" w:hAnsi="Palatino Linotype" w:cs="Times New Roman"/>
        </w:rPr>
        <w:t xml:space="preserve"> to account for population stratification. </w:t>
      </w:r>
      <w:r w:rsidR="00A64164" w:rsidRPr="00F67F20">
        <w:rPr>
          <w:rFonts w:ascii="Palatino Linotype" w:eastAsia="Times New Roman" w:hAnsi="Palatino Linotype" w:cs="Times New Roman"/>
        </w:rPr>
        <w:t>For post-discovery analysis, we</w:t>
      </w:r>
      <w:r w:rsidR="008B3E9D" w:rsidRPr="00F67F20">
        <w:rPr>
          <w:rFonts w:ascii="Palatino Linotype" w:eastAsia="Times New Roman" w:hAnsi="Palatino Linotype" w:cs="Times New Roman"/>
        </w:rPr>
        <w:t xml:space="preserve"> used 3 </w:t>
      </w:r>
      <w:r w:rsidR="003D356E" w:rsidRPr="00F67F20">
        <w:rPr>
          <w:rFonts w:ascii="Palatino Linotype" w:eastAsia="Times New Roman" w:hAnsi="Palatino Linotype" w:cs="Times New Roman"/>
        </w:rPr>
        <w:t>PC</w:t>
      </w:r>
      <w:r w:rsidR="008B3E9D" w:rsidRPr="00F67F20">
        <w:rPr>
          <w:rFonts w:ascii="Palatino Linotype" w:eastAsia="Times New Roman" w:hAnsi="Palatino Linotype" w:cs="Times New Roman"/>
        </w:rPr>
        <w:t xml:space="preserve">s </w:t>
      </w:r>
      <w:r w:rsidR="00E707E9" w:rsidRPr="00F67F20">
        <w:rPr>
          <w:rFonts w:ascii="Palatino Linotype" w:eastAsia="Times New Roman" w:hAnsi="Palatino Linotype" w:cs="Times New Roman"/>
        </w:rPr>
        <w:t xml:space="preserve">previously </w:t>
      </w:r>
      <w:r w:rsidR="008B3E9D" w:rsidRPr="00F67F20">
        <w:rPr>
          <w:rFonts w:ascii="Palatino Linotype" w:eastAsia="Times New Roman" w:hAnsi="Palatino Linotype" w:cs="Times New Roman"/>
        </w:rPr>
        <w:t xml:space="preserve">described </w:t>
      </w:r>
      <w:r w:rsidR="00E707E9" w:rsidRPr="00F67F20">
        <w:rPr>
          <w:rFonts w:ascii="Palatino Linotype" w:eastAsia="Times New Roman" w:hAnsi="Palatino Linotype" w:cs="Times New Roman"/>
        </w:rPr>
        <w:t xml:space="preserve">and gender </w:t>
      </w:r>
      <w:r w:rsidR="008B3E9D" w:rsidRPr="00F67F20">
        <w:rPr>
          <w:rFonts w:ascii="Palatino Linotype" w:eastAsia="Times New Roman" w:hAnsi="Palatino Linotype" w:cs="Times New Roman"/>
        </w:rPr>
        <w:t xml:space="preserve">as covariates. </w:t>
      </w:r>
      <w:r w:rsidR="008B3E9D" w:rsidRPr="00F67F20">
        <w:rPr>
          <w:rFonts w:ascii="Palatino Linotype" w:hAnsi="Palatino Linotype" w:cs="Helvetica"/>
          <w:b/>
        </w:rPr>
        <w:t xml:space="preserve"> </w:t>
      </w:r>
      <w:r w:rsidR="008B3E9D" w:rsidRPr="00F67F20">
        <w:rPr>
          <w:rFonts w:ascii="Palatino Linotype" w:hAnsi="Palatino Linotype"/>
        </w:rPr>
        <w:t xml:space="preserve">SKAT </w:t>
      </w:r>
      <w:r w:rsidR="003D356E" w:rsidRPr="00F67F20">
        <w:rPr>
          <w:rFonts w:ascii="Palatino Linotype" w:hAnsi="Palatino Linotype"/>
        </w:rPr>
        <w:t xml:space="preserve">also </w:t>
      </w:r>
      <w:r w:rsidR="008B3E9D" w:rsidRPr="00F67F20">
        <w:rPr>
          <w:rFonts w:ascii="Palatino Linotype" w:hAnsi="Palatino Linotype"/>
        </w:rPr>
        <w:t xml:space="preserve">properly accounts for multiple comparisons </w:t>
      </w:r>
      <w:r w:rsidR="00101E0D" w:rsidRPr="00F67F20">
        <w:rPr>
          <w:rFonts w:ascii="Palatino Linotype" w:hAnsi="Palatino Linotype"/>
        </w:rPr>
        <w:fldChar w:fldCharType="begin">
          <w:fldData xml:space="preserve">PEVuZE5vdGU+PENpdGU+PEF1dGhvcj5XdTwvQXV0aG9yPjxZZWFyPjIwMTA8L1llYXI+PFJlY051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==
</w:fldData>
        </w:fldChar>
      </w:r>
      <w:r w:rsidR="003E0A9F" w:rsidRPr="00F67F20">
        <w:rPr>
          <w:rFonts w:ascii="Palatino Linotype" w:hAnsi="Palatino Linotype"/>
        </w:rPr>
        <w:instrText xml:space="preserve"> ADDIN EN.CITE </w:instrText>
      </w:r>
      <w:r w:rsidR="00101E0D" w:rsidRPr="00F67F20">
        <w:rPr>
          <w:rFonts w:ascii="Palatino Linotype" w:hAnsi="Palatino Linotype"/>
        </w:rPr>
        <w:fldChar w:fldCharType="begin">
          <w:fldData xml:space="preserve">PEVuZE5vdGU+PENpdGU+PEF1dGhvcj5XdTwvQXV0aG9yPjxZZWFyPjIwMTA8L1llYXI+PFJlY051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==
</w:fldData>
        </w:fldChar>
      </w:r>
      <w:r w:rsidR="003E0A9F" w:rsidRPr="00F67F20">
        <w:rPr>
          <w:rFonts w:ascii="Palatino Linotype" w:hAnsi="Palatino Linotype"/>
        </w:rPr>
        <w:instrText xml:space="preserve"> ADDIN EN.CITE.DATA </w:instrText>
      </w:r>
      <w:r w:rsidR="004050D0" w:rsidRPr="00101E0D">
        <w:rPr>
          <w:rFonts w:ascii="Palatino Linotype" w:hAnsi="Palatino Linotype"/>
        </w:rPr>
      </w:r>
      <w:r w:rsidR="00101E0D" w:rsidRPr="00F67F20">
        <w:rPr>
          <w:rFonts w:ascii="Palatino Linotype" w:hAnsi="Palatino Linotype"/>
        </w:rPr>
        <w:fldChar w:fldCharType="end"/>
      </w:r>
      <w:r w:rsidR="004050D0" w:rsidRPr="00101E0D">
        <w:rPr>
          <w:rFonts w:ascii="Palatino Linotype" w:hAnsi="Palatino Linotype"/>
        </w:rPr>
      </w:r>
      <w:r w:rsidR="00101E0D" w:rsidRPr="00F67F20">
        <w:rPr>
          <w:rFonts w:ascii="Palatino Linotype" w:hAnsi="Palatino Linotype"/>
        </w:rPr>
        <w:fldChar w:fldCharType="separate"/>
      </w:r>
      <w:r w:rsidR="003E0A9F" w:rsidRPr="00F67F20">
        <w:rPr>
          <w:rFonts w:ascii="Palatino Linotype" w:hAnsi="Palatino Linotype"/>
          <w:noProof/>
          <w:vertAlign w:val="superscript"/>
        </w:rPr>
        <w:t>1, 11, 12</w:t>
      </w:r>
      <w:r w:rsidR="00101E0D" w:rsidRPr="00F67F20">
        <w:rPr>
          <w:rFonts w:ascii="Palatino Linotype" w:hAnsi="Palatino Linotype"/>
        </w:rPr>
        <w:fldChar w:fldCharType="end"/>
      </w:r>
      <w:r w:rsidR="00122AAD" w:rsidRPr="00F67F20">
        <w:rPr>
          <w:rFonts w:ascii="Palatino Linotype" w:hAnsi="Palatino Linotype" w:cs="Helvetica"/>
        </w:rPr>
        <w:t>.</w:t>
      </w:r>
    </w:p>
    <w:p w:rsidR="00847B44" w:rsidRPr="00F67F20" w:rsidDel="00847B44" w:rsidRDefault="007B3751" w:rsidP="000C6EE6">
      <w:pPr>
        <w:spacing w:line="480" w:lineRule="auto"/>
        <w:rPr>
          <w:rFonts w:ascii="Palatino Linotype" w:hAnsi="Palatino Linotype"/>
          <w:b/>
        </w:rPr>
      </w:pPr>
      <w:r w:rsidRPr="00F67F20">
        <w:rPr>
          <w:rFonts w:ascii="Palatino Linotype" w:hAnsi="Palatino Linotype"/>
          <w:b/>
        </w:rPr>
        <w:t xml:space="preserve">4. </w:t>
      </w:r>
      <w:r w:rsidR="00B905F9" w:rsidRPr="00F67F20">
        <w:rPr>
          <w:rFonts w:ascii="Palatino Linotype" w:hAnsi="Palatino Linotype"/>
          <w:b/>
        </w:rPr>
        <w:t xml:space="preserve">Advantages of SNP-set analysis over alternative tests of single and </w:t>
      </w:r>
      <w:r w:rsidR="000C6EE6" w:rsidRPr="00F67F20">
        <w:rPr>
          <w:rFonts w:ascii="Palatino Linotype" w:hAnsi="Palatino Linotype"/>
          <w:b/>
        </w:rPr>
        <w:t>multiple</w:t>
      </w:r>
      <w:r w:rsidR="00B905F9" w:rsidRPr="00F67F20">
        <w:rPr>
          <w:rFonts w:ascii="Palatino Linotype" w:hAnsi="Palatino Linotype"/>
          <w:b/>
        </w:rPr>
        <w:t xml:space="preserve"> markers</w:t>
      </w:r>
    </w:p>
    <w:p w:rsidR="00847B44" w:rsidRPr="00F67F20" w:rsidRDefault="001A5A89" w:rsidP="00847B44">
      <w:pPr>
        <w:spacing w:line="480" w:lineRule="auto"/>
        <w:rPr>
          <w:rFonts w:ascii="Palatino Linotype" w:hAnsi="Palatino Linotype" w:cs="AdvP9725"/>
        </w:rPr>
      </w:pPr>
      <w:r>
        <w:rPr>
          <w:rFonts w:ascii="Palatino Linotype" w:hAnsi="Palatino Linotype" w:cs="AdvP9725"/>
        </w:rPr>
        <w:tab/>
      </w:r>
      <w:r w:rsidR="00847B44" w:rsidRPr="00F67F20">
        <w:rPr>
          <w:rFonts w:ascii="Palatino Linotype" w:hAnsi="Palatino Linotype" w:cs="AdvP9725"/>
        </w:rPr>
        <w:t>In order to understand the novel design and methods of analysis of our study, it is useful to place it in the context of its strong advantages over the fundamental limitations of earlier methods in terms of their reproducibility, interpretability, and power.  A long record of peer</w:t>
      </w:r>
      <w:r w:rsidR="00DF5A2E">
        <w:rPr>
          <w:rFonts w:ascii="Palatino Linotype" w:hAnsi="Palatino Linotype" w:cs="AdvP9725"/>
        </w:rPr>
        <w:t>-</w:t>
      </w:r>
      <w:r w:rsidR="00847B44" w:rsidRPr="00F67F20">
        <w:rPr>
          <w:rFonts w:ascii="Palatino Linotype" w:hAnsi="Palatino Linotype" w:cs="AdvP9725"/>
        </w:rPr>
        <w:t>reviewed work documents the advantages of SNP-set analysis in GWAS over alternative analyses of individual and multiple SNPs, particularly in adequately handling complex phenotypic-genotypic relationships influenced by epistasis and genetic variants in linkage disequilibrium (LD).</w:t>
      </w:r>
    </w:p>
    <w:p w:rsidR="00B40E6A" w:rsidRPr="00F67F20" w:rsidRDefault="00847B44" w:rsidP="00847B44">
      <w:pPr>
        <w:spacing w:line="480" w:lineRule="auto"/>
        <w:rPr>
          <w:rFonts w:ascii="Palatino Linotype" w:hAnsi="Palatino Linotype" w:cs="AdvP9725"/>
        </w:rPr>
      </w:pPr>
      <w:r w:rsidRPr="00F67F20">
        <w:rPr>
          <w:rFonts w:ascii="Palatino Linotype" w:hAnsi="Palatino Linotype" w:cs="AdvP9725"/>
        </w:rPr>
        <w:tab/>
      </w:r>
      <w:r w:rsidR="00A64164" w:rsidRPr="00F67F20">
        <w:rPr>
          <w:rFonts w:ascii="Palatino Linotype" w:hAnsi="Palatino Linotype" w:cs="AdvP9725"/>
        </w:rPr>
        <w:t>Analyses of associations with individual SNPs are</w:t>
      </w:r>
      <w:r w:rsidR="00C44C77" w:rsidRPr="00F67F20">
        <w:rPr>
          <w:rFonts w:ascii="Palatino Linotype" w:hAnsi="Palatino Linotype" w:cs="AdvP9725"/>
        </w:rPr>
        <w:t xml:space="preserve"> often limited by</w:t>
      </w:r>
      <w:r w:rsidR="00C44C77" w:rsidRPr="00F67F20">
        <w:rPr>
          <w:rFonts w:ascii="Palatino Linotype" w:hAnsi="Palatino Linotype" w:cs="AdvOTd434b442"/>
        </w:rPr>
        <w:t xml:space="preserve"> </w:t>
      </w:r>
      <w:r w:rsidR="00C44C77" w:rsidRPr="00F67F20">
        <w:rPr>
          <w:rFonts w:ascii="Palatino Linotype" w:hAnsi="Palatino Linotype" w:cs="AdvP9725"/>
        </w:rPr>
        <w:t>poor reproducibility</w:t>
      </w:r>
      <w:r w:rsidR="00A64164" w:rsidRPr="00F67F20">
        <w:rPr>
          <w:rFonts w:ascii="Palatino Linotype" w:hAnsi="Palatino Linotype" w:cs="AdvP9725"/>
        </w:rPr>
        <w:t xml:space="preserve">; that is, </w:t>
      </w:r>
      <w:r w:rsidR="00C44C77" w:rsidRPr="00F67F20">
        <w:rPr>
          <w:rFonts w:ascii="Palatino Linotype" w:hAnsi="Palatino Linotype" w:cs="AdvP9725"/>
        </w:rPr>
        <w:t>many of the highly ranked SNPs</w:t>
      </w:r>
      <w:r w:rsidR="00C44C77" w:rsidRPr="00F67F20">
        <w:rPr>
          <w:rFonts w:ascii="Palatino Linotype" w:hAnsi="Palatino Linotype" w:cs="AdvOTd434b442"/>
        </w:rPr>
        <w:t xml:space="preserve"> </w:t>
      </w:r>
      <w:r w:rsidR="00C44C77" w:rsidRPr="00F67F20">
        <w:rPr>
          <w:rFonts w:ascii="Palatino Linotype" w:hAnsi="Palatino Linotype" w:cs="AdvP9725"/>
        </w:rPr>
        <w:t>in the discovery phase are false positives and cannot be</w:t>
      </w:r>
      <w:r w:rsidR="00C44C77" w:rsidRPr="00F67F20">
        <w:rPr>
          <w:rFonts w:ascii="Palatino Linotype" w:hAnsi="Palatino Linotype" w:cs="AdvOTd434b442"/>
        </w:rPr>
        <w:t xml:space="preserve"> </w:t>
      </w:r>
      <w:r w:rsidR="00A64164" w:rsidRPr="00F67F20">
        <w:rPr>
          <w:rFonts w:ascii="Palatino Linotype" w:hAnsi="Palatino Linotype" w:cs="AdvOTd434b442"/>
        </w:rPr>
        <w:t xml:space="preserve">replicated or otherwise </w:t>
      </w:r>
      <w:r w:rsidR="00C44C77" w:rsidRPr="00F67F20">
        <w:rPr>
          <w:rFonts w:ascii="Palatino Linotype" w:hAnsi="Palatino Linotype" w:cs="AdvP9725"/>
        </w:rPr>
        <w:t xml:space="preserve">validated. This is largely due to the restricted power </w:t>
      </w:r>
      <w:r w:rsidR="00A64164" w:rsidRPr="00F67F20">
        <w:rPr>
          <w:rFonts w:ascii="Palatino Linotype" w:hAnsi="Palatino Linotype" w:cs="AdvP9725"/>
        </w:rPr>
        <w:t xml:space="preserve">to </w:t>
      </w:r>
      <w:r w:rsidR="00C44C77" w:rsidRPr="00F67F20">
        <w:rPr>
          <w:rFonts w:ascii="Palatino Linotype" w:hAnsi="Palatino Linotype" w:cs="AdvP9725"/>
        </w:rPr>
        <w:t>detect SNPs with small effects that are truly associated</w:t>
      </w:r>
      <w:r w:rsidR="00C44C77" w:rsidRPr="00F67F20">
        <w:rPr>
          <w:rFonts w:ascii="Palatino Linotype" w:hAnsi="Palatino Linotype" w:cs="AdvOTd434b442"/>
        </w:rPr>
        <w:t xml:space="preserve"> </w:t>
      </w:r>
      <w:r w:rsidR="00C44C77" w:rsidRPr="00F67F20">
        <w:rPr>
          <w:rFonts w:ascii="Palatino Linotype" w:hAnsi="Palatino Linotype" w:cs="AdvP9725"/>
        </w:rPr>
        <w:t xml:space="preserve">with the outcome. </w:t>
      </w:r>
      <w:r w:rsidRPr="00F67F20">
        <w:rPr>
          <w:rFonts w:ascii="Palatino Linotype" w:hAnsi="Palatino Linotype" w:cs="AdvP9725"/>
        </w:rPr>
        <w:t xml:space="preserve">Unfortunately, the </w:t>
      </w:r>
      <w:r w:rsidR="00C44C77" w:rsidRPr="00F67F20">
        <w:rPr>
          <w:rFonts w:ascii="Palatino Linotype" w:hAnsi="Palatino Linotype" w:cs="AdvP9725"/>
        </w:rPr>
        <w:t>individual SNPs that are</w:t>
      </w:r>
      <w:r w:rsidR="00C44C77" w:rsidRPr="00F67F20">
        <w:rPr>
          <w:rFonts w:ascii="Palatino Linotype" w:hAnsi="Palatino Linotype" w:cs="AdvOTd434b442"/>
        </w:rPr>
        <w:t xml:space="preserve"> </w:t>
      </w:r>
      <w:r w:rsidR="00C44C77" w:rsidRPr="00F67F20">
        <w:rPr>
          <w:rFonts w:ascii="Palatino Linotype" w:hAnsi="Palatino Linotype" w:cs="AdvP9725"/>
        </w:rPr>
        <w:t xml:space="preserve">genotyped on </w:t>
      </w:r>
      <w:r w:rsidRPr="00F67F20">
        <w:rPr>
          <w:rFonts w:ascii="Palatino Linotype" w:hAnsi="Palatino Linotype" w:cs="AdvP9725"/>
        </w:rPr>
        <w:t xml:space="preserve">uncustomized </w:t>
      </w:r>
      <w:r w:rsidR="00C44C77" w:rsidRPr="00F67F20">
        <w:rPr>
          <w:rFonts w:ascii="Palatino Linotype" w:hAnsi="Palatino Linotype" w:cs="AdvP9725"/>
        </w:rPr>
        <w:t>GWAS platforms often show only modest</w:t>
      </w:r>
      <w:r w:rsidR="00C44C77" w:rsidRPr="00F67F20">
        <w:rPr>
          <w:rFonts w:ascii="Palatino Linotype" w:hAnsi="Palatino Linotype" w:cs="AdvOTd434b442"/>
        </w:rPr>
        <w:t xml:space="preserve"> </w:t>
      </w:r>
      <w:r w:rsidR="00C44C77" w:rsidRPr="00F67F20">
        <w:rPr>
          <w:rFonts w:ascii="Palatino Linotype" w:hAnsi="Palatino Linotype" w:cs="AdvP9725"/>
        </w:rPr>
        <w:t>effects</w:t>
      </w:r>
      <w:r w:rsidRPr="00F67F20">
        <w:rPr>
          <w:rFonts w:ascii="Palatino Linotype" w:hAnsi="Palatino Linotype" w:cs="AdvP9725"/>
        </w:rPr>
        <w:t xml:space="preserve"> with any particular phenotype</w:t>
      </w:r>
      <w:r w:rsidR="00C44C77" w:rsidRPr="00F67F20">
        <w:rPr>
          <w:rFonts w:ascii="Palatino Linotype" w:hAnsi="Palatino Linotype" w:cs="AdvP9725"/>
        </w:rPr>
        <w:t>. One explanation for this is that the true causal</w:t>
      </w:r>
      <w:r w:rsidR="00C44C77" w:rsidRPr="00F67F20">
        <w:rPr>
          <w:rFonts w:ascii="Palatino Linotype" w:hAnsi="Palatino Linotype" w:cs="AdvOTd434b442"/>
        </w:rPr>
        <w:t xml:space="preserve"> </w:t>
      </w:r>
      <w:r w:rsidR="00C44C77" w:rsidRPr="00F67F20">
        <w:rPr>
          <w:rFonts w:ascii="Palatino Linotype" w:hAnsi="Palatino Linotype" w:cs="AdvP9725"/>
        </w:rPr>
        <w:t>SNP is rarely genotyped but there are typed SNPs that are</w:t>
      </w:r>
      <w:r w:rsidR="00C44C77" w:rsidRPr="00F67F20">
        <w:rPr>
          <w:rFonts w:ascii="Palatino Linotype" w:hAnsi="Palatino Linotype" w:cs="AdvOTd434b442"/>
        </w:rPr>
        <w:t xml:space="preserve"> </w:t>
      </w:r>
      <w:r w:rsidR="00C44C77" w:rsidRPr="00F67F20">
        <w:rPr>
          <w:rFonts w:ascii="Palatino Linotype" w:hAnsi="Palatino Linotype" w:cs="AdvP9725"/>
        </w:rPr>
        <w:t>in linkage disequilibrium (LD) with the causal SNP. In</w:t>
      </w:r>
      <w:r w:rsidR="00C44C77" w:rsidRPr="00F67F20">
        <w:rPr>
          <w:rFonts w:ascii="Palatino Linotype" w:hAnsi="Palatino Linotype" w:cs="AdvOTd434b442"/>
        </w:rPr>
        <w:t xml:space="preserve"> </w:t>
      </w:r>
      <w:r w:rsidR="00C44C77" w:rsidRPr="00F67F20">
        <w:rPr>
          <w:rFonts w:ascii="Palatino Linotype" w:hAnsi="Palatino Linotype" w:cs="AdvP9725"/>
        </w:rPr>
        <w:t>this case, when individual-SNP analysis is used, the typed</w:t>
      </w:r>
      <w:r w:rsidR="00C44C77" w:rsidRPr="00F67F20">
        <w:rPr>
          <w:rFonts w:ascii="Palatino Linotype" w:hAnsi="Palatino Linotype" w:cs="AdvOTd434b442"/>
        </w:rPr>
        <w:t xml:space="preserve"> </w:t>
      </w:r>
      <w:r w:rsidR="00C44C77" w:rsidRPr="00F67F20">
        <w:rPr>
          <w:rFonts w:ascii="Palatino Linotype" w:hAnsi="Palatino Linotype" w:cs="AdvP9725"/>
        </w:rPr>
        <w:t xml:space="preserve">SNPs in LD with the causal SNP will each show only </w:t>
      </w:r>
      <w:r w:rsidRPr="00F67F20">
        <w:rPr>
          <w:rFonts w:ascii="Palatino Linotype" w:hAnsi="Palatino Linotype" w:cs="AdvP9725"/>
        </w:rPr>
        <w:t xml:space="preserve">weak or </w:t>
      </w:r>
      <w:r w:rsidR="00C44C77" w:rsidRPr="00F67F20">
        <w:rPr>
          <w:rFonts w:ascii="Palatino Linotype" w:hAnsi="Palatino Linotype" w:cs="AdvP9725"/>
        </w:rPr>
        <w:t xml:space="preserve">moderate effects because each typed SNP serves as an imperfect surrogate for the causal SNP.  </w:t>
      </w:r>
    </w:p>
    <w:p w:rsidR="00C44C77" w:rsidRPr="00F67F20" w:rsidRDefault="00750AC4" w:rsidP="000C6EE6">
      <w:pPr>
        <w:widowControl w:val="0"/>
        <w:autoSpaceDE w:val="0"/>
        <w:autoSpaceDN w:val="0"/>
        <w:adjustRightInd w:val="0"/>
        <w:spacing w:line="480" w:lineRule="auto"/>
        <w:ind w:firstLine="284"/>
        <w:rPr>
          <w:rFonts w:ascii="Palatino Linotype" w:hAnsi="Palatino Linotype" w:cs="AdvP9725"/>
          <w:b/>
        </w:rPr>
      </w:pPr>
      <w:r w:rsidRPr="00F67F20">
        <w:rPr>
          <w:rFonts w:ascii="Palatino Linotype" w:hAnsi="Palatino Linotype" w:cs="AdvP9725"/>
        </w:rPr>
        <w:tab/>
      </w:r>
      <w:r w:rsidR="00C44C77" w:rsidRPr="00F67F20">
        <w:rPr>
          <w:rFonts w:ascii="Palatino Linotype" w:hAnsi="Palatino Linotype" w:cs="AdvP9725"/>
        </w:rPr>
        <w:t>Th</w:t>
      </w:r>
      <w:r w:rsidR="00F620C7" w:rsidRPr="00F67F20">
        <w:rPr>
          <w:rFonts w:ascii="Palatino Linotype" w:hAnsi="Palatino Linotype" w:cs="AdvP9725"/>
        </w:rPr>
        <w:t>erefore</w:t>
      </w:r>
      <w:r w:rsidR="00C44C77" w:rsidRPr="00F67F20">
        <w:rPr>
          <w:rFonts w:ascii="Palatino Linotype" w:hAnsi="Palatino Linotype" w:cs="AdvP9725"/>
        </w:rPr>
        <w:t>, it could be advantageous to consider the joint effect of multiple SNPs in analysis</w:t>
      </w:r>
      <w:r w:rsidR="00991E7A" w:rsidRPr="00F67F20">
        <w:rPr>
          <w:rFonts w:ascii="Palatino Linotype" w:hAnsi="Palatino Linotype" w:cs="AdvP9725"/>
        </w:rPr>
        <w:t xml:space="preserve"> </w:t>
      </w:r>
      <w:r w:rsidR="00101E0D" w:rsidRPr="00F67F20">
        <w:rPr>
          <w:rFonts w:ascii="Palatino Linotype" w:hAnsi="Palatino Linotype" w:cs="AdvP9725"/>
        </w:rPr>
        <w:fldChar w:fldCharType="begin"/>
      </w:r>
      <w:r w:rsidR="003E0A9F" w:rsidRPr="00F67F20">
        <w:rPr>
          <w:rFonts w:ascii="Palatino Linotype" w:hAnsi="Palatino Linotype" w:cs="AdvP9725"/>
        </w:rPr>
        <w:instrText xml:space="preserve"> ADDIN EN.CITE &lt;EndNote&gt;&lt;Cite&gt;&lt;Author&gt;Schaid&lt;/Author&gt;&lt;Year&gt;2002&lt;/Year&gt;&lt;RecNum&gt;3384&lt;/RecNum&gt;&lt;DisplayText&gt;&lt;style face="superscript"&gt;15&lt;/style&gt;&lt;/DisplayText&gt;&lt;record&gt;&lt;rec-number&gt;3384&lt;/rec-number&gt;&lt;foreign-keys&gt;&lt;key app="EN" db-id="zdf99z2a8xza5tetv9jp52zw59sfpfdewdta" timestamp="1531266655"&gt;3384&lt;/key&gt;&lt;/foreign-keys&gt;&lt;ref-type name="Journal Article"&gt;17&lt;/ref-type&gt;&lt;contributors&gt;&lt;authors&gt;&lt;author&gt;Schaid, D. J.&lt;/author&gt;&lt;author&gt;Rowland, C. M.&lt;/author&gt;&lt;author&gt;Tines, D. E.&lt;/author&gt;&lt;author&gt;Jacobson, R. M.&lt;/author&gt;&lt;author&gt;Poland, G. A.&lt;/author&gt;&lt;/authors&gt;&lt;/contributors&gt;&lt;auth-address&gt;Department of Health Sciences Research, Mayo Clinic/Foundation, Rochester, MN 55905, USA. schaid@mayo.edu&lt;/auth-address&gt;&lt;titles&gt;&lt;title&gt;Score tests for association between traits and haplotypes when linkage phase is ambiguous&lt;/title&gt;&lt;secondary-title&gt;Am J Hum Genet&lt;/secondary-title&gt;&lt;/titles&gt;&lt;periodical&gt;&lt;full-title&gt;Am J Hum Genet&lt;/full-title&gt;&lt;/periodical&gt;&lt;pages&gt;425-34&lt;/pages&gt;&lt;volume&gt;70&lt;/volume&gt;&lt;number&gt;2&lt;/number&gt;&lt;keywords&gt;&lt;keyword&gt;Algorithms&lt;/keyword&gt;&lt;keyword&gt;Case-Control Studies&lt;/keyword&gt;&lt;keyword&gt;Chi-Square Distribution&lt;/keyword&gt;&lt;keyword&gt;Chromosome Mapping/*methods/*statistics &amp;amp; numerical data&lt;/keyword&gt;&lt;keyword&gt;Computer Simulation&lt;/keyword&gt;&lt;keyword&gt;Genetic Linkage/*genetics&lt;/keyword&gt;&lt;keyword&gt;Genetic Predisposition to Disease/genetics&lt;/keyword&gt;&lt;keyword&gt;HLA Antigens/genetics/immunology&lt;/keyword&gt;&lt;keyword&gt;Haplotypes/*genetics&lt;/keyword&gt;&lt;keyword&gt;Humans&lt;/keyword&gt;&lt;keyword&gt;Measles Vaccine/immunology&lt;/keyword&gt;&lt;keyword&gt;Quantitative Trait, Heritable&lt;/keyword&gt;&lt;keyword&gt;Reproducibility of Results&lt;/keyword&gt;&lt;keyword&gt;Research Design&lt;/keyword&gt;&lt;keyword&gt;Software&lt;/keyword&gt;&lt;/keywords&gt;&lt;dates&gt;&lt;year&gt;2002&lt;/year&gt;&lt;pub-dates&gt;&lt;date&gt;Feb&lt;/date&gt;&lt;/pub-dates&gt;&lt;/dates&gt;&lt;isbn&gt;0002-9297 (Print)&amp;#xD;0002-9297 (Linking)&lt;/isbn&gt;&lt;accession-num&gt;11791212&lt;/accession-num&gt;&lt;urls&gt;&lt;related-urls&gt;&lt;url&gt;https://www.ncbi.nlm.nih.gov/pubmed/11791212&lt;/url&gt;&lt;/related-urls&gt;&lt;/urls&gt;&lt;custom2&gt;PMC384917&lt;/custom2&gt;&lt;electronic-resource-num&gt;10.1086/338688&lt;/electronic-resource-num&gt;&lt;/record&gt;&lt;/Cite&gt;&lt;/EndNote&gt;</w:instrText>
      </w:r>
      <w:r w:rsidR="00101E0D" w:rsidRPr="00F67F20">
        <w:rPr>
          <w:rFonts w:ascii="Palatino Linotype" w:hAnsi="Palatino Linotype" w:cs="AdvP9725"/>
        </w:rPr>
        <w:fldChar w:fldCharType="separate"/>
      </w:r>
      <w:r w:rsidR="003E0A9F" w:rsidRPr="00F67F20">
        <w:rPr>
          <w:rFonts w:ascii="Palatino Linotype" w:hAnsi="Palatino Linotype" w:cs="AdvP9725"/>
          <w:noProof/>
          <w:vertAlign w:val="superscript"/>
        </w:rPr>
        <w:t>15</w:t>
      </w:r>
      <w:r w:rsidR="00101E0D" w:rsidRPr="00F67F20">
        <w:rPr>
          <w:rFonts w:ascii="Palatino Linotype" w:hAnsi="Palatino Linotype" w:cs="AdvP9725"/>
        </w:rPr>
        <w:fldChar w:fldCharType="end"/>
      </w:r>
      <w:r w:rsidR="002E4C4E" w:rsidRPr="00F67F20">
        <w:rPr>
          <w:rFonts w:ascii="Palatino Linotype" w:hAnsi="Palatino Linotype" w:cs="AdvP9725"/>
        </w:rPr>
        <w:t xml:space="preserve"> </w:t>
      </w:r>
      <w:r w:rsidR="00C44C77" w:rsidRPr="00F67F20">
        <w:rPr>
          <w:rFonts w:ascii="Palatino Linotype" w:hAnsi="Palatino Linotype" w:cs="AdvP9725"/>
        </w:rPr>
        <w:t xml:space="preserve">because it is probable that several of these markers are in LD with the causal SNP and could capture the true effect more effectively than could </w:t>
      </w:r>
      <w:r w:rsidR="00F620C7" w:rsidRPr="00F67F20">
        <w:rPr>
          <w:rFonts w:ascii="Palatino Linotype" w:hAnsi="Palatino Linotype" w:cs="AdvP9725"/>
        </w:rPr>
        <w:t xml:space="preserve">analysis of </w:t>
      </w:r>
      <w:r w:rsidR="00C44C77" w:rsidRPr="00F67F20">
        <w:rPr>
          <w:rFonts w:ascii="Palatino Linotype" w:hAnsi="Palatino Linotype" w:cs="AdvP9725"/>
        </w:rPr>
        <w:t>individual</w:t>
      </w:r>
      <w:r w:rsidR="00F620C7" w:rsidRPr="00F67F20">
        <w:rPr>
          <w:rFonts w:ascii="Palatino Linotype" w:hAnsi="Palatino Linotype" w:cs="AdvP9725"/>
        </w:rPr>
        <w:t xml:space="preserve"> </w:t>
      </w:r>
      <w:r w:rsidR="00C44C77" w:rsidRPr="00F67F20">
        <w:rPr>
          <w:rFonts w:ascii="Palatino Linotype" w:hAnsi="Palatino Linotype" w:cs="AdvP9725"/>
        </w:rPr>
        <w:t>SNP</w:t>
      </w:r>
      <w:r w:rsidR="00F620C7" w:rsidRPr="00F67F20">
        <w:rPr>
          <w:rFonts w:ascii="Palatino Linotype" w:hAnsi="Palatino Linotype" w:cs="AdvP9725"/>
        </w:rPr>
        <w:t>s</w:t>
      </w:r>
      <w:r w:rsidR="00C44C77" w:rsidRPr="00F67F20">
        <w:rPr>
          <w:rFonts w:ascii="Palatino Linotype" w:hAnsi="Palatino Linotype" w:cs="AdvP9725"/>
        </w:rPr>
        <w:t xml:space="preserve">. Finally, individual-SNP analysis considers only the </w:t>
      </w:r>
      <w:r w:rsidR="00F620C7" w:rsidRPr="00F67F20">
        <w:rPr>
          <w:rFonts w:ascii="Palatino Linotype" w:hAnsi="Palatino Linotype" w:cs="AdvP9725"/>
        </w:rPr>
        <w:t>average</w:t>
      </w:r>
      <w:r w:rsidR="00B40E6A" w:rsidRPr="00F67F20">
        <w:rPr>
          <w:rFonts w:ascii="Palatino Linotype" w:hAnsi="Palatino Linotype" w:cs="AdvP9725"/>
        </w:rPr>
        <w:t xml:space="preserve"> and/or </w:t>
      </w:r>
      <w:r w:rsidR="00C44C77" w:rsidRPr="00F67F20">
        <w:rPr>
          <w:rFonts w:ascii="Palatino Linotype" w:hAnsi="Palatino Linotype" w:cs="AdvP9725"/>
        </w:rPr>
        <w:t>marginal effect of each SNP and therefore</w:t>
      </w:r>
      <w:r w:rsidR="00847B44" w:rsidRPr="00F67F20">
        <w:rPr>
          <w:rFonts w:ascii="Palatino Linotype" w:hAnsi="Palatino Linotype" w:cs="AdvP9725"/>
        </w:rPr>
        <w:t xml:space="preserve"> </w:t>
      </w:r>
      <w:r w:rsidR="00C44C77" w:rsidRPr="00F67F20">
        <w:rPr>
          <w:rFonts w:ascii="Palatino Linotype" w:hAnsi="Palatino Linotype" w:cs="AdvP9725"/>
        </w:rPr>
        <w:t>fails to accommodate epistatic effects</w:t>
      </w:r>
      <w:r w:rsidR="00847B44" w:rsidRPr="00F67F20">
        <w:rPr>
          <w:rFonts w:ascii="Palatino Linotype" w:hAnsi="Palatino Linotype" w:cs="AdvP9725"/>
        </w:rPr>
        <w:t xml:space="preserve"> even when in LD</w:t>
      </w:r>
      <w:r w:rsidRPr="00F67F20">
        <w:rPr>
          <w:rFonts w:ascii="Palatino Linotype" w:hAnsi="Palatino Linotype" w:cs="AdvP9725"/>
        </w:rPr>
        <w:t xml:space="preserve"> with the causal genes</w:t>
      </w:r>
      <w:r w:rsidR="00C44C77" w:rsidRPr="00F67F20">
        <w:rPr>
          <w:rFonts w:ascii="Palatino Linotype" w:hAnsi="Palatino Linotype" w:cs="AdvP9725"/>
        </w:rPr>
        <w:t xml:space="preserve">. Epistatic interactions between SNPs can contribute to disease susceptibility such that individual SNPs may show little individual effect but their </w:t>
      </w:r>
      <w:r w:rsidRPr="00F67F20">
        <w:rPr>
          <w:rFonts w:ascii="Palatino Linotype" w:hAnsi="Palatino Linotype" w:cs="AdvP9725"/>
        </w:rPr>
        <w:t xml:space="preserve">joint </w:t>
      </w:r>
      <w:r w:rsidR="00C44C77" w:rsidRPr="00F67F20">
        <w:rPr>
          <w:rFonts w:ascii="Palatino Linotype" w:hAnsi="Palatino Linotype" w:cs="AdvP9725"/>
        </w:rPr>
        <w:t xml:space="preserve">interactions may have a much larger effect. </w:t>
      </w:r>
      <w:r w:rsidRPr="00F67F20">
        <w:rPr>
          <w:rFonts w:ascii="Palatino Linotype" w:hAnsi="Palatino Linotype" w:cs="AdvP9725"/>
        </w:rPr>
        <w:t>Even exhaustive analysis of individual SNPs</w:t>
      </w:r>
      <w:r w:rsidR="00C44C77" w:rsidRPr="00F67F20">
        <w:rPr>
          <w:rFonts w:ascii="Palatino Linotype" w:hAnsi="Palatino Linotype" w:cs="AdvP9725"/>
        </w:rPr>
        <w:t xml:space="preserve"> will not be able to detect such effects</w:t>
      </w:r>
      <w:r w:rsidRPr="00F67F20">
        <w:rPr>
          <w:rFonts w:ascii="Palatino Linotype" w:hAnsi="Palatino Linotype" w:cs="AdvP9725"/>
        </w:rPr>
        <w:t xml:space="preserve"> </w:t>
      </w:r>
      <w:r w:rsidR="00C44C77" w:rsidRPr="00F67F20">
        <w:rPr>
          <w:rFonts w:ascii="Palatino Linotype" w:hAnsi="Palatino Linotype" w:cs="AdvP9725"/>
        </w:rPr>
        <w:t>because the large n</w:t>
      </w:r>
      <w:r w:rsidR="005721C9" w:rsidRPr="00F67F20">
        <w:rPr>
          <w:rFonts w:ascii="Palatino Linotype" w:hAnsi="Palatino Linotype" w:cs="AdvP9725"/>
        </w:rPr>
        <w:t>umber of potential interactions</w:t>
      </w:r>
      <w:r w:rsidRPr="00F67F20">
        <w:rPr>
          <w:rFonts w:ascii="Palatino Linotype" w:hAnsi="Palatino Linotype" w:cs="AdvP9725"/>
        </w:rPr>
        <w:t xml:space="preserve"> exceeds the statistical power of even extremely large samples</w:t>
      </w:r>
      <w:r w:rsidR="005721C9" w:rsidRPr="00F67F20">
        <w:rPr>
          <w:rFonts w:ascii="Palatino Linotype" w:hAnsi="Palatino Linotype" w:cs="AdvP9725"/>
        </w:rPr>
        <w:t xml:space="preserve"> </w:t>
      </w:r>
      <w:r w:rsidR="00101E0D" w:rsidRPr="00F67F20">
        <w:rPr>
          <w:rFonts w:ascii="Palatino Linotype" w:hAnsi="Palatino Linotype" w:cs="AdvP9725"/>
        </w:rPr>
        <w:fldChar w:fldCharType="begin"/>
      </w:r>
      <w:r w:rsidR="003E0A9F" w:rsidRPr="00F67F20">
        <w:rPr>
          <w:rFonts w:ascii="Palatino Linotype" w:hAnsi="Palatino Linotype" w:cs="AdvP9725"/>
        </w:rPr>
        <w:instrText xml:space="preserve"> ADDIN EN.CITE &lt;EndNote&gt;&lt;Cite&gt;&lt;Author&gt;Hunter&lt;/Author&gt;&lt;Year&gt;2007&lt;/Year&gt;&lt;RecNum&gt;3379&lt;/RecNum&gt;&lt;DisplayText&gt;&lt;style face="superscript"&gt;16&lt;/style&gt;&lt;/DisplayText&gt;&lt;record&gt;&lt;rec-number&gt;3379&lt;/rec-number&gt;&lt;foreign-keys&gt;&lt;key app="EN" db-id="zdf99z2a8xza5tetv9jp52zw59sfpfdewdta" timestamp="1531266639"&gt;3379&lt;/key&gt;&lt;/foreign-keys&gt;&lt;ref-type name="Journal Article"&gt;17&lt;/ref-type&gt;&lt;contributors&gt;&lt;authors&gt;&lt;author&gt;Hunter, D. J.&lt;/author&gt;&lt;author&gt;Kraft, P.&lt;/author&gt;&lt;/authors&gt;&lt;/contributors&gt;&lt;auth-address&gt;Harvard School of Public Health, Boston, USA.&lt;/auth-address&gt;&lt;titles&gt;&lt;title&gt;Drinking from the fire hose--statistical issues in genomewide association studies&lt;/title&gt;&lt;secondary-title&gt;N Engl J Med&lt;/secondary-title&gt;&lt;/titles&gt;&lt;periodical&gt;&lt;full-title&gt;N Engl J Med&lt;/full-title&gt;&lt;/periodical&gt;&lt;pages&gt;436-9&lt;/pages&gt;&lt;volume&gt;357&lt;/volume&gt;&lt;number&gt;5&lt;/number&gt;&lt;keywords&gt;&lt;keyword&gt;Coronary Disease/*genetics&lt;/keyword&gt;&lt;keyword&gt;False Positive Reactions&lt;/keyword&gt;&lt;keyword&gt;Genetic Markers&lt;/keyword&gt;&lt;keyword&gt;*Genetic Predisposition to Disease&lt;/keyword&gt;&lt;keyword&gt;*Genome, Human&lt;/keyword&gt;&lt;keyword&gt;Genomics/*methods&lt;/keyword&gt;&lt;keyword&gt;Humans&lt;/keyword&gt;&lt;keyword&gt;Oligonucleotide Array Sequence Analysis/economics&lt;/keyword&gt;&lt;keyword&gt;*Polymorphism, Single Nucleotide&lt;/keyword&gt;&lt;keyword&gt;Risk&lt;/keyword&gt;&lt;keyword&gt;Statistics as Topic/*methods&lt;/keyword&gt;&lt;/keywords&gt;&lt;dates&gt;&lt;year&gt;2007&lt;/year&gt;&lt;pub-dates&gt;&lt;date&gt;Aug 2&lt;/date&gt;&lt;/pub-dates&gt;&lt;/dates&gt;&lt;isbn&gt;1533-4406 (Electronic)&amp;#xD;0028-4793 (Linking)&lt;/isbn&gt;&lt;accession-num&gt;17634446&lt;/accession-num&gt;&lt;urls&gt;&lt;related-urls&gt;&lt;url&gt;https://www.ncbi.nlm.nih.gov/pubmed/17634446&lt;/url&gt;&lt;/related-urls&gt;&lt;/urls&gt;&lt;electronic-resource-num&gt;10.1056/NEJMp078120&lt;/electronic-resource-num&gt;&lt;/record&gt;&lt;/Cite&gt;&lt;/EndNote&gt;</w:instrText>
      </w:r>
      <w:r w:rsidR="00101E0D" w:rsidRPr="00F67F20">
        <w:rPr>
          <w:rFonts w:ascii="Palatino Linotype" w:hAnsi="Palatino Linotype" w:cs="AdvP9725"/>
        </w:rPr>
        <w:fldChar w:fldCharType="separate"/>
      </w:r>
      <w:r w:rsidR="003E0A9F" w:rsidRPr="00F67F20">
        <w:rPr>
          <w:rFonts w:ascii="Palatino Linotype" w:hAnsi="Palatino Linotype" w:cs="AdvP9725"/>
          <w:noProof/>
          <w:vertAlign w:val="superscript"/>
        </w:rPr>
        <w:t>16</w:t>
      </w:r>
      <w:r w:rsidR="00101E0D" w:rsidRPr="00F67F20">
        <w:rPr>
          <w:rFonts w:ascii="Palatino Linotype" w:hAnsi="Palatino Linotype" w:cs="AdvP9725"/>
        </w:rPr>
        <w:fldChar w:fldCharType="end"/>
      </w:r>
      <w:r w:rsidR="002E4C4E" w:rsidRPr="00F67F20">
        <w:rPr>
          <w:rFonts w:ascii="Palatino Linotype" w:hAnsi="Palatino Linotype" w:cs="AdvP9725"/>
        </w:rPr>
        <w:t xml:space="preserve">. </w:t>
      </w:r>
      <w:r w:rsidR="00C44C77" w:rsidRPr="00F67F20">
        <w:rPr>
          <w:rFonts w:ascii="Palatino Linotype" w:hAnsi="Palatino Linotype" w:cs="AdvP9725"/>
        </w:rPr>
        <w:t xml:space="preserve"> As an alternative strategy for analysis, </w:t>
      </w:r>
      <w:r w:rsidR="00462D36" w:rsidRPr="00F67F20">
        <w:rPr>
          <w:rFonts w:ascii="Palatino Linotype" w:hAnsi="Palatino Linotype" w:cs="AdvP9725"/>
        </w:rPr>
        <w:t xml:space="preserve">it has been </w:t>
      </w:r>
      <w:r w:rsidR="00C44C77" w:rsidRPr="00F67F20">
        <w:rPr>
          <w:rFonts w:ascii="Palatino Linotype" w:hAnsi="Palatino Linotype" w:cs="AdvP9725"/>
        </w:rPr>
        <w:t>propose</w:t>
      </w:r>
      <w:r w:rsidR="00462D36" w:rsidRPr="00F67F20">
        <w:rPr>
          <w:rFonts w:ascii="Palatino Linotype" w:hAnsi="Palatino Linotype" w:cs="AdvP9725"/>
        </w:rPr>
        <w:t>d</w:t>
      </w:r>
      <w:r w:rsidR="00C44C77" w:rsidRPr="00F67F20">
        <w:rPr>
          <w:rFonts w:ascii="Palatino Linotype" w:hAnsi="Palatino Linotype" w:cs="AdvP9725"/>
        </w:rPr>
        <w:t xml:space="preserve"> </w:t>
      </w:r>
      <w:r w:rsidR="00462D36" w:rsidRPr="00F67F20">
        <w:rPr>
          <w:rFonts w:ascii="Palatino Linotype" w:hAnsi="Palatino Linotype" w:cs="AdvP9725"/>
        </w:rPr>
        <w:t xml:space="preserve">to </w:t>
      </w:r>
      <w:r w:rsidR="00C44C77" w:rsidRPr="00F67F20">
        <w:rPr>
          <w:rFonts w:ascii="Palatino Linotype" w:hAnsi="Palatino Linotype" w:cs="AdvP9725"/>
        </w:rPr>
        <w:t xml:space="preserve">group SNPs together into SNP sets along the genome and </w:t>
      </w:r>
      <w:r w:rsidRPr="00F67F20">
        <w:rPr>
          <w:rFonts w:ascii="Palatino Linotype" w:hAnsi="Palatino Linotype" w:cs="AdvP9725"/>
        </w:rPr>
        <w:t xml:space="preserve">to </w:t>
      </w:r>
      <w:r w:rsidR="00C44C77" w:rsidRPr="00F67F20">
        <w:rPr>
          <w:rFonts w:ascii="Palatino Linotype" w:hAnsi="Palatino Linotype" w:cs="AdvP9725"/>
        </w:rPr>
        <w:t xml:space="preserve">perform genome-wide tests for SNP sets instead of individual SNPs. </w:t>
      </w:r>
      <w:r w:rsidR="00BA53E0" w:rsidRPr="00F67F20">
        <w:rPr>
          <w:rFonts w:ascii="Palatino Linotype" w:hAnsi="Palatino Linotype" w:cs="AdvP9725"/>
        </w:rPr>
        <w:t xml:space="preserve"> </w:t>
      </w:r>
      <w:r w:rsidR="00C44C77" w:rsidRPr="00F67F20">
        <w:rPr>
          <w:rFonts w:ascii="Palatino Linotype" w:hAnsi="Palatino Linotype" w:cs="AdvP9725"/>
        </w:rPr>
        <w:t xml:space="preserve">SNP-set-based analysis </w:t>
      </w:r>
      <w:r w:rsidR="002861C2" w:rsidRPr="00F67F20">
        <w:rPr>
          <w:rFonts w:ascii="Palatino Linotype" w:hAnsi="Palatino Linotype" w:cs="AdvP9725"/>
        </w:rPr>
        <w:t>uses</w:t>
      </w:r>
      <w:r w:rsidR="00C44C77" w:rsidRPr="00F67F20">
        <w:rPr>
          <w:rFonts w:ascii="Palatino Linotype" w:hAnsi="Palatino Linotype" w:cs="AdvP9725"/>
        </w:rPr>
        <w:t xml:space="preserve"> information from </w:t>
      </w:r>
      <w:r w:rsidR="002861C2" w:rsidRPr="00F67F20">
        <w:rPr>
          <w:rFonts w:ascii="Palatino Linotype" w:hAnsi="Palatino Linotype" w:cs="AdvP9725"/>
        </w:rPr>
        <w:t xml:space="preserve">multiple </w:t>
      </w:r>
      <w:r w:rsidR="00C44C77" w:rsidRPr="00F67F20">
        <w:rPr>
          <w:rFonts w:ascii="Palatino Linotype" w:hAnsi="Palatino Linotype" w:cs="AdvP9725"/>
        </w:rPr>
        <w:t>correlated SNPs that are grouped on the basis of prior biological knowledge</w:t>
      </w:r>
      <w:r w:rsidR="002861C2" w:rsidRPr="00F67F20">
        <w:rPr>
          <w:rFonts w:ascii="Palatino Linotype" w:hAnsi="Palatino Linotype" w:cs="AdvP9725"/>
        </w:rPr>
        <w:t xml:space="preserve">.  As a result analysis of SNP sets </w:t>
      </w:r>
      <w:r w:rsidR="00C44C77" w:rsidRPr="00F67F20">
        <w:rPr>
          <w:rFonts w:ascii="Palatino Linotype" w:hAnsi="Palatino Linotype" w:cs="AdvP9725"/>
        </w:rPr>
        <w:t xml:space="preserve">has the possibility </w:t>
      </w:r>
      <w:r w:rsidR="002861C2" w:rsidRPr="00F67F20">
        <w:rPr>
          <w:rFonts w:ascii="Palatino Linotype" w:hAnsi="Palatino Linotype" w:cs="AdvP9725"/>
        </w:rPr>
        <w:t xml:space="preserve">to provide </w:t>
      </w:r>
      <w:r w:rsidR="00C44C77" w:rsidRPr="00F67F20">
        <w:rPr>
          <w:rFonts w:ascii="Palatino Linotype" w:hAnsi="Palatino Linotype" w:cs="AdvP9725"/>
        </w:rPr>
        <w:t>improved reproducibility</w:t>
      </w:r>
      <w:r w:rsidR="002861C2" w:rsidRPr="00F67F20">
        <w:rPr>
          <w:rFonts w:ascii="Palatino Linotype" w:hAnsi="Palatino Linotype" w:cs="AdvP9725"/>
        </w:rPr>
        <w:t>, interpretability,</w:t>
      </w:r>
      <w:r w:rsidR="00C44C77" w:rsidRPr="00F67F20">
        <w:rPr>
          <w:rFonts w:ascii="Palatino Linotype" w:hAnsi="Palatino Linotype" w:cs="AdvP9725"/>
        </w:rPr>
        <w:t xml:space="preserve"> and increased power, especially when </w:t>
      </w:r>
      <w:r w:rsidR="002861C2" w:rsidRPr="00F67F20">
        <w:rPr>
          <w:rFonts w:ascii="Palatino Linotype" w:hAnsi="Palatino Linotype" w:cs="AdvP9725"/>
        </w:rPr>
        <w:t xml:space="preserve">the effects of </w:t>
      </w:r>
      <w:r w:rsidR="00C44C77" w:rsidRPr="00F67F20">
        <w:rPr>
          <w:rFonts w:ascii="Palatino Linotype" w:hAnsi="Palatino Linotype" w:cs="AdvP9725"/>
        </w:rPr>
        <w:t>individual</w:t>
      </w:r>
      <w:r w:rsidR="002861C2" w:rsidRPr="00F67F20">
        <w:rPr>
          <w:rFonts w:ascii="Palatino Linotype" w:hAnsi="Palatino Linotype" w:cs="AdvP9725"/>
        </w:rPr>
        <w:t xml:space="preserve"> SNPs are weak or </w:t>
      </w:r>
      <w:r w:rsidR="00992E7D">
        <w:rPr>
          <w:rFonts w:ascii="Palatino Linotype" w:hAnsi="Palatino Linotype" w:cs="AdvP9725"/>
        </w:rPr>
        <w:t>moderate</w:t>
      </w:r>
      <w:r w:rsidR="00B40E6A" w:rsidRPr="00F67F20">
        <w:rPr>
          <w:rFonts w:ascii="Palatino Linotype" w:hAnsi="Palatino Linotype" w:cs="AdvP9725"/>
        </w:rPr>
        <w:t xml:space="preserve"> </w:t>
      </w:r>
      <w:r w:rsidR="00101E0D" w:rsidRPr="00F67F20">
        <w:rPr>
          <w:rFonts w:ascii="Palatino Linotype" w:hAnsi="Palatino Linotype" w:cs="AdvP9725"/>
        </w:rPr>
        <w:fldChar w:fldCharType="begin">
          <w:fldData xml:space="preserve">PEVuZE5vdGU+PENpdGU+PEF1dGhvcj5MaXU8L0F1dGhvcj48WWVhcj4yMDA4PC9ZZWFyPjxSZWNO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</w:fldData>
        </w:fldChar>
      </w:r>
      <w:r w:rsidR="00B40E6A" w:rsidRPr="00F67F20">
        <w:rPr>
          <w:rFonts w:ascii="Palatino Linotype" w:hAnsi="Palatino Linotype" w:cs="AdvP9725"/>
        </w:rPr>
        <w:instrText xml:space="preserve"> ADDIN EN.CITE </w:instrText>
      </w:r>
      <w:r w:rsidR="00101E0D" w:rsidRPr="00F67F20">
        <w:rPr>
          <w:rFonts w:ascii="Palatino Linotype" w:hAnsi="Palatino Linotype" w:cs="AdvP9725"/>
        </w:rPr>
        <w:fldChar w:fldCharType="begin">
          <w:fldData xml:space="preserve">PEVuZE5vdGU+PENpdGU+PEF1dGhvcj5MaXU8L0F1dGhvcj48WWVhcj4yMDA4PC9ZZWFyPjxSZWNO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</w:fldData>
        </w:fldChar>
      </w:r>
      <w:r w:rsidR="00B40E6A" w:rsidRPr="00F67F20">
        <w:rPr>
          <w:rFonts w:ascii="Palatino Linotype" w:hAnsi="Palatino Linotype" w:cs="AdvP9725"/>
        </w:rPr>
        <w:instrText xml:space="preserve"> ADDIN EN.CITE.DATA </w:instrText>
      </w:r>
      <w:r w:rsidR="004050D0" w:rsidRPr="00101E0D">
        <w:rPr>
          <w:rFonts w:ascii="Palatino Linotype" w:hAnsi="Palatino Linotype" w:cs="AdvP9725"/>
        </w:rPr>
      </w:r>
      <w:r w:rsidR="00101E0D" w:rsidRPr="00F67F20">
        <w:rPr>
          <w:rFonts w:ascii="Palatino Linotype" w:hAnsi="Palatino Linotype" w:cs="AdvP9725"/>
        </w:rPr>
        <w:fldChar w:fldCharType="end"/>
      </w:r>
      <w:r w:rsidR="004050D0" w:rsidRPr="00101E0D">
        <w:rPr>
          <w:rFonts w:ascii="Palatino Linotype" w:hAnsi="Palatino Linotype" w:cs="AdvP9725"/>
        </w:rPr>
      </w:r>
      <w:r w:rsidR="00101E0D" w:rsidRPr="00F67F20">
        <w:rPr>
          <w:rFonts w:ascii="Palatino Linotype" w:hAnsi="Palatino Linotype" w:cs="AdvP9725"/>
        </w:rPr>
        <w:fldChar w:fldCharType="separate"/>
      </w:r>
      <w:r w:rsidR="00D859B3">
        <w:rPr>
          <w:rFonts w:ascii="Palatino Linotype" w:hAnsi="Palatino Linotype" w:cs="AdvP9725"/>
          <w:noProof/>
          <w:vertAlign w:val="superscript"/>
        </w:rPr>
        <w:t>17-19</w:t>
      </w:r>
      <w:r w:rsidR="00101E0D" w:rsidRPr="00F67F20">
        <w:rPr>
          <w:rFonts w:ascii="Palatino Linotype" w:hAnsi="Palatino Linotype" w:cs="AdvP9725"/>
        </w:rPr>
        <w:fldChar w:fldCharType="end"/>
      </w:r>
      <w:r w:rsidR="00992E7D">
        <w:rPr>
          <w:rFonts w:ascii="Palatino Linotype" w:hAnsi="Palatino Linotype" w:cs="AdvP9725"/>
        </w:rPr>
        <w:t>.</w:t>
      </w:r>
    </w:p>
    <w:p w:rsidR="0043455B" w:rsidRPr="00F67F20" w:rsidRDefault="00750AC4" w:rsidP="00B40E6A">
      <w:pPr>
        <w:widowControl w:val="0"/>
        <w:autoSpaceDE w:val="0"/>
        <w:autoSpaceDN w:val="0"/>
        <w:adjustRightInd w:val="0"/>
        <w:spacing w:line="480" w:lineRule="auto"/>
        <w:ind w:firstLine="284"/>
        <w:rPr>
          <w:rFonts w:ascii="Palatino Linotype" w:hAnsi="Palatino Linotype" w:cs="AdvP9725"/>
        </w:rPr>
      </w:pPr>
      <w:r w:rsidRPr="00F67F20">
        <w:rPr>
          <w:rFonts w:ascii="Palatino Linotype" w:hAnsi="Palatino Linotype" w:cs="AdvP9725"/>
        </w:rPr>
        <w:tab/>
        <w:t xml:space="preserve">There have been several earlier attempts to describe multi-marker tests (that is, tests of multiple SNPs and/or other biological markers) to overcome the limitations of tests based on individual SNPs.  </w:t>
      </w:r>
      <w:r w:rsidR="00C44C77" w:rsidRPr="00F67F20">
        <w:rPr>
          <w:rFonts w:ascii="Palatino Linotype" w:hAnsi="Palatino Linotype" w:cs="AdvP9725"/>
        </w:rPr>
        <w:t xml:space="preserve">The first class of multi-SNP test </w:t>
      </w:r>
      <w:r w:rsidR="0043455B" w:rsidRPr="00F67F20">
        <w:rPr>
          <w:rFonts w:ascii="Palatino Linotype" w:hAnsi="Palatino Linotype" w:cs="AdvP9725"/>
        </w:rPr>
        <w:t>w</w:t>
      </w:r>
      <w:r w:rsidRPr="00F67F20">
        <w:rPr>
          <w:rFonts w:ascii="Palatino Linotype" w:hAnsi="Palatino Linotype" w:cs="AdvP9725"/>
        </w:rPr>
        <w:t>as</w:t>
      </w:r>
      <w:r w:rsidR="00C44C77" w:rsidRPr="00F67F20">
        <w:rPr>
          <w:rFonts w:ascii="Palatino Linotype" w:hAnsi="Palatino Linotype" w:cs="AdvP9725"/>
        </w:rPr>
        <w:t xml:space="preserve"> based on individual-SNP analysis</w:t>
      </w:r>
      <w:r w:rsidR="0043455B" w:rsidRPr="00F67F20">
        <w:rPr>
          <w:rFonts w:ascii="Palatino Linotype" w:hAnsi="Palatino Linotype" w:cs="AdvP9725"/>
        </w:rPr>
        <w:t xml:space="preserve"> </w:t>
      </w:r>
      <w:r w:rsidR="00C44C77" w:rsidRPr="00F67F20">
        <w:rPr>
          <w:rFonts w:ascii="Palatino Linotype" w:hAnsi="Palatino Linotype" w:cs="AdvP9725"/>
        </w:rPr>
        <w:t>using the most significant p</w:t>
      </w:r>
      <w:r w:rsidR="0043455B" w:rsidRPr="00F67F20">
        <w:rPr>
          <w:rFonts w:ascii="Palatino Linotype" w:hAnsi="Palatino Linotype" w:cs="AdvP9725"/>
        </w:rPr>
        <w:t>-</w:t>
      </w:r>
      <w:r w:rsidR="00C44C77" w:rsidRPr="00F67F20">
        <w:rPr>
          <w:rFonts w:ascii="Palatino Linotype" w:hAnsi="Palatino Linotype" w:cs="AdvP9725"/>
        </w:rPr>
        <w:t>value as the p</w:t>
      </w:r>
      <w:r w:rsidR="0043455B" w:rsidRPr="00F67F20">
        <w:rPr>
          <w:rFonts w:ascii="Palatino Linotype" w:hAnsi="Palatino Linotype" w:cs="AdvP9725"/>
        </w:rPr>
        <w:t>-</w:t>
      </w:r>
      <w:r w:rsidR="00C44C77" w:rsidRPr="00F67F20">
        <w:rPr>
          <w:rFonts w:ascii="Palatino Linotype" w:hAnsi="Palatino Linotype" w:cs="AdvP9725"/>
        </w:rPr>
        <w:t xml:space="preserve">value for the set of loci, and then correcting for having done multiple tests </w:t>
      </w:r>
      <w:r w:rsidR="00101E0D" w:rsidRPr="00F67F20">
        <w:rPr>
          <w:rFonts w:ascii="Palatino Linotype" w:hAnsi="Palatino Linotype" w:cs="AdvP9725"/>
        </w:rPr>
        <w:fldChar w:fldCharType="begin"/>
      </w:r>
      <w:r w:rsidR="003E0A9F" w:rsidRPr="00F67F20">
        <w:rPr>
          <w:rFonts w:ascii="Palatino Linotype" w:hAnsi="Palatino Linotype" w:cs="AdvP9725"/>
        </w:rPr>
        <w:instrText xml:space="preserve"> ADDIN EN.CITE &lt;EndNote&gt;&lt;Cite&gt;&lt;Author&gt;Lin&lt;/Author&gt;&lt;Year&gt;2005&lt;/Year&gt;&lt;RecNum&gt;3387&lt;/RecNum&gt;&lt;DisplayText&gt;&lt;style face="superscript"&gt;18&lt;/style&gt;&lt;/DisplayText&gt;&lt;record&gt;&lt;rec-number&gt;3387&lt;/rec-number&gt;&lt;foreign-keys&gt;&lt;key app="EN" db-id="zdf99z2a8xza5tetv9jp52zw59sfpfdewdta" timestamp="1531266943"&gt;3387&lt;/key&gt;&lt;/foreign-keys&gt;&lt;ref-type name="Journal Article"&gt;17&lt;/ref-type&gt;&lt;contributors&gt;&lt;authors&gt;&lt;author&gt;Lin, D. Y.&lt;/author&gt;&lt;/authors&gt;&lt;/contributors&gt;&lt;auth-address&gt;Department of Biostatistics, University of North Carolina, McGavran-Greenberg Hall, CB #7420, Chapel Hill, NC 27599-7420, USA. lin@bios.unc.edu&lt;/auth-address&gt;&lt;titles&gt;&lt;title&gt;An efficient Monte Carlo approach to assessing statistical significance in genomic studies&lt;/title&gt;&lt;secondary-title&gt;Bioinformatics&lt;/secondary-title&gt;&lt;/titles&gt;&lt;periodical&gt;&lt;full-title&gt;Bioinformatics&lt;/full-title&gt;&lt;/periodical&gt;&lt;pages&gt;781-7&lt;/pages&gt;&lt;volume&gt;21&lt;/volume&gt;&lt;number&gt;6&lt;/number&gt;&lt;keywords&gt;&lt;keyword&gt;*Algorithms&lt;/keyword&gt;&lt;keyword&gt;Biomarkers, Tumor/metabolism&lt;/keyword&gt;&lt;keyword&gt;Chromosome Mapping/*methods&lt;/keyword&gt;&lt;keyword&gt;Data Interpretation, Statistical&lt;/keyword&gt;&lt;keyword&gt;Gene Expression Profiling/*methods&lt;/keyword&gt;&lt;keyword&gt;Genomics/methods&lt;/keyword&gt;&lt;keyword&gt;Humans&lt;/keyword&gt;&lt;keyword&gt;Lung Neoplasms/diagnosis/genetics/metabolism&lt;/keyword&gt;&lt;keyword&gt;*Models, Genetic&lt;/keyword&gt;&lt;keyword&gt;Models, Statistical&lt;/keyword&gt;&lt;keyword&gt;Monte Carlo Method&lt;/keyword&gt;&lt;keyword&gt;Neoplasm Proteins/genetics/metabolism&lt;/keyword&gt;&lt;keyword&gt;Oligonucleotide Array Sequence Analysis/*methods&lt;/keyword&gt;&lt;keyword&gt;Reproducibility of Results&lt;/keyword&gt;&lt;keyword&gt;Sensitivity and Specificity&lt;/keyword&gt;&lt;keyword&gt;Sequence Analysis, DNA/*methods&lt;/keyword&gt;&lt;/keywords&gt;&lt;dates&gt;&lt;year&gt;2005&lt;/year&gt;&lt;pub-dates&gt;&lt;date&gt;Mar&lt;/date&gt;&lt;/pub-dates&gt;&lt;/dates&gt;&lt;isbn&gt;1367-4803 (Print)&amp;#xD;1367-4803 (Linking)&lt;/isbn&gt;&lt;accession-num&gt;15454414&lt;/accession-num&gt;&lt;urls&gt;&lt;related-urls&gt;&lt;url&gt;https://www.ncbi.nlm.nih.gov/pubmed/15454414&lt;/url&gt;&lt;/related-urls&gt;&lt;/urls&gt;&lt;electronic-resource-num&gt;10.1093/bioinformatics/bti053&lt;/electronic-resource-num&gt;&lt;/record&gt;&lt;/Cite&gt;&lt;/EndNote&gt;</w:instrText>
      </w:r>
      <w:r w:rsidR="00101E0D" w:rsidRPr="00F67F20">
        <w:rPr>
          <w:rFonts w:ascii="Palatino Linotype" w:hAnsi="Palatino Linotype" w:cs="AdvP9725"/>
        </w:rPr>
        <w:fldChar w:fldCharType="separate"/>
      </w:r>
      <w:r w:rsidR="003E0A9F" w:rsidRPr="00F67F20">
        <w:rPr>
          <w:rFonts w:ascii="Palatino Linotype" w:hAnsi="Palatino Linotype" w:cs="AdvP9725"/>
          <w:noProof/>
          <w:vertAlign w:val="superscript"/>
        </w:rPr>
        <w:t>1</w:t>
      </w:r>
      <w:r w:rsidR="00992E7D">
        <w:rPr>
          <w:rFonts w:ascii="Palatino Linotype" w:hAnsi="Palatino Linotype" w:cs="AdvP9725"/>
          <w:noProof/>
          <w:vertAlign w:val="superscript"/>
        </w:rPr>
        <w:t>8,20-23</w:t>
      </w:r>
      <w:r w:rsidR="00101E0D" w:rsidRPr="00F67F20">
        <w:rPr>
          <w:rFonts w:ascii="Palatino Linotype" w:hAnsi="Palatino Linotype" w:cs="AdvP9725"/>
        </w:rPr>
        <w:fldChar w:fldCharType="end"/>
      </w:r>
      <w:r w:rsidR="006858C8" w:rsidRPr="00F67F20">
        <w:rPr>
          <w:rFonts w:ascii="Palatino Linotype" w:hAnsi="Palatino Linotype" w:cs="AdvP9725"/>
        </w:rPr>
        <w:t>.</w:t>
      </w:r>
      <w:r w:rsidR="00C44C77" w:rsidRPr="00F67F20">
        <w:rPr>
          <w:rFonts w:ascii="Palatino Linotype" w:hAnsi="Palatino Linotype" w:cs="AdvP9725"/>
        </w:rPr>
        <w:t xml:space="preserve"> However, such tests still rely strongly on individual-SNP analysis, and when the individual SNPs are not in high LD with the causal variant, they may have low power </w:t>
      </w:r>
      <w:r w:rsidR="0043455B" w:rsidRPr="00F67F20">
        <w:rPr>
          <w:rFonts w:ascii="Palatino Linotype" w:hAnsi="Palatino Linotype" w:cs="AdvP9725"/>
        </w:rPr>
        <w:t>and</w:t>
      </w:r>
      <w:r w:rsidR="00C44C77" w:rsidRPr="00F67F20">
        <w:rPr>
          <w:rFonts w:ascii="Palatino Linotype" w:hAnsi="Palatino Linotype" w:cs="AdvP9725"/>
        </w:rPr>
        <w:t xml:space="preserve"> they cannot accommodate complex genetic effects and interactions. </w:t>
      </w:r>
    </w:p>
    <w:p w:rsidR="00C44C77" w:rsidRPr="00F67F20" w:rsidRDefault="00750AC4" w:rsidP="000C6EE6">
      <w:pPr>
        <w:widowControl w:val="0"/>
        <w:autoSpaceDE w:val="0"/>
        <w:autoSpaceDN w:val="0"/>
        <w:adjustRightInd w:val="0"/>
        <w:spacing w:line="480" w:lineRule="auto"/>
        <w:rPr>
          <w:rFonts w:ascii="Palatino Linotype" w:hAnsi="Palatino Linotype" w:cs="AdvP9725"/>
        </w:rPr>
      </w:pPr>
      <w:r w:rsidRPr="00F67F20">
        <w:rPr>
          <w:rFonts w:ascii="Palatino Linotype" w:hAnsi="Palatino Linotype" w:cs="AdvP9725"/>
        </w:rPr>
        <w:tab/>
        <w:t xml:space="preserve">Likewise </w:t>
      </w:r>
      <w:r w:rsidR="009961FF" w:rsidRPr="00F67F20">
        <w:rPr>
          <w:rFonts w:ascii="Palatino Linotype" w:hAnsi="Palatino Linotype" w:cs="AdvP9725"/>
        </w:rPr>
        <w:t xml:space="preserve">extension of multi-marker </w:t>
      </w:r>
      <w:r w:rsidRPr="00F67F20">
        <w:rPr>
          <w:rFonts w:ascii="Palatino Linotype" w:hAnsi="Palatino Linotype" w:cs="AdvP9725"/>
        </w:rPr>
        <w:t>t</w:t>
      </w:r>
      <w:r w:rsidR="00C44C77" w:rsidRPr="00F67F20">
        <w:rPr>
          <w:rFonts w:ascii="Palatino Linotype" w:hAnsi="Palatino Linotype" w:cs="AdvP9725"/>
        </w:rPr>
        <w:t>ests for multiple SNPs or haplotypes via multivariate regression</w:t>
      </w:r>
      <w:r w:rsidR="006858C8" w:rsidRPr="00F67F20">
        <w:rPr>
          <w:rFonts w:ascii="Palatino Linotype" w:hAnsi="Palatino Linotype" w:cs="AdvP9725"/>
        </w:rPr>
        <w:t xml:space="preserve"> </w:t>
      </w:r>
      <w:r w:rsidR="00101E0D" w:rsidRPr="00F67F20">
        <w:rPr>
          <w:rFonts w:ascii="Palatino Linotype" w:hAnsi="Palatino Linotype" w:cs="AdvP9725"/>
        </w:rPr>
        <w:fldChar w:fldCharType="begin"/>
      </w:r>
      <w:r w:rsidR="003E0A9F" w:rsidRPr="00F67F20">
        <w:rPr>
          <w:rFonts w:ascii="Palatino Linotype" w:hAnsi="Palatino Linotype" w:cs="AdvP9725"/>
        </w:rPr>
        <w:instrText xml:space="preserve"> ADDIN EN.CITE &lt;EndNote&gt;&lt;Cite&gt;&lt;Author&gt;Zaykin&lt;/Author&gt;&lt;Year&gt;2002&lt;/Year&gt;&lt;RecNum&gt;3391&lt;/RecNum&gt;&lt;DisplayText&gt;&lt;style face="superscript"&gt;24&lt;/style&gt;&lt;/DisplayText&gt;&lt;record&gt;&lt;rec-number&gt;3391&lt;/rec-number&gt;&lt;foreign-keys&gt;&lt;key app="EN" db-id="zdf99z2a8xza5tetv9jp52zw59sfpfdewdta" timestamp="1531266943"&gt;3391&lt;/key&gt;&lt;/foreign-keys&gt;&lt;ref-type name="Journal Article"&gt;17&lt;/ref-type&gt;&lt;contributors&gt;&lt;authors&gt;&lt;author&gt;Zaykin, D. V.&lt;/author&gt;&lt;author&gt;Westfall, P. H.&lt;/author&gt;&lt;author&gt;Young, S. S.&lt;/author&gt;&lt;author&gt;Karnoub, M. A.&lt;/author&gt;&lt;author&gt;Wagner, M. J.&lt;/author&gt;&lt;author&gt;Ehm, M. G.&lt;/author&gt;&lt;/authors&gt;&lt;/contributors&gt;&lt;auth-address&gt;GlaxoSmithKline Inc., Discovery Genetics, Research Triangle Park, NC 27709, USA. dvz90620@gsk.com&lt;/auth-address&gt;&lt;titles&gt;&lt;title&gt;Testing association of statistically inferred haplotypes with discrete and continuous traits in samples of unrelated individuals&lt;/title&gt;&lt;secondary-title&gt;Hum Hered&lt;/secondary-title&gt;&lt;/titles&gt;&lt;periodical&gt;&lt;full-title&gt;Hum Hered&lt;/full-title&gt;&lt;/periodical&gt;&lt;pages&gt;79-91&lt;/pages&gt;&lt;volume&gt;53&lt;/volume&gt;&lt;number&gt;2&lt;/number&gt;&lt;keywords&gt;&lt;keyword&gt;Algorithms&lt;/keyword&gt;&lt;keyword&gt;Computer Simulation&lt;/keyword&gt;&lt;keyword&gt;Gene Frequency&lt;/keyword&gt;&lt;keyword&gt;*Haplotypes&lt;/keyword&gt;&lt;keyword&gt;Humans&lt;/keyword&gt;&lt;keyword&gt;Models, Statistical&lt;/keyword&gt;&lt;keyword&gt;*Regression Analysis&lt;/keyword&gt;&lt;/keywords&gt;&lt;dates&gt;&lt;year&gt;2002&lt;/year&gt;&lt;/dates&gt;&lt;isbn&gt;0001-5652 (Print)&amp;#xD;0001-5652 (Linking)&lt;/isbn&gt;&lt;accession-num&gt;12037407&lt;/accession-num&gt;&lt;urls&gt;&lt;related-urls&gt;&lt;url&gt;https://www.ncbi.nlm.nih.gov/pubmed/12037407&lt;/url&gt;&lt;/related-urls&gt;&lt;/urls&gt;&lt;electronic-resource-num&gt;10.1159/000057986&lt;/electronic-resource-num&gt;&lt;/record&gt;&lt;/Cite&gt;&lt;/EndNote&gt;</w:instrText>
      </w:r>
      <w:r w:rsidR="00101E0D" w:rsidRPr="00F67F20">
        <w:rPr>
          <w:rFonts w:ascii="Palatino Linotype" w:hAnsi="Palatino Linotype" w:cs="AdvP9725"/>
        </w:rPr>
        <w:fldChar w:fldCharType="separate"/>
      </w:r>
      <w:r w:rsidR="003E0A9F" w:rsidRPr="00F67F20">
        <w:rPr>
          <w:rFonts w:ascii="Palatino Linotype" w:hAnsi="Palatino Linotype" w:cs="AdvP9725"/>
          <w:noProof/>
          <w:vertAlign w:val="superscript"/>
        </w:rPr>
        <w:t>24</w:t>
      </w:r>
      <w:r w:rsidR="00101E0D" w:rsidRPr="00F67F20">
        <w:rPr>
          <w:rFonts w:ascii="Palatino Linotype" w:hAnsi="Palatino Linotype" w:cs="AdvP9725"/>
        </w:rPr>
        <w:fldChar w:fldCharType="end"/>
      </w:r>
      <w:r w:rsidR="00C44C77" w:rsidRPr="00F67F20">
        <w:rPr>
          <w:rFonts w:ascii="Palatino Linotype" w:hAnsi="Palatino Linotype" w:cs="AdvP9725"/>
        </w:rPr>
        <w:t xml:space="preserve"> often offer little benefit over methods based on individual-SNP analysis</w:t>
      </w:r>
      <w:r w:rsidR="006858C8" w:rsidRPr="00F67F20">
        <w:rPr>
          <w:rFonts w:ascii="Palatino Linotype" w:hAnsi="Palatino Linotype" w:cs="AdvP9725"/>
        </w:rPr>
        <w:t xml:space="preserve"> </w:t>
      </w:r>
      <w:r w:rsidR="00C44C77" w:rsidRPr="00F67F20">
        <w:rPr>
          <w:rFonts w:ascii="Palatino Linotype" w:hAnsi="Palatino Linotype" w:cs="AdvP9725"/>
        </w:rPr>
        <w:t xml:space="preserve">because they </w:t>
      </w:r>
      <w:r w:rsidRPr="00F67F20">
        <w:rPr>
          <w:rFonts w:ascii="Palatino Linotype" w:hAnsi="Palatino Linotype" w:cs="AdvP9725"/>
        </w:rPr>
        <w:t xml:space="preserve">have </w:t>
      </w:r>
      <w:r w:rsidR="00C44C77" w:rsidRPr="00F67F20">
        <w:rPr>
          <w:rFonts w:ascii="Palatino Linotype" w:hAnsi="Palatino Linotype" w:cs="AdvP9725"/>
        </w:rPr>
        <w:t>a large number of degrees of freedom</w:t>
      </w:r>
      <w:r w:rsidR="00B40E6A" w:rsidRPr="00F67F20">
        <w:rPr>
          <w:rFonts w:ascii="Palatino Linotype" w:hAnsi="Palatino Linotype" w:cs="AdvP9725"/>
        </w:rPr>
        <w:t xml:space="preserve"> </w:t>
      </w:r>
      <w:r w:rsidR="00101E0D" w:rsidRPr="00F67F20">
        <w:rPr>
          <w:rFonts w:ascii="Palatino Linotype" w:hAnsi="Palatino Linotype" w:cs="AdvP9725"/>
        </w:rPr>
        <w:fldChar w:fldCharType="begin"/>
      </w:r>
      <w:r w:rsidR="00B40E6A" w:rsidRPr="00F67F20">
        <w:rPr>
          <w:rFonts w:ascii="Palatino Linotype" w:hAnsi="Palatino Linotype" w:cs="AdvP9725"/>
        </w:rPr>
        <w:instrText xml:space="preserve"> ADDIN EN.CITE &lt;EndNote&gt;&lt;Cite&gt;&lt;Author&gt;Chapman&lt;/Author&gt;&lt;Year&gt;2003&lt;/Year&gt;&lt;RecNum&gt;3392&lt;/RecNum&gt;&lt;DisplayText&gt;&lt;style face="superscript"&gt;25&lt;/style&gt;&lt;/DisplayText&gt;&lt;record&gt;&lt;rec-number&gt;3392&lt;/rec-number&gt;&lt;foreign-keys&gt;&lt;key app="EN" db-id="zdf99z2a8xza5tetv9jp52zw59sfpfdewdta" timestamp="1531267259"&gt;3392&lt;/key&gt;&lt;/foreign-keys&gt;&lt;ref-type name="Journal Article"&gt;17&lt;/ref-type&gt;&lt;contributors&gt;&lt;authors&gt;&lt;author&gt;Chapman, J. M.&lt;/author&gt;&lt;author&gt;Cooper, J. D.&lt;/author&gt;&lt;author&gt;Todd, J. A.&lt;/author&gt;&lt;author&gt;Clayton, D. G.&lt;/author&gt;&lt;/authors&gt;&lt;/contributors&gt;&lt;auth-address&gt;JDRF/WT Diabetes and Inflammation Laboratory, Cambridge Institute for Medical Research, University of Cambridge, Cambridge, UK.&lt;/auth-address&gt;&lt;titles&gt;&lt;title&gt;Detecting disease associations due to linkage disequilibrium using haplotype tags: a class of tests and the determinants of statistical power&lt;/title&gt;&lt;secondary-title&gt;Hum Hered&lt;/secondary-title&gt;&lt;/titles&gt;&lt;periodical&gt;&lt;full-title&gt;Hum Hered&lt;/full-title&gt;&lt;/periodical&gt;&lt;pages&gt;18-31&lt;/pages&gt;&lt;volume&gt;56&lt;/volume&gt;&lt;number&gt;1-3&lt;/number&gt;&lt;keywords&gt;&lt;keyword&gt;*Data Interpretation, Statistical&lt;/keyword&gt;&lt;keyword&gt;*Genetic Predisposition to Disease&lt;/keyword&gt;&lt;keyword&gt;*Haplotypes&lt;/keyword&gt;&lt;keyword&gt;Humans&lt;/keyword&gt;&lt;keyword&gt;*Linkage Disequilibrium&lt;/keyword&gt;&lt;keyword&gt;Multivariate Analysis&lt;/keyword&gt;&lt;/keywords&gt;&lt;dates&gt;&lt;year&gt;2003&lt;/year&gt;&lt;/dates&gt;&lt;isbn&gt;0001-5652 (Print)&amp;#xD;0001-5652 (Linking)&lt;/isbn&gt;&lt;accession-num&gt;14614235&lt;/accession-num&gt;&lt;urls&gt;&lt;related-urls&gt;&lt;url&gt;https://www.ncbi.nlm.nih.gov/pubmed/14614235&lt;/url&gt;&lt;/related-urls&gt;&lt;/urls&gt;&lt;electronic-resource-num&gt;10.1159/000073729&lt;/electronic-resource-num&gt;&lt;/record&gt;&lt;/Cite&gt;&lt;/EndNote&gt;</w:instrText>
      </w:r>
      <w:r w:rsidR="00101E0D" w:rsidRPr="00F67F20">
        <w:rPr>
          <w:rFonts w:ascii="Palatino Linotype" w:hAnsi="Palatino Linotype" w:cs="AdvP9725"/>
        </w:rPr>
        <w:fldChar w:fldCharType="separate"/>
      </w:r>
      <w:r w:rsidR="00B40E6A" w:rsidRPr="00F67F20">
        <w:rPr>
          <w:rFonts w:ascii="Palatino Linotype" w:hAnsi="Palatino Linotype" w:cs="AdvP9725"/>
          <w:noProof/>
          <w:vertAlign w:val="superscript"/>
        </w:rPr>
        <w:t>25</w:t>
      </w:r>
      <w:r w:rsidR="00101E0D" w:rsidRPr="00F67F20">
        <w:rPr>
          <w:rFonts w:ascii="Palatino Linotype" w:hAnsi="Palatino Linotype" w:cs="AdvP9725"/>
        </w:rPr>
        <w:fldChar w:fldCharType="end"/>
      </w:r>
      <w:r w:rsidR="00C44C77" w:rsidRPr="00F67F20">
        <w:rPr>
          <w:rFonts w:ascii="Palatino Linotype" w:hAnsi="Palatino Linotype" w:cs="AdvP9725"/>
        </w:rPr>
        <w:t xml:space="preserve">. </w:t>
      </w:r>
      <w:r w:rsidR="00B40E6A" w:rsidRPr="00F67F20">
        <w:rPr>
          <w:rFonts w:ascii="Palatino Linotype" w:hAnsi="Palatino Linotype" w:cs="AdvP9725"/>
        </w:rPr>
        <w:t>It has been proposed to c</w:t>
      </w:r>
      <w:r w:rsidR="00C44C77" w:rsidRPr="00F67F20">
        <w:rPr>
          <w:rFonts w:ascii="Palatino Linotype" w:hAnsi="Palatino Linotype" w:cs="AdvP9725"/>
        </w:rPr>
        <w:t xml:space="preserve">ompare pairwise genetic similarity with pairwise trait similarity </w:t>
      </w:r>
      <w:r w:rsidR="0043455B" w:rsidRPr="00F67F20">
        <w:rPr>
          <w:rFonts w:ascii="Palatino Linotype" w:hAnsi="Palatino Linotype" w:cs="AdvP9725"/>
        </w:rPr>
        <w:t>to solve th</w:t>
      </w:r>
      <w:r w:rsidR="007713D5" w:rsidRPr="00F67F20">
        <w:rPr>
          <w:rFonts w:ascii="Palatino Linotype" w:hAnsi="Palatino Linotype" w:cs="AdvP9725"/>
        </w:rPr>
        <w:t>e</w:t>
      </w:r>
      <w:r w:rsidR="0043455B" w:rsidRPr="00F67F20">
        <w:rPr>
          <w:rFonts w:ascii="Palatino Linotype" w:hAnsi="Palatino Linotype" w:cs="AdvP9725"/>
        </w:rPr>
        <w:t xml:space="preserve"> problem</w:t>
      </w:r>
      <w:r w:rsidR="007713D5" w:rsidRPr="00F67F20">
        <w:rPr>
          <w:rFonts w:ascii="Palatino Linotype" w:hAnsi="Palatino Linotype" w:cs="AdvP9725"/>
        </w:rPr>
        <w:t xml:space="preserve"> of many degrees of freedom</w:t>
      </w:r>
      <w:r w:rsidR="0043455B" w:rsidRPr="00F67F20">
        <w:rPr>
          <w:rFonts w:ascii="Palatino Linotype" w:hAnsi="Palatino Linotype" w:cs="AdvP9725"/>
        </w:rPr>
        <w:t xml:space="preserve"> </w:t>
      </w:r>
      <w:r w:rsidR="00101E0D" w:rsidRPr="00F67F20">
        <w:rPr>
          <w:rFonts w:ascii="Palatino Linotype" w:hAnsi="Palatino Linotype" w:cs="AdvP9725"/>
        </w:rPr>
        <w:fldChar w:fldCharType="begin">
          <w:fldData xml:space="preserve">PEVuZE5vdGU+PENpdGU+PEF1dGhvcj5TY2hhaWQ8L0F1dGhvcj48WWVhcj4yMDA1PC9ZZWFyPjxS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==
</w:fldData>
        </w:fldChar>
      </w:r>
      <w:r w:rsidR="003E0A9F" w:rsidRPr="00F67F20">
        <w:rPr>
          <w:rFonts w:ascii="Palatino Linotype" w:hAnsi="Palatino Linotype" w:cs="AdvP9725"/>
        </w:rPr>
        <w:instrText xml:space="preserve"> ADDIN EN.CITE </w:instrText>
      </w:r>
      <w:r w:rsidR="00101E0D" w:rsidRPr="00F67F20">
        <w:rPr>
          <w:rFonts w:ascii="Palatino Linotype" w:hAnsi="Palatino Linotype" w:cs="AdvP9725"/>
        </w:rPr>
        <w:fldChar w:fldCharType="begin">
          <w:fldData xml:space="preserve">PEVuZE5vdGU+PENpdGU+PEF1dGhvcj5TY2hhaWQ8L0F1dGhvcj48WWVhcj4yMDA1PC9ZZWFyPjxS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==
</w:fldData>
        </w:fldChar>
      </w:r>
      <w:r w:rsidR="003E0A9F" w:rsidRPr="00F67F20">
        <w:rPr>
          <w:rFonts w:ascii="Palatino Linotype" w:hAnsi="Palatino Linotype" w:cs="AdvP9725"/>
        </w:rPr>
        <w:instrText xml:space="preserve"> ADDIN EN.CITE.DATA </w:instrText>
      </w:r>
      <w:r w:rsidR="004050D0" w:rsidRPr="00101E0D">
        <w:rPr>
          <w:rFonts w:ascii="Palatino Linotype" w:hAnsi="Palatino Linotype" w:cs="AdvP9725"/>
        </w:rPr>
      </w:r>
      <w:r w:rsidR="00101E0D" w:rsidRPr="00F67F20">
        <w:rPr>
          <w:rFonts w:ascii="Palatino Linotype" w:hAnsi="Palatino Linotype" w:cs="AdvP9725"/>
        </w:rPr>
        <w:fldChar w:fldCharType="end"/>
      </w:r>
      <w:r w:rsidR="004050D0" w:rsidRPr="00101E0D">
        <w:rPr>
          <w:rFonts w:ascii="Palatino Linotype" w:hAnsi="Palatino Linotype" w:cs="AdvP9725"/>
        </w:rPr>
      </w:r>
      <w:r w:rsidR="00101E0D" w:rsidRPr="00F67F20">
        <w:rPr>
          <w:rFonts w:ascii="Palatino Linotype" w:hAnsi="Palatino Linotype" w:cs="AdvP9725"/>
        </w:rPr>
        <w:fldChar w:fldCharType="separate"/>
      </w:r>
      <w:r w:rsidR="003E0A9F" w:rsidRPr="00F67F20">
        <w:rPr>
          <w:rFonts w:ascii="Palatino Linotype" w:hAnsi="Palatino Linotype" w:cs="AdvP9725"/>
          <w:noProof/>
          <w:vertAlign w:val="superscript"/>
        </w:rPr>
        <w:t>26-28</w:t>
      </w:r>
      <w:r w:rsidR="00101E0D" w:rsidRPr="00F67F20">
        <w:rPr>
          <w:rFonts w:ascii="Palatino Linotype" w:hAnsi="Palatino Linotype" w:cs="AdvP9725"/>
        </w:rPr>
        <w:fldChar w:fldCharType="end"/>
      </w:r>
      <w:r w:rsidR="00200C9B" w:rsidRPr="00F67F20">
        <w:rPr>
          <w:rFonts w:ascii="Palatino Linotype" w:hAnsi="Palatino Linotype" w:cs="AdvP9725"/>
        </w:rPr>
        <w:t xml:space="preserve">. </w:t>
      </w:r>
      <w:r w:rsidR="0043455B" w:rsidRPr="00F67F20">
        <w:rPr>
          <w:rFonts w:ascii="Palatino Linotype" w:hAnsi="Palatino Linotype" w:cs="AdvP9725"/>
        </w:rPr>
        <w:t>H</w:t>
      </w:r>
      <w:r w:rsidR="00C44C77" w:rsidRPr="00F67F20">
        <w:rPr>
          <w:rFonts w:ascii="Palatino Linotype" w:hAnsi="Palatino Linotype" w:cs="AdvP9725"/>
        </w:rPr>
        <w:t xml:space="preserve">owever, </w:t>
      </w:r>
      <w:r w:rsidR="00B40E6A" w:rsidRPr="00F67F20">
        <w:rPr>
          <w:rFonts w:ascii="Palatino Linotype" w:hAnsi="Palatino Linotype" w:cs="AdvP9725"/>
        </w:rPr>
        <w:t>these</w:t>
      </w:r>
      <w:r w:rsidR="0043455B" w:rsidRPr="00F67F20">
        <w:rPr>
          <w:rFonts w:ascii="Palatino Linotype" w:hAnsi="Palatino Linotype" w:cs="AdvP9725"/>
        </w:rPr>
        <w:t xml:space="preserve"> tests </w:t>
      </w:r>
      <w:r w:rsidR="007713D5" w:rsidRPr="00F67F20">
        <w:rPr>
          <w:rFonts w:ascii="Palatino Linotype" w:hAnsi="Palatino Linotype" w:cs="AdvP9725"/>
        </w:rPr>
        <w:t xml:space="preserve">still </w:t>
      </w:r>
      <w:r w:rsidR="00B40E6A" w:rsidRPr="00F67F20">
        <w:rPr>
          <w:rFonts w:ascii="Palatino Linotype" w:hAnsi="Palatino Linotype" w:cs="AdvP9725"/>
        </w:rPr>
        <w:t xml:space="preserve">have </w:t>
      </w:r>
      <w:r w:rsidR="007713D5" w:rsidRPr="00F67F20">
        <w:rPr>
          <w:rFonts w:ascii="Palatino Linotype" w:hAnsi="Palatino Linotype" w:cs="AdvP9725"/>
        </w:rPr>
        <w:t>major</w:t>
      </w:r>
      <w:r w:rsidR="00B40E6A" w:rsidRPr="00F67F20">
        <w:rPr>
          <w:rFonts w:ascii="Palatino Linotype" w:hAnsi="Palatino Linotype" w:cs="AdvP9725"/>
        </w:rPr>
        <w:t xml:space="preserve"> limitations: they </w:t>
      </w:r>
      <w:r w:rsidR="0043455B" w:rsidRPr="00F67F20">
        <w:rPr>
          <w:rFonts w:ascii="Palatino Linotype" w:hAnsi="Palatino Linotype" w:cs="AdvP9725"/>
        </w:rPr>
        <w:t>assume that all variants have the same direction of effect, i.e., all the minor alleles for each SNP increase risk or all minor alleles decrease risk</w:t>
      </w:r>
      <w:r w:rsidR="00101E0D" w:rsidRPr="00F67F20">
        <w:rPr>
          <w:rFonts w:ascii="Palatino Linotype" w:hAnsi="Palatino Linotype" w:cs="AdvP9725"/>
        </w:rPr>
        <w:fldChar w:fldCharType="begin"/>
      </w:r>
      <w:r w:rsidR="003E0A9F" w:rsidRPr="00F67F20">
        <w:rPr>
          <w:rFonts w:ascii="Palatino Linotype" w:hAnsi="Palatino Linotype" w:cs="AdvP9725"/>
        </w:rPr>
        <w:instrText xml:space="preserve"> ADDIN EN.CITE &lt;EndNote&gt;&lt;Cite&gt;&lt;Author&gt;Mukhopadhyay&lt;/Author&gt;&lt;Year&gt;2010&lt;/Year&gt;&lt;RecNum&gt;3389&lt;/RecNum&gt;&lt;DisplayText&gt;&lt;style face="superscript"&gt;28&lt;/style&gt;&lt;/DisplayText&gt;&lt;record&gt;&lt;rec-number&gt;3389&lt;/rec-number&gt;&lt;foreign-keys&gt;&lt;key app="EN" db-id="zdf99z2a8xza5tetv9jp52zw59sfpfdewdta" timestamp="1531266943"&gt;3389&lt;/key&gt;&lt;/foreign-keys&gt;&lt;ref-type name="Journal Article"&gt;17&lt;/ref-type&gt;&lt;contributors&gt;&lt;authors&gt;&lt;author&gt;Mukhopadhyay, I.&lt;/author&gt;&lt;author&gt;Feingold, E.&lt;/author&gt;&lt;author&gt;Weeks, D. E.&lt;/author&gt;&lt;author&gt;Thalamuthu, A.&lt;/author&gt;&lt;/authors&gt;&lt;/contributors&gt;&lt;auth-address&gt;Human Genetics Unit, Indian Statistical Institute, Kolkata, West Bengal, India.&lt;/auth-address&gt;&lt;titles&gt;&lt;title&gt;Association tests using kernel-based measures of multi-locus genotype similarity between individuals&lt;/title&gt;&lt;secondary-title&gt;Genet Epidemiol&lt;/secondary-title&gt;&lt;/titles&gt;&lt;periodical&gt;&lt;full-title&gt;Genet Epidemiol&lt;/full-title&gt;&lt;/periodical&gt;&lt;pages&gt;213-21&lt;/pages&gt;&lt;volume&gt;34&lt;/volume&gt;&lt;number&gt;3&lt;/number&gt;&lt;keywords&gt;&lt;keyword&gt;Algorithms&lt;/keyword&gt;&lt;keyword&gt;Alleles&lt;/keyword&gt;&lt;keyword&gt;Computer Simulation&lt;/keyword&gt;&lt;keyword&gt;Genetic Association Studies&lt;/keyword&gt;&lt;keyword&gt;Genetic Markers/genetics&lt;/keyword&gt;&lt;keyword&gt;Genetic Variation&lt;/keyword&gt;&lt;keyword&gt;Genome-Wide Association Study/methods&lt;/keyword&gt;&lt;keyword&gt;*Genotype&lt;/keyword&gt;&lt;keyword&gt;Humans&lt;/keyword&gt;&lt;keyword&gt;*Models, Genetic&lt;/keyword&gt;&lt;keyword&gt;Models, Statistical&lt;/keyword&gt;&lt;keyword&gt;Molecular Epidemiology/methods&lt;/keyword&gt;&lt;keyword&gt;Polymorphism, Single Nucleotide&lt;/keyword&gt;&lt;keyword&gt;Regression Analysis&lt;/keyword&gt;&lt;/keywords&gt;&lt;dates&gt;&lt;year&gt;2010&lt;/year&gt;&lt;pub-dates&gt;&lt;date&gt;Apr&lt;/date&gt;&lt;/pub-dates&gt;&lt;/dates&gt;&lt;isbn&gt;1098-2272 (Electronic)&amp;#xD;0741-0395 (Linking)&lt;/isbn&gt;&lt;accession-num&gt;19697357&lt;/accession-num&gt;&lt;urls&gt;&lt;related-urls&gt;&lt;url&gt;https://www.ncbi.nlm.nih.gov/pubmed/19697357&lt;/url&gt;&lt;/related-urls&gt;&lt;/urls&gt;&lt;custom2&gt;PMC3272581&lt;/custom2&gt;&lt;electronic-resource-num&gt;10.1002/gepi.20451&lt;/electronic-resource-num&gt;&lt;/record&gt;&lt;/Cite&gt;&lt;/EndNote&gt;</w:instrText>
      </w:r>
      <w:r w:rsidR="00101E0D" w:rsidRPr="00F67F20">
        <w:rPr>
          <w:rFonts w:ascii="Palatino Linotype" w:hAnsi="Palatino Linotype" w:cs="AdvP9725"/>
        </w:rPr>
        <w:fldChar w:fldCharType="separate"/>
      </w:r>
      <w:r w:rsidR="003E0A9F" w:rsidRPr="00F67F20">
        <w:rPr>
          <w:rFonts w:ascii="Palatino Linotype" w:hAnsi="Palatino Linotype" w:cs="AdvP9725"/>
          <w:noProof/>
          <w:vertAlign w:val="superscript"/>
        </w:rPr>
        <w:t>28</w:t>
      </w:r>
      <w:r w:rsidR="00101E0D" w:rsidRPr="00F67F20">
        <w:rPr>
          <w:rFonts w:ascii="Palatino Linotype" w:hAnsi="Palatino Linotype" w:cs="AdvP9725"/>
        </w:rPr>
        <w:fldChar w:fldCharType="end"/>
      </w:r>
      <w:r w:rsidR="00C44C77" w:rsidRPr="00F67F20">
        <w:rPr>
          <w:rFonts w:ascii="Palatino Linotype" w:hAnsi="Palatino Linotype" w:cs="AdvP9725"/>
        </w:rPr>
        <w:t xml:space="preserve">, </w:t>
      </w:r>
      <w:r w:rsidR="00B40E6A" w:rsidRPr="00F67F20">
        <w:rPr>
          <w:rFonts w:ascii="Palatino Linotype" w:hAnsi="Palatino Linotype" w:cs="AdvP9725"/>
        </w:rPr>
        <w:t xml:space="preserve">or </w:t>
      </w:r>
      <w:r w:rsidR="007713D5" w:rsidRPr="00F67F20">
        <w:rPr>
          <w:rFonts w:ascii="Palatino Linotype" w:hAnsi="Palatino Linotype" w:cs="AdvP9725"/>
        </w:rPr>
        <w:t>require</w:t>
      </w:r>
      <w:r w:rsidR="0043455B" w:rsidRPr="00F67F20">
        <w:rPr>
          <w:rFonts w:ascii="Palatino Linotype" w:hAnsi="Palatino Linotype" w:cs="AdvP9725"/>
        </w:rPr>
        <w:t xml:space="preserve"> </w:t>
      </w:r>
      <w:r w:rsidR="00C44C77" w:rsidRPr="00F67F20">
        <w:rPr>
          <w:rFonts w:ascii="Palatino Linotype" w:hAnsi="Palatino Linotype" w:cs="AdvP9725"/>
        </w:rPr>
        <w:t xml:space="preserve"> expensive permutation </w:t>
      </w:r>
      <w:r w:rsidR="007713D5" w:rsidRPr="00F67F20">
        <w:rPr>
          <w:rFonts w:ascii="Palatino Linotype" w:hAnsi="Palatino Linotype" w:cs="AdvP9725"/>
        </w:rPr>
        <w:t xml:space="preserve">analyses that </w:t>
      </w:r>
      <w:r w:rsidR="00C44C77" w:rsidRPr="00F67F20">
        <w:rPr>
          <w:rFonts w:ascii="Palatino Linotype" w:hAnsi="Palatino Linotype" w:cs="AdvP9725"/>
        </w:rPr>
        <w:t>may be impractical for</w:t>
      </w:r>
      <w:r w:rsidR="00C81FC3" w:rsidRPr="00F67F20">
        <w:rPr>
          <w:rFonts w:ascii="Palatino Linotype" w:hAnsi="Palatino Linotype" w:cs="AdvP9725"/>
        </w:rPr>
        <w:t xml:space="preserve"> </w:t>
      </w:r>
      <w:r w:rsidR="00C44C77" w:rsidRPr="00F67F20">
        <w:rPr>
          <w:rFonts w:ascii="Palatino Linotype" w:hAnsi="Palatino Linotype" w:cs="AdvP9725"/>
        </w:rPr>
        <w:t>some GWAS settings</w:t>
      </w:r>
      <w:r w:rsidR="00B40E6A" w:rsidRPr="00F67F20">
        <w:rPr>
          <w:rFonts w:ascii="Palatino Linotype" w:hAnsi="Palatino Linotype" w:cs="AdvP9725"/>
        </w:rPr>
        <w:t>,</w:t>
      </w:r>
      <w:r w:rsidR="0043455B" w:rsidRPr="00F67F20">
        <w:rPr>
          <w:rFonts w:ascii="Palatino Linotype" w:hAnsi="Palatino Linotype" w:cs="AdvP9725"/>
        </w:rPr>
        <w:t xml:space="preserve"> or do not </w:t>
      </w:r>
      <w:r w:rsidR="00C44C77" w:rsidRPr="00F67F20">
        <w:rPr>
          <w:rFonts w:ascii="Palatino Linotype" w:hAnsi="Palatino Linotype" w:cs="AdvP9725"/>
        </w:rPr>
        <w:t>allow for easy covariate adjustment</w:t>
      </w:r>
      <w:r w:rsidR="00B40E6A" w:rsidRPr="00F67F20">
        <w:rPr>
          <w:rFonts w:ascii="Palatino Linotype" w:hAnsi="Palatino Linotype" w:cs="AdvP9725"/>
        </w:rPr>
        <w:t xml:space="preserve"> </w:t>
      </w:r>
      <w:r w:rsidR="00101E0D" w:rsidRPr="00F67F20">
        <w:rPr>
          <w:rFonts w:ascii="Palatino Linotype" w:hAnsi="Palatino Linotype" w:cs="AdvP9725"/>
        </w:rPr>
        <w:fldChar w:fldCharType="begin"/>
      </w:r>
      <w:r w:rsidR="00A679CA" w:rsidRPr="00F67F20">
        <w:rPr>
          <w:rFonts w:ascii="Palatino Linotype" w:hAnsi="Palatino Linotype" w:cs="AdvP9725"/>
        </w:rPr>
        <w:instrText xml:space="preserve"> ADDIN EN.CITE &lt;EndNote&gt;&lt;Cite&gt;&lt;Author&gt;Mukhopadhyay&lt;/Author&gt;&lt;Year&gt;2010&lt;/Year&gt;&lt;RecNum&gt;3389&lt;/RecNum&gt;&lt;DisplayText&gt;&lt;style face="superscript"&gt;28&lt;/style&gt;&lt;/DisplayText&gt;&lt;record&gt;&lt;rec-number&gt;3389&lt;/rec-number&gt;&lt;foreign-keys&gt;&lt;key app="EN" db-id="zdf99z2a8xza5tetv9jp52zw59sfpfdewdta" timestamp="1531266943"&gt;3389&lt;/key&gt;&lt;/foreign-keys&gt;&lt;ref-type name="Journal Article"&gt;17&lt;/ref-type&gt;&lt;contributors&gt;&lt;authors&gt;&lt;author&gt;Mukhopadhyay, I.&lt;/author&gt;&lt;author&gt;Feingold, E.&lt;/author&gt;&lt;author&gt;Weeks, D. E.&lt;/author&gt;&lt;author&gt;Thalamuthu, A.&lt;/author&gt;&lt;/authors&gt;&lt;/contributors&gt;&lt;auth-address&gt;Human Genetics Unit, Indian Statistical Institute, Kolkata, West Bengal, India.&lt;/auth-address&gt;&lt;titles&gt;&lt;title&gt;Association tests using kernel-based measures of multi-locus genotype similarity between individuals&lt;/title&gt;&lt;secondary-title&gt;Genet Epidemiol&lt;/secondary-title&gt;&lt;/titles&gt;&lt;periodical&gt;&lt;full-title&gt;Genet Epidemiol&lt;/full-title&gt;&lt;/periodical&gt;&lt;pages&gt;213-21&lt;/pages&gt;&lt;volume&gt;34&lt;/volume&gt;&lt;number&gt;3&lt;/number&gt;&lt;keywords&gt;&lt;keyword&gt;Algorithms&lt;/keyword&gt;&lt;keyword&gt;Alleles&lt;/keyword&gt;&lt;keyword&gt;Computer Simulation&lt;/keyword&gt;&lt;keyword&gt;Genetic Association Studies&lt;/keyword&gt;&lt;keyword&gt;Genetic Markers/genetics&lt;/keyword&gt;&lt;keyword&gt;Genetic Variation&lt;/keyword&gt;&lt;keyword&gt;Genome-Wide Association Study/methods&lt;/keyword&gt;&lt;keyword&gt;*Genotype&lt;/keyword&gt;&lt;keyword&gt;Humans&lt;/keyword&gt;&lt;keyword&gt;*Models, Genetic&lt;/keyword&gt;&lt;keyword&gt;Models, Statistical&lt;/keyword&gt;&lt;keyword&gt;Molecular Epidemiology/methods&lt;/keyword&gt;&lt;keyword&gt;Polymorphism, Single Nucleotide&lt;/keyword&gt;&lt;keyword&gt;Regression Analysis&lt;/keyword&gt;&lt;/keywords&gt;&lt;dates&gt;&lt;year&gt;2010&lt;/year&gt;&lt;pub-dates&gt;&lt;date&gt;Apr&lt;/date&gt;&lt;/pub-dates&gt;&lt;/dates&gt;&lt;isbn&gt;1098-2272 (Electronic)&amp;#xD;0741-0395 (Linking)&lt;/isbn&gt;&lt;accession-num&gt;19697357&lt;/accession-num&gt;&lt;urls&gt;&lt;related-urls&gt;&lt;url&gt;https://www.ncbi.nlm.nih.gov/pubmed/19697357&lt;/url&gt;&lt;/related-urls&gt;&lt;/urls&gt;&lt;custom2&gt;PMC3272581&lt;/custom2&gt;&lt;electronic-resource-num&gt;10.1002/gepi.20451&lt;/electronic-resource-num&gt;&lt;/record&gt;&lt;/Cite&gt;&lt;/EndNote&gt;</w:instrText>
      </w:r>
      <w:r w:rsidR="00101E0D" w:rsidRPr="00F67F20">
        <w:rPr>
          <w:rFonts w:ascii="Palatino Linotype" w:hAnsi="Palatino Linotype" w:cs="AdvP9725"/>
        </w:rPr>
        <w:fldChar w:fldCharType="separate"/>
      </w:r>
      <w:r w:rsidR="00A679CA">
        <w:rPr>
          <w:rFonts w:ascii="Palatino Linotype" w:hAnsi="Palatino Linotype" w:cs="AdvP9725"/>
          <w:noProof/>
          <w:vertAlign w:val="superscript"/>
        </w:rPr>
        <w:t>11</w:t>
      </w:r>
      <w:r w:rsidR="00101E0D" w:rsidRPr="00F67F20">
        <w:rPr>
          <w:rFonts w:ascii="Palatino Linotype" w:hAnsi="Palatino Linotype" w:cs="AdvP9725"/>
        </w:rPr>
        <w:fldChar w:fldCharType="end"/>
      </w:r>
      <w:r w:rsidR="00C44C77" w:rsidRPr="00F67F20">
        <w:rPr>
          <w:rFonts w:ascii="Palatino Linotype" w:hAnsi="Palatino Linotype" w:cs="AdvP9725"/>
        </w:rPr>
        <w:t xml:space="preserve">. </w:t>
      </w:r>
    </w:p>
    <w:p w:rsidR="0043455B" w:rsidRPr="00F67F20" w:rsidRDefault="0033451E" w:rsidP="00F9213F">
      <w:pPr>
        <w:widowControl w:val="0"/>
        <w:autoSpaceDE w:val="0"/>
        <w:autoSpaceDN w:val="0"/>
        <w:adjustRightInd w:val="0"/>
        <w:spacing w:line="480" w:lineRule="auto"/>
        <w:ind w:firstLine="720"/>
        <w:rPr>
          <w:rFonts w:ascii="Palatino Linotype" w:hAnsi="Palatino Linotype" w:cs="AdvP9725"/>
        </w:rPr>
      </w:pPr>
      <w:r w:rsidRPr="00F67F20">
        <w:rPr>
          <w:rFonts w:ascii="Palatino Linotype" w:hAnsi="Palatino Linotype" w:cs="AdvP9725"/>
        </w:rPr>
        <w:t xml:space="preserve">A </w:t>
      </w:r>
      <w:r w:rsidR="000C6EE6" w:rsidRPr="00F67F20">
        <w:rPr>
          <w:rFonts w:ascii="Palatino Linotype" w:hAnsi="Palatino Linotype" w:cs="AdvP9725"/>
        </w:rPr>
        <w:t>s</w:t>
      </w:r>
      <w:r w:rsidRPr="00F67F20">
        <w:rPr>
          <w:rFonts w:ascii="Palatino Linotype" w:hAnsi="Palatino Linotype" w:cs="AdvP9725"/>
        </w:rPr>
        <w:t>econd class of multi</w:t>
      </w:r>
      <w:r w:rsidR="000C6EE6" w:rsidRPr="00F67F20">
        <w:rPr>
          <w:rFonts w:ascii="Palatino Linotype" w:hAnsi="Palatino Linotype" w:cs="AdvP9725"/>
        </w:rPr>
        <w:t>-</w:t>
      </w:r>
      <w:r w:rsidRPr="00F67F20">
        <w:rPr>
          <w:rFonts w:ascii="Palatino Linotype" w:hAnsi="Palatino Linotype" w:cs="AdvP9725"/>
        </w:rPr>
        <w:t xml:space="preserve">marker tests consists of methods </w:t>
      </w:r>
      <w:r w:rsidR="009961FF" w:rsidRPr="00F67F20">
        <w:rPr>
          <w:rFonts w:ascii="Palatino Linotype" w:hAnsi="Palatino Linotype" w:cs="AdvP9725"/>
        </w:rPr>
        <w:t>try to</w:t>
      </w:r>
      <w:r w:rsidRPr="00F67F20">
        <w:rPr>
          <w:rFonts w:ascii="Palatino Linotype" w:hAnsi="Palatino Linotype" w:cs="AdvP9725"/>
        </w:rPr>
        <w:t xml:space="preserve"> leverage explicit population-genetics models to pinpoint the causal locus. Many involve reconstructing the sample phylogeny to guide the analysis and infer the causal mutation </w:t>
      </w:r>
      <w:r w:rsidR="00101E0D" w:rsidRPr="00F67F20">
        <w:rPr>
          <w:rFonts w:ascii="Palatino Linotype" w:hAnsi="Palatino Linotype" w:cs="AdvP9725"/>
        </w:rPr>
        <w:fldChar w:fldCharType="begin">
          <w:fldData xml:space="preserve">PEVuZE5vdGU+PENpdGU+PEF1dGhvcj5NaW5pY2hpZWxsbzwvQXV0aG9yPjxZZWFyPjIwMDY8L1ll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</w:fldData>
        </w:fldChar>
      </w:r>
      <w:r w:rsidRPr="00F67F20">
        <w:rPr>
          <w:rFonts w:ascii="Palatino Linotype" w:hAnsi="Palatino Linotype" w:cs="AdvP9725"/>
        </w:rPr>
        <w:instrText xml:space="preserve"> ADDIN EN.CITE </w:instrText>
      </w:r>
      <w:r w:rsidR="00101E0D" w:rsidRPr="00F67F20">
        <w:rPr>
          <w:rFonts w:ascii="Palatino Linotype" w:hAnsi="Palatino Linotype" w:cs="AdvP9725"/>
        </w:rPr>
        <w:fldChar w:fldCharType="begin">
          <w:fldData xml:space="preserve">PEVuZE5vdGU+PENpdGU+PEF1dGhvcj5NaW5pY2hpZWxsbzwvQXV0aG9yPjxZZWFyPjIwMDY8L1ll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</w:fldData>
        </w:fldChar>
      </w:r>
      <w:r w:rsidRPr="00F67F20">
        <w:rPr>
          <w:rFonts w:ascii="Palatino Linotype" w:hAnsi="Palatino Linotype" w:cs="AdvP9725"/>
        </w:rPr>
        <w:instrText xml:space="preserve"> ADDIN EN.CITE.DATA </w:instrText>
      </w:r>
      <w:r w:rsidR="004050D0" w:rsidRPr="00101E0D">
        <w:rPr>
          <w:rFonts w:ascii="Palatino Linotype" w:hAnsi="Palatino Linotype" w:cs="AdvP9725"/>
        </w:rPr>
      </w:r>
      <w:r w:rsidR="00101E0D" w:rsidRPr="00F67F20">
        <w:rPr>
          <w:rFonts w:ascii="Palatino Linotype" w:hAnsi="Palatino Linotype" w:cs="AdvP9725"/>
        </w:rPr>
        <w:fldChar w:fldCharType="end"/>
      </w:r>
      <w:r w:rsidR="004050D0" w:rsidRPr="00101E0D">
        <w:rPr>
          <w:rFonts w:ascii="Palatino Linotype" w:hAnsi="Palatino Linotype" w:cs="AdvP9725"/>
        </w:rPr>
      </w:r>
      <w:r w:rsidR="00101E0D" w:rsidRPr="00F67F20">
        <w:rPr>
          <w:rFonts w:ascii="Palatino Linotype" w:hAnsi="Palatino Linotype" w:cs="AdvP9725"/>
        </w:rPr>
        <w:fldChar w:fldCharType="separate"/>
      </w:r>
      <w:r w:rsidRPr="00F67F20">
        <w:rPr>
          <w:rFonts w:ascii="Palatino Linotype" w:hAnsi="Palatino Linotype" w:cs="AdvP9725"/>
          <w:noProof/>
          <w:vertAlign w:val="superscript"/>
        </w:rPr>
        <w:t>30, 31</w:t>
      </w:r>
      <w:r w:rsidR="00101E0D" w:rsidRPr="00F67F20">
        <w:rPr>
          <w:rFonts w:ascii="Palatino Linotype" w:hAnsi="Palatino Linotype" w:cs="AdvP9725"/>
        </w:rPr>
        <w:fldChar w:fldCharType="end"/>
      </w:r>
      <w:r w:rsidRPr="00F67F20">
        <w:rPr>
          <w:rFonts w:ascii="Palatino Linotype" w:hAnsi="Palatino Linotype" w:cs="AdvP9725"/>
        </w:rPr>
        <w:t>. If the population-genetics model assumed is realistic and correct, such problem-specific methods should have high power. However, it is difficult to validate the assumed models, and most procedures are computationally intensive, such that in real applications the models need to be simplified. Once again, these models usually fail to allow for covariate adjustment. Computational efficiency and ease of covariate adjustment give a practical advantage to the logistic kernel-machine regression test</w:t>
      </w:r>
      <w:r w:rsidR="009961FF" w:rsidRPr="00F67F20">
        <w:rPr>
          <w:rFonts w:ascii="Palatino Linotype" w:hAnsi="Palatino Linotype" w:cs="AdvP9725"/>
        </w:rPr>
        <w:t xml:space="preserve"> over population-genetic modeling</w:t>
      </w:r>
      <w:r w:rsidRPr="00F67F20">
        <w:rPr>
          <w:rFonts w:ascii="Palatino Linotype" w:hAnsi="Palatino Linotype" w:cs="AdvP9725"/>
        </w:rPr>
        <w:t>.</w:t>
      </w:r>
    </w:p>
    <w:p w:rsidR="009961FF" w:rsidRPr="00F67F20" w:rsidRDefault="0033451E" w:rsidP="00F9213F">
      <w:pPr>
        <w:widowControl w:val="0"/>
        <w:autoSpaceDE w:val="0"/>
        <w:autoSpaceDN w:val="0"/>
        <w:adjustRightInd w:val="0"/>
        <w:spacing w:line="480" w:lineRule="auto"/>
        <w:ind w:firstLine="720"/>
        <w:rPr>
          <w:rFonts w:ascii="Palatino Linotype" w:hAnsi="Palatino Linotype" w:cs="AdvP9725"/>
        </w:rPr>
      </w:pPr>
      <w:r w:rsidRPr="00F67F20">
        <w:rPr>
          <w:rFonts w:ascii="Palatino Linotype" w:hAnsi="Palatino Linotype" w:cs="AdvP9725"/>
        </w:rPr>
        <w:t>A</w:t>
      </w:r>
      <w:r w:rsidR="00C44C77" w:rsidRPr="00F67F20">
        <w:rPr>
          <w:rFonts w:ascii="Palatino Linotype" w:hAnsi="Palatino Linotype" w:cs="AdvP9725"/>
        </w:rPr>
        <w:t>n alternative analytical strategy</w:t>
      </w:r>
      <w:r w:rsidRPr="00F67F20">
        <w:rPr>
          <w:rFonts w:ascii="Palatino Linotype" w:hAnsi="Palatino Linotype" w:cs="AdvP9725"/>
        </w:rPr>
        <w:t xml:space="preserve"> was </w:t>
      </w:r>
      <w:r w:rsidR="00C44C77" w:rsidRPr="00F67F20">
        <w:rPr>
          <w:rFonts w:ascii="Palatino Linotype" w:hAnsi="Palatino Linotype" w:cs="AdvP9725"/>
        </w:rPr>
        <w:t>proposed by Dr Lin</w:t>
      </w:r>
      <w:r w:rsidR="009961FF" w:rsidRPr="00F67F20">
        <w:rPr>
          <w:rFonts w:ascii="Palatino Linotype" w:hAnsi="Palatino Linotype" w:cs="AdvP9725"/>
        </w:rPr>
        <w:t>.  She proposed to group</w:t>
      </w:r>
      <w:r w:rsidR="00C44C77" w:rsidRPr="00F67F20">
        <w:rPr>
          <w:rFonts w:ascii="Palatino Linotype" w:hAnsi="Palatino Linotype" w:cs="AdvP9725"/>
        </w:rPr>
        <w:t xml:space="preserve"> SNPs together into SNP sets on the basis of proximity to genomic features such as genes or haplotype blocks, </w:t>
      </w:r>
      <w:r w:rsidR="009961FF" w:rsidRPr="00F67F20">
        <w:rPr>
          <w:rFonts w:ascii="Palatino Linotype" w:hAnsi="Palatino Linotype" w:cs="AdvP9725"/>
        </w:rPr>
        <w:t xml:space="preserve">and </w:t>
      </w:r>
      <w:r w:rsidR="00C44C77" w:rsidRPr="00F67F20">
        <w:rPr>
          <w:rFonts w:ascii="Palatino Linotype" w:hAnsi="Palatino Linotype" w:cs="AdvP9725"/>
        </w:rPr>
        <w:t xml:space="preserve">then </w:t>
      </w:r>
      <w:r w:rsidR="009961FF" w:rsidRPr="00F67F20">
        <w:rPr>
          <w:rFonts w:ascii="Palatino Linotype" w:hAnsi="Palatino Linotype" w:cs="AdvP9725"/>
        </w:rPr>
        <w:t xml:space="preserve">to </w:t>
      </w:r>
      <w:r w:rsidR="00C44C77" w:rsidRPr="00F67F20">
        <w:rPr>
          <w:rFonts w:ascii="Palatino Linotype" w:hAnsi="Palatino Linotype" w:cs="AdvP9725"/>
        </w:rPr>
        <w:t xml:space="preserve">test the joint effect of each SNP set. Testing of each SNP set </w:t>
      </w:r>
      <w:r w:rsidR="009961FF" w:rsidRPr="00F67F20">
        <w:rPr>
          <w:rFonts w:ascii="Palatino Linotype" w:hAnsi="Palatino Linotype" w:cs="AdvP9725"/>
        </w:rPr>
        <w:t xml:space="preserve">uses </w:t>
      </w:r>
      <w:r w:rsidR="00C44C77" w:rsidRPr="00F67F20">
        <w:rPr>
          <w:rFonts w:ascii="Palatino Linotype" w:hAnsi="Palatino Linotype" w:cs="AdvP9725"/>
        </w:rPr>
        <w:t>the logistic kernel-machine-based test</w:t>
      </w:r>
      <w:r w:rsidR="00101E0D" w:rsidRPr="00F67F20">
        <w:rPr>
          <w:rFonts w:ascii="Palatino Linotype" w:hAnsi="Palatino Linotype" w:cs="AdvP9725"/>
        </w:rPr>
        <w:fldChar w:fldCharType="begin"/>
      </w:r>
      <w:r w:rsidR="000C6EE6" w:rsidRPr="00F67F20">
        <w:rPr>
          <w:rFonts w:ascii="Palatino Linotype" w:hAnsi="Palatino Linotype" w:cs="AdvP9725"/>
        </w:rPr>
        <w:instrText xml:space="preserve"> ADDIN EN.CITE &lt;EndNote&gt;&lt;Cite&gt;&lt;Author&gt;Tzeng&lt;/Author&gt;&lt;Year&gt;2007&lt;/Year&gt;&lt;RecNum&gt;3408&lt;/RecNum&gt;&lt;DisplayText&gt;&lt;style face="superscript"&gt;29&lt;/style&gt;&lt;/DisplayText&gt;&lt;record&gt;&lt;rec-number&gt;3408&lt;/rec-number&gt;&lt;foreign-keys&gt;&lt;key app="EN" db-id="zdf99z2a8xza5tetv9jp52zw59sfpfdewdta" timestamp="1531280569"&gt;3408&lt;/key&gt;&lt;/foreign-keys&gt;&lt;ref-type name="Journal Article"&gt;17&lt;/ref-type&gt;&lt;contributors&gt;&lt;authors&gt;&lt;author&gt;Tzeng, J. Y.&lt;/author&gt;&lt;author&gt;Zhang, D.&lt;/author&gt;&lt;/authors&gt;&lt;/contributors&gt;&lt;auth-address&gt;Department of Statistics, North Carolina State University, Raleigh, NC 27695, USA. jytzeng@stat.ncsu.edu&lt;/auth-address&gt;&lt;titles&gt;&lt;title&gt;Haplotype-based association analysis via variance-components score test&lt;/title&gt;&lt;secondary-title&gt;Am J Hum Genet&lt;/secondary-title&gt;&lt;/titles&gt;&lt;periodical&gt;&lt;full-title&gt;Am J Hum Genet&lt;/full-title&gt;&lt;/periodical&gt;&lt;pages&gt;927-38&lt;/pages&gt;&lt;volume&gt;81&lt;/volume&gt;&lt;number&gt;5&lt;/number&gt;&lt;keywords&gt;&lt;keyword&gt;Amyotrophic Lateral Sclerosis/genetics&lt;/keyword&gt;&lt;keyword&gt;Computer Simulation&lt;/keyword&gt;&lt;keyword&gt;Databases, Genetic&lt;/keyword&gt;&lt;keyword&gt;*Genetic Predisposition to Disease&lt;/keyword&gt;&lt;keyword&gt;*Haplotypes&lt;/keyword&gt;&lt;keyword&gt;Humans&lt;/keyword&gt;&lt;keyword&gt;Likelihood Functions&lt;/keyword&gt;&lt;keyword&gt;*Models, Genetic&lt;/keyword&gt;&lt;keyword&gt;Polymorphism, Single Nucleotide/genetics&lt;/keyword&gt;&lt;keyword&gt;Quantitative Trait, Heritable&lt;/keyword&gt;&lt;/keywords&gt;&lt;dates&gt;&lt;year&gt;2007&lt;/year&gt;&lt;pub-dates&gt;&lt;date&gt;Nov&lt;/date&gt;&lt;/pub-dates&gt;&lt;/dates&gt;&lt;isbn&gt;0002-9297 (Print)&amp;#xD;0002-9297 (Linking)&lt;/isbn&gt;&lt;accession-num&gt;17924336&lt;/accession-num&gt;&lt;urls&gt;&lt;related-urls&gt;&lt;url&gt;https://www.ncbi.nlm.nih.gov/pubmed/17924336&lt;/url&gt;&lt;/related-urls&gt;&lt;/urls&gt;&lt;custom2&gt;PMC2265651&lt;/custom2&gt;&lt;electronic-resource-num&gt;10.1086/521558&lt;/electronic-resource-num&gt;&lt;/record&gt;&lt;/Cite&gt;&lt;/EndNote&gt;</w:instrText>
      </w:r>
      <w:r w:rsidR="00101E0D" w:rsidRPr="00F67F20">
        <w:rPr>
          <w:rFonts w:ascii="Palatino Linotype" w:hAnsi="Palatino Linotype" w:cs="AdvP9725"/>
        </w:rPr>
        <w:fldChar w:fldCharType="separate"/>
      </w:r>
      <w:r w:rsidR="000C6EE6" w:rsidRPr="00F67F20">
        <w:rPr>
          <w:rFonts w:ascii="Palatino Linotype" w:hAnsi="Palatino Linotype" w:cs="AdvP9725"/>
          <w:noProof/>
          <w:vertAlign w:val="superscript"/>
        </w:rPr>
        <w:t>29</w:t>
      </w:r>
      <w:r w:rsidR="00101E0D" w:rsidRPr="00F67F20">
        <w:rPr>
          <w:rFonts w:ascii="Palatino Linotype" w:hAnsi="Palatino Linotype" w:cs="AdvP9725"/>
        </w:rPr>
        <w:fldChar w:fldCharType="end"/>
      </w:r>
      <w:r w:rsidR="00C44C77" w:rsidRPr="00F67F20">
        <w:rPr>
          <w:rFonts w:ascii="Palatino Linotype" w:hAnsi="Palatino Linotype" w:cs="AdvP9725"/>
        </w:rPr>
        <w:t xml:space="preserve">, which is based on a statistical framework that allows for flexible modeling of epistatic and nonlinear SNP effects. This flexibility and the ability to naturally adjust for covariate effects are important features of our </w:t>
      </w:r>
      <w:r w:rsidR="009961FF" w:rsidRPr="00F67F20">
        <w:rPr>
          <w:rFonts w:ascii="Palatino Linotype" w:hAnsi="Palatino Linotype" w:cs="AdvP9725"/>
        </w:rPr>
        <w:t xml:space="preserve">own </w:t>
      </w:r>
      <w:r w:rsidR="00C44C77" w:rsidRPr="00F67F20">
        <w:rPr>
          <w:rFonts w:ascii="Palatino Linotype" w:hAnsi="Palatino Linotype" w:cs="AdvP9725"/>
        </w:rPr>
        <w:t>test</w:t>
      </w:r>
      <w:r w:rsidR="009961FF" w:rsidRPr="00F67F20">
        <w:rPr>
          <w:rFonts w:ascii="Palatino Linotype" w:hAnsi="Palatino Linotype" w:cs="AdvP9725"/>
        </w:rPr>
        <w:t xml:space="preserve">, which is an extension of Lin's approach that give it major advantages over </w:t>
      </w:r>
      <w:r w:rsidR="00C44C77" w:rsidRPr="00F67F20">
        <w:rPr>
          <w:rFonts w:ascii="Palatino Linotype" w:hAnsi="Palatino Linotype" w:cs="AdvP9725"/>
        </w:rPr>
        <w:t>individual SNP tests and existing multimarker test</w:t>
      </w:r>
      <w:r w:rsidR="00D47C2C" w:rsidRPr="00F67F20">
        <w:rPr>
          <w:rFonts w:ascii="Palatino Linotype" w:hAnsi="Palatino Linotype" w:cs="AdvP9725"/>
        </w:rPr>
        <w:t>s</w:t>
      </w:r>
      <w:r w:rsidR="00C44C77" w:rsidRPr="00F67F20">
        <w:rPr>
          <w:rFonts w:ascii="Palatino Linotype" w:hAnsi="Palatino Linotype" w:cs="AdvP9725"/>
        </w:rPr>
        <w:t>.</w:t>
      </w:r>
      <w:r w:rsidR="0043455B" w:rsidRPr="00F67F20">
        <w:rPr>
          <w:rFonts w:ascii="Palatino Linotype" w:hAnsi="Palatino Linotype" w:cs="AdvP9725"/>
        </w:rPr>
        <w:t xml:space="preserve"> </w:t>
      </w:r>
      <w:r w:rsidR="00C44C77" w:rsidRPr="00F67F20">
        <w:rPr>
          <w:rFonts w:ascii="Palatino Linotype" w:hAnsi="Palatino Linotype" w:cs="AdvP9725"/>
        </w:rPr>
        <w:t xml:space="preserve">The logic behind </w:t>
      </w:r>
      <w:r w:rsidR="009961FF" w:rsidRPr="00F67F20">
        <w:rPr>
          <w:rFonts w:ascii="Palatino Linotype" w:hAnsi="Palatino Linotype" w:cs="AdvP9725"/>
        </w:rPr>
        <w:t xml:space="preserve">our extension of Lin's </w:t>
      </w:r>
      <w:r w:rsidR="00C44C77" w:rsidRPr="00F67F20">
        <w:rPr>
          <w:rFonts w:ascii="Palatino Linotype" w:hAnsi="Palatino Linotype" w:cs="AdvP9725"/>
        </w:rPr>
        <w:t xml:space="preserve">analysis strategy is that we can </w:t>
      </w:r>
      <w:r w:rsidR="009961FF" w:rsidRPr="00F67F20">
        <w:rPr>
          <w:rFonts w:ascii="Palatino Linotype" w:hAnsi="Palatino Linotype" w:cs="AdvP9725"/>
        </w:rPr>
        <w:t xml:space="preserve">extract </w:t>
      </w:r>
      <w:r w:rsidR="00C44C77" w:rsidRPr="00F67F20">
        <w:rPr>
          <w:rFonts w:ascii="Palatino Linotype" w:hAnsi="Palatino Linotype" w:cs="AdvP9725"/>
        </w:rPr>
        <w:t>information</w:t>
      </w:r>
      <w:r w:rsidR="0043455B" w:rsidRPr="00F67F20">
        <w:rPr>
          <w:rFonts w:ascii="Palatino Linotype" w:hAnsi="Palatino Linotype" w:cs="AdvP9725"/>
        </w:rPr>
        <w:t xml:space="preserve"> </w:t>
      </w:r>
      <w:r w:rsidR="009961FF" w:rsidRPr="00F67F20">
        <w:rPr>
          <w:rFonts w:ascii="Palatino Linotype" w:hAnsi="Palatino Linotype" w:cs="AdvP9725"/>
        </w:rPr>
        <w:t xml:space="preserve">found in the joint relations of multiple </w:t>
      </w:r>
      <w:r w:rsidR="00C44C77" w:rsidRPr="00F67F20">
        <w:rPr>
          <w:rFonts w:ascii="Palatino Linotype" w:hAnsi="Palatino Linotype" w:cs="AdvP9725"/>
        </w:rPr>
        <w:t>SNPs to improve the power to detect true effects.</w:t>
      </w:r>
    </w:p>
    <w:p w:rsidR="0043455B" w:rsidRPr="00F67F20" w:rsidRDefault="009961FF" w:rsidP="00F9213F">
      <w:pPr>
        <w:widowControl w:val="0"/>
        <w:autoSpaceDE w:val="0"/>
        <w:autoSpaceDN w:val="0"/>
        <w:adjustRightInd w:val="0"/>
        <w:spacing w:line="480" w:lineRule="auto"/>
        <w:ind w:firstLine="720"/>
        <w:rPr>
          <w:rFonts w:ascii="Palatino Linotype" w:hAnsi="Palatino Linotype" w:cs="AdvP9725"/>
        </w:rPr>
      </w:pPr>
      <w:r w:rsidRPr="00F67F20">
        <w:rPr>
          <w:rFonts w:ascii="Palatino Linotype" w:hAnsi="Palatino Linotype" w:cs="AdvP9725"/>
        </w:rPr>
        <w:t xml:space="preserve">Consequently, </w:t>
      </w:r>
      <w:r w:rsidR="00C44C77" w:rsidRPr="00F67F20">
        <w:rPr>
          <w:rFonts w:ascii="Palatino Linotype" w:hAnsi="Palatino Linotype" w:cs="AdvP9725"/>
        </w:rPr>
        <w:t xml:space="preserve">the choice of </w:t>
      </w:r>
      <w:r w:rsidRPr="00F67F20">
        <w:rPr>
          <w:rFonts w:ascii="Palatino Linotype" w:hAnsi="Palatino Linotype" w:cs="AdvP9725"/>
        </w:rPr>
        <w:t xml:space="preserve">the basis for </w:t>
      </w:r>
      <w:r w:rsidR="00C44C77" w:rsidRPr="00F67F20">
        <w:rPr>
          <w:rFonts w:ascii="Palatino Linotype" w:hAnsi="Palatino Linotype" w:cs="AdvP9725"/>
        </w:rPr>
        <w:t xml:space="preserve">grouping </w:t>
      </w:r>
      <w:r w:rsidRPr="00F67F20">
        <w:rPr>
          <w:rFonts w:ascii="Palatino Linotype" w:hAnsi="Palatino Linotype" w:cs="AdvP9725"/>
        </w:rPr>
        <w:t xml:space="preserve">multiple SNPs </w:t>
      </w:r>
      <w:r w:rsidR="00C44C77" w:rsidRPr="00F67F20">
        <w:rPr>
          <w:rFonts w:ascii="Palatino Linotype" w:hAnsi="Palatino Linotype" w:cs="AdvP9725"/>
        </w:rPr>
        <w:t xml:space="preserve">can influence the power of </w:t>
      </w:r>
      <w:r w:rsidRPr="00F67F20">
        <w:rPr>
          <w:rFonts w:ascii="Palatino Linotype" w:hAnsi="Palatino Linotype" w:cs="AdvP9725"/>
        </w:rPr>
        <w:t>the</w:t>
      </w:r>
      <w:r w:rsidR="00C44C77" w:rsidRPr="00F67F20">
        <w:rPr>
          <w:rFonts w:ascii="Palatino Linotype" w:hAnsi="Palatino Linotype" w:cs="AdvP9725"/>
        </w:rPr>
        <w:t xml:space="preserve"> approach. </w:t>
      </w:r>
      <w:r w:rsidRPr="00F67F20">
        <w:rPr>
          <w:rFonts w:ascii="Palatino Linotype" w:hAnsi="Palatino Linotype" w:cs="AdvP9725"/>
        </w:rPr>
        <w:t xml:space="preserve">Lin and her colleagues </w:t>
      </w:r>
      <w:r w:rsidR="00C44C77" w:rsidRPr="00F67F20">
        <w:rPr>
          <w:rFonts w:ascii="Palatino Linotype" w:hAnsi="Palatino Linotype" w:cs="AdvP9725"/>
        </w:rPr>
        <w:t xml:space="preserve">focused on grouping SNPs on the basis of their proximity to a known gene and noted that this allowed </w:t>
      </w:r>
      <w:r w:rsidR="0090280A" w:rsidRPr="00F67F20">
        <w:rPr>
          <w:rFonts w:ascii="Palatino Linotype" w:hAnsi="Palatino Linotype" w:cs="AdvP9725"/>
        </w:rPr>
        <w:t xml:space="preserve">them </w:t>
      </w:r>
      <w:r w:rsidR="00C44C77" w:rsidRPr="00F67F20">
        <w:rPr>
          <w:rFonts w:ascii="Palatino Linotype" w:hAnsi="Palatino Linotype" w:cs="AdvP9725"/>
        </w:rPr>
        <w:t>to reduce multiple comparisons and to harness local LD</w:t>
      </w:r>
      <w:r w:rsidR="006A6F78" w:rsidRPr="00F67F20">
        <w:rPr>
          <w:rFonts w:ascii="Palatino Linotype" w:hAnsi="Palatino Linotype" w:cs="AdvP9725"/>
        </w:rPr>
        <w:t xml:space="preserve"> </w:t>
      </w:r>
      <w:r w:rsidR="00C44C77" w:rsidRPr="00F67F20">
        <w:rPr>
          <w:rFonts w:ascii="Palatino Linotype" w:hAnsi="Palatino Linotype" w:cs="AdvP9725"/>
        </w:rPr>
        <w:t>structure in order to improve the power for capturing untyped SNPs. Using genes as the gen</w:t>
      </w:r>
      <w:r w:rsidR="00856759" w:rsidRPr="00F67F20">
        <w:rPr>
          <w:rFonts w:ascii="Palatino Linotype" w:hAnsi="Palatino Linotype" w:cs="AdvP9725"/>
        </w:rPr>
        <w:t>omic features of interest allowed</w:t>
      </w:r>
      <w:r w:rsidR="0090280A" w:rsidRPr="00F67F20">
        <w:rPr>
          <w:rFonts w:ascii="Palatino Linotype" w:hAnsi="Palatino Linotype" w:cs="AdvP9725"/>
        </w:rPr>
        <w:t xml:space="preserve"> them</w:t>
      </w:r>
      <w:r w:rsidR="00C44C77" w:rsidRPr="00F67F20">
        <w:rPr>
          <w:rFonts w:ascii="Palatino Linotype" w:hAnsi="Palatino Linotype" w:cs="AdvP9725"/>
        </w:rPr>
        <w:t xml:space="preserve"> </w:t>
      </w:r>
      <w:r w:rsidR="00101E0D" w:rsidRPr="00F67F20">
        <w:rPr>
          <w:rFonts w:ascii="Palatino Linotype" w:hAnsi="Palatino Linotype" w:cs="AdvP9725"/>
        </w:rPr>
        <w:fldChar w:fldCharType="begin">
          <w:fldData xml:space="preserve">PEVuZE5vdGU+PENpdGU+PEF1dGhvcj5XdTwvQXV0aG9yPjxZZWFyPjIwMTA8L1llYXI+PFJlY051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</w:fldData>
        </w:fldChar>
      </w:r>
      <w:r w:rsidR="003E0A9F" w:rsidRPr="00F67F20">
        <w:rPr>
          <w:rFonts w:ascii="Palatino Linotype" w:hAnsi="Palatino Linotype" w:cs="AdvP9725"/>
        </w:rPr>
        <w:instrText xml:space="preserve"> ADDIN EN.CITE </w:instrText>
      </w:r>
      <w:r w:rsidR="00101E0D" w:rsidRPr="00F67F20">
        <w:rPr>
          <w:rFonts w:ascii="Palatino Linotype" w:hAnsi="Palatino Linotype" w:cs="AdvP9725"/>
        </w:rPr>
        <w:fldChar w:fldCharType="begin">
          <w:fldData xml:space="preserve">PEVuZE5vdGU+PENpdGU+PEF1dGhvcj5XdTwvQXV0aG9yPjxZZWFyPjIwMTA8L1llYXI+PFJlY051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</w:fldData>
        </w:fldChar>
      </w:r>
      <w:r w:rsidR="003E0A9F" w:rsidRPr="00F67F20">
        <w:rPr>
          <w:rFonts w:ascii="Palatino Linotype" w:hAnsi="Palatino Linotype" w:cs="AdvP9725"/>
        </w:rPr>
        <w:instrText xml:space="preserve"> ADDIN EN.CITE.DATA </w:instrText>
      </w:r>
      <w:r w:rsidR="004050D0" w:rsidRPr="00101E0D">
        <w:rPr>
          <w:rFonts w:ascii="Palatino Linotype" w:hAnsi="Palatino Linotype" w:cs="AdvP9725"/>
        </w:rPr>
      </w:r>
      <w:r w:rsidR="00101E0D" w:rsidRPr="00F67F20">
        <w:rPr>
          <w:rFonts w:ascii="Palatino Linotype" w:hAnsi="Palatino Linotype" w:cs="AdvP9725"/>
        </w:rPr>
        <w:fldChar w:fldCharType="end"/>
      </w:r>
      <w:r w:rsidR="004050D0" w:rsidRPr="00101E0D">
        <w:rPr>
          <w:rFonts w:ascii="Palatino Linotype" w:hAnsi="Palatino Linotype" w:cs="AdvP9725"/>
        </w:rPr>
      </w:r>
      <w:r w:rsidR="00101E0D" w:rsidRPr="00F67F20">
        <w:rPr>
          <w:rFonts w:ascii="Palatino Linotype" w:hAnsi="Palatino Linotype" w:cs="AdvP9725"/>
        </w:rPr>
        <w:fldChar w:fldCharType="separate"/>
      </w:r>
      <w:r w:rsidR="003E0A9F" w:rsidRPr="00F67F20">
        <w:rPr>
          <w:rFonts w:ascii="Palatino Linotype" w:hAnsi="Palatino Linotype" w:cs="AdvP9725"/>
          <w:noProof/>
          <w:vertAlign w:val="superscript"/>
        </w:rPr>
        <w:t>11, 12</w:t>
      </w:r>
      <w:r w:rsidR="00101E0D" w:rsidRPr="00F67F20">
        <w:rPr>
          <w:rFonts w:ascii="Palatino Linotype" w:hAnsi="Palatino Linotype" w:cs="AdvP9725"/>
        </w:rPr>
        <w:fldChar w:fldCharType="end"/>
      </w:r>
      <w:r w:rsidR="00856759" w:rsidRPr="00F67F20">
        <w:rPr>
          <w:rFonts w:ascii="Palatino Linotype" w:hAnsi="Palatino Linotype" w:cs="AdvP9725"/>
        </w:rPr>
        <w:t xml:space="preserve"> </w:t>
      </w:r>
      <w:r w:rsidR="00C44C77" w:rsidRPr="00F67F20">
        <w:rPr>
          <w:rFonts w:ascii="Palatino Linotype" w:hAnsi="Palatino Linotype" w:cs="AdvP9725"/>
        </w:rPr>
        <w:t xml:space="preserve">to map approximately 310K SNPs to 18K SNP sets.  </w:t>
      </w:r>
    </w:p>
    <w:p w:rsidR="0033451E" w:rsidRPr="00F67F20" w:rsidRDefault="0090280A" w:rsidP="0033451E">
      <w:pPr>
        <w:widowControl w:val="0"/>
        <w:autoSpaceDE w:val="0"/>
        <w:autoSpaceDN w:val="0"/>
        <w:adjustRightInd w:val="0"/>
        <w:spacing w:line="480" w:lineRule="auto"/>
        <w:ind w:firstLine="284"/>
        <w:rPr>
          <w:rFonts w:ascii="Palatino Linotype" w:hAnsi="Palatino Linotype" w:cs="AdvP9725"/>
        </w:rPr>
      </w:pPr>
      <w:r w:rsidRPr="00F67F20">
        <w:rPr>
          <w:rFonts w:ascii="Palatino Linotype" w:hAnsi="Palatino Linotype" w:cs="AdvP9725"/>
        </w:rPr>
        <w:tab/>
      </w:r>
      <w:r w:rsidR="00C44C77" w:rsidRPr="00F67F20">
        <w:rPr>
          <w:rFonts w:ascii="Palatino Linotype" w:hAnsi="Palatino Linotype" w:cs="AdvP9725"/>
        </w:rPr>
        <w:t xml:space="preserve">However, it may be that the causal SNP lies far from a known gene, in which case groupings based on genes (and, by extension, pathways) will fail to capture the effect of interest. To augment coverage of gene-desert regions of the SNP sets identified by </w:t>
      </w:r>
      <w:r w:rsidRPr="00F67F20">
        <w:rPr>
          <w:rFonts w:ascii="Palatino Linotype" w:hAnsi="Palatino Linotype" w:cs="AdvP9725"/>
        </w:rPr>
        <w:t xml:space="preserve">Lin and others </w:t>
      </w:r>
      <w:r w:rsidR="00101E0D" w:rsidRPr="00F67F20">
        <w:rPr>
          <w:rFonts w:ascii="Palatino Linotype" w:hAnsi="Palatino Linotype" w:cs="AdvP9725"/>
        </w:rPr>
        <w:fldChar w:fldCharType="begin">
          <w:fldData xml:space="preserve">PEVuZE5vdGU+PENpdGU+PEF1dGhvcj5XdTwvQXV0aG9yPjxZZWFyPjIwMTA8L1llYXI+PFJlY051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</w:fldData>
        </w:fldChar>
      </w:r>
      <w:r w:rsidR="003E0A9F" w:rsidRPr="00F67F20">
        <w:rPr>
          <w:rFonts w:ascii="Palatino Linotype" w:hAnsi="Palatino Linotype" w:cs="AdvP9725"/>
        </w:rPr>
        <w:instrText xml:space="preserve"> ADDIN EN.CITE </w:instrText>
      </w:r>
      <w:r w:rsidR="00101E0D" w:rsidRPr="00F67F20">
        <w:rPr>
          <w:rFonts w:ascii="Palatino Linotype" w:hAnsi="Palatino Linotype" w:cs="AdvP9725"/>
        </w:rPr>
        <w:fldChar w:fldCharType="begin">
          <w:fldData xml:space="preserve">PEVuZE5vdGU+PENpdGU+PEF1dGhvcj5XdTwvQXV0aG9yPjxZZWFyPjIwMTA8L1llYXI+PFJlY051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</w:fldData>
        </w:fldChar>
      </w:r>
      <w:r w:rsidR="003E0A9F" w:rsidRPr="00F67F20">
        <w:rPr>
          <w:rFonts w:ascii="Palatino Linotype" w:hAnsi="Palatino Linotype" w:cs="AdvP9725"/>
        </w:rPr>
        <w:instrText xml:space="preserve"> ADDIN EN.CITE.DATA </w:instrText>
      </w:r>
      <w:r w:rsidR="004050D0" w:rsidRPr="00101E0D">
        <w:rPr>
          <w:rFonts w:ascii="Palatino Linotype" w:hAnsi="Palatino Linotype" w:cs="AdvP9725"/>
        </w:rPr>
      </w:r>
      <w:r w:rsidR="00101E0D" w:rsidRPr="00F67F20">
        <w:rPr>
          <w:rFonts w:ascii="Palatino Linotype" w:hAnsi="Palatino Linotype" w:cs="AdvP9725"/>
        </w:rPr>
        <w:fldChar w:fldCharType="end"/>
      </w:r>
      <w:r w:rsidR="004050D0" w:rsidRPr="00101E0D">
        <w:rPr>
          <w:rFonts w:ascii="Palatino Linotype" w:hAnsi="Palatino Linotype" w:cs="AdvP9725"/>
        </w:rPr>
      </w:r>
      <w:r w:rsidR="00101E0D" w:rsidRPr="00F67F20">
        <w:rPr>
          <w:rFonts w:ascii="Palatino Linotype" w:hAnsi="Palatino Linotype" w:cs="AdvP9725"/>
        </w:rPr>
        <w:fldChar w:fldCharType="separate"/>
      </w:r>
      <w:r w:rsidR="003E0A9F" w:rsidRPr="00F67F20">
        <w:rPr>
          <w:rFonts w:ascii="Palatino Linotype" w:hAnsi="Palatino Linotype" w:cs="AdvP9725"/>
          <w:noProof/>
          <w:vertAlign w:val="superscript"/>
        </w:rPr>
        <w:t>11, 12</w:t>
      </w:r>
      <w:r w:rsidR="00101E0D" w:rsidRPr="00F67F20">
        <w:rPr>
          <w:rFonts w:ascii="Palatino Linotype" w:hAnsi="Palatino Linotype" w:cs="AdvP9725"/>
        </w:rPr>
        <w:fldChar w:fldCharType="end"/>
      </w:r>
      <w:r w:rsidR="00C44C77" w:rsidRPr="00F67F20">
        <w:rPr>
          <w:rFonts w:ascii="Palatino Linotype" w:hAnsi="Palatino Linotype" w:cs="AdvP9725"/>
        </w:rPr>
        <w:t xml:space="preserve">, SNPs </w:t>
      </w:r>
      <w:r w:rsidR="0033451E" w:rsidRPr="00F67F20">
        <w:rPr>
          <w:rFonts w:ascii="Palatino Linotype" w:hAnsi="Palatino Linotype" w:cs="AdvP9725"/>
        </w:rPr>
        <w:t xml:space="preserve">can be grouped </w:t>
      </w:r>
      <w:r w:rsidR="00C44C77" w:rsidRPr="00F67F20">
        <w:rPr>
          <w:rFonts w:ascii="Palatino Linotype" w:hAnsi="Palatino Linotype" w:cs="AdvP9725"/>
        </w:rPr>
        <w:t xml:space="preserve">on the basis of additional genomic features, such as evolutionarily conserved regions. Such groupings again </w:t>
      </w:r>
      <w:r w:rsidR="0033451E" w:rsidRPr="00F67F20">
        <w:rPr>
          <w:rFonts w:ascii="Palatino Linotype" w:hAnsi="Palatino Linotype" w:cs="AdvP9725"/>
        </w:rPr>
        <w:t xml:space="preserve">may </w:t>
      </w:r>
      <w:r w:rsidR="00C44C77" w:rsidRPr="00F67F20">
        <w:rPr>
          <w:rFonts w:ascii="Palatino Linotype" w:hAnsi="Palatino Linotype" w:cs="AdvP9725"/>
        </w:rPr>
        <w:t xml:space="preserve">allow us to harness local correlation. </w:t>
      </w:r>
      <w:r w:rsidRPr="00F67F20">
        <w:rPr>
          <w:rFonts w:ascii="Palatino Linotype" w:hAnsi="Palatino Linotype" w:cs="AdvP9725"/>
        </w:rPr>
        <w:t>A</w:t>
      </w:r>
      <w:r w:rsidR="00C44C77" w:rsidRPr="00F67F20">
        <w:rPr>
          <w:rFonts w:ascii="Palatino Linotype" w:hAnsi="Palatino Linotype" w:cs="AdvP9725"/>
        </w:rPr>
        <w:t xml:space="preserve"> moving window approach will be useful for capturing all genotyped SNPs, but direct interpretation of SNP-set analysis results are more difficult. Groupings via haplotype blocks are attractive because they make explicit use of the LD information. Use of haplotype blocks will allow for comprehensive coverage of the entire genome and will remove the need to explicitly predefine genomic features of interest. Beyond harnessing local LD structure to boost power, another important feature of </w:t>
      </w:r>
      <w:r w:rsidR="0033451E" w:rsidRPr="00F67F20">
        <w:rPr>
          <w:rFonts w:ascii="Palatino Linotype" w:hAnsi="Palatino Linotype" w:cs="AdvP9725"/>
        </w:rPr>
        <w:t xml:space="preserve">Dr Lin’s </w:t>
      </w:r>
      <w:r w:rsidR="00C44C77" w:rsidRPr="00F67F20">
        <w:rPr>
          <w:rFonts w:ascii="Palatino Linotype" w:hAnsi="Palatino Linotype" w:cs="AdvP9725"/>
        </w:rPr>
        <w:t xml:space="preserve">approach is the ability to model the joint effect of multiple, independent, causal signals as well as possible epistatic effects. </w:t>
      </w:r>
      <w:r w:rsidR="007A2A8A" w:rsidRPr="00F67F20">
        <w:rPr>
          <w:rFonts w:ascii="Palatino Linotype" w:hAnsi="Palatino Linotype" w:cs="AdvP9725"/>
        </w:rPr>
        <w:t xml:space="preserve"> </w:t>
      </w:r>
    </w:p>
    <w:p w:rsidR="000C6EE6" w:rsidRPr="00F67F20" w:rsidRDefault="0090280A" w:rsidP="00F9213F">
      <w:pPr>
        <w:widowControl w:val="0"/>
        <w:autoSpaceDE w:val="0"/>
        <w:autoSpaceDN w:val="0"/>
        <w:adjustRightInd w:val="0"/>
        <w:spacing w:line="480" w:lineRule="auto"/>
        <w:ind w:firstLine="284"/>
        <w:rPr>
          <w:rFonts w:ascii="Palatino Linotype" w:hAnsi="Palatino Linotype" w:cs="AdvP9725"/>
        </w:rPr>
      </w:pPr>
      <w:r w:rsidRPr="00F67F20">
        <w:rPr>
          <w:rFonts w:ascii="Palatino Linotype" w:hAnsi="Palatino Linotype" w:cs="AdvP9725"/>
        </w:rPr>
        <w:tab/>
      </w:r>
      <w:r w:rsidR="00C44C77" w:rsidRPr="00F67F20">
        <w:rPr>
          <w:rFonts w:ascii="Palatino Linotype" w:hAnsi="Palatino Linotype" w:cs="AdvP9725"/>
        </w:rPr>
        <w:t xml:space="preserve">Practically, however, finding a SNP-set formation strategy that optimize this </w:t>
      </w:r>
      <w:r w:rsidRPr="00F67F20">
        <w:rPr>
          <w:rFonts w:ascii="Palatino Linotype" w:hAnsi="Palatino Linotype" w:cs="AdvP9725"/>
        </w:rPr>
        <w:t xml:space="preserve">approach </w:t>
      </w:r>
      <w:r w:rsidR="00C44C77" w:rsidRPr="00F67F20">
        <w:rPr>
          <w:rFonts w:ascii="Palatino Linotype" w:hAnsi="Palatino Linotype" w:cs="AdvP9725"/>
        </w:rPr>
        <w:t xml:space="preserve">can be difficult. </w:t>
      </w:r>
      <w:r w:rsidR="000C6EE6" w:rsidRPr="00F67F20">
        <w:rPr>
          <w:rFonts w:ascii="Palatino Linotype" w:hAnsi="Palatino Linotype" w:cs="AdvP9725"/>
        </w:rPr>
        <w:t xml:space="preserve">It was suggested in </w:t>
      </w:r>
      <w:r w:rsidR="00101E0D" w:rsidRPr="00F67F20">
        <w:rPr>
          <w:rFonts w:ascii="Palatino Linotype" w:hAnsi="Palatino Linotype" w:cs="AdvP9725"/>
        </w:rPr>
        <w:fldChar w:fldCharType="begin"/>
      </w:r>
      <w:r w:rsidR="00A679CA" w:rsidRPr="00F67F20">
        <w:rPr>
          <w:rFonts w:ascii="Palatino Linotype" w:hAnsi="Palatino Linotype" w:cs="AdvP9725"/>
        </w:rPr>
        <w:instrText xml:space="preserve"> ADDIN EN.CITE &lt;EndNote&gt;&lt;Cite&gt;&lt;Author&gt;Mukhopadhyay&lt;/Author&gt;&lt;Year&gt;2010&lt;/Year&gt;&lt;RecNum&gt;3389&lt;/RecNum&gt;&lt;DisplayText&gt;&lt;style face="superscript"&gt;28&lt;/style&gt;&lt;/DisplayText&gt;&lt;record&gt;&lt;rec-number&gt;3389&lt;/rec-number&gt;&lt;foreign-keys&gt;&lt;key app="EN" db-id="zdf99z2a8xza5tetv9jp52zw59sfpfdewdta" timestamp="1531266943"&gt;3389&lt;/key&gt;&lt;/foreign-keys&gt;&lt;ref-type name="Journal Article"&gt;17&lt;/ref-type&gt;&lt;contributors&gt;&lt;authors&gt;&lt;author&gt;Mukhopadhyay, I.&lt;/author&gt;&lt;author&gt;Feingold, E.&lt;/author&gt;&lt;author&gt;Weeks, D. E.&lt;/author&gt;&lt;author&gt;Thalamuthu, A.&lt;/author&gt;&lt;/authors&gt;&lt;/contributors&gt;&lt;auth-address&gt;Human Genetics Unit, Indian Statistical Institute, Kolkata, West Bengal, India.&lt;/auth-address&gt;&lt;titles&gt;&lt;title&gt;Association tests using kernel-based measures of multi-locus genotype similarity between individuals&lt;/title&gt;&lt;secondary-title&gt;Genet Epidemiol&lt;/secondary-title&gt;&lt;/titles&gt;&lt;periodical&gt;&lt;full-title&gt;Genet Epidemiol&lt;/full-title&gt;&lt;/periodical&gt;&lt;pages&gt;213-21&lt;/pages&gt;&lt;volume&gt;34&lt;/volume&gt;&lt;number&gt;3&lt;/number&gt;&lt;keywords&gt;&lt;keyword&gt;Algorithms&lt;/keyword&gt;&lt;keyword&gt;Alleles&lt;/keyword&gt;&lt;keyword&gt;Computer Simulation&lt;/keyword&gt;&lt;keyword&gt;Genetic Association Studies&lt;/keyword&gt;&lt;keyword&gt;Genetic Markers/genetics&lt;/keyword&gt;&lt;keyword&gt;Genetic Variation&lt;/keyword&gt;&lt;keyword&gt;Genome-Wide Association Study/methods&lt;/keyword&gt;&lt;keyword&gt;*Genotype&lt;/keyword&gt;&lt;keyword&gt;Humans&lt;/keyword&gt;&lt;keyword&gt;*Models, Genetic&lt;/keyword&gt;&lt;keyword&gt;Models, Statistical&lt;/keyword&gt;&lt;keyword&gt;Molecular Epidemiology/methods&lt;/keyword&gt;&lt;keyword&gt;Polymorphism, Single Nucleotide&lt;/keyword&gt;&lt;keyword&gt;Regression Analysis&lt;/keyword&gt;&lt;/keywords&gt;&lt;dates&gt;&lt;year&gt;2010&lt;/year&gt;&lt;pub-dates&gt;&lt;date&gt;Apr&lt;/date&gt;&lt;/pub-dates&gt;&lt;/dates&gt;&lt;isbn&gt;1098-2272 (Electronic)&amp;#xD;0741-0395 (Linking)&lt;/isbn&gt;&lt;accession-num&gt;19697357&lt;/accession-num&gt;&lt;urls&gt;&lt;related-urls&gt;&lt;url&gt;https://www.ncbi.nlm.nih.gov/pubmed/19697357&lt;/url&gt;&lt;/related-urls&gt;&lt;/urls&gt;&lt;custom2&gt;PMC3272581&lt;/custom2&gt;&lt;electronic-resource-num&gt;10.1002/gepi.20451&lt;/electronic-resource-num&gt;&lt;/record&gt;&lt;/Cite&gt;&lt;/EndNote&gt;</w:instrText>
      </w:r>
      <w:r w:rsidR="00101E0D" w:rsidRPr="00F67F20">
        <w:rPr>
          <w:rFonts w:ascii="Palatino Linotype" w:hAnsi="Palatino Linotype" w:cs="AdvP9725"/>
        </w:rPr>
        <w:fldChar w:fldCharType="separate"/>
      </w:r>
      <w:r w:rsidR="00A679CA">
        <w:rPr>
          <w:rFonts w:ascii="Palatino Linotype" w:hAnsi="Palatino Linotype" w:cs="AdvP9725"/>
          <w:noProof/>
          <w:vertAlign w:val="superscript"/>
        </w:rPr>
        <w:t>11</w:t>
      </w:r>
      <w:r w:rsidR="00101E0D" w:rsidRPr="00F67F20">
        <w:rPr>
          <w:rFonts w:ascii="Palatino Linotype" w:hAnsi="Palatino Linotype" w:cs="AdvP9725"/>
        </w:rPr>
        <w:fldChar w:fldCharType="end"/>
      </w:r>
      <w:r w:rsidR="000C6EE6" w:rsidRPr="00F67F20">
        <w:rPr>
          <w:rFonts w:ascii="Palatino Linotype" w:hAnsi="Palatino Linotype" w:cs="AdvP9725"/>
        </w:rPr>
        <w:t xml:space="preserve"> that u</w:t>
      </w:r>
      <w:r w:rsidR="00C44C77" w:rsidRPr="00F67F20">
        <w:rPr>
          <w:rFonts w:ascii="Palatino Linotype" w:hAnsi="Palatino Linotype" w:cs="AdvP9725"/>
        </w:rPr>
        <w:t xml:space="preserve">sing a gene or moving-window strategy can certainly capture multi-SNP and epistatic effects among SNPs that are located close to one another on the genome, but identification of such signals among SNPs that are distantly placed will not be possible. </w:t>
      </w:r>
      <w:r w:rsidR="000C6EE6" w:rsidRPr="00F67F20">
        <w:rPr>
          <w:rFonts w:ascii="Palatino Linotype" w:hAnsi="Palatino Linotype" w:cs="AdvP9725"/>
        </w:rPr>
        <w:t xml:space="preserve">Indeed they suggested that </w:t>
      </w:r>
      <w:r w:rsidRPr="00F67F20">
        <w:rPr>
          <w:rFonts w:ascii="Palatino Linotype" w:hAnsi="Palatino Linotype" w:cs="AdvP9725"/>
        </w:rPr>
        <w:t xml:space="preserve">a </w:t>
      </w:r>
      <w:r w:rsidR="00C44C77" w:rsidRPr="00F67F20">
        <w:rPr>
          <w:rFonts w:ascii="Palatino Linotype" w:hAnsi="Palatino Linotype" w:cs="AdvP9725"/>
        </w:rPr>
        <w:t xml:space="preserve">potential strategy </w:t>
      </w:r>
      <w:r w:rsidR="000C6EE6" w:rsidRPr="00F67F20">
        <w:rPr>
          <w:rFonts w:ascii="Palatino Linotype" w:hAnsi="Palatino Linotype" w:cs="AdvP9725"/>
        </w:rPr>
        <w:t xml:space="preserve">would be </w:t>
      </w:r>
      <w:r w:rsidR="00C44C77" w:rsidRPr="00F67F20">
        <w:rPr>
          <w:rFonts w:ascii="Palatino Linotype" w:hAnsi="Palatino Linotype" w:cs="AdvP9725"/>
        </w:rPr>
        <w:t>to use prior biological knowledge. In particular</w:t>
      </w:r>
      <w:r w:rsidR="000C6EE6" w:rsidRPr="00F67F20">
        <w:rPr>
          <w:rFonts w:ascii="Palatino Linotype" w:hAnsi="Palatino Linotype" w:cs="AdvP9725"/>
        </w:rPr>
        <w:t xml:space="preserve">, WU et al pointed out that </w:t>
      </w:r>
      <w:r w:rsidR="00C44C77" w:rsidRPr="00F67F20">
        <w:rPr>
          <w:rFonts w:ascii="Palatino Linotype" w:hAnsi="Palatino Linotype" w:cs="AdvP9725"/>
        </w:rPr>
        <w:t xml:space="preserve">if multiple SNPs are expected to affect the disease risk, it is reasonable to expect them to lie within genes in the same pathway or in genes with similar function; hence, forming SNP sets on the basis of pathways can potentially capture such effects. Unfortunately, </w:t>
      </w:r>
      <w:r w:rsidR="000C6EE6" w:rsidRPr="00F67F20">
        <w:rPr>
          <w:rFonts w:ascii="Palatino Linotype" w:hAnsi="Palatino Linotype" w:cs="AdvP9725"/>
        </w:rPr>
        <w:t xml:space="preserve">WU et al concluded that </w:t>
      </w:r>
      <w:r w:rsidR="00C44C77" w:rsidRPr="00F67F20">
        <w:rPr>
          <w:rFonts w:ascii="Palatino Linotype" w:hAnsi="Palatino Linotype" w:cs="AdvP9725"/>
        </w:rPr>
        <w:t>a</w:t>
      </w:r>
      <w:r w:rsidR="0033451E" w:rsidRPr="00F67F20">
        <w:rPr>
          <w:rFonts w:ascii="Palatino Linotype" w:hAnsi="Palatino Linotype" w:cs="AdvP9725"/>
        </w:rPr>
        <w:t xml:space="preserve"> </w:t>
      </w:r>
      <w:r w:rsidR="00C44C77" w:rsidRPr="00F67F20">
        <w:rPr>
          <w:rFonts w:ascii="Palatino Linotype" w:hAnsi="Palatino Linotype" w:cs="AdvP9725"/>
        </w:rPr>
        <w:t>systematic approach for identifying such grouping structures at the genome-wide level is not obvious</w:t>
      </w:r>
      <w:r w:rsidR="000C6EE6" w:rsidRPr="00F67F20">
        <w:rPr>
          <w:rFonts w:ascii="Palatino Linotype" w:hAnsi="Palatino Linotype" w:cs="AdvP9725"/>
        </w:rPr>
        <w:t xml:space="preserve"> and that t</w:t>
      </w:r>
      <w:r w:rsidR="00C44C77" w:rsidRPr="00F67F20">
        <w:rPr>
          <w:rFonts w:ascii="Palatino Linotype" w:hAnsi="Palatino Linotype" w:cs="AdvP9725"/>
        </w:rPr>
        <w:t xml:space="preserve">o avoid bias in our testing procedure, any grouping strategy must be made without consideration of the case-control status of the subjects in the data set. </w:t>
      </w:r>
      <w:r w:rsidR="000C6EE6" w:rsidRPr="00F67F20">
        <w:rPr>
          <w:rFonts w:ascii="Palatino Linotype" w:hAnsi="Palatino Linotype" w:cs="AdvP9725"/>
        </w:rPr>
        <w:t xml:space="preserve">Wu et al said that </w:t>
      </w:r>
      <w:r w:rsidR="00C44C77" w:rsidRPr="00F67F20">
        <w:rPr>
          <w:rFonts w:ascii="Palatino Linotype" w:hAnsi="Palatino Linotype" w:cs="AdvP9725"/>
        </w:rPr>
        <w:t xml:space="preserve">groupings must be made with the use of information from external sources, prior studies, or unsupervised statistical methods </w:t>
      </w:r>
      <w:r w:rsidR="00101E0D" w:rsidRPr="00F67F20">
        <w:rPr>
          <w:rFonts w:ascii="Palatino Linotype" w:hAnsi="Palatino Linotype" w:cs="AdvP9725"/>
        </w:rPr>
        <w:fldChar w:fldCharType="begin">
          <w:fldData xml:space="preserve">PEVuZE5vdGU+PENpdGU+PEF1dGhvcj5XdTwvQXV0aG9yPjxZZWFyPjIwMTA8L1llYXI+PFJlY051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</w:fldData>
        </w:fldChar>
      </w:r>
      <w:r w:rsidR="003E0A9F" w:rsidRPr="00F67F20">
        <w:rPr>
          <w:rFonts w:ascii="Palatino Linotype" w:hAnsi="Palatino Linotype" w:cs="AdvP9725"/>
        </w:rPr>
        <w:instrText xml:space="preserve"> ADDIN EN.CITE </w:instrText>
      </w:r>
      <w:r w:rsidR="00101E0D" w:rsidRPr="00F67F20">
        <w:rPr>
          <w:rFonts w:ascii="Palatino Linotype" w:hAnsi="Palatino Linotype" w:cs="AdvP9725"/>
        </w:rPr>
        <w:fldChar w:fldCharType="begin">
          <w:fldData xml:space="preserve">PEVuZE5vdGU+PENpdGU+PEF1dGhvcj5XdTwvQXV0aG9yPjxZZWFyPjIwMTA8L1llYXI+PFJlY051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</w:fldData>
        </w:fldChar>
      </w:r>
      <w:r w:rsidR="003E0A9F" w:rsidRPr="00F67F20">
        <w:rPr>
          <w:rFonts w:ascii="Palatino Linotype" w:hAnsi="Palatino Linotype" w:cs="AdvP9725"/>
        </w:rPr>
        <w:instrText xml:space="preserve"> ADDIN EN.CITE.DATA </w:instrText>
      </w:r>
      <w:r w:rsidR="004050D0" w:rsidRPr="00101E0D">
        <w:rPr>
          <w:rFonts w:ascii="Palatino Linotype" w:hAnsi="Palatino Linotype" w:cs="AdvP9725"/>
        </w:rPr>
      </w:r>
      <w:r w:rsidR="00101E0D" w:rsidRPr="00F67F20">
        <w:rPr>
          <w:rFonts w:ascii="Palatino Linotype" w:hAnsi="Palatino Linotype" w:cs="AdvP9725"/>
        </w:rPr>
        <w:fldChar w:fldCharType="end"/>
      </w:r>
      <w:r w:rsidR="004050D0" w:rsidRPr="00101E0D">
        <w:rPr>
          <w:rFonts w:ascii="Palatino Linotype" w:hAnsi="Palatino Linotype" w:cs="AdvP9725"/>
        </w:rPr>
      </w:r>
      <w:r w:rsidR="00101E0D" w:rsidRPr="00F67F20">
        <w:rPr>
          <w:rFonts w:ascii="Palatino Linotype" w:hAnsi="Palatino Linotype" w:cs="AdvP9725"/>
        </w:rPr>
        <w:fldChar w:fldCharType="separate"/>
      </w:r>
      <w:r w:rsidR="003E0A9F" w:rsidRPr="00F67F20">
        <w:rPr>
          <w:rFonts w:ascii="Palatino Linotype" w:hAnsi="Palatino Linotype" w:cs="AdvP9725"/>
          <w:noProof/>
          <w:vertAlign w:val="superscript"/>
        </w:rPr>
        <w:t>11, 12</w:t>
      </w:r>
      <w:r w:rsidR="00101E0D" w:rsidRPr="00F67F20">
        <w:rPr>
          <w:rFonts w:ascii="Palatino Linotype" w:hAnsi="Palatino Linotype" w:cs="AdvP9725"/>
        </w:rPr>
        <w:fldChar w:fldCharType="end"/>
      </w:r>
      <w:r w:rsidR="000C6EE6" w:rsidRPr="00F67F20">
        <w:rPr>
          <w:rFonts w:ascii="Palatino Linotype" w:hAnsi="Palatino Linotype" w:cs="AdvP9725"/>
        </w:rPr>
        <w:t xml:space="preserve">, and that </w:t>
      </w:r>
      <w:r w:rsidR="00C44C77" w:rsidRPr="00F67F20">
        <w:rPr>
          <w:rFonts w:ascii="Palatino Linotype" w:hAnsi="Palatino Linotype" w:cs="AdvP9725"/>
        </w:rPr>
        <w:t>SNP-set formation strategies will improve with advances in our knowledge of the genome and genomic structures.</w:t>
      </w:r>
    </w:p>
    <w:p w:rsidR="00C44C77" w:rsidRPr="00F67F20" w:rsidRDefault="00FA0596" w:rsidP="00F56E71">
      <w:pPr>
        <w:spacing w:line="480" w:lineRule="auto"/>
        <w:rPr>
          <w:rFonts w:ascii="Palatino Linotype" w:hAnsi="Palatino Linotype" w:cs="AdvP9725"/>
          <w:b/>
        </w:rPr>
      </w:pPr>
      <w:r w:rsidRPr="00F67F20">
        <w:rPr>
          <w:rFonts w:ascii="Palatino Linotype" w:hAnsi="Palatino Linotype" w:cs="AdvP9725"/>
          <w:b/>
        </w:rPr>
        <w:t xml:space="preserve">5. The PGMRA method: </w:t>
      </w:r>
      <w:r w:rsidR="00C44C77" w:rsidRPr="00F67F20">
        <w:rPr>
          <w:rFonts w:ascii="Palatino Linotype" w:hAnsi="Palatino Linotype" w:cs="AdvP9725"/>
          <w:b/>
        </w:rPr>
        <w:t xml:space="preserve">Summary </w:t>
      </w:r>
    </w:p>
    <w:p w:rsidR="0033451E" w:rsidRPr="00F67F20" w:rsidRDefault="001A5A89" w:rsidP="000C6EE6">
      <w:pPr>
        <w:spacing w:line="480" w:lineRule="auto"/>
        <w:outlineLvl w:val="0"/>
        <w:rPr>
          <w:rFonts w:ascii="Palatino Linotype" w:hAnsi="Palatino Linotype" w:cs="AdvP9725"/>
          <w:b/>
        </w:rPr>
      </w:pPr>
      <w:r>
        <w:rPr>
          <w:rFonts w:ascii="Palatino Linotype" w:hAnsi="Palatino Linotype" w:cs="AdvOTd434b442"/>
        </w:rPr>
        <w:tab/>
      </w:r>
      <w:r w:rsidR="0090280A" w:rsidRPr="00F67F20">
        <w:rPr>
          <w:rFonts w:ascii="Palatino Linotype" w:hAnsi="Palatino Linotype" w:cs="AdvOTd434b442"/>
        </w:rPr>
        <w:t>O</w:t>
      </w:r>
      <w:r w:rsidR="0033451E" w:rsidRPr="00F67F20">
        <w:rPr>
          <w:rFonts w:ascii="Palatino Linotype" w:hAnsi="Palatino Linotype" w:cs="AdvOTd434b442"/>
        </w:rPr>
        <w:t xml:space="preserve">ur approach implemented the suggestions </w:t>
      </w:r>
      <w:r w:rsidR="0090280A" w:rsidRPr="00F67F20">
        <w:rPr>
          <w:rFonts w:ascii="Palatino Linotype" w:hAnsi="Palatino Linotype" w:cs="AdvOTd434b442"/>
        </w:rPr>
        <w:t xml:space="preserve">that </w:t>
      </w:r>
      <w:r w:rsidR="0033451E" w:rsidRPr="00F67F20">
        <w:rPr>
          <w:rFonts w:ascii="Palatino Linotype" w:hAnsi="Palatino Linotype" w:cs="AdvOTd434b442"/>
        </w:rPr>
        <w:t>emerged from Dr Lin’s work</w:t>
      </w:r>
      <w:r w:rsidR="0090280A" w:rsidRPr="00F67F20">
        <w:rPr>
          <w:rFonts w:ascii="Palatino Linotype" w:hAnsi="Palatino Linotype" w:cs="AdvOTd434b442"/>
        </w:rPr>
        <w:t xml:space="preserve"> in order to uncover sets of multiple SNPs that may be correlated even at long distances on the same chromosome or on different chromosomes</w:t>
      </w:r>
      <w:r w:rsidR="0033451E" w:rsidRPr="00F67F20">
        <w:rPr>
          <w:rFonts w:ascii="Palatino Linotype" w:hAnsi="Palatino Linotype" w:cs="AdvOTd434b442"/>
        </w:rPr>
        <w:t xml:space="preserve">. </w:t>
      </w:r>
      <w:r w:rsidR="0090280A" w:rsidRPr="00F67F20">
        <w:rPr>
          <w:rFonts w:ascii="Palatino Linotype" w:hAnsi="Palatino Linotype" w:cs="AdvOTd434b442"/>
        </w:rPr>
        <w:t xml:space="preserve"> </w:t>
      </w:r>
      <w:r w:rsidR="0033451E" w:rsidRPr="00F67F20">
        <w:rPr>
          <w:rFonts w:ascii="Palatino Linotype" w:hAnsi="Palatino Linotype" w:cs="AdvOTd434b442"/>
        </w:rPr>
        <w:t xml:space="preserve">We extended the approach in </w:t>
      </w:r>
      <w:r w:rsidR="00101E0D" w:rsidRPr="00F67F20">
        <w:rPr>
          <w:rFonts w:ascii="Palatino Linotype" w:hAnsi="Palatino Linotype" w:cs="AdvP9725"/>
        </w:rPr>
        <w:fldChar w:fldCharType="begin">
          <w:fldData xml:space="preserve">PEVuZE5vdGU+PENpdGU+PEF1dGhvcj5XdTwvQXV0aG9yPjxZZWFyPjIwMTA8L1llYXI+PFJlY051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</w:fldData>
        </w:fldChar>
      </w:r>
      <w:r w:rsidR="0033451E" w:rsidRPr="00F67F20">
        <w:rPr>
          <w:rFonts w:ascii="Palatino Linotype" w:hAnsi="Palatino Linotype" w:cs="AdvP9725"/>
        </w:rPr>
        <w:instrText xml:space="preserve"> ADDIN EN.CITE </w:instrText>
      </w:r>
      <w:r w:rsidR="00101E0D" w:rsidRPr="00F67F20">
        <w:rPr>
          <w:rFonts w:ascii="Palatino Linotype" w:hAnsi="Palatino Linotype" w:cs="AdvP9725"/>
        </w:rPr>
        <w:fldChar w:fldCharType="begin">
          <w:fldData xml:space="preserve">PEVuZE5vdGU+PENpdGU+PEF1dGhvcj5XdTwvQXV0aG9yPjxZZWFyPjIwMTA8L1llYXI+PFJlY051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</w:fldData>
        </w:fldChar>
      </w:r>
      <w:r w:rsidR="0033451E" w:rsidRPr="00F67F20">
        <w:rPr>
          <w:rFonts w:ascii="Palatino Linotype" w:hAnsi="Palatino Linotype" w:cs="AdvP9725"/>
        </w:rPr>
        <w:instrText xml:space="preserve"> ADDIN EN.CITE.DATA </w:instrText>
      </w:r>
      <w:r w:rsidR="004050D0" w:rsidRPr="00101E0D">
        <w:rPr>
          <w:rFonts w:ascii="Palatino Linotype" w:hAnsi="Palatino Linotype" w:cs="AdvP9725"/>
        </w:rPr>
      </w:r>
      <w:r w:rsidR="00101E0D" w:rsidRPr="00F67F20">
        <w:rPr>
          <w:rFonts w:ascii="Palatino Linotype" w:hAnsi="Palatino Linotype" w:cs="AdvP9725"/>
        </w:rPr>
        <w:fldChar w:fldCharType="end"/>
      </w:r>
      <w:r w:rsidR="004050D0" w:rsidRPr="00101E0D">
        <w:rPr>
          <w:rFonts w:ascii="Palatino Linotype" w:hAnsi="Palatino Linotype" w:cs="AdvP9725"/>
        </w:rPr>
      </w:r>
      <w:r w:rsidR="00101E0D" w:rsidRPr="00F67F20">
        <w:rPr>
          <w:rFonts w:ascii="Palatino Linotype" w:hAnsi="Palatino Linotype" w:cs="AdvP9725"/>
        </w:rPr>
        <w:fldChar w:fldCharType="separate"/>
      </w:r>
      <w:r w:rsidR="0033451E" w:rsidRPr="00F67F20">
        <w:rPr>
          <w:rFonts w:ascii="Palatino Linotype" w:hAnsi="Palatino Linotype" w:cs="AdvP9725"/>
          <w:noProof/>
          <w:vertAlign w:val="superscript"/>
        </w:rPr>
        <w:t>11, 12</w:t>
      </w:r>
      <w:r w:rsidR="00101E0D" w:rsidRPr="00F67F20">
        <w:rPr>
          <w:rFonts w:ascii="Palatino Linotype" w:hAnsi="Palatino Linotype" w:cs="AdvP9725"/>
        </w:rPr>
        <w:fldChar w:fldCharType="end"/>
      </w:r>
      <w:r w:rsidR="0033451E" w:rsidRPr="00F67F20">
        <w:rPr>
          <w:rFonts w:ascii="Palatino Linotype" w:hAnsi="Palatino Linotype" w:cs="AdvP9725"/>
        </w:rPr>
        <w:t xml:space="preserve"> </w:t>
      </w:r>
      <w:r w:rsidR="0033451E" w:rsidRPr="00F67F20">
        <w:rPr>
          <w:rFonts w:ascii="Palatino Linotype" w:hAnsi="Palatino Linotype" w:cs="AdvOTd434b442"/>
        </w:rPr>
        <w:t>by using an “</w:t>
      </w:r>
      <w:r w:rsidR="0033451E" w:rsidRPr="00F67F20">
        <w:rPr>
          <w:rFonts w:ascii="Palatino Linotype" w:hAnsi="Palatino Linotype" w:cs="AdvP9725"/>
        </w:rPr>
        <w:t xml:space="preserve">unsupervised statistical method” termed </w:t>
      </w:r>
      <w:r w:rsidR="0090280A" w:rsidRPr="00F67F20">
        <w:rPr>
          <w:rFonts w:ascii="Palatino Linotype" w:hAnsi="Palatino Linotype" w:cs="AdvP9725"/>
        </w:rPr>
        <w:t>Phenotype-Genotype Many-to-many Relations Analysis (</w:t>
      </w:r>
      <w:r w:rsidR="0033451E" w:rsidRPr="00F67F20">
        <w:rPr>
          <w:rFonts w:ascii="Palatino Linotype" w:hAnsi="Palatino Linotype" w:cs="AdvP9725"/>
        </w:rPr>
        <w:t>PGMRA</w:t>
      </w:r>
      <w:r w:rsidR="00B825E8" w:rsidRPr="00F67F20">
        <w:rPr>
          <w:rFonts w:ascii="Palatino Linotype" w:hAnsi="Palatino Linotype" w:cs="AdvP9725"/>
        </w:rPr>
        <w:t xml:space="preserve">, </w:t>
      </w:r>
      <w:r w:rsidR="00B825E8" w:rsidRPr="00F67F20">
        <w:rPr>
          <w:rFonts w:ascii="Palatino Linotype" w:hAnsi="Palatino Linotype"/>
        </w:rPr>
        <w:t>Figure S1</w:t>
      </w:r>
      <w:r w:rsidR="0090280A" w:rsidRPr="00F67F20">
        <w:rPr>
          <w:rFonts w:ascii="Palatino Linotype" w:hAnsi="Palatino Linotype" w:cs="AdvP9725"/>
        </w:rPr>
        <w:t>)</w:t>
      </w:r>
      <w:r w:rsidR="0033451E" w:rsidRPr="00F67F20">
        <w:rPr>
          <w:rFonts w:ascii="Palatino Linotype" w:hAnsi="Palatino Linotype" w:cs="AdvP9725"/>
        </w:rPr>
        <w:t>.  However, we used a pure</w:t>
      </w:r>
      <w:r w:rsidR="0090280A" w:rsidRPr="00F67F20">
        <w:rPr>
          <w:rFonts w:ascii="Palatino Linotype" w:hAnsi="Palatino Linotype" w:cs="AdvP9725"/>
        </w:rPr>
        <w:t>ly</w:t>
      </w:r>
      <w:r w:rsidR="0033451E" w:rsidRPr="00F67F20">
        <w:rPr>
          <w:rFonts w:ascii="Palatino Linotype" w:hAnsi="Palatino Linotype" w:cs="AdvP9725"/>
        </w:rPr>
        <w:t xml:space="preserve"> data-driven method without biasing the search by using external sources, prior studies, or knowledge of the genome and genomic structures</w:t>
      </w:r>
      <w:r w:rsidR="0090280A" w:rsidRPr="00F67F20">
        <w:rPr>
          <w:rFonts w:ascii="Palatino Linotype" w:hAnsi="Palatino Linotype" w:cs="AdvP9725"/>
        </w:rPr>
        <w:t>,</w:t>
      </w:r>
      <w:r w:rsidR="0033451E" w:rsidRPr="00F67F20">
        <w:rPr>
          <w:rFonts w:ascii="Palatino Linotype" w:hAnsi="Palatino Linotype" w:cs="AdvP9725"/>
        </w:rPr>
        <w:t xml:space="preserve"> such as genes</w:t>
      </w:r>
      <w:r w:rsidR="0090280A" w:rsidRPr="00F67F20">
        <w:rPr>
          <w:rFonts w:ascii="Palatino Linotype" w:hAnsi="Palatino Linotype" w:cs="AdvP9725"/>
        </w:rPr>
        <w:t xml:space="preserve">, </w:t>
      </w:r>
      <w:r w:rsidR="0033451E" w:rsidRPr="00F67F20">
        <w:rPr>
          <w:rFonts w:ascii="Palatino Linotype" w:hAnsi="Palatino Linotype" w:cs="AdvP9725"/>
        </w:rPr>
        <w:t xml:space="preserve">pathways, or additional genomic features, such as evolutionarily conserved regions. Indeed, our </w:t>
      </w:r>
      <w:r w:rsidR="0033451E" w:rsidRPr="00F67F20">
        <w:rPr>
          <w:rFonts w:ascii="Palatino Linotype" w:hAnsi="Palatino Linotype" w:cs="AdvOTd434b442"/>
        </w:rPr>
        <w:t>SNP sets can share SNPs but not subjects, as expected because they involve the same SNPs but with different allele values (both alleles of a SNP can act as risk alleles in different genetic contexts)</w:t>
      </w:r>
      <w:r w:rsidR="00CA54DA" w:rsidRPr="00F67F20">
        <w:rPr>
          <w:rFonts w:ascii="Palatino Linotype" w:hAnsi="Palatino Linotype" w:cs="AdvOTd434b442"/>
        </w:rPr>
        <w:t xml:space="preserve"> in different </w:t>
      </w:r>
      <w:r w:rsidR="0033451E" w:rsidRPr="00F67F20">
        <w:rPr>
          <w:rFonts w:ascii="Palatino Linotype" w:hAnsi="Palatino Linotype" w:cs="AdvOTd434b442"/>
        </w:rPr>
        <w:t xml:space="preserve">subjects  </w:t>
      </w:r>
      <w:r w:rsidR="00101E0D" w:rsidRPr="00F67F20">
        <w:rPr>
          <w:rFonts w:ascii="Palatino Linotype" w:hAnsi="Palatino Linotype" w:cs="AdvOTd434b442"/>
        </w:rPr>
        <w:fldChar w:fldCharType="begin">
          <w:fldData xml:space="preserve">PEVuZE5vdGU+PENpdGU+PEF1dGhvcj5Bcm5lZG88L0F1dGhvcj48WWVhcj4yMDE1PC9ZZWFyPjxS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</w:fldData>
        </w:fldChar>
      </w:r>
      <w:r w:rsidR="0033451E" w:rsidRPr="00F67F20">
        <w:rPr>
          <w:rFonts w:ascii="Palatino Linotype" w:hAnsi="Palatino Linotype" w:cs="AdvOTd434b442"/>
        </w:rPr>
        <w:instrText xml:space="preserve"> ADDIN EN.CITE </w:instrText>
      </w:r>
      <w:r w:rsidR="00101E0D" w:rsidRPr="00F67F20">
        <w:rPr>
          <w:rFonts w:ascii="Palatino Linotype" w:hAnsi="Palatino Linotype" w:cs="AdvOTd434b442"/>
        </w:rPr>
        <w:fldChar w:fldCharType="begin">
          <w:fldData xml:space="preserve">PEVuZE5vdGU+PENpdGU+PEF1dGhvcj5Bcm5lZG88L0F1dGhvcj48WWVhcj4yMDE1PC9ZZWFyPjxS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</w:fldData>
        </w:fldChar>
      </w:r>
      <w:r w:rsidR="0033451E" w:rsidRPr="00F67F20">
        <w:rPr>
          <w:rFonts w:ascii="Palatino Linotype" w:hAnsi="Palatino Linotype" w:cs="AdvOTd434b442"/>
        </w:rPr>
        <w:instrText xml:space="preserve"> ADDIN EN.CITE.DATA </w:instrText>
      </w:r>
      <w:r w:rsidR="004050D0" w:rsidRPr="00101E0D">
        <w:rPr>
          <w:rFonts w:ascii="Palatino Linotype" w:hAnsi="Palatino Linotype" w:cs="AdvOTd434b442"/>
        </w:rPr>
      </w:r>
      <w:r w:rsidR="00101E0D" w:rsidRPr="00F67F20">
        <w:rPr>
          <w:rFonts w:ascii="Palatino Linotype" w:hAnsi="Palatino Linotype" w:cs="AdvOTd434b442"/>
        </w:rPr>
        <w:fldChar w:fldCharType="end"/>
      </w:r>
      <w:r w:rsidR="004050D0" w:rsidRPr="00101E0D">
        <w:rPr>
          <w:rFonts w:ascii="Palatino Linotype" w:hAnsi="Palatino Linotype" w:cs="AdvOTd434b442"/>
        </w:rPr>
      </w:r>
      <w:r w:rsidR="00101E0D" w:rsidRPr="00F67F20">
        <w:rPr>
          <w:rFonts w:ascii="Palatino Linotype" w:hAnsi="Palatino Linotype" w:cs="AdvOTd434b442"/>
        </w:rPr>
        <w:fldChar w:fldCharType="separate"/>
      </w:r>
      <w:r w:rsidR="0033451E" w:rsidRPr="00F67F20">
        <w:rPr>
          <w:rFonts w:ascii="Palatino Linotype" w:hAnsi="Palatino Linotype" w:cs="AdvOTd434b442"/>
          <w:noProof/>
          <w:vertAlign w:val="superscript"/>
        </w:rPr>
        <w:t>7</w:t>
      </w:r>
      <w:r w:rsidR="00101E0D" w:rsidRPr="00F67F20">
        <w:rPr>
          <w:rFonts w:ascii="Palatino Linotype" w:hAnsi="Palatino Linotype" w:cs="AdvOTd434b442"/>
        </w:rPr>
        <w:fldChar w:fldCharType="end"/>
      </w:r>
      <w:r w:rsidR="0033451E" w:rsidRPr="00F67F20">
        <w:rPr>
          <w:rFonts w:ascii="Palatino Linotype" w:hAnsi="Palatino Linotype" w:cs="AdvOTd434b442"/>
        </w:rPr>
        <w:t xml:space="preserve">. </w:t>
      </w:r>
      <w:r w:rsidR="0033451E" w:rsidRPr="00F67F20">
        <w:rPr>
          <w:rFonts w:ascii="Palatino Linotype" w:hAnsi="Palatino Linotype"/>
        </w:rPr>
        <w:t xml:space="preserve">Each SNP set was composed of a particular group of subjects described by a particular set of homozygotic and/or heterozygotic alleles; subjects and/or SNPs may be present in more than one set </w:t>
      </w:r>
      <w:r w:rsidR="00101E0D" w:rsidRPr="00F67F20">
        <w:rPr>
          <w:rFonts w:ascii="Palatino Linotype" w:hAnsi="Palatino Linotype"/>
        </w:rPr>
        <w:fldChar w:fldCharType="begin">
          <w:fldData xml:space="preserve">PEVuZE5vdGU+PENpdGU+PEF1dGhvcj5ad2lyPC9BdXRob3I+PFllYXI+MjAwNTwvWWVhcj48UmVj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</w:fldData>
        </w:fldChar>
      </w:r>
      <w:r w:rsidR="0033451E" w:rsidRPr="00F67F20">
        <w:rPr>
          <w:rFonts w:ascii="Palatino Linotype" w:hAnsi="Palatino Linotype"/>
        </w:rPr>
        <w:instrText xml:space="preserve"> ADDIN EN.CITE </w:instrText>
      </w:r>
      <w:r w:rsidR="00101E0D" w:rsidRPr="00F67F20">
        <w:rPr>
          <w:rFonts w:ascii="Palatino Linotype" w:hAnsi="Palatino Linotype"/>
        </w:rPr>
        <w:fldChar w:fldCharType="begin">
          <w:fldData xml:space="preserve">PEVuZE5vdGU+PENpdGU+PEF1dGhvcj5ad2lyPC9BdXRob3I+PFllYXI+MjAwNTwvWWVhcj48UmVj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</w:fldData>
        </w:fldChar>
      </w:r>
      <w:r w:rsidR="0033451E" w:rsidRPr="00F67F20">
        <w:rPr>
          <w:rFonts w:ascii="Palatino Linotype" w:hAnsi="Palatino Linotype"/>
        </w:rPr>
        <w:instrText xml:space="preserve"> ADDIN EN.CITE.DATA </w:instrText>
      </w:r>
      <w:r w:rsidR="004050D0" w:rsidRPr="00101E0D">
        <w:rPr>
          <w:rFonts w:ascii="Palatino Linotype" w:hAnsi="Palatino Linotype"/>
        </w:rPr>
      </w:r>
      <w:r w:rsidR="00101E0D" w:rsidRPr="00F67F20">
        <w:rPr>
          <w:rFonts w:ascii="Palatino Linotype" w:hAnsi="Palatino Linotype"/>
        </w:rPr>
        <w:fldChar w:fldCharType="end"/>
      </w:r>
      <w:r w:rsidR="004050D0" w:rsidRPr="00101E0D">
        <w:rPr>
          <w:rFonts w:ascii="Palatino Linotype" w:hAnsi="Palatino Linotype"/>
        </w:rPr>
      </w:r>
      <w:r w:rsidR="00101E0D" w:rsidRPr="00F67F20">
        <w:rPr>
          <w:rFonts w:ascii="Palatino Linotype" w:hAnsi="Palatino Linotype"/>
        </w:rPr>
        <w:fldChar w:fldCharType="separate"/>
      </w:r>
      <w:r w:rsidR="0033451E" w:rsidRPr="00F67F20">
        <w:rPr>
          <w:rFonts w:ascii="Palatino Linotype" w:hAnsi="Palatino Linotype"/>
          <w:noProof/>
          <w:vertAlign w:val="superscript"/>
        </w:rPr>
        <w:t>1, 32, 33</w:t>
      </w:r>
      <w:r w:rsidR="00101E0D" w:rsidRPr="00F67F20">
        <w:rPr>
          <w:rFonts w:ascii="Palatino Linotype" w:hAnsi="Palatino Linotype"/>
        </w:rPr>
        <w:fldChar w:fldCharType="end"/>
      </w:r>
      <w:r w:rsidR="0033451E" w:rsidRPr="00F67F20">
        <w:rPr>
          <w:rFonts w:ascii="Palatino Linotype" w:hAnsi="Palatino Linotype"/>
        </w:rPr>
        <w:t xml:space="preserve">. These SNP sets and their relations with one another characterize the genetic architecture of </w:t>
      </w:r>
      <w:r w:rsidR="0033451E" w:rsidRPr="00F67F20">
        <w:rPr>
          <w:rFonts w:ascii="Palatino Linotype" w:hAnsi="Palatino Linotype"/>
          <w:bCs/>
        </w:rPr>
        <w:t>disease</w:t>
      </w:r>
      <w:r w:rsidR="0033451E" w:rsidRPr="00F67F20">
        <w:rPr>
          <w:rFonts w:ascii="Palatino Linotype" w:hAnsi="Palatino Linotype"/>
        </w:rPr>
        <w:t xml:space="preserve">-associated SNPs in all subjects, including cases and controls. </w:t>
      </w:r>
    </w:p>
    <w:p w:rsidR="00B6655F" w:rsidRPr="00F67F20" w:rsidRDefault="00C550E3" w:rsidP="00716D29">
      <w:pPr>
        <w:spacing w:line="480" w:lineRule="auto"/>
        <w:ind w:firstLine="720"/>
        <w:rPr>
          <w:rFonts w:ascii="Palatino Linotype" w:hAnsi="Palatino Linotype"/>
        </w:rPr>
      </w:pPr>
      <w:r w:rsidRPr="00F67F20">
        <w:rPr>
          <w:rFonts w:ascii="Palatino Linotype" w:hAnsi="Palatino Linotype"/>
        </w:rPr>
        <w:t xml:space="preserve">Given a genotype database from a GWAS represented as a matrix </w:t>
      </w:r>
      <w:r w:rsidR="00CA54DA" w:rsidRPr="00F67F20">
        <w:rPr>
          <w:rFonts w:ascii="Palatino Linotype" w:hAnsi="Palatino Linotype"/>
        </w:rPr>
        <w:t xml:space="preserve">of </w:t>
      </w:r>
      <w:r w:rsidRPr="00F67F20">
        <w:rPr>
          <w:rFonts w:ascii="Palatino Linotype" w:hAnsi="Palatino Linotype"/>
        </w:rPr>
        <w:t>[SNPs x subjects]</w:t>
      </w:r>
      <w:r w:rsidR="00B6655F" w:rsidRPr="00F67F20">
        <w:rPr>
          <w:rFonts w:ascii="Palatino Linotype" w:hAnsi="Palatino Linotype"/>
        </w:rPr>
        <w:t xml:space="preserve"> and a corresponding phenotype represented as a matrix </w:t>
      </w:r>
      <w:r w:rsidR="00CA54DA" w:rsidRPr="00F67F20">
        <w:rPr>
          <w:rFonts w:ascii="Palatino Linotype" w:hAnsi="Palatino Linotype"/>
        </w:rPr>
        <w:t xml:space="preserve">of </w:t>
      </w:r>
      <w:r w:rsidR="00B6655F" w:rsidRPr="00F67F20">
        <w:rPr>
          <w:rFonts w:ascii="Palatino Linotype" w:hAnsi="Palatino Linotype"/>
        </w:rPr>
        <w:t>[features x subjects]</w:t>
      </w:r>
      <w:r w:rsidRPr="00F67F20">
        <w:rPr>
          <w:rFonts w:ascii="Palatino Linotype" w:hAnsi="Palatino Linotype"/>
        </w:rPr>
        <w:t>, the method for dissecting the architecture of a disease is composed of 6 steps</w:t>
      </w:r>
      <w:r w:rsidR="00CA54DA" w:rsidRPr="00F67F20">
        <w:rPr>
          <w:rFonts w:ascii="Palatino Linotype" w:hAnsi="Palatino Linotype"/>
        </w:rPr>
        <w:t xml:space="preserve">. These steps are described for example elsewhere </w:t>
      </w:r>
      <w:r w:rsidR="00101E0D" w:rsidRPr="00F67F20">
        <w:rPr>
          <w:rFonts w:ascii="Palatino Linotype" w:hAnsi="Palatino Linotype"/>
        </w:rPr>
        <w:fldChar w:fldCharType="begin">
          <w:fldData xml:space="preserve">PEVuZE5vdGU+PENpdGU+PEF1dGhvcj5Bcm5lZG88L0F1dGhvcj48WWVhcj4yMDE1PC9ZZWFyPjxS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</w:fldData>
        </w:fldChar>
      </w:r>
      <w:r w:rsidR="003E0A9F" w:rsidRPr="00F67F20">
        <w:rPr>
          <w:rFonts w:ascii="Palatino Linotype" w:hAnsi="Palatino Linotype"/>
        </w:rPr>
        <w:instrText xml:space="preserve"> ADDIN EN.CITE </w:instrText>
      </w:r>
      <w:r w:rsidR="00101E0D" w:rsidRPr="00F67F20">
        <w:rPr>
          <w:rFonts w:ascii="Palatino Linotype" w:hAnsi="Palatino Linotype"/>
        </w:rPr>
        <w:fldChar w:fldCharType="begin">
          <w:fldData xml:space="preserve">PEVuZE5vdGU+PENpdGU+PEF1dGhvcj5Bcm5lZG88L0F1dGhvcj48WWVhcj4yMDE1PC9ZZWFyPjxS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</w:fldData>
        </w:fldChar>
      </w:r>
      <w:r w:rsidR="003E0A9F" w:rsidRPr="00F67F20">
        <w:rPr>
          <w:rFonts w:ascii="Palatino Linotype" w:hAnsi="Palatino Linotype"/>
        </w:rPr>
        <w:instrText xml:space="preserve"> ADDIN EN.CITE.DATA </w:instrText>
      </w:r>
      <w:r w:rsidR="004050D0" w:rsidRPr="00101E0D">
        <w:rPr>
          <w:rFonts w:ascii="Palatino Linotype" w:hAnsi="Palatino Linotype"/>
        </w:rPr>
      </w:r>
      <w:r w:rsidR="00101E0D" w:rsidRPr="00F67F20">
        <w:rPr>
          <w:rFonts w:ascii="Palatino Linotype" w:hAnsi="Palatino Linotype"/>
        </w:rPr>
        <w:fldChar w:fldCharType="end"/>
      </w:r>
      <w:r w:rsidR="004050D0" w:rsidRPr="00101E0D">
        <w:rPr>
          <w:rFonts w:ascii="Palatino Linotype" w:hAnsi="Palatino Linotype"/>
        </w:rPr>
      </w:r>
      <w:r w:rsidR="00101E0D" w:rsidRPr="00F67F20">
        <w:rPr>
          <w:rFonts w:ascii="Palatino Linotype" w:hAnsi="Palatino Linotype"/>
        </w:rPr>
        <w:fldChar w:fldCharType="separate"/>
      </w:r>
      <w:r w:rsidR="003E0A9F" w:rsidRPr="00F67F20">
        <w:rPr>
          <w:rFonts w:ascii="Palatino Linotype" w:hAnsi="Palatino Linotype"/>
          <w:noProof/>
          <w:vertAlign w:val="superscript"/>
        </w:rPr>
        <w:t>7</w:t>
      </w:r>
      <w:r w:rsidR="00101E0D" w:rsidRPr="00F67F20">
        <w:rPr>
          <w:rFonts w:ascii="Palatino Linotype" w:hAnsi="Palatino Linotype"/>
        </w:rPr>
        <w:fldChar w:fldCharType="end"/>
      </w:r>
      <w:r w:rsidRPr="00F67F20">
        <w:rPr>
          <w:rFonts w:ascii="Palatino Linotype" w:hAnsi="Palatino Linotype"/>
        </w:rPr>
        <w:t xml:space="preserve">, where a SNP set is a sub-matrix or bicluster </w:t>
      </w:r>
      <w:r w:rsidR="00101E0D" w:rsidRPr="00F67F20">
        <w:rPr>
          <w:rFonts w:ascii="Palatino Linotype" w:hAnsi="Palatino Linotype"/>
        </w:rPr>
        <w:fldChar w:fldCharType="begin"/>
      </w:r>
      <w:r w:rsidR="003E0A9F" w:rsidRPr="00F67F20">
        <w:rPr>
          <w:rFonts w:ascii="Palatino Linotype" w:hAnsi="Palatino Linotype"/>
        </w:rPr>
        <w:instrText xml:space="preserve"> ADDIN EN.CITE &lt;EndNote&gt;&lt;Cite&gt;&lt;Author&gt;Arnedo&lt;/Author&gt;&lt;Year&gt;2013&lt;/Year&gt;&lt;RecNum&gt;2208&lt;/RecNum&gt;&lt;DisplayText&gt;&lt;style face="superscript"&gt;1&lt;/style&gt;&lt;/DisplayText&gt;&lt;record&gt;&lt;rec-number&gt;2208&lt;/rec-number&gt;&lt;foreign-keys&gt;&lt;key app="EN" db-id="zdf99z2a8xza5tetv9jp52zw59sfpfdewdta" timestamp="0"&gt;2208&lt;/key&gt;&lt;/foreign-keys&gt;&lt;ref-type name="Journal Article"&gt;17&lt;/ref-type&gt;&lt;contributors&gt;&lt;authors&gt;&lt;author&gt;Arnedo, J.&lt;/author&gt;&lt;author&gt;del Val, C.&lt;/author&gt;&lt;author&gt;de Erausquin, G. A.&lt;/author&gt;&lt;author&gt;Romero-Zaliz, R.&lt;/author&gt;&lt;author&gt;Svrakic, D.&lt;/author&gt;&lt;author&gt;Cloninger, C. R.&lt;/author&gt;&lt;author&gt;Zwir, I.&lt;/author&gt;&lt;/authors&gt;&lt;/contributors&gt;&lt;auth-address&gt;Department of Computer Science and Artificial Intelligence, University of Granada, E-18071 Granada, Spain.&lt;/auth-address&gt;&lt;titles&gt;&lt;title&gt;PGMRA: a web server for (phenotype x genotype) many-to-many relation analysis in GWAS&lt;/title&gt;&lt;secondary-title&gt;Nucleic Acids Res&lt;/secondary-title&gt;&lt;/titles&gt;&lt;periodical&gt;&lt;full-title&gt;Nucleic Acids Res&lt;/full-title&gt;&lt;/periodical&gt;&lt;pages&gt;W142-9&lt;/pages&gt;&lt;volume&gt;41&lt;/volume&gt;&lt;number&gt;Web Server issue&lt;/number&gt;&lt;edition&gt;2013/06/14&lt;/edition&gt;&lt;keywords&gt;&lt;keyword&gt;Disease/genetics&lt;/keyword&gt;&lt;keyword&gt;*Genome-Wide Association Study&lt;/keyword&gt;&lt;keyword&gt;*Genotype&lt;/keyword&gt;&lt;keyword&gt;Humans&lt;/keyword&gt;&lt;keyword&gt;Internet&lt;/keyword&gt;&lt;keyword&gt;*Phenotype&lt;/keyword&gt;&lt;keyword&gt;Polymorphism, Single Nucleotide&lt;/keyword&gt;&lt;keyword&gt;*Software&lt;/keyword&gt;&lt;/keywords&gt;&lt;dates&gt;&lt;year&gt;2013&lt;/year&gt;&lt;pub-dates&gt;&lt;date&gt;Jul&lt;/date&gt;&lt;/pub-dates&gt;&lt;/dates&gt;&lt;isbn&gt;1362-4962 (Electronic)&amp;#xD;0305-1048 (Linking)&lt;/isbn&gt;&lt;accession-num&gt;23761451&lt;/accession-num&gt;&lt;urls&gt;&lt;related-urls&gt;&lt;url&gt;http://www.ncbi.nlm.nih.gov/entrez/query.fcgi?cmd=Retrieve&amp;amp;db=PubMed&amp;amp;dopt=Citation&amp;amp;list_uids=23761451&lt;/url&gt;&lt;/related-urls&gt;&lt;/urls&gt;&lt;custom2&gt;3692099&lt;/custom2&gt;&lt;electronic-resource-num&gt;10.1093/nar/gkt496&lt;/electronic-resource-num&gt;&lt;language&gt;eng&lt;/language&gt;&lt;/record&gt;&lt;/Cite&gt;&lt;/EndNote&gt;</w:instrText>
      </w:r>
      <w:r w:rsidR="00101E0D" w:rsidRPr="00F67F20">
        <w:rPr>
          <w:rFonts w:ascii="Palatino Linotype" w:hAnsi="Palatino Linotype"/>
        </w:rPr>
        <w:fldChar w:fldCharType="separate"/>
      </w:r>
      <w:r w:rsidR="003E0A9F" w:rsidRPr="00F67F20">
        <w:rPr>
          <w:rFonts w:ascii="Palatino Linotype" w:hAnsi="Palatino Linotype"/>
          <w:noProof/>
          <w:vertAlign w:val="superscript"/>
        </w:rPr>
        <w:t>1</w:t>
      </w:r>
      <w:r w:rsidR="00101E0D" w:rsidRPr="00F67F20">
        <w:rPr>
          <w:rFonts w:ascii="Palatino Linotype" w:hAnsi="Palatino Linotype"/>
        </w:rPr>
        <w:fldChar w:fldCharType="end"/>
      </w:r>
      <w:r w:rsidRPr="00F67F20">
        <w:rPr>
          <w:rFonts w:ascii="Palatino Linotype" w:hAnsi="Palatino Linotype"/>
        </w:rPr>
        <w:t xml:space="preserve"> harboring subjects described by a set of SNPs sharing similar allele values </w:t>
      </w:r>
      <w:r w:rsidR="00101E0D" w:rsidRPr="00F67F20">
        <w:rPr>
          <w:rFonts w:ascii="Palatino Linotype" w:hAnsi="Palatino Linotype"/>
        </w:rPr>
        <w:fldChar w:fldCharType="begin">
          <w:fldData xml:space="preserve">PEVuZE5vdGU+PENpdGU+PEF1dGhvcj5XdTwvQXV0aG9yPjxZZWFyPjIwMTA8L1llYXI+PFJlY051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</w:fldData>
        </w:fldChar>
      </w:r>
      <w:r w:rsidR="003E0A9F" w:rsidRPr="00F67F20">
        <w:rPr>
          <w:rFonts w:ascii="Palatino Linotype" w:hAnsi="Palatino Linotype"/>
        </w:rPr>
        <w:instrText xml:space="preserve"> ADDIN EN.CITE </w:instrText>
      </w:r>
      <w:r w:rsidR="00101E0D" w:rsidRPr="00F67F20">
        <w:rPr>
          <w:rFonts w:ascii="Palatino Linotype" w:hAnsi="Palatino Linotype"/>
        </w:rPr>
        <w:fldChar w:fldCharType="begin">
          <w:fldData xml:space="preserve">PEVuZE5vdGU+PENpdGU+PEF1dGhvcj5XdTwvQXV0aG9yPjxZZWFyPjIwMTA8L1llYXI+PFJlY051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</w:fldData>
        </w:fldChar>
      </w:r>
      <w:r w:rsidR="003E0A9F" w:rsidRPr="00F67F20">
        <w:rPr>
          <w:rFonts w:ascii="Palatino Linotype" w:hAnsi="Palatino Linotype"/>
        </w:rPr>
        <w:instrText xml:space="preserve"> ADDIN EN.CITE.DATA </w:instrText>
      </w:r>
      <w:r w:rsidR="004050D0" w:rsidRPr="00101E0D">
        <w:rPr>
          <w:rFonts w:ascii="Palatino Linotype" w:hAnsi="Palatino Linotype"/>
        </w:rPr>
      </w:r>
      <w:r w:rsidR="00101E0D" w:rsidRPr="00F67F20">
        <w:rPr>
          <w:rFonts w:ascii="Palatino Linotype" w:hAnsi="Palatino Linotype"/>
        </w:rPr>
        <w:fldChar w:fldCharType="end"/>
      </w:r>
      <w:r w:rsidR="004050D0" w:rsidRPr="00101E0D">
        <w:rPr>
          <w:rFonts w:ascii="Palatino Linotype" w:hAnsi="Palatino Linotype"/>
        </w:rPr>
      </w:r>
      <w:r w:rsidR="00101E0D" w:rsidRPr="00F67F20">
        <w:rPr>
          <w:rFonts w:ascii="Palatino Linotype" w:hAnsi="Palatino Linotype"/>
        </w:rPr>
        <w:fldChar w:fldCharType="separate"/>
      </w:r>
      <w:r w:rsidR="003E0A9F" w:rsidRPr="00F67F20">
        <w:rPr>
          <w:rFonts w:ascii="Palatino Linotype" w:hAnsi="Palatino Linotype"/>
          <w:noProof/>
          <w:vertAlign w:val="superscript"/>
        </w:rPr>
        <w:t>1, 11</w:t>
      </w:r>
      <w:r w:rsidR="00101E0D" w:rsidRPr="00F67F20">
        <w:rPr>
          <w:rFonts w:ascii="Palatino Linotype" w:hAnsi="Palatino Linotype"/>
        </w:rPr>
        <w:fldChar w:fldCharType="end"/>
      </w:r>
      <w:r w:rsidR="00B6655F" w:rsidRPr="00F67F20">
        <w:rPr>
          <w:rFonts w:ascii="Palatino Linotype" w:hAnsi="Palatino Linotype"/>
        </w:rPr>
        <w:t xml:space="preserve">, and the features are the TCI subscales. </w:t>
      </w:r>
      <w:r w:rsidR="00CA54DA" w:rsidRPr="00F67F20">
        <w:rPr>
          <w:rFonts w:ascii="Palatino Linotype" w:hAnsi="Palatino Linotype"/>
        </w:rPr>
        <w:t xml:space="preserve">More generally, </w:t>
      </w:r>
      <w:r w:rsidR="00B6655F" w:rsidRPr="00F67F20">
        <w:rPr>
          <w:rFonts w:ascii="Palatino Linotype" w:hAnsi="Palatino Linotype"/>
        </w:rPr>
        <w:t>PGMRA u</w:t>
      </w:r>
      <w:r w:rsidRPr="00F67F20">
        <w:rPr>
          <w:rFonts w:ascii="Palatino Linotype" w:hAnsi="Palatino Linotype"/>
        </w:rPr>
        <w:t>se</w:t>
      </w:r>
      <w:r w:rsidR="00B6655F" w:rsidRPr="00F67F20">
        <w:rPr>
          <w:rFonts w:ascii="Palatino Linotype" w:hAnsi="Palatino Linotype"/>
        </w:rPr>
        <w:t>s</w:t>
      </w:r>
      <w:r w:rsidRPr="00F67F20">
        <w:rPr>
          <w:rFonts w:ascii="Palatino Linotype" w:hAnsi="Palatino Linotype"/>
        </w:rPr>
        <w:t xml:space="preserve"> a Generalized Factorization Method (GFM) to dissect a GWAS into SNP sets </w:t>
      </w:r>
      <w:r w:rsidR="00101E0D" w:rsidRPr="00F67F20">
        <w:rPr>
          <w:rFonts w:ascii="Palatino Linotype" w:hAnsi="Palatino Linotype"/>
        </w:rPr>
        <w:fldChar w:fldCharType="begin">
          <w:fldData xml:space="preserve">PEVuZE5vdGU+PENpdGU+PEF1dGhvcj5XdTwvQXV0aG9yPjxZZWFyPjIwMTA8L1llYXI+PFJlY051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</w:fldData>
        </w:fldChar>
      </w:r>
      <w:r w:rsidR="003E0A9F" w:rsidRPr="00F67F20">
        <w:rPr>
          <w:rFonts w:ascii="Palatino Linotype" w:hAnsi="Palatino Linotype"/>
        </w:rPr>
        <w:instrText xml:space="preserve"> ADDIN EN.CITE </w:instrText>
      </w:r>
      <w:r w:rsidR="00101E0D" w:rsidRPr="00F67F20">
        <w:rPr>
          <w:rFonts w:ascii="Palatino Linotype" w:hAnsi="Palatino Linotype"/>
        </w:rPr>
        <w:fldChar w:fldCharType="begin">
          <w:fldData xml:space="preserve">PEVuZE5vdGU+PENpdGU+PEF1dGhvcj5XdTwvQXV0aG9yPjxZZWFyPjIwMTA8L1llYXI+PFJlY051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</w:fldData>
        </w:fldChar>
      </w:r>
      <w:r w:rsidR="003E0A9F" w:rsidRPr="00F67F20">
        <w:rPr>
          <w:rFonts w:ascii="Palatino Linotype" w:hAnsi="Palatino Linotype"/>
        </w:rPr>
        <w:instrText xml:space="preserve"> ADDIN EN.CITE.DATA </w:instrText>
      </w:r>
      <w:r w:rsidR="004050D0" w:rsidRPr="00101E0D">
        <w:rPr>
          <w:rFonts w:ascii="Palatino Linotype" w:hAnsi="Palatino Linotype"/>
        </w:rPr>
      </w:r>
      <w:r w:rsidR="00101E0D" w:rsidRPr="00F67F20">
        <w:rPr>
          <w:rFonts w:ascii="Palatino Linotype" w:hAnsi="Palatino Linotype"/>
        </w:rPr>
        <w:fldChar w:fldCharType="end"/>
      </w:r>
      <w:r w:rsidR="004050D0" w:rsidRPr="00101E0D">
        <w:rPr>
          <w:rFonts w:ascii="Palatino Linotype" w:hAnsi="Palatino Linotype"/>
        </w:rPr>
      </w:r>
      <w:r w:rsidR="00101E0D" w:rsidRPr="00F67F20">
        <w:rPr>
          <w:rFonts w:ascii="Palatino Linotype" w:hAnsi="Palatino Linotype"/>
        </w:rPr>
        <w:fldChar w:fldCharType="separate"/>
      </w:r>
      <w:r w:rsidR="003E0A9F" w:rsidRPr="00F67F20">
        <w:rPr>
          <w:rFonts w:ascii="Palatino Linotype" w:hAnsi="Palatino Linotype"/>
          <w:noProof/>
          <w:vertAlign w:val="superscript"/>
        </w:rPr>
        <w:t>1, 11</w:t>
      </w:r>
      <w:r w:rsidR="00101E0D" w:rsidRPr="00F67F20">
        <w:rPr>
          <w:rFonts w:ascii="Palatino Linotype" w:hAnsi="Palatino Linotype"/>
        </w:rPr>
        <w:fldChar w:fldCharType="end"/>
      </w:r>
      <w:r w:rsidRPr="00F67F20">
        <w:rPr>
          <w:rFonts w:ascii="Palatino Linotype" w:hAnsi="Palatino Linotype"/>
        </w:rPr>
        <w:t xml:space="preserve"> </w:t>
      </w:r>
      <w:r w:rsidR="00B6655F" w:rsidRPr="00F67F20">
        <w:rPr>
          <w:rFonts w:ascii="Palatino Linotype" w:hAnsi="Palatino Linotype"/>
        </w:rPr>
        <w:t>based on the</w:t>
      </w:r>
      <w:r w:rsidRPr="00F67F20">
        <w:rPr>
          <w:rFonts w:ascii="Palatino Linotype" w:hAnsi="Palatino Linotype"/>
        </w:rPr>
        <w:t xml:space="preserve"> </w:t>
      </w:r>
      <w:r w:rsidR="00B6655F" w:rsidRPr="00F67F20">
        <w:rPr>
          <w:rFonts w:ascii="Palatino Linotype" w:hAnsi="Palatino Linotype"/>
        </w:rPr>
        <w:t xml:space="preserve">Fuzzy Nonnegative Matrix Factorization method (FNMF) </w:t>
      </w:r>
      <w:r w:rsidR="00101E0D" w:rsidRPr="00F67F20">
        <w:rPr>
          <w:rFonts w:ascii="Palatino Linotype" w:hAnsi="Palatino Linotype"/>
        </w:rPr>
        <w:fldChar w:fldCharType="begin"/>
      </w:r>
      <w:r w:rsidR="003E0A9F" w:rsidRPr="00F67F20">
        <w:rPr>
          <w:rFonts w:ascii="Palatino Linotype" w:hAnsi="Palatino Linotype"/>
        </w:rPr>
        <w:instrText xml:space="preserve"> ADDIN EN.CITE &lt;EndNote&gt;&lt;Cite&gt;&lt;Author&gt;Arnedo&lt;/Author&gt;&lt;Year&gt;2013&lt;/Year&gt;&lt;RecNum&gt;2208&lt;/RecNum&gt;&lt;DisplayText&gt;&lt;style face="superscript"&gt;1&lt;/style&gt;&lt;/DisplayText&gt;&lt;record&gt;&lt;rec-number&gt;2208&lt;/rec-number&gt;&lt;foreign-keys&gt;&lt;key app="EN" db-id="zdf99z2a8xza5tetv9jp52zw59sfpfdewdta" timestamp="0"&gt;2208&lt;/key&gt;&lt;/foreign-keys&gt;&lt;ref-type name="Journal Article"&gt;17&lt;/ref-type&gt;&lt;contributors&gt;&lt;authors&gt;&lt;author&gt;Arnedo, J.&lt;/author&gt;&lt;author&gt;del Val, C.&lt;/author&gt;&lt;author&gt;de Erausquin, G. A.&lt;/author&gt;&lt;author&gt;Romero-Zaliz, R.&lt;/author&gt;&lt;author&gt;Svrakic, D.&lt;/author&gt;&lt;author&gt;Cloninger, C. R.&lt;/author&gt;&lt;author&gt;Zwir, I.&lt;/author&gt;&lt;/authors&gt;&lt;/contributors&gt;&lt;auth-address&gt;Department of Computer Science and Artificial Intelligence, University of Granada, E-18071 Granada, Spain.&lt;/auth-address&gt;&lt;titles&gt;&lt;title&gt;PGMRA: a web server for (phenotype x genotype) many-to-many relation analysis in GWAS&lt;/title&gt;&lt;secondary-title&gt;Nucleic Acids Res&lt;/secondary-title&gt;&lt;/titles&gt;&lt;periodical&gt;&lt;full-title&gt;Nucleic Acids Res&lt;/full-title&gt;&lt;/periodical&gt;&lt;pages&gt;W142-9&lt;/pages&gt;&lt;volume&gt;41&lt;/volume&gt;&lt;number&gt;Web Server issue&lt;/number&gt;&lt;edition&gt;2013/06/14&lt;/edition&gt;&lt;keywords&gt;&lt;keyword&gt;Disease/genetics&lt;/keyword&gt;&lt;keyword&gt;*Genome-Wide Association Study&lt;/keyword&gt;&lt;keyword&gt;*Genotype&lt;/keyword&gt;&lt;keyword&gt;Humans&lt;/keyword&gt;&lt;keyword&gt;Internet&lt;/keyword&gt;&lt;keyword&gt;*Phenotype&lt;/keyword&gt;&lt;keyword&gt;Polymorphism, Single Nucleotide&lt;/keyword&gt;&lt;keyword&gt;*Software&lt;/keyword&gt;&lt;/keywords&gt;&lt;dates&gt;&lt;year&gt;2013&lt;/year&gt;&lt;pub-dates&gt;&lt;date&gt;Jul&lt;/date&gt;&lt;/pub-dates&gt;&lt;/dates&gt;&lt;isbn&gt;1362-4962 (Electronic)&amp;#xD;0305-1048 (Linking)&lt;/isbn&gt;&lt;accession-num&gt;23761451&lt;/accession-num&gt;&lt;urls&gt;&lt;related-urls&gt;&lt;url&gt;http://www.ncbi.nlm.nih.gov/entrez/query.fcgi?cmd=Retrieve&amp;amp;db=PubMed&amp;amp;dopt=Citation&amp;amp;list_uids=23761451&lt;/url&gt;&lt;/related-urls&gt;&lt;/urls&gt;&lt;custom2&gt;3692099&lt;/custom2&gt;&lt;electronic-resource-num&gt;10.1093/nar/gkt496&lt;/electronic-resource-num&gt;&lt;language&gt;eng&lt;/language&gt;&lt;/record&gt;&lt;/Cite&gt;&lt;/EndNote&gt;</w:instrText>
      </w:r>
      <w:r w:rsidR="00101E0D" w:rsidRPr="00F67F20">
        <w:rPr>
          <w:rFonts w:ascii="Palatino Linotype" w:hAnsi="Palatino Linotype"/>
        </w:rPr>
        <w:fldChar w:fldCharType="separate"/>
      </w:r>
      <w:r w:rsidR="003E0A9F" w:rsidRPr="00F67F20">
        <w:rPr>
          <w:rFonts w:ascii="Palatino Linotype" w:hAnsi="Palatino Linotype"/>
          <w:noProof/>
          <w:vertAlign w:val="superscript"/>
        </w:rPr>
        <w:t>1</w:t>
      </w:r>
      <w:r w:rsidR="00101E0D" w:rsidRPr="00F67F20">
        <w:rPr>
          <w:rFonts w:ascii="Palatino Linotype" w:hAnsi="Palatino Linotype"/>
        </w:rPr>
        <w:fldChar w:fldCharType="end"/>
      </w:r>
      <w:r w:rsidR="00B6655F" w:rsidRPr="00F67F20">
        <w:rPr>
          <w:rFonts w:ascii="Palatino Linotype" w:hAnsi="Palatino Linotype"/>
        </w:rPr>
        <w:t xml:space="preserve"> algorithm</w:t>
      </w:r>
      <w:r w:rsidR="00B825E8" w:rsidRPr="00F67F20">
        <w:rPr>
          <w:rFonts w:ascii="Palatino Linotype" w:hAnsi="Palatino Linotype"/>
        </w:rPr>
        <w:t xml:space="preserve"> (Figure S1B-C)</w:t>
      </w:r>
      <w:r w:rsidRPr="00F67F20">
        <w:rPr>
          <w:rFonts w:ascii="Palatino Linotype" w:hAnsi="Palatino Linotype"/>
        </w:rPr>
        <w:t xml:space="preserve">.  </w:t>
      </w:r>
      <w:r w:rsidR="00B6655F" w:rsidRPr="00F67F20">
        <w:rPr>
          <w:rFonts w:ascii="Palatino Linotype" w:hAnsi="Palatino Linotype"/>
        </w:rPr>
        <w:t xml:space="preserve">FNMF is based on the bioNMF method </w:t>
      </w:r>
      <w:r w:rsidR="00101E0D" w:rsidRPr="00F67F20">
        <w:rPr>
          <w:rFonts w:ascii="Palatino Linotype" w:hAnsi="Palatino Linotype"/>
        </w:rPr>
        <w:fldChar w:fldCharType="begin"/>
      </w:r>
      <w:r w:rsidR="003E0A9F" w:rsidRPr="00F67F20">
        <w:rPr>
          <w:rFonts w:ascii="Palatino Linotype" w:hAnsi="Palatino Linotype"/>
        </w:rPr>
        <w:instrText xml:space="preserve"> ADDIN EN.CITE &lt;EndNote&gt;&lt;Cite&gt;&lt;Author&gt;Schachtner&lt;/Author&gt;&lt;Year&gt;2008&lt;/Year&gt;&lt;RecNum&gt;13692&lt;/RecNum&gt;&lt;DisplayText&gt;&lt;style face="superscript"&gt;34&lt;/style&gt;&lt;/DisplayText&gt;&lt;record&gt;&lt;rec-number&gt;13692&lt;/rec-number&gt;&lt;foreign-keys&gt;&lt;key app="EN" db-id="zdf99z2a8xza5tetv9jp52zw59sfpfdewdta" timestamp="1531282015"&gt;13692&lt;/key&gt;&lt;/foreign-keys&gt;&lt;ref-type name="Journal Article"&gt;17&lt;/ref-type&gt;&lt;contributors&gt;&lt;authors&gt;&lt;author&gt;Schachtner, R.&lt;/author&gt;&lt;author&gt;Lutter, D.&lt;/author&gt;&lt;author&gt;Knollmuller, P.&lt;/author&gt;&lt;author&gt;Tome, A. M.&lt;/author&gt;&lt;author&gt;Theis, F. J.&lt;/author&gt;&lt;author&gt;Schmitz, G.&lt;/author&gt;&lt;author&gt;Stetter, M.&lt;/author&gt;&lt;author&gt;Vilda, P. G.&lt;/author&gt;&lt;author&gt;Lang, E. W.&lt;/author&gt;&lt;/authors&gt;&lt;/contributors&gt;&lt;auth-address&gt;CIML/Biophysics, University of Regensburg, D-93040 Regensburg, Germany.&lt;/auth-address&gt;&lt;titles&gt;&lt;title&gt;Knowledge-based gene expression classification via matrix factorization&lt;/title&gt;&lt;secondary-title&gt;Bioinformatics&lt;/secondary-title&gt;&lt;/titles&gt;&lt;periodical&gt;&lt;full-title&gt;Bioinformatics&lt;/full-title&gt;&lt;/periodical&gt;&lt;pages&gt;1688-97&lt;/pages&gt;&lt;volume&gt;24&lt;/volume&gt;&lt;number&gt;15&lt;/number&gt;&lt;edition&gt;2008/06/07&lt;/edition&gt;&lt;keywords&gt;&lt;keyword&gt;*Algorithms&lt;/keyword&gt;&lt;keyword&gt;*Artificial Intelligence&lt;/keyword&gt;&lt;keyword&gt;Gene Expression Profiling/*methods&lt;/keyword&gt;&lt;keyword&gt;Oligonucleotide Array Sequence Analysis/*methods&lt;/keyword&gt;&lt;keyword&gt;Pattern Recognition, Automated/*methods&lt;/keyword&gt;&lt;/keywords&gt;&lt;dates&gt;&lt;year&gt;2008&lt;/year&gt;&lt;pub-dates&gt;&lt;date&gt;Aug 1&lt;/date&gt;&lt;/pub-dates&gt;&lt;/dates&gt;&lt;isbn&gt;1367-4811 (Electronic)&amp;#xD;1367-4803 (Linking)&lt;/isbn&gt;&lt;accession-num&gt;18535085&lt;/accession-num&gt;&lt;work-type&gt;Research Support, Non-U.S. Gov&amp;apos;t&lt;/work-type&gt;&lt;urls&gt;&lt;related-urls&gt;&lt;url&gt;http://www.ncbi.nlm.nih.gov/pubmed/18535085&lt;/url&gt;&lt;/related-urls&gt;&lt;/urls&gt;&lt;custom2&gt;2638868&lt;/custom2&gt;&lt;electronic-resource-num&gt;10.1093/bioinformatics/btn245&lt;/electronic-resource-num&gt;&lt;language&gt;eng&lt;/language&gt;&lt;/record&gt;&lt;/Cite&gt;&lt;/EndNote&gt;</w:instrText>
      </w:r>
      <w:r w:rsidR="00101E0D" w:rsidRPr="00F67F20">
        <w:rPr>
          <w:rFonts w:ascii="Palatino Linotype" w:hAnsi="Palatino Linotype"/>
        </w:rPr>
        <w:fldChar w:fldCharType="separate"/>
      </w:r>
      <w:r w:rsidR="003E0A9F" w:rsidRPr="00F67F20">
        <w:rPr>
          <w:rFonts w:ascii="Palatino Linotype" w:hAnsi="Palatino Linotype"/>
          <w:noProof/>
          <w:vertAlign w:val="superscript"/>
        </w:rPr>
        <w:t>34</w:t>
      </w:r>
      <w:r w:rsidR="00101E0D" w:rsidRPr="00F67F20">
        <w:rPr>
          <w:rFonts w:ascii="Palatino Linotype" w:hAnsi="Palatino Linotype"/>
        </w:rPr>
        <w:fldChar w:fldCharType="end"/>
      </w:r>
      <w:r w:rsidR="00B6655F" w:rsidRPr="00F67F20">
        <w:rPr>
          <w:rFonts w:ascii="Palatino Linotype" w:hAnsi="Palatino Linotype"/>
        </w:rPr>
        <w:t>, and use</w:t>
      </w:r>
      <w:r w:rsidR="00CA54DA" w:rsidRPr="00F67F20">
        <w:rPr>
          <w:rFonts w:ascii="Palatino Linotype" w:hAnsi="Palatino Linotype"/>
        </w:rPr>
        <w:t>s</w:t>
      </w:r>
      <w:r w:rsidR="00B6655F" w:rsidRPr="00F67F20">
        <w:rPr>
          <w:rFonts w:ascii="Palatino Linotype" w:hAnsi="Palatino Linotype"/>
        </w:rPr>
        <w:t xml:space="preserve"> it as a default basic factorization method</w:t>
      </w:r>
      <w:r w:rsidR="00B825E8" w:rsidRPr="00F67F20">
        <w:rPr>
          <w:rFonts w:ascii="Palatino Linotype" w:hAnsi="Palatino Linotype"/>
        </w:rPr>
        <w:t xml:space="preserve"> (Figure S1D)</w:t>
      </w:r>
      <w:r w:rsidR="00B6655F" w:rsidRPr="00F67F20">
        <w:rPr>
          <w:rFonts w:ascii="Palatino Linotype" w:hAnsi="Palatino Linotype"/>
        </w:rPr>
        <w:t xml:space="preserve">. FNMF allows </w:t>
      </w:r>
      <w:r w:rsidR="00CA54DA" w:rsidRPr="00F67F20">
        <w:rPr>
          <w:rFonts w:ascii="Palatino Linotype" w:hAnsi="Palatino Linotype"/>
        </w:rPr>
        <w:t xml:space="preserve">detection of outliers and </w:t>
      </w:r>
      <w:r w:rsidR="00B6655F" w:rsidRPr="00F67F20">
        <w:rPr>
          <w:rFonts w:ascii="Palatino Linotype" w:hAnsi="Palatino Linotype"/>
        </w:rPr>
        <w:t xml:space="preserve">overlap among sub-matrices </w:t>
      </w:r>
      <w:r w:rsidR="00101E0D" w:rsidRPr="00F67F20">
        <w:rPr>
          <w:rFonts w:ascii="Palatino Linotype" w:hAnsi="Palatino Linotype"/>
        </w:rPr>
        <w:fldChar w:fldCharType="begin"/>
      </w:r>
      <w:r w:rsidR="003E0A9F" w:rsidRPr="00F67F20">
        <w:rPr>
          <w:rFonts w:ascii="Palatino Linotype" w:hAnsi="Palatino Linotype"/>
        </w:rPr>
        <w:instrText xml:space="preserve"> ADDIN EN.CITE &lt;EndNote&gt;&lt;Cite&gt;&lt;Author&gt;Arnedo&lt;/Author&gt;&lt;Year&gt;2013&lt;/Year&gt;&lt;RecNum&gt;2208&lt;/RecNum&gt;&lt;DisplayText&gt;&lt;style face="superscript"&gt;1&lt;/style&gt;&lt;/DisplayText&gt;&lt;record&gt;&lt;rec-number&gt;2208&lt;/rec-number&gt;&lt;foreign-keys&gt;&lt;key app="EN" db-id="zdf99z2a8xza5tetv9jp52zw59sfpfdewdta" timestamp="0"&gt;2208&lt;/key&gt;&lt;/foreign-keys&gt;&lt;ref-type name="Journal Article"&gt;17&lt;/ref-type&gt;&lt;contributors&gt;&lt;authors&gt;&lt;author&gt;Arnedo, J.&lt;/author&gt;&lt;author&gt;del Val, C.&lt;/author&gt;&lt;author&gt;de Erausquin, G. A.&lt;/author&gt;&lt;author&gt;Romero-Zaliz, R.&lt;/author&gt;&lt;author&gt;Svrakic, D.&lt;/author&gt;&lt;author&gt;Cloninger, C. R.&lt;/author&gt;&lt;author&gt;Zwir, I.&lt;/author&gt;&lt;/authors&gt;&lt;/contributors&gt;&lt;auth-address&gt;Department of Computer Science and Artificial Intelligence, University of Granada, E-18071 Granada, Spain.&lt;/auth-address&gt;&lt;titles&gt;&lt;title&gt;PGMRA: a web server for (phenotype x genotype) many-to-many relation analysis in GWAS&lt;/title&gt;&lt;secondary-title&gt;Nucleic Acids Res&lt;/secondary-title&gt;&lt;/titles&gt;&lt;periodical&gt;&lt;full-title&gt;Nucleic Acids Res&lt;/full-title&gt;&lt;/periodical&gt;&lt;pages&gt;W142-9&lt;/pages&gt;&lt;volume&gt;41&lt;/volume&gt;&lt;number&gt;Web Server issue&lt;/number&gt;&lt;edition&gt;2013/06/14&lt;/edition&gt;&lt;keywords&gt;&lt;keyword&gt;Disease/genetics&lt;/keyword&gt;&lt;keyword&gt;*Genome-Wide Association Study&lt;/keyword&gt;&lt;keyword&gt;*Genotype&lt;/keyword&gt;&lt;keyword&gt;Humans&lt;/keyword&gt;&lt;keyword&gt;Internet&lt;/keyword&gt;&lt;keyword&gt;*Phenotype&lt;/keyword&gt;&lt;keyword&gt;Polymorphism, Single Nucleotide&lt;/keyword&gt;&lt;keyword&gt;*Software&lt;/keyword&gt;&lt;/keywords&gt;&lt;dates&gt;&lt;year&gt;2013&lt;/year&gt;&lt;pub-dates&gt;&lt;date&gt;Jul&lt;/date&gt;&lt;/pub-dates&gt;&lt;/dates&gt;&lt;isbn&gt;1362-4962 (Electronic)&amp;#xD;0305-1048 (Linking)&lt;/isbn&gt;&lt;accession-num&gt;23761451&lt;/accession-num&gt;&lt;urls&gt;&lt;related-urls&gt;&lt;url&gt;http://www.ncbi.nlm.nih.gov/entrez/query.fcgi?cmd=Retrieve&amp;amp;db=PubMed&amp;amp;dopt=Citation&amp;amp;list_uids=23761451&lt;/url&gt;&lt;/related-urls&gt;&lt;/urls&gt;&lt;custom2&gt;3692099&lt;/custom2&gt;&lt;electronic-resource-num&gt;10.1093/nar/gkt496&lt;/electronic-resource-num&gt;&lt;language&gt;eng&lt;/language&gt;&lt;/record&gt;&lt;/Cite&gt;&lt;/EndNote&gt;</w:instrText>
      </w:r>
      <w:r w:rsidR="00101E0D" w:rsidRPr="00F67F20">
        <w:rPr>
          <w:rFonts w:ascii="Palatino Linotype" w:hAnsi="Palatino Linotype"/>
        </w:rPr>
        <w:fldChar w:fldCharType="separate"/>
      </w:r>
      <w:r w:rsidR="003E0A9F" w:rsidRPr="00F67F20">
        <w:rPr>
          <w:rFonts w:ascii="Palatino Linotype" w:hAnsi="Palatino Linotype"/>
          <w:noProof/>
          <w:vertAlign w:val="superscript"/>
        </w:rPr>
        <w:t>1</w:t>
      </w:r>
      <w:r w:rsidR="00101E0D" w:rsidRPr="00F67F20">
        <w:rPr>
          <w:rFonts w:ascii="Palatino Linotype" w:hAnsi="Palatino Linotype"/>
        </w:rPr>
        <w:fldChar w:fldCharType="end"/>
      </w:r>
      <w:r w:rsidR="00B6655F" w:rsidRPr="00F67F20">
        <w:rPr>
          <w:rFonts w:ascii="Palatino Linotype" w:hAnsi="Palatino Linotype"/>
        </w:rPr>
        <w:t xml:space="preserve">.  </w:t>
      </w:r>
      <w:r w:rsidRPr="00F67F20">
        <w:rPr>
          <w:rFonts w:ascii="Palatino Linotype" w:hAnsi="Palatino Linotype"/>
        </w:rPr>
        <w:t xml:space="preserve">The GFM applies </w:t>
      </w:r>
      <w:r w:rsidR="00B6655F" w:rsidRPr="00F67F20">
        <w:rPr>
          <w:rFonts w:ascii="Palatino Linotype" w:hAnsi="Palatino Linotype"/>
        </w:rPr>
        <w:t>FNMF</w:t>
      </w:r>
      <w:r w:rsidRPr="00F67F20">
        <w:rPr>
          <w:rFonts w:ascii="Palatino Linotype" w:hAnsi="Palatino Linotype"/>
        </w:rPr>
        <w:t xml:space="preserve"> </w:t>
      </w:r>
      <w:r w:rsidR="00CA54DA" w:rsidRPr="00F67F20">
        <w:rPr>
          <w:rFonts w:ascii="Palatino Linotype" w:hAnsi="Palatino Linotype"/>
        </w:rPr>
        <w:t xml:space="preserve">recurrently </w:t>
      </w:r>
      <w:r w:rsidRPr="00F67F20">
        <w:rPr>
          <w:rFonts w:ascii="Palatino Linotype" w:hAnsi="Palatino Linotype"/>
        </w:rPr>
        <w:t xml:space="preserve">to generate multiple matrix partitions </w:t>
      </w:r>
      <w:r w:rsidR="00B6655F" w:rsidRPr="00F67F20">
        <w:rPr>
          <w:rFonts w:ascii="Palatino Linotype" w:hAnsi="Palatino Linotype"/>
        </w:rPr>
        <w:t>in each domain of knowledge (genotype an</w:t>
      </w:r>
      <w:r w:rsidR="00552E53" w:rsidRPr="00F67F20">
        <w:rPr>
          <w:rFonts w:ascii="Palatino Linotype" w:hAnsi="Palatino Linotype"/>
        </w:rPr>
        <w:t>d</w:t>
      </w:r>
      <w:r w:rsidR="00B6655F" w:rsidRPr="00F67F20">
        <w:rPr>
          <w:rFonts w:ascii="Palatino Linotype" w:hAnsi="Palatino Linotype"/>
        </w:rPr>
        <w:t xml:space="preserve"> phenotype) </w:t>
      </w:r>
      <w:r w:rsidRPr="00F67F20">
        <w:rPr>
          <w:rFonts w:ascii="Palatino Linotype" w:hAnsi="Palatino Linotype"/>
        </w:rPr>
        <w:t>using various initializations with different maximum numbers of sub-matrices</w:t>
      </w:r>
      <w:r w:rsidRPr="00F67F20">
        <w:rPr>
          <w:rFonts w:ascii="Palatino Linotype" w:hAnsi="Palatino Linotype"/>
          <w:i/>
        </w:rPr>
        <w:t xml:space="preserve"> k</w:t>
      </w:r>
      <w:r w:rsidRPr="00F67F20">
        <w:rPr>
          <w:rFonts w:ascii="Palatino Linotype" w:hAnsi="Palatino Linotype"/>
        </w:rPr>
        <w:t xml:space="preserve"> (</w:t>
      </w:r>
      <w:r w:rsidR="00CA54DA" w:rsidRPr="00F67F20">
        <w:rPr>
          <w:rFonts w:ascii="Palatino Linotype" w:hAnsi="Palatino Linotype"/>
        </w:rPr>
        <w:t>where</w:t>
      </w:r>
      <w:r w:rsidRPr="00F67F20">
        <w:rPr>
          <w:rFonts w:ascii="Palatino Linotype" w:hAnsi="Palatino Linotype"/>
        </w:rPr>
        <w:t xml:space="preserve"> </w:t>
      </w:r>
      <m:oMath>
        <m:r>
          <w:rPr>
            <w:rFonts w:ascii="Cambria Math" w:hAnsi="Cambria Math"/>
          </w:rPr>
          <m:t>2≤</m:t>
        </m:r>
        <m:r>
          <w:rPr>
            <w:rFonts w:ascii="STIXGeneral-Regular" w:hAnsi="STIXGeneral-Regular" w:cs="STIXGeneral-Regular"/>
          </w:rPr>
          <m:t>k</m:t>
        </m:r>
        <m:r>
          <w:rPr>
            <w:rFonts w:ascii="Cambria Math" w:hAnsi="Cambria Math"/>
          </w:rPr>
          <m:t>≤</m:t>
        </m:r>
        <m:rad>
          <m:radPr>
            <m:degHide m:val="on"/>
            <m:ctrlPr>
              <w:rPr>
                <w:rFonts w:ascii="Cambria Math" w:hAnsi="Cambria Math"/>
              </w:rPr>
            </m:ctrlPr>
          </m:radPr>
          <m:deg/>
          <m:e>
            <m:r>
              <m:rPr>
                <m:sty m:val="p"/>
              </m:rPr>
              <w:rPr>
                <w:rFonts w:ascii="Cambria Math" w:hAnsi="Cambria Math"/>
              </w:rPr>
              <m:t>n</m:t>
            </m:r>
          </m:e>
        </m:rad>
        <m:r>
          <w:rPr>
            <w:rFonts w:ascii="Cambria Math" w:hAnsi="Cambria Math"/>
          </w:rPr>
          <m:t xml:space="preserve"> </m:t>
        </m:r>
      </m:oMath>
      <w:r w:rsidR="00CA54DA" w:rsidRPr="00F67F20">
        <w:rPr>
          <w:rFonts w:ascii="Palatino Linotype" w:hAnsi="Palatino Linotype"/>
        </w:rPr>
        <w:t xml:space="preserve">and </w:t>
      </w:r>
      <w:r w:rsidRPr="00F67F20">
        <w:rPr>
          <w:rFonts w:ascii="Palatino Linotype" w:hAnsi="Palatino Linotype"/>
          <w:i/>
        </w:rPr>
        <w:t>n</w:t>
      </w:r>
      <w:r w:rsidRPr="00F67F20">
        <w:rPr>
          <w:rFonts w:ascii="Palatino Linotype" w:hAnsi="Palatino Linotype"/>
        </w:rPr>
        <w:t xml:space="preserve"> is the number of subjects</w:t>
      </w:r>
      <w:r w:rsidR="00CA54DA" w:rsidRPr="00F67F20">
        <w:rPr>
          <w:rFonts w:ascii="Palatino Linotype" w:hAnsi="Palatino Linotype"/>
        </w:rPr>
        <w:t>)</w:t>
      </w:r>
      <w:r w:rsidRPr="00F67F20">
        <w:rPr>
          <w:rFonts w:ascii="Palatino Linotype" w:hAnsi="Palatino Linotype"/>
        </w:rPr>
        <w:t xml:space="preserve">, and thus avoids any </w:t>
      </w:r>
      <w:r w:rsidR="00CA54DA" w:rsidRPr="00F67F20">
        <w:rPr>
          <w:rFonts w:ascii="Palatino Linotype" w:hAnsi="Palatino Linotype"/>
        </w:rPr>
        <w:t>assumptions</w:t>
      </w:r>
      <w:r w:rsidRPr="00F67F20">
        <w:rPr>
          <w:rFonts w:ascii="Palatino Linotype" w:hAnsi="Palatino Linotype"/>
        </w:rPr>
        <w:t xml:space="preserve"> about the ideal number of sub-matrices</w:t>
      </w:r>
      <w:r w:rsidR="00B6655F" w:rsidRPr="00F67F20">
        <w:rPr>
          <w:rFonts w:ascii="Palatino Linotype" w:hAnsi="Palatino Linotype"/>
        </w:rPr>
        <w:t xml:space="preserve">.  </w:t>
      </w:r>
    </w:p>
    <w:p w:rsidR="001934B7" w:rsidRPr="00F67F20" w:rsidRDefault="00CA54DA" w:rsidP="004A6C84">
      <w:pPr>
        <w:spacing w:line="480" w:lineRule="auto"/>
        <w:ind w:firstLine="284"/>
        <w:rPr>
          <w:rFonts w:ascii="Palatino Linotype" w:eastAsia="Times New Roman" w:hAnsi="Palatino Linotype" w:cs="Times New Roman"/>
          <w:lang w:eastAsia="en-US"/>
        </w:rPr>
      </w:pPr>
      <w:r w:rsidRPr="00F67F20">
        <w:rPr>
          <w:rFonts w:ascii="Palatino Linotype" w:hAnsi="Palatino Linotype"/>
        </w:rPr>
        <w:tab/>
      </w:r>
      <w:r w:rsidR="001934B7" w:rsidRPr="00F67F20">
        <w:rPr>
          <w:rFonts w:ascii="Palatino Linotype" w:hAnsi="Palatino Linotype"/>
        </w:rPr>
        <w:t xml:space="preserve">Notably, </w:t>
      </w:r>
      <w:r w:rsidRPr="00F67F20">
        <w:rPr>
          <w:rFonts w:ascii="Palatino Linotype" w:hAnsi="Palatino Linotype"/>
        </w:rPr>
        <w:t xml:space="preserve">the PGMRA </w:t>
      </w:r>
      <w:r w:rsidR="001934B7" w:rsidRPr="00F67F20">
        <w:rPr>
          <w:rFonts w:ascii="Palatino Linotype" w:hAnsi="Palatino Linotype"/>
        </w:rPr>
        <w:t>method</w:t>
      </w:r>
      <w:r w:rsidR="008A5C1A" w:rsidRPr="00F67F20">
        <w:rPr>
          <w:rFonts w:ascii="Palatino Linotype" w:hAnsi="Palatino Linotype"/>
        </w:rPr>
        <w:t xml:space="preserve"> identifies </w:t>
      </w:r>
      <w:r w:rsidR="001934B7" w:rsidRPr="00F67F20">
        <w:rPr>
          <w:rFonts w:ascii="Palatino Linotype" w:hAnsi="Palatino Linotype"/>
        </w:rPr>
        <w:t>local partitions of datasets</w:t>
      </w:r>
      <w:r w:rsidR="008A5C1A" w:rsidRPr="00F67F20">
        <w:rPr>
          <w:rFonts w:ascii="Palatino Linotype" w:hAnsi="Palatino Linotype"/>
        </w:rPr>
        <w:t xml:space="preserve">, which </w:t>
      </w:r>
      <w:r w:rsidR="001934B7" w:rsidRPr="00F67F20">
        <w:rPr>
          <w:rFonts w:ascii="Palatino Linotype" w:hAnsi="Palatino Linotype"/>
        </w:rPr>
        <w:t>provides substantial advantages over classical clustering approaches.  Averaging and comparing groups would be expected to miss real differences if such differences are localized in different locations</w:t>
      </w:r>
      <w:r w:rsidR="008A5C1A" w:rsidRPr="00F67F20">
        <w:rPr>
          <w:rFonts w:ascii="Palatino Linotype" w:hAnsi="Palatino Linotype"/>
        </w:rPr>
        <w:t>, that is, in different subgroups of people with distinctive features</w:t>
      </w:r>
      <w:r w:rsidR="001934B7" w:rsidRPr="00F67F20">
        <w:rPr>
          <w:rFonts w:ascii="Palatino Linotype" w:hAnsi="Palatino Linotype"/>
        </w:rPr>
        <w:t xml:space="preserve"> (Figure S1F).  In contrast to classical clustering techniques, such as hierarchical clustering </w:t>
      </w:r>
      <w:r w:rsidR="00101E0D" w:rsidRPr="00F67F20">
        <w:rPr>
          <w:rFonts w:ascii="Palatino Linotype" w:hAnsi="Palatino Linotype"/>
        </w:rPr>
        <w:fldChar w:fldCharType="begin"/>
      </w:r>
      <w:r w:rsidR="003E0A9F" w:rsidRPr="00F67F20">
        <w:rPr>
          <w:rFonts w:ascii="Palatino Linotype" w:hAnsi="Palatino Linotype"/>
        </w:rPr>
        <w:instrText xml:space="preserve"> ADDIN EN.CITE &lt;EndNote&gt;&lt;Cite&gt;&lt;Author&gt;Sokal&lt;/Author&gt;&lt;Year&gt;1958&lt;/Year&gt;&lt;RecNum&gt;3520&lt;/RecNum&gt;&lt;DisplayText&gt;&lt;style face="superscript"&gt;35&lt;/style&gt;&lt;/DisplayText&gt;&lt;record&gt;&lt;rec-number&gt;3520&lt;/rec-number&gt;&lt;foreign-keys&gt;&lt;key app="EN" db-id="zdf99z2a8xza5tetv9jp52zw59sfpfdewdta" timestamp="1531282010"&gt;3520&lt;/key&gt;&lt;/foreign-keys&gt;&lt;ref-type name="Journal Article"&gt;17&lt;/ref-type&gt;&lt;contributors&gt;&lt;authors&gt;&lt;author&gt;Sokal, R. R.&lt;/author&gt;&lt;author&gt;Michener, C. D.&lt;/author&gt;&lt;/authors&gt;&lt;/contributors&gt;&lt;titles&gt;&lt;title&gt;A statistical method for evaluating systematic relationships&lt;/title&gt;&lt;secondary-title&gt;University of Kansas Science Bulletin&lt;/secondary-title&gt;&lt;/titles&gt;&lt;periodical&gt;&lt;full-title&gt;University of Kansas Science Bulletin&lt;/full-title&gt;&lt;/periodical&gt;&lt;pages&gt;1409-1438&lt;/pages&gt;&lt;volume&gt;38&lt;/volume&gt;&lt;keywords&gt;&lt;keyword&gt;imported&lt;/keyword&gt;&lt;/keywords&gt;&lt;dates&gt;&lt;year&gt;1958&lt;/year&gt;&lt;/dates&gt;&lt;urls&gt;&lt;/urls&gt;&lt;custom1&gt;sokal58&lt;/custom1&gt;&lt;/record&gt;&lt;/Cite&gt;&lt;/EndNote&gt;</w:instrText>
      </w:r>
      <w:r w:rsidR="00101E0D" w:rsidRPr="00F67F20">
        <w:rPr>
          <w:rFonts w:ascii="Palatino Linotype" w:hAnsi="Palatino Linotype"/>
        </w:rPr>
        <w:fldChar w:fldCharType="separate"/>
      </w:r>
      <w:r w:rsidR="003E0A9F" w:rsidRPr="00F67F20">
        <w:rPr>
          <w:rFonts w:ascii="Palatino Linotype" w:hAnsi="Palatino Linotype"/>
          <w:noProof/>
          <w:vertAlign w:val="superscript"/>
        </w:rPr>
        <w:t>35</w:t>
      </w:r>
      <w:r w:rsidR="00101E0D" w:rsidRPr="00F67F20">
        <w:rPr>
          <w:rFonts w:ascii="Palatino Linotype" w:hAnsi="Palatino Linotype"/>
        </w:rPr>
        <w:fldChar w:fldCharType="end"/>
      </w:r>
      <w:r w:rsidR="001934B7" w:rsidRPr="00F67F20">
        <w:rPr>
          <w:rFonts w:ascii="Palatino Linotype" w:hAnsi="Palatino Linotype"/>
        </w:rPr>
        <w:t xml:space="preserve"> and k-means clustering </w:t>
      </w:r>
      <w:r w:rsidR="00101E0D" w:rsidRPr="00F67F20">
        <w:rPr>
          <w:rFonts w:ascii="Palatino Linotype" w:hAnsi="Palatino Linotype"/>
        </w:rPr>
        <w:fldChar w:fldCharType="begin"/>
      </w:r>
      <w:r w:rsidR="003E0A9F" w:rsidRPr="00F67F20">
        <w:rPr>
          <w:rFonts w:ascii="Palatino Linotype" w:hAnsi="Palatino Linotype"/>
        </w:rPr>
        <w:instrText xml:space="preserve"> ADDIN EN.CITE &lt;EndNote&gt;&lt;Cite&gt;&lt;Author&gt;Hartigan&lt;/Author&gt;&lt;Year&gt;1979&lt;/Year&gt;&lt;RecNum&gt;3685&lt;/RecNum&gt;&lt;DisplayText&gt;&lt;style face="superscript"&gt;36&lt;/style&gt;&lt;/DisplayText&gt;&lt;record&gt;&lt;rec-number&gt;3685&lt;/rec-number&gt;&lt;foreign-keys&gt;&lt;key app="EN" db-id="zdf99z2a8xza5tetv9jp52zw59sfpfdewdta" timestamp="1531282010"&gt;3685&lt;/key&gt;&lt;/foreign-keys&gt;&lt;ref-type name="Journal Article"&gt;17&lt;/ref-type&gt;&lt;contributors&gt;&lt;authors&gt;&lt;author&gt;Hartigan, JA&lt;/author&gt;&lt;author&gt;Wong, MA&lt;/author&gt;&lt;/authors&gt;&lt;/contributors&gt;&lt;titles&gt;&lt;title&gt;Algorithm AS 136: A K-means clustering algorithm&lt;/title&gt;&lt;secondary-title&gt;Applied Statistics&lt;/secondary-title&gt;&lt;/titles&gt;&lt;periodical&gt;&lt;full-title&gt;Applied Statistics&lt;/full-title&gt;&lt;/periodical&gt;&lt;pages&gt;100--108&lt;/pages&gt;&lt;keywords&gt;&lt;keyword&gt;imported&lt;/keyword&gt;&lt;/keywords&gt;&lt;dates&gt;&lt;year&gt;1979&lt;/year&gt;&lt;/dates&gt;&lt;urls&gt;&lt;/urls&gt;&lt;custom1&gt;hartigan1979algorithm&lt;/custom1&gt;&lt;/record&gt;&lt;/Cite&gt;&lt;/EndNote&gt;</w:instrText>
      </w:r>
      <w:r w:rsidR="00101E0D" w:rsidRPr="00F67F20">
        <w:rPr>
          <w:rFonts w:ascii="Palatino Linotype" w:hAnsi="Palatino Linotype"/>
        </w:rPr>
        <w:fldChar w:fldCharType="separate"/>
      </w:r>
      <w:r w:rsidR="003E0A9F" w:rsidRPr="00F67F20">
        <w:rPr>
          <w:rFonts w:ascii="Palatino Linotype" w:hAnsi="Palatino Linotype"/>
          <w:noProof/>
          <w:vertAlign w:val="superscript"/>
        </w:rPr>
        <w:t>36</w:t>
      </w:r>
      <w:r w:rsidR="00101E0D" w:rsidRPr="00F67F20">
        <w:rPr>
          <w:rFonts w:ascii="Palatino Linotype" w:hAnsi="Palatino Linotype"/>
        </w:rPr>
        <w:fldChar w:fldCharType="end"/>
      </w:r>
      <w:r w:rsidR="001934B7" w:rsidRPr="00F67F20">
        <w:rPr>
          <w:rFonts w:ascii="Palatino Linotype" w:hAnsi="Palatino Linotype"/>
        </w:rPr>
        <w:t>, we used biclustering techniques that do not require subjects in the same bicluster to perform similarly over all features exhibiting changes.  Classical</w:t>
      </w:r>
      <w:r w:rsidR="001934B7" w:rsidRPr="00F67F20">
        <w:rPr>
          <w:rFonts w:ascii="Palatino Linotype" w:eastAsia="Times New Roman" w:hAnsi="Palatino Linotype" w:cs="Times New Roman"/>
          <w:lang w:eastAsia="en-US"/>
        </w:rPr>
        <w:t xml:space="preserve"> clustering methods derive a global model whereas biclustering algorithms produce a local model in which </w:t>
      </w:r>
      <w:r w:rsidR="001934B7" w:rsidRPr="00F67F20">
        <w:rPr>
          <w:rFonts w:ascii="Palatino Linotype" w:hAnsi="Palatino Linotype"/>
        </w:rPr>
        <w:t xml:space="preserve">signals emerge only in </w:t>
      </w:r>
      <w:r w:rsidR="008A5C1A" w:rsidRPr="00F67F20">
        <w:rPr>
          <w:rFonts w:ascii="Palatino Linotype" w:hAnsi="Palatino Linotype"/>
        </w:rPr>
        <w:t xml:space="preserve">particularly </w:t>
      </w:r>
      <w:r w:rsidR="001934B7" w:rsidRPr="00F67F20">
        <w:rPr>
          <w:rFonts w:ascii="Palatino Linotype" w:hAnsi="Palatino Linotype"/>
        </w:rPr>
        <w:t>relevant dimensions</w:t>
      </w:r>
      <w:r w:rsidR="001934B7" w:rsidRPr="00F67F20">
        <w:rPr>
          <w:rFonts w:ascii="Palatino Linotype" w:eastAsia="Times New Roman" w:hAnsi="Palatino Linotype" w:cs="Times New Roman"/>
          <w:lang w:eastAsia="en-US"/>
        </w:rPr>
        <w:t>.</w:t>
      </w:r>
    </w:p>
    <w:p w:rsidR="007C349C" w:rsidRPr="00F67F20" w:rsidRDefault="008A5C1A" w:rsidP="004A6C84">
      <w:pPr>
        <w:widowControl w:val="0"/>
        <w:autoSpaceDE w:val="0"/>
        <w:autoSpaceDN w:val="0"/>
        <w:adjustRightInd w:val="0"/>
        <w:spacing w:line="480" w:lineRule="auto"/>
        <w:ind w:firstLine="284"/>
        <w:outlineLvl w:val="0"/>
        <w:rPr>
          <w:rFonts w:ascii="Palatino Linotype" w:hAnsi="Palatino Linotype"/>
        </w:rPr>
      </w:pPr>
      <w:r w:rsidRPr="00F67F20">
        <w:rPr>
          <w:rFonts w:ascii="Palatino Linotype" w:hAnsi="Palatino Linotype"/>
        </w:rPr>
        <w:tab/>
      </w:r>
      <w:r w:rsidR="00291C40" w:rsidRPr="00F67F20">
        <w:rPr>
          <w:rFonts w:ascii="Palatino Linotype" w:hAnsi="Palatino Linotype"/>
        </w:rPr>
        <w:t>To guarantee th</w:t>
      </w:r>
      <w:r w:rsidRPr="00F67F20">
        <w:rPr>
          <w:rFonts w:ascii="Palatino Linotype" w:hAnsi="Palatino Linotype"/>
        </w:rPr>
        <w:t>at</w:t>
      </w:r>
      <w:r w:rsidR="00291C40" w:rsidRPr="00F67F20">
        <w:rPr>
          <w:rFonts w:ascii="Palatino Linotype" w:hAnsi="Palatino Linotype"/>
        </w:rPr>
        <w:t xml:space="preserve"> sub</w:t>
      </w:r>
      <w:r w:rsidR="001805D6" w:rsidRPr="00F67F20">
        <w:rPr>
          <w:rFonts w:ascii="Palatino Linotype" w:hAnsi="Palatino Linotype"/>
        </w:rPr>
        <w:t>-</w:t>
      </w:r>
      <w:r w:rsidR="00291C40" w:rsidRPr="00F67F20">
        <w:rPr>
          <w:rFonts w:ascii="Palatino Linotype" w:hAnsi="Palatino Linotype"/>
        </w:rPr>
        <w:t xml:space="preserve">matrices converge to the same solution and, given the non-deterministic nature of NMF and its dependence on the initialization of the </w:t>
      </w:r>
      <w:r w:rsidR="00291C40" w:rsidRPr="00F67F20">
        <w:rPr>
          <w:rFonts w:ascii="Palatino Linotype" w:hAnsi="Palatino Linotype"/>
          <w:i/>
        </w:rPr>
        <w:t>W</w:t>
      </w:r>
      <w:r w:rsidR="00291C40" w:rsidRPr="00F67F20">
        <w:rPr>
          <w:rFonts w:ascii="Palatino Linotype" w:hAnsi="Palatino Linotype"/>
        </w:rPr>
        <w:t xml:space="preserve"> and </w:t>
      </w:r>
      <w:r w:rsidR="00291C40" w:rsidRPr="00F67F20">
        <w:rPr>
          <w:rFonts w:ascii="Palatino Linotype" w:hAnsi="Palatino Linotype"/>
          <w:i/>
        </w:rPr>
        <w:t>H</w:t>
      </w:r>
      <w:r w:rsidR="00291C40" w:rsidRPr="00F67F20">
        <w:rPr>
          <w:rFonts w:ascii="Palatino Linotype" w:hAnsi="Palatino Linotype"/>
        </w:rPr>
        <w:t xml:space="preserve"> vectors, </w:t>
      </w:r>
      <w:r w:rsidRPr="00F67F20">
        <w:rPr>
          <w:rFonts w:ascii="Palatino Linotype" w:hAnsi="Palatino Linotype"/>
        </w:rPr>
        <w:t xml:space="preserve">PGMRA runs the analysis </w:t>
      </w:r>
      <w:r w:rsidR="00291C40" w:rsidRPr="00F67F20">
        <w:rPr>
          <w:rFonts w:ascii="Palatino Linotype" w:hAnsi="Palatino Linotype"/>
        </w:rPr>
        <w:t xml:space="preserve">40 times for any </w:t>
      </w:r>
      <w:r w:rsidR="00291C40" w:rsidRPr="00F67F20">
        <w:rPr>
          <w:rFonts w:ascii="Palatino Linotype" w:hAnsi="Palatino Linotype"/>
          <w:i/>
        </w:rPr>
        <w:t>k</w:t>
      </w:r>
      <w:r w:rsidR="00291C40" w:rsidRPr="00F67F20">
        <w:rPr>
          <w:rFonts w:ascii="Palatino Linotype" w:hAnsi="Palatino Linotype"/>
        </w:rPr>
        <w:t xml:space="preserve"> maximum number of allowed submatrices with different random initializations of the vectors to select those that that best approximate the input matrix </w:t>
      </w:r>
      <w:r w:rsidR="00101E0D" w:rsidRPr="00F67F20">
        <w:rPr>
          <w:rFonts w:ascii="Palatino Linotype" w:hAnsi="Palatino Linotype"/>
        </w:rPr>
        <w:fldChar w:fldCharType="begin"/>
      </w:r>
      <w:r w:rsidR="003E0A9F" w:rsidRPr="00F67F20">
        <w:rPr>
          <w:rFonts w:ascii="Palatino Linotype" w:hAnsi="Palatino Linotype"/>
        </w:rPr>
        <w:instrText xml:space="preserve"> ADDIN EN.CITE &lt;EndNote&gt;&lt;Cite&gt;&lt;Author&gt;Pascual-Montano&lt;/Author&gt;&lt;Year&gt;2006&lt;/Year&gt;&lt;RecNum&gt;2055&lt;/RecNum&gt;&lt;DisplayText&gt;&lt;style face="superscript"&gt;37&lt;/style&gt;&lt;/DisplayText&gt;&lt;record&gt;&lt;rec-number&gt;2055&lt;/rec-number&gt;&lt;foreign-keys&gt;&lt;key app="EN" db-id="zdf99z2a8xza5tetv9jp52zw59sfpfdewdta" timestamp="0"&gt;2055&lt;/key&gt;&lt;/foreign-keys&gt;&lt;ref-type name="Journal Article"&gt;17&lt;/ref-type&gt;&lt;contributors&gt;&lt;authors&gt;&lt;author&gt;Pascual-Montano, A.&lt;/author&gt;&lt;author&gt;Carmona-Saez, P.&lt;/author&gt;&lt;author&gt;Chagoyen, M.&lt;/author&gt;&lt;author&gt;Tirado, F.&lt;/author&gt;&lt;author&gt;Carazo, J. M.&lt;/author&gt;&lt;author&gt;Pascual-Marqui, R. D.&lt;/author&gt;&lt;/authors&gt;&lt;/contributors&gt;&lt;auth-address&gt;Computer Architecture Department, Facultad de Ciencias Fisicas, Universidad Complutense de Madrid, 28040, Spain. pascual@fis.ucm.es&lt;/auth-address&gt;&lt;titles&gt;&lt;title&gt;bioNMF: a versatile tool for non-negative matrix factorization in biology&lt;/title&gt;&lt;secondary-title&gt;BMC Bioinformatics&lt;/secondary-title&gt;&lt;/titles&gt;&lt;periodical&gt;&lt;full-title&gt;BMC Bioinformatics&lt;/full-title&gt;&lt;/periodical&gt;&lt;pages&gt;366&lt;/pages&gt;&lt;volume&gt;7&lt;/volume&gt;&lt;edition&gt;2006/08/01&lt;/edition&gt;&lt;keywords&gt;&lt;keyword&gt;Algorithms&lt;/keyword&gt;&lt;keyword&gt;Animals&lt;/keyword&gt;&lt;keyword&gt;Cluster Analysis&lt;/keyword&gt;&lt;keyword&gt;Computational Biology/*methods&lt;/keyword&gt;&lt;keyword&gt;Computer Graphics&lt;/keyword&gt;&lt;keyword&gt;Data Interpretation, Statistical&lt;/keyword&gt;&lt;keyword&gt;Databases, Genetic&lt;/keyword&gt;&lt;keyword&gt;Gene Expression Profiling/methods&lt;/keyword&gt;&lt;keyword&gt;*Gene Expression Regulation&lt;/keyword&gt;&lt;keyword&gt;Humans&lt;/keyword&gt;&lt;keyword&gt;Models, Genetic&lt;/keyword&gt;&lt;keyword&gt;Pattern Recognition, Automated&lt;/keyword&gt;&lt;keyword&gt;Software&lt;/keyword&gt;&lt;keyword&gt;User-Computer Interface&lt;/keyword&gt;&lt;/keywords&gt;&lt;dates&gt;&lt;year&gt;2006&lt;/year&gt;&lt;/dates&gt;&lt;isbn&gt;1471-2105 (Electronic)&amp;#xD;1471-2105 (Linking)&lt;/isbn&gt;&lt;accession-num&gt;16875499&lt;/accession-num&gt;&lt;urls&gt;&lt;related-urls&gt;&lt;url&gt;http://www.ncbi.nlm.nih.gov/entrez/query.fcgi?cmd=Retrieve&amp;amp;db=PubMed&amp;amp;dopt=Citation&amp;amp;list_uids=16875499&lt;/url&gt;&lt;/related-urls&gt;&lt;/urls&gt;&lt;custom2&gt;1550731&lt;/custom2&gt;&lt;electronic-resource-num&gt;10.1186/1471-2105-7-366&lt;/electronic-resource-num&gt;&lt;language&gt;eng&lt;/language&gt;&lt;/record&gt;&lt;/Cite&gt;&lt;/EndNote&gt;</w:instrText>
      </w:r>
      <w:r w:rsidR="00101E0D" w:rsidRPr="00F67F20">
        <w:rPr>
          <w:rFonts w:ascii="Palatino Linotype" w:hAnsi="Palatino Linotype"/>
        </w:rPr>
        <w:fldChar w:fldCharType="separate"/>
      </w:r>
      <w:r w:rsidR="003E0A9F" w:rsidRPr="00F67F20">
        <w:rPr>
          <w:rFonts w:ascii="Palatino Linotype" w:hAnsi="Palatino Linotype"/>
          <w:noProof/>
          <w:vertAlign w:val="superscript"/>
        </w:rPr>
        <w:t>37</w:t>
      </w:r>
      <w:r w:rsidR="00101E0D" w:rsidRPr="00F67F20">
        <w:rPr>
          <w:rFonts w:ascii="Palatino Linotype" w:hAnsi="Palatino Linotype"/>
        </w:rPr>
        <w:fldChar w:fldCharType="end"/>
      </w:r>
      <w:r w:rsidR="00291C40" w:rsidRPr="00F67F20">
        <w:rPr>
          <w:rFonts w:ascii="Palatino Linotype" w:hAnsi="Palatino Linotype"/>
        </w:rPr>
        <w:t xml:space="preserve">.  </w:t>
      </w:r>
      <w:r w:rsidR="00C36EF7" w:rsidRPr="00F67F20">
        <w:rPr>
          <w:rFonts w:ascii="Palatino Linotype" w:hAnsi="Palatino Linotype"/>
        </w:rPr>
        <w:t>T</w:t>
      </w:r>
      <w:r w:rsidR="00291C40" w:rsidRPr="00F67F20">
        <w:rPr>
          <w:rFonts w:ascii="Palatino Linotype" w:hAnsi="Palatino Linotype"/>
        </w:rPr>
        <w:t xml:space="preserve">o estimate the precision of sample statistics of the SNP sets (variance of the </w:t>
      </w:r>
      <w:r w:rsidR="00291C40" w:rsidRPr="00F67F20">
        <w:rPr>
          <w:rFonts w:ascii="Palatino Linotype" w:hAnsi="Palatino Linotype"/>
          <w:i/>
        </w:rPr>
        <w:t>W</w:t>
      </w:r>
      <w:r w:rsidR="00291C40" w:rsidRPr="00F67F20">
        <w:rPr>
          <w:rFonts w:ascii="Palatino Linotype" w:hAnsi="Palatino Linotype"/>
        </w:rPr>
        <w:t xml:space="preserve"> and </w:t>
      </w:r>
      <w:r w:rsidR="00291C40" w:rsidRPr="00F67F20">
        <w:rPr>
          <w:rFonts w:ascii="Palatino Linotype" w:hAnsi="Palatino Linotype"/>
          <w:i/>
        </w:rPr>
        <w:t>H</w:t>
      </w:r>
      <w:r w:rsidR="00291C40" w:rsidRPr="00F67F20">
        <w:rPr>
          <w:rFonts w:ascii="Palatino Linotype" w:hAnsi="Palatino Linotype"/>
        </w:rPr>
        <w:t xml:space="preserve"> vectors) we use a leave-one-out technique (jackknifing) 1000 times on the SNP domain</w:t>
      </w:r>
      <w:r w:rsidRPr="00F67F20">
        <w:rPr>
          <w:rFonts w:ascii="Palatino Linotype" w:hAnsi="Palatino Linotype"/>
        </w:rPr>
        <w:t xml:space="preserve">, which produces more than 90% </w:t>
      </w:r>
      <w:r w:rsidR="00291C40" w:rsidRPr="00F67F20">
        <w:rPr>
          <w:rFonts w:ascii="Palatino Linotype" w:hAnsi="Palatino Linotype"/>
        </w:rPr>
        <w:t xml:space="preserve">support for all identified sets with an average variance of </w:t>
      </w:r>
      <w:r w:rsidRPr="00F67F20">
        <w:rPr>
          <w:rFonts w:ascii="Palatino Linotype" w:hAnsi="Palatino Linotype"/>
        </w:rPr>
        <w:t xml:space="preserve">approximately </w:t>
      </w:r>
      <w:r w:rsidR="00291C40" w:rsidRPr="00F67F20">
        <w:rPr>
          <w:rFonts w:ascii="Palatino Linotype" w:hAnsi="Palatino Linotype"/>
        </w:rPr>
        <w:t xml:space="preserve">±5% of their corresponding </w:t>
      </w:r>
      <w:r w:rsidR="00291C40" w:rsidRPr="00F67F20">
        <w:rPr>
          <w:rFonts w:ascii="Palatino Linotype" w:hAnsi="Palatino Linotype"/>
          <w:i/>
        </w:rPr>
        <w:t>W</w:t>
      </w:r>
      <w:r w:rsidR="00291C40" w:rsidRPr="00F67F20">
        <w:rPr>
          <w:rFonts w:ascii="Palatino Linotype" w:hAnsi="Palatino Linotype"/>
        </w:rPr>
        <w:t xml:space="preserve"> and </w:t>
      </w:r>
      <w:r w:rsidR="00291C40" w:rsidRPr="00F67F20">
        <w:rPr>
          <w:rFonts w:ascii="Palatino Linotype" w:hAnsi="Palatino Linotype"/>
          <w:i/>
        </w:rPr>
        <w:t>H</w:t>
      </w:r>
      <w:r w:rsidR="00291C40" w:rsidRPr="00F67F20">
        <w:rPr>
          <w:rFonts w:ascii="Palatino Linotype" w:hAnsi="Palatino Linotype"/>
        </w:rPr>
        <w:t xml:space="preserve"> vectors </w:t>
      </w:r>
      <w:r w:rsidR="00101E0D" w:rsidRPr="00F67F20">
        <w:rPr>
          <w:rFonts w:ascii="Palatino Linotype" w:hAnsi="Palatino Linotype"/>
        </w:rPr>
        <w:fldChar w:fldCharType="begin"/>
      </w:r>
      <w:r w:rsidR="003E0A9F" w:rsidRPr="00F67F20">
        <w:rPr>
          <w:rFonts w:ascii="Palatino Linotype" w:hAnsi="Palatino Linotype"/>
        </w:rPr>
        <w:instrText xml:space="preserve"> ADDIN EN.CITE &lt;EndNote&gt;&lt;Cite&gt;&lt;Author&gt;Schachtner&lt;/Author&gt;&lt;Year&gt;2008&lt;/Year&gt;&lt;RecNum&gt;13692&lt;/RecNum&gt;&lt;DisplayText&gt;&lt;style face="superscript"&gt;34&lt;/style&gt;&lt;/DisplayText&gt;&lt;record&gt;&lt;rec-number&gt;13692&lt;/rec-number&gt;&lt;foreign-keys&gt;&lt;key app="EN" db-id="zdf99z2a8xza5tetv9jp52zw59sfpfdewdta" timestamp="1531282015"&gt;13692&lt;/key&gt;&lt;/foreign-keys&gt;&lt;ref-type name="Journal Article"&gt;17&lt;/ref-type&gt;&lt;contributors&gt;&lt;authors&gt;&lt;author&gt;Schachtner, R.&lt;/author&gt;&lt;author&gt;Lutter, D.&lt;/author&gt;&lt;author&gt;Knollmuller, P.&lt;/author&gt;&lt;author&gt;Tome, A. M.&lt;/author&gt;&lt;author&gt;Theis, F. J.&lt;/author&gt;&lt;author&gt;Schmitz, G.&lt;/author&gt;&lt;author&gt;Stetter, M.&lt;/author&gt;&lt;author&gt;Vilda, P. G.&lt;/author&gt;&lt;author&gt;Lang, E. W.&lt;/author&gt;&lt;/authors&gt;&lt;/contributors&gt;&lt;auth-address&gt;CIML/Biophysics, University of Regensburg, D-93040 Regensburg, Germany.&lt;/auth-address&gt;&lt;titles&gt;&lt;title&gt;Knowledge-based gene expression classification via matrix factorization&lt;/title&gt;&lt;secondary-title&gt;Bioinformatics&lt;/secondary-title&gt;&lt;/titles&gt;&lt;periodical&gt;&lt;full-title&gt;Bioinformatics&lt;/full-title&gt;&lt;/periodical&gt;&lt;pages&gt;1688-97&lt;/pages&gt;&lt;volume&gt;24&lt;/volume&gt;&lt;number&gt;15&lt;/number&gt;&lt;edition&gt;2008/06/07&lt;/edition&gt;&lt;keywords&gt;&lt;keyword&gt;*Algorithms&lt;/keyword&gt;&lt;keyword&gt;*Artificial Intelligence&lt;/keyword&gt;&lt;keyword&gt;Gene Expression Profiling/*methods&lt;/keyword&gt;&lt;keyword&gt;Oligonucleotide Array Sequence Analysis/*methods&lt;/keyword&gt;&lt;keyword&gt;Pattern Recognition, Automated/*methods&lt;/keyword&gt;&lt;/keywords&gt;&lt;dates&gt;&lt;year&gt;2008&lt;/year&gt;&lt;pub-dates&gt;&lt;date&gt;Aug 1&lt;/date&gt;&lt;/pub-dates&gt;&lt;/dates&gt;&lt;isbn&gt;1367-4811 (Electronic)&amp;#xD;1367-4803 (Linking)&lt;/isbn&gt;&lt;accession-num&gt;18535085&lt;/accession-num&gt;&lt;work-type&gt;Research Support, Non-U.S. Gov&amp;apos;t&lt;/work-type&gt;&lt;urls&gt;&lt;related-urls&gt;&lt;url&gt;http://www.ncbi.nlm.nih.gov/pubmed/18535085&lt;/url&gt;&lt;/related-urls&gt;&lt;/urls&gt;&lt;custom2&gt;2638868&lt;/custom2&gt;&lt;electronic-resource-num&gt;10.1093/bioinformatics/btn245&lt;/electronic-resource-num&gt;&lt;language&gt;eng&lt;/language&gt;&lt;/record&gt;&lt;/Cite&gt;&lt;/EndNote&gt;</w:instrText>
      </w:r>
      <w:r w:rsidR="00101E0D" w:rsidRPr="00F67F20">
        <w:rPr>
          <w:rFonts w:ascii="Palatino Linotype" w:hAnsi="Palatino Linotype"/>
        </w:rPr>
        <w:fldChar w:fldCharType="separate"/>
      </w:r>
      <w:r w:rsidR="003E0A9F" w:rsidRPr="00F67F20">
        <w:rPr>
          <w:rFonts w:ascii="Palatino Linotype" w:hAnsi="Palatino Linotype"/>
          <w:noProof/>
          <w:vertAlign w:val="superscript"/>
        </w:rPr>
        <w:t>34</w:t>
      </w:r>
      <w:r w:rsidR="00101E0D" w:rsidRPr="00F67F20">
        <w:rPr>
          <w:rFonts w:ascii="Palatino Linotype" w:hAnsi="Palatino Linotype"/>
        </w:rPr>
        <w:fldChar w:fldCharType="end"/>
      </w:r>
      <w:r w:rsidR="00291C40" w:rsidRPr="00F67F20">
        <w:rPr>
          <w:rFonts w:ascii="Palatino Linotype" w:hAnsi="Palatino Linotype"/>
        </w:rPr>
        <w:t>.  Finally, we modified th</w:t>
      </w:r>
      <w:r w:rsidRPr="00F67F20">
        <w:rPr>
          <w:rFonts w:ascii="Palatino Linotype" w:hAnsi="Palatino Linotype"/>
        </w:rPr>
        <w:t>e</w:t>
      </w:r>
      <w:r w:rsidR="00291C40" w:rsidRPr="00F67F20">
        <w:rPr>
          <w:rFonts w:ascii="Palatino Linotype" w:hAnsi="Palatino Linotype"/>
        </w:rPr>
        <w:t xml:space="preserve"> sampling technique to ensure the occurrence of the remaining sets after a leave-one-set-out</w:t>
      </w:r>
      <w:r w:rsidRPr="00F67F20">
        <w:rPr>
          <w:rFonts w:ascii="Palatino Linotype" w:hAnsi="Palatino Linotype"/>
        </w:rPr>
        <w:t xml:space="preserve"> procedure</w:t>
      </w:r>
      <w:r w:rsidR="00291C40" w:rsidRPr="00F67F20">
        <w:rPr>
          <w:rFonts w:ascii="Palatino Linotype" w:hAnsi="Palatino Linotype"/>
        </w:rPr>
        <w:t xml:space="preserve"> </w:t>
      </w:r>
      <w:r w:rsidR="00101E0D" w:rsidRPr="00F67F20">
        <w:rPr>
          <w:rFonts w:ascii="Palatino Linotype" w:hAnsi="Palatino Linotype"/>
        </w:rPr>
        <w:fldChar w:fldCharType="begin">
          <w:fldData xml:space="preserve">PEVuZE5vdGU+PENpdGU+PEF1dGhvcj5IYXJhcmk8L0F1dGhvcj48WWVhcj4yMDEwPC9ZZWFyPjxS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</w:fldData>
        </w:fldChar>
      </w:r>
      <w:r w:rsidR="003E0A9F" w:rsidRPr="00F67F20">
        <w:rPr>
          <w:rFonts w:ascii="Palatino Linotype" w:hAnsi="Palatino Linotype"/>
        </w:rPr>
        <w:instrText xml:space="preserve"> ADDIN EN.CITE </w:instrText>
      </w:r>
      <w:r w:rsidR="00101E0D" w:rsidRPr="00F67F20">
        <w:rPr>
          <w:rFonts w:ascii="Palatino Linotype" w:hAnsi="Palatino Linotype"/>
        </w:rPr>
        <w:fldChar w:fldCharType="begin">
          <w:fldData xml:space="preserve">PEVuZE5vdGU+PENpdGU+PEF1dGhvcj5IYXJhcmk8L0F1dGhvcj48WWVhcj4yMDEwPC9ZZWFyPjxS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</w:fldData>
        </w:fldChar>
      </w:r>
      <w:r w:rsidR="003E0A9F" w:rsidRPr="00F67F20">
        <w:rPr>
          <w:rFonts w:ascii="Palatino Linotype" w:hAnsi="Palatino Linotype"/>
        </w:rPr>
        <w:instrText xml:space="preserve"> ADDIN EN.CITE.DATA </w:instrText>
      </w:r>
      <w:r w:rsidR="004050D0" w:rsidRPr="00101E0D">
        <w:rPr>
          <w:rFonts w:ascii="Palatino Linotype" w:hAnsi="Palatino Linotype"/>
        </w:rPr>
      </w:r>
      <w:r w:rsidR="00101E0D" w:rsidRPr="00F67F20">
        <w:rPr>
          <w:rFonts w:ascii="Palatino Linotype" w:hAnsi="Palatino Linotype"/>
        </w:rPr>
        <w:fldChar w:fldCharType="end"/>
      </w:r>
      <w:r w:rsidR="004050D0" w:rsidRPr="00101E0D">
        <w:rPr>
          <w:rFonts w:ascii="Palatino Linotype" w:hAnsi="Palatino Linotype"/>
        </w:rPr>
      </w:r>
      <w:r w:rsidR="00101E0D" w:rsidRPr="00F67F20">
        <w:rPr>
          <w:rFonts w:ascii="Palatino Linotype" w:hAnsi="Palatino Linotype"/>
        </w:rPr>
        <w:fldChar w:fldCharType="separate"/>
      </w:r>
      <w:r w:rsidR="003E0A9F" w:rsidRPr="00F67F20">
        <w:rPr>
          <w:rFonts w:ascii="Palatino Linotype" w:hAnsi="Palatino Linotype"/>
          <w:noProof/>
          <w:vertAlign w:val="superscript"/>
        </w:rPr>
        <w:t>38</w:t>
      </w:r>
      <w:r w:rsidR="00101E0D" w:rsidRPr="00F67F20">
        <w:rPr>
          <w:rFonts w:ascii="Palatino Linotype" w:hAnsi="Palatino Linotype"/>
        </w:rPr>
        <w:fldChar w:fldCharType="end"/>
      </w:r>
      <w:r w:rsidRPr="00F67F20">
        <w:rPr>
          <w:rFonts w:ascii="Palatino Linotype" w:hAnsi="Palatino Linotype"/>
        </w:rPr>
        <w:t xml:space="preserve">.  This sampling and estimation method was </w:t>
      </w:r>
      <w:r w:rsidR="00291C40" w:rsidRPr="00F67F20">
        <w:rPr>
          <w:rFonts w:ascii="Palatino Linotype" w:hAnsi="Palatino Linotype"/>
        </w:rPr>
        <w:t xml:space="preserve">applied </w:t>
      </w:r>
      <w:r w:rsidRPr="00F67F20">
        <w:rPr>
          <w:rFonts w:ascii="Palatino Linotype" w:hAnsi="Palatino Linotype"/>
        </w:rPr>
        <w:t>in the</w:t>
      </w:r>
      <w:r w:rsidR="00291C40" w:rsidRPr="00F67F20">
        <w:rPr>
          <w:rFonts w:ascii="Palatino Linotype" w:hAnsi="Palatino Linotype"/>
        </w:rPr>
        <w:t xml:space="preserve"> current </w:t>
      </w:r>
      <w:r w:rsidRPr="00F67F20">
        <w:rPr>
          <w:rFonts w:ascii="Palatino Linotype" w:hAnsi="Palatino Linotype"/>
        </w:rPr>
        <w:t xml:space="preserve">study </w:t>
      </w:r>
      <w:r w:rsidR="00291C40" w:rsidRPr="00F67F20">
        <w:rPr>
          <w:rFonts w:ascii="Palatino Linotype" w:hAnsi="Palatino Linotype"/>
        </w:rPr>
        <w:t>sample</w:t>
      </w:r>
      <w:r w:rsidRPr="00F67F20">
        <w:rPr>
          <w:rFonts w:ascii="Palatino Linotype" w:hAnsi="Palatino Linotype"/>
        </w:rPr>
        <w:t xml:space="preserve"> reported here </w:t>
      </w:r>
      <w:r w:rsidR="00291C40" w:rsidRPr="00F67F20">
        <w:rPr>
          <w:rFonts w:ascii="Palatino Linotype" w:hAnsi="Palatino Linotype"/>
        </w:rPr>
        <w:t xml:space="preserve">with </w:t>
      </w:r>
      <w:r w:rsidRPr="00F67F20">
        <w:rPr>
          <w:rFonts w:ascii="Palatino Linotype" w:hAnsi="Palatino Linotype"/>
        </w:rPr>
        <w:t xml:space="preserve">more than </w:t>
      </w:r>
      <w:r w:rsidR="00291C40" w:rsidRPr="00F67F20">
        <w:rPr>
          <w:rFonts w:ascii="Palatino Linotype" w:hAnsi="Palatino Linotype"/>
        </w:rPr>
        <w:t>90% of support.</w:t>
      </w:r>
      <w:r w:rsidR="001D6D48" w:rsidRPr="00F67F20">
        <w:rPr>
          <w:rFonts w:ascii="Palatino Linotype" w:hAnsi="Palatino Linotype"/>
        </w:rPr>
        <w:t xml:space="preserve"> </w:t>
      </w:r>
    </w:p>
    <w:p w:rsidR="00291C40" w:rsidRPr="00F67F20" w:rsidRDefault="00F15688" w:rsidP="001376E2">
      <w:pPr>
        <w:widowControl w:val="0"/>
        <w:autoSpaceDE w:val="0"/>
        <w:autoSpaceDN w:val="0"/>
        <w:adjustRightInd w:val="0"/>
        <w:spacing w:line="480" w:lineRule="auto"/>
        <w:ind w:firstLine="284"/>
        <w:outlineLvl w:val="0"/>
        <w:rPr>
          <w:rFonts w:ascii="Palatino Linotype" w:hAnsi="Palatino Linotype"/>
        </w:rPr>
      </w:pPr>
      <w:r w:rsidRPr="00F67F20">
        <w:rPr>
          <w:rFonts w:ascii="Palatino Linotype" w:hAnsi="Palatino Linotype" w:cs="Arial"/>
        </w:rPr>
        <w:tab/>
      </w:r>
      <w:r w:rsidR="001D6D48" w:rsidRPr="00F67F20">
        <w:rPr>
          <w:rFonts w:ascii="Palatino Linotype" w:hAnsi="Palatino Linotype" w:cs="Arial"/>
        </w:rPr>
        <w:t xml:space="preserve">By incorporating </w:t>
      </w:r>
      <w:r w:rsidR="001D6D48" w:rsidRPr="00F67F20">
        <w:rPr>
          <w:rFonts w:ascii="Palatino Linotype" w:hAnsi="Palatino Linotype" w:cs="Arial"/>
          <w:i/>
        </w:rPr>
        <w:t>a posteriori</w:t>
      </w:r>
      <w:r w:rsidR="007C349C" w:rsidRPr="00F67F20">
        <w:rPr>
          <w:rFonts w:ascii="Palatino Linotype" w:hAnsi="Palatino Linotype" w:cs="Arial"/>
        </w:rPr>
        <w:t xml:space="preserve"> </w:t>
      </w:r>
      <w:r w:rsidR="001D6D48" w:rsidRPr="00F67F20">
        <w:rPr>
          <w:rFonts w:ascii="Palatino Linotype" w:hAnsi="Palatino Linotype" w:cs="Arial"/>
        </w:rPr>
        <w:t xml:space="preserve">the status of the </w:t>
      </w:r>
      <w:r w:rsidR="007C349C" w:rsidRPr="00F67F20">
        <w:rPr>
          <w:rFonts w:ascii="Palatino Linotype" w:hAnsi="Palatino Linotype" w:cs="Arial"/>
        </w:rPr>
        <w:t>subjects (see Table S1) to SNP and phenotypic sets</w:t>
      </w:r>
      <w:r w:rsidR="001D6D48" w:rsidRPr="00F67F20">
        <w:rPr>
          <w:rFonts w:ascii="Palatino Linotype" w:hAnsi="Palatino Linotype" w:cs="Arial"/>
        </w:rPr>
        <w:t xml:space="preserve">, the method is able to calculate the well-being and ill-being probabilities of </w:t>
      </w:r>
      <w:r w:rsidR="007C349C" w:rsidRPr="00F67F20">
        <w:rPr>
          <w:rFonts w:ascii="Palatino Linotype" w:hAnsi="Palatino Linotype" w:cs="Arial"/>
        </w:rPr>
        <w:t xml:space="preserve">such sets and their associations (see </w:t>
      </w:r>
      <w:r w:rsidR="0004606C" w:rsidRPr="00F67F20">
        <w:rPr>
          <w:rFonts w:ascii="Palatino Linotype" w:hAnsi="Palatino Linotype" w:cs="Arial"/>
          <w:b/>
          <w:i/>
        </w:rPr>
        <w:t>eqn</w:t>
      </w:r>
      <w:r w:rsidR="001376E2" w:rsidRPr="00F67F20">
        <w:rPr>
          <w:rFonts w:ascii="Palatino Linotype" w:hAnsi="Palatino Linotype" w:cs="Arial"/>
          <w:b/>
          <w:i/>
        </w:rPr>
        <w:t>.</w:t>
      </w:r>
      <w:r w:rsidR="0004606C" w:rsidRPr="00F67F20">
        <w:rPr>
          <w:rFonts w:ascii="Palatino Linotype" w:hAnsi="Palatino Linotype" w:cs="Arial"/>
          <w:b/>
          <w:i/>
        </w:rPr>
        <w:t xml:space="preserve"> 5</w:t>
      </w:r>
      <w:r w:rsidR="0004606C" w:rsidRPr="00F67F20">
        <w:rPr>
          <w:rFonts w:ascii="Palatino Linotype" w:hAnsi="Palatino Linotype" w:cs="Arial"/>
        </w:rPr>
        <w:t xml:space="preserve">, </w:t>
      </w:r>
      <w:r w:rsidR="007C349C" w:rsidRPr="00F67F20">
        <w:rPr>
          <w:rFonts w:ascii="Palatino Linotype" w:hAnsi="Palatino Linotype" w:cs="Arial"/>
        </w:rPr>
        <w:t xml:space="preserve">Map a disease risk in </w:t>
      </w:r>
      <w:r w:rsidR="00101E0D" w:rsidRPr="00F67F20">
        <w:rPr>
          <w:rFonts w:ascii="Palatino Linotype" w:hAnsi="Palatino Linotype"/>
        </w:rPr>
        <w:fldChar w:fldCharType="begin">
          <w:fldData xml:space="preserve">PEVuZE5vdGU+PENpdGU+PEF1dGhvcj5Bcm5lZG88L0F1dGhvcj48WWVhcj4yMDE1PC9ZZWFyPjxS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</w:fldData>
        </w:fldChar>
      </w:r>
      <w:r w:rsidR="003E0A9F" w:rsidRPr="00F67F20">
        <w:rPr>
          <w:rFonts w:ascii="Palatino Linotype" w:hAnsi="Palatino Linotype"/>
        </w:rPr>
        <w:instrText xml:space="preserve"> ADDIN EN.CITE </w:instrText>
      </w:r>
      <w:r w:rsidR="00101E0D" w:rsidRPr="00F67F20">
        <w:rPr>
          <w:rFonts w:ascii="Palatino Linotype" w:hAnsi="Palatino Linotype"/>
        </w:rPr>
        <w:fldChar w:fldCharType="begin">
          <w:fldData xml:space="preserve">PEVuZE5vdGU+PENpdGU+PEF1dGhvcj5Bcm5lZG88L0F1dGhvcj48WWVhcj4yMDE1PC9ZZWFyPjxS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</w:fldData>
        </w:fldChar>
      </w:r>
      <w:r w:rsidR="003E0A9F" w:rsidRPr="00F67F20">
        <w:rPr>
          <w:rFonts w:ascii="Palatino Linotype" w:hAnsi="Palatino Linotype"/>
        </w:rPr>
        <w:instrText xml:space="preserve"> ADDIN EN.CITE.DATA </w:instrText>
      </w:r>
      <w:r w:rsidR="004050D0" w:rsidRPr="00101E0D">
        <w:rPr>
          <w:rFonts w:ascii="Palatino Linotype" w:hAnsi="Palatino Linotype"/>
        </w:rPr>
      </w:r>
      <w:r w:rsidR="00101E0D" w:rsidRPr="00F67F20">
        <w:rPr>
          <w:rFonts w:ascii="Palatino Linotype" w:hAnsi="Palatino Linotype"/>
        </w:rPr>
        <w:fldChar w:fldCharType="end"/>
      </w:r>
      <w:r w:rsidR="004050D0" w:rsidRPr="00101E0D">
        <w:rPr>
          <w:rFonts w:ascii="Palatino Linotype" w:hAnsi="Palatino Linotype"/>
        </w:rPr>
      </w:r>
      <w:r w:rsidR="00101E0D" w:rsidRPr="00F67F20">
        <w:rPr>
          <w:rFonts w:ascii="Palatino Linotype" w:hAnsi="Palatino Linotype"/>
        </w:rPr>
        <w:fldChar w:fldCharType="separate"/>
      </w:r>
      <w:r w:rsidR="003E0A9F" w:rsidRPr="00F67F20">
        <w:rPr>
          <w:rFonts w:ascii="Palatino Linotype" w:hAnsi="Palatino Linotype"/>
          <w:noProof/>
          <w:vertAlign w:val="superscript"/>
        </w:rPr>
        <w:t>7</w:t>
      </w:r>
      <w:r w:rsidR="00101E0D" w:rsidRPr="00F67F20">
        <w:rPr>
          <w:rFonts w:ascii="Palatino Linotype" w:hAnsi="Palatino Linotype"/>
        </w:rPr>
        <w:fldChar w:fldCharType="end"/>
      </w:r>
      <w:r w:rsidR="007C349C" w:rsidRPr="00F67F20">
        <w:rPr>
          <w:rFonts w:ascii="Palatino Linotype" w:hAnsi="Palatino Linotype" w:cs="Arial"/>
        </w:rPr>
        <w:t>)</w:t>
      </w:r>
      <w:r w:rsidR="001D6D48" w:rsidRPr="00F67F20">
        <w:rPr>
          <w:rFonts w:ascii="Palatino Linotype" w:hAnsi="Palatino Linotype" w:cs="Arial"/>
        </w:rPr>
        <w:t>.</w:t>
      </w:r>
      <w:r w:rsidR="00F61655" w:rsidRPr="00F67F20">
        <w:rPr>
          <w:rFonts w:ascii="Palatino Linotype" w:hAnsi="Palatino Linotype" w:cs="Arial"/>
        </w:rPr>
        <w:t xml:space="preserve"> </w:t>
      </w:r>
      <w:r w:rsidR="001376E2" w:rsidRPr="00F67F20">
        <w:rPr>
          <w:rFonts w:ascii="Palatino Linotype" w:hAnsi="Palatino Linotype"/>
        </w:rPr>
        <w:t xml:space="preserve"> </w:t>
      </w:r>
      <w:r w:rsidR="000E29E3" w:rsidRPr="00F67F20">
        <w:rPr>
          <w:rFonts w:ascii="Palatino Linotype" w:hAnsi="Palatino Linotype"/>
        </w:rPr>
        <w:t>For example, as noted previously, t</w:t>
      </w:r>
      <w:r w:rsidR="000159AD" w:rsidRPr="00F67F20">
        <w:rPr>
          <w:rFonts w:ascii="Palatino Linotype" w:hAnsi="Palatino Linotype"/>
        </w:rPr>
        <w:t xml:space="preserve">he well-being </w:t>
      </w:r>
      <w:r w:rsidR="00C361D1" w:rsidRPr="00F67F20">
        <w:rPr>
          <w:rFonts w:ascii="Palatino Linotype" w:hAnsi="Palatino Linotype"/>
        </w:rPr>
        <w:t xml:space="preserve">status </w:t>
      </w:r>
      <w:r w:rsidR="000E29E3" w:rsidRPr="00F67F20">
        <w:rPr>
          <w:rFonts w:ascii="Palatino Linotype" w:hAnsi="Palatino Linotype"/>
        </w:rPr>
        <w:t>wa</w:t>
      </w:r>
      <w:r w:rsidR="000159AD" w:rsidRPr="00F67F20">
        <w:rPr>
          <w:rFonts w:ascii="Palatino Linotype" w:hAnsi="Palatino Linotype"/>
        </w:rPr>
        <w:t>s defined</w:t>
      </w:r>
      <w:r w:rsidR="00F61655" w:rsidRPr="00F67F20">
        <w:rPr>
          <w:rFonts w:ascii="Palatino Linotype" w:hAnsi="Palatino Linotype"/>
        </w:rPr>
        <w:t xml:space="preserve"> by the </w:t>
      </w:r>
      <w:r w:rsidR="00EB769D" w:rsidRPr="00F67F20">
        <w:rPr>
          <w:rFonts w:ascii="Palatino Linotype" w:hAnsi="Palatino Linotype"/>
        </w:rPr>
        <w:t xml:space="preserve">top decile of </w:t>
      </w:r>
      <w:r w:rsidR="00F61655" w:rsidRPr="00F67F20">
        <w:rPr>
          <w:rFonts w:ascii="Palatino Linotype" w:hAnsi="Palatino Linotype"/>
          <w:i/>
        </w:rPr>
        <w:t xml:space="preserve">SDxCOxST </w:t>
      </w:r>
      <w:r w:rsidR="00F61655" w:rsidRPr="00F67F20">
        <w:rPr>
          <w:rFonts w:ascii="Palatino Linotype" w:hAnsi="Palatino Linotype"/>
        </w:rPr>
        <w:t xml:space="preserve">and </w:t>
      </w:r>
      <w:r w:rsidR="00EB769D" w:rsidRPr="00F67F20">
        <w:rPr>
          <w:rFonts w:ascii="Palatino Linotype" w:hAnsi="Palatino Linotype"/>
        </w:rPr>
        <w:t xml:space="preserve">the </w:t>
      </w:r>
      <w:r w:rsidR="000159AD" w:rsidRPr="00F67F20">
        <w:rPr>
          <w:rFonts w:ascii="Palatino Linotype" w:hAnsi="Palatino Linotype"/>
        </w:rPr>
        <w:t xml:space="preserve">ill-being </w:t>
      </w:r>
      <w:r w:rsidR="00C361D1" w:rsidRPr="00F67F20">
        <w:rPr>
          <w:rFonts w:ascii="Palatino Linotype" w:hAnsi="Palatino Linotype"/>
        </w:rPr>
        <w:t xml:space="preserve">status </w:t>
      </w:r>
      <w:r w:rsidR="000E29E3" w:rsidRPr="00F67F20">
        <w:rPr>
          <w:rFonts w:ascii="Palatino Linotype" w:hAnsi="Palatino Linotype"/>
        </w:rPr>
        <w:t xml:space="preserve">was defined by </w:t>
      </w:r>
      <w:r w:rsidR="000159AD" w:rsidRPr="00F67F20">
        <w:rPr>
          <w:rFonts w:ascii="Palatino Linotype" w:hAnsi="Palatino Linotype"/>
        </w:rPr>
        <w:t xml:space="preserve">the </w:t>
      </w:r>
      <w:r w:rsidR="00EB769D" w:rsidRPr="00F67F20">
        <w:rPr>
          <w:rFonts w:ascii="Palatino Linotype" w:hAnsi="Palatino Linotype"/>
        </w:rPr>
        <w:t xml:space="preserve">bottom decile of </w:t>
      </w:r>
      <w:r w:rsidR="00F61655" w:rsidRPr="00F67F20">
        <w:rPr>
          <w:rFonts w:ascii="Palatino Linotype" w:hAnsi="Palatino Linotype"/>
          <w:i/>
        </w:rPr>
        <w:t>SD+</w:t>
      </w:r>
      <w:r w:rsidR="00F61655" w:rsidRPr="00F67F20">
        <w:rPr>
          <w:rFonts w:ascii="Palatino Linotype" w:hAnsi="Palatino Linotype"/>
        </w:rPr>
        <w:t>CO</w:t>
      </w:r>
      <w:r w:rsidR="000E29E3" w:rsidRPr="00F67F20">
        <w:rPr>
          <w:rFonts w:ascii="Palatino Linotype" w:hAnsi="Palatino Linotype"/>
        </w:rPr>
        <w:t xml:space="preserve"> based on independent prior empirical wor</w:t>
      </w:r>
      <w:r w:rsidR="000E29E3" w:rsidRPr="00F67F20">
        <w:rPr>
          <w:rFonts w:ascii="Palatino Linotype" w:hAnsi="Palatino Linotype"/>
          <w:i/>
        </w:rPr>
        <w:t>k</w:t>
      </w:r>
      <w:r w:rsidR="000159AD" w:rsidRPr="00F67F20">
        <w:rPr>
          <w:rFonts w:ascii="Palatino Linotype" w:hAnsi="Palatino Linotype"/>
        </w:rPr>
        <w:t>.</w:t>
      </w:r>
      <w:r w:rsidR="00F61655" w:rsidRPr="00F67F20">
        <w:rPr>
          <w:rFonts w:ascii="Palatino Linotype" w:hAnsi="Palatino Linotype"/>
        </w:rPr>
        <w:t xml:space="preserve"> </w:t>
      </w:r>
      <w:r w:rsidR="00F61655" w:rsidRPr="00F67F20">
        <w:rPr>
          <w:rFonts w:ascii="Palatino Linotype" w:hAnsi="Palatino Linotype"/>
          <w:i/>
        </w:rPr>
        <w:t>Q</w:t>
      </w:r>
      <w:r w:rsidR="00F61655" w:rsidRPr="00F67F20">
        <w:rPr>
          <w:rFonts w:ascii="Palatino Linotype" w:hAnsi="Palatino Linotype"/>
        </w:rPr>
        <w:t xml:space="preserve"> </w:t>
      </w:r>
      <w:r w:rsidR="000159AD" w:rsidRPr="00F67F20">
        <w:rPr>
          <w:rFonts w:ascii="Palatino Linotype" w:hAnsi="Palatino Linotype"/>
        </w:rPr>
        <w:t xml:space="preserve">is </w:t>
      </w:r>
      <w:r w:rsidR="00F61655" w:rsidRPr="00F67F20">
        <w:rPr>
          <w:rFonts w:ascii="Palatino Linotype" w:hAnsi="Palatino Linotype"/>
        </w:rPr>
        <w:t xml:space="preserve">the weights given by epidemiologic risk </w:t>
      </w:r>
      <w:r w:rsidR="000159AD" w:rsidRPr="00F67F20">
        <w:rPr>
          <w:rFonts w:ascii="Palatino Linotype" w:hAnsi="Palatino Linotype"/>
        </w:rPr>
        <w:t xml:space="preserve">of a disease </w:t>
      </w:r>
      <w:r w:rsidR="00F61655" w:rsidRPr="00F67F20">
        <w:rPr>
          <w:rFonts w:ascii="Palatino Linotype" w:hAnsi="Palatino Linotype"/>
        </w:rPr>
        <w:t xml:space="preserve">in each SNP </w:t>
      </w:r>
      <w:r w:rsidR="00EB769D" w:rsidRPr="00F67F20">
        <w:rPr>
          <w:rFonts w:ascii="Palatino Linotype" w:hAnsi="Palatino Linotype"/>
        </w:rPr>
        <w:t xml:space="preserve">or phenotypic </w:t>
      </w:r>
      <w:r w:rsidR="00F61655" w:rsidRPr="00F67F20">
        <w:rPr>
          <w:rFonts w:ascii="Palatino Linotype" w:hAnsi="Palatino Linotype"/>
        </w:rPr>
        <w:t xml:space="preserve">set (e.g., 0.01, 0.1 and 1 for cases, relatives and controls, respectively) </w:t>
      </w:r>
      <w:r w:rsidR="00101E0D" w:rsidRPr="00F67F20">
        <w:rPr>
          <w:rFonts w:ascii="Palatino Linotype" w:hAnsi="Palatino Linotype"/>
        </w:rPr>
        <w:fldChar w:fldCharType="begin"/>
      </w:r>
      <w:r w:rsidR="003E0A9F" w:rsidRPr="00F67F20">
        <w:rPr>
          <w:rFonts w:ascii="Palatino Linotype" w:hAnsi="Palatino Linotype"/>
        </w:rPr>
        <w:instrText xml:space="preserve"> ADDIN EN.CITE &lt;EndNote&gt;&lt;Cite&gt;&lt;Author&gt;Arnedo&lt;/Author&gt;&lt;Year&gt;2013&lt;/Year&gt;&lt;RecNum&gt;2208&lt;/RecNum&gt;&lt;DisplayText&gt;&lt;style face="superscript"&gt;1&lt;/style&gt;&lt;/DisplayText&gt;&lt;record&gt;&lt;rec-number&gt;2208&lt;/rec-number&gt;&lt;foreign-keys&gt;&lt;key app="EN" db-id="zdf99z2a8xza5tetv9jp52zw59sfpfdewdta" timestamp="0"&gt;2208&lt;/key&gt;&lt;/foreign-keys&gt;&lt;ref-type name="Journal Article"&gt;17&lt;/ref-type&gt;&lt;contributors&gt;&lt;authors&gt;&lt;author&gt;Arnedo, J.&lt;/author&gt;&lt;author&gt;del Val, C.&lt;/author&gt;&lt;author&gt;de Erausquin, G. A.&lt;/author&gt;&lt;author&gt;Romero-Zaliz, R.&lt;/author&gt;&lt;author&gt;Svrakic, D.&lt;/author&gt;&lt;author&gt;Cloninger, C. R.&lt;/author&gt;&lt;author&gt;Zwir, I.&lt;/author&gt;&lt;/authors&gt;&lt;/contributors&gt;&lt;auth-address&gt;Department of Computer Science and Artificial Intelligence, University of Granada, E-18071 Granada, Spain.&lt;/auth-address&gt;&lt;titles&gt;&lt;title&gt;PGMRA: a web server for (phenotype x genotype) many-to-many relation analysis in GWAS&lt;/title&gt;&lt;secondary-title&gt;Nucleic Acids Res&lt;/secondary-title&gt;&lt;/titles&gt;&lt;periodical&gt;&lt;full-title&gt;Nucleic Acids Res&lt;/full-title&gt;&lt;/periodical&gt;&lt;pages&gt;W142-9&lt;/pages&gt;&lt;volume&gt;41&lt;/volume&gt;&lt;number&gt;Web Server issue&lt;/number&gt;&lt;edition&gt;2013/06/14&lt;/edition&gt;&lt;keywords&gt;&lt;keyword&gt;Disease/genetics&lt;/keyword&gt;&lt;keyword&gt;*Genome-Wide Association Study&lt;/keyword&gt;&lt;keyword&gt;*Genotype&lt;/keyword&gt;&lt;keyword&gt;Humans&lt;/keyword&gt;&lt;keyword&gt;Internet&lt;/keyword&gt;&lt;keyword&gt;*Phenotype&lt;/keyword&gt;&lt;keyword&gt;Polymorphism, Single Nucleotide&lt;/keyword&gt;&lt;keyword&gt;*Software&lt;/keyword&gt;&lt;/keywords&gt;&lt;dates&gt;&lt;year&gt;2013&lt;/year&gt;&lt;pub-dates&gt;&lt;date&gt;Jul&lt;/date&gt;&lt;/pub-dates&gt;&lt;/dates&gt;&lt;isbn&gt;1362-4962 (Electronic)&amp;#xD;0305-1048 (Linking)&lt;/isbn&gt;&lt;accession-num&gt;23761451&lt;/accession-num&gt;&lt;urls&gt;&lt;related-urls&gt;&lt;url&gt;http://www.ncbi.nlm.nih.gov/entrez/query.fcgi?cmd=Retrieve&amp;amp;db=PubMed&amp;amp;dopt=Citation&amp;amp;list_uids=23761451&lt;/url&gt;&lt;/related-urls&gt;&lt;/urls&gt;&lt;custom2&gt;3692099&lt;/custom2&gt;&lt;electronic-resource-num&gt;10.1093/nar/gkt496&lt;/electronic-resource-num&gt;&lt;language&gt;eng&lt;/language&gt;&lt;/record&gt;&lt;/Cite&gt;&lt;/EndNote&gt;</w:instrText>
      </w:r>
      <w:r w:rsidR="00101E0D" w:rsidRPr="00F67F20">
        <w:rPr>
          <w:rFonts w:ascii="Palatino Linotype" w:hAnsi="Palatino Linotype"/>
        </w:rPr>
        <w:fldChar w:fldCharType="separate"/>
      </w:r>
      <w:r w:rsidR="003E0A9F" w:rsidRPr="00F67F20">
        <w:rPr>
          <w:rFonts w:ascii="Palatino Linotype" w:hAnsi="Palatino Linotype"/>
          <w:noProof/>
          <w:vertAlign w:val="superscript"/>
        </w:rPr>
        <w:t>1</w:t>
      </w:r>
      <w:r w:rsidR="00101E0D" w:rsidRPr="00F67F20">
        <w:rPr>
          <w:rFonts w:ascii="Palatino Linotype" w:hAnsi="Palatino Linotype"/>
        </w:rPr>
        <w:fldChar w:fldCharType="end"/>
      </w:r>
      <w:r w:rsidR="000159AD" w:rsidRPr="00F67F20">
        <w:rPr>
          <w:rFonts w:ascii="Palatino Linotype" w:hAnsi="Palatino Linotype"/>
        </w:rPr>
        <w:t xml:space="preserve">, which here is ignored since </w:t>
      </w:r>
      <w:r w:rsidR="0004512C" w:rsidRPr="00F67F20">
        <w:rPr>
          <w:rFonts w:ascii="Palatino Linotype" w:hAnsi="Palatino Linotype"/>
        </w:rPr>
        <w:t xml:space="preserve">subjects were from the general population and so generally considered more-or-less healthy.  </w:t>
      </w:r>
      <w:r w:rsidR="0004512C" w:rsidRPr="00F67F20">
        <w:rPr>
          <w:rFonts w:ascii="Palatino Linotype" w:hAnsi="Palatino Linotype" w:cs="Arial"/>
        </w:rPr>
        <w:t>Once this procedure occurs,</w:t>
      </w:r>
      <w:r w:rsidR="001D6D48" w:rsidRPr="00F67F20">
        <w:rPr>
          <w:rFonts w:ascii="Palatino Linotype" w:hAnsi="Palatino Linotype" w:cs="Arial"/>
        </w:rPr>
        <w:t xml:space="preserve"> the method becomes semi-supervised, and posterior statistical significance of the SNP sets, and phenotype sets can be calculated using </w:t>
      </w:r>
      <w:r w:rsidR="000E29E3" w:rsidRPr="00F67F20">
        <w:rPr>
          <w:rFonts w:ascii="Palatino Linotype" w:hAnsi="Palatino Linotype" w:cs="Arial"/>
        </w:rPr>
        <w:t>k</w:t>
      </w:r>
      <w:r w:rsidR="001D6D48" w:rsidRPr="00F67F20">
        <w:rPr>
          <w:rFonts w:ascii="Palatino Linotype" w:hAnsi="Palatino Linotype" w:cs="Arial"/>
        </w:rPr>
        <w:t xml:space="preserve">ernel-based and </w:t>
      </w:r>
      <w:r w:rsidR="000E29E3" w:rsidRPr="00F67F20">
        <w:rPr>
          <w:rFonts w:ascii="Palatino Linotype" w:hAnsi="Palatino Linotype" w:cs="Arial"/>
        </w:rPr>
        <w:t>m</w:t>
      </w:r>
      <w:r w:rsidR="001D6D48" w:rsidRPr="00F67F20">
        <w:rPr>
          <w:rFonts w:ascii="Palatino Linotype" w:hAnsi="Palatino Linotype" w:cs="Arial"/>
        </w:rPr>
        <w:t xml:space="preserve">ultivariate statistical analysis </w:t>
      </w:r>
      <w:r w:rsidR="00101E0D" w:rsidRPr="00F67F20">
        <w:rPr>
          <w:rFonts w:ascii="Palatino Linotype" w:hAnsi="Palatino Linotype" w:cs="Arial"/>
        </w:rPr>
        <w:fldChar w:fldCharType="begin">
          <w:fldData xml:space="preserve">PEVuZE5vdGU+PENpdGU+PEF1dGhvcj5XdTwvQXV0aG9yPjxZZWFyPjIwMTA8L1llYXI+PFJlY051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</w:fldData>
        </w:fldChar>
      </w:r>
      <w:r w:rsidR="003E0A9F" w:rsidRPr="00F67F20">
        <w:rPr>
          <w:rFonts w:ascii="Palatino Linotype" w:hAnsi="Palatino Linotype" w:cs="Arial"/>
        </w:rPr>
        <w:instrText xml:space="preserve"> ADDIN EN.CITE </w:instrText>
      </w:r>
      <w:r w:rsidR="00101E0D" w:rsidRPr="00F67F20">
        <w:rPr>
          <w:rFonts w:ascii="Palatino Linotype" w:hAnsi="Palatino Linotype" w:cs="Arial"/>
        </w:rPr>
        <w:fldChar w:fldCharType="begin">
          <w:fldData xml:space="preserve">PEVuZE5vdGU+PENpdGU+PEF1dGhvcj5XdTwvQXV0aG9yPjxZZWFyPjIwMTA8L1llYXI+PFJlY051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</w:fldData>
        </w:fldChar>
      </w:r>
      <w:r w:rsidR="003E0A9F" w:rsidRPr="00F67F20">
        <w:rPr>
          <w:rFonts w:ascii="Palatino Linotype" w:hAnsi="Palatino Linotype" w:cs="Arial"/>
        </w:rPr>
        <w:instrText xml:space="preserve"> ADDIN EN.CITE.DATA </w:instrText>
      </w:r>
      <w:r w:rsidR="004050D0" w:rsidRPr="00101E0D">
        <w:rPr>
          <w:rFonts w:ascii="Palatino Linotype" w:hAnsi="Palatino Linotype" w:cs="Arial"/>
        </w:rPr>
      </w:r>
      <w:r w:rsidR="00101E0D" w:rsidRPr="00F67F20">
        <w:rPr>
          <w:rFonts w:ascii="Palatino Linotype" w:hAnsi="Palatino Linotype" w:cs="Arial"/>
        </w:rPr>
        <w:fldChar w:fldCharType="end"/>
      </w:r>
      <w:r w:rsidR="004050D0" w:rsidRPr="00101E0D">
        <w:rPr>
          <w:rFonts w:ascii="Palatino Linotype" w:hAnsi="Palatino Linotype" w:cs="Arial"/>
        </w:rPr>
      </w:r>
      <w:r w:rsidR="00101E0D" w:rsidRPr="00F67F20">
        <w:rPr>
          <w:rFonts w:ascii="Palatino Linotype" w:hAnsi="Palatino Linotype" w:cs="Arial"/>
        </w:rPr>
        <w:fldChar w:fldCharType="separate"/>
      </w:r>
      <w:r w:rsidR="003E0A9F" w:rsidRPr="00F67F20">
        <w:rPr>
          <w:rFonts w:ascii="Palatino Linotype" w:hAnsi="Palatino Linotype" w:cs="Arial"/>
          <w:noProof/>
          <w:vertAlign w:val="superscript"/>
        </w:rPr>
        <w:t>1, 11</w:t>
      </w:r>
      <w:r w:rsidR="00101E0D" w:rsidRPr="00F67F20">
        <w:rPr>
          <w:rFonts w:ascii="Palatino Linotype" w:hAnsi="Palatino Linotype" w:cs="Arial"/>
        </w:rPr>
        <w:fldChar w:fldCharType="end"/>
      </w:r>
      <w:r w:rsidR="001D6D48" w:rsidRPr="00F67F20">
        <w:rPr>
          <w:rFonts w:ascii="Palatino Linotype" w:hAnsi="Palatino Linotype" w:cs="Arial"/>
        </w:rPr>
        <w:t>.</w:t>
      </w:r>
      <w:r w:rsidR="00657897" w:rsidRPr="00F67F20">
        <w:rPr>
          <w:rFonts w:ascii="Palatino Linotype" w:hAnsi="Palatino Linotype" w:cs="Arial"/>
        </w:rPr>
        <w:t xml:space="preserve"> </w:t>
      </w:r>
      <w:r w:rsidR="00ED33D9" w:rsidRPr="00F67F20">
        <w:rPr>
          <w:rFonts w:ascii="Palatino Linotype" w:hAnsi="Palatino Linotype" w:cs="Arial"/>
        </w:rPr>
        <w:t xml:space="preserve">We used </w:t>
      </w:r>
      <w:r w:rsidR="00047A56" w:rsidRPr="00F67F20">
        <w:rPr>
          <w:rFonts w:ascii="Palatino Linotype" w:hAnsi="Palatino Linotype" w:cs="Arial"/>
        </w:rPr>
        <w:t>conservative</w:t>
      </w:r>
      <w:r w:rsidR="00ED33D9" w:rsidRPr="00F67F20">
        <w:rPr>
          <w:rFonts w:ascii="Palatino Linotype" w:hAnsi="Palatino Linotype" w:cs="Arial"/>
        </w:rPr>
        <w:t xml:space="preserve"> risk estimation for the associations between a SNP set and a clinical, which was calculated as the </w:t>
      </w:r>
      <w:r w:rsidR="000E29E3" w:rsidRPr="00F67F20">
        <w:rPr>
          <w:rFonts w:ascii="Palatino Linotype" w:hAnsi="Palatino Linotype" w:cs="Arial"/>
        </w:rPr>
        <w:t>m</w:t>
      </w:r>
      <w:r w:rsidR="00ED33D9" w:rsidRPr="00F67F20">
        <w:rPr>
          <w:rFonts w:ascii="Palatino Linotype" w:hAnsi="Palatino Linotype" w:cs="Arial"/>
        </w:rPr>
        <w:t xml:space="preserve">aximum value of both sets. </w:t>
      </w:r>
    </w:p>
    <w:p w:rsidR="00291C40" w:rsidRPr="00F67F20" w:rsidRDefault="00B6655F" w:rsidP="00F9213F">
      <w:pPr>
        <w:pStyle w:val="ListParagraph"/>
        <w:spacing w:after="0"/>
        <w:ind w:left="0" w:firstLine="720"/>
        <w:rPr>
          <w:rFonts w:ascii="Palatino Linotype" w:hAnsi="Palatino Linotype"/>
          <w:sz w:val="24"/>
          <w:szCs w:val="24"/>
          <w:lang w:val="en-US"/>
        </w:rPr>
      </w:pPr>
      <w:r w:rsidRPr="00F67F20">
        <w:rPr>
          <w:rFonts w:ascii="Palatino Linotype" w:hAnsi="Palatino Linotype"/>
          <w:sz w:val="24"/>
          <w:szCs w:val="24"/>
          <w:lang w:val="en-US"/>
        </w:rPr>
        <w:t xml:space="preserve">PGMRA </w:t>
      </w:r>
      <w:r w:rsidR="00291C40" w:rsidRPr="00F67F20">
        <w:rPr>
          <w:rFonts w:ascii="Palatino Linotype" w:hAnsi="Palatino Linotype"/>
          <w:sz w:val="24"/>
          <w:szCs w:val="24"/>
          <w:lang w:val="en-US"/>
        </w:rPr>
        <w:t xml:space="preserve">co-clusters SNP sets with phenotype sets into associations calculating the probability of intersected subjects using </w:t>
      </w:r>
      <w:r w:rsidR="000E29E3" w:rsidRPr="00F67F20">
        <w:rPr>
          <w:rFonts w:ascii="Palatino Linotype" w:hAnsi="Palatino Linotype"/>
          <w:sz w:val="24"/>
          <w:szCs w:val="24"/>
          <w:lang w:val="en-US"/>
        </w:rPr>
        <w:t>c</w:t>
      </w:r>
      <w:r w:rsidR="000347C1" w:rsidRPr="00F67F20">
        <w:rPr>
          <w:rFonts w:ascii="Palatino Linotype" w:hAnsi="Palatino Linotype"/>
          <w:sz w:val="24"/>
          <w:szCs w:val="24"/>
          <w:lang w:val="en-US"/>
        </w:rPr>
        <w:t xml:space="preserve">oincident </w:t>
      </w:r>
      <w:r w:rsidR="000E29E3" w:rsidRPr="00F67F20">
        <w:rPr>
          <w:rFonts w:ascii="Palatino Linotype" w:hAnsi="Palatino Linotype"/>
          <w:sz w:val="24"/>
          <w:szCs w:val="24"/>
          <w:lang w:val="en-US"/>
        </w:rPr>
        <w:t>t</w:t>
      </w:r>
      <w:r w:rsidR="000347C1" w:rsidRPr="00F67F20">
        <w:rPr>
          <w:rFonts w:ascii="Palatino Linotype" w:hAnsi="Palatino Linotype"/>
          <w:sz w:val="24"/>
          <w:szCs w:val="24"/>
          <w:lang w:val="en-US"/>
        </w:rPr>
        <w:t xml:space="preserve">ests based on </w:t>
      </w:r>
      <w:r w:rsidR="000E29E3" w:rsidRPr="00F67F20">
        <w:rPr>
          <w:rFonts w:ascii="Palatino Linotype" w:hAnsi="Palatino Linotype"/>
          <w:sz w:val="24"/>
          <w:szCs w:val="24"/>
          <w:lang w:val="en-US"/>
        </w:rPr>
        <w:t>h</w:t>
      </w:r>
      <w:r w:rsidR="00291C40" w:rsidRPr="00F67F20">
        <w:rPr>
          <w:rFonts w:ascii="Palatino Linotype" w:hAnsi="Palatino Linotype"/>
          <w:sz w:val="24"/>
          <w:szCs w:val="24"/>
          <w:lang w:val="en-US"/>
        </w:rPr>
        <w:t>ypergeometric statistics (</w:t>
      </w:r>
      <w:r w:rsidR="009244C9" w:rsidRPr="00F67F20">
        <w:rPr>
          <w:rFonts w:ascii="Palatino Linotype" w:hAnsi="Palatino Linotype"/>
          <w:sz w:val="24"/>
          <w:szCs w:val="24"/>
          <w:lang w:val="en-US"/>
        </w:rPr>
        <w:t>PI</w:t>
      </w:r>
      <w:r w:rsidR="009244C9" w:rsidRPr="00F67F20">
        <w:rPr>
          <w:rFonts w:ascii="Palatino Linotype" w:hAnsi="Palatino Linotype"/>
          <w:sz w:val="24"/>
          <w:szCs w:val="24"/>
          <w:vertAlign w:val="subscript"/>
          <w:lang w:val="en-US"/>
        </w:rPr>
        <w:t>hyp</w:t>
      </w:r>
      <w:r w:rsidR="009244C9" w:rsidRPr="00F67F20">
        <w:rPr>
          <w:rFonts w:ascii="Palatino Linotype" w:hAnsi="Palatino Linotype"/>
          <w:sz w:val="24"/>
          <w:szCs w:val="24"/>
          <w:lang w:val="en-US"/>
        </w:rPr>
        <w:t xml:space="preserve">, </w:t>
      </w:r>
      <w:r w:rsidR="00101E0D" w:rsidRPr="00F67F20">
        <w:rPr>
          <w:rFonts w:ascii="Palatino Linotype" w:hAnsi="Palatino Linotype"/>
          <w:sz w:val="24"/>
          <w:szCs w:val="24"/>
          <w:lang w:val="en-US"/>
        </w:rPr>
        <w:fldChar w:fldCharType="begin">
          <w:fldData xml:space="preserve">PEVuZE5vdGU+PENpdGU+PEF1dGhvcj5UYXZhem9pZTwvQXV0aG9yPjxZZWFyPjE5OTk8L1llYXI+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</w:fldData>
        </w:fldChar>
      </w:r>
      <w:r w:rsidR="003E0A9F" w:rsidRPr="00F67F20">
        <w:rPr>
          <w:rFonts w:ascii="Palatino Linotype" w:hAnsi="Palatino Linotype"/>
          <w:sz w:val="24"/>
          <w:szCs w:val="24"/>
          <w:lang w:val="en-US"/>
        </w:rPr>
        <w:instrText xml:space="preserve"> ADDIN EN.CITE </w:instrText>
      </w:r>
      <w:r w:rsidR="00101E0D" w:rsidRPr="00F67F20">
        <w:rPr>
          <w:rFonts w:ascii="Palatino Linotype" w:hAnsi="Palatino Linotype"/>
          <w:sz w:val="24"/>
          <w:szCs w:val="24"/>
          <w:lang w:val="en-US"/>
        </w:rPr>
        <w:fldChar w:fldCharType="begin">
          <w:fldData xml:space="preserve">PEVuZE5vdGU+PENpdGU+PEF1dGhvcj5UYXZhem9pZTwvQXV0aG9yPjxZZWFyPjE5OTk8L1llYXI+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</w:fldData>
        </w:fldChar>
      </w:r>
      <w:r w:rsidR="003E0A9F" w:rsidRPr="00F67F20">
        <w:rPr>
          <w:rFonts w:ascii="Palatino Linotype" w:hAnsi="Palatino Linotype"/>
          <w:sz w:val="24"/>
          <w:szCs w:val="24"/>
          <w:lang w:val="en-US"/>
        </w:rPr>
        <w:instrText xml:space="preserve"> ADDIN EN.CITE.DATA </w:instrText>
      </w:r>
      <w:r w:rsidR="004050D0" w:rsidRPr="00101E0D">
        <w:rPr>
          <w:rFonts w:ascii="Palatino Linotype" w:hAnsi="Palatino Linotype"/>
          <w:sz w:val="24"/>
          <w:szCs w:val="24"/>
          <w:lang w:val="en-US"/>
        </w:rPr>
      </w:r>
      <w:r w:rsidR="00101E0D" w:rsidRPr="00F67F20">
        <w:rPr>
          <w:rFonts w:ascii="Palatino Linotype" w:hAnsi="Palatino Linotype"/>
          <w:sz w:val="24"/>
          <w:szCs w:val="24"/>
          <w:lang w:val="en-US"/>
        </w:rPr>
        <w:fldChar w:fldCharType="end"/>
      </w:r>
      <w:r w:rsidR="004050D0" w:rsidRPr="00101E0D">
        <w:rPr>
          <w:rFonts w:ascii="Palatino Linotype" w:hAnsi="Palatino Linotype"/>
          <w:sz w:val="24"/>
          <w:szCs w:val="24"/>
          <w:lang w:val="en-US"/>
        </w:rPr>
      </w:r>
      <w:r w:rsidR="00101E0D" w:rsidRPr="00F67F20">
        <w:rPr>
          <w:rFonts w:ascii="Palatino Linotype" w:hAnsi="Palatino Linotype"/>
          <w:sz w:val="24"/>
          <w:szCs w:val="24"/>
          <w:lang w:val="en-US"/>
        </w:rPr>
        <w:fldChar w:fldCharType="separate"/>
      </w:r>
      <w:r w:rsidR="003E0A9F" w:rsidRPr="00F67F20">
        <w:rPr>
          <w:rFonts w:ascii="Palatino Linotype" w:hAnsi="Palatino Linotype"/>
          <w:noProof/>
          <w:sz w:val="24"/>
          <w:szCs w:val="24"/>
          <w:vertAlign w:val="superscript"/>
          <w:lang w:val="en-US"/>
        </w:rPr>
        <w:t>33, 39</w:t>
      </w:r>
      <w:r w:rsidR="00101E0D" w:rsidRPr="00F67F20">
        <w:rPr>
          <w:rFonts w:ascii="Palatino Linotype" w:hAnsi="Palatino Linotype"/>
          <w:sz w:val="24"/>
          <w:szCs w:val="24"/>
          <w:lang w:val="en-US"/>
        </w:rPr>
        <w:fldChar w:fldCharType="end"/>
      </w:r>
      <w:r w:rsidR="008C4993" w:rsidRPr="00F67F20">
        <w:rPr>
          <w:rFonts w:ascii="Palatino Linotype" w:hAnsi="Palatino Linotype"/>
          <w:sz w:val="24"/>
          <w:szCs w:val="24"/>
          <w:lang w:val="en-US"/>
        </w:rPr>
        <w:t>, equivalent to Fisher</w:t>
      </w:r>
      <w:r w:rsidR="00D459F3" w:rsidRPr="00F67F20">
        <w:rPr>
          <w:rFonts w:ascii="Palatino Linotype" w:hAnsi="Palatino Linotype"/>
          <w:sz w:val="24"/>
          <w:szCs w:val="24"/>
          <w:lang w:val="en-US"/>
        </w:rPr>
        <w:t>'s exact</w:t>
      </w:r>
      <w:r w:rsidR="008C4993" w:rsidRPr="00F67F20">
        <w:rPr>
          <w:rFonts w:ascii="Palatino Linotype" w:hAnsi="Palatino Linotype"/>
          <w:sz w:val="24"/>
          <w:szCs w:val="24"/>
          <w:lang w:val="en-US"/>
        </w:rPr>
        <w:t xml:space="preserve"> test</w:t>
      </w:r>
      <w:r w:rsidR="00291C40" w:rsidRPr="00F67F20">
        <w:rPr>
          <w:rFonts w:ascii="Palatino Linotype" w:hAnsi="Palatino Linotype"/>
          <w:sz w:val="24"/>
          <w:szCs w:val="24"/>
          <w:lang w:val="en-US"/>
        </w:rPr>
        <w:t xml:space="preserve">). </w:t>
      </w:r>
      <w:r w:rsidR="000347C1" w:rsidRPr="00F67F20">
        <w:rPr>
          <w:rFonts w:ascii="Palatino Linotype" w:hAnsi="Palatino Linotype"/>
          <w:bCs/>
          <w:sz w:val="24"/>
          <w:szCs w:val="24"/>
          <w:lang w:val="en-US"/>
        </w:rPr>
        <w:t>The</w:t>
      </w:r>
      <w:r w:rsidR="009244C9" w:rsidRPr="00F67F20">
        <w:rPr>
          <w:rFonts w:ascii="Palatino Linotype" w:hAnsi="Palatino Linotype"/>
          <w:bCs/>
          <w:sz w:val="24"/>
          <w:szCs w:val="24"/>
          <w:lang w:val="en-US"/>
        </w:rPr>
        <w:t xml:space="preserve"> significance of the genotypic-phenotypic associations </w:t>
      </w:r>
      <w:r w:rsidR="000347C1" w:rsidRPr="00F67F20">
        <w:rPr>
          <w:rFonts w:ascii="Palatino Linotype" w:hAnsi="Palatino Linotype"/>
          <w:bCs/>
          <w:sz w:val="24"/>
          <w:szCs w:val="24"/>
          <w:lang w:val="en-US"/>
        </w:rPr>
        <w:t xml:space="preserve">was tested by </w:t>
      </w:r>
      <w:r w:rsidR="000347C1" w:rsidRPr="00F67F20">
        <w:rPr>
          <w:rFonts w:ascii="Palatino Linotype" w:hAnsi="Palatino Linotype"/>
          <w:sz w:val="24"/>
          <w:szCs w:val="24"/>
          <w:lang w:val="en-US"/>
        </w:rPr>
        <w:t>generating a</w:t>
      </w:r>
      <w:r w:rsidR="009244C9" w:rsidRPr="00F67F20">
        <w:rPr>
          <w:rFonts w:ascii="Palatino Linotype" w:hAnsi="Palatino Linotype"/>
          <w:sz w:val="24"/>
          <w:szCs w:val="24"/>
          <w:lang w:val="en-US"/>
        </w:rPr>
        <w:t xml:space="preserve"> </w:t>
      </w:r>
      <w:r w:rsidR="009244C9" w:rsidRPr="00F67F20">
        <w:rPr>
          <w:rFonts w:ascii="Palatino Linotype" w:hAnsi="Palatino Linotype"/>
          <w:bCs/>
          <w:sz w:val="24"/>
          <w:szCs w:val="24"/>
          <w:lang w:val="en-US"/>
        </w:rPr>
        <w:t>permutation test</w:t>
      </w:r>
      <w:r w:rsidR="000E29E3" w:rsidRPr="00F67F20">
        <w:rPr>
          <w:rFonts w:ascii="Palatino Linotype" w:hAnsi="Palatino Linotype"/>
          <w:bCs/>
          <w:sz w:val="24"/>
          <w:szCs w:val="24"/>
          <w:lang w:val="en-US"/>
        </w:rPr>
        <w:t>,</w:t>
      </w:r>
      <w:r w:rsidR="009244C9" w:rsidRPr="00F67F20">
        <w:rPr>
          <w:rFonts w:ascii="Palatino Linotype" w:hAnsi="Palatino Linotype"/>
          <w:bCs/>
          <w:sz w:val="24"/>
          <w:szCs w:val="24"/>
          <w:lang w:val="en-US"/>
        </w:rPr>
        <w:t xml:space="preserve"> </w:t>
      </w:r>
      <w:r w:rsidR="00382600" w:rsidRPr="00F67F20">
        <w:rPr>
          <w:rFonts w:ascii="Palatino Linotype" w:hAnsi="Palatino Linotype"/>
          <w:bCs/>
          <w:sz w:val="24"/>
          <w:szCs w:val="24"/>
          <w:lang w:val="en-US"/>
        </w:rPr>
        <w:t>as described</w:t>
      </w:r>
      <w:r w:rsidR="0057636F" w:rsidRPr="00F67F20">
        <w:rPr>
          <w:rFonts w:ascii="Palatino Linotype" w:hAnsi="Palatino Linotype"/>
          <w:bCs/>
          <w:sz w:val="24"/>
          <w:szCs w:val="24"/>
          <w:lang w:val="en-US"/>
        </w:rPr>
        <w:t xml:space="preserve"> below and</w:t>
      </w:r>
      <w:r w:rsidR="00382600" w:rsidRPr="00F67F20">
        <w:rPr>
          <w:rFonts w:ascii="Palatino Linotype" w:hAnsi="Palatino Linotype"/>
          <w:bCs/>
          <w:sz w:val="24"/>
          <w:szCs w:val="24"/>
          <w:lang w:val="en-US"/>
        </w:rPr>
        <w:t xml:space="preserve"> in</w:t>
      </w:r>
      <w:r w:rsidR="00B61FC0" w:rsidRPr="00F67F20">
        <w:rPr>
          <w:rFonts w:ascii="Palatino Linotype" w:hAnsi="Palatino Linotype"/>
          <w:bCs/>
          <w:sz w:val="24"/>
          <w:szCs w:val="24"/>
          <w:lang w:val="en-US"/>
        </w:rPr>
        <w:t xml:space="preserve"> </w:t>
      </w:r>
      <w:r w:rsidR="00101E0D" w:rsidRPr="00F67F20">
        <w:rPr>
          <w:rFonts w:ascii="Palatino Linotype" w:hAnsi="Palatino Linotype" w:cs="Frutiger-BlackCn"/>
          <w:bCs/>
          <w:sz w:val="24"/>
          <w:szCs w:val="24"/>
          <w:lang w:val="en-US"/>
        </w:rPr>
        <w:fldChar w:fldCharType="begin">
          <w:fldData xml:space="preserve">PEVuZE5vdGU+PENpdGU+PEF1dGhvcj5CZWVyPC9BdXRob3I+PFllYXI+MjAwNDwvWWVhcj48UmVj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</w:fldData>
        </w:fldChar>
      </w:r>
      <w:r w:rsidR="003E0A9F" w:rsidRPr="00F67F20">
        <w:rPr>
          <w:rFonts w:ascii="Palatino Linotype" w:hAnsi="Palatino Linotype" w:cs="Frutiger-BlackCn"/>
          <w:bCs/>
          <w:sz w:val="24"/>
          <w:szCs w:val="24"/>
          <w:lang w:val="en-US"/>
        </w:rPr>
        <w:instrText xml:space="preserve"> ADDIN EN.CITE </w:instrText>
      </w:r>
      <w:r w:rsidR="00101E0D" w:rsidRPr="00F67F20">
        <w:rPr>
          <w:rFonts w:ascii="Palatino Linotype" w:hAnsi="Palatino Linotype" w:cs="Frutiger-BlackCn"/>
          <w:bCs/>
          <w:sz w:val="24"/>
          <w:szCs w:val="24"/>
          <w:lang w:val="en-US"/>
        </w:rPr>
        <w:fldChar w:fldCharType="begin">
          <w:fldData xml:space="preserve">PEVuZE5vdGU+PENpdGU+PEF1dGhvcj5CZWVyPC9BdXRob3I+PFllYXI+MjAwNDwvWWVhcj48UmVj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</w:fldData>
        </w:fldChar>
      </w:r>
      <w:r w:rsidR="003E0A9F" w:rsidRPr="00F67F20">
        <w:rPr>
          <w:rFonts w:ascii="Palatino Linotype" w:hAnsi="Palatino Linotype" w:cs="Frutiger-BlackCn"/>
          <w:bCs/>
          <w:sz w:val="24"/>
          <w:szCs w:val="24"/>
          <w:lang w:val="en-US"/>
        </w:rPr>
        <w:instrText xml:space="preserve"> ADDIN EN.CITE.DATA </w:instrText>
      </w:r>
      <w:r w:rsidR="004050D0" w:rsidRPr="00101E0D">
        <w:rPr>
          <w:rFonts w:ascii="Palatino Linotype" w:hAnsi="Palatino Linotype" w:cs="Frutiger-BlackCn"/>
          <w:bCs/>
          <w:sz w:val="24"/>
          <w:szCs w:val="24"/>
          <w:lang w:val="en-US"/>
        </w:rPr>
      </w:r>
      <w:r w:rsidR="00101E0D" w:rsidRPr="00F67F20">
        <w:rPr>
          <w:rFonts w:ascii="Palatino Linotype" w:hAnsi="Palatino Linotype" w:cs="Frutiger-BlackCn"/>
          <w:bCs/>
          <w:sz w:val="24"/>
          <w:szCs w:val="24"/>
          <w:lang w:val="en-US"/>
        </w:rPr>
        <w:fldChar w:fldCharType="end"/>
      </w:r>
      <w:r w:rsidR="004050D0" w:rsidRPr="00101E0D">
        <w:rPr>
          <w:rFonts w:ascii="Palatino Linotype" w:hAnsi="Palatino Linotype" w:cs="Frutiger-BlackCn"/>
          <w:bCs/>
          <w:sz w:val="24"/>
          <w:szCs w:val="24"/>
          <w:lang w:val="en-US"/>
        </w:rPr>
      </w:r>
      <w:r w:rsidR="00101E0D" w:rsidRPr="00F67F20">
        <w:rPr>
          <w:rFonts w:ascii="Palatino Linotype" w:hAnsi="Palatino Linotype" w:cs="Frutiger-BlackCn"/>
          <w:bCs/>
          <w:sz w:val="24"/>
          <w:szCs w:val="24"/>
          <w:lang w:val="en-US"/>
        </w:rPr>
        <w:fldChar w:fldCharType="separate"/>
      </w:r>
      <w:r w:rsidR="003E0A9F" w:rsidRPr="00F67F20">
        <w:rPr>
          <w:rFonts w:ascii="Palatino Linotype" w:hAnsi="Palatino Linotype" w:cs="Frutiger-BlackCn"/>
          <w:bCs/>
          <w:noProof/>
          <w:sz w:val="24"/>
          <w:szCs w:val="24"/>
          <w:vertAlign w:val="superscript"/>
          <w:lang w:val="en-US"/>
        </w:rPr>
        <w:t>1, 7, 40</w:t>
      </w:r>
      <w:r w:rsidR="00101E0D" w:rsidRPr="00F67F20">
        <w:rPr>
          <w:rFonts w:ascii="Palatino Linotype" w:hAnsi="Palatino Linotype" w:cs="Frutiger-BlackCn"/>
          <w:bCs/>
          <w:sz w:val="24"/>
          <w:szCs w:val="24"/>
          <w:lang w:val="en-US"/>
        </w:rPr>
        <w:fldChar w:fldCharType="end"/>
      </w:r>
      <w:r w:rsidR="00382600" w:rsidRPr="00F67F20">
        <w:rPr>
          <w:rFonts w:ascii="Palatino Linotype" w:hAnsi="Palatino Linotype"/>
          <w:bCs/>
          <w:sz w:val="24"/>
          <w:szCs w:val="24"/>
          <w:lang w:val="en-US"/>
        </w:rPr>
        <w:t xml:space="preserve">. </w:t>
      </w:r>
      <w:r w:rsidR="009244C9" w:rsidRPr="00F67F20">
        <w:rPr>
          <w:rFonts w:ascii="Palatino Linotype" w:hAnsi="Palatino Linotype"/>
          <w:sz w:val="24"/>
          <w:szCs w:val="24"/>
          <w:lang w:val="en-US"/>
        </w:rPr>
        <w:t xml:space="preserve">All optimal relations had empirical p-value ≤ value </w:t>
      </w:r>
      <w:r w:rsidR="006626C9" w:rsidRPr="00F67F20">
        <w:rPr>
          <w:rFonts w:ascii="Palatino Linotype" w:hAnsi="Palatino Linotype"/>
          <w:sz w:val="24"/>
          <w:szCs w:val="24"/>
          <w:lang w:val="en-US"/>
        </w:rPr>
        <w:t>&lt; 5</w:t>
      </w:r>
      <w:r w:rsidR="009244C9" w:rsidRPr="00F67F20">
        <w:rPr>
          <w:rFonts w:ascii="Palatino Linotype" w:hAnsi="Palatino Linotype"/>
          <w:sz w:val="24"/>
          <w:szCs w:val="24"/>
          <w:lang w:val="en-US"/>
        </w:rPr>
        <w:t>E-03.</w:t>
      </w:r>
      <w:r w:rsidR="001D6D48" w:rsidRPr="00F67F20">
        <w:rPr>
          <w:rFonts w:ascii="Palatino Linotype" w:hAnsi="Palatino Linotype"/>
          <w:sz w:val="24"/>
          <w:szCs w:val="24"/>
          <w:lang w:val="en-US"/>
        </w:rPr>
        <w:t xml:space="preserve"> </w:t>
      </w:r>
      <w:r w:rsidR="000159AD" w:rsidRPr="00F67F20">
        <w:rPr>
          <w:rFonts w:ascii="Palatino Linotype" w:hAnsi="Palatino Linotype"/>
          <w:sz w:val="24"/>
          <w:szCs w:val="24"/>
          <w:lang w:val="en-US"/>
        </w:rPr>
        <w:t xml:space="preserve">The probability of </w:t>
      </w:r>
      <w:r w:rsidR="002D19E7" w:rsidRPr="00F67F20">
        <w:rPr>
          <w:rFonts w:ascii="Palatino Linotype" w:hAnsi="Palatino Linotype"/>
          <w:sz w:val="24"/>
          <w:szCs w:val="24"/>
          <w:lang w:val="en-US"/>
        </w:rPr>
        <w:t xml:space="preserve">well- or ill-health for </w:t>
      </w:r>
      <w:r w:rsidR="000159AD" w:rsidRPr="00F67F20">
        <w:rPr>
          <w:rFonts w:ascii="Palatino Linotype" w:hAnsi="Palatino Linotype"/>
          <w:sz w:val="24"/>
          <w:szCs w:val="24"/>
          <w:lang w:val="en-US"/>
        </w:rPr>
        <w:t xml:space="preserve">an association is calculated by the </w:t>
      </w:r>
      <w:r w:rsidR="000E29E3" w:rsidRPr="00F67F20">
        <w:rPr>
          <w:rFonts w:ascii="Palatino Linotype" w:hAnsi="Palatino Linotype"/>
          <w:sz w:val="24"/>
          <w:szCs w:val="24"/>
          <w:lang w:val="en-US"/>
        </w:rPr>
        <w:t>m</w:t>
      </w:r>
      <w:r w:rsidR="000159AD" w:rsidRPr="00F67F20">
        <w:rPr>
          <w:rFonts w:ascii="Palatino Linotype" w:hAnsi="Palatino Linotype"/>
          <w:sz w:val="24"/>
          <w:szCs w:val="24"/>
          <w:lang w:val="en-US"/>
        </w:rPr>
        <w:t xml:space="preserve">aximum </w:t>
      </w:r>
      <w:r w:rsidR="002D19E7" w:rsidRPr="00F67F20">
        <w:rPr>
          <w:rFonts w:ascii="Palatino Linotype" w:hAnsi="Palatino Linotype"/>
          <w:sz w:val="24"/>
          <w:szCs w:val="24"/>
          <w:lang w:val="en-US"/>
        </w:rPr>
        <w:t xml:space="preserve">probability of each related set (i.e., most conservative risk evaluation). </w:t>
      </w:r>
      <w:r w:rsidR="00291C40" w:rsidRPr="00F67F20">
        <w:rPr>
          <w:rFonts w:ascii="Palatino Linotype" w:hAnsi="Palatino Linotype"/>
          <w:sz w:val="24"/>
          <w:szCs w:val="24"/>
          <w:lang w:val="en-US"/>
        </w:rPr>
        <w:t>These associations are</w:t>
      </w:r>
      <w:r w:rsidR="00412C45" w:rsidRPr="00F67F20">
        <w:rPr>
          <w:rFonts w:ascii="Palatino Linotype" w:hAnsi="Palatino Linotype"/>
          <w:sz w:val="24"/>
          <w:szCs w:val="24"/>
          <w:lang w:val="en-US"/>
        </w:rPr>
        <w:t xml:space="preserve"> organized</w:t>
      </w:r>
      <w:r w:rsidR="00291C40" w:rsidRPr="00F67F20">
        <w:rPr>
          <w:rFonts w:ascii="Palatino Linotype" w:hAnsi="Palatino Linotype"/>
          <w:sz w:val="24"/>
          <w:szCs w:val="24"/>
          <w:lang w:val="en-US"/>
        </w:rPr>
        <w:t xml:space="preserve"> into </w:t>
      </w:r>
      <w:r w:rsidR="001D6D48" w:rsidRPr="00F67F20">
        <w:rPr>
          <w:rFonts w:ascii="Palatino Linotype" w:hAnsi="Palatino Linotype" w:cs="Arial"/>
          <w:sz w:val="24"/>
          <w:szCs w:val="24"/>
          <w:lang w:val="en-US"/>
        </w:rPr>
        <w:t xml:space="preserve">multilocus </w:t>
      </w:r>
      <w:r w:rsidR="00291C40" w:rsidRPr="00F67F20">
        <w:rPr>
          <w:rFonts w:ascii="Palatino Linotype" w:hAnsi="Palatino Linotype"/>
          <w:sz w:val="24"/>
          <w:szCs w:val="24"/>
          <w:lang w:val="en-US"/>
        </w:rPr>
        <w:t>networks</w:t>
      </w:r>
      <w:r w:rsidR="001D6D48" w:rsidRPr="00F67F20">
        <w:rPr>
          <w:rFonts w:ascii="Palatino Linotype" w:hAnsi="Palatino Linotype"/>
          <w:sz w:val="24"/>
          <w:szCs w:val="24"/>
          <w:lang w:val="en-US"/>
        </w:rPr>
        <w:t xml:space="preserve"> </w:t>
      </w:r>
      <w:r w:rsidR="001D6D48" w:rsidRPr="00F67F20">
        <w:rPr>
          <w:rFonts w:ascii="Palatino Linotype" w:hAnsi="Palatino Linotype" w:cs="Arial"/>
          <w:sz w:val="24"/>
          <w:szCs w:val="24"/>
          <w:lang w:val="en-US"/>
        </w:rPr>
        <w:t>connected by sharing subjects and/or features (</w:t>
      </w:r>
      <w:r w:rsidR="000E29E3" w:rsidRPr="00F67F20">
        <w:rPr>
          <w:rFonts w:ascii="Palatino Linotype" w:hAnsi="Palatino Linotype" w:cs="Arial"/>
          <w:sz w:val="24"/>
          <w:szCs w:val="24"/>
          <w:lang w:val="en-US"/>
        </w:rPr>
        <w:t xml:space="preserve">e.g., </w:t>
      </w:r>
      <w:r w:rsidR="001D6D48" w:rsidRPr="00F67F20">
        <w:rPr>
          <w:rFonts w:ascii="Palatino Linotype" w:hAnsi="Palatino Linotype" w:cs="Arial"/>
          <w:sz w:val="24"/>
          <w:szCs w:val="24"/>
          <w:lang w:val="en-US"/>
        </w:rPr>
        <w:t xml:space="preserve">SNPs, symptoms), where shared SNPs between two SNP sets may differ in the allele values and have distinct genomic consequences </w:t>
      </w:r>
      <w:r w:rsidR="00101E0D" w:rsidRPr="00F67F20">
        <w:rPr>
          <w:rFonts w:ascii="Palatino Linotype" w:hAnsi="Palatino Linotype"/>
          <w:sz w:val="24"/>
          <w:szCs w:val="24"/>
          <w:lang w:val="en-US"/>
        </w:rPr>
        <w:fldChar w:fldCharType="begin">
          <w:fldData xml:space="preserve">PEVuZE5vdGU+PENpdGU+PEF1dGhvcj5Bcm5lZG88L0F1dGhvcj48WWVhcj4yMDE1PC9ZZWFyPjxS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</w:fldData>
        </w:fldChar>
      </w:r>
      <w:r w:rsidR="003E0A9F" w:rsidRPr="00F67F20">
        <w:rPr>
          <w:rFonts w:ascii="Palatino Linotype" w:hAnsi="Palatino Linotype"/>
          <w:sz w:val="24"/>
          <w:szCs w:val="24"/>
          <w:lang w:val="en-US"/>
        </w:rPr>
        <w:instrText xml:space="preserve"> ADDIN EN.CITE </w:instrText>
      </w:r>
      <w:r w:rsidR="00101E0D" w:rsidRPr="00F67F20">
        <w:rPr>
          <w:rFonts w:ascii="Palatino Linotype" w:hAnsi="Palatino Linotype"/>
          <w:sz w:val="24"/>
          <w:szCs w:val="24"/>
          <w:lang w:val="en-US"/>
        </w:rPr>
        <w:fldChar w:fldCharType="begin">
          <w:fldData xml:space="preserve">PEVuZE5vdGU+PENpdGU+PEF1dGhvcj5Bcm5lZG88L0F1dGhvcj48WWVhcj4yMDE1PC9ZZWFyPjxS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</w:fldData>
        </w:fldChar>
      </w:r>
      <w:r w:rsidR="003E0A9F" w:rsidRPr="00F67F20">
        <w:rPr>
          <w:rFonts w:ascii="Palatino Linotype" w:hAnsi="Palatino Linotype"/>
          <w:sz w:val="24"/>
          <w:szCs w:val="24"/>
          <w:lang w:val="en-US"/>
        </w:rPr>
        <w:instrText xml:space="preserve"> ADDIN EN.CITE.DATA </w:instrText>
      </w:r>
      <w:r w:rsidR="004050D0" w:rsidRPr="00101E0D">
        <w:rPr>
          <w:rFonts w:ascii="Palatino Linotype" w:hAnsi="Palatino Linotype"/>
          <w:sz w:val="24"/>
          <w:szCs w:val="24"/>
          <w:lang w:val="en-US"/>
        </w:rPr>
      </w:r>
      <w:r w:rsidR="00101E0D" w:rsidRPr="00F67F20">
        <w:rPr>
          <w:rFonts w:ascii="Palatino Linotype" w:hAnsi="Palatino Linotype"/>
          <w:sz w:val="24"/>
          <w:szCs w:val="24"/>
          <w:lang w:val="en-US"/>
        </w:rPr>
        <w:fldChar w:fldCharType="end"/>
      </w:r>
      <w:r w:rsidR="004050D0" w:rsidRPr="00101E0D">
        <w:rPr>
          <w:rFonts w:ascii="Palatino Linotype" w:hAnsi="Palatino Linotype"/>
          <w:sz w:val="24"/>
          <w:szCs w:val="24"/>
          <w:lang w:val="en-US"/>
        </w:rPr>
      </w:r>
      <w:r w:rsidR="00101E0D" w:rsidRPr="00F67F20">
        <w:rPr>
          <w:rFonts w:ascii="Palatino Linotype" w:hAnsi="Palatino Linotype"/>
          <w:sz w:val="24"/>
          <w:szCs w:val="24"/>
          <w:lang w:val="en-US"/>
        </w:rPr>
        <w:fldChar w:fldCharType="separate"/>
      </w:r>
      <w:r w:rsidR="003E0A9F" w:rsidRPr="00F67F20">
        <w:rPr>
          <w:rFonts w:ascii="Palatino Linotype" w:hAnsi="Palatino Linotype"/>
          <w:noProof/>
          <w:sz w:val="24"/>
          <w:szCs w:val="24"/>
          <w:vertAlign w:val="superscript"/>
          <w:lang w:val="en-US"/>
        </w:rPr>
        <w:t>7, 19, 41</w:t>
      </w:r>
      <w:r w:rsidR="00101E0D" w:rsidRPr="00F67F20">
        <w:rPr>
          <w:rFonts w:ascii="Palatino Linotype" w:hAnsi="Palatino Linotype"/>
          <w:sz w:val="24"/>
          <w:szCs w:val="24"/>
          <w:lang w:val="en-US"/>
        </w:rPr>
        <w:fldChar w:fldCharType="end"/>
      </w:r>
      <w:r w:rsidR="001D6D48" w:rsidRPr="00F67F20">
        <w:rPr>
          <w:rFonts w:ascii="Palatino Linotype" w:hAnsi="Palatino Linotype" w:cs="Arial"/>
          <w:sz w:val="24"/>
          <w:szCs w:val="24"/>
          <w:lang w:val="en-US"/>
        </w:rPr>
        <w:t xml:space="preserve">.  This framework constitutes a knowledge base and characterizes </w:t>
      </w:r>
      <w:r w:rsidR="00F04568" w:rsidRPr="00F67F20">
        <w:rPr>
          <w:rFonts w:ascii="Palatino Linotype" w:hAnsi="Palatino Linotype" w:cs="Arial"/>
          <w:sz w:val="24"/>
          <w:szCs w:val="24"/>
          <w:lang w:val="en-US"/>
        </w:rPr>
        <w:t xml:space="preserve">the </w:t>
      </w:r>
      <w:r w:rsidR="001D6D48" w:rsidRPr="00F67F20">
        <w:rPr>
          <w:rFonts w:ascii="Palatino Linotype" w:hAnsi="Palatino Linotype" w:cs="Arial"/>
          <w:sz w:val="24"/>
          <w:szCs w:val="24"/>
          <w:lang w:val="en-US"/>
        </w:rPr>
        <w:t xml:space="preserve">architecture of the </w:t>
      </w:r>
      <w:r w:rsidR="00F04568" w:rsidRPr="00F67F20">
        <w:rPr>
          <w:rFonts w:ascii="Palatino Linotype" w:hAnsi="Palatino Linotype" w:cs="Arial"/>
          <w:sz w:val="24"/>
          <w:szCs w:val="24"/>
          <w:lang w:val="en-US"/>
        </w:rPr>
        <w:t>phenotype</w:t>
      </w:r>
      <w:r w:rsidR="001D6D48" w:rsidRPr="00F67F20">
        <w:rPr>
          <w:rFonts w:ascii="Palatino Linotype" w:hAnsi="Palatino Linotype" w:cs="Arial"/>
          <w:sz w:val="24"/>
          <w:szCs w:val="24"/>
          <w:lang w:val="en-US"/>
        </w:rPr>
        <w:t xml:space="preserve">. </w:t>
      </w:r>
      <w:r w:rsidR="00160783" w:rsidRPr="00F67F20">
        <w:rPr>
          <w:rFonts w:ascii="Palatino Linotype" w:hAnsi="Palatino Linotype" w:cs="Arial"/>
          <w:sz w:val="24"/>
          <w:szCs w:val="24"/>
          <w:lang w:val="en-US"/>
        </w:rPr>
        <w:t xml:space="preserve"> Further m</w:t>
      </w:r>
      <w:r w:rsidR="001D6D48" w:rsidRPr="00F67F20">
        <w:rPr>
          <w:rFonts w:ascii="Palatino Linotype" w:hAnsi="Palatino Linotype" w:cs="Arial"/>
          <w:sz w:val="24"/>
          <w:szCs w:val="24"/>
          <w:lang w:val="en-US"/>
        </w:rPr>
        <w:t xml:space="preserve">ethodological </w:t>
      </w:r>
      <w:r w:rsidR="00160783" w:rsidRPr="00F67F20">
        <w:rPr>
          <w:rFonts w:ascii="Palatino Linotype" w:hAnsi="Palatino Linotype" w:cs="Arial"/>
          <w:sz w:val="24"/>
          <w:szCs w:val="24"/>
          <w:lang w:val="en-US"/>
        </w:rPr>
        <w:t>description</w:t>
      </w:r>
      <w:r w:rsidR="001D6D48" w:rsidRPr="00F67F20">
        <w:rPr>
          <w:rFonts w:ascii="Palatino Linotype" w:hAnsi="Palatino Linotype" w:cs="Arial"/>
          <w:sz w:val="24"/>
          <w:szCs w:val="24"/>
          <w:lang w:val="en-US"/>
        </w:rPr>
        <w:t xml:space="preserve">s of PGMRA are available in </w:t>
      </w:r>
      <w:r w:rsidR="00101E0D" w:rsidRPr="00F67F20">
        <w:rPr>
          <w:rFonts w:ascii="Palatino Linotype" w:hAnsi="Palatino Linotype" w:cs="Arial"/>
          <w:sz w:val="24"/>
          <w:szCs w:val="24"/>
          <w:lang w:val="en-US"/>
        </w:rPr>
        <w:fldChar w:fldCharType="begin">
          <w:fldData xml:space="preserve">PEVuZE5vdGU+PENpdGU+PEF1dGhvcj5ad2lyPC9BdXRob3I+PFllYXI+MjAwMjwvWWVhcj48UmVj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</w:fldData>
        </w:fldChar>
      </w:r>
      <w:r w:rsidR="003E0A9F" w:rsidRPr="00F67F20">
        <w:rPr>
          <w:rFonts w:ascii="Palatino Linotype" w:hAnsi="Palatino Linotype" w:cs="Arial"/>
          <w:sz w:val="24"/>
          <w:szCs w:val="24"/>
          <w:lang w:val="en-US"/>
        </w:rPr>
        <w:instrText xml:space="preserve"> ADDIN EN.CITE </w:instrText>
      </w:r>
      <w:r w:rsidR="00101E0D" w:rsidRPr="00F67F20">
        <w:rPr>
          <w:rFonts w:ascii="Palatino Linotype" w:hAnsi="Palatino Linotype" w:cs="Arial"/>
          <w:sz w:val="24"/>
          <w:szCs w:val="24"/>
          <w:lang w:val="en-US"/>
        </w:rPr>
        <w:fldChar w:fldCharType="begin">
          <w:fldData xml:space="preserve">PEVuZE5vdGU+PENpdGU+PEF1dGhvcj5ad2lyPC9BdXRob3I+PFllYXI+MjAwMjwvWWVhcj48UmVj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</w:fldData>
        </w:fldChar>
      </w:r>
      <w:r w:rsidR="003E0A9F" w:rsidRPr="00F67F20">
        <w:rPr>
          <w:rFonts w:ascii="Palatino Linotype" w:hAnsi="Palatino Linotype" w:cs="Arial"/>
          <w:sz w:val="24"/>
          <w:szCs w:val="24"/>
          <w:lang w:val="en-US"/>
        </w:rPr>
        <w:instrText xml:space="preserve"> ADDIN EN.CITE.DATA </w:instrText>
      </w:r>
      <w:r w:rsidR="004050D0" w:rsidRPr="00101E0D">
        <w:rPr>
          <w:rFonts w:ascii="Palatino Linotype" w:hAnsi="Palatino Linotype" w:cs="Arial"/>
          <w:sz w:val="24"/>
          <w:szCs w:val="24"/>
          <w:lang w:val="en-US"/>
        </w:rPr>
      </w:r>
      <w:r w:rsidR="00101E0D" w:rsidRPr="00F67F20">
        <w:rPr>
          <w:rFonts w:ascii="Palatino Linotype" w:hAnsi="Palatino Linotype" w:cs="Arial"/>
          <w:sz w:val="24"/>
          <w:szCs w:val="24"/>
          <w:lang w:val="en-US"/>
        </w:rPr>
        <w:fldChar w:fldCharType="end"/>
      </w:r>
      <w:r w:rsidR="004050D0" w:rsidRPr="00101E0D">
        <w:rPr>
          <w:rFonts w:ascii="Palatino Linotype" w:hAnsi="Palatino Linotype" w:cs="Arial"/>
          <w:sz w:val="24"/>
          <w:szCs w:val="24"/>
          <w:lang w:val="en-US"/>
        </w:rPr>
      </w:r>
      <w:r w:rsidR="00101E0D" w:rsidRPr="00F67F20">
        <w:rPr>
          <w:rFonts w:ascii="Palatino Linotype" w:hAnsi="Palatino Linotype" w:cs="Arial"/>
          <w:sz w:val="24"/>
          <w:szCs w:val="24"/>
          <w:lang w:val="en-US"/>
        </w:rPr>
        <w:fldChar w:fldCharType="separate"/>
      </w:r>
      <w:r w:rsidR="003E0A9F" w:rsidRPr="00F67F20">
        <w:rPr>
          <w:rFonts w:ascii="Palatino Linotype" w:hAnsi="Palatino Linotype" w:cs="Arial"/>
          <w:noProof/>
          <w:sz w:val="24"/>
          <w:szCs w:val="24"/>
          <w:vertAlign w:val="superscript"/>
          <w:lang w:val="en-US"/>
        </w:rPr>
        <w:t>1, 32, 38, 42-45</w:t>
      </w:r>
      <w:r w:rsidR="00101E0D" w:rsidRPr="00F67F20">
        <w:rPr>
          <w:rFonts w:ascii="Palatino Linotype" w:hAnsi="Palatino Linotype" w:cs="Arial"/>
          <w:sz w:val="24"/>
          <w:szCs w:val="24"/>
          <w:lang w:val="en-US"/>
        </w:rPr>
        <w:fldChar w:fldCharType="end"/>
      </w:r>
      <w:r w:rsidR="001D6D48" w:rsidRPr="00F67F20">
        <w:rPr>
          <w:rFonts w:ascii="Palatino Linotype" w:hAnsi="Palatino Linotype" w:cs="Arial"/>
          <w:sz w:val="24"/>
          <w:szCs w:val="24"/>
          <w:lang w:val="en-US"/>
        </w:rPr>
        <w:t xml:space="preserve">, and its web server application is online at </w:t>
      </w:r>
      <w:hyperlink r:id="rId8" w:history="1">
        <w:r w:rsidR="001D6D48" w:rsidRPr="00F67F20">
          <w:rPr>
            <w:rStyle w:val="Hyperlink"/>
            <w:rFonts w:ascii="Palatino Linotype" w:hAnsi="Palatino Linotype" w:cs="Arial"/>
            <w:color w:val="auto"/>
            <w:sz w:val="24"/>
            <w:szCs w:val="24"/>
            <w:lang w:val="en-US"/>
          </w:rPr>
          <w:t>http://phop.ugr.es/fenogeno</w:t>
        </w:r>
      </w:hyperlink>
      <w:r w:rsidR="001D6D48" w:rsidRPr="00F67F20">
        <w:rPr>
          <w:rFonts w:ascii="Palatino Linotype" w:hAnsi="Palatino Linotype" w:cs="Arial"/>
          <w:sz w:val="24"/>
          <w:szCs w:val="24"/>
          <w:lang w:val="en-US"/>
        </w:rPr>
        <w:t xml:space="preserve"> </w:t>
      </w:r>
      <w:r w:rsidR="00101E0D" w:rsidRPr="00F67F20">
        <w:rPr>
          <w:rFonts w:ascii="Palatino Linotype" w:hAnsi="Palatino Linotype" w:cs="Arial"/>
          <w:sz w:val="24"/>
          <w:szCs w:val="24"/>
          <w:lang w:val="en-US"/>
        </w:rPr>
        <w:fldChar w:fldCharType="begin"/>
      </w:r>
      <w:r w:rsidR="003E0A9F" w:rsidRPr="00F67F20">
        <w:rPr>
          <w:rFonts w:ascii="Palatino Linotype" w:hAnsi="Palatino Linotype" w:cs="Arial"/>
          <w:sz w:val="24"/>
          <w:szCs w:val="24"/>
          <w:lang w:val="en-US"/>
        </w:rPr>
        <w:instrText xml:space="preserve"> ADDIN EN.CITE &lt;EndNote&gt;&lt;Cite&gt;&lt;Author&gt;Arnedo&lt;/Author&gt;&lt;Year&gt;2013&lt;/Year&gt;&lt;RecNum&gt;2208&lt;/RecNum&gt;&lt;DisplayText&gt;&lt;style face="superscript"&gt;1&lt;/style&gt;&lt;/DisplayText&gt;&lt;record&gt;&lt;rec-number&gt;2208&lt;/rec-number&gt;&lt;foreign-keys&gt;&lt;key app="EN" db-id="zdf99z2a8xza5tetv9jp52zw59sfpfdewdta" timestamp="0"&gt;2208&lt;/key&gt;&lt;/foreign-keys&gt;&lt;ref-type name="Journal Article"&gt;17&lt;/ref-type&gt;&lt;contributors&gt;&lt;authors&gt;&lt;author&gt;Arnedo, J.&lt;/author&gt;&lt;author&gt;del Val, C.&lt;/author&gt;&lt;author&gt;de Erausquin, G. A.&lt;/author&gt;&lt;author&gt;Romero-Zaliz, R.&lt;/author&gt;&lt;author&gt;Svrakic, D.&lt;/author&gt;&lt;author&gt;Cloninger, C. R.&lt;/author&gt;&lt;author&gt;Zwir, I.&lt;/author&gt;&lt;/authors&gt;&lt;/contributors&gt;&lt;auth-address&gt;Department of Computer Science and Artificial Intelligence, University of Granada, E-18071 Granada, Spain.&lt;/auth-address&gt;&lt;titles&gt;&lt;title&gt;PGMRA: a web server for (phenotype x genotype) many-to-many relation analysis in GWAS&lt;/title&gt;&lt;secondary-title&gt;Nucleic Acids Res&lt;/secondary-title&gt;&lt;/titles&gt;&lt;periodical&gt;&lt;full-title&gt;Nucleic Acids Res&lt;/full-title&gt;&lt;/periodical&gt;&lt;pages&gt;W142-9&lt;/pages&gt;&lt;volume&gt;41&lt;/volume&gt;&lt;number&gt;Web Server issue&lt;/number&gt;&lt;edition&gt;2013/06/14&lt;/edition&gt;&lt;keywords&gt;&lt;keyword&gt;Disease/genetics&lt;/keyword&gt;&lt;keyword&gt;*Genome-Wide Association Study&lt;/keyword&gt;&lt;keyword&gt;*Genotype&lt;/keyword&gt;&lt;keyword&gt;Humans&lt;/keyword&gt;&lt;keyword&gt;Internet&lt;/keyword&gt;&lt;keyword&gt;*Phenotype&lt;/keyword&gt;&lt;keyword&gt;Polymorphism, Single Nucleotide&lt;/keyword&gt;&lt;keyword&gt;*Software&lt;/keyword&gt;&lt;/keywords&gt;&lt;dates&gt;&lt;year&gt;2013&lt;/year&gt;&lt;pub-dates&gt;&lt;date&gt;Jul&lt;/date&gt;&lt;/pub-dates&gt;&lt;/dates&gt;&lt;isbn&gt;1362-4962 (Electronic)&amp;#xD;0305-1048 (Linking)&lt;/isbn&gt;&lt;accession-num&gt;23761451&lt;/accession-num&gt;&lt;urls&gt;&lt;related-urls&gt;&lt;url&gt;http://www.ncbi.nlm.nih.gov/entrez/query.fcgi?cmd=Retrieve&amp;amp;db=PubMed&amp;amp;dopt=Citation&amp;amp;list_uids=23761451&lt;/url&gt;&lt;/related-urls&gt;&lt;/urls&gt;&lt;custom2&gt;3692099&lt;/custom2&gt;&lt;electronic-resource-num&gt;10.1093/nar/gkt496&lt;/electronic-resource-num&gt;&lt;language&gt;eng&lt;/language&gt;&lt;/record&gt;&lt;/Cite&gt;&lt;/EndNote&gt;</w:instrText>
      </w:r>
      <w:r w:rsidR="00101E0D" w:rsidRPr="00F67F20">
        <w:rPr>
          <w:rFonts w:ascii="Palatino Linotype" w:hAnsi="Palatino Linotype" w:cs="Arial"/>
          <w:sz w:val="24"/>
          <w:szCs w:val="24"/>
          <w:lang w:val="en-US"/>
        </w:rPr>
        <w:fldChar w:fldCharType="separate"/>
      </w:r>
      <w:r w:rsidR="003E0A9F" w:rsidRPr="00F67F20">
        <w:rPr>
          <w:rFonts w:ascii="Palatino Linotype" w:hAnsi="Palatino Linotype" w:cs="Arial"/>
          <w:noProof/>
          <w:sz w:val="24"/>
          <w:szCs w:val="24"/>
          <w:vertAlign w:val="superscript"/>
          <w:lang w:val="en-US"/>
        </w:rPr>
        <w:t>1</w:t>
      </w:r>
      <w:r w:rsidR="00101E0D" w:rsidRPr="00F67F20">
        <w:rPr>
          <w:rFonts w:ascii="Palatino Linotype" w:hAnsi="Palatino Linotype" w:cs="Arial"/>
          <w:sz w:val="24"/>
          <w:szCs w:val="24"/>
          <w:lang w:val="en-US"/>
        </w:rPr>
        <w:fldChar w:fldCharType="end"/>
      </w:r>
      <w:r w:rsidR="001D6D48" w:rsidRPr="00F67F20">
        <w:rPr>
          <w:rFonts w:ascii="Palatino Linotype" w:hAnsi="Palatino Linotype" w:cs="Arial"/>
          <w:sz w:val="24"/>
          <w:szCs w:val="24"/>
          <w:lang w:val="en-US"/>
        </w:rPr>
        <w:t xml:space="preserve">. </w:t>
      </w:r>
      <w:r w:rsidR="00B8460A" w:rsidRPr="00F67F20">
        <w:rPr>
          <w:rFonts w:ascii="Palatino Linotype" w:hAnsi="Palatino Linotype" w:cs="Arial"/>
          <w:sz w:val="24"/>
          <w:szCs w:val="24"/>
          <w:lang w:val="en-US"/>
        </w:rPr>
        <w:t xml:space="preserve"> </w:t>
      </w:r>
      <w:r w:rsidR="001D6D48" w:rsidRPr="00F67F20">
        <w:rPr>
          <w:rFonts w:ascii="Palatino Linotype" w:hAnsi="Palatino Linotype" w:cs="Arial"/>
          <w:sz w:val="24"/>
          <w:szCs w:val="24"/>
          <w:lang w:val="en-US"/>
        </w:rPr>
        <w:t xml:space="preserve">Fast parallel software </w:t>
      </w:r>
      <w:r w:rsidR="00B8460A" w:rsidRPr="00F67F20">
        <w:rPr>
          <w:rFonts w:ascii="Palatino Linotype" w:hAnsi="Palatino Linotype" w:cs="Arial"/>
          <w:bCs/>
          <w:sz w:val="24"/>
          <w:szCs w:val="24"/>
          <w:lang w:val="en-US"/>
        </w:rPr>
        <w:t>implementations</w:t>
      </w:r>
      <w:r w:rsidR="001D6D48" w:rsidRPr="00F67F20">
        <w:rPr>
          <w:rFonts w:ascii="Palatino Linotype" w:hAnsi="Palatino Linotype" w:cs="Arial"/>
          <w:bCs/>
          <w:sz w:val="24"/>
          <w:szCs w:val="24"/>
          <w:lang w:val="en-US"/>
        </w:rPr>
        <w:t xml:space="preserve"> </w:t>
      </w:r>
      <w:r w:rsidR="007D6BB0" w:rsidRPr="00F67F20">
        <w:rPr>
          <w:rFonts w:ascii="Palatino Linotype" w:hAnsi="Palatino Linotype" w:cs="Arial"/>
          <w:bCs/>
          <w:sz w:val="24"/>
          <w:szCs w:val="24"/>
          <w:lang w:val="en-US"/>
        </w:rPr>
        <w:t>were</w:t>
      </w:r>
      <w:r w:rsidR="00B8460A" w:rsidRPr="00F67F20">
        <w:rPr>
          <w:rFonts w:ascii="Palatino Linotype" w:hAnsi="Palatino Linotype" w:cs="Arial"/>
          <w:bCs/>
          <w:sz w:val="24"/>
          <w:szCs w:val="24"/>
          <w:lang w:val="en-US"/>
        </w:rPr>
        <w:t xml:space="preserve"> run</w:t>
      </w:r>
      <w:r w:rsidR="001D6D48" w:rsidRPr="00F67F20">
        <w:rPr>
          <w:rFonts w:ascii="Palatino Linotype" w:hAnsi="Palatino Linotype" w:cs="Arial"/>
          <w:bCs/>
          <w:sz w:val="24"/>
          <w:szCs w:val="24"/>
          <w:lang w:val="en-US"/>
        </w:rPr>
        <w:t xml:space="preserve"> at the Center for High Performance Computing (CHPC) facility at WUSM.</w:t>
      </w:r>
    </w:p>
    <w:p w:rsidR="008D1023" w:rsidRPr="00F67F20" w:rsidRDefault="00CB5730" w:rsidP="00F56E71">
      <w:pPr>
        <w:spacing w:line="480" w:lineRule="auto"/>
        <w:rPr>
          <w:rFonts w:ascii="Palatino Linotype" w:hAnsi="Palatino Linotype"/>
          <w:b/>
        </w:rPr>
      </w:pPr>
      <w:r w:rsidRPr="00F67F20">
        <w:rPr>
          <w:rFonts w:ascii="Palatino Linotype" w:hAnsi="Palatino Linotype"/>
          <w:b/>
        </w:rPr>
        <w:t>6</w:t>
      </w:r>
      <w:r w:rsidR="00333C17" w:rsidRPr="00F67F20">
        <w:rPr>
          <w:rFonts w:ascii="Palatino Linotype" w:hAnsi="Palatino Linotype"/>
          <w:b/>
        </w:rPr>
        <w:t>.</w:t>
      </w:r>
      <w:r w:rsidRPr="00F67F20">
        <w:rPr>
          <w:rFonts w:ascii="Palatino Linotype" w:hAnsi="Palatino Linotype"/>
          <w:b/>
        </w:rPr>
        <w:t xml:space="preserve"> </w:t>
      </w:r>
      <w:r w:rsidR="008D1023" w:rsidRPr="00F67F20">
        <w:rPr>
          <w:rFonts w:ascii="Palatino Linotype" w:hAnsi="Palatino Linotype"/>
          <w:b/>
        </w:rPr>
        <w:t>The PGMRA algorithm</w:t>
      </w:r>
    </w:p>
    <w:p w:rsidR="0057636F" w:rsidRPr="00F67F20" w:rsidRDefault="001A5A89" w:rsidP="00F56E71">
      <w:pPr>
        <w:widowControl w:val="0"/>
        <w:autoSpaceDE w:val="0"/>
        <w:autoSpaceDN w:val="0"/>
        <w:adjustRightInd w:val="0"/>
        <w:spacing w:line="480" w:lineRule="auto"/>
        <w:rPr>
          <w:rFonts w:ascii="Palatino Linotype" w:hAnsi="Palatino Linotype" w:cs="font758"/>
        </w:rPr>
      </w:pPr>
      <w:r>
        <w:rPr>
          <w:rFonts w:ascii="Palatino Linotype" w:hAnsi="Palatino Linotype" w:cs="font758"/>
        </w:rPr>
        <w:tab/>
      </w:r>
      <w:r w:rsidR="00FA0596" w:rsidRPr="00F67F20">
        <w:rPr>
          <w:rFonts w:ascii="Palatino Linotype" w:hAnsi="Palatino Linotype" w:cs="font758"/>
        </w:rPr>
        <w:t xml:space="preserve">PGMRA uncovers a deep architecture </w:t>
      </w:r>
      <w:r w:rsidR="0032605C" w:rsidRPr="00F67F20">
        <w:rPr>
          <w:rFonts w:ascii="Palatino Linotype" w:hAnsi="Palatino Linotype" w:cs="font758"/>
        </w:rPr>
        <w:t xml:space="preserve">(Figure S1A) </w:t>
      </w:r>
      <w:r w:rsidR="00FA0596" w:rsidRPr="00F67F20">
        <w:rPr>
          <w:rFonts w:ascii="Palatino Linotype" w:hAnsi="Palatino Linotype" w:cs="font758"/>
        </w:rPr>
        <w:t>containing multiple sub</w:t>
      </w:r>
      <w:r w:rsidR="004C09A8" w:rsidRPr="00F67F20">
        <w:rPr>
          <w:rFonts w:ascii="Palatino Linotype" w:hAnsi="Palatino Linotype" w:cs="font758"/>
        </w:rPr>
        <w:t>-</w:t>
      </w:r>
      <w:r w:rsidR="00FA0596" w:rsidRPr="00F67F20">
        <w:rPr>
          <w:rFonts w:ascii="Palatino Linotype" w:hAnsi="Palatino Linotype" w:cs="font758"/>
        </w:rPr>
        <w:t>networks each uncovered by the NMF method used as a deep autoencoder</w:t>
      </w:r>
      <w:r w:rsidR="00101E0D" w:rsidRPr="00F67F20">
        <w:rPr>
          <w:rFonts w:ascii="Palatino Linotype" w:hAnsi="Palatino Linotype" w:cs="font758"/>
        </w:rPr>
        <w:fldChar w:fldCharType="begin"/>
      </w:r>
      <w:r w:rsidR="003E0A9F" w:rsidRPr="00F67F20">
        <w:rPr>
          <w:rFonts w:ascii="Palatino Linotype" w:hAnsi="Palatino Linotype" w:cs="font758"/>
        </w:rPr>
        <w:instrText xml:space="preserve"> ADDIN EN.CITE &lt;EndNote&gt;&lt;Cite&gt;&lt;Author&gt;Hinton&lt;/Author&gt;&lt;Year&gt;2006&lt;/Year&gt;&lt;RecNum&gt;3117&lt;/RecNum&gt;&lt;DisplayText&gt;&lt;style face="superscript"&gt;46&lt;/style&gt;&lt;/DisplayText&gt;&lt;record&gt;&lt;rec-number&gt;3117&lt;/rec-number&gt;&lt;foreign-keys&gt;&lt;key app="EN" db-id="zdf99z2a8xza5tetv9jp52zw59sfpfdewdta" timestamp="0"&gt;3117&lt;/key&gt;&lt;/foreign-keys&gt;&lt;ref-type name="Journal Article"&gt;17&lt;/ref-type&gt;&lt;contributors&gt;&lt;authors&gt;&lt;author&gt;Hinton, G. E.&lt;/author&gt;&lt;author&gt;Salakhutdinov, R. R.&lt;/author&gt;&lt;/authors&gt;&lt;/contributors&gt;&lt;auth-address&gt;Department of Computer Science, University of Toronto, 6 King&amp;apos;s College Road, Toronto, Ontario M5S 3G4, Canada. hinton@cs.toronto.edu&lt;/auth-address&gt;&lt;titles&gt;&lt;title&gt;Reducing the dimensionality of data with neural networks&lt;/title&gt;&lt;secondary-title&gt;Science&lt;/secondary-title&gt;&lt;/titles&gt;&lt;periodical&gt;&lt;full-title&gt;Science&lt;/full-title&gt;&lt;abbr-1&gt;Science&lt;/abbr-1&gt;&lt;/periodical&gt;&lt;pages&gt;504-7&lt;/pages&gt;&lt;volume&gt;313&lt;/volume&gt;&lt;number&gt;5786&lt;/number&gt;&lt;dates&gt;&lt;year&gt;2006&lt;/year&gt;&lt;pub-dates&gt;&lt;date&gt;Jul 28&lt;/date&gt;&lt;/pub-dates&gt;&lt;/dates&gt;&lt;isbn&gt;1095-9203 (Electronic)&amp;#xD;0036-8075 (Linking)&lt;/isbn&gt;&lt;accession-num&gt;16873662&lt;/accession-num&gt;&lt;urls&gt;&lt;related-urls&gt;&lt;url&gt;https://www.ncbi.nlm.nih.gov/pubmed/16873662&lt;/url&gt;&lt;/related-urls&gt;&lt;/urls&gt;&lt;electronic-resource-num&gt;10.1126/science.1127647&lt;/electronic-resource-num&gt;&lt;/record&gt;&lt;/Cite&gt;&lt;/EndNote&gt;</w:instrText>
      </w:r>
      <w:r w:rsidR="00101E0D" w:rsidRPr="00F67F20">
        <w:rPr>
          <w:rFonts w:ascii="Palatino Linotype" w:hAnsi="Palatino Linotype" w:cs="font758"/>
        </w:rPr>
        <w:fldChar w:fldCharType="separate"/>
      </w:r>
      <w:r w:rsidR="003E0A9F" w:rsidRPr="00F67F20">
        <w:rPr>
          <w:rFonts w:ascii="Palatino Linotype" w:hAnsi="Palatino Linotype" w:cs="font758"/>
          <w:noProof/>
          <w:vertAlign w:val="superscript"/>
        </w:rPr>
        <w:t>46</w:t>
      </w:r>
      <w:r w:rsidR="00101E0D" w:rsidRPr="00F67F20">
        <w:rPr>
          <w:rFonts w:ascii="Palatino Linotype" w:hAnsi="Palatino Linotype" w:cs="font758"/>
        </w:rPr>
        <w:fldChar w:fldCharType="end"/>
      </w:r>
      <w:r w:rsidR="00FA0596" w:rsidRPr="00F67F20">
        <w:rPr>
          <w:rFonts w:ascii="Palatino Linotype" w:hAnsi="Palatino Linotype" w:cs="font758"/>
        </w:rPr>
        <w:t xml:space="preserve"> </w:t>
      </w:r>
      <w:r w:rsidR="007B6A09" w:rsidRPr="00F67F20">
        <w:rPr>
          <w:rFonts w:ascii="Palatino Linotype" w:hAnsi="Palatino Linotype" w:cs="font758"/>
        </w:rPr>
        <w:t xml:space="preserve">(Figure S1D) </w:t>
      </w:r>
      <w:r w:rsidR="00FA0596" w:rsidRPr="00F67F20">
        <w:rPr>
          <w:rFonts w:ascii="Palatino Linotype" w:hAnsi="Palatino Linotype" w:cs="font758"/>
        </w:rPr>
        <w:t xml:space="preserve">in a particular domain of knowledge (genetics, clinical symptoms, TCI, voxels in neuroimages). </w:t>
      </w:r>
      <w:r w:rsidR="004C09A8" w:rsidRPr="00F67F20">
        <w:rPr>
          <w:rFonts w:ascii="Palatino Linotype" w:hAnsi="Palatino Linotype" w:cs="font758"/>
        </w:rPr>
        <w:t xml:space="preserve">Our implementation of the </w:t>
      </w:r>
      <w:r w:rsidR="00FA0596" w:rsidRPr="00F67F20">
        <w:rPr>
          <w:rFonts w:ascii="Palatino Linotype" w:hAnsi="Palatino Linotype" w:cs="font758"/>
        </w:rPr>
        <w:t>NMF</w:t>
      </w:r>
      <w:r w:rsidR="00D9048A" w:rsidRPr="00F67F20">
        <w:rPr>
          <w:rFonts w:ascii="Palatino Linotype" w:hAnsi="Palatino Linotype" w:cs="font758"/>
        </w:rPr>
        <w:t>,</w:t>
      </w:r>
      <w:r w:rsidR="00FA0596" w:rsidRPr="00F67F20">
        <w:rPr>
          <w:rFonts w:ascii="Palatino Linotype" w:hAnsi="Palatino Linotype" w:cs="font758"/>
        </w:rPr>
        <w:t xml:space="preserve"> </w:t>
      </w:r>
      <w:r w:rsidR="00D9048A" w:rsidRPr="00F67F20">
        <w:rPr>
          <w:rFonts w:ascii="Palatino Linotype" w:hAnsi="Palatino Linotype" w:cs="font758"/>
        </w:rPr>
        <w:t xml:space="preserve">termed </w:t>
      </w:r>
      <w:r w:rsidR="00D9048A" w:rsidRPr="00F67F20">
        <w:rPr>
          <w:rFonts w:ascii="Palatino Linotype" w:hAnsi="Palatino Linotype"/>
        </w:rPr>
        <w:t>Fuzzy Nonnegative Matrix Factorization method</w:t>
      </w:r>
      <w:r w:rsidR="00D9048A" w:rsidRPr="00F67F20">
        <w:rPr>
          <w:rFonts w:ascii="Palatino Linotype" w:hAnsi="Palatino Linotype" w:cs="font758"/>
        </w:rPr>
        <w:t xml:space="preserve"> </w:t>
      </w:r>
      <w:r w:rsidR="004C09A8" w:rsidRPr="00F67F20">
        <w:rPr>
          <w:rFonts w:ascii="Palatino Linotype" w:hAnsi="Palatino Linotype" w:cs="font758"/>
        </w:rPr>
        <w:t>(FNMF)</w:t>
      </w:r>
      <w:r w:rsidR="00D9048A" w:rsidRPr="00F67F20">
        <w:rPr>
          <w:rFonts w:ascii="Palatino Linotype" w:hAnsi="Palatino Linotype" w:cs="font758"/>
        </w:rPr>
        <w:t>,</w:t>
      </w:r>
      <w:r w:rsidR="004C09A8" w:rsidRPr="00F67F20">
        <w:rPr>
          <w:rFonts w:ascii="Palatino Linotype" w:hAnsi="Palatino Linotype" w:cs="font758"/>
        </w:rPr>
        <w:t xml:space="preserve"> </w:t>
      </w:r>
      <w:r w:rsidR="00FA0596" w:rsidRPr="00F67F20">
        <w:rPr>
          <w:rFonts w:ascii="Palatino Linotype" w:hAnsi="Palatino Linotype" w:cs="font758"/>
        </w:rPr>
        <w:t xml:space="preserve">learns and is optimized as described </w:t>
      </w:r>
      <w:r w:rsidR="00CB5730" w:rsidRPr="00F67F20">
        <w:rPr>
          <w:rFonts w:ascii="Palatino Linotype" w:hAnsi="Palatino Linotype" w:cs="font758"/>
        </w:rPr>
        <w:t xml:space="preserve">below </w:t>
      </w:r>
      <w:r w:rsidR="00FA0596" w:rsidRPr="00F67F20">
        <w:rPr>
          <w:rFonts w:ascii="Palatino Linotype" w:hAnsi="Palatino Linotype" w:cs="font758"/>
        </w:rPr>
        <w:t>and elsewhere</w:t>
      </w:r>
      <w:r w:rsidR="00101E0D" w:rsidRPr="00F67F20">
        <w:rPr>
          <w:rFonts w:ascii="Palatino Linotype" w:hAnsi="Palatino Linotype" w:cs="font758"/>
        </w:rPr>
        <w:fldChar w:fldCharType="begin">
          <w:fldData xml:space="preserve">PEVuZE5vdGU+PENpdGU+PEF1dGhvcj5Bcm5lZG88L0F1dGhvcj48WWVhcj4yMDEzPC9ZZWFyPjxS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</w:fldData>
        </w:fldChar>
      </w:r>
      <w:r w:rsidR="003E0A9F" w:rsidRPr="00F67F20">
        <w:rPr>
          <w:rFonts w:ascii="Palatino Linotype" w:hAnsi="Palatino Linotype" w:cs="font758"/>
        </w:rPr>
        <w:instrText xml:space="preserve"> ADDIN EN.CITE </w:instrText>
      </w:r>
      <w:r w:rsidR="00101E0D" w:rsidRPr="00F67F20">
        <w:rPr>
          <w:rFonts w:ascii="Palatino Linotype" w:hAnsi="Palatino Linotype" w:cs="font758"/>
        </w:rPr>
        <w:fldChar w:fldCharType="begin">
          <w:fldData xml:space="preserve">PEVuZE5vdGU+PENpdGU+PEF1dGhvcj5Bcm5lZG88L0F1dGhvcj48WWVhcj4yMDEzPC9ZZWFyPjxS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</w:fldData>
        </w:fldChar>
      </w:r>
      <w:r w:rsidR="003E0A9F" w:rsidRPr="00F67F20">
        <w:rPr>
          <w:rFonts w:ascii="Palatino Linotype" w:hAnsi="Palatino Linotype" w:cs="font758"/>
        </w:rPr>
        <w:instrText xml:space="preserve"> ADDIN EN.CITE.DATA </w:instrText>
      </w:r>
      <w:r w:rsidR="004050D0" w:rsidRPr="00101E0D">
        <w:rPr>
          <w:rFonts w:ascii="Palatino Linotype" w:hAnsi="Palatino Linotype" w:cs="font758"/>
        </w:rPr>
      </w:r>
      <w:r w:rsidR="00101E0D" w:rsidRPr="00F67F20">
        <w:rPr>
          <w:rFonts w:ascii="Palatino Linotype" w:hAnsi="Palatino Linotype" w:cs="font758"/>
        </w:rPr>
        <w:fldChar w:fldCharType="end"/>
      </w:r>
      <w:r w:rsidR="004050D0" w:rsidRPr="00101E0D">
        <w:rPr>
          <w:rFonts w:ascii="Palatino Linotype" w:hAnsi="Palatino Linotype" w:cs="font758"/>
        </w:rPr>
      </w:r>
      <w:r w:rsidR="00101E0D" w:rsidRPr="00F67F20">
        <w:rPr>
          <w:rFonts w:ascii="Palatino Linotype" w:hAnsi="Palatino Linotype" w:cs="font758"/>
        </w:rPr>
        <w:fldChar w:fldCharType="separate"/>
      </w:r>
      <w:r w:rsidR="003E0A9F" w:rsidRPr="00F67F20">
        <w:rPr>
          <w:rFonts w:ascii="Palatino Linotype" w:hAnsi="Palatino Linotype" w:cs="font758"/>
          <w:noProof/>
          <w:vertAlign w:val="superscript"/>
        </w:rPr>
        <w:t>1, 7</w:t>
      </w:r>
      <w:r w:rsidR="00101E0D" w:rsidRPr="00F67F20">
        <w:rPr>
          <w:rFonts w:ascii="Palatino Linotype" w:hAnsi="Palatino Linotype" w:cs="font758"/>
        </w:rPr>
        <w:fldChar w:fldCharType="end"/>
      </w:r>
      <w:r w:rsidR="00FA0596" w:rsidRPr="00F67F20">
        <w:rPr>
          <w:rFonts w:ascii="Palatino Linotype" w:hAnsi="Palatino Linotype" w:cs="font758"/>
        </w:rPr>
        <w:t>.   The nodes of one sub</w:t>
      </w:r>
      <w:r w:rsidR="0032605C" w:rsidRPr="00F67F20">
        <w:rPr>
          <w:rFonts w:ascii="Palatino Linotype" w:hAnsi="Palatino Linotype" w:cs="font758"/>
        </w:rPr>
        <w:t>-</w:t>
      </w:r>
      <w:r w:rsidR="00FA0596" w:rsidRPr="00F67F20">
        <w:rPr>
          <w:rFonts w:ascii="Palatino Linotype" w:hAnsi="Palatino Linotype" w:cs="font758"/>
        </w:rPr>
        <w:t xml:space="preserve">network learned in a particular domain of knowledge (e.g., genetics) by a deep </w:t>
      </w:r>
      <w:r w:rsidR="000F59EB" w:rsidRPr="00F67F20">
        <w:rPr>
          <w:rFonts w:ascii="Palatino Linotype" w:hAnsi="Palatino Linotype" w:cs="font758"/>
        </w:rPr>
        <w:t>F</w:t>
      </w:r>
      <w:r w:rsidR="00FA0596" w:rsidRPr="00F67F20">
        <w:rPr>
          <w:rFonts w:ascii="Palatino Linotype" w:hAnsi="Palatino Linotype" w:cs="font758"/>
        </w:rPr>
        <w:t>NMF autoencoder (consensus clustering, see above) are connected by shared subjects and/or features (SNPs in genet</w:t>
      </w:r>
      <w:r w:rsidR="004C09A8" w:rsidRPr="00F67F20">
        <w:rPr>
          <w:rFonts w:ascii="Palatino Linotype" w:hAnsi="Palatino Linotype" w:cs="font758"/>
        </w:rPr>
        <w:t>ics, subscales in TCI).  Two sub</w:t>
      </w:r>
      <w:r w:rsidR="0032605C" w:rsidRPr="00F67F20">
        <w:rPr>
          <w:rFonts w:ascii="Palatino Linotype" w:hAnsi="Palatino Linotype" w:cs="font758"/>
        </w:rPr>
        <w:t>-</w:t>
      </w:r>
      <w:r w:rsidR="00FA0596" w:rsidRPr="00F67F20">
        <w:rPr>
          <w:rFonts w:ascii="Palatino Linotype" w:hAnsi="Palatino Linotype" w:cs="font758"/>
        </w:rPr>
        <w:t xml:space="preserve">networks, learned from different domains of knowledge (e.g., genetics and TCI), are assembled by calculating the probability of intersection of their nodes and selecting those optimal connections based on </w:t>
      </w:r>
      <w:r w:rsidR="003B2EC3" w:rsidRPr="00F67F20">
        <w:rPr>
          <w:rFonts w:ascii="Palatino Linotype" w:hAnsi="Palatino Linotype" w:cs="font758"/>
        </w:rPr>
        <w:t>m</w:t>
      </w:r>
      <w:r w:rsidR="00FA0596" w:rsidRPr="00F67F20">
        <w:rPr>
          <w:rFonts w:ascii="Palatino Linotype" w:hAnsi="Palatino Linotype" w:cs="font758"/>
        </w:rPr>
        <w:t xml:space="preserve">ultiobjective and </w:t>
      </w:r>
      <w:r w:rsidR="003B2EC3" w:rsidRPr="00F67F20">
        <w:rPr>
          <w:rFonts w:ascii="Palatino Linotype" w:hAnsi="Palatino Linotype" w:cs="font758"/>
        </w:rPr>
        <w:t>m</w:t>
      </w:r>
      <w:r w:rsidR="00FA0596" w:rsidRPr="00F67F20">
        <w:rPr>
          <w:rFonts w:ascii="Palatino Linotype" w:hAnsi="Palatino Linotype" w:cs="font758"/>
        </w:rPr>
        <w:t>ultimodal optimization techniques (see above).  These sub</w:t>
      </w:r>
      <w:r w:rsidR="0032605C" w:rsidRPr="00F67F20">
        <w:rPr>
          <w:rFonts w:ascii="Palatino Linotype" w:hAnsi="Palatino Linotype" w:cs="font758"/>
        </w:rPr>
        <w:t>-</w:t>
      </w:r>
      <w:r w:rsidR="00FA0596" w:rsidRPr="00F67F20">
        <w:rPr>
          <w:rFonts w:ascii="Palatino Linotype" w:hAnsi="Palatino Linotype" w:cs="font758"/>
        </w:rPr>
        <w:t>networks constitute the pooling set of deeper layers of the network</w:t>
      </w:r>
      <w:r w:rsidR="00101E0D" w:rsidRPr="00F67F20">
        <w:rPr>
          <w:rFonts w:ascii="Palatino Linotype" w:hAnsi="Palatino Linotype" w:cs="font758"/>
        </w:rPr>
        <w:fldChar w:fldCharType="begin"/>
      </w:r>
      <w:r w:rsidR="003E0A9F" w:rsidRPr="00F67F20">
        <w:rPr>
          <w:rFonts w:ascii="Palatino Linotype" w:hAnsi="Palatino Linotype" w:cs="font758"/>
        </w:rPr>
        <w:instrText xml:space="preserve"> ADDIN EN.CITE &lt;EndNote&gt;&lt;Cite&gt;&lt;Author&gt;Geiger&lt;/Author&gt;&lt;Year&gt;2014&lt;/Year&gt;&lt;RecNum&gt;3173&lt;/RecNum&gt;&lt;DisplayText&gt;&lt;style face="superscript"&gt;47, 48&lt;/style&gt;&lt;/DisplayText&gt;&lt;record&gt;&lt;rec-number&gt;3173&lt;/rec-number&gt;&lt;foreign-keys&gt;&lt;key app="EN" db-id="zdf99z2a8xza5tetv9jp52zw59sfpfdewdta" timestamp="0"&gt;3173&lt;/key&gt;&lt;/foreign-keys&gt;&lt;ref-type name="Journal Article"&gt;17&lt;/ref-type&gt;&lt;contributors&gt;&lt;authors&gt;&lt;author&gt;Geiger, J.T.&lt;/author&gt;&lt;author&gt;Weininger, Felix&lt;/author&gt;&lt;author&gt;Gemmeke, J.F.&lt;/author&gt;&lt;author&gt;Wollmer, M.&lt;/author&gt;&lt;author&gt;Schuller, B.&lt;/author&gt;&lt;author&gt;Rigoll, Gerhard&lt;/author&gt;&lt;/authors&gt;&lt;/contributors&gt;&lt;titles&gt;&lt;title&gt;Memory-enhanced neural networks and NMF for robust ASR&lt;/title&gt;&lt;secondary-title&gt;IEEE/ACM Transactions on audio, speech, and language processing&lt;/secondary-title&gt;&lt;/titles&gt;&lt;pages&gt;1037-1046&lt;/pages&gt;&lt;volume&gt;22&lt;/volume&gt;&lt;number&gt;6&lt;/number&gt;&lt;dates&gt;&lt;year&gt;2014&lt;/year&gt;&lt;/dates&gt;&lt;urls&gt;&lt;/urls&gt;&lt;/record&gt;&lt;/Cite&gt;&lt;Cite&gt;&lt;Author&gt;Le Roux&lt;/Author&gt;&lt;Year&gt;2015&lt;/Year&gt;&lt;RecNum&gt;3174&lt;/RecNum&gt;&lt;record&gt;&lt;rec-number&gt;3174&lt;/rec-number&gt;&lt;foreign-keys&gt;&lt;key app="EN" db-id="zdf99z2a8xza5tetv9jp52zw59sfpfdewdta" timestamp="0"&gt;3174&lt;/key&gt;&lt;/foreign-keys&gt;&lt;ref-type name="Electronic Article"&gt;43&lt;/ref-type&gt;&lt;contributors&gt;&lt;authors&gt;&lt;author&gt;Le Roux, Jonathan&lt;/author&gt;&lt;author&gt;Hershey, John R.&lt;/author&gt;&lt;author&gt;Weininger, Felix&lt;/author&gt;&lt;/authors&gt;&lt;/contributors&gt;&lt;titles&gt;&lt;title&gt;Deep NMF for speech separation&lt;/title&gt;&lt;secondary-title&gt;IEEE Internatiional Conference on Acoustics, Speech, and Signal Processing (ICASSP)&lt;/secondary-title&gt;&lt;/titles&gt;&lt;dates&gt;&lt;year&gt;2015&lt;/year&gt;&lt;/dates&gt;&lt;pub-location&gt;Cambridge, Massachusetts&lt;/pub-location&gt;&lt;publisher&gt;Mitsubishi Electric Research Laboratories, Inc&lt;/publisher&gt;&lt;isbn&gt;978-1-4673-6997-8&lt;/isbn&gt;&lt;urls&gt;&lt;/urls&gt;&lt;electronic-resource-num&gt;10.1109/ICASSP.2015.7177933 &lt;/electronic-resource-num&gt;&lt;/record&gt;&lt;/Cite&gt;&lt;/EndNote&gt;</w:instrText>
      </w:r>
      <w:r w:rsidR="00101E0D" w:rsidRPr="00F67F20">
        <w:rPr>
          <w:rFonts w:ascii="Palatino Linotype" w:hAnsi="Palatino Linotype" w:cs="font758"/>
        </w:rPr>
        <w:fldChar w:fldCharType="separate"/>
      </w:r>
      <w:r w:rsidR="003E0A9F" w:rsidRPr="00F67F20">
        <w:rPr>
          <w:rFonts w:ascii="Palatino Linotype" w:hAnsi="Palatino Linotype" w:cs="font758"/>
          <w:noProof/>
          <w:vertAlign w:val="superscript"/>
        </w:rPr>
        <w:t>47, 48</w:t>
      </w:r>
      <w:r w:rsidR="00101E0D" w:rsidRPr="00F67F20">
        <w:rPr>
          <w:rFonts w:ascii="Palatino Linotype" w:hAnsi="Palatino Linotype" w:cs="font758"/>
        </w:rPr>
        <w:fldChar w:fldCharType="end"/>
      </w:r>
      <w:r w:rsidR="00FA0596" w:rsidRPr="00F67F20">
        <w:rPr>
          <w:rFonts w:ascii="Palatino Linotype" w:hAnsi="Palatino Linotype" w:cs="font758"/>
        </w:rPr>
        <w:t xml:space="preserve">. Overall, the full network integrates different domains of knowledge into interpretable associative networks. The method utilized in this manuscript and described in (Figure </w:t>
      </w:r>
      <w:r w:rsidR="003F295E" w:rsidRPr="00F67F20">
        <w:rPr>
          <w:rFonts w:ascii="Palatino Linotype" w:hAnsi="Palatino Linotype" w:cs="font758"/>
        </w:rPr>
        <w:t>S1B-C</w:t>
      </w:r>
      <w:r w:rsidR="00FA0596" w:rsidRPr="00F67F20">
        <w:rPr>
          <w:rFonts w:ascii="Palatino Linotype" w:hAnsi="Palatino Linotype" w:cs="font758"/>
        </w:rPr>
        <w:t xml:space="preserve">) is unsupervised because we want to extract new knowledge. However, it can be easily extended to a semi-supervised approach by adding a labeling and a classification layer </w:t>
      </w:r>
      <w:r w:rsidR="00101E0D" w:rsidRPr="00F67F20">
        <w:rPr>
          <w:rFonts w:ascii="Palatino Linotype" w:hAnsi="Palatino Linotype" w:cs="font758"/>
        </w:rPr>
        <w:fldChar w:fldCharType="begin"/>
      </w:r>
      <w:r w:rsidR="003E0A9F" w:rsidRPr="00F67F20">
        <w:rPr>
          <w:rFonts w:ascii="Palatino Linotype" w:hAnsi="Palatino Linotype" w:cs="font758"/>
        </w:rPr>
        <w:instrText xml:space="preserve"> ADDIN EN.CITE &lt;EndNote&gt;&lt;Cite&gt;&lt;Author&gt;Cichocki&lt;/Author&gt;&lt;Year&gt;2009&lt;/Year&gt;&lt;RecNum&gt;3175&lt;/RecNum&gt;&lt;DisplayText&gt;&lt;style face="superscript"&gt;49&lt;/style&gt;&lt;/DisplayText&gt;&lt;record&gt;&lt;rec-number&gt;3175&lt;/rec-number&gt;&lt;foreign-keys&gt;&lt;key app="EN" db-id="zdf99z2a8xza5tetv9jp52zw59sfpfdewdta" timestamp="0"&gt;3175&lt;/key&gt;&lt;/foreign-keys&gt;&lt;ref-type name="Book"&gt;6&lt;/ref-type&gt;&lt;contributors&gt;&lt;authors&gt;&lt;author&gt;Cichocki, Andrzej&lt;/author&gt;&lt;author&gt;Zdunek, Rafal&lt;/author&gt;&lt;author&gt;Phan, Anh Huy&lt;/author&gt;&lt;author&gt;Amari, Shun-ichi&lt;/author&gt;&lt;/authors&gt;&lt;/contributors&gt;&lt;titles&gt;&lt;title&gt;Nonnegative Matrix and Tensor Factorizations: Applications to Exploratory Multi-way Data Analysis and Blind Source Separation.&lt;/title&gt;&lt;/titles&gt;&lt;section&gt;500&lt;/section&gt;&lt;dates&gt;&lt;year&gt;2009&lt;/year&gt;&lt;/dates&gt;&lt;publisher&gt;John Wiley &amp;amp; Sons, Inc&lt;/publisher&gt;&lt;isbn&gt;978-0-470-74666-0&lt;/isbn&gt;&lt;urls&gt;&lt;/urls&gt;&lt;/record&gt;&lt;/Cite&gt;&lt;/EndNote&gt;</w:instrText>
      </w:r>
      <w:r w:rsidR="00101E0D" w:rsidRPr="00F67F20">
        <w:rPr>
          <w:rFonts w:ascii="Palatino Linotype" w:hAnsi="Palatino Linotype" w:cs="font758"/>
        </w:rPr>
        <w:fldChar w:fldCharType="separate"/>
      </w:r>
      <w:r w:rsidR="003E0A9F" w:rsidRPr="00F67F20">
        <w:rPr>
          <w:rFonts w:ascii="Palatino Linotype" w:hAnsi="Palatino Linotype" w:cs="font758"/>
          <w:noProof/>
          <w:vertAlign w:val="superscript"/>
        </w:rPr>
        <w:t>49</w:t>
      </w:r>
      <w:r w:rsidR="00101E0D" w:rsidRPr="00F67F20">
        <w:rPr>
          <w:rFonts w:ascii="Palatino Linotype" w:hAnsi="Palatino Linotype" w:cs="font758"/>
        </w:rPr>
        <w:fldChar w:fldCharType="end"/>
      </w:r>
      <w:r w:rsidR="00B74332" w:rsidRPr="00F67F20">
        <w:rPr>
          <w:rFonts w:ascii="Palatino Linotype" w:hAnsi="Palatino Linotype" w:cs="font758"/>
        </w:rPr>
        <w:t xml:space="preserve"> (Figure S1D)</w:t>
      </w:r>
      <w:r w:rsidR="00FA0596" w:rsidRPr="00F67F20">
        <w:rPr>
          <w:rFonts w:ascii="Palatino Linotype" w:hAnsi="Palatino Linotype" w:cs="font758"/>
        </w:rPr>
        <w:t>.</w:t>
      </w:r>
      <w:r w:rsidR="004C09A8" w:rsidRPr="00F67F20">
        <w:rPr>
          <w:rFonts w:ascii="Palatino Linotype" w:hAnsi="Palatino Linotype" w:cs="font758"/>
        </w:rPr>
        <w:t xml:space="preserve"> It should be noted that </w:t>
      </w:r>
      <w:r w:rsidR="004C09A8" w:rsidRPr="00F67F20">
        <w:rPr>
          <w:rFonts w:ascii="Palatino Linotype" w:hAnsi="Palatino Linotype"/>
        </w:rPr>
        <w:t>e</w:t>
      </w:r>
      <w:r w:rsidR="0057636F" w:rsidRPr="00F67F20">
        <w:rPr>
          <w:rFonts w:ascii="Palatino Linotype" w:hAnsi="Palatino Linotype"/>
        </w:rPr>
        <w:t xml:space="preserve">ach layer has its own learning </w:t>
      </w:r>
      <w:r w:rsidR="004C09A8" w:rsidRPr="00F67F20">
        <w:rPr>
          <w:rFonts w:ascii="Palatino Linotype" w:hAnsi="Palatino Linotype"/>
        </w:rPr>
        <w:t>process</w:t>
      </w:r>
      <w:r w:rsidR="0032605C" w:rsidRPr="00F67F20">
        <w:rPr>
          <w:rFonts w:ascii="Palatino Linotype" w:hAnsi="Palatino Linotype"/>
        </w:rPr>
        <w:t xml:space="preserve"> (see below)</w:t>
      </w:r>
      <w:r w:rsidR="004C09A8" w:rsidRPr="00F67F20">
        <w:rPr>
          <w:rFonts w:ascii="Palatino Linotype" w:hAnsi="Palatino Linotype"/>
        </w:rPr>
        <w:t xml:space="preserve"> </w:t>
      </w:r>
      <w:r w:rsidR="0057636F" w:rsidRPr="00F67F20">
        <w:rPr>
          <w:rFonts w:ascii="Palatino Linotype" w:hAnsi="Palatino Linotype"/>
        </w:rPr>
        <w:t>and</w:t>
      </w:r>
      <w:r w:rsidR="004C09A8" w:rsidRPr="00F67F20">
        <w:rPr>
          <w:rFonts w:ascii="Palatino Linotype" w:hAnsi="Palatino Linotype"/>
        </w:rPr>
        <w:t xml:space="preserve">, instead of the weights in a neural network model, their outputs </w:t>
      </w:r>
      <w:r w:rsidR="0057636F" w:rsidRPr="00F67F20">
        <w:rPr>
          <w:rFonts w:ascii="Palatino Linotype" w:hAnsi="Palatino Linotype"/>
        </w:rPr>
        <w:t xml:space="preserve">are interpretable </w:t>
      </w:r>
      <w:r w:rsidR="004C09A8" w:rsidRPr="00F67F20">
        <w:rPr>
          <w:rFonts w:ascii="Palatino Linotype" w:hAnsi="Palatino Linotype"/>
        </w:rPr>
        <w:t>relationships</w:t>
      </w:r>
      <w:r w:rsidR="0032605C" w:rsidRPr="00F67F20">
        <w:rPr>
          <w:rFonts w:ascii="Palatino Linotype" w:hAnsi="Palatino Linotype"/>
        </w:rPr>
        <w:t xml:space="preserve"> </w:t>
      </w:r>
      <w:r w:rsidR="0032605C" w:rsidRPr="00F67F20">
        <w:rPr>
          <w:rFonts w:ascii="Palatino Linotype" w:hAnsi="Palatino Linotype" w:cs="font758"/>
        </w:rPr>
        <w:t>(Figure S1A</w:t>
      </w:r>
      <w:r w:rsidR="00EB3A89" w:rsidRPr="00F67F20">
        <w:rPr>
          <w:rFonts w:ascii="Palatino Linotype" w:hAnsi="Palatino Linotype" w:cs="font758"/>
        </w:rPr>
        <w:t>,E</w:t>
      </w:r>
      <w:r w:rsidR="0032605C" w:rsidRPr="00F67F20">
        <w:rPr>
          <w:rFonts w:ascii="Palatino Linotype" w:hAnsi="Palatino Linotype" w:cs="font758"/>
        </w:rPr>
        <w:t>)</w:t>
      </w:r>
      <w:r w:rsidR="004C09A8" w:rsidRPr="00F67F20">
        <w:rPr>
          <w:rFonts w:ascii="Palatino Linotype" w:hAnsi="Palatino Linotype"/>
        </w:rPr>
        <w:t xml:space="preserve">. </w:t>
      </w:r>
    </w:p>
    <w:p w:rsidR="00007E1B" w:rsidRPr="00F67F20" w:rsidRDefault="003B2EC3" w:rsidP="007F4A10">
      <w:pPr>
        <w:spacing w:line="480" w:lineRule="auto"/>
        <w:ind w:firstLine="284"/>
        <w:rPr>
          <w:rFonts w:ascii="Palatino Linotype" w:hAnsi="Palatino Linotype"/>
        </w:rPr>
      </w:pPr>
      <w:r w:rsidRPr="00F67F20">
        <w:rPr>
          <w:rFonts w:ascii="Palatino Linotype" w:hAnsi="Palatino Linotype"/>
        </w:rPr>
        <w:tab/>
      </w:r>
      <w:r w:rsidR="00CB5730" w:rsidRPr="00F67F20">
        <w:rPr>
          <w:rFonts w:ascii="Palatino Linotype" w:hAnsi="Palatino Linotype"/>
        </w:rPr>
        <w:t xml:space="preserve">Given a genotype database from a GWAS represented as a matrix [SNPs x subjects], the </w:t>
      </w:r>
      <w:r w:rsidRPr="00F67F20">
        <w:rPr>
          <w:rFonts w:ascii="Palatino Linotype" w:hAnsi="Palatino Linotype"/>
        </w:rPr>
        <w:t xml:space="preserve">full </w:t>
      </w:r>
      <w:r w:rsidR="00CB5730" w:rsidRPr="00F67F20">
        <w:rPr>
          <w:rFonts w:ascii="Palatino Linotype" w:hAnsi="Palatino Linotype"/>
        </w:rPr>
        <w:t xml:space="preserve">method for dissecting the architecture of a disease is composed of </w:t>
      </w:r>
      <w:r w:rsidR="00B74332" w:rsidRPr="00F67F20">
        <w:rPr>
          <w:rFonts w:ascii="Palatino Linotype" w:hAnsi="Palatino Linotype"/>
        </w:rPr>
        <w:t>8</w:t>
      </w:r>
      <w:r w:rsidR="00CB5730" w:rsidRPr="00F67F20">
        <w:rPr>
          <w:rFonts w:ascii="Palatino Linotype" w:hAnsi="Palatino Linotype"/>
        </w:rPr>
        <w:t xml:space="preserve"> steps (Figure S1), where a SNP set is a sub-matrix </w:t>
      </w:r>
      <w:r w:rsidR="00101E0D" w:rsidRPr="00F67F20">
        <w:rPr>
          <w:rFonts w:ascii="Palatino Linotype" w:hAnsi="Palatino Linotype"/>
        </w:rPr>
        <w:fldChar w:fldCharType="begin"/>
      </w:r>
      <w:r w:rsidR="003E0A9F" w:rsidRPr="00F67F20">
        <w:rPr>
          <w:rFonts w:ascii="Palatino Linotype" w:hAnsi="Palatino Linotype"/>
        </w:rPr>
        <w:instrText xml:space="preserve"> ADDIN EN.CITE &lt;EndNote&gt;&lt;Cite&gt;&lt;Author&gt;Arnedo&lt;/Author&gt;&lt;Year&gt;2013&lt;/Year&gt;&lt;RecNum&gt;2208&lt;/RecNum&gt;&lt;DisplayText&gt;&lt;style face="superscript"&gt;1&lt;/style&gt;&lt;/DisplayText&gt;&lt;record&gt;&lt;rec-number&gt;2208&lt;/rec-number&gt;&lt;foreign-keys&gt;&lt;key app="EN" db-id="zdf99z2a8xza5tetv9jp52zw59sfpfdewdta" timestamp="0"&gt;2208&lt;/key&gt;&lt;/foreign-keys&gt;&lt;ref-type name="Journal Article"&gt;17&lt;/ref-type&gt;&lt;contributors&gt;&lt;authors&gt;&lt;author&gt;Arnedo, J.&lt;/author&gt;&lt;author&gt;del Val, C.&lt;/author&gt;&lt;author&gt;de Erausquin, G. A.&lt;/author&gt;&lt;author&gt;Romero-Zaliz, R.&lt;/author&gt;&lt;author&gt;Svrakic, D.&lt;/author&gt;&lt;author&gt;Cloninger, C. R.&lt;/author&gt;&lt;author&gt;Zwir, I.&lt;/author&gt;&lt;/authors&gt;&lt;/contributors&gt;&lt;auth-address&gt;Department of Computer Science and Artificial Intelligence, University of Granada, E-18071 Granada, Spain.&lt;/auth-address&gt;&lt;titles&gt;&lt;title&gt;PGMRA: a web server for (phenotype x genotype) many-to-many relation analysis in GWAS&lt;/title&gt;&lt;secondary-title&gt;Nucleic Acids Res&lt;/secondary-title&gt;&lt;/titles&gt;&lt;periodical&gt;&lt;full-title&gt;Nucleic Acids Res&lt;/full-title&gt;&lt;/periodical&gt;&lt;pages&gt;W142-9&lt;/pages&gt;&lt;volume&gt;41&lt;/volume&gt;&lt;number&gt;Web Server issue&lt;/number&gt;&lt;edition&gt;2013/06/14&lt;/edition&gt;&lt;keywords&gt;&lt;keyword&gt;Disease/genetics&lt;/keyword&gt;&lt;keyword&gt;*Genome-Wide Association Study&lt;/keyword&gt;&lt;keyword&gt;*Genotype&lt;/keyword&gt;&lt;keyword&gt;Humans&lt;/keyword&gt;&lt;keyword&gt;Internet&lt;/keyword&gt;&lt;keyword&gt;*Phenotype&lt;/keyword&gt;&lt;keyword&gt;Polymorphism, Single Nucleotide&lt;/keyword&gt;&lt;keyword&gt;*Software&lt;/keyword&gt;&lt;/keywords&gt;&lt;dates&gt;&lt;year&gt;2013&lt;/year&gt;&lt;pub-dates&gt;&lt;date&gt;Jul&lt;/date&gt;&lt;/pub-dates&gt;&lt;/dates&gt;&lt;isbn&gt;1362-4962 (Electronic)&amp;#xD;0305-1048 (Linking)&lt;/isbn&gt;&lt;accession-num&gt;23761451&lt;/accession-num&gt;&lt;urls&gt;&lt;related-urls&gt;&lt;url&gt;http://www.ncbi.nlm.nih.gov/entrez/query.fcgi?cmd=Retrieve&amp;amp;db=PubMed&amp;amp;dopt=Citation&amp;amp;list_uids=23761451&lt;/url&gt;&lt;/related-urls&gt;&lt;/urls&gt;&lt;custom2&gt;3692099&lt;/custom2&gt;&lt;electronic-resource-num&gt;10.1093/nar/gkt496&lt;/electronic-resource-num&gt;&lt;language&gt;eng&lt;/language&gt;&lt;/record&gt;&lt;/Cite&gt;&lt;/EndNote&gt;</w:instrText>
      </w:r>
      <w:r w:rsidR="00101E0D" w:rsidRPr="00F67F20">
        <w:rPr>
          <w:rFonts w:ascii="Palatino Linotype" w:hAnsi="Palatino Linotype"/>
        </w:rPr>
        <w:fldChar w:fldCharType="separate"/>
      </w:r>
      <w:r w:rsidR="003E0A9F" w:rsidRPr="00F67F20">
        <w:rPr>
          <w:rFonts w:ascii="Palatino Linotype" w:hAnsi="Palatino Linotype"/>
          <w:noProof/>
          <w:vertAlign w:val="superscript"/>
        </w:rPr>
        <w:t>1</w:t>
      </w:r>
      <w:r w:rsidR="00101E0D" w:rsidRPr="00F67F20">
        <w:rPr>
          <w:rFonts w:ascii="Palatino Linotype" w:hAnsi="Palatino Linotype"/>
        </w:rPr>
        <w:fldChar w:fldCharType="end"/>
      </w:r>
      <w:r w:rsidR="000E7042" w:rsidRPr="00F67F20">
        <w:rPr>
          <w:rFonts w:ascii="Palatino Linotype" w:hAnsi="Palatino Linotype"/>
        </w:rPr>
        <w:t xml:space="preserve">, here also termed biclusters </w:t>
      </w:r>
      <w:r w:rsidR="00101E0D" w:rsidRPr="00F67F20">
        <w:rPr>
          <w:rFonts w:ascii="Palatino Linotype" w:hAnsi="Palatino Linotype"/>
        </w:rPr>
        <w:fldChar w:fldCharType="begin">
          <w:fldData xml:space="preserve">PEVuZE5vdGU+PENpdGU+PEF1dGhvcj5NZWppYS1Sb2E8L0F1dGhvcj48WWVhcj4yMDA4PC9ZZWFy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</w:fldData>
        </w:fldChar>
      </w:r>
      <w:r w:rsidR="003E0A9F" w:rsidRPr="00F67F20">
        <w:rPr>
          <w:rFonts w:ascii="Palatino Linotype" w:hAnsi="Palatino Linotype"/>
        </w:rPr>
        <w:instrText xml:space="preserve"> ADDIN EN.CITE </w:instrText>
      </w:r>
      <w:r w:rsidR="00101E0D" w:rsidRPr="00F67F20">
        <w:rPr>
          <w:rFonts w:ascii="Palatino Linotype" w:hAnsi="Palatino Linotype"/>
        </w:rPr>
        <w:fldChar w:fldCharType="begin">
          <w:fldData xml:space="preserve">PEVuZE5vdGU+PENpdGU+PEF1dGhvcj5NZWppYS1Sb2E8L0F1dGhvcj48WWVhcj4yMDA4PC9ZZWFy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</w:fldData>
        </w:fldChar>
      </w:r>
      <w:r w:rsidR="003E0A9F" w:rsidRPr="00F67F20">
        <w:rPr>
          <w:rFonts w:ascii="Palatino Linotype" w:hAnsi="Palatino Linotype"/>
        </w:rPr>
        <w:instrText xml:space="preserve"> ADDIN EN.CITE.DATA </w:instrText>
      </w:r>
      <w:r w:rsidR="004050D0" w:rsidRPr="00101E0D">
        <w:rPr>
          <w:rFonts w:ascii="Palatino Linotype" w:hAnsi="Palatino Linotype"/>
        </w:rPr>
      </w:r>
      <w:r w:rsidR="00101E0D" w:rsidRPr="00F67F20">
        <w:rPr>
          <w:rFonts w:ascii="Palatino Linotype" w:hAnsi="Palatino Linotype"/>
        </w:rPr>
        <w:fldChar w:fldCharType="end"/>
      </w:r>
      <w:r w:rsidR="004050D0" w:rsidRPr="00101E0D">
        <w:rPr>
          <w:rFonts w:ascii="Palatino Linotype" w:hAnsi="Palatino Linotype"/>
        </w:rPr>
      </w:r>
      <w:r w:rsidR="00101E0D" w:rsidRPr="00F67F20">
        <w:rPr>
          <w:rFonts w:ascii="Palatino Linotype" w:hAnsi="Palatino Linotype"/>
        </w:rPr>
        <w:fldChar w:fldCharType="separate"/>
      </w:r>
      <w:r w:rsidR="003E0A9F" w:rsidRPr="00F67F20">
        <w:rPr>
          <w:rFonts w:ascii="Palatino Linotype" w:hAnsi="Palatino Linotype"/>
          <w:noProof/>
          <w:vertAlign w:val="superscript"/>
        </w:rPr>
        <w:t>37, 50</w:t>
      </w:r>
      <w:r w:rsidR="00101E0D" w:rsidRPr="00F67F20">
        <w:rPr>
          <w:rFonts w:ascii="Palatino Linotype" w:hAnsi="Palatino Linotype"/>
        </w:rPr>
        <w:fldChar w:fldCharType="end"/>
      </w:r>
      <w:r w:rsidR="000E7042" w:rsidRPr="00F67F20">
        <w:rPr>
          <w:rFonts w:ascii="Palatino Linotype" w:hAnsi="Palatino Linotype"/>
        </w:rPr>
        <w:t>,</w:t>
      </w:r>
      <w:r w:rsidR="00CB5730" w:rsidRPr="00F67F20">
        <w:rPr>
          <w:rFonts w:ascii="Palatino Linotype" w:hAnsi="Palatino Linotype"/>
        </w:rPr>
        <w:t xml:space="preserve"> </w:t>
      </w:r>
      <w:r w:rsidRPr="00F67F20">
        <w:rPr>
          <w:rFonts w:ascii="Palatino Linotype" w:hAnsi="Palatino Linotype"/>
        </w:rPr>
        <w:t xml:space="preserve">comprised of a subgroup of </w:t>
      </w:r>
      <w:r w:rsidR="00CB5730" w:rsidRPr="00F67F20">
        <w:rPr>
          <w:rFonts w:ascii="Palatino Linotype" w:hAnsi="Palatino Linotype"/>
        </w:rPr>
        <w:t xml:space="preserve">subjects described by a </w:t>
      </w:r>
      <w:r w:rsidRPr="00F67F20">
        <w:rPr>
          <w:rFonts w:ascii="Palatino Linotype" w:hAnsi="Palatino Linotype"/>
        </w:rPr>
        <w:t xml:space="preserve">particular subgroup of </w:t>
      </w:r>
      <w:r w:rsidR="00CB5730" w:rsidRPr="00F67F20">
        <w:rPr>
          <w:rFonts w:ascii="Palatino Linotype" w:hAnsi="Palatino Linotype"/>
        </w:rPr>
        <w:t xml:space="preserve">SNPs sharing </w:t>
      </w:r>
      <w:r w:rsidRPr="00F67F20">
        <w:rPr>
          <w:rFonts w:ascii="Palatino Linotype" w:hAnsi="Palatino Linotype"/>
        </w:rPr>
        <w:t>distinct</w:t>
      </w:r>
      <w:r w:rsidR="00CB5730" w:rsidRPr="00F67F20">
        <w:rPr>
          <w:rFonts w:ascii="Palatino Linotype" w:hAnsi="Palatino Linotype"/>
        </w:rPr>
        <w:t xml:space="preserve"> allele values </w:t>
      </w:r>
      <w:r w:rsidR="00101E0D" w:rsidRPr="00F67F20">
        <w:rPr>
          <w:rFonts w:ascii="Palatino Linotype" w:hAnsi="Palatino Linotype"/>
        </w:rPr>
        <w:fldChar w:fldCharType="begin">
          <w:fldData xml:space="preserve">PEVuZE5vdGU+PENpdGU+PEF1dGhvcj5XdTwvQXV0aG9yPjxZZWFyPjIwMTA8L1llYXI+PFJlY051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</w:fldData>
        </w:fldChar>
      </w:r>
      <w:r w:rsidR="003E0A9F" w:rsidRPr="00F67F20">
        <w:rPr>
          <w:rFonts w:ascii="Palatino Linotype" w:hAnsi="Palatino Linotype"/>
        </w:rPr>
        <w:instrText xml:space="preserve"> ADDIN EN.CITE </w:instrText>
      </w:r>
      <w:r w:rsidR="00101E0D" w:rsidRPr="00F67F20">
        <w:rPr>
          <w:rFonts w:ascii="Palatino Linotype" w:hAnsi="Palatino Linotype"/>
        </w:rPr>
        <w:fldChar w:fldCharType="begin">
          <w:fldData xml:space="preserve">PEVuZE5vdGU+PENpdGU+PEF1dGhvcj5XdTwvQXV0aG9yPjxZZWFyPjIwMTA8L1llYXI+PFJlY051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</w:fldData>
        </w:fldChar>
      </w:r>
      <w:r w:rsidR="003E0A9F" w:rsidRPr="00F67F20">
        <w:rPr>
          <w:rFonts w:ascii="Palatino Linotype" w:hAnsi="Palatino Linotype"/>
        </w:rPr>
        <w:instrText xml:space="preserve"> ADDIN EN.CITE.DATA </w:instrText>
      </w:r>
      <w:r w:rsidR="004050D0" w:rsidRPr="00101E0D">
        <w:rPr>
          <w:rFonts w:ascii="Palatino Linotype" w:hAnsi="Palatino Linotype"/>
        </w:rPr>
      </w:r>
      <w:r w:rsidR="00101E0D" w:rsidRPr="00F67F20">
        <w:rPr>
          <w:rFonts w:ascii="Palatino Linotype" w:hAnsi="Palatino Linotype"/>
        </w:rPr>
        <w:fldChar w:fldCharType="end"/>
      </w:r>
      <w:r w:rsidR="004050D0" w:rsidRPr="00101E0D">
        <w:rPr>
          <w:rFonts w:ascii="Palatino Linotype" w:hAnsi="Palatino Linotype"/>
        </w:rPr>
      </w:r>
      <w:r w:rsidR="00101E0D" w:rsidRPr="00F67F20">
        <w:rPr>
          <w:rFonts w:ascii="Palatino Linotype" w:hAnsi="Palatino Linotype"/>
        </w:rPr>
        <w:fldChar w:fldCharType="separate"/>
      </w:r>
      <w:r w:rsidR="003E0A9F" w:rsidRPr="00F67F20">
        <w:rPr>
          <w:rFonts w:ascii="Palatino Linotype" w:hAnsi="Palatino Linotype"/>
          <w:noProof/>
          <w:vertAlign w:val="superscript"/>
        </w:rPr>
        <w:t>1, 11</w:t>
      </w:r>
      <w:r w:rsidR="00101E0D" w:rsidRPr="00F67F20">
        <w:rPr>
          <w:rFonts w:ascii="Palatino Linotype" w:hAnsi="Palatino Linotype"/>
        </w:rPr>
        <w:fldChar w:fldCharType="end"/>
      </w:r>
      <w:r w:rsidR="000E7042" w:rsidRPr="00F67F20">
        <w:rPr>
          <w:rFonts w:ascii="Palatino Linotype" w:hAnsi="Palatino Linotype"/>
        </w:rPr>
        <w:t xml:space="preserve">. </w:t>
      </w:r>
      <w:r w:rsidRPr="00F67F20">
        <w:rPr>
          <w:rFonts w:ascii="Palatino Linotype" w:hAnsi="Palatino Linotype"/>
        </w:rPr>
        <w:t xml:space="preserve"> In the current study, t</w:t>
      </w:r>
      <w:r w:rsidR="000E7042" w:rsidRPr="00F67F20">
        <w:rPr>
          <w:rFonts w:ascii="Palatino Linotype" w:hAnsi="Palatino Linotype"/>
        </w:rPr>
        <w:t xml:space="preserve">he phenotype database is composed of TCI subscales of </w:t>
      </w:r>
      <w:r w:rsidR="006D2CD1">
        <w:rPr>
          <w:rFonts w:ascii="Palatino Linotype" w:hAnsi="Palatino Linotype"/>
        </w:rPr>
        <w:t>character</w:t>
      </w:r>
      <w:r w:rsidR="000E7042" w:rsidRPr="00F67F20">
        <w:rPr>
          <w:rFonts w:ascii="Palatino Linotype" w:hAnsi="Palatino Linotype"/>
        </w:rPr>
        <w:t xml:space="preserve"> [TCI</w:t>
      </w:r>
      <w:r w:rsidRPr="00F67F20">
        <w:rPr>
          <w:rFonts w:ascii="Palatino Linotype" w:hAnsi="Palatino Linotype"/>
        </w:rPr>
        <w:t xml:space="preserve"> score</w:t>
      </w:r>
      <w:r w:rsidR="000E7042" w:rsidRPr="00F67F20">
        <w:rPr>
          <w:rFonts w:ascii="Palatino Linotype" w:hAnsi="Palatino Linotype"/>
        </w:rPr>
        <w:t xml:space="preserve">s x subjects], and its analysis is approached </w:t>
      </w:r>
      <w:r w:rsidRPr="00F67F20">
        <w:rPr>
          <w:rFonts w:ascii="Palatino Linotype" w:hAnsi="Palatino Linotype"/>
        </w:rPr>
        <w:t xml:space="preserve">in the same way as described for </w:t>
      </w:r>
      <w:r w:rsidR="000E7042" w:rsidRPr="00F67F20">
        <w:rPr>
          <w:rFonts w:ascii="Palatino Linotype" w:hAnsi="Palatino Linotype"/>
        </w:rPr>
        <w:t xml:space="preserve">the genotype. Genotypic sets are independently learned from the phenotypic set, but </w:t>
      </w:r>
      <w:r w:rsidR="000E7042" w:rsidRPr="00F67F20">
        <w:rPr>
          <w:rFonts w:ascii="Palatino Linotype" w:hAnsi="Palatino Linotype"/>
          <w:i/>
        </w:rPr>
        <w:t>a posteriori</w:t>
      </w:r>
      <w:r w:rsidR="000E7042" w:rsidRPr="00F67F20">
        <w:rPr>
          <w:rFonts w:ascii="Palatino Linotype" w:hAnsi="Palatino Linotype"/>
        </w:rPr>
        <w:t xml:space="preserve"> associated into relationships.</w:t>
      </w:r>
    </w:p>
    <w:p w:rsidR="00F56E71" w:rsidRPr="00F67F20" w:rsidRDefault="00007E1B" w:rsidP="007F4A10">
      <w:pPr>
        <w:spacing w:line="480" w:lineRule="auto"/>
        <w:ind w:firstLine="284"/>
        <w:rPr>
          <w:rFonts w:ascii="Palatino Linotype" w:hAnsi="Palatino Linotype"/>
        </w:rPr>
      </w:pPr>
      <w:r w:rsidRPr="00F67F20">
        <w:rPr>
          <w:rFonts w:ascii="Palatino Linotype" w:hAnsi="Palatino Linotype"/>
        </w:rPr>
        <w:tab/>
      </w:r>
      <w:r w:rsidR="00D3253E" w:rsidRPr="00F67F20">
        <w:rPr>
          <w:rFonts w:ascii="Palatino Linotype" w:hAnsi="Palatino Linotype"/>
        </w:rPr>
        <w:t xml:space="preserve">As a convenient guide for </w:t>
      </w:r>
      <w:r w:rsidR="001C7311" w:rsidRPr="00F67F20">
        <w:rPr>
          <w:rFonts w:ascii="Palatino Linotype" w:hAnsi="Palatino Linotype"/>
        </w:rPr>
        <w:t xml:space="preserve">readers, we will describe each </w:t>
      </w:r>
      <w:r w:rsidR="001A3D88" w:rsidRPr="00F67F20">
        <w:rPr>
          <w:rFonts w:ascii="Palatino Linotype" w:hAnsi="Palatino Linotype"/>
        </w:rPr>
        <w:t xml:space="preserve">of the </w:t>
      </w:r>
      <w:r w:rsidR="001C7311" w:rsidRPr="00F67F20">
        <w:rPr>
          <w:rFonts w:ascii="Palatino Linotype" w:hAnsi="Palatino Linotype"/>
        </w:rPr>
        <w:t>step</w:t>
      </w:r>
      <w:r w:rsidR="001A3D88" w:rsidRPr="00F67F20">
        <w:rPr>
          <w:rFonts w:ascii="Palatino Linotype" w:hAnsi="Palatino Linotype"/>
        </w:rPr>
        <w:t>s</w:t>
      </w:r>
      <w:r w:rsidR="001C7311" w:rsidRPr="00F67F20">
        <w:rPr>
          <w:rFonts w:ascii="Palatino Linotype" w:hAnsi="Palatino Linotype"/>
        </w:rPr>
        <w:t xml:space="preserve"> in the PGMRA analysis as implemented in the PGMRA webserver and illustrated in Figure S1 in the following </w:t>
      </w:r>
      <w:r w:rsidR="001A3D88" w:rsidRPr="00F67F20">
        <w:rPr>
          <w:rFonts w:ascii="Palatino Linotype" w:hAnsi="Palatino Linotype"/>
        </w:rPr>
        <w:t xml:space="preserve">8 </w:t>
      </w:r>
      <w:r w:rsidR="001C7311" w:rsidRPr="00F67F20">
        <w:rPr>
          <w:rFonts w:ascii="Palatino Linotype" w:hAnsi="Palatino Linotype"/>
        </w:rPr>
        <w:t>sections</w:t>
      </w:r>
      <w:r w:rsidR="001A3D88" w:rsidRPr="00F67F20">
        <w:rPr>
          <w:rFonts w:ascii="Palatino Linotype" w:hAnsi="Palatino Linotype"/>
        </w:rPr>
        <w:t xml:space="preserve"> (i to viii)</w:t>
      </w:r>
      <w:r w:rsidR="001C7311" w:rsidRPr="00F67F20">
        <w:rPr>
          <w:rFonts w:ascii="Palatino Linotype" w:hAnsi="Palatino Linotype"/>
        </w:rPr>
        <w:t>.</w:t>
      </w:r>
    </w:p>
    <w:p w:rsidR="008819FC" w:rsidRPr="00F67F20" w:rsidRDefault="004A6C84" w:rsidP="00F56E71">
      <w:pPr>
        <w:spacing w:line="480" w:lineRule="auto"/>
        <w:rPr>
          <w:rFonts w:ascii="Palatino Linotype" w:hAnsi="Palatino Linotype"/>
        </w:rPr>
      </w:pPr>
      <w:r w:rsidRPr="00F67F20">
        <w:rPr>
          <w:rFonts w:ascii="Palatino Linotype" w:hAnsi="Palatino Linotype"/>
          <w:b/>
        </w:rPr>
        <w:t>(i</w:t>
      </w:r>
      <w:r w:rsidR="008D1023" w:rsidRPr="00F67F20">
        <w:rPr>
          <w:rFonts w:ascii="Palatino Linotype" w:hAnsi="Palatino Linotype"/>
          <w:b/>
        </w:rPr>
        <w:t xml:space="preserve">) Identify </w:t>
      </w:r>
      <w:r w:rsidR="00D83814" w:rsidRPr="00F67F20">
        <w:rPr>
          <w:rFonts w:ascii="Palatino Linotype" w:hAnsi="Palatino Linotype"/>
          <w:b/>
        </w:rPr>
        <w:t>optimal</w:t>
      </w:r>
      <w:r w:rsidR="00246F1F" w:rsidRPr="00F67F20">
        <w:rPr>
          <w:rFonts w:ascii="Palatino Linotype" w:hAnsi="Palatino Linotype"/>
          <w:b/>
        </w:rPr>
        <w:t xml:space="preserve"> </w:t>
      </w:r>
      <w:r w:rsidR="000E7042" w:rsidRPr="00F67F20">
        <w:rPr>
          <w:rFonts w:ascii="Palatino Linotype" w:hAnsi="Palatino Linotype"/>
          <w:b/>
        </w:rPr>
        <w:t xml:space="preserve">genotypic and/or phenotypic </w:t>
      </w:r>
      <w:r w:rsidR="008D1023" w:rsidRPr="00F67F20">
        <w:rPr>
          <w:rFonts w:ascii="Palatino Linotype" w:hAnsi="Palatino Linotype"/>
          <w:b/>
        </w:rPr>
        <w:t xml:space="preserve">sets </w:t>
      </w:r>
      <w:r w:rsidR="008D1023" w:rsidRPr="00F67F20">
        <w:rPr>
          <w:rFonts w:ascii="Palatino Linotype" w:hAnsi="Palatino Linotype"/>
        </w:rPr>
        <w:t xml:space="preserve"> </w:t>
      </w:r>
    </w:p>
    <w:p w:rsidR="005967A7" w:rsidRPr="00F67F20" w:rsidRDefault="005967A7" w:rsidP="00F56E71">
      <w:pPr>
        <w:pStyle w:val="ListParagraph"/>
        <w:spacing w:after="0"/>
        <w:ind w:left="0" w:firstLine="0"/>
        <w:rPr>
          <w:rFonts w:ascii="Palatino Linotype" w:hAnsi="Palatino Linotype" w:cs="Frutiger-BlackCn"/>
          <w:sz w:val="24"/>
          <w:szCs w:val="24"/>
          <w:lang w:val="en-US"/>
        </w:rPr>
      </w:pPr>
      <w:r w:rsidRPr="00F67F20">
        <w:rPr>
          <w:rFonts w:ascii="Palatino Linotype" w:hAnsi="Palatino Linotype" w:cs="Frutiger-BlackCn"/>
          <w:i/>
          <w:sz w:val="24"/>
          <w:szCs w:val="24"/>
          <w:u w:val="single"/>
          <w:lang w:val="en-US"/>
        </w:rPr>
        <w:t>Mathematical description of the NMF</w:t>
      </w:r>
      <w:r w:rsidR="00B74332" w:rsidRPr="00F67F20">
        <w:rPr>
          <w:rFonts w:ascii="Palatino Linotype" w:hAnsi="Palatino Linotype" w:cs="Frutiger-BlackCn"/>
          <w:i/>
          <w:sz w:val="24"/>
          <w:szCs w:val="24"/>
          <w:u w:val="single"/>
          <w:lang w:val="en-US"/>
        </w:rPr>
        <w:t xml:space="preserve"> </w:t>
      </w:r>
      <w:r w:rsidR="00B74332" w:rsidRPr="00F67F20">
        <w:rPr>
          <w:rFonts w:ascii="Palatino Linotype" w:hAnsi="Palatino Linotype" w:cs="font758"/>
          <w:sz w:val="24"/>
          <w:szCs w:val="24"/>
          <w:u w:val="single"/>
          <w:lang w:val="en-US"/>
        </w:rPr>
        <w:t>(Figure S1D</w:t>
      </w:r>
      <w:r w:rsidR="00EB3A89" w:rsidRPr="00F67F20">
        <w:rPr>
          <w:rFonts w:ascii="Palatino Linotype" w:hAnsi="Palatino Linotype" w:cs="font758"/>
          <w:sz w:val="24"/>
          <w:szCs w:val="24"/>
          <w:u w:val="single"/>
          <w:lang w:val="en-US"/>
        </w:rPr>
        <w:t>,E</w:t>
      </w:r>
      <w:r w:rsidR="00B74332" w:rsidRPr="00F67F20">
        <w:rPr>
          <w:rFonts w:ascii="Palatino Linotype" w:hAnsi="Palatino Linotype" w:cs="font758"/>
          <w:sz w:val="24"/>
          <w:szCs w:val="24"/>
          <w:u w:val="single"/>
          <w:lang w:val="en-US"/>
        </w:rPr>
        <w:t>)</w:t>
      </w:r>
      <w:r w:rsidR="00893CF6" w:rsidRPr="00F67F20">
        <w:rPr>
          <w:rFonts w:ascii="Palatino Linotype" w:hAnsi="Palatino Linotype" w:cs="Frutiger-BlackCn"/>
          <w:sz w:val="24"/>
          <w:szCs w:val="24"/>
          <w:lang w:val="en-US"/>
        </w:rPr>
        <w:t>:</w:t>
      </w:r>
      <w:r w:rsidRPr="00F67F20">
        <w:rPr>
          <w:rFonts w:ascii="Palatino Linotype" w:hAnsi="Palatino Linotype" w:cs="Frutiger-BlackCn"/>
          <w:sz w:val="24"/>
          <w:szCs w:val="24"/>
          <w:lang w:val="en-US"/>
        </w:rPr>
        <w:t xml:space="preserve"> We consider a dataset consisting of a collection of </w:t>
      </w:r>
      <w:r w:rsidR="00F2774A" w:rsidRPr="00F67F20">
        <w:rPr>
          <w:rFonts w:ascii="Palatino Linotype" w:hAnsi="Palatino Linotype" w:cs="Frutiger-BlackCn"/>
          <w:sz w:val="24"/>
          <w:szCs w:val="24"/>
          <w:lang w:val="en-US"/>
        </w:rPr>
        <w:t xml:space="preserve">n </w:t>
      </w:r>
      <w:r w:rsidRPr="00F67F20">
        <w:rPr>
          <w:rFonts w:ascii="Palatino Linotype" w:hAnsi="Palatino Linotype" w:cs="Frutiger-BlackCn"/>
          <w:sz w:val="24"/>
          <w:szCs w:val="24"/>
          <w:lang w:val="en-US"/>
        </w:rPr>
        <w:t xml:space="preserve">subject samples, which we use to characterize a domain of genotypic (SNPs) or phenotypic (TCI) states of interest. Here, we illustrate the NMF by the genotypic type of data, but can be extended to any other type of data.  The data are represented as an </w:t>
      </w:r>
      <w:r w:rsidR="00F2774A" w:rsidRPr="00F67F20">
        <w:rPr>
          <w:rFonts w:ascii="Palatino Linotype" w:hAnsi="Palatino Linotype" w:cs="Frutiger-BlackCn"/>
          <w:i/>
          <w:iCs/>
          <w:sz w:val="24"/>
          <w:szCs w:val="24"/>
          <w:lang w:val="en-US"/>
        </w:rPr>
        <w:t>m</w:t>
      </w:r>
      <w:r w:rsidR="00F2774A" w:rsidRPr="00F67F20">
        <w:rPr>
          <w:rFonts w:ascii="Palatino Linotype" w:hAnsi="Palatino Linotype" w:cs="Frutiger-BlackCn"/>
          <w:sz w:val="24"/>
          <w:szCs w:val="24"/>
          <w:lang w:val="en-US"/>
        </w:rPr>
        <w:t xml:space="preserve"> x </w:t>
      </w:r>
      <w:r w:rsidR="00F2774A" w:rsidRPr="00F67F20">
        <w:rPr>
          <w:rFonts w:ascii="Palatino Linotype" w:hAnsi="Palatino Linotype" w:cs="Frutiger-BlackCn"/>
          <w:i/>
          <w:iCs/>
          <w:sz w:val="24"/>
          <w:szCs w:val="24"/>
          <w:lang w:val="en-US"/>
        </w:rPr>
        <w:t>n</w:t>
      </w:r>
      <w:r w:rsidR="00F2774A" w:rsidRPr="00F67F20">
        <w:rPr>
          <w:rFonts w:ascii="Palatino Linotype" w:hAnsi="Palatino Linotype" w:cs="Frutiger-BlackCn"/>
          <w:sz w:val="24"/>
          <w:szCs w:val="24"/>
          <w:lang w:val="en-US"/>
        </w:rPr>
        <w:t xml:space="preserve"> </w:t>
      </w:r>
      <w:r w:rsidRPr="00F67F20">
        <w:rPr>
          <w:rFonts w:ascii="Palatino Linotype" w:hAnsi="Palatino Linotype" w:cs="Frutiger-BlackCn"/>
          <w:sz w:val="24"/>
          <w:szCs w:val="24"/>
          <w:lang w:val="en-US"/>
        </w:rPr>
        <w:t xml:space="preserve">matrix </w:t>
      </w:r>
      <w:r w:rsidR="00F2774A" w:rsidRPr="00F67F20">
        <w:rPr>
          <w:rFonts w:ascii="Palatino Linotype" w:hAnsi="Palatino Linotype" w:cs="Frutiger-BlackCn"/>
          <w:sz w:val="24"/>
          <w:szCs w:val="24"/>
          <w:lang w:val="en-US"/>
        </w:rPr>
        <w:t>X</w:t>
      </w:r>
      <w:r w:rsidRPr="00F67F20">
        <w:rPr>
          <w:rFonts w:ascii="Palatino Linotype" w:hAnsi="Palatino Linotype" w:cs="Frutiger-BlackCn"/>
          <w:sz w:val="24"/>
          <w:szCs w:val="24"/>
          <w:lang w:val="en-US"/>
        </w:rPr>
        <w:t xml:space="preserve">, whose rows contain either the allele values of the </w:t>
      </w:r>
      <w:r w:rsidR="008E204A" w:rsidRPr="00F67F20">
        <w:rPr>
          <w:rFonts w:ascii="Palatino Linotype" w:hAnsi="Palatino Linotype" w:cs="Frutiger-BlackCn"/>
          <w:i/>
          <w:iCs/>
          <w:sz w:val="24"/>
          <w:szCs w:val="24"/>
          <w:lang w:val="en-US"/>
        </w:rPr>
        <w:t>m</w:t>
      </w:r>
      <w:r w:rsidRPr="00F67F20">
        <w:rPr>
          <w:rFonts w:ascii="Palatino Linotype" w:hAnsi="Palatino Linotype" w:cs="Frutiger-BlackCn"/>
          <w:sz w:val="24"/>
          <w:szCs w:val="24"/>
          <w:lang w:val="en-US"/>
        </w:rPr>
        <w:t xml:space="preserve"> SNPs in the </w:t>
      </w:r>
      <w:r w:rsidR="008E204A" w:rsidRPr="00F67F20">
        <w:rPr>
          <w:rFonts w:ascii="Palatino Linotype" w:hAnsi="Palatino Linotype" w:cs="Frutiger-BlackCn"/>
          <w:i/>
          <w:iCs/>
          <w:sz w:val="24"/>
          <w:szCs w:val="24"/>
          <w:lang w:val="en-US"/>
        </w:rPr>
        <w:t>n</w:t>
      </w:r>
      <w:r w:rsidRPr="00F67F20">
        <w:rPr>
          <w:rFonts w:ascii="Palatino Linotype" w:hAnsi="Palatino Linotype" w:cs="Frutiger-BlackCn"/>
          <w:sz w:val="24"/>
          <w:szCs w:val="24"/>
          <w:lang w:val="en-US"/>
        </w:rPr>
        <w:t xml:space="preserve"> subject samples.  Using the NMF, we find a manageable number of factors</w:t>
      </w:r>
      <w:r w:rsidRPr="00F67F20">
        <w:rPr>
          <w:rFonts w:ascii="Palatino Linotype" w:hAnsi="Palatino Linotype" w:cs="Frutiger-BlackCn"/>
          <w:i/>
          <w:iCs/>
          <w:sz w:val="24"/>
          <w:szCs w:val="24"/>
          <w:lang w:val="en-US"/>
        </w:rPr>
        <w:t xml:space="preserve"> k</w:t>
      </w:r>
      <w:r w:rsidRPr="00F67F20">
        <w:rPr>
          <w:rFonts w:ascii="Palatino Linotype" w:hAnsi="Palatino Linotype" w:cs="Frutiger-BlackCn"/>
          <w:sz w:val="24"/>
          <w:szCs w:val="24"/>
          <w:lang w:val="en-US"/>
        </w:rPr>
        <w:t xml:space="preserve">, positive local and linear combinations of the </w:t>
      </w:r>
      <w:r w:rsidR="008E204A" w:rsidRPr="00F67F20">
        <w:rPr>
          <w:rFonts w:ascii="Palatino Linotype" w:hAnsi="Palatino Linotype" w:cs="Frutiger-BlackCn"/>
          <w:i/>
          <w:iCs/>
          <w:sz w:val="24"/>
          <w:szCs w:val="24"/>
          <w:lang w:val="en-US"/>
        </w:rPr>
        <w:t>n</w:t>
      </w:r>
      <w:r w:rsidRPr="00F67F20">
        <w:rPr>
          <w:rFonts w:ascii="Palatino Linotype" w:hAnsi="Palatino Linotype" w:cs="Frutiger-BlackCn"/>
          <w:sz w:val="24"/>
          <w:szCs w:val="24"/>
          <w:lang w:val="en-US"/>
        </w:rPr>
        <w:t xml:space="preserve"> subjects and the </w:t>
      </w:r>
      <w:r w:rsidR="008E204A" w:rsidRPr="00F67F20">
        <w:rPr>
          <w:rFonts w:ascii="Palatino Linotype" w:hAnsi="Palatino Linotype" w:cs="Frutiger-BlackCn"/>
          <w:i/>
          <w:iCs/>
          <w:sz w:val="24"/>
          <w:szCs w:val="24"/>
          <w:lang w:val="en-US"/>
        </w:rPr>
        <w:t>m</w:t>
      </w:r>
      <w:r w:rsidRPr="00F67F20">
        <w:rPr>
          <w:rFonts w:ascii="Palatino Linotype" w:hAnsi="Palatino Linotype" w:cs="Frutiger-BlackCn"/>
          <w:sz w:val="24"/>
          <w:szCs w:val="24"/>
          <w:lang w:val="en-US"/>
        </w:rPr>
        <w:t xml:space="preserve"> SNPs, which can be used to distinguish the genetic profiles of the subtypes contained in the dataset.  Mathematically, this corresponds to finding an approximate factoring, </w:t>
      </w:r>
      <w:r w:rsidR="008E204A" w:rsidRPr="00F67F20">
        <w:rPr>
          <w:rFonts w:ascii="Palatino Linotype" w:hAnsi="Palatino Linotype" w:cs="Frutiger-BlackCn"/>
          <w:i/>
          <w:iCs/>
          <w:sz w:val="24"/>
          <w:szCs w:val="24"/>
          <w:lang w:val="en-US"/>
        </w:rPr>
        <w:t>X</w:t>
      </w:r>
      <w:r w:rsidR="008E204A" w:rsidRPr="00F67F20">
        <w:rPr>
          <w:rFonts w:ascii="Palatino Linotype" w:hAnsi="Palatino Linotype" w:cs="Frutiger-BlackCn"/>
          <w:i/>
          <w:sz w:val="24"/>
          <w:szCs w:val="24"/>
          <w:vertAlign w:val="subscript"/>
          <w:lang w:val="en-US"/>
        </w:rPr>
        <w:t>mxn</w:t>
      </w:r>
      <w:r w:rsidRPr="00F67F20">
        <w:rPr>
          <w:rFonts w:ascii="Palatino Linotype" w:hAnsi="Palatino Linotype" w:cs="Frutiger-BlackCn"/>
          <w:i/>
          <w:iCs/>
          <w:sz w:val="24"/>
          <w:szCs w:val="24"/>
          <w:lang w:val="en-US"/>
        </w:rPr>
        <w:t xml:space="preserve"> </w:t>
      </w:r>
      <w:r w:rsidRPr="00F67F20">
        <w:rPr>
          <w:rFonts w:ascii="Palatino Linotype" w:hAnsi="Palatino Linotype" w:cs="Frutiger-BlackCn"/>
          <w:sz w:val="24"/>
          <w:szCs w:val="24"/>
          <w:lang w:val="en-US"/>
        </w:rPr>
        <w:t xml:space="preserve">~ </w:t>
      </w:r>
      <w:r w:rsidRPr="00F67F20">
        <w:rPr>
          <w:rFonts w:ascii="Palatino Linotype" w:hAnsi="Palatino Linotype" w:cs="Frutiger-BlackCn"/>
          <w:i/>
          <w:iCs/>
          <w:sz w:val="24"/>
          <w:szCs w:val="24"/>
          <w:lang w:val="en-US"/>
        </w:rPr>
        <w:t>W</w:t>
      </w:r>
      <w:r w:rsidR="008E204A" w:rsidRPr="00F67F20">
        <w:rPr>
          <w:rFonts w:ascii="Palatino Linotype" w:hAnsi="Palatino Linotype" w:cs="Frutiger-BlackCn"/>
          <w:i/>
          <w:sz w:val="24"/>
          <w:szCs w:val="24"/>
          <w:vertAlign w:val="subscript"/>
          <w:lang w:val="en-US"/>
        </w:rPr>
        <w:t>mxk</w:t>
      </w:r>
      <w:r w:rsidR="008E204A" w:rsidRPr="00F67F20">
        <w:rPr>
          <w:rFonts w:ascii="Palatino Linotype" w:hAnsi="Palatino Linotype" w:cs="Frutiger-BlackCn"/>
          <w:sz w:val="24"/>
          <w:szCs w:val="24"/>
          <w:vertAlign w:val="subscript"/>
          <w:lang w:val="en-US"/>
        </w:rPr>
        <w:t xml:space="preserve"> </w:t>
      </w:r>
      <w:r w:rsidRPr="00F67F20">
        <w:rPr>
          <w:rFonts w:ascii="Palatino Linotype" w:hAnsi="Palatino Linotype" w:cs="Frutiger-BlackCn"/>
          <w:sz w:val="24"/>
          <w:szCs w:val="24"/>
          <w:lang w:val="en-US"/>
        </w:rPr>
        <w:t xml:space="preserve">x </w:t>
      </w:r>
      <w:r w:rsidRPr="00F67F20">
        <w:rPr>
          <w:rFonts w:ascii="Palatino Linotype" w:hAnsi="Palatino Linotype" w:cs="Frutiger-BlackCn"/>
          <w:i/>
          <w:iCs/>
          <w:sz w:val="24"/>
          <w:szCs w:val="24"/>
          <w:lang w:val="en-US"/>
        </w:rPr>
        <w:t>H</w:t>
      </w:r>
      <w:r w:rsidR="008E204A" w:rsidRPr="00F67F20">
        <w:rPr>
          <w:rFonts w:ascii="Palatino Linotype" w:hAnsi="Palatino Linotype" w:cs="Frutiger-BlackCn"/>
          <w:i/>
          <w:sz w:val="24"/>
          <w:szCs w:val="24"/>
          <w:vertAlign w:val="subscript"/>
          <w:lang w:val="en-US"/>
        </w:rPr>
        <w:t>kxn</w:t>
      </w:r>
      <w:r w:rsidRPr="00F67F20">
        <w:rPr>
          <w:rFonts w:ascii="Palatino Linotype" w:hAnsi="Palatino Linotype" w:cs="Frutiger-BlackCn"/>
          <w:sz w:val="24"/>
          <w:szCs w:val="24"/>
          <w:lang w:val="en-US"/>
        </w:rPr>
        <w:t xml:space="preserve">, where both matrices have only positive entries and hence are </w:t>
      </w:r>
      <w:r w:rsidR="008E204A" w:rsidRPr="00F67F20">
        <w:rPr>
          <w:rFonts w:ascii="Palatino Linotype" w:hAnsi="Palatino Linotype" w:cs="Frutiger-BlackCn"/>
          <w:sz w:val="24"/>
          <w:szCs w:val="24"/>
          <w:lang w:val="en-US"/>
        </w:rPr>
        <w:t>biomedical</w:t>
      </w:r>
      <w:r w:rsidR="00A07A0A" w:rsidRPr="00F67F20">
        <w:rPr>
          <w:rFonts w:ascii="Palatino Linotype" w:hAnsi="Palatino Linotype" w:cs="Frutiger-BlackCn"/>
          <w:sz w:val="24"/>
          <w:szCs w:val="24"/>
          <w:lang w:val="en-US"/>
        </w:rPr>
        <w:t>li</w:t>
      </w:r>
      <w:r w:rsidRPr="00F67F20">
        <w:rPr>
          <w:rFonts w:ascii="Palatino Linotype" w:hAnsi="Palatino Linotype" w:cs="Frutiger-BlackCn"/>
          <w:sz w:val="24"/>
          <w:szCs w:val="24"/>
          <w:lang w:val="en-US"/>
        </w:rPr>
        <w:t xml:space="preserve"> meaningful </w:t>
      </w:r>
      <w:r w:rsidR="00101E0D" w:rsidRPr="00F67F20">
        <w:rPr>
          <w:rFonts w:ascii="Palatino Linotype" w:hAnsi="Palatino Linotype"/>
          <w:sz w:val="24"/>
          <w:szCs w:val="24"/>
          <w:lang w:val="en-US"/>
        </w:rPr>
        <w:fldChar w:fldCharType="begin">
          <w:fldData xml:space="preserve">PEVuZE5vdGU+PENpdGU+PEF1dGhvcj5MZWU8L0F1dGhvcj48WWVhcj4xOTk5PC9ZZWFyPjxSZWNO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</w:fldData>
        </w:fldChar>
      </w:r>
      <w:r w:rsidR="003E0A9F" w:rsidRPr="00F67F20">
        <w:rPr>
          <w:rFonts w:ascii="Palatino Linotype" w:hAnsi="Palatino Linotype"/>
          <w:sz w:val="24"/>
          <w:szCs w:val="24"/>
          <w:lang w:val="en-US"/>
        </w:rPr>
        <w:instrText xml:space="preserve"> ADDIN EN.CITE </w:instrText>
      </w:r>
      <w:r w:rsidR="00101E0D" w:rsidRPr="00F67F20">
        <w:rPr>
          <w:rFonts w:ascii="Palatino Linotype" w:hAnsi="Palatino Linotype"/>
          <w:sz w:val="24"/>
          <w:szCs w:val="24"/>
          <w:lang w:val="en-US"/>
        </w:rPr>
        <w:fldChar w:fldCharType="begin">
          <w:fldData xml:space="preserve">PEVuZE5vdGU+PENpdGU+PEF1dGhvcj5MZWU8L0F1dGhvcj48WWVhcj4xOTk5PC9ZZWFyPjxSZWNO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</w:fldData>
        </w:fldChar>
      </w:r>
      <w:r w:rsidR="003E0A9F" w:rsidRPr="00F67F20">
        <w:rPr>
          <w:rFonts w:ascii="Palatino Linotype" w:hAnsi="Palatino Linotype"/>
          <w:sz w:val="24"/>
          <w:szCs w:val="24"/>
          <w:lang w:val="en-US"/>
        </w:rPr>
        <w:instrText xml:space="preserve"> ADDIN EN.CITE.DATA </w:instrText>
      </w:r>
      <w:r w:rsidR="004050D0" w:rsidRPr="00101E0D">
        <w:rPr>
          <w:rFonts w:ascii="Palatino Linotype" w:hAnsi="Palatino Linotype"/>
          <w:sz w:val="24"/>
          <w:szCs w:val="24"/>
          <w:lang w:val="en-US"/>
        </w:rPr>
      </w:r>
      <w:r w:rsidR="00101E0D" w:rsidRPr="00F67F20">
        <w:rPr>
          <w:rFonts w:ascii="Palatino Linotype" w:hAnsi="Palatino Linotype"/>
          <w:sz w:val="24"/>
          <w:szCs w:val="24"/>
          <w:lang w:val="en-US"/>
        </w:rPr>
        <w:fldChar w:fldCharType="end"/>
      </w:r>
      <w:r w:rsidR="004050D0" w:rsidRPr="00101E0D">
        <w:rPr>
          <w:rFonts w:ascii="Palatino Linotype" w:hAnsi="Palatino Linotype"/>
          <w:sz w:val="24"/>
          <w:szCs w:val="24"/>
          <w:lang w:val="en-US"/>
        </w:rPr>
      </w:r>
      <w:r w:rsidR="00101E0D" w:rsidRPr="00F67F20">
        <w:rPr>
          <w:rFonts w:ascii="Palatino Linotype" w:hAnsi="Palatino Linotype"/>
          <w:sz w:val="24"/>
          <w:szCs w:val="24"/>
          <w:lang w:val="en-US"/>
        </w:rPr>
        <w:fldChar w:fldCharType="separate"/>
      </w:r>
      <w:r w:rsidR="003E0A9F" w:rsidRPr="00F67F20">
        <w:rPr>
          <w:rFonts w:ascii="Palatino Linotype" w:hAnsi="Palatino Linotype"/>
          <w:noProof/>
          <w:sz w:val="24"/>
          <w:szCs w:val="24"/>
          <w:vertAlign w:val="superscript"/>
          <w:lang w:val="en-US"/>
        </w:rPr>
        <w:t>1, 37, 51, 52</w:t>
      </w:r>
      <w:r w:rsidR="00101E0D" w:rsidRPr="00F67F20">
        <w:rPr>
          <w:rFonts w:ascii="Palatino Linotype" w:hAnsi="Palatino Linotype"/>
          <w:sz w:val="24"/>
          <w:szCs w:val="24"/>
          <w:lang w:val="en-US"/>
        </w:rPr>
        <w:fldChar w:fldCharType="end"/>
      </w:r>
      <w:r w:rsidRPr="00F67F20">
        <w:rPr>
          <w:rFonts w:ascii="Palatino Linotype" w:hAnsi="Palatino Linotype"/>
          <w:sz w:val="24"/>
          <w:szCs w:val="24"/>
          <w:lang w:val="en-US"/>
        </w:rPr>
        <w:t>.</w:t>
      </w:r>
      <w:r w:rsidRPr="00F67F20">
        <w:rPr>
          <w:rFonts w:ascii="Palatino Linotype" w:hAnsi="Palatino Linotype" w:cs="Frutiger-BlackCn"/>
          <w:sz w:val="24"/>
          <w:szCs w:val="24"/>
          <w:lang w:val="en-US"/>
        </w:rPr>
        <w:t xml:space="preserve">  </w:t>
      </w:r>
      <w:r w:rsidRPr="00F67F20">
        <w:rPr>
          <w:rFonts w:ascii="Palatino Linotype" w:hAnsi="Palatino Linotype" w:cs="Frutiger-BlackCn"/>
          <w:i/>
          <w:iCs/>
          <w:sz w:val="24"/>
          <w:szCs w:val="24"/>
          <w:lang w:val="en-US"/>
        </w:rPr>
        <w:t>W</w:t>
      </w:r>
      <w:r w:rsidRPr="00F67F20">
        <w:rPr>
          <w:rFonts w:ascii="Palatino Linotype" w:hAnsi="Palatino Linotype" w:cs="Frutiger-BlackCn"/>
          <w:sz w:val="24"/>
          <w:szCs w:val="24"/>
          <w:lang w:val="en-US"/>
        </w:rPr>
        <w:t xml:space="preserve"> is an </w:t>
      </w:r>
      <w:r w:rsidR="008E204A" w:rsidRPr="00F67F20">
        <w:rPr>
          <w:rFonts w:ascii="Palatino Linotype" w:hAnsi="Palatino Linotype" w:cs="Frutiger-BlackCn"/>
          <w:i/>
          <w:iCs/>
          <w:sz w:val="24"/>
          <w:szCs w:val="24"/>
          <w:lang w:val="en-US"/>
        </w:rPr>
        <w:t>m</w:t>
      </w:r>
      <w:r w:rsidRPr="00F67F20">
        <w:rPr>
          <w:rFonts w:ascii="Palatino Linotype" w:hAnsi="Palatino Linotype" w:cs="Frutiger-BlackCn"/>
          <w:sz w:val="24"/>
          <w:szCs w:val="24"/>
          <w:lang w:val="en-US"/>
        </w:rPr>
        <w:t xml:space="preserve"> x </w:t>
      </w:r>
      <w:r w:rsidRPr="00F67F20">
        <w:rPr>
          <w:rFonts w:ascii="Palatino Linotype" w:hAnsi="Palatino Linotype" w:cs="Frutiger-BlackCn"/>
          <w:i/>
          <w:iCs/>
          <w:sz w:val="24"/>
          <w:szCs w:val="24"/>
          <w:lang w:val="en-US"/>
        </w:rPr>
        <w:t xml:space="preserve">k </w:t>
      </w:r>
      <w:r w:rsidRPr="00F67F20">
        <w:rPr>
          <w:rFonts w:ascii="Palatino Linotype" w:hAnsi="Palatino Linotype" w:cs="Frutiger-BlackCn"/>
          <w:sz w:val="24"/>
          <w:szCs w:val="24"/>
          <w:lang w:val="en-US"/>
        </w:rPr>
        <w:t xml:space="preserve">matrix that defines decomposition model whose columns specify how much each of the subjects contributes to each of the </w:t>
      </w:r>
      <w:r w:rsidRPr="00F67F20">
        <w:rPr>
          <w:rFonts w:ascii="Palatino Linotype" w:hAnsi="Palatino Linotype" w:cs="Frutiger-BlackCn"/>
          <w:i/>
          <w:iCs/>
          <w:sz w:val="24"/>
          <w:szCs w:val="24"/>
          <w:lang w:val="en-US"/>
        </w:rPr>
        <w:t>k</w:t>
      </w:r>
      <w:r w:rsidRPr="00F67F20">
        <w:rPr>
          <w:rFonts w:ascii="Palatino Linotype" w:hAnsi="Palatino Linotype" w:cs="Frutiger-BlackCn"/>
          <w:sz w:val="24"/>
          <w:szCs w:val="24"/>
          <w:lang w:val="en-US"/>
        </w:rPr>
        <w:t xml:space="preserve"> factors. </w:t>
      </w:r>
      <w:r w:rsidRPr="00F67F20">
        <w:rPr>
          <w:rFonts w:ascii="Palatino Linotype" w:hAnsi="Palatino Linotype" w:cs="Frutiger-BlackCn"/>
          <w:i/>
          <w:iCs/>
          <w:sz w:val="24"/>
          <w:szCs w:val="24"/>
          <w:lang w:val="en-US"/>
        </w:rPr>
        <w:t>H</w:t>
      </w:r>
      <w:r w:rsidRPr="00F67F20">
        <w:rPr>
          <w:rFonts w:ascii="Palatino Linotype" w:hAnsi="Palatino Linotype" w:cs="Frutiger-BlackCn"/>
          <w:sz w:val="24"/>
          <w:szCs w:val="24"/>
          <w:lang w:val="en-US"/>
        </w:rPr>
        <w:t xml:space="preserve"> is a </w:t>
      </w:r>
      <w:r w:rsidRPr="00F67F20">
        <w:rPr>
          <w:rFonts w:ascii="Palatino Linotype" w:hAnsi="Palatino Linotype" w:cs="Frutiger-BlackCn"/>
          <w:i/>
          <w:iCs/>
          <w:sz w:val="24"/>
          <w:szCs w:val="24"/>
          <w:lang w:val="en-US"/>
        </w:rPr>
        <w:t xml:space="preserve">k </w:t>
      </w:r>
      <w:r w:rsidRPr="00F67F20">
        <w:rPr>
          <w:rFonts w:ascii="Palatino Linotype" w:hAnsi="Palatino Linotype" w:cs="Frutiger-BlackCn"/>
          <w:sz w:val="24"/>
          <w:szCs w:val="24"/>
          <w:lang w:val="en-US"/>
        </w:rPr>
        <w:t xml:space="preserve">x </w:t>
      </w:r>
      <w:r w:rsidR="008E204A" w:rsidRPr="00F67F20">
        <w:rPr>
          <w:rFonts w:ascii="Palatino Linotype" w:hAnsi="Palatino Linotype" w:cs="Frutiger-BlackCn"/>
          <w:i/>
          <w:iCs/>
          <w:sz w:val="24"/>
          <w:szCs w:val="24"/>
          <w:lang w:val="en-US"/>
        </w:rPr>
        <w:t>n</w:t>
      </w:r>
      <w:r w:rsidRPr="00F67F20">
        <w:rPr>
          <w:rFonts w:ascii="Palatino Linotype" w:hAnsi="Palatino Linotype" w:cs="Frutiger-BlackCn"/>
          <w:sz w:val="24"/>
          <w:szCs w:val="24"/>
          <w:lang w:val="en-US"/>
        </w:rPr>
        <w:t xml:space="preserve"> matrix whose entries represent the SNP allele values of the </w:t>
      </w:r>
      <w:r w:rsidRPr="00F67F20">
        <w:rPr>
          <w:rFonts w:ascii="Palatino Linotype" w:hAnsi="Palatino Linotype" w:cs="Frutiger-BlackCn"/>
          <w:i/>
          <w:iCs/>
          <w:sz w:val="24"/>
          <w:szCs w:val="24"/>
          <w:lang w:val="en-US"/>
        </w:rPr>
        <w:t xml:space="preserve">k </w:t>
      </w:r>
      <w:r w:rsidRPr="00F67F20">
        <w:rPr>
          <w:rFonts w:ascii="Palatino Linotype" w:hAnsi="Palatino Linotype" w:cs="Frutiger-BlackCn"/>
          <w:sz w:val="24"/>
          <w:szCs w:val="24"/>
          <w:lang w:val="en-US"/>
        </w:rPr>
        <w:t xml:space="preserve">factors for each of the </w:t>
      </w:r>
      <w:r w:rsidR="008E204A" w:rsidRPr="00F67F20">
        <w:rPr>
          <w:rFonts w:ascii="Palatino Linotype" w:hAnsi="Palatino Linotype" w:cs="Frutiger-BlackCn"/>
          <w:i/>
          <w:iCs/>
          <w:sz w:val="24"/>
          <w:szCs w:val="24"/>
          <w:lang w:val="en-US"/>
        </w:rPr>
        <w:t>n</w:t>
      </w:r>
      <w:r w:rsidRPr="00F67F20">
        <w:rPr>
          <w:rFonts w:ascii="Palatino Linotype" w:hAnsi="Palatino Linotype" w:cs="Frutiger-BlackCn"/>
          <w:sz w:val="24"/>
          <w:szCs w:val="24"/>
          <w:lang w:val="en-US"/>
        </w:rPr>
        <w:t xml:space="preserve"> subject samples.  In our implementation either a subject or SNP can belong to more than one factor </w:t>
      </w:r>
      <w:r w:rsidR="00101E0D" w:rsidRPr="00F67F20">
        <w:rPr>
          <w:rFonts w:ascii="Palatino Linotype" w:hAnsi="Palatino Linotype" w:cs="Frutiger-BlackCn"/>
          <w:sz w:val="24"/>
          <w:szCs w:val="24"/>
          <w:lang w:val="en-US"/>
        </w:rPr>
        <w:fldChar w:fldCharType="begin">
          <w:fldData xml:space="preserve">PEVuZE5vdGU+PENpdGU+PEF1dGhvcj5Bcm5lZG88L0F1dGhvcj48WWVhcj4yMDEzPC9ZZWFyPjxS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</w:fldData>
        </w:fldChar>
      </w:r>
      <w:r w:rsidR="003E0A9F" w:rsidRPr="00F67F20">
        <w:rPr>
          <w:rFonts w:ascii="Palatino Linotype" w:hAnsi="Palatino Linotype" w:cs="Frutiger-BlackCn"/>
          <w:sz w:val="24"/>
          <w:szCs w:val="24"/>
          <w:lang w:val="en-US"/>
        </w:rPr>
        <w:instrText xml:space="preserve"> ADDIN EN.CITE </w:instrText>
      </w:r>
      <w:r w:rsidR="00101E0D" w:rsidRPr="00F67F20">
        <w:rPr>
          <w:rFonts w:ascii="Palatino Linotype" w:hAnsi="Palatino Linotype" w:cs="Frutiger-BlackCn"/>
          <w:sz w:val="24"/>
          <w:szCs w:val="24"/>
          <w:lang w:val="en-US"/>
        </w:rPr>
        <w:fldChar w:fldCharType="begin">
          <w:fldData xml:space="preserve">PEVuZE5vdGU+PENpdGU+PEF1dGhvcj5Bcm5lZG88L0F1dGhvcj48WWVhcj4yMDEzPC9ZZWFyPjxS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</w:fldData>
        </w:fldChar>
      </w:r>
      <w:r w:rsidR="003E0A9F" w:rsidRPr="00F67F20">
        <w:rPr>
          <w:rFonts w:ascii="Palatino Linotype" w:hAnsi="Palatino Linotype" w:cs="Frutiger-BlackCn"/>
          <w:sz w:val="24"/>
          <w:szCs w:val="24"/>
          <w:lang w:val="en-US"/>
        </w:rPr>
        <w:instrText xml:space="preserve"> ADDIN EN.CITE.DATA </w:instrText>
      </w:r>
      <w:r w:rsidR="004050D0" w:rsidRPr="00101E0D">
        <w:rPr>
          <w:rFonts w:ascii="Palatino Linotype" w:hAnsi="Palatino Linotype" w:cs="Frutiger-BlackCn"/>
          <w:sz w:val="24"/>
          <w:szCs w:val="24"/>
          <w:lang w:val="en-US"/>
        </w:rPr>
      </w:r>
      <w:r w:rsidR="00101E0D" w:rsidRPr="00F67F20">
        <w:rPr>
          <w:rFonts w:ascii="Palatino Linotype" w:hAnsi="Palatino Linotype" w:cs="Frutiger-BlackCn"/>
          <w:sz w:val="24"/>
          <w:szCs w:val="24"/>
          <w:lang w:val="en-US"/>
        </w:rPr>
        <w:fldChar w:fldCharType="end"/>
      </w:r>
      <w:r w:rsidR="004050D0" w:rsidRPr="00101E0D">
        <w:rPr>
          <w:rFonts w:ascii="Palatino Linotype" w:hAnsi="Palatino Linotype" w:cs="Frutiger-BlackCn"/>
          <w:sz w:val="24"/>
          <w:szCs w:val="24"/>
          <w:lang w:val="en-US"/>
        </w:rPr>
      </w:r>
      <w:r w:rsidR="00101E0D" w:rsidRPr="00F67F20">
        <w:rPr>
          <w:rFonts w:ascii="Palatino Linotype" w:hAnsi="Palatino Linotype" w:cs="Frutiger-BlackCn"/>
          <w:sz w:val="24"/>
          <w:szCs w:val="24"/>
          <w:lang w:val="en-US"/>
        </w:rPr>
        <w:fldChar w:fldCharType="separate"/>
      </w:r>
      <w:r w:rsidR="003E0A9F" w:rsidRPr="00F67F20">
        <w:rPr>
          <w:rFonts w:ascii="Palatino Linotype" w:hAnsi="Palatino Linotype" w:cs="Frutiger-BlackCn"/>
          <w:noProof/>
          <w:sz w:val="24"/>
          <w:szCs w:val="24"/>
          <w:vertAlign w:val="superscript"/>
          <w:lang w:val="en-US"/>
        </w:rPr>
        <w:t>1, 32, 33</w:t>
      </w:r>
      <w:r w:rsidR="00101E0D" w:rsidRPr="00F67F20">
        <w:rPr>
          <w:rFonts w:ascii="Palatino Linotype" w:hAnsi="Palatino Linotype" w:cs="Frutiger-BlackCn"/>
          <w:sz w:val="24"/>
          <w:szCs w:val="24"/>
          <w:lang w:val="en-US"/>
        </w:rPr>
        <w:fldChar w:fldCharType="end"/>
      </w:r>
      <w:r w:rsidRPr="00F67F20">
        <w:rPr>
          <w:rFonts w:ascii="Palatino Linotype" w:hAnsi="Palatino Linotype" w:cs="Frutiger-BlackCn"/>
          <w:sz w:val="24"/>
          <w:szCs w:val="24"/>
          <w:lang w:val="en-US"/>
        </w:rPr>
        <w:t>.</w:t>
      </w:r>
    </w:p>
    <w:p w:rsidR="00C00255" w:rsidRPr="00F67F20" w:rsidRDefault="005967A7" w:rsidP="00893CF6">
      <w:pPr>
        <w:pStyle w:val="ListParagraph"/>
        <w:spacing w:after="0"/>
        <w:ind w:left="0" w:firstLine="0"/>
        <w:rPr>
          <w:rFonts w:ascii="Palatino Linotype" w:hAnsi="Palatino Linotype"/>
          <w:sz w:val="24"/>
          <w:szCs w:val="24"/>
          <w:lang w:val="en-US"/>
        </w:rPr>
      </w:pPr>
      <w:r w:rsidRPr="00F67F20">
        <w:rPr>
          <w:rFonts w:ascii="Palatino Linotype" w:hAnsi="Palatino Linotype"/>
          <w:i/>
          <w:sz w:val="24"/>
          <w:szCs w:val="24"/>
          <w:u w:val="single"/>
          <w:lang w:val="en-US"/>
        </w:rPr>
        <w:t xml:space="preserve">Transforming NMF </w:t>
      </w:r>
      <w:r w:rsidR="008E204A" w:rsidRPr="00F67F20">
        <w:rPr>
          <w:rFonts w:ascii="Palatino Linotype" w:hAnsi="Palatino Linotype"/>
          <w:i/>
          <w:sz w:val="24"/>
          <w:szCs w:val="24"/>
          <w:u w:val="single"/>
          <w:lang w:val="en-US"/>
        </w:rPr>
        <w:t xml:space="preserve">k </w:t>
      </w:r>
      <w:r w:rsidRPr="00F67F20">
        <w:rPr>
          <w:rFonts w:ascii="Palatino Linotype" w:hAnsi="Palatino Linotype"/>
          <w:i/>
          <w:sz w:val="24"/>
          <w:szCs w:val="24"/>
          <w:u w:val="single"/>
          <w:lang w:val="en-US"/>
        </w:rPr>
        <w:t>factors into sub-matrices or biclusters</w:t>
      </w:r>
      <w:r w:rsidR="008E204A" w:rsidRPr="00F67F20">
        <w:rPr>
          <w:rFonts w:ascii="Palatino Linotype" w:hAnsi="Palatino Linotype"/>
          <w:i/>
          <w:sz w:val="24"/>
          <w:szCs w:val="24"/>
          <w:u w:val="single"/>
          <w:lang w:val="en-US"/>
        </w:rPr>
        <w:t xml:space="preserve"> which are interpreted as </w:t>
      </w:r>
      <w:r w:rsidR="001828DA" w:rsidRPr="00F67F20">
        <w:rPr>
          <w:rFonts w:ascii="Palatino Linotype" w:hAnsi="Palatino Linotype"/>
          <w:i/>
          <w:sz w:val="24"/>
          <w:szCs w:val="24"/>
          <w:u w:val="single"/>
          <w:lang w:val="en-US"/>
        </w:rPr>
        <w:t xml:space="preserve"> SNP</w:t>
      </w:r>
      <w:r w:rsidRPr="00F67F20">
        <w:rPr>
          <w:rFonts w:ascii="Palatino Linotype" w:hAnsi="Palatino Linotype"/>
          <w:i/>
          <w:sz w:val="24"/>
          <w:szCs w:val="24"/>
          <w:u w:val="single"/>
          <w:lang w:val="en-US"/>
        </w:rPr>
        <w:t xml:space="preserve"> or phenotypic set</w:t>
      </w:r>
      <w:r w:rsidR="001828DA" w:rsidRPr="00F67F20">
        <w:rPr>
          <w:rFonts w:ascii="Palatino Linotype" w:hAnsi="Palatino Linotype"/>
          <w:i/>
          <w:sz w:val="24"/>
          <w:szCs w:val="24"/>
          <w:u w:val="single"/>
          <w:lang w:val="en-US"/>
        </w:rPr>
        <w:t>s</w:t>
      </w:r>
      <w:r w:rsidR="001828DA" w:rsidRPr="00F67F20">
        <w:rPr>
          <w:rFonts w:ascii="Palatino Linotype" w:hAnsi="Palatino Linotype"/>
          <w:sz w:val="24"/>
          <w:szCs w:val="24"/>
          <w:lang w:val="en-US"/>
        </w:rPr>
        <w:t>:</w:t>
      </w:r>
      <w:r w:rsidRPr="00F67F20">
        <w:rPr>
          <w:rFonts w:ascii="Palatino Linotype" w:hAnsi="Palatino Linotype"/>
          <w:sz w:val="24"/>
          <w:szCs w:val="24"/>
          <w:lang w:val="en-US"/>
        </w:rPr>
        <w:t xml:space="preserve"> The original bioNMF method </w:t>
      </w:r>
      <w:r w:rsidR="00101E0D" w:rsidRPr="00F67F20">
        <w:rPr>
          <w:rFonts w:ascii="Palatino Linotype" w:hAnsi="Palatino Linotype"/>
          <w:sz w:val="24"/>
          <w:szCs w:val="24"/>
          <w:lang w:val="en-US"/>
        </w:rPr>
        <w:fldChar w:fldCharType="begin">
          <w:fldData xml:space="preserve">PEVuZE5vdGU+PENpdGU+PEF1dGhvcj5QYXNjdWFsLU1vbnRhbm88L0F1dGhvcj48WWVhcj4yMDA2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</w:fldData>
        </w:fldChar>
      </w:r>
      <w:r w:rsidR="003E0A9F" w:rsidRPr="00F67F20">
        <w:rPr>
          <w:rFonts w:ascii="Palatino Linotype" w:hAnsi="Palatino Linotype"/>
          <w:sz w:val="24"/>
          <w:szCs w:val="24"/>
          <w:lang w:val="en-US"/>
        </w:rPr>
        <w:instrText xml:space="preserve"> ADDIN EN.CITE </w:instrText>
      </w:r>
      <w:r w:rsidR="00101E0D" w:rsidRPr="00F67F20">
        <w:rPr>
          <w:rFonts w:ascii="Palatino Linotype" w:hAnsi="Palatino Linotype"/>
          <w:sz w:val="24"/>
          <w:szCs w:val="24"/>
          <w:lang w:val="en-US"/>
        </w:rPr>
        <w:fldChar w:fldCharType="begin">
          <w:fldData xml:space="preserve">PEVuZE5vdGU+PENpdGU+PEF1dGhvcj5QYXNjdWFsLU1vbnRhbm88L0F1dGhvcj48WWVhcj4yMDA2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</w:fldData>
        </w:fldChar>
      </w:r>
      <w:r w:rsidR="003E0A9F" w:rsidRPr="00F67F20">
        <w:rPr>
          <w:rFonts w:ascii="Palatino Linotype" w:hAnsi="Palatino Linotype"/>
          <w:sz w:val="24"/>
          <w:szCs w:val="24"/>
          <w:lang w:val="en-US"/>
        </w:rPr>
        <w:instrText xml:space="preserve"> ADDIN EN.CITE.DATA </w:instrText>
      </w:r>
      <w:r w:rsidR="004050D0" w:rsidRPr="00101E0D">
        <w:rPr>
          <w:rFonts w:ascii="Palatino Linotype" w:hAnsi="Palatino Linotype"/>
          <w:sz w:val="24"/>
          <w:szCs w:val="24"/>
          <w:lang w:val="en-US"/>
        </w:rPr>
      </w:r>
      <w:r w:rsidR="00101E0D" w:rsidRPr="00F67F20">
        <w:rPr>
          <w:rFonts w:ascii="Palatino Linotype" w:hAnsi="Palatino Linotype"/>
          <w:sz w:val="24"/>
          <w:szCs w:val="24"/>
          <w:lang w:val="en-US"/>
        </w:rPr>
        <w:fldChar w:fldCharType="end"/>
      </w:r>
      <w:r w:rsidR="004050D0" w:rsidRPr="00101E0D">
        <w:rPr>
          <w:rFonts w:ascii="Palatino Linotype" w:hAnsi="Palatino Linotype"/>
          <w:sz w:val="24"/>
          <w:szCs w:val="24"/>
          <w:lang w:val="en-US"/>
        </w:rPr>
      </w:r>
      <w:r w:rsidR="00101E0D" w:rsidRPr="00F67F20">
        <w:rPr>
          <w:rFonts w:ascii="Palatino Linotype" w:hAnsi="Palatino Linotype"/>
          <w:sz w:val="24"/>
          <w:szCs w:val="24"/>
          <w:lang w:val="en-US"/>
        </w:rPr>
        <w:fldChar w:fldCharType="separate"/>
      </w:r>
      <w:r w:rsidR="003E0A9F" w:rsidRPr="00F67F20">
        <w:rPr>
          <w:rFonts w:ascii="Palatino Linotype" w:hAnsi="Palatino Linotype"/>
          <w:noProof/>
          <w:sz w:val="24"/>
          <w:szCs w:val="24"/>
          <w:vertAlign w:val="superscript"/>
          <w:lang w:val="en-US"/>
        </w:rPr>
        <w:t>37, 50 , 53</w:t>
      </w:r>
      <w:r w:rsidR="00101E0D" w:rsidRPr="00F67F20">
        <w:rPr>
          <w:rFonts w:ascii="Palatino Linotype" w:hAnsi="Palatino Linotype"/>
          <w:sz w:val="24"/>
          <w:szCs w:val="24"/>
          <w:lang w:val="en-US"/>
        </w:rPr>
        <w:fldChar w:fldCharType="end"/>
      </w:r>
      <w:r w:rsidRPr="00F67F20">
        <w:rPr>
          <w:rFonts w:ascii="Palatino Linotype" w:hAnsi="Palatino Linotype"/>
          <w:sz w:val="24"/>
          <w:szCs w:val="24"/>
          <w:lang w:val="en-US"/>
        </w:rPr>
        <w:t xml:space="preserve"> uses the non-smooth variant of the NMF algorithm (nsNMF).  This variant achieves an easier interpretation of the factors (</w:t>
      </w:r>
      <w:r w:rsidRPr="00F67F20">
        <w:rPr>
          <w:rFonts w:ascii="Palatino Linotype" w:hAnsi="Palatino Linotype"/>
          <w:i/>
          <w:sz w:val="24"/>
          <w:szCs w:val="24"/>
          <w:lang w:val="en-US"/>
        </w:rPr>
        <w:t>k</w:t>
      </w:r>
      <w:r w:rsidRPr="00F67F20">
        <w:rPr>
          <w:rFonts w:ascii="Palatino Linotype" w:hAnsi="Palatino Linotype"/>
          <w:sz w:val="24"/>
          <w:szCs w:val="24"/>
          <w:lang w:val="en-US"/>
        </w:rPr>
        <w:t xml:space="preserve">) due to the intuitive sparse, non-overlapped part-based representation of the data. </w:t>
      </w:r>
      <w:r w:rsidR="00893CF6" w:rsidRPr="00F67F20">
        <w:rPr>
          <w:rFonts w:ascii="Palatino Linotype" w:hAnsi="Palatino Linotype"/>
          <w:sz w:val="24"/>
          <w:szCs w:val="24"/>
          <w:lang w:val="en-US"/>
        </w:rPr>
        <w:t>O</w:t>
      </w:r>
      <w:r w:rsidRPr="00F67F20">
        <w:rPr>
          <w:rFonts w:ascii="Palatino Linotype" w:hAnsi="Palatino Linotype"/>
          <w:sz w:val="24"/>
          <w:szCs w:val="24"/>
          <w:lang w:val="en-US"/>
        </w:rPr>
        <w:t xml:space="preserve">nce the </w:t>
      </w:r>
      <w:r w:rsidRPr="00F67F20">
        <w:rPr>
          <w:rFonts w:ascii="Palatino Linotype" w:hAnsi="Palatino Linotype"/>
          <w:i/>
          <w:sz w:val="24"/>
          <w:szCs w:val="24"/>
          <w:lang w:val="en-US"/>
        </w:rPr>
        <w:t>W</w:t>
      </w:r>
      <w:r w:rsidRPr="00F67F20">
        <w:rPr>
          <w:rFonts w:ascii="Palatino Linotype" w:hAnsi="Palatino Linotype"/>
          <w:sz w:val="24"/>
          <w:szCs w:val="24"/>
          <w:lang w:val="en-US"/>
        </w:rPr>
        <w:t xml:space="preserve"> and </w:t>
      </w:r>
      <w:r w:rsidRPr="00F67F20">
        <w:rPr>
          <w:rFonts w:ascii="Palatino Linotype" w:hAnsi="Palatino Linotype"/>
          <w:i/>
          <w:sz w:val="24"/>
          <w:szCs w:val="24"/>
          <w:lang w:val="en-US"/>
        </w:rPr>
        <w:t>H</w:t>
      </w:r>
      <w:r w:rsidRPr="00F67F20">
        <w:rPr>
          <w:rFonts w:ascii="Palatino Linotype" w:hAnsi="Palatino Linotype"/>
          <w:sz w:val="24"/>
          <w:szCs w:val="24"/>
          <w:lang w:val="en-US"/>
        </w:rPr>
        <w:t xml:space="preserve"> matrices are calculated, the method selects the most representative features </w:t>
      </w:r>
      <w:r w:rsidR="005B399D" w:rsidRPr="00F67F20">
        <w:rPr>
          <w:rFonts w:ascii="Palatino Linotype" w:hAnsi="Palatino Linotype"/>
          <w:sz w:val="24"/>
          <w:szCs w:val="24"/>
          <w:lang w:val="en-US"/>
        </w:rPr>
        <w:t xml:space="preserve">and observations (subjects) </w:t>
      </w:r>
      <w:r w:rsidRPr="00F67F20">
        <w:rPr>
          <w:rFonts w:ascii="Palatino Linotype" w:hAnsi="Palatino Linotype"/>
          <w:sz w:val="24"/>
          <w:szCs w:val="24"/>
          <w:lang w:val="en-US"/>
        </w:rPr>
        <w:t>for each factor</w:t>
      </w:r>
      <w:r w:rsidR="00893CF6" w:rsidRPr="00F67F20">
        <w:rPr>
          <w:rFonts w:ascii="Palatino Linotype" w:hAnsi="Palatino Linotype"/>
          <w:sz w:val="24"/>
          <w:szCs w:val="24"/>
          <w:lang w:val="en-US"/>
        </w:rPr>
        <w:t xml:space="preserve"> in order to build the biclusters</w:t>
      </w:r>
      <w:r w:rsidR="005B399D" w:rsidRPr="00F67F20">
        <w:rPr>
          <w:rFonts w:ascii="Palatino Linotype" w:hAnsi="Palatino Linotype"/>
          <w:sz w:val="24"/>
          <w:szCs w:val="24"/>
          <w:lang w:val="en-US"/>
        </w:rPr>
        <w:t>. T</w:t>
      </w:r>
      <w:r w:rsidR="00C00255" w:rsidRPr="00F67F20">
        <w:rPr>
          <w:rFonts w:ascii="Palatino Linotype" w:hAnsi="Palatino Linotype"/>
          <w:sz w:val="24"/>
          <w:szCs w:val="24"/>
          <w:lang w:val="en-US"/>
        </w:rPr>
        <w:t xml:space="preserve">he bioNMF algorithm defines the factor-specific rows or columns as those rows or columns in the </w:t>
      </w:r>
      <w:r w:rsidR="00C00255" w:rsidRPr="00F67F20">
        <w:rPr>
          <w:rFonts w:ascii="Palatino Linotype" w:hAnsi="Palatino Linotype"/>
          <w:i/>
          <w:sz w:val="24"/>
          <w:szCs w:val="24"/>
          <w:lang w:val="en-US"/>
        </w:rPr>
        <w:t>H</w:t>
      </w:r>
      <w:r w:rsidR="00C00255" w:rsidRPr="00F67F20">
        <w:rPr>
          <w:rFonts w:ascii="Palatino Linotype" w:hAnsi="Palatino Linotype"/>
          <w:sz w:val="24"/>
          <w:szCs w:val="24"/>
          <w:lang w:val="en-US"/>
        </w:rPr>
        <w:t xml:space="preserve"> and </w:t>
      </w:r>
      <w:r w:rsidR="00C00255" w:rsidRPr="00F67F20">
        <w:rPr>
          <w:rFonts w:ascii="Palatino Linotype" w:hAnsi="Palatino Linotype"/>
          <w:i/>
          <w:sz w:val="24"/>
          <w:szCs w:val="24"/>
          <w:lang w:val="en-US"/>
        </w:rPr>
        <w:t>W</w:t>
      </w:r>
      <w:r w:rsidR="00C00255" w:rsidRPr="00F67F20">
        <w:rPr>
          <w:rFonts w:ascii="Palatino Linotype" w:hAnsi="Palatino Linotype"/>
          <w:sz w:val="24"/>
          <w:szCs w:val="24"/>
          <w:lang w:val="en-US"/>
        </w:rPr>
        <w:t xml:space="preserve"> matrices, respectively, that show high coefficients for a given factor, as well as low coefficients for the other factors. </w:t>
      </w:r>
      <w:r w:rsidR="00DA2E92" w:rsidRPr="00F67F20">
        <w:rPr>
          <w:rFonts w:ascii="Palatino Linotype" w:hAnsi="Palatino Linotype"/>
          <w:sz w:val="24"/>
          <w:szCs w:val="24"/>
          <w:lang w:val="en-US"/>
        </w:rPr>
        <w:t xml:space="preserve">Given a certain factor </w:t>
      </w:r>
      <w:r w:rsidR="00DA2E92" w:rsidRPr="00F67F20">
        <w:rPr>
          <w:rFonts w:ascii="Palatino Linotype" w:hAnsi="Palatino Linotype"/>
          <w:i/>
          <w:sz w:val="24"/>
          <w:szCs w:val="24"/>
          <w:lang w:val="en-US"/>
        </w:rPr>
        <w:t>k</w:t>
      </w:r>
      <w:r w:rsidR="00DA2E92" w:rsidRPr="00F67F20">
        <w:rPr>
          <w:rFonts w:ascii="Palatino Linotype" w:hAnsi="Palatino Linotype"/>
          <w:sz w:val="24"/>
          <w:szCs w:val="24"/>
          <w:lang w:val="en-US"/>
        </w:rPr>
        <w:t xml:space="preserve">, i.e., the lth column of </w:t>
      </w:r>
      <w:r w:rsidR="00DA2E92" w:rsidRPr="00F67F20">
        <w:rPr>
          <w:rFonts w:ascii="Palatino Linotype" w:hAnsi="Palatino Linotype"/>
          <w:i/>
          <w:sz w:val="24"/>
          <w:szCs w:val="24"/>
          <w:lang w:val="en-US"/>
        </w:rPr>
        <w:t>W</w:t>
      </w:r>
      <w:r w:rsidR="00DA2E92" w:rsidRPr="00F67F20">
        <w:rPr>
          <w:rFonts w:ascii="Palatino Linotype" w:hAnsi="Palatino Linotype"/>
          <w:sz w:val="24"/>
          <w:szCs w:val="24"/>
          <w:lang w:val="en-US"/>
        </w:rPr>
        <w:t>, all features in the dataset can be properly sorted by their association to the local pattern captured by this factor (Figure S1D</w:t>
      </w:r>
      <w:r w:rsidR="00FE6A92">
        <w:rPr>
          <w:rFonts w:ascii="Palatino Linotype" w:hAnsi="Palatino Linotype"/>
          <w:sz w:val="24"/>
          <w:szCs w:val="24"/>
          <w:lang w:val="en-US"/>
        </w:rPr>
        <w:t>(</w:t>
      </w:r>
      <w:r w:rsidR="00EB3A89" w:rsidRPr="00F67F20">
        <w:rPr>
          <w:rFonts w:ascii="Palatino Linotype" w:hAnsi="Palatino Linotype"/>
          <w:sz w:val="24"/>
          <w:szCs w:val="24"/>
          <w:lang w:val="en-US"/>
        </w:rPr>
        <w:t>ii-iii</w:t>
      </w:r>
      <w:r w:rsidR="00FE6A92">
        <w:rPr>
          <w:rFonts w:ascii="Palatino Linotype" w:hAnsi="Palatino Linotype"/>
          <w:sz w:val="24"/>
          <w:szCs w:val="24"/>
          <w:lang w:val="en-US"/>
        </w:rPr>
        <w:t>)</w:t>
      </w:r>
      <w:r w:rsidR="00EB3A89" w:rsidRPr="00F67F20">
        <w:rPr>
          <w:rFonts w:ascii="Palatino Linotype" w:hAnsi="Palatino Linotype"/>
          <w:sz w:val="24"/>
          <w:szCs w:val="24"/>
          <w:lang w:val="en-US"/>
        </w:rPr>
        <w:t>)</w:t>
      </w:r>
      <w:r w:rsidR="00DA2E92" w:rsidRPr="00F67F20">
        <w:rPr>
          <w:rFonts w:ascii="Palatino Linotype" w:hAnsi="Palatino Linotype"/>
          <w:sz w:val="24"/>
          <w:szCs w:val="24"/>
          <w:lang w:val="en-US"/>
        </w:rPr>
        <w:t xml:space="preserve">. At the same time, observations/subjects can also be sorted by their coefficients in the corresponding factor, that is, the lth row of H. This operation is carried out in one-to-one correspondence among columns of </w:t>
      </w:r>
      <w:r w:rsidR="00DA2E92" w:rsidRPr="00F67F20">
        <w:rPr>
          <w:rFonts w:ascii="Palatino Linotype" w:hAnsi="Palatino Linotype"/>
          <w:i/>
          <w:sz w:val="24"/>
          <w:szCs w:val="24"/>
          <w:lang w:val="en-US"/>
        </w:rPr>
        <w:t>W</w:t>
      </w:r>
      <w:r w:rsidR="00DA2E92" w:rsidRPr="00F67F20">
        <w:rPr>
          <w:rFonts w:ascii="Palatino Linotype" w:hAnsi="Palatino Linotype"/>
          <w:sz w:val="24"/>
          <w:szCs w:val="24"/>
          <w:lang w:val="en-US"/>
        </w:rPr>
        <w:t xml:space="preserve"> and rows of </w:t>
      </w:r>
      <w:r w:rsidR="00DA2E92" w:rsidRPr="00F67F20">
        <w:rPr>
          <w:rFonts w:ascii="Palatino Linotype" w:hAnsi="Palatino Linotype"/>
          <w:i/>
          <w:sz w:val="24"/>
          <w:szCs w:val="24"/>
          <w:lang w:val="en-US"/>
        </w:rPr>
        <w:t>H</w:t>
      </w:r>
      <w:r w:rsidR="00DA2E92" w:rsidRPr="00F67F20">
        <w:rPr>
          <w:rFonts w:ascii="Palatino Linotype" w:hAnsi="Palatino Linotype"/>
          <w:sz w:val="24"/>
          <w:szCs w:val="24"/>
          <w:lang w:val="en-US"/>
        </w:rPr>
        <w:t xml:space="preserve">, generating </w:t>
      </w:r>
      <w:r w:rsidR="00DA2E92" w:rsidRPr="00F67F20">
        <w:rPr>
          <w:rFonts w:ascii="Palatino Linotype" w:hAnsi="Palatino Linotype"/>
          <w:i/>
          <w:sz w:val="24"/>
          <w:szCs w:val="24"/>
          <w:lang w:val="en-US"/>
        </w:rPr>
        <w:t>k</w:t>
      </w:r>
      <w:r w:rsidR="00DA2E92" w:rsidRPr="00F67F20">
        <w:rPr>
          <w:rFonts w:ascii="Palatino Linotype" w:hAnsi="Palatino Linotype"/>
          <w:sz w:val="24"/>
          <w:szCs w:val="24"/>
          <w:lang w:val="en-US"/>
        </w:rPr>
        <w:t xml:space="preserve"> natural ordinations of the matrix in which features and subjects highly related in a sub-portion of the data. The set of selected rows and columns for each factor define a bicluster.</w:t>
      </w:r>
    </w:p>
    <w:p w:rsidR="005967A7" w:rsidRPr="00F67F20" w:rsidRDefault="00C00255" w:rsidP="00893CF6">
      <w:pPr>
        <w:pStyle w:val="ListParagraph"/>
        <w:spacing w:after="0"/>
        <w:ind w:left="0" w:firstLine="0"/>
        <w:rPr>
          <w:rFonts w:ascii="Palatino Linotype" w:hAnsi="Palatino Linotype"/>
          <w:sz w:val="24"/>
          <w:szCs w:val="24"/>
          <w:lang w:val="en-US"/>
        </w:rPr>
      </w:pPr>
      <w:r w:rsidRPr="00F67F20">
        <w:rPr>
          <w:rFonts w:ascii="Palatino Linotype" w:hAnsi="Palatino Linotype"/>
          <w:sz w:val="24"/>
          <w:szCs w:val="24"/>
          <w:lang w:val="en-US"/>
        </w:rPr>
        <w:tab/>
      </w:r>
      <w:r w:rsidR="005967A7" w:rsidRPr="00F67F20">
        <w:rPr>
          <w:rFonts w:ascii="Palatino Linotype" w:hAnsi="Palatino Linotype"/>
          <w:sz w:val="24"/>
          <w:szCs w:val="24"/>
          <w:lang w:val="en-US"/>
        </w:rPr>
        <w:t xml:space="preserve">We developed a fuzzy variation of the bioNMF biclustering method named Fuzzy NMF or FNMF </w:t>
      </w:r>
      <w:r w:rsidR="00101E0D" w:rsidRPr="00F67F20">
        <w:rPr>
          <w:rFonts w:ascii="Palatino Linotype" w:hAnsi="Palatino Linotype"/>
          <w:sz w:val="24"/>
          <w:szCs w:val="24"/>
          <w:lang w:val="en-US"/>
        </w:rPr>
        <w:fldChar w:fldCharType="begin"/>
      </w:r>
      <w:r w:rsidR="003E0A9F" w:rsidRPr="00F67F20">
        <w:rPr>
          <w:rFonts w:ascii="Palatino Linotype" w:hAnsi="Palatino Linotype"/>
          <w:sz w:val="24"/>
          <w:szCs w:val="24"/>
          <w:lang w:val="en-US"/>
        </w:rPr>
        <w:instrText xml:space="preserve"> ADDIN EN.CITE &lt;EndNote&gt;&lt;Cite&gt;&lt;Author&gt;Arnedo&lt;/Author&gt;&lt;Year&gt;2013&lt;/Year&gt;&lt;RecNum&gt;2208&lt;/RecNum&gt;&lt;DisplayText&gt;&lt;style face="superscript"&gt;1&lt;/style&gt;&lt;/DisplayText&gt;&lt;record&gt;&lt;rec-number&gt;2208&lt;/rec-number&gt;&lt;foreign-keys&gt;&lt;key app="EN" db-id="zdf99z2a8xza5tetv9jp52zw59sfpfdewdta" timestamp="0"&gt;2208&lt;/key&gt;&lt;/foreign-keys&gt;&lt;ref-type name="Journal Article"&gt;17&lt;/ref-type&gt;&lt;contributors&gt;&lt;authors&gt;&lt;author&gt;Arnedo, J.&lt;/author&gt;&lt;author&gt;del Val, C.&lt;/author&gt;&lt;author&gt;de Erausquin, G. A.&lt;/author&gt;&lt;author&gt;Romero-Zaliz, R.&lt;/author&gt;&lt;author&gt;Svrakic, D.&lt;/author&gt;&lt;author&gt;Cloninger, C. R.&lt;/author&gt;&lt;author&gt;Zwir, I.&lt;/author&gt;&lt;/authors&gt;&lt;/contributors&gt;&lt;auth-address&gt;Department of Computer Science and Artificial Intelligence, University of Granada, E-18071 Granada, Spain.&lt;/auth-address&gt;&lt;titles&gt;&lt;title&gt;PGMRA: a web server for (phenotype x genotype) many-to-many relation analysis in GWAS&lt;/title&gt;&lt;secondary-title&gt;Nucleic Acids Res&lt;/secondary-title&gt;&lt;/titles&gt;&lt;periodical&gt;&lt;full-title&gt;Nucleic Acids Res&lt;/full-title&gt;&lt;/periodical&gt;&lt;pages&gt;W142-9&lt;/pages&gt;&lt;volume&gt;41&lt;/volume&gt;&lt;number&gt;Web Server issue&lt;/number&gt;&lt;edition&gt;2013/06/14&lt;/edition&gt;&lt;keywords&gt;&lt;keyword&gt;Disease/genetics&lt;/keyword&gt;&lt;keyword&gt;*Genome-Wide Association Study&lt;/keyword&gt;&lt;keyword&gt;*Genotype&lt;/keyword&gt;&lt;keyword&gt;Humans&lt;/keyword&gt;&lt;keyword&gt;Internet&lt;/keyword&gt;&lt;keyword&gt;*Phenotype&lt;/keyword&gt;&lt;keyword&gt;Polymorphism, Single Nucleotide&lt;/keyword&gt;&lt;keyword&gt;*Software&lt;/keyword&gt;&lt;/keywords&gt;&lt;dates&gt;&lt;year&gt;2013&lt;/year&gt;&lt;pub-dates&gt;&lt;date&gt;Jul&lt;/date&gt;&lt;/pub-dates&gt;&lt;/dates&gt;&lt;isbn&gt;1362-4962 (Electronic)&amp;#xD;0305-1048 (Linking)&lt;/isbn&gt;&lt;accession-num&gt;23761451&lt;/accession-num&gt;&lt;urls&gt;&lt;related-urls&gt;&lt;url&gt;http://www.ncbi.nlm.nih.gov/entrez/query.fcgi?cmd=Retrieve&amp;amp;db=PubMed&amp;amp;dopt=Citation&amp;amp;list_uids=23761451&lt;/url&gt;&lt;/related-urls&gt;&lt;/urls&gt;&lt;custom2&gt;3692099&lt;/custom2&gt;&lt;electronic-resource-num&gt;10.1093/nar/gkt496&lt;/electronic-resource-num&gt;&lt;language&gt;eng&lt;/language&gt;&lt;/record&gt;&lt;/Cite&gt;&lt;/EndNote&gt;</w:instrText>
      </w:r>
      <w:r w:rsidR="00101E0D" w:rsidRPr="00F67F20">
        <w:rPr>
          <w:rFonts w:ascii="Palatino Linotype" w:hAnsi="Palatino Linotype"/>
          <w:sz w:val="24"/>
          <w:szCs w:val="24"/>
          <w:lang w:val="en-US"/>
        </w:rPr>
        <w:fldChar w:fldCharType="separate"/>
      </w:r>
      <w:r w:rsidR="003E0A9F" w:rsidRPr="00F67F20">
        <w:rPr>
          <w:rFonts w:ascii="Palatino Linotype" w:hAnsi="Palatino Linotype"/>
          <w:noProof/>
          <w:sz w:val="24"/>
          <w:szCs w:val="24"/>
          <w:vertAlign w:val="superscript"/>
          <w:lang w:val="en-US"/>
        </w:rPr>
        <w:t>1</w:t>
      </w:r>
      <w:r w:rsidR="00101E0D" w:rsidRPr="00F67F20">
        <w:rPr>
          <w:rFonts w:ascii="Palatino Linotype" w:hAnsi="Palatino Linotype"/>
          <w:sz w:val="24"/>
          <w:szCs w:val="24"/>
          <w:lang w:val="en-US"/>
        </w:rPr>
        <w:fldChar w:fldCharType="end"/>
      </w:r>
      <w:r w:rsidR="005967A7" w:rsidRPr="00F67F20">
        <w:rPr>
          <w:rFonts w:ascii="Palatino Linotype" w:hAnsi="Palatino Linotype"/>
          <w:sz w:val="24"/>
          <w:szCs w:val="24"/>
          <w:lang w:val="en-US"/>
        </w:rPr>
        <w:t xml:space="preserve">, where every column or row can belong to many biclusters or, eventually, to all of them </w:t>
      </w:r>
      <w:r w:rsidR="00101E0D" w:rsidRPr="00F67F20">
        <w:rPr>
          <w:rFonts w:ascii="Palatino Linotype" w:hAnsi="Palatino Linotype"/>
          <w:sz w:val="24"/>
          <w:szCs w:val="24"/>
          <w:lang w:val="en-US"/>
        </w:rPr>
        <w:fldChar w:fldCharType="begin">
          <w:fldData xml:space="preserve">PEVuZE5vdGU+PENpdGU+PEF1dGhvcj5ad2lyPC9BdXRob3I+PFllYXI+MjAwNTwvWWVhcj48UmVj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</w:fldData>
        </w:fldChar>
      </w:r>
      <w:r w:rsidR="003E0A9F" w:rsidRPr="00F67F20">
        <w:rPr>
          <w:rFonts w:ascii="Palatino Linotype" w:hAnsi="Palatino Linotype"/>
          <w:sz w:val="24"/>
          <w:szCs w:val="24"/>
          <w:lang w:val="en-US"/>
        </w:rPr>
        <w:instrText xml:space="preserve"> ADDIN EN.CITE </w:instrText>
      </w:r>
      <w:r w:rsidR="00101E0D" w:rsidRPr="00F67F20">
        <w:rPr>
          <w:rFonts w:ascii="Palatino Linotype" w:hAnsi="Palatino Linotype"/>
          <w:sz w:val="24"/>
          <w:szCs w:val="24"/>
          <w:lang w:val="en-US"/>
        </w:rPr>
        <w:fldChar w:fldCharType="begin">
          <w:fldData xml:space="preserve">PEVuZE5vdGU+PENpdGU+PEF1dGhvcj5ad2lyPC9BdXRob3I+PFllYXI+MjAwNTwvWWVhcj48UmVj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</w:fldData>
        </w:fldChar>
      </w:r>
      <w:r w:rsidR="003E0A9F" w:rsidRPr="00F67F20">
        <w:rPr>
          <w:rFonts w:ascii="Palatino Linotype" w:hAnsi="Palatino Linotype"/>
          <w:sz w:val="24"/>
          <w:szCs w:val="24"/>
          <w:lang w:val="en-US"/>
        </w:rPr>
        <w:instrText xml:space="preserve"> ADDIN EN.CITE.DATA </w:instrText>
      </w:r>
      <w:r w:rsidR="004050D0" w:rsidRPr="00101E0D">
        <w:rPr>
          <w:rFonts w:ascii="Palatino Linotype" w:hAnsi="Palatino Linotype"/>
          <w:sz w:val="24"/>
          <w:szCs w:val="24"/>
          <w:lang w:val="en-US"/>
        </w:rPr>
      </w:r>
      <w:r w:rsidR="00101E0D" w:rsidRPr="00F67F20">
        <w:rPr>
          <w:rFonts w:ascii="Palatino Linotype" w:hAnsi="Palatino Linotype"/>
          <w:sz w:val="24"/>
          <w:szCs w:val="24"/>
          <w:lang w:val="en-US"/>
        </w:rPr>
        <w:fldChar w:fldCharType="end"/>
      </w:r>
      <w:r w:rsidR="004050D0" w:rsidRPr="00101E0D">
        <w:rPr>
          <w:rFonts w:ascii="Palatino Linotype" w:hAnsi="Palatino Linotype"/>
          <w:sz w:val="24"/>
          <w:szCs w:val="24"/>
          <w:lang w:val="en-US"/>
        </w:rPr>
      </w:r>
      <w:r w:rsidR="00101E0D" w:rsidRPr="00F67F20">
        <w:rPr>
          <w:rFonts w:ascii="Palatino Linotype" w:hAnsi="Palatino Linotype"/>
          <w:sz w:val="24"/>
          <w:szCs w:val="24"/>
          <w:lang w:val="en-US"/>
        </w:rPr>
        <w:fldChar w:fldCharType="separate"/>
      </w:r>
      <w:r w:rsidR="003E0A9F" w:rsidRPr="00F67F20">
        <w:rPr>
          <w:rFonts w:ascii="Palatino Linotype" w:hAnsi="Palatino Linotype"/>
          <w:noProof/>
          <w:sz w:val="24"/>
          <w:szCs w:val="24"/>
          <w:vertAlign w:val="superscript"/>
          <w:lang w:val="en-US"/>
        </w:rPr>
        <w:t>32, 33, 38</w:t>
      </w:r>
      <w:r w:rsidR="00101E0D" w:rsidRPr="00F67F20">
        <w:rPr>
          <w:rFonts w:ascii="Palatino Linotype" w:hAnsi="Palatino Linotype"/>
          <w:sz w:val="24"/>
          <w:szCs w:val="24"/>
          <w:lang w:val="en-US"/>
        </w:rPr>
        <w:fldChar w:fldCharType="end"/>
      </w:r>
      <w:r w:rsidR="005967A7" w:rsidRPr="00F67F20">
        <w:rPr>
          <w:rFonts w:ascii="Palatino Linotype" w:hAnsi="Palatino Linotype"/>
          <w:sz w:val="24"/>
          <w:szCs w:val="24"/>
          <w:lang w:val="en-US"/>
        </w:rPr>
        <w:t xml:space="preserve">.  </w:t>
      </w:r>
      <w:r w:rsidR="00B040E0" w:rsidRPr="00F67F20">
        <w:rPr>
          <w:rFonts w:ascii="Palatino Linotype" w:hAnsi="Palatino Linotype"/>
          <w:sz w:val="24"/>
          <w:szCs w:val="24"/>
          <w:lang w:val="en-US"/>
        </w:rPr>
        <w:t>In addition, our FNMF</w:t>
      </w:r>
      <w:r w:rsidR="005967A7" w:rsidRPr="00F67F20">
        <w:rPr>
          <w:rFonts w:ascii="Palatino Linotype" w:hAnsi="Palatino Linotype"/>
          <w:sz w:val="24"/>
          <w:szCs w:val="24"/>
          <w:lang w:val="en-US"/>
        </w:rPr>
        <w:t xml:space="preserve"> includes a strategy to identify and discard outliers from the biclusters</w:t>
      </w:r>
      <w:r w:rsidR="00B040E0" w:rsidRPr="00F67F20">
        <w:rPr>
          <w:rFonts w:ascii="Palatino Linotype" w:hAnsi="Palatino Linotype"/>
          <w:sz w:val="24"/>
          <w:szCs w:val="24"/>
          <w:lang w:val="en-US"/>
        </w:rPr>
        <w:t xml:space="preserve">, as in </w:t>
      </w:r>
      <w:r w:rsidR="005967A7" w:rsidRPr="00F67F20">
        <w:rPr>
          <w:rFonts w:ascii="Palatino Linotype" w:hAnsi="Palatino Linotype"/>
          <w:sz w:val="24"/>
          <w:szCs w:val="24"/>
          <w:lang w:val="en-US"/>
        </w:rPr>
        <w:t xml:space="preserve">a </w:t>
      </w:r>
      <w:r w:rsidR="006F7AB9" w:rsidRPr="00F67F20">
        <w:rPr>
          <w:rFonts w:ascii="Palatino Linotype" w:hAnsi="Palatino Linotype"/>
          <w:sz w:val="24"/>
          <w:szCs w:val="24"/>
          <w:lang w:val="en-US"/>
        </w:rPr>
        <w:t>p</w:t>
      </w:r>
      <w:r w:rsidR="005967A7" w:rsidRPr="00F67F20">
        <w:rPr>
          <w:rFonts w:ascii="Palatino Linotype" w:hAnsi="Palatino Linotype"/>
          <w:sz w:val="24"/>
          <w:szCs w:val="24"/>
          <w:lang w:val="en-US"/>
        </w:rPr>
        <w:t xml:space="preserve">ossibilistic clustering method </w:t>
      </w:r>
      <w:r w:rsidR="00101E0D" w:rsidRPr="00F67F20">
        <w:rPr>
          <w:rFonts w:ascii="Palatino Linotype" w:hAnsi="Palatino Linotype"/>
          <w:sz w:val="24"/>
          <w:szCs w:val="24"/>
          <w:lang w:val="en-US"/>
        </w:rPr>
        <w:fldChar w:fldCharType="begin">
          <w:fldData xml:space="preserve">PEVuZE5vdGU+PENpdGU+PEF1dGhvcj5CZXpkZWs8L0F1dGhvcj48WWVhcj4xOTk4PC9ZZWFyPjxS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=
</w:fldData>
        </w:fldChar>
      </w:r>
      <w:r w:rsidR="003E0A9F" w:rsidRPr="00F67F20">
        <w:rPr>
          <w:rFonts w:ascii="Palatino Linotype" w:hAnsi="Palatino Linotype"/>
          <w:sz w:val="24"/>
          <w:szCs w:val="24"/>
          <w:lang w:val="en-US"/>
        </w:rPr>
        <w:instrText xml:space="preserve"> ADDIN EN.CITE </w:instrText>
      </w:r>
      <w:r w:rsidR="00101E0D" w:rsidRPr="00F67F20">
        <w:rPr>
          <w:rFonts w:ascii="Palatino Linotype" w:hAnsi="Palatino Linotype"/>
          <w:sz w:val="24"/>
          <w:szCs w:val="24"/>
          <w:lang w:val="en-US"/>
        </w:rPr>
        <w:fldChar w:fldCharType="begin">
          <w:fldData xml:space="preserve">PEVuZE5vdGU+PENpdGU+PEF1dGhvcj5CZXpkZWs8L0F1dGhvcj48WWVhcj4xOTk4PC9ZZWFyPjxS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=
</w:fldData>
        </w:fldChar>
      </w:r>
      <w:r w:rsidR="003E0A9F" w:rsidRPr="00F67F20">
        <w:rPr>
          <w:rFonts w:ascii="Palatino Linotype" w:hAnsi="Palatino Linotype"/>
          <w:sz w:val="24"/>
          <w:szCs w:val="24"/>
          <w:lang w:val="en-US"/>
        </w:rPr>
        <w:instrText xml:space="preserve"> ADDIN EN.CITE.DATA </w:instrText>
      </w:r>
      <w:r w:rsidR="004050D0" w:rsidRPr="00101E0D">
        <w:rPr>
          <w:rFonts w:ascii="Palatino Linotype" w:hAnsi="Palatino Linotype"/>
          <w:sz w:val="24"/>
          <w:szCs w:val="24"/>
          <w:lang w:val="en-US"/>
        </w:rPr>
      </w:r>
      <w:r w:rsidR="00101E0D" w:rsidRPr="00F67F20">
        <w:rPr>
          <w:rFonts w:ascii="Palatino Linotype" w:hAnsi="Palatino Linotype"/>
          <w:sz w:val="24"/>
          <w:szCs w:val="24"/>
          <w:lang w:val="en-US"/>
        </w:rPr>
        <w:fldChar w:fldCharType="end"/>
      </w:r>
      <w:r w:rsidR="004050D0" w:rsidRPr="00101E0D">
        <w:rPr>
          <w:rFonts w:ascii="Palatino Linotype" w:hAnsi="Palatino Linotype"/>
          <w:sz w:val="24"/>
          <w:szCs w:val="24"/>
          <w:lang w:val="en-US"/>
        </w:rPr>
      </w:r>
      <w:r w:rsidR="00101E0D" w:rsidRPr="00F67F20">
        <w:rPr>
          <w:rFonts w:ascii="Palatino Linotype" w:hAnsi="Palatino Linotype"/>
          <w:sz w:val="24"/>
          <w:szCs w:val="24"/>
          <w:lang w:val="en-US"/>
        </w:rPr>
        <w:fldChar w:fldCharType="separate"/>
      </w:r>
      <w:r w:rsidR="003E0A9F" w:rsidRPr="00F67F20">
        <w:rPr>
          <w:rFonts w:ascii="Palatino Linotype" w:hAnsi="Palatino Linotype"/>
          <w:noProof/>
          <w:sz w:val="24"/>
          <w:szCs w:val="24"/>
          <w:vertAlign w:val="superscript"/>
          <w:lang w:val="en-US"/>
        </w:rPr>
        <w:t>38, 54, 55</w:t>
      </w:r>
      <w:r w:rsidR="00101E0D" w:rsidRPr="00F67F20">
        <w:rPr>
          <w:rFonts w:ascii="Palatino Linotype" w:hAnsi="Palatino Linotype"/>
          <w:sz w:val="24"/>
          <w:szCs w:val="24"/>
          <w:lang w:val="en-US"/>
        </w:rPr>
        <w:fldChar w:fldCharType="end"/>
      </w:r>
      <w:r w:rsidR="005967A7" w:rsidRPr="00F67F20">
        <w:rPr>
          <w:rFonts w:ascii="Palatino Linotype" w:hAnsi="Palatino Linotype"/>
          <w:sz w:val="24"/>
          <w:szCs w:val="24"/>
          <w:lang w:val="en-US"/>
        </w:rPr>
        <w:t xml:space="preserve">.  Unlike the bioNMF biclustering method, </w:t>
      </w:r>
      <w:r w:rsidR="00B040E0" w:rsidRPr="00F67F20">
        <w:rPr>
          <w:rFonts w:ascii="Palatino Linotype" w:hAnsi="Palatino Linotype"/>
          <w:sz w:val="24"/>
          <w:szCs w:val="24"/>
          <w:lang w:val="en-US"/>
        </w:rPr>
        <w:t xml:space="preserve">our </w:t>
      </w:r>
      <w:r w:rsidR="005967A7" w:rsidRPr="00F67F20">
        <w:rPr>
          <w:rFonts w:ascii="Palatino Linotype" w:hAnsi="Palatino Linotype"/>
          <w:sz w:val="24"/>
          <w:szCs w:val="24"/>
          <w:lang w:val="en-US"/>
        </w:rPr>
        <w:t xml:space="preserve">FNMF analyses each factor by selecting the rows or columns with the highest values based on a threshold established as an input parameter.  This threshold indicates the level of fuzziness, and in turn, which values will belong to a bicluster.  The threshold is defined in the unit interval [0-1].  For example, the threshold for factor </w:t>
      </w:r>
      <w:r w:rsidR="005967A7" w:rsidRPr="00F67F20">
        <w:rPr>
          <w:rFonts w:ascii="Palatino Linotype" w:hAnsi="Palatino Linotype"/>
          <w:i/>
          <w:sz w:val="24"/>
          <w:szCs w:val="24"/>
          <w:lang w:val="en-US"/>
        </w:rPr>
        <w:t xml:space="preserve">i </w:t>
      </w:r>
      <w:r w:rsidR="005967A7" w:rsidRPr="00F67F20">
        <w:rPr>
          <w:rFonts w:ascii="Palatino Linotype" w:hAnsi="Palatino Linotype"/>
          <w:sz w:val="24"/>
          <w:szCs w:val="24"/>
          <w:lang w:val="en-US"/>
        </w:rPr>
        <w:t xml:space="preserve">in the matrix </w:t>
      </w:r>
      <w:r w:rsidR="005967A7" w:rsidRPr="00F67F20">
        <w:rPr>
          <w:rFonts w:ascii="Palatino Linotype" w:hAnsi="Palatino Linotype"/>
          <w:i/>
          <w:sz w:val="24"/>
          <w:szCs w:val="24"/>
          <w:lang w:val="en-US"/>
        </w:rPr>
        <w:t>H</w:t>
      </w:r>
      <w:r w:rsidR="005967A7" w:rsidRPr="00F67F20">
        <w:rPr>
          <w:rFonts w:ascii="Palatino Linotype" w:hAnsi="Palatino Linotype"/>
          <w:sz w:val="24"/>
          <w:szCs w:val="24"/>
          <w:lang w:val="en-US"/>
        </w:rPr>
        <w:t xml:space="preserve"> is calculated as: </w:t>
      </w:r>
    </w:p>
    <w:p w:rsidR="005967A7" w:rsidRPr="00F67F20" w:rsidRDefault="00351A4B" w:rsidP="00F56E71">
      <w:pPr>
        <w:spacing w:line="480" w:lineRule="auto"/>
        <w:ind w:firstLine="284"/>
        <w:jc w:val="center"/>
        <w:rPr>
          <w:rFonts w:ascii="Palatino Linotype" w:hAnsi="Palatino Linotype"/>
        </w:rPr>
      </w:pPr>
      <w:r w:rsidRPr="00351A4B">
        <w:rPr>
          <w:rFonts w:ascii="Palatino Linotype" w:hAnsi="Palatino Linotype"/>
          <w:i/>
          <w:noProof/>
          <w:lang w:eastAsia="en-US"/>
        </w:rPr>
        <w:drawing>
          <wp:inline distT="0" distB="0" distL="0" distR="0">
            <wp:extent cx="3913823" cy="529690"/>
            <wp:effectExtent l="25400" t="0" r="0"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ve="http://schemas.openxmlformats.org/markup-compatibility/2006"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3912640" cy="529530"/>
                    </a:xfrm>
                    <a:prstGeom prst="rect">
                      <a:avLst/>
                    </a:prstGeom>
                    <a:noFill/>
                    <a:ln>
                      <a:noFill/>
                    </a:ln>
                  </pic:spPr>
                </pic:pic>
              </a:graphicData>
            </a:graphic>
          </wp:inline>
        </w:drawing>
      </w:r>
    </w:p>
    <w:p w:rsidR="00C43D7B" w:rsidRPr="00F67F20" w:rsidRDefault="005967A7" w:rsidP="00F56E71">
      <w:pPr>
        <w:spacing w:line="480" w:lineRule="auto"/>
        <w:rPr>
          <w:rFonts w:ascii="Palatino Linotype" w:hAnsi="Palatino Linotype"/>
        </w:rPr>
      </w:pPr>
      <w:r w:rsidRPr="00F67F20">
        <w:rPr>
          <w:rFonts w:ascii="Palatino Linotype" w:hAnsi="Palatino Linotype"/>
        </w:rPr>
        <w:t>where all values above the threshold will be kept in the bicluster.  The selection process for one factor takes into account only the values within that factor</w:t>
      </w:r>
      <w:r w:rsidR="00B040E0" w:rsidRPr="00F67F20">
        <w:rPr>
          <w:rFonts w:ascii="Palatino Linotype" w:hAnsi="Palatino Linotype"/>
        </w:rPr>
        <w:t xml:space="preserve"> (that is, they are </w:t>
      </w:r>
      <w:r w:rsidR="00673AE3" w:rsidRPr="00F67F20">
        <w:rPr>
          <w:rFonts w:ascii="Palatino Linotype" w:hAnsi="Palatino Linotype"/>
        </w:rPr>
        <w:t>independent of the values of the rest of the matrix</w:t>
      </w:r>
      <w:r w:rsidR="00EB3A89" w:rsidRPr="00F67F20">
        <w:rPr>
          <w:rFonts w:ascii="Palatino Linotype" w:hAnsi="Palatino Linotype"/>
        </w:rPr>
        <w:t>, Figure S1D(iii)</w:t>
      </w:r>
      <w:r w:rsidR="00673AE3" w:rsidRPr="00F67F20">
        <w:rPr>
          <w:rFonts w:ascii="Palatino Linotype" w:hAnsi="Palatino Linotype"/>
        </w:rPr>
        <w:t xml:space="preserve">). The fuzziness allowed in the current study was 30%. From now on, we will use the terms sub-matrix, bicluster, or set (SNP or phenotypic) as synonyms that serve to emphasize specific features of the same thing in different analytical or clinical contexts. </w:t>
      </w:r>
    </w:p>
    <w:p w:rsidR="00450A63" w:rsidRPr="00F67F20" w:rsidRDefault="00C43D7B" w:rsidP="00F56E71">
      <w:pPr>
        <w:pStyle w:val="ListParagraph"/>
        <w:spacing w:after="0"/>
        <w:ind w:left="0" w:firstLine="0"/>
        <w:rPr>
          <w:rFonts w:ascii="Palatino Linotype" w:hAnsi="Palatino Linotype"/>
          <w:sz w:val="24"/>
          <w:szCs w:val="24"/>
          <w:lang w:val="en-US"/>
        </w:rPr>
      </w:pPr>
      <w:r w:rsidRPr="00F67F20">
        <w:rPr>
          <w:rFonts w:ascii="Palatino Linotype" w:hAnsi="Palatino Linotype"/>
          <w:i/>
          <w:sz w:val="24"/>
          <w:szCs w:val="24"/>
          <w:u w:val="single"/>
          <w:lang w:val="en-US"/>
        </w:rPr>
        <w:t>Decomposing the data into a multilevel family of sub-matrices</w:t>
      </w:r>
      <w:r w:rsidR="00B74332" w:rsidRPr="00F67F20">
        <w:rPr>
          <w:rFonts w:ascii="Palatino Linotype" w:hAnsi="Palatino Linotype"/>
          <w:i/>
          <w:sz w:val="24"/>
          <w:szCs w:val="24"/>
          <w:u w:val="single"/>
          <w:lang w:val="en-US"/>
        </w:rPr>
        <w:t xml:space="preserve"> </w:t>
      </w:r>
      <w:r w:rsidR="00B74332" w:rsidRPr="00F67F20">
        <w:rPr>
          <w:rFonts w:ascii="Palatino Linotype" w:hAnsi="Palatino Linotype" w:cs="font758"/>
          <w:sz w:val="24"/>
          <w:szCs w:val="24"/>
          <w:u w:val="single"/>
          <w:lang w:val="en-US"/>
        </w:rPr>
        <w:t>(Figure S1E)</w:t>
      </w:r>
      <w:r w:rsidR="000F5146" w:rsidRPr="00F67F20">
        <w:rPr>
          <w:rFonts w:ascii="Palatino Linotype" w:hAnsi="Palatino Linotype" w:cs="font758"/>
          <w:sz w:val="24"/>
          <w:szCs w:val="24"/>
          <w:u w:val="single"/>
          <w:lang w:val="en-US"/>
        </w:rPr>
        <w:t>:</w:t>
      </w:r>
      <w:r w:rsidRPr="00F67F20">
        <w:rPr>
          <w:rFonts w:ascii="Palatino Linotype" w:hAnsi="Palatino Linotype"/>
          <w:sz w:val="24"/>
          <w:szCs w:val="24"/>
          <w:lang w:val="en-US"/>
        </w:rPr>
        <w:t xml:space="preserve"> </w:t>
      </w:r>
      <w:r w:rsidR="008D1023" w:rsidRPr="00F67F20">
        <w:rPr>
          <w:rFonts w:ascii="Palatino Linotype" w:hAnsi="Palatino Linotype"/>
          <w:sz w:val="24"/>
          <w:szCs w:val="24"/>
          <w:lang w:val="en-US"/>
        </w:rPr>
        <w:t xml:space="preserve">The </w:t>
      </w:r>
      <w:r w:rsidR="00B732DA" w:rsidRPr="00F67F20">
        <w:rPr>
          <w:rFonts w:ascii="Palatino Linotype" w:hAnsi="Palatino Linotype"/>
          <w:sz w:val="24"/>
          <w:szCs w:val="24"/>
          <w:lang w:val="en-US"/>
        </w:rPr>
        <w:t>Generalized Factorization Method (</w:t>
      </w:r>
      <w:r w:rsidR="008D1023" w:rsidRPr="00F67F20">
        <w:rPr>
          <w:rFonts w:ascii="Palatino Linotype" w:hAnsi="Palatino Linotype"/>
          <w:sz w:val="24"/>
          <w:szCs w:val="24"/>
          <w:lang w:val="en-US"/>
        </w:rPr>
        <w:t>GFM</w:t>
      </w:r>
      <w:r w:rsidR="00B732DA" w:rsidRPr="00F67F20">
        <w:rPr>
          <w:rFonts w:ascii="Palatino Linotype" w:hAnsi="Palatino Linotype"/>
          <w:sz w:val="24"/>
          <w:szCs w:val="24"/>
          <w:lang w:val="en-US"/>
        </w:rPr>
        <w:t>)</w:t>
      </w:r>
      <w:r w:rsidR="008D1023" w:rsidRPr="00F67F20">
        <w:rPr>
          <w:rFonts w:ascii="Palatino Linotype" w:hAnsi="Palatino Linotype"/>
          <w:sz w:val="24"/>
          <w:szCs w:val="24"/>
          <w:lang w:val="en-US"/>
        </w:rPr>
        <w:t xml:space="preserve"> applies a basic factorization method </w:t>
      </w:r>
      <w:r w:rsidR="000F5146" w:rsidRPr="00F67F20">
        <w:rPr>
          <w:rFonts w:ascii="Palatino Linotype" w:hAnsi="Palatino Linotype"/>
          <w:sz w:val="24"/>
          <w:szCs w:val="24"/>
          <w:lang w:val="en-US"/>
        </w:rPr>
        <w:t xml:space="preserve">recurrently </w:t>
      </w:r>
      <w:r w:rsidR="008D1023" w:rsidRPr="00F67F20">
        <w:rPr>
          <w:rFonts w:ascii="Palatino Linotype" w:hAnsi="Palatino Linotype"/>
          <w:sz w:val="24"/>
          <w:szCs w:val="24"/>
          <w:lang w:val="en-US"/>
        </w:rPr>
        <w:t>to generate multiple matrix partitions using various initializations with different maximum numbers of sub-matrices</w:t>
      </w:r>
      <w:r w:rsidR="008D1023" w:rsidRPr="00F67F20">
        <w:rPr>
          <w:rFonts w:ascii="Palatino Linotype" w:hAnsi="Palatino Linotype"/>
          <w:i/>
          <w:sz w:val="24"/>
          <w:szCs w:val="24"/>
          <w:lang w:val="en-US"/>
        </w:rPr>
        <w:t xml:space="preserve"> k</w:t>
      </w:r>
      <w:r w:rsidR="008D1023" w:rsidRPr="00F67F20">
        <w:rPr>
          <w:rFonts w:ascii="Palatino Linotype" w:hAnsi="Palatino Linotype"/>
          <w:sz w:val="24"/>
          <w:szCs w:val="24"/>
          <w:lang w:val="en-US"/>
        </w:rPr>
        <w:t xml:space="preserve"> (</w:t>
      </w:r>
      <w:r w:rsidR="008D1023" w:rsidRPr="006A0CAE">
        <w:rPr>
          <w:rFonts w:ascii="Palatino" w:hAnsi="Palatino"/>
          <w:sz w:val="24"/>
          <w:szCs w:val="24"/>
          <w:lang w:val="en-US"/>
        </w:rPr>
        <w:t xml:space="preserve">e.g., </w:t>
      </w:r>
      <m:oMath>
        <m:r>
          <w:rPr>
            <w:rFonts w:ascii="Palatino" w:hAnsi="Palatino"/>
            <w:sz w:val="24"/>
            <w:szCs w:val="24"/>
            <w:lang w:val="en-US"/>
          </w:rPr>
          <m:t xml:space="preserve">2 ≤ </m:t>
        </m:r>
        <m:r>
          <w:rPr>
            <w:rFonts w:ascii="STIXGeneral-Regular" w:hAnsi="STIXGeneral-Regular" w:cs="STIXGeneral-Regular"/>
            <w:sz w:val="24"/>
            <w:szCs w:val="24"/>
            <w:lang w:val="en-US"/>
          </w:rPr>
          <m:t>k</m:t>
        </m:r>
        <m:r>
          <w:rPr>
            <w:rFonts w:ascii="Palatino" w:hAnsi="Palatino" w:cs="STIXGeneral-Regular"/>
            <w:sz w:val="24"/>
            <w:szCs w:val="24"/>
            <w:lang w:val="en-US"/>
          </w:rPr>
          <m:t xml:space="preserve"> </m:t>
        </m:r>
        <m:r>
          <w:rPr>
            <w:rFonts w:ascii="Palatino" w:hAnsi="Palatino"/>
            <w:sz w:val="24"/>
            <w:szCs w:val="24"/>
            <w:lang w:val="en-US"/>
          </w:rPr>
          <m:t>≤</m:t>
        </m:r>
        <m:rad>
          <m:radPr>
            <m:degHide m:val="on"/>
            <m:ctrlPr>
              <w:rPr>
                <w:rFonts w:ascii="Palatino" w:hAnsi="Palatino"/>
                <w:sz w:val="24"/>
                <w:szCs w:val="24"/>
                <w:lang w:val="en-US"/>
              </w:rPr>
            </m:ctrlPr>
          </m:radPr>
          <m:deg/>
          <m:e>
            <m:r>
              <m:rPr>
                <m:sty m:val="p"/>
              </m:rPr>
              <w:rPr>
                <w:rFonts w:ascii="Palatino" w:hAnsi="Palatino"/>
                <w:sz w:val="24"/>
                <w:szCs w:val="24"/>
                <w:lang w:val="en-US"/>
              </w:rPr>
              <m:t xml:space="preserve"> </m:t>
            </m:r>
            <m:r>
              <w:rPr>
                <w:rFonts w:ascii="STIXGeneral-Regular" w:hAnsi="STIXGeneral-Regular" w:cs="STIXGeneral-Regular"/>
                <w:sz w:val="24"/>
                <w:szCs w:val="24"/>
                <w:lang w:val="en-US"/>
              </w:rPr>
              <m:t>n</m:t>
            </m:r>
          </m:e>
        </m:rad>
      </m:oMath>
      <w:r w:rsidR="008D1023" w:rsidRPr="00F67F20">
        <w:rPr>
          <w:rFonts w:ascii="Palatino Linotype" w:hAnsi="Palatino Linotype"/>
          <w:sz w:val="24"/>
          <w:szCs w:val="24"/>
          <w:lang w:val="en-US"/>
        </w:rPr>
        <w:t xml:space="preserve"> where </w:t>
      </w:r>
      <w:r w:rsidR="008D1023" w:rsidRPr="00F67F20">
        <w:rPr>
          <w:rFonts w:ascii="Palatino Linotype" w:hAnsi="Palatino Linotype"/>
          <w:i/>
          <w:sz w:val="24"/>
          <w:szCs w:val="24"/>
          <w:lang w:val="en-US"/>
        </w:rPr>
        <w:t>n</w:t>
      </w:r>
      <w:r w:rsidR="008D1023" w:rsidRPr="00F67F20">
        <w:rPr>
          <w:rFonts w:ascii="Palatino Linotype" w:hAnsi="Palatino Linotype"/>
          <w:sz w:val="24"/>
          <w:szCs w:val="24"/>
          <w:lang w:val="en-US"/>
        </w:rPr>
        <w:t xml:space="preserve"> is the number of subjects</w:t>
      </w:r>
      <w:r w:rsidR="000F5146" w:rsidRPr="00F67F20">
        <w:rPr>
          <w:rFonts w:ascii="Palatino Linotype" w:hAnsi="Palatino Linotype"/>
          <w:sz w:val="24"/>
          <w:szCs w:val="24"/>
          <w:lang w:val="en-US"/>
        </w:rPr>
        <w:t>)</w:t>
      </w:r>
      <w:r w:rsidR="008D1023" w:rsidRPr="00F67F20">
        <w:rPr>
          <w:rFonts w:ascii="Palatino Linotype" w:hAnsi="Palatino Linotype"/>
          <w:sz w:val="24"/>
          <w:szCs w:val="24"/>
          <w:lang w:val="en-US"/>
        </w:rPr>
        <w:t xml:space="preserve">, and thus, avoids any assumption about the ideal number of sub-matrices (see </w:t>
      </w:r>
      <w:r w:rsidR="00101E0D" w:rsidRPr="00F67F20">
        <w:rPr>
          <w:rFonts w:ascii="Palatino Linotype" w:hAnsi="Palatino Linotype"/>
          <w:sz w:val="24"/>
          <w:szCs w:val="24"/>
          <w:lang w:val="en-US"/>
        </w:rPr>
        <w:fldChar w:fldCharType="begin"/>
      </w:r>
      <w:r w:rsidR="003E0A9F" w:rsidRPr="00F67F20">
        <w:rPr>
          <w:rFonts w:ascii="Palatino Linotype" w:hAnsi="Palatino Linotype"/>
          <w:sz w:val="24"/>
          <w:szCs w:val="24"/>
          <w:lang w:val="en-US"/>
        </w:rPr>
        <w:instrText xml:space="preserve"> ADDIN EN.CITE &lt;EndNote&gt;&lt;Cite&gt;&lt;Author&gt;Arnedo&lt;/Author&gt;&lt;Year&gt;2013&lt;/Year&gt;&lt;RecNum&gt;2208&lt;/RecNum&gt;&lt;DisplayText&gt;&lt;style face="superscript"&gt;1&lt;/style&gt;&lt;/DisplayText&gt;&lt;record&gt;&lt;rec-number&gt;2208&lt;/rec-number&gt;&lt;foreign-keys&gt;&lt;key app="EN" db-id="zdf99z2a8xza5tetv9jp52zw59sfpfdewdta" timestamp="0"&gt;2208&lt;/key&gt;&lt;/foreign-keys&gt;&lt;ref-type name="Journal Article"&gt;17&lt;/ref-type&gt;&lt;contributors&gt;&lt;authors&gt;&lt;author&gt;Arnedo, J.&lt;/author&gt;&lt;author&gt;del Val, C.&lt;/author&gt;&lt;author&gt;de Erausquin, G. A.&lt;/author&gt;&lt;author&gt;Romero-Zaliz, R.&lt;/author&gt;&lt;author&gt;Svrakic, D.&lt;/author&gt;&lt;author&gt;Cloninger, C. R.&lt;/author&gt;&lt;author&gt;Zwir, I.&lt;/author&gt;&lt;/authors&gt;&lt;/contributors&gt;&lt;auth-address&gt;Department of Computer Science and Artificial Intelligence, University of Granada, E-18071 Granada, Spain.&lt;/auth-address&gt;&lt;titles&gt;&lt;title&gt;PGMRA: a web server for (phenotype x genotype) many-to-many relation analysis in GWAS&lt;/title&gt;&lt;secondary-title&gt;Nucleic Acids Res&lt;/secondary-title&gt;&lt;/titles&gt;&lt;periodical&gt;&lt;full-title&gt;Nucleic Acids Res&lt;/full-title&gt;&lt;/periodical&gt;&lt;pages&gt;W142-9&lt;/pages&gt;&lt;volume&gt;41&lt;/volume&gt;&lt;number&gt;Web Server issue&lt;/number&gt;&lt;edition&gt;2013/06/14&lt;/edition&gt;&lt;keywords&gt;&lt;keyword&gt;Disease/genetics&lt;/keyword&gt;&lt;keyword&gt;*Genome-Wide Association Study&lt;/keyword&gt;&lt;keyword&gt;*Genotype&lt;/keyword&gt;&lt;keyword&gt;Humans&lt;/keyword&gt;&lt;keyword&gt;Internet&lt;/keyword&gt;&lt;keyword&gt;*Phenotype&lt;/keyword&gt;&lt;keyword&gt;Polymorphism, Single Nucleotide&lt;/keyword&gt;&lt;keyword&gt;*Software&lt;/keyword&gt;&lt;/keywords&gt;&lt;dates&gt;&lt;year&gt;2013&lt;/year&gt;&lt;pub-dates&gt;&lt;date&gt;Jul&lt;/date&gt;&lt;/pub-dates&gt;&lt;/dates&gt;&lt;isbn&gt;1362-4962 (Electronic)&amp;#xD;0305-1048 (Linking)&lt;/isbn&gt;&lt;accession-num&gt;23761451&lt;/accession-num&gt;&lt;urls&gt;&lt;related-urls&gt;&lt;url&gt;http://www.ncbi.nlm.nih.gov/entrez/query.fcgi?cmd=Retrieve&amp;amp;db=PubMed&amp;amp;dopt=Citation&amp;amp;list_uids=23761451&lt;/url&gt;&lt;/related-urls&gt;&lt;/urls&gt;&lt;custom2&gt;3692099&lt;/custom2&gt;&lt;electronic-resource-num&gt;10.1093/nar/gkt496&lt;/electronic-resource-num&gt;&lt;language&gt;eng&lt;/language&gt;&lt;/record&gt;&lt;/Cite&gt;&lt;/EndNote&gt;</w:instrText>
      </w:r>
      <w:r w:rsidR="00101E0D" w:rsidRPr="00F67F20">
        <w:rPr>
          <w:rFonts w:ascii="Palatino Linotype" w:hAnsi="Palatino Linotype"/>
          <w:sz w:val="24"/>
          <w:szCs w:val="24"/>
          <w:lang w:val="en-US"/>
        </w:rPr>
        <w:fldChar w:fldCharType="separate"/>
      </w:r>
      <w:r w:rsidR="003E0A9F" w:rsidRPr="00F67F20">
        <w:rPr>
          <w:rFonts w:ascii="Palatino Linotype" w:hAnsi="Palatino Linotype"/>
          <w:noProof/>
          <w:sz w:val="24"/>
          <w:szCs w:val="24"/>
          <w:vertAlign w:val="superscript"/>
          <w:lang w:val="en-US"/>
        </w:rPr>
        <w:t>1</w:t>
      </w:r>
      <w:r w:rsidR="00101E0D" w:rsidRPr="00F67F20">
        <w:rPr>
          <w:rFonts w:ascii="Palatino Linotype" w:hAnsi="Palatino Linotype"/>
          <w:sz w:val="24"/>
          <w:szCs w:val="24"/>
          <w:lang w:val="en-US"/>
        </w:rPr>
        <w:fldChar w:fldCharType="end"/>
      </w:r>
      <w:r w:rsidR="0057636F" w:rsidRPr="00F67F20">
        <w:rPr>
          <w:rFonts w:ascii="Palatino Linotype" w:hAnsi="Palatino Linotype"/>
          <w:sz w:val="24"/>
          <w:szCs w:val="24"/>
          <w:lang w:val="en-US"/>
        </w:rPr>
        <w:t xml:space="preserve"> </w:t>
      </w:r>
      <w:r w:rsidR="008D1023" w:rsidRPr="00F67F20">
        <w:rPr>
          <w:rFonts w:ascii="Palatino Linotype" w:hAnsi="Palatino Linotype"/>
          <w:sz w:val="24"/>
          <w:szCs w:val="24"/>
          <w:lang w:val="en-US"/>
        </w:rPr>
        <w:t>for a rationale about the use of unconstrained num</w:t>
      </w:r>
      <w:r w:rsidR="0057636F" w:rsidRPr="00F67F20">
        <w:rPr>
          <w:rFonts w:ascii="Palatino Linotype" w:hAnsi="Palatino Linotype"/>
          <w:sz w:val="24"/>
          <w:szCs w:val="24"/>
          <w:lang w:val="en-US"/>
        </w:rPr>
        <w:t>ber of sub-matrices or clusters</w:t>
      </w:r>
      <w:r w:rsidR="008D1023" w:rsidRPr="00F67F20">
        <w:rPr>
          <w:rFonts w:ascii="Palatino Linotype" w:hAnsi="Palatino Linotype"/>
          <w:sz w:val="24"/>
          <w:szCs w:val="24"/>
          <w:lang w:val="en-US"/>
        </w:rPr>
        <w:t xml:space="preserve">).  </w:t>
      </w:r>
      <w:r w:rsidR="0040728C" w:rsidRPr="00F67F20">
        <w:rPr>
          <w:rFonts w:ascii="Palatino Linotype" w:hAnsi="Palatino Linotype"/>
          <w:sz w:val="24"/>
          <w:szCs w:val="24"/>
          <w:lang w:val="en-US"/>
        </w:rPr>
        <w:t>Specifically, we use FNMF as d</w:t>
      </w:r>
      <w:r w:rsidR="00A9361A" w:rsidRPr="00F67F20">
        <w:rPr>
          <w:rFonts w:ascii="Palatino Linotype" w:hAnsi="Palatino Linotype"/>
          <w:sz w:val="24"/>
          <w:szCs w:val="24"/>
          <w:lang w:val="en-US"/>
        </w:rPr>
        <w:t xml:space="preserve">escribed in the prior section. </w:t>
      </w:r>
      <w:r w:rsidR="008D1023" w:rsidRPr="00F67F20">
        <w:rPr>
          <w:rFonts w:ascii="Palatino Linotype" w:hAnsi="Palatino Linotype"/>
          <w:sz w:val="24"/>
          <w:szCs w:val="24"/>
          <w:lang w:val="en-US"/>
        </w:rPr>
        <w:t xml:space="preserve"> For each run of the basic factorization method </w:t>
      </w:r>
      <w:r w:rsidR="008D1023" w:rsidRPr="006A0CAE">
        <w:rPr>
          <w:rFonts w:ascii="Palatino" w:hAnsi="Palatino"/>
          <w:sz w:val="24"/>
          <w:szCs w:val="24"/>
          <w:lang w:val="en-US"/>
        </w:rPr>
        <w:t>(</w:t>
      </w:r>
      <m:oMath>
        <m:r>
          <w:rPr>
            <w:rFonts w:ascii="Palatino" w:hAnsi="Palatino"/>
            <w:sz w:val="24"/>
            <w:szCs w:val="24"/>
            <w:lang w:val="en-US"/>
          </w:rPr>
          <m:t xml:space="preserve">2 ≤ </m:t>
        </m:r>
        <m:r>
          <w:rPr>
            <w:rFonts w:ascii="STIXGeneral-Regular" w:hAnsi="STIXGeneral-Regular" w:cs="STIXGeneral-Regular"/>
            <w:sz w:val="24"/>
            <w:szCs w:val="24"/>
            <w:lang w:val="en-US"/>
          </w:rPr>
          <m:t>k</m:t>
        </m:r>
        <m:r>
          <w:rPr>
            <w:rFonts w:ascii="Palatino" w:hAnsi="Palatino" w:cs="STIXGeneral-Regular"/>
            <w:sz w:val="24"/>
            <w:szCs w:val="24"/>
            <w:lang w:val="en-US"/>
          </w:rPr>
          <m:t xml:space="preserve"> </m:t>
        </m:r>
        <m:r>
          <w:rPr>
            <w:rFonts w:ascii="Palatino" w:hAnsi="Palatino"/>
            <w:sz w:val="24"/>
            <w:szCs w:val="24"/>
            <w:lang w:val="en-US"/>
          </w:rPr>
          <m:t xml:space="preserve">≤ </m:t>
        </m:r>
        <m:rad>
          <m:radPr>
            <m:degHide m:val="on"/>
            <m:ctrlPr>
              <w:rPr>
                <w:rFonts w:ascii="Palatino" w:hAnsi="Palatino"/>
                <w:sz w:val="24"/>
                <w:szCs w:val="24"/>
                <w:lang w:val="en-US"/>
              </w:rPr>
            </m:ctrlPr>
          </m:radPr>
          <m:deg/>
          <m:e>
            <m:r>
              <w:rPr>
                <w:rFonts w:ascii="STIXGeneral-Regular" w:hAnsi="STIXGeneral-Regular" w:cs="STIXGeneral-Regular"/>
                <w:sz w:val="24"/>
                <w:szCs w:val="24"/>
                <w:lang w:val="en-US"/>
              </w:rPr>
              <m:t>n</m:t>
            </m:r>
          </m:e>
        </m:rad>
      </m:oMath>
      <w:r w:rsidR="008D1023" w:rsidRPr="006A0CAE">
        <w:rPr>
          <w:rFonts w:ascii="Palatino" w:hAnsi="Palatino"/>
          <w:sz w:val="24"/>
          <w:szCs w:val="24"/>
          <w:lang w:val="en-US"/>
        </w:rPr>
        <w:t>),</w:t>
      </w:r>
      <w:r w:rsidR="008D1023" w:rsidRPr="00F67F20">
        <w:rPr>
          <w:rFonts w:ascii="Palatino Linotype" w:hAnsi="Palatino Linotype"/>
          <w:sz w:val="24"/>
          <w:szCs w:val="24"/>
          <w:lang w:val="en-US"/>
        </w:rPr>
        <w:t xml:space="preserve"> all sub-matrices are selected to compose a family of genotypic SNP sets </w:t>
      </w:r>
      <w:r w:rsidR="008D1023" w:rsidRPr="00F67F20">
        <w:rPr>
          <w:rFonts w:ascii="Palatino Linotype" w:hAnsi="Palatino Linotype"/>
          <w:i/>
          <w:sz w:val="24"/>
          <w:szCs w:val="24"/>
          <w:lang w:val="en-US"/>
        </w:rPr>
        <w:t xml:space="preserve">G_k </w:t>
      </w:r>
      <w:r w:rsidR="008D1023" w:rsidRPr="00F67F20">
        <w:rPr>
          <w:rFonts w:ascii="Palatino Linotype" w:hAnsi="Palatino Linotype"/>
          <w:sz w:val="24"/>
          <w:szCs w:val="24"/>
          <w:lang w:val="en-US"/>
        </w:rPr>
        <w:t>={G_</w:t>
      </w:r>
      <w:r w:rsidR="008D1023" w:rsidRPr="00F67F20">
        <w:rPr>
          <w:rFonts w:ascii="Palatino Linotype" w:hAnsi="Palatino Linotype"/>
          <w:i/>
          <w:sz w:val="24"/>
          <w:szCs w:val="24"/>
          <w:lang w:val="en-US"/>
        </w:rPr>
        <w:t>k_i</w:t>
      </w:r>
      <w:r w:rsidR="008D1023" w:rsidRPr="00F67F20">
        <w:rPr>
          <w:rFonts w:ascii="Palatino Linotype" w:hAnsi="Palatino Linotype"/>
          <w:sz w:val="24"/>
          <w:szCs w:val="24"/>
          <w:lang w:val="en-US"/>
        </w:rPr>
        <w:t xml:space="preserve">}, </w:t>
      </w:r>
      <w:r w:rsidR="008D1023" w:rsidRPr="006A0CAE">
        <w:rPr>
          <w:rFonts w:ascii="Palatino" w:hAnsi="Palatino"/>
          <w:sz w:val="24"/>
          <w:szCs w:val="24"/>
          <w:lang w:val="en-US"/>
        </w:rPr>
        <w:t xml:space="preserve">where </w:t>
      </w:r>
      <m:oMath>
        <m:r>
          <w:rPr>
            <w:rFonts w:ascii="Palatino" w:hAnsi="Palatino"/>
            <w:sz w:val="24"/>
            <w:szCs w:val="24"/>
            <w:lang w:val="en-US"/>
          </w:rPr>
          <m:t xml:space="preserve">1 ≤ </m:t>
        </m:r>
        <m:r>
          <w:rPr>
            <w:rFonts w:ascii="STIXGeneral-Regular" w:hAnsi="STIXGeneral-Regular" w:cs="STIXGeneral-Regular"/>
            <w:sz w:val="24"/>
            <w:szCs w:val="24"/>
            <w:lang w:val="en-US"/>
          </w:rPr>
          <m:t>i</m:t>
        </m:r>
        <m:r>
          <w:rPr>
            <w:rFonts w:ascii="Palatino" w:hAnsi="Palatino" w:cs="STIXGeneral-Regular"/>
            <w:sz w:val="24"/>
            <w:szCs w:val="24"/>
            <w:lang w:val="en-US"/>
          </w:rPr>
          <m:t xml:space="preserve"> </m:t>
        </m:r>
        <m:r>
          <m:rPr>
            <m:sty m:val="p"/>
          </m:rPr>
          <w:rPr>
            <w:rFonts w:ascii="Palatino" w:hAnsi="Palatino"/>
            <w:sz w:val="24"/>
            <w:szCs w:val="24"/>
            <w:lang w:val="en-US"/>
          </w:rPr>
          <m:t xml:space="preserve">≤ </m:t>
        </m:r>
        <m:r>
          <w:rPr>
            <w:rFonts w:ascii="STIXGeneral-Regular" w:hAnsi="STIXGeneral-Regular" w:cs="STIXGeneral-Regular"/>
            <w:sz w:val="24"/>
            <w:szCs w:val="24"/>
            <w:lang w:val="en-US"/>
          </w:rPr>
          <m:t>k</m:t>
        </m:r>
      </m:oMath>
      <w:r w:rsidR="008D1023" w:rsidRPr="00F67F20">
        <w:rPr>
          <w:rFonts w:ascii="Palatino Linotype" w:hAnsi="Palatino Linotype"/>
          <w:sz w:val="24"/>
          <w:szCs w:val="24"/>
          <w:lang w:val="en-US"/>
        </w:rPr>
        <w:t xml:space="preserve">.  Each </w:t>
      </w:r>
      <w:r w:rsidR="008D1023" w:rsidRPr="00F67F20">
        <w:rPr>
          <w:rFonts w:ascii="Palatino Linotype" w:hAnsi="Palatino Linotype"/>
          <w:i/>
          <w:sz w:val="24"/>
          <w:szCs w:val="24"/>
          <w:lang w:val="en-US"/>
        </w:rPr>
        <w:t>G_k</w:t>
      </w:r>
      <w:r w:rsidR="008D1023" w:rsidRPr="00F67F20">
        <w:rPr>
          <w:rFonts w:ascii="Palatino Linotype" w:hAnsi="Palatino Linotype"/>
          <w:sz w:val="24"/>
          <w:szCs w:val="24"/>
          <w:lang w:val="en-US"/>
        </w:rPr>
        <w:t xml:space="preserve"> family, as well as all families together </w:t>
      </w:r>
      <w:r w:rsidR="008D1023" w:rsidRPr="00F67F20">
        <w:rPr>
          <w:rFonts w:ascii="Palatino Linotype" w:hAnsi="Palatino Linotype"/>
          <w:i/>
          <w:sz w:val="24"/>
          <w:szCs w:val="24"/>
          <w:lang w:val="en-US"/>
        </w:rPr>
        <w:t>G</w:t>
      </w:r>
      <w:r w:rsidR="008D1023" w:rsidRPr="00F67F20">
        <w:rPr>
          <w:rFonts w:ascii="Palatino Linotype" w:hAnsi="Palatino Linotype"/>
          <w:sz w:val="24"/>
          <w:szCs w:val="24"/>
          <w:lang w:val="en-US"/>
        </w:rPr>
        <w:t xml:space="preserve"> ={G_</w:t>
      </w:r>
      <w:r w:rsidR="008D1023" w:rsidRPr="00F67F20">
        <w:rPr>
          <w:rFonts w:ascii="Palatino Linotype" w:hAnsi="Palatino Linotype"/>
          <w:i/>
          <w:sz w:val="24"/>
          <w:szCs w:val="24"/>
          <w:lang w:val="en-US"/>
        </w:rPr>
        <w:t>k</w:t>
      </w:r>
      <w:r w:rsidR="008D1023" w:rsidRPr="00F67F20">
        <w:rPr>
          <w:rFonts w:ascii="Palatino Linotype" w:hAnsi="Palatino Linotype"/>
          <w:sz w:val="24"/>
          <w:szCs w:val="24"/>
          <w:lang w:val="en-US"/>
        </w:rPr>
        <w:t xml:space="preserve">} for all </w:t>
      </w:r>
      <w:r w:rsidR="008D1023" w:rsidRPr="00F67F20">
        <w:rPr>
          <w:rFonts w:ascii="Palatino Linotype" w:hAnsi="Palatino Linotype"/>
          <w:i/>
          <w:sz w:val="24"/>
          <w:szCs w:val="24"/>
          <w:lang w:val="en-US"/>
        </w:rPr>
        <w:t>k</w:t>
      </w:r>
      <w:r w:rsidR="008D1023" w:rsidRPr="00F67F20">
        <w:rPr>
          <w:rFonts w:ascii="Palatino Linotype" w:hAnsi="Palatino Linotype"/>
          <w:sz w:val="24"/>
          <w:szCs w:val="24"/>
          <w:lang w:val="en-US"/>
        </w:rPr>
        <w:t xml:space="preserve">, may include </w:t>
      </w:r>
      <w:r w:rsidR="000F5146" w:rsidRPr="00F67F20">
        <w:rPr>
          <w:rFonts w:ascii="Palatino Linotype" w:hAnsi="Palatino Linotype"/>
          <w:sz w:val="24"/>
          <w:szCs w:val="24"/>
          <w:lang w:val="en-US"/>
        </w:rPr>
        <w:t xml:space="preserve">submatrices (i.e., sets) that are </w:t>
      </w:r>
      <w:r w:rsidR="008D1023" w:rsidRPr="00F67F20">
        <w:rPr>
          <w:rFonts w:ascii="Palatino Linotype" w:hAnsi="Palatino Linotype"/>
          <w:sz w:val="24"/>
          <w:szCs w:val="24"/>
          <w:lang w:val="en-US"/>
        </w:rPr>
        <w:t>overlapp</w:t>
      </w:r>
      <w:r w:rsidR="000F5146" w:rsidRPr="00F67F20">
        <w:rPr>
          <w:rFonts w:ascii="Palatino Linotype" w:hAnsi="Palatino Linotype"/>
          <w:sz w:val="24"/>
          <w:szCs w:val="24"/>
          <w:lang w:val="en-US"/>
        </w:rPr>
        <w:t>ing</w:t>
      </w:r>
      <w:r w:rsidR="008D1023" w:rsidRPr="00F67F20">
        <w:rPr>
          <w:rFonts w:ascii="Palatino Linotype" w:hAnsi="Palatino Linotype"/>
          <w:sz w:val="24"/>
          <w:szCs w:val="24"/>
          <w:lang w:val="en-US"/>
        </w:rPr>
        <w:t>, partially redundant</w:t>
      </w:r>
      <w:r w:rsidR="000F5146" w:rsidRPr="00F67F20">
        <w:rPr>
          <w:rFonts w:ascii="Palatino Linotype" w:hAnsi="Palatino Linotype"/>
          <w:sz w:val="24"/>
          <w:szCs w:val="24"/>
          <w:lang w:val="en-US"/>
        </w:rPr>
        <w:t>,</w:t>
      </w:r>
      <w:r w:rsidR="008D1023" w:rsidRPr="00F67F20">
        <w:rPr>
          <w:rFonts w:ascii="Palatino Linotype" w:hAnsi="Palatino Linotype"/>
          <w:sz w:val="24"/>
          <w:szCs w:val="24"/>
          <w:lang w:val="en-US"/>
        </w:rPr>
        <w:t xml:space="preserve"> and different</w:t>
      </w:r>
      <w:r w:rsidR="000F5146" w:rsidRPr="00F67F20">
        <w:rPr>
          <w:rFonts w:ascii="Palatino Linotype" w:hAnsi="Palatino Linotype"/>
          <w:sz w:val="24"/>
          <w:szCs w:val="24"/>
          <w:lang w:val="en-US"/>
        </w:rPr>
        <w:t xml:space="preserve"> in size</w:t>
      </w:r>
      <w:r w:rsidR="008D1023" w:rsidRPr="00F67F20">
        <w:rPr>
          <w:rFonts w:ascii="Palatino Linotype" w:hAnsi="Palatino Linotype"/>
          <w:sz w:val="24"/>
          <w:szCs w:val="24"/>
          <w:lang w:val="en-US"/>
        </w:rPr>
        <w:t>.</w:t>
      </w:r>
      <w:r w:rsidR="001110A1" w:rsidRPr="00F67F20">
        <w:rPr>
          <w:rFonts w:ascii="Palatino Linotype" w:hAnsi="Palatino Linotype"/>
          <w:sz w:val="24"/>
          <w:szCs w:val="24"/>
          <w:lang w:val="en-US"/>
        </w:rPr>
        <w:t xml:space="preserve"> </w:t>
      </w:r>
    </w:p>
    <w:p w:rsidR="005B54BC" w:rsidRPr="00F67F20" w:rsidRDefault="00C43D7B" w:rsidP="00F56E71">
      <w:pPr>
        <w:spacing w:line="480" w:lineRule="auto"/>
        <w:rPr>
          <w:rFonts w:ascii="Palatino Linotype" w:hAnsi="Palatino Linotype"/>
        </w:rPr>
      </w:pPr>
      <w:r w:rsidRPr="00F67F20">
        <w:rPr>
          <w:rFonts w:ascii="Palatino Linotype" w:hAnsi="Palatino Linotype"/>
          <w:i/>
          <w:u w:val="single"/>
        </w:rPr>
        <w:t>L</w:t>
      </w:r>
      <w:r w:rsidR="0050774F" w:rsidRPr="00F67F20">
        <w:rPr>
          <w:rFonts w:ascii="Palatino Linotype" w:hAnsi="Palatino Linotype"/>
          <w:i/>
          <w:u w:val="single"/>
        </w:rPr>
        <w:t xml:space="preserve">earning the W and H matrices of </w:t>
      </w:r>
      <w:r w:rsidRPr="00F67F20">
        <w:rPr>
          <w:rFonts w:ascii="Palatino Linotype" w:hAnsi="Palatino Linotype"/>
          <w:i/>
          <w:u w:val="single"/>
        </w:rPr>
        <w:t>F</w:t>
      </w:r>
      <w:r w:rsidR="0050774F" w:rsidRPr="00F67F20">
        <w:rPr>
          <w:rFonts w:ascii="Palatino Linotype" w:hAnsi="Palatino Linotype"/>
          <w:i/>
          <w:u w:val="single"/>
        </w:rPr>
        <w:t>NMF</w:t>
      </w:r>
      <w:r w:rsidR="00A9361A" w:rsidRPr="00F67F20">
        <w:rPr>
          <w:rFonts w:ascii="Palatino Linotype" w:hAnsi="Palatino Linotype"/>
          <w:i/>
          <w:u w:val="single"/>
        </w:rPr>
        <w:t>:</w:t>
      </w:r>
      <w:r w:rsidR="0050774F" w:rsidRPr="00F67F20">
        <w:rPr>
          <w:rFonts w:ascii="Palatino Linotype" w:hAnsi="Palatino Linotype"/>
        </w:rPr>
        <w:t xml:space="preserve">  Due to the non-deterministic nature of FNMF, it may not converge to the same solution on each run because of the random initial conditions used. Therefore, </w:t>
      </w:r>
      <w:r w:rsidR="00AA542F" w:rsidRPr="00F67F20">
        <w:rPr>
          <w:rFonts w:ascii="Palatino Linotype" w:hAnsi="Palatino Linotype"/>
        </w:rPr>
        <w:t>we execute</w:t>
      </w:r>
      <w:r w:rsidR="0050774F" w:rsidRPr="00F67F20">
        <w:rPr>
          <w:rFonts w:ascii="Palatino Linotype" w:hAnsi="Palatino Linotype"/>
        </w:rPr>
        <w:t xml:space="preserve"> the algorithm </w:t>
      </w:r>
      <w:r w:rsidR="00AA542F" w:rsidRPr="00F67F20">
        <w:rPr>
          <w:rFonts w:ascii="Palatino Linotype" w:hAnsi="Palatino Linotype"/>
        </w:rPr>
        <w:t xml:space="preserve">40 </w:t>
      </w:r>
      <w:r w:rsidR="0050774F" w:rsidRPr="00F67F20">
        <w:rPr>
          <w:rFonts w:ascii="Palatino Linotype" w:hAnsi="Palatino Linotype"/>
        </w:rPr>
        <w:t>times</w:t>
      </w:r>
      <w:r w:rsidR="00AA542F" w:rsidRPr="00F67F20">
        <w:rPr>
          <w:rFonts w:ascii="Palatino Linotype" w:hAnsi="Palatino Linotype"/>
        </w:rPr>
        <w:t xml:space="preserve">, as was originally suggested for the bioNMF algorithm </w:t>
      </w:r>
      <w:r w:rsidR="00101E0D" w:rsidRPr="00F67F20">
        <w:rPr>
          <w:rFonts w:ascii="Palatino Linotype" w:hAnsi="Palatino Linotype"/>
        </w:rPr>
        <w:fldChar w:fldCharType="begin"/>
      </w:r>
      <w:r w:rsidR="003E0A9F" w:rsidRPr="00F67F20">
        <w:rPr>
          <w:rFonts w:ascii="Palatino Linotype" w:hAnsi="Palatino Linotype"/>
        </w:rPr>
        <w:instrText xml:space="preserve"> ADDIN EN.CITE &lt;EndNote&gt;&lt;Cite&gt;&lt;Author&gt;Arnedo&lt;/Author&gt;&lt;Year&gt;2013&lt;/Year&gt;&lt;RecNum&gt;2208&lt;/RecNum&gt;&lt;DisplayText&gt;&lt;style face="superscript"&gt;1&lt;/style&gt;&lt;/DisplayText&gt;&lt;record&gt;&lt;rec-number&gt;2208&lt;/rec-number&gt;&lt;foreign-keys&gt;&lt;key app="EN" db-id="zdf99z2a8xza5tetv9jp52zw59sfpfdewdta" timestamp="0"&gt;2208&lt;/key&gt;&lt;/foreign-keys&gt;&lt;ref-type name="Journal Article"&gt;17&lt;/ref-type&gt;&lt;contributors&gt;&lt;authors&gt;&lt;author&gt;Arnedo, J.&lt;/author&gt;&lt;author&gt;del Val, C.&lt;/author&gt;&lt;author&gt;de Erausquin, G. A.&lt;/author&gt;&lt;author&gt;Romero-Zaliz, R.&lt;/author&gt;&lt;author&gt;Svrakic, D.&lt;/author&gt;&lt;author&gt;Cloninger, C. R.&lt;/author&gt;&lt;author&gt;Zwir, I.&lt;/author&gt;&lt;/authors&gt;&lt;/contributors&gt;&lt;auth-address&gt;Department of Computer Science and Artificial Intelligence, University of Granada, E-18071 Granada, Spain.&lt;/auth-address&gt;&lt;titles&gt;&lt;title&gt;PGMRA: a web server for (phenotype x genotype) many-to-many relation analysis in GWAS&lt;/title&gt;&lt;secondary-title&gt;Nucleic Acids Res&lt;/secondary-title&gt;&lt;/titles&gt;&lt;periodical&gt;&lt;full-title&gt;Nucleic Acids Res&lt;/full-title&gt;&lt;/periodical&gt;&lt;pages&gt;W142-9&lt;/pages&gt;&lt;volume&gt;41&lt;/volume&gt;&lt;number&gt;Web Server issue&lt;/number&gt;&lt;edition&gt;2013/06/14&lt;/edition&gt;&lt;keywords&gt;&lt;keyword&gt;Disease/genetics&lt;/keyword&gt;&lt;keyword&gt;*Genome-Wide Association Study&lt;/keyword&gt;&lt;keyword&gt;*Genotype&lt;/keyword&gt;&lt;keyword&gt;Humans&lt;/keyword&gt;&lt;keyword&gt;Internet&lt;/keyword&gt;&lt;keyword&gt;*Phenotype&lt;/keyword&gt;&lt;keyword&gt;Polymorphism, Single Nucleotide&lt;/keyword&gt;&lt;keyword&gt;*Software&lt;/keyword&gt;&lt;/keywords&gt;&lt;dates&gt;&lt;year&gt;2013&lt;/year&gt;&lt;pub-dates&gt;&lt;date&gt;Jul&lt;/date&gt;&lt;/pub-dates&gt;&lt;/dates&gt;&lt;isbn&gt;1362-4962 (Electronic)&amp;#xD;0305-1048 (Linking)&lt;/isbn&gt;&lt;accession-num&gt;23761451&lt;/accession-num&gt;&lt;urls&gt;&lt;related-urls&gt;&lt;url&gt;http://www.ncbi.nlm.nih.gov/entrez/query.fcgi?cmd=Retrieve&amp;amp;db=PubMed&amp;amp;dopt=Citation&amp;amp;list_uids=23761451&lt;/url&gt;&lt;/related-urls&gt;&lt;/urls&gt;&lt;custom2&gt;3692099&lt;/custom2&gt;&lt;electronic-resource-num&gt;10.1093/nar/gkt496&lt;/electronic-resource-num&gt;&lt;language&gt;eng&lt;/language&gt;&lt;/record&gt;&lt;/Cite&gt;&lt;/EndNote&gt;</w:instrText>
      </w:r>
      <w:r w:rsidR="00101E0D" w:rsidRPr="00F67F20">
        <w:rPr>
          <w:rFonts w:ascii="Palatino Linotype" w:hAnsi="Palatino Linotype"/>
        </w:rPr>
        <w:fldChar w:fldCharType="separate"/>
      </w:r>
      <w:r w:rsidR="003E0A9F" w:rsidRPr="00F67F20">
        <w:rPr>
          <w:rFonts w:ascii="Palatino Linotype" w:hAnsi="Palatino Linotype"/>
          <w:noProof/>
          <w:vertAlign w:val="superscript"/>
        </w:rPr>
        <w:t>1</w:t>
      </w:r>
      <w:r w:rsidR="00101E0D" w:rsidRPr="00F67F20">
        <w:rPr>
          <w:rFonts w:ascii="Palatino Linotype" w:hAnsi="Palatino Linotype"/>
        </w:rPr>
        <w:fldChar w:fldCharType="end"/>
      </w:r>
      <w:r w:rsidR="00AA542F" w:rsidRPr="00F67F20">
        <w:rPr>
          <w:rFonts w:ascii="Palatino Linotype" w:hAnsi="Palatino Linotype"/>
        </w:rPr>
        <w:t xml:space="preserve">, </w:t>
      </w:r>
      <w:r w:rsidR="0050774F" w:rsidRPr="00F67F20">
        <w:rPr>
          <w:rFonts w:ascii="Palatino Linotype" w:hAnsi="Palatino Linotype"/>
        </w:rPr>
        <w:t xml:space="preserve">with different random initializations for selecting the </w:t>
      </w:r>
      <w:r w:rsidR="0050774F" w:rsidRPr="00F67F20">
        <w:rPr>
          <w:rFonts w:ascii="Palatino Linotype" w:hAnsi="Palatino Linotype"/>
          <w:i/>
        </w:rPr>
        <w:t>W</w:t>
      </w:r>
      <w:r w:rsidR="0050774F" w:rsidRPr="00F67F20">
        <w:rPr>
          <w:rFonts w:ascii="Palatino Linotype" w:hAnsi="Palatino Linotype"/>
        </w:rPr>
        <w:t xml:space="preserve"> and </w:t>
      </w:r>
      <w:r w:rsidR="0050774F" w:rsidRPr="00F67F20">
        <w:rPr>
          <w:rFonts w:ascii="Palatino Linotype" w:hAnsi="Palatino Linotype"/>
          <w:i/>
        </w:rPr>
        <w:t>H</w:t>
      </w:r>
      <w:r w:rsidR="0050774F" w:rsidRPr="00F67F20">
        <w:rPr>
          <w:rFonts w:ascii="Palatino Linotype" w:hAnsi="Palatino Linotype"/>
        </w:rPr>
        <w:t xml:space="preserve"> matrices that best approximate the input matrix. FNMF makes use of the convergence method described in </w:t>
      </w:r>
      <w:r w:rsidR="00101E0D" w:rsidRPr="00F67F20">
        <w:rPr>
          <w:rFonts w:ascii="Palatino Linotype" w:hAnsi="Palatino Linotype"/>
        </w:rPr>
        <w:fldChar w:fldCharType="begin">
          <w:fldData xml:space="preserve">PEVuZE5vdGU+PENpdGU+PEF1dGhvcj5CcnVuZXQ8L0F1dGhvcj48WWVhcj4yMDA0PC9ZZWFyPjxS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</w:fldData>
        </w:fldChar>
      </w:r>
      <w:r w:rsidR="003E0A9F" w:rsidRPr="00F67F20">
        <w:rPr>
          <w:rFonts w:ascii="Palatino Linotype" w:hAnsi="Palatino Linotype"/>
        </w:rPr>
        <w:instrText xml:space="preserve"> ADDIN EN.CITE </w:instrText>
      </w:r>
      <w:r w:rsidR="00101E0D" w:rsidRPr="00F67F20">
        <w:rPr>
          <w:rFonts w:ascii="Palatino Linotype" w:hAnsi="Palatino Linotype"/>
        </w:rPr>
        <w:fldChar w:fldCharType="begin">
          <w:fldData xml:space="preserve">PEVuZE5vdGU+PENpdGU+PEF1dGhvcj5CcnVuZXQ8L0F1dGhvcj48WWVhcj4yMDA0PC9ZZWFyPjxS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</w:fldData>
        </w:fldChar>
      </w:r>
      <w:r w:rsidR="003E0A9F" w:rsidRPr="00F67F20">
        <w:rPr>
          <w:rFonts w:ascii="Palatino Linotype" w:hAnsi="Palatino Linotype"/>
        </w:rPr>
        <w:instrText xml:space="preserve"> ADDIN EN.CITE.DATA </w:instrText>
      </w:r>
      <w:r w:rsidR="004050D0" w:rsidRPr="00101E0D">
        <w:rPr>
          <w:rFonts w:ascii="Palatino Linotype" w:hAnsi="Palatino Linotype"/>
        </w:rPr>
      </w:r>
      <w:r w:rsidR="00101E0D" w:rsidRPr="00F67F20">
        <w:rPr>
          <w:rFonts w:ascii="Palatino Linotype" w:hAnsi="Palatino Linotype"/>
        </w:rPr>
        <w:fldChar w:fldCharType="end"/>
      </w:r>
      <w:r w:rsidR="004050D0" w:rsidRPr="00101E0D">
        <w:rPr>
          <w:rFonts w:ascii="Palatino Linotype" w:hAnsi="Palatino Linotype"/>
        </w:rPr>
      </w:r>
      <w:r w:rsidR="00101E0D" w:rsidRPr="00F67F20">
        <w:rPr>
          <w:rFonts w:ascii="Palatino Linotype" w:hAnsi="Palatino Linotype"/>
        </w:rPr>
        <w:fldChar w:fldCharType="separate"/>
      </w:r>
      <w:r w:rsidR="003E0A9F" w:rsidRPr="00F67F20">
        <w:rPr>
          <w:rFonts w:ascii="Palatino Linotype" w:hAnsi="Palatino Linotype"/>
          <w:noProof/>
          <w:vertAlign w:val="superscript"/>
        </w:rPr>
        <w:t>56, 57</w:t>
      </w:r>
      <w:r w:rsidR="00101E0D" w:rsidRPr="00F67F20">
        <w:rPr>
          <w:rFonts w:ascii="Palatino Linotype" w:hAnsi="Palatino Linotype"/>
        </w:rPr>
        <w:fldChar w:fldCharType="end"/>
      </w:r>
      <w:r w:rsidR="00AA542F" w:rsidRPr="00F67F20">
        <w:rPr>
          <w:rFonts w:ascii="Palatino Linotype" w:hAnsi="Palatino Linotype"/>
        </w:rPr>
        <w:t xml:space="preserve"> to establish the stopping threshold that controls the algorithm convergence on each run. </w:t>
      </w:r>
      <w:r w:rsidR="0050774F" w:rsidRPr="00F67F20">
        <w:rPr>
          <w:rFonts w:ascii="Palatino Linotype" w:hAnsi="Palatino Linotype"/>
        </w:rPr>
        <w:t xml:space="preserve">Each 10 iterations, a connectivity matrix </w:t>
      </w:r>
      <w:r w:rsidR="0050774F" w:rsidRPr="00F67F20">
        <w:rPr>
          <w:rFonts w:ascii="Palatino Linotype" w:hAnsi="Palatino Linotype"/>
          <w:i/>
        </w:rPr>
        <w:t>M</w:t>
      </w:r>
      <w:r w:rsidR="0050774F" w:rsidRPr="00F67F20">
        <w:rPr>
          <w:rFonts w:ascii="Palatino Linotype" w:hAnsi="Palatino Linotype"/>
        </w:rPr>
        <w:t xml:space="preserve"> of size </w:t>
      </w:r>
      <w:r w:rsidR="0050774F" w:rsidRPr="00F67F20">
        <w:rPr>
          <w:rFonts w:ascii="Palatino Linotype" w:hAnsi="Palatino Linotype"/>
          <w:i/>
        </w:rPr>
        <w:t>C</w:t>
      </w:r>
      <w:r w:rsidR="0050774F" w:rsidRPr="00F67F20">
        <w:rPr>
          <w:rFonts w:ascii="Palatino Linotype" w:hAnsi="Palatino Linotype"/>
        </w:rPr>
        <w:t xml:space="preserve"> × </w:t>
      </w:r>
      <w:r w:rsidR="0050774F" w:rsidRPr="00F67F20">
        <w:rPr>
          <w:rFonts w:ascii="Palatino Linotype" w:hAnsi="Palatino Linotype"/>
          <w:i/>
        </w:rPr>
        <w:t>C</w:t>
      </w:r>
      <w:r w:rsidR="0050774F" w:rsidRPr="00F67F20">
        <w:rPr>
          <w:rFonts w:ascii="Palatino Linotype" w:hAnsi="Palatino Linotype"/>
        </w:rPr>
        <w:t xml:space="preserve"> is computed, where </w:t>
      </w:r>
      <w:r w:rsidR="0050774F" w:rsidRPr="00F67F20">
        <w:rPr>
          <w:rFonts w:ascii="Palatino Linotype" w:hAnsi="Palatino Linotype"/>
          <w:i/>
        </w:rPr>
        <w:t>C</w:t>
      </w:r>
      <w:r w:rsidR="0050774F" w:rsidRPr="00F67F20">
        <w:rPr>
          <w:rFonts w:ascii="Palatino Linotype" w:hAnsi="Palatino Linotype"/>
        </w:rPr>
        <w:t xml:space="preserve"> is the number of columns of matrix </w:t>
      </w:r>
      <w:r w:rsidR="0050774F" w:rsidRPr="00F67F20">
        <w:rPr>
          <w:rFonts w:ascii="Palatino Linotype" w:hAnsi="Palatino Linotype"/>
          <w:i/>
        </w:rPr>
        <w:t>H</w:t>
      </w:r>
      <w:r w:rsidR="0050774F" w:rsidRPr="00F67F20">
        <w:rPr>
          <w:rFonts w:ascii="Palatino Linotype" w:hAnsi="Palatino Linotype"/>
        </w:rPr>
        <w:t xml:space="preserve">.  Each entry </w:t>
      </w:r>
      <w:r w:rsidR="0050774F" w:rsidRPr="00F67F20">
        <w:rPr>
          <w:rFonts w:ascii="Palatino Linotype" w:hAnsi="Palatino Linotype"/>
          <w:i/>
        </w:rPr>
        <w:t>M</w:t>
      </w:r>
      <w:r w:rsidR="0050774F" w:rsidRPr="00F67F20">
        <w:rPr>
          <w:rFonts w:ascii="Palatino Linotype" w:hAnsi="Palatino Linotype"/>
          <w:i/>
          <w:vertAlign w:val="subscript"/>
        </w:rPr>
        <w:t>ij</w:t>
      </w:r>
      <w:r w:rsidR="0050774F" w:rsidRPr="00F67F20">
        <w:rPr>
          <w:rFonts w:ascii="Palatino Linotype" w:hAnsi="Palatino Linotype"/>
        </w:rPr>
        <w:t xml:space="preserve"> in this matrix is set to 1 if column </w:t>
      </w:r>
      <w:r w:rsidR="0050774F" w:rsidRPr="00F67F20">
        <w:rPr>
          <w:rFonts w:ascii="Palatino Linotype" w:hAnsi="Palatino Linotype"/>
          <w:i/>
        </w:rPr>
        <w:t xml:space="preserve">i </w:t>
      </w:r>
      <w:r w:rsidR="0050774F" w:rsidRPr="00F67F20">
        <w:rPr>
          <w:rFonts w:ascii="Palatino Linotype" w:hAnsi="Palatino Linotype"/>
        </w:rPr>
        <w:t xml:space="preserve">and </w:t>
      </w:r>
      <w:r w:rsidR="0050774F" w:rsidRPr="00F67F20">
        <w:rPr>
          <w:rFonts w:ascii="Palatino Linotype" w:hAnsi="Palatino Linotype"/>
          <w:i/>
        </w:rPr>
        <w:t>j</w:t>
      </w:r>
      <w:r w:rsidR="0050774F" w:rsidRPr="00F67F20">
        <w:rPr>
          <w:rFonts w:ascii="Palatino Linotype" w:hAnsi="Palatino Linotype"/>
        </w:rPr>
        <w:t xml:space="preserve"> in </w:t>
      </w:r>
      <w:r w:rsidR="0050774F" w:rsidRPr="00F67F20">
        <w:rPr>
          <w:rFonts w:ascii="Palatino Linotype" w:hAnsi="Palatino Linotype"/>
          <w:i/>
        </w:rPr>
        <w:t>H</w:t>
      </w:r>
      <w:r w:rsidR="0050774F" w:rsidRPr="00F67F20">
        <w:rPr>
          <w:rFonts w:ascii="Palatino Linotype" w:hAnsi="Palatino Linotype"/>
        </w:rPr>
        <w:t xml:space="preserve"> have their maximum value for the same factor (i.e. on the same row in </w:t>
      </w:r>
      <w:r w:rsidR="0050774F" w:rsidRPr="00F67F20">
        <w:rPr>
          <w:rFonts w:ascii="Palatino Linotype" w:hAnsi="Palatino Linotype"/>
          <w:i/>
        </w:rPr>
        <w:t>H</w:t>
      </w:r>
      <w:r w:rsidR="0050774F" w:rsidRPr="00F67F20">
        <w:rPr>
          <w:rFonts w:ascii="Palatino Linotype" w:hAnsi="Palatino Linotype"/>
        </w:rPr>
        <w:t>), and 0 otherwise. If the connectivity matrix stops changing after a certain number of iterations (</w:t>
      </w:r>
      <w:r w:rsidR="00A9361A" w:rsidRPr="00F67F20">
        <w:rPr>
          <w:rFonts w:ascii="Palatino Linotype" w:hAnsi="Palatino Linotype"/>
        </w:rPr>
        <w:t xml:space="preserve">which </w:t>
      </w:r>
      <w:r w:rsidR="0050774F" w:rsidRPr="00F67F20">
        <w:rPr>
          <w:rFonts w:ascii="Palatino Linotype" w:hAnsi="Palatino Linotype"/>
        </w:rPr>
        <w:t>equals the stopping threshold multiplied by 10), the matrices are considered as having converged and the algorithm stops the current run.</w:t>
      </w:r>
      <w:r w:rsidR="00AA542F" w:rsidRPr="00F67F20">
        <w:rPr>
          <w:rFonts w:ascii="Palatino Linotype" w:hAnsi="Palatino Linotype"/>
        </w:rPr>
        <w:t xml:space="preserve"> The </w:t>
      </w:r>
      <w:r w:rsidRPr="00F67F20">
        <w:rPr>
          <w:rFonts w:ascii="Palatino Linotype" w:hAnsi="Palatino Linotype"/>
        </w:rPr>
        <w:t xml:space="preserve">learning process of the </w:t>
      </w:r>
      <w:r w:rsidRPr="00F67F20">
        <w:rPr>
          <w:rFonts w:ascii="Palatino Linotype" w:hAnsi="Palatino Linotype"/>
          <w:i/>
        </w:rPr>
        <w:t>W</w:t>
      </w:r>
      <w:r w:rsidRPr="00F67F20">
        <w:rPr>
          <w:rFonts w:ascii="Palatino Linotype" w:hAnsi="Palatino Linotype"/>
        </w:rPr>
        <w:t xml:space="preserve"> and </w:t>
      </w:r>
      <w:r w:rsidRPr="00F67F20">
        <w:rPr>
          <w:rFonts w:ascii="Palatino Linotype" w:hAnsi="Palatino Linotype"/>
          <w:i/>
        </w:rPr>
        <w:t>H</w:t>
      </w:r>
      <w:r w:rsidRPr="00F67F20">
        <w:rPr>
          <w:rFonts w:ascii="Palatino Linotype" w:hAnsi="Palatino Linotype"/>
        </w:rPr>
        <w:t xml:space="preserve"> matrices </w:t>
      </w:r>
      <w:r w:rsidR="00AA542F" w:rsidRPr="00F67F20">
        <w:rPr>
          <w:rFonts w:ascii="Palatino Linotype" w:hAnsi="Palatino Linotype"/>
        </w:rPr>
        <w:t xml:space="preserve">is performed with projected gradient descent methods </w:t>
      </w:r>
      <w:r w:rsidR="00101E0D" w:rsidRPr="00F67F20">
        <w:rPr>
          <w:rFonts w:ascii="Palatino Linotype" w:hAnsi="Palatino Linotype"/>
        </w:rPr>
        <w:fldChar w:fldCharType="begin">
          <w:fldData xml:space="preserve">PEVuZE5vdGU+PENpdGU+PEF1dGhvcj5CcnVuZXQ8L0F1dGhvcj48WWVhcj4yMDA0PC9ZZWFyPjxS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</w:fldData>
        </w:fldChar>
      </w:r>
      <w:r w:rsidR="003E0A9F" w:rsidRPr="00F67F20">
        <w:rPr>
          <w:rFonts w:ascii="Palatino Linotype" w:hAnsi="Palatino Linotype"/>
        </w:rPr>
        <w:instrText xml:space="preserve"> ADDIN EN.CITE </w:instrText>
      </w:r>
      <w:r w:rsidR="00101E0D" w:rsidRPr="00F67F20">
        <w:rPr>
          <w:rFonts w:ascii="Palatino Linotype" w:hAnsi="Palatino Linotype"/>
        </w:rPr>
        <w:fldChar w:fldCharType="begin">
          <w:fldData xml:space="preserve">PEVuZE5vdGU+PENpdGU+PEF1dGhvcj5CcnVuZXQ8L0F1dGhvcj48WWVhcj4yMDA0PC9ZZWFyPjxS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</w:fldData>
        </w:fldChar>
      </w:r>
      <w:r w:rsidR="003E0A9F" w:rsidRPr="00F67F20">
        <w:rPr>
          <w:rFonts w:ascii="Palatino Linotype" w:hAnsi="Palatino Linotype"/>
        </w:rPr>
        <w:instrText xml:space="preserve"> ADDIN EN.CITE.DATA </w:instrText>
      </w:r>
      <w:r w:rsidR="004050D0" w:rsidRPr="00101E0D">
        <w:rPr>
          <w:rFonts w:ascii="Palatino Linotype" w:hAnsi="Palatino Linotype"/>
        </w:rPr>
      </w:r>
      <w:r w:rsidR="00101E0D" w:rsidRPr="00F67F20">
        <w:rPr>
          <w:rFonts w:ascii="Palatino Linotype" w:hAnsi="Palatino Linotype"/>
        </w:rPr>
        <w:fldChar w:fldCharType="end"/>
      </w:r>
      <w:r w:rsidR="004050D0" w:rsidRPr="00101E0D">
        <w:rPr>
          <w:rFonts w:ascii="Palatino Linotype" w:hAnsi="Palatino Linotype"/>
        </w:rPr>
      </w:r>
      <w:r w:rsidR="00101E0D" w:rsidRPr="00F67F20">
        <w:rPr>
          <w:rFonts w:ascii="Palatino Linotype" w:hAnsi="Palatino Linotype"/>
        </w:rPr>
        <w:fldChar w:fldCharType="separate"/>
      </w:r>
      <w:r w:rsidR="003E0A9F" w:rsidRPr="00F67F20">
        <w:rPr>
          <w:rFonts w:ascii="Palatino Linotype" w:hAnsi="Palatino Linotype"/>
          <w:noProof/>
          <w:vertAlign w:val="superscript"/>
        </w:rPr>
        <w:t>56, 58</w:t>
      </w:r>
      <w:r w:rsidR="00101E0D" w:rsidRPr="00F67F20">
        <w:rPr>
          <w:rFonts w:ascii="Palatino Linotype" w:hAnsi="Palatino Linotype"/>
        </w:rPr>
        <w:fldChar w:fldCharType="end"/>
      </w:r>
      <w:r w:rsidR="00AA542F" w:rsidRPr="00F67F20">
        <w:rPr>
          <w:rFonts w:ascii="Palatino Linotype" w:hAnsi="Palatino Linotype"/>
        </w:rPr>
        <w:t xml:space="preserve">. </w:t>
      </w:r>
    </w:p>
    <w:p w:rsidR="00520CFC" w:rsidRPr="00F67F20" w:rsidRDefault="00F46BCC" w:rsidP="00F56E71">
      <w:pPr>
        <w:pStyle w:val="ListParagraph"/>
        <w:spacing w:after="0"/>
        <w:ind w:left="0" w:firstLine="0"/>
        <w:rPr>
          <w:rFonts w:ascii="Palatino Linotype" w:hAnsi="Palatino Linotype"/>
          <w:sz w:val="24"/>
          <w:szCs w:val="24"/>
          <w:lang w:val="en-US"/>
        </w:rPr>
      </w:pPr>
      <w:r w:rsidRPr="00F67F20">
        <w:rPr>
          <w:rFonts w:ascii="Palatino Linotype" w:hAnsi="Palatino Linotype"/>
          <w:i/>
          <w:sz w:val="24"/>
          <w:szCs w:val="24"/>
          <w:u w:val="single"/>
          <w:lang w:val="en-US"/>
        </w:rPr>
        <w:t>Optimally assembling the families of sub-matrices</w:t>
      </w:r>
      <w:r w:rsidRPr="00F67F20">
        <w:rPr>
          <w:rFonts w:ascii="Palatino Linotype" w:hAnsi="Palatino Linotype"/>
          <w:sz w:val="24"/>
          <w:szCs w:val="24"/>
          <w:lang w:val="en-US"/>
        </w:rPr>
        <w:t xml:space="preserve">. </w:t>
      </w:r>
      <w:r w:rsidR="001110A1" w:rsidRPr="00F67F20">
        <w:rPr>
          <w:rFonts w:ascii="Palatino Linotype" w:hAnsi="Palatino Linotype"/>
          <w:sz w:val="24"/>
          <w:szCs w:val="24"/>
          <w:lang w:val="en-US"/>
        </w:rPr>
        <w:t xml:space="preserve">Because sub-matrices </w:t>
      </w:r>
      <w:r w:rsidR="00A9361A" w:rsidRPr="00F67F20">
        <w:rPr>
          <w:rFonts w:ascii="Palatino Linotype" w:hAnsi="Palatino Linotype"/>
          <w:sz w:val="24"/>
          <w:szCs w:val="24"/>
          <w:lang w:val="en-US"/>
        </w:rPr>
        <w:t xml:space="preserve">can be </w:t>
      </w:r>
      <w:r w:rsidR="001110A1" w:rsidRPr="00F67F20">
        <w:rPr>
          <w:rFonts w:ascii="Palatino Linotype" w:hAnsi="Palatino Linotype"/>
          <w:sz w:val="24"/>
          <w:szCs w:val="24"/>
          <w:lang w:val="en-US"/>
        </w:rPr>
        <w:t>defined at di</w:t>
      </w:r>
      <w:r w:rsidRPr="00F67F20">
        <w:rPr>
          <w:rFonts w:ascii="Palatino Linotype" w:hAnsi="Palatino Linotype"/>
          <w:sz w:val="24"/>
          <w:szCs w:val="24"/>
          <w:lang w:val="en-US"/>
        </w:rPr>
        <w:t xml:space="preserve">fferent levels of granularity, </w:t>
      </w:r>
      <w:r w:rsidR="001110A1" w:rsidRPr="00F67F20">
        <w:rPr>
          <w:rFonts w:ascii="Palatino Linotype" w:hAnsi="Palatino Linotype"/>
          <w:sz w:val="24"/>
          <w:szCs w:val="24"/>
          <w:lang w:val="en-US"/>
        </w:rPr>
        <w:t xml:space="preserve">we apply </w:t>
      </w:r>
      <w:r w:rsidRPr="00F67F20">
        <w:rPr>
          <w:rFonts w:ascii="Palatino Linotype" w:hAnsi="Palatino Linotype"/>
          <w:sz w:val="24"/>
          <w:szCs w:val="24"/>
          <w:lang w:val="en-US"/>
        </w:rPr>
        <w:t xml:space="preserve">a competitive learning approach (i.e., consensus clustering </w:t>
      </w:r>
      <w:r w:rsidR="00101E0D" w:rsidRPr="00F67F20">
        <w:rPr>
          <w:rFonts w:ascii="Palatino Linotype" w:hAnsi="Palatino Linotype"/>
          <w:sz w:val="24"/>
          <w:szCs w:val="24"/>
          <w:lang w:val="en-US"/>
        </w:rPr>
        <w:fldChar w:fldCharType="begin">
          <w:fldData xml:space="preserve">PEVuZE5vdGU+PENpdGU+PEF1dGhvcj5TZW5iYWJhb2dsdTwvQXV0aG9yPjxZZWFyPjIwMTQ8L1ll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</w:fldData>
        </w:fldChar>
      </w:r>
      <w:r w:rsidR="003E0A9F" w:rsidRPr="00F67F20">
        <w:rPr>
          <w:rFonts w:ascii="Palatino Linotype" w:hAnsi="Palatino Linotype"/>
          <w:sz w:val="24"/>
          <w:szCs w:val="24"/>
          <w:lang w:val="en-US"/>
        </w:rPr>
        <w:instrText xml:space="preserve"> ADDIN EN.CITE </w:instrText>
      </w:r>
      <w:r w:rsidR="00101E0D" w:rsidRPr="00F67F20">
        <w:rPr>
          <w:rFonts w:ascii="Palatino Linotype" w:hAnsi="Palatino Linotype"/>
          <w:sz w:val="24"/>
          <w:szCs w:val="24"/>
          <w:lang w:val="en-US"/>
        </w:rPr>
        <w:fldChar w:fldCharType="begin">
          <w:fldData xml:space="preserve">PEVuZE5vdGU+PENpdGU+PEF1dGhvcj5TZW5iYWJhb2dsdTwvQXV0aG9yPjxZZWFyPjIwMTQ8L1ll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</w:fldData>
        </w:fldChar>
      </w:r>
      <w:r w:rsidR="003E0A9F" w:rsidRPr="00F67F20">
        <w:rPr>
          <w:rFonts w:ascii="Palatino Linotype" w:hAnsi="Palatino Linotype"/>
          <w:sz w:val="24"/>
          <w:szCs w:val="24"/>
          <w:lang w:val="en-US"/>
        </w:rPr>
        <w:instrText xml:space="preserve"> ADDIN EN.CITE.DATA </w:instrText>
      </w:r>
      <w:r w:rsidR="004050D0" w:rsidRPr="00101E0D">
        <w:rPr>
          <w:rFonts w:ascii="Palatino Linotype" w:hAnsi="Palatino Linotype"/>
          <w:sz w:val="24"/>
          <w:szCs w:val="24"/>
          <w:lang w:val="en-US"/>
        </w:rPr>
      </w:r>
      <w:r w:rsidR="00101E0D" w:rsidRPr="00F67F20">
        <w:rPr>
          <w:rFonts w:ascii="Palatino Linotype" w:hAnsi="Palatino Linotype"/>
          <w:sz w:val="24"/>
          <w:szCs w:val="24"/>
          <w:lang w:val="en-US"/>
        </w:rPr>
        <w:fldChar w:fldCharType="end"/>
      </w:r>
      <w:r w:rsidR="004050D0" w:rsidRPr="00101E0D">
        <w:rPr>
          <w:rFonts w:ascii="Palatino Linotype" w:hAnsi="Palatino Linotype"/>
          <w:sz w:val="24"/>
          <w:szCs w:val="24"/>
          <w:lang w:val="en-US"/>
        </w:rPr>
      </w:r>
      <w:r w:rsidR="00101E0D" w:rsidRPr="00F67F20">
        <w:rPr>
          <w:rFonts w:ascii="Palatino Linotype" w:hAnsi="Palatino Linotype"/>
          <w:sz w:val="24"/>
          <w:szCs w:val="24"/>
          <w:lang w:val="en-US"/>
        </w:rPr>
        <w:fldChar w:fldCharType="separate"/>
      </w:r>
      <w:r w:rsidR="003E0A9F" w:rsidRPr="00F67F20">
        <w:rPr>
          <w:rFonts w:ascii="Palatino Linotype" w:hAnsi="Palatino Linotype"/>
          <w:noProof/>
          <w:sz w:val="24"/>
          <w:szCs w:val="24"/>
          <w:vertAlign w:val="superscript"/>
          <w:lang w:val="en-US"/>
        </w:rPr>
        <w:t>59 , 60</w:t>
      </w:r>
      <w:r w:rsidR="00101E0D" w:rsidRPr="00F67F20">
        <w:rPr>
          <w:rFonts w:ascii="Palatino Linotype" w:hAnsi="Palatino Linotype"/>
          <w:sz w:val="24"/>
          <w:szCs w:val="24"/>
          <w:lang w:val="en-US"/>
        </w:rPr>
        <w:fldChar w:fldCharType="end"/>
      </w:r>
      <w:r w:rsidR="00A9361A" w:rsidRPr="00F67F20">
        <w:rPr>
          <w:rFonts w:ascii="Palatino Linotype" w:hAnsi="Palatino Linotype"/>
          <w:sz w:val="24"/>
          <w:szCs w:val="24"/>
          <w:lang w:val="en-US"/>
        </w:rPr>
        <w:t xml:space="preserve">) </w:t>
      </w:r>
      <w:r w:rsidRPr="00F67F20">
        <w:rPr>
          <w:rFonts w:ascii="Palatino Linotype" w:hAnsi="Palatino Linotype"/>
          <w:sz w:val="24"/>
          <w:szCs w:val="24"/>
          <w:lang w:val="en-US"/>
        </w:rPr>
        <w:t xml:space="preserve">to select and assembly </w:t>
      </w:r>
      <w:r w:rsidR="001110A1" w:rsidRPr="00F67F20">
        <w:rPr>
          <w:rFonts w:ascii="Palatino Linotype" w:hAnsi="Palatino Linotype"/>
          <w:sz w:val="24"/>
          <w:szCs w:val="24"/>
          <w:lang w:val="en-US"/>
        </w:rPr>
        <w:t>optimal</w:t>
      </w:r>
      <w:r w:rsidR="00D83814" w:rsidRPr="00F67F20">
        <w:rPr>
          <w:rFonts w:ascii="Palatino Linotype" w:hAnsi="Palatino Linotype"/>
          <w:sz w:val="24"/>
          <w:szCs w:val="24"/>
          <w:lang w:val="en-US"/>
        </w:rPr>
        <w:t>,</w:t>
      </w:r>
      <w:r w:rsidR="001110A1" w:rsidRPr="00F67F20">
        <w:rPr>
          <w:rFonts w:ascii="Palatino Linotype" w:hAnsi="Palatino Linotype"/>
          <w:sz w:val="24"/>
          <w:szCs w:val="24"/>
          <w:lang w:val="en-US"/>
        </w:rPr>
        <w:t xml:space="preserve"> non</w:t>
      </w:r>
      <w:r w:rsidR="00351A4B">
        <w:rPr>
          <w:rFonts w:ascii="Palatino Linotype" w:hAnsi="Palatino Linotype"/>
          <w:sz w:val="24"/>
          <w:szCs w:val="24"/>
          <w:lang w:val="en-US"/>
        </w:rPr>
        <w:t>-</w:t>
      </w:r>
      <w:r w:rsidR="001110A1" w:rsidRPr="00F67F20">
        <w:rPr>
          <w:rFonts w:ascii="Palatino Linotype" w:hAnsi="Palatino Linotype"/>
          <w:sz w:val="24"/>
          <w:szCs w:val="24"/>
          <w:lang w:val="en-US"/>
        </w:rPr>
        <w:t>redundant</w:t>
      </w:r>
      <w:r w:rsidR="00D83814" w:rsidRPr="00F67F20">
        <w:rPr>
          <w:rFonts w:ascii="Palatino Linotype" w:hAnsi="Palatino Linotype"/>
          <w:sz w:val="24"/>
          <w:szCs w:val="24"/>
          <w:lang w:val="en-US"/>
        </w:rPr>
        <w:t>, and cohesive</w:t>
      </w:r>
      <w:r w:rsidR="001110A1" w:rsidRPr="00F67F20">
        <w:rPr>
          <w:rFonts w:ascii="Palatino Linotype" w:hAnsi="Palatino Linotype"/>
          <w:sz w:val="24"/>
          <w:szCs w:val="24"/>
          <w:lang w:val="en-US"/>
        </w:rPr>
        <w:t xml:space="preserve"> sub-matrices</w:t>
      </w:r>
      <w:r w:rsidR="00450A63" w:rsidRPr="00F67F20">
        <w:rPr>
          <w:rFonts w:ascii="Palatino Linotype" w:hAnsi="Palatino Linotype"/>
          <w:sz w:val="24"/>
          <w:szCs w:val="24"/>
          <w:lang w:val="en-US"/>
        </w:rPr>
        <w:t xml:space="preserve"> using </w:t>
      </w:r>
      <w:r w:rsidR="00A9361A" w:rsidRPr="00F67F20">
        <w:rPr>
          <w:rFonts w:ascii="Palatino Linotype" w:hAnsi="Palatino Linotype"/>
          <w:sz w:val="24"/>
          <w:szCs w:val="24"/>
          <w:lang w:val="en-US"/>
        </w:rPr>
        <w:t>m</w:t>
      </w:r>
      <w:r w:rsidR="00450A63" w:rsidRPr="00F67F20">
        <w:rPr>
          <w:rFonts w:ascii="Palatino Linotype" w:hAnsi="Palatino Linotype"/>
          <w:sz w:val="24"/>
          <w:szCs w:val="24"/>
          <w:lang w:val="en-US"/>
        </w:rPr>
        <w:t xml:space="preserve">ultiobjective and </w:t>
      </w:r>
      <w:r w:rsidR="00A9361A" w:rsidRPr="00F67F20">
        <w:rPr>
          <w:rFonts w:ascii="Palatino Linotype" w:hAnsi="Palatino Linotype"/>
          <w:sz w:val="24"/>
          <w:szCs w:val="24"/>
          <w:lang w:val="en-US"/>
        </w:rPr>
        <w:t>m</w:t>
      </w:r>
      <w:r w:rsidR="001110A1" w:rsidRPr="00F67F20">
        <w:rPr>
          <w:rFonts w:ascii="Palatino Linotype" w:hAnsi="Palatino Linotype"/>
          <w:sz w:val="24"/>
          <w:szCs w:val="24"/>
          <w:lang w:val="en-US"/>
        </w:rPr>
        <w:t>ultimodal optimization techniques</w:t>
      </w:r>
      <w:r w:rsidR="00D83814" w:rsidRPr="00F67F20">
        <w:rPr>
          <w:rFonts w:ascii="Palatino Linotype" w:hAnsi="Palatino Linotype"/>
          <w:sz w:val="24"/>
          <w:szCs w:val="24"/>
          <w:lang w:val="en-US"/>
        </w:rPr>
        <w:t xml:space="preserve">. </w:t>
      </w:r>
      <w:r w:rsidR="00520CFC" w:rsidRPr="00F67F20">
        <w:rPr>
          <w:rFonts w:ascii="Palatino Linotype" w:hAnsi="Palatino Linotype"/>
          <w:sz w:val="24"/>
          <w:szCs w:val="24"/>
          <w:lang w:val="en-US"/>
        </w:rPr>
        <w:t>Optimal sub-matrices were obtained as a</w:t>
      </w:r>
      <w:r w:rsidR="00520CFC" w:rsidRPr="00F67F20">
        <w:rPr>
          <w:rFonts w:ascii="Palatino Linotype" w:eastAsia="Times New Roman" w:hAnsi="Palatino Linotype" w:cs="AdvMT_RM"/>
          <w:sz w:val="24"/>
          <w:szCs w:val="24"/>
          <w:lang w:val="en-US" w:eastAsia="en-US"/>
        </w:rPr>
        <w:t xml:space="preserve"> tradeoff between two opposing objectives: </w:t>
      </w:r>
      <w:r w:rsidR="00520CFC" w:rsidRPr="00F67F20">
        <w:rPr>
          <w:rFonts w:ascii="Palatino Linotype" w:hAnsi="Palatino Linotype"/>
          <w:sz w:val="24"/>
          <w:szCs w:val="24"/>
          <w:lang w:val="en-US"/>
        </w:rPr>
        <w:t xml:space="preserve">sensitivity and generality </w:t>
      </w:r>
      <w:r w:rsidR="00101E0D" w:rsidRPr="00F67F20">
        <w:rPr>
          <w:rFonts w:ascii="Palatino Linotype" w:hAnsi="Palatino Linotype"/>
          <w:sz w:val="24"/>
          <w:szCs w:val="24"/>
          <w:lang w:val="en-US"/>
        </w:rPr>
        <w:fldChar w:fldCharType="begin">
          <w:fldData xml:space="preserve">PEVuZE5vdGU+PENpdGU+PEF1dGhvcj5EZWI8L0F1dGhvcj48WWVhcj4yMDAxPC9ZZWFyPjxSZWNO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</w:fldData>
        </w:fldChar>
      </w:r>
      <w:r w:rsidR="003E0A9F" w:rsidRPr="00F67F20">
        <w:rPr>
          <w:rFonts w:ascii="Palatino Linotype" w:hAnsi="Palatino Linotype"/>
          <w:sz w:val="24"/>
          <w:szCs w:val="24"/>
          <w:lang w:val="en-US"/>
        </w:rPr>
        <w:instrText xml:space="preserve"> ADDIN EN.CITE </w:instrText>
      </w:r>
      <w:r w:rsidR="00101E0D" w:rsidRPr="00F67F20">
        <w:rPr>
          <w:rFonts w:ascii="Palatino Linotype" w:hAnsi="Palatino Linotype"/>
          <w:sz w:val="24"/>
          <w:szCs w:val="24"/>
          <w:lang w:val="en-US"/>
        </w:rPr>
        <w:fldChar w:fldCharType="begin">
          <w:fldData xml:space="preserve">PEVuZE5vdGU+PENpdGU+PEF1dGhvcj5EZWI8L0F1dGhvcj48WWVhcj4yMDAxPC9ZZWFyPjxSZWNO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</w:fldData>
        </w:fldChar>
      </w:r>
      <w:r w:rsidR="003E0A9F" w:rsidRPr="00F67F20">
        <w:rPr>
          <w:rFonts w:ascii="Palatino Linotype" w:hAnsi="Palatino Linotype"/>
          <w:sz w:val="24"/>
          <w:szCs w:val="24"/>
          <w:lang w:val="en-US"/>
        </w:rPr>
        <w:instrText xml:space="preserve"> ADDIN EN.CITE.DATA </w:instrText>
      </w:r>
      <w:r w:rsidR="004050D0" w:rsidRPr="00101E0D">
        <w:rPr>
          <w:rFonts w:ascii="Palatino Linotype" w:hAnsi="Palatino Linotype"/>
          <w:sz w:val="24"/>
          <w:szCs w:val="24"/>
          <w:lang w:val="en-US"/>
        </w:rPr>
      </w:r>
      <w:r w:rsidR="00101E0D" w:rsidRPr="00F67F20">
        <w:rPr>
          <w:rFonts w:ascii="Palatino Linotype" w:hAnsi="Palatino Linotype"/>
          <w:sz w:val="24"/>
          <w:szCs w:val="24"/>
          <w:lang w:val="en-US"/>
        </w:rPr>
        <w:fldChar w:fldCharType="end"/>
      </w:r>
      <w:r w:rsidR="004050D0" w:rsidRPr="00101E0D">
        <w:rPr>
          <w:rFonts w:ascii="Palatino Linotype" w:hAnsi="Palatino Linotype"/>
          <w:sz w:val="24"/>
          <w:szCs w:val="24"/>
          <w:lang w:val="en-US"/>
        </w:rPr>
      </w:r>
      <w:r w:rsidR="00101E0D" w:rsidRPr="00F67F20">
        <w:rPr>
          <w:rFonts w:ascii="Palatino Linotype" w:hAnsi="Palatino Linotype"/>
          <w:sz w:val="24"/>
          <w:szCs w:val="24"/>
          <w:lang w:val="en-US"/>
        </w:rPr>
        <w:fldChar w:fldCharType="separate"/>
      </w:r>
      <w:r w:rsidR="003E0A9F" w:rsidRPr="00F67F20">
        <w:rPr>
          <w:rFonts w:ascii="Palatino Linotype" w:hAnsi="Palatino Linotype"/>
          <w:noProof/>
          <w:sz w:val="24"/>
          <w:szCs w:val="24"/>
          <w:vertAlign w:val="superscript"/>
          <w:lang w:val="en-US"/>
        </w:rPr>
        <w:t>32, 33, 45, 61-63</w:t>
      </w:r>
      <w:r w:rsidR="00101E0D" w:rsidRPr="00F67F20">
        <w:rPr>
          <w:rFonts w:ascii="Palatino Linotype" w:hAnsi="Palatino Linotype"/>
          <w:sz w:val="24"/>
          <w:szCs w:val="24"/>
          <w:lang w:val="en-US"/>
        </w:rPr>
        <w:fldChar w:fldCharType="end"/>
      </w:r>
      <w:r w:rsidR="00520CFC" w:rsidRPr="00F67F20">
        <w:rPr>
          <w:rFonts w:ascii="Palatino Linotype" w:hAnsi="Palatino Linotype"/>
          <w:sz w:val="24"/>
          <w:szCs w:val="24"/>
          <w:lang w:val="en-US"/>
        </w:rPr>
        <w:t>.  Sensitive sub-matrices tend to be composed of few observations</w:t>
      </w:r>
      <w:r w:rsidR="001828DA" w:rsidRPr="00F67F20">
        <w:rPr>
          <w:rFonts w:ascii="Palatino Linotype" w:hAnsi="Palatino Linotype"/>
          <w:sz w:val="24"/>
          <w:szCs w:val="24"/>
          <w:lang w:val="en-US"/>
        </w:rPr>
        <w:t xml:space="preserve"> (i.e., </w:t>
      </w:r>
      <w:r w:rsidR="00520CFC" w:rsidRPr="00F67F20">
        <w:rPr>
          <w:rFonts w:ascii="Palatino Linotype" w:hAnsi="Palatino Linotype"/>
          <w:sz w:val="24"/>
          <w:szCs w:val="24"/>
          <w:lang w:val="en-US"/>
        </w:rPr>
        <w:t>subjects</w:t>
      </w:r>
      <w:r w:rsidR="001828DA" w:rsidRPr="00F67F20">
        <w:rPr>
          <w:rFonts w:ascii="Palatino Linotype" w:hAnsi="Palatino Linotype"/>
          <w:sz w:val="24"/>
          <w:szCs w:val="24"/>
          <w:lang w:val="en-US"/>
        </w:rPr>
        <w:t>)</w:t>
      </w:r>
      <w:r w:rsidR="00520CFC" w:rsidRPr="00F67F20">
        <w:rPr>
          <w:rFonts w:ascii="Palatino Linotype" w:hAnsi="Palatino Linotype"/>
          <w:sz w:val="24"/>
          <w:szCs w:val="24"/>
          <w:lang w:val="en-US"/>
        </w:rPr>
        <w:t xml:space="preserve"> described by multiple features, whereas specific sub-matrices are composed of many observations described by few features. A</w:t>
      </w:r>
      <w:r w:rsidR="00520CFC" w:rsidRPr="00F67F20">
        <w:rPr>
          <w:rFonts w:ascii="Palatino Linotype" w:eastAsia="Times New Roman" w:hAnsi="Palatino Linotype" w:cs="AdvMT_RM"/>
          <w:sz w:val="24"/>
          <w:szCs w:val="24"/>
          <w:lang w:val="en-US" w:eastAsia="en-US"/>
        </w:rPr>
        <w:t xml:space="preserve"> Pareto-optimization strategy searches for solutions that are non-dominated</w:t>
      </w:r>
      <w:r w:rsidR="00A9361A" w:rsidRPr="00F67F20">
        <w:rPr>
          <w:rFonts w:ascii="Palatino Linotype" w:eastAsia="Times New Roman" w:hAnsi="Palatino Linotype" w:cs="AdvMT_RM"/>
          <w:sz w:val="24"/>
          <w:szCs w:val="24"/>
          <w:lang w:val="en-US" w:eastAsia="en-US"/>
        </w:rPr>
        <w:t xml:space="preserve"> </w:t>
      </w:r>
      <w:r w:rsidR="00520CFC" w:rsidRPr="00F67F20">
        <w:rPr>
          <w:rFonts w:ascii="Palatino Linotype" w:eastAsia="Times New Roman" w:hAnsi="Palatino Linotype" w:cs="AdvMT_RM"/>
          <w:sz w:val="24"/>
          <w:szCs w:val="24"/>
          <w:lang w:val="en-US" w:eastAsia="en-US"/>
        </w:rPr>
        <w:t xml:space="preserve">in the sense that there </w:t>
      </w:r>
      <w:r w:rsidR="00A9361A" w:rsidRPr="00F67F20">
        <w:rPr>
          <w:rFonts w:ascii="Palatino Linotype" w:eastAsia="Times New Roman" w:hAnsi="Palatino Linotype" w:cs="AdvMT_RM"/>
          <w:sz w:val="24"/>
          <w:szCs w:val="24"/>
          <w:lang w:val="en-US" w:eastAsia="en-US"/>
        </w:rPr>
        <w:t>are</w:t>
      </w:r>
      <w:r w:rsidR="00520CFC" w:rsidRPr="00F67F20">
        <w:rPr>
          <w:rFonts w:ascii="Palatino Linotype" w:eastAsia="Times New Roman" w:hAnsi="Palatino Linotype" w:cs="AdvMT_RM"/>
          <w:sz w:val="24"/>
          <w:szCs w:val="24"/>
          <w:lang w:val="en-US" w:eastAsia="en-US"/>
        </w:rPr>
        <w:t xml:space="preserve"> no other solution</w:t>
      </w:r>
      <w:r w:rsidR="00A9361A" w:rsidRPr="00F67F20">
        <w:rPr>
          <w:rFonts w:ascii="Palatino Linotype" w:eastAsia="Times New Roman" w:hAnsi="Palatino Linotype" w:cs="AdvMT_RM"/>
          <w:sz w:val="24"/>
          <w:szCs w:val="24"/>
          <w:lang w:val="en-US" w:eastAsia="en-US"/>
        </w:rPr>
        <w:t>s</w:t>
      </w:r>
      <w:r w:rsidR="00520CFC" w:rsidRPr="00F67F20">
        <w:rPr>
          <w:rFonts w:ascii="Palatino Linotype" w:eastAsia="Times New Roman" w:hAnsi="Palatino Linotype" w:cs="AdvMT_RM"/>
          <w:sz w:val="24"/>
          <w:szCs w:val="24"/>
          <w:lang w:val="en-US" w:eastAsia="en-US"/>
        </w:rPr>
        <w:t xml:space="preserve"> superior in all objectives being selected (i.e., close to </w:t>
      </w:r>
      <w:r w:rsidR="00A9361A" w:rsidRPr="00F67F20">
        <w:rPr>
          <w:rFonts w:ascii="Palatino Linotype" w:eastAsia="Times New Roman" w:hAnsi="Palatino Linotype" w:cs="AdvMT_RM"/>
          <w:sz w:val="24"/>
          <w:szCs w:val="24"/>
          <w:lang w:val="en-US" w:eastAsia="en-US"/>
        </w:rPr>
        <w:t xml:space="preserve">the </w:t>
      </w:r>
      <w:r w:rsidR="00520CFC" w:rsidRPr="00F67F20">
        <w:rPr>
          <w:rFonts w:ascii="Palatino Linotype" w:eastAsia="Times New Roman" w:hAnsi="Palatino Linotype" w:cs="AdvMT_RM"/>
          <w:sz w:val="24"/>
          <w:szCs w:val="24"/>
          <w:lang w:val="en-US" w:eastAsia="en-US"/>
        </w:rPr>
        <w:t xml:space="preserve">Minimum Description-Length (MDL) </w:t>
      </w:r>
      <w:r w:rsidR="00101E0D" w:rsidRPr="00F67F20">
        <w:rPr>
          <w:rFonts w:ascii="Palatino Linotype" w:hAnsi="Palatino Linotype"/>
          <w:sz w:val="24"/>
          <w:szCs w:val="24"/>
          <w:lang w:val="en-US"/>
        </w:rPr>
        <w:fldChar w:fldCharType="begin"/>
      </w:r>
      <w:r w:rsidR="003E0A9F" w:rsidRPr="00F67F20">
        <w:rPr>
          <w:rFonts w:ascii="Palatino Linotype" w:hAnsi="Palatino Linotype"/>
          <w:sz w:val="24"/>
          <w:szCs w:val="24"/>
          <w:lang w:val="en-US"/>
        </w:rPr>
        <w:instrText xml:space="preserve"> ADDIN EN.CITE &lt;EndNote&gt;&lt;Cite&gt;&lt;Author&gt;Rissanen&lt;/Author&gt;&lt;Year&gt;1989&lt;/Year&gt;&lt;RecNum&gt;4176&lt;/RecNum&gt;&lt;DisplayText&gt;&lt;style face="superscript"&gt;64&lt;/style&gt;&lt;/DisplayText&gt;&lt;record&gt;&lt;rec-number&gt;4176&lt;/rec-number&gt;&lt;foreign-keys&gt;&lt;key app="EN" db-id="zdf99z2a8xza5tetv9jp52zw59sfpfdewdta" timestamp="1531282010"&gt;4176&lt;/key&gt;&lt;/foreign-keys&gt;&lt;ref-type name="Book"&gt;6&lt;/ref-type&gt;&lt;contributors&gt;&lt;authors&gt;&lt;author&gt;Rissanen, Jorma&lt;/author&gt;&lt;/authors&gt;&lt;/contributors&gt;&lt;titles&gt;&lt;title&gt;Stochastic complexity in statistical inquiry&lt;/title&gt;&lt;secondary-title&gt;World scientific series in computer science, 15&lt;/secondary-title&gt;&lt;/titles&gt;&lt;pages&gt;177&lt;/pages&gt;&lt;keywords&gt;&lt;keyword&gt;Machine theory&lt;/keyword&gt;&lt;keyword&gt;Computational complexity&lt;/keyword&gt;&lt;keyword&gt;Stochastic processes&lt;/keyword&gt;&lt;keyword&gt;Matematisk statistik&lt;/keyword&gt;&lt;keyword&gt;Stokastiska processer&lt;/keyword&gt;&lt;/keywords&gt;&lt;dates&gt;&lt;year&gt;1989&lt;/year&gt;&lt;/dates&gt;&lt;pub-location&gt;Singapore&lt;/pub-location&gt;&lt;publisher&gt;World Scientific&lt;/publisher&gt;&lt;call-num&gt;511.3&lt;/call-num&gt;&lt;urls&gt;&lt;/urls&gt;&lt;/record&gt;&lt;/Cite&gt;&lt;/EndNote&gt;</w:instrText>
      </w:r>
      <w:r w:rsidR="00101E0D" w:rsidRPr="00F67F20">
        <w:rPr>
          <w:rFonts w:ascii="Palatino Linotype" w:hAnsi="Palatino Linotype"/>
          <w:sz w:val="24"/>
          <w:szCs w:val="24"/>
          <w:lang w:val="en-US"/>
        </w:rPr>
        <w:fldChar w:fldCharType="separate"/>
      </w:r>
      <w:r w:rsidR="003E0A9F" w:rsidRPr="00F67F20">
        <w:rPr>
          <w:rFonts w:ascii="Palatino Linotype" w:hAnsi="Palatino Linotype"/>
          <w:noProof/>
          <w:sz w:val="24"/>
          <w:szCs w:val="24"/>
          <w:vertAlign w:val="superscript"/>
          <w:lang w:val="en-US"/>
        </w:rPr>
        <w:t>64</w:t>
      </w:r>
      <w:r w:rsidR="00101E0D" w:rsidRPr="00F67F20">
        <w:rPr>
          <w:rFonts w:ascii="Palatino Linotype" w:hAnsi="Palatino Linotype"/>
          <w:sz w:val="24"/>
          <w:szCs w:val="24"/>
          <w:lang w:val="en-US"/>
        </w:rPr>
        <w:fldChar w:fldCharType="end"/>
      </w:r>
      <w:r w:rsidR="00520CFC" w:rsidRPr="00F67F20">
        <w:rPr>
          <w:rFonts w:ascii="Palatino Linotype" w:eastAsia="Times New Roman" w:hAnsi="Palatino Linotype" w:cs="AdvMT_RM"/>
          <w:sz w:val="24"/>
          <w:szCs w:val="24"/>
          <w:lang w:val="en-US" w:eastAsia="en-US"/>
        </w:rPr>
        <w:t xml:space="preserve">).  The dominance relationship as a minimization problem is defined as: </w:t>
      </w:r>
    </w:p>
    <w:p w:rsidR="002D1D23" w:rsidRDefault="002D1D23" w:rsidP="00F56E71">
      <w:pPr>
        <w:widowControl w:val="0"/>
        <w:autoSpaceDE w:val="0"/>
        <w:autoSpaceDN w:val="0"/>
        <w:adjustRightInd w:val="0"/>
        <w:spacing w:line="480" w:lineRule="auto"/>
        <w:rPr>
          <w:oMath/>
          <w:rFonts w:ascii="STIXGeneral-Regular" w:eastAsia="Times New Roman" w:hAnsi="STIXGeneral-Regular" w:cs="STIXGeneral-Regular"/>
          <w:lang w:eastAsia="en-US"/>
        </w:rPr>
      </w:pPr>
      <w:r w:rsidRPr="002D1D23">
        <w:rPr>
          <w:rFonts w:ascii="Palatino Linotype" w:hAnsi="Palatino Linotype"/>
          <w:noProof/>
          <w:lang w:eastAsia="en-US"/>
        </w:rPr>
        <w:drawing>
          <wp:inline distT="0" distB="0" distL="0" distR="0">
            <wp:extent cx="3656330" cy="416314"/>
            <wp:effectExtent l="25400" t="0" r="127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ve="http://schemas.openxmlformats.org/markup-compatibility/2006" val="0"/>
                        </a:ext>
                      </a:extLst>
                    </a:blip>
                    <a:srcRect/>
                    <a:stretch>
                      <a:fillRect/>
                    </a:stretch>
                  </pic:blipFill>
                  <pic:spPr bwMode="auto">
                    <a:xfrm>
                      <a:off x="0" y="0"/>
                      <a:ext cx="3662202" cy="416983"/>
                    </a:xfrm>
                    <a:prstGeom prst="rect">
                      <a:avLst/>
                    </a:prstGeom>
                    <a:noFill/>
                    <a:ln>
                      <a:noFill/>
                    </a:ln>
                  </pic:spPr>
                </pic:pic>
              </a:graphicData>
            </a:graphic>
          </wp:inline>
        </w:drawing>
      </w:r>
    </w:p>
    <w:p w:rsidR="001E35E5" w:rsidRDefault="00520CFC" w:rsidP="00F56E71">
      <w:pPr>
        <w:widowControl w:val="0"/>
        <w:autoSpaceDE w:val="0"/>
        <w:autoSpaceDN w:val="0"/>
        <w:adjustRightInd w:val="0"/>
        <w:spacing w:line="480" w:lineRule="auto"/>
        <w:rPr>
          <w:rFonts w:ascii="Palatino Linotype" w:eastAsia="Times New Roman" w:hAnsi="Palatino Linotype" w:cs="AdvMT_RM"/>
          <w:lang w:eastAsia="en-US"/>
        </w:rPr>
      </w:pPr>
      <w:r w:rsidRPr="00F67F20">
        <w:rPr>
          <w:rFonts w:ascii="Palatino Linotype" w:eastAsia="Times New Roman" w:hAnsi="Palatino Linotype" w:cs="AdvMT_RM"/>
          <w:lang w:eastAsia="en-US"/>
        </w:rPr>
        <w:t xml:space="preserve">where the </w:t>
      </w:r>
      <w:r w:rsidRPr="00F67F20">
        <w:rPr>
          <w:rFonts w:ascii="Palatino Linotype" w:eastAsia="Times New Roman" w:hAnsi="Palatino Linotype" w:cs="AdvMT_RM"/>
          <w:i/>
          <w:lang w:eastAsia="en-US"/>
        </w:rPr>
        <w:t>O</w:t>
      </w:r>
      <w:r w:rsidRPr="00F67F20">
        <w:rPr>
          <w:rFonts w:ascii="Palatino Linotype" w:eastAsia="Times New Roman" w:hAnsi="Palatino Linotype" w:cs="AdvMT_RM"/>
          <w:i/>
          <w:vertAlign w:val="subscript"/>
          <w:lang w:eastAsia="en-US"/>
        </w:rPr>
        <w:t>i</w:t>
      </w:r>
      <w:r w:rsidRPr="00F67F20">
        <w:rPr>
          <w:rFonts w:ascii="Palatino Linotype" w:eastAsia="Times New Roman" w:hAnsi="Palatino Linotype" w:cs="AdvMT_RM"/>
          <w:i/>
          <w:lang w:eastAsia="en-US"/>
        </w:rPr>
        <w:t xml:space="preserve"> </w:t>
      </w:r>
      <w:r w:rsidRPr="00F67F20">
        <w:rPr>
          <w:rFonts w:ascii="Palatino Linotype" w:eastAsia="Times New Roman" w:hAnsi="Palatino Linotype" w:cs="AdvMT_RM"/>
          <w:lang w:eastAsia="en-US"/>
        </w:rPr>
        <w:t xml:space="preserve">and </w:t>
      </w:r>
      <w:r w:rsidRPr="00F67F20">
        <w:rPr>
          <w:rFonts w:ascii="Palatino Linotype" w:eastAsia="Times New Roman" w:hAnsi="Palatino Linotype" w:cs="AdvMT_RM"/>
          <w:i/>
          <w:lang w:eastAsia="en-US"/>
        </w:rPr>
        <w:t>O</w:t>
      </w:r>
      <w:r w:rsidRPr="00F67F20">
        <w:rPr>
          <w:rFonts w:ascii="Palatino Linotype" w:eastAsia="Times New Roman" w:hAnsi="Palatino Linotype" w:cs="AdvMT_RM"/>
          <w:i/>
          <w:vertAlign w:val="subscript"/>
          <w:lang w:eastAsia="en-US"/>
        </w:rPr>
        <w:t>j</w:t>
      </w:r>
      <w:r w:rsidRPr="00F67F20">
        <w:rPr>
          <w:rFonts w:ascii="Palatino Linotype" w:eastAsia="Times New Roman" w:hAnsi="Palatino Linotype" w:cs="AdvMT_RM"/>
          <w:i/>
          <w:lang w:eastAsia="en-US"/>
        </w:rPr>
        <w:t xml:space="preserve"> </w:t>
      </w:r>
      <w:r w:rsidRPr="00F67F20">
        <w:rPr>
          <w:rFonts w:ascii="Palatino Linotype" w:eastAsia="Times New Roman" w:hAnsi="Palatino Linotype" w:cs="AdvMT_RM"/>
          <w:lang w:eastAsia="en-US"/>
        </w:rPr>
        <w:t xml:space="preserve">are either specificity or generality objectives. </w:t>
      </w:r>
      <w:r w:rsidRPr="00F67F20">
        <w:rPr>
          <w:rFonts w:ascii="Palatino Linotype" w:hAnsi="Palatino Linotype"/>
          <w:bCs/>
        </w:rPr>
        <w:t xml:space="preserve">Optimization of small sets of </w:t>
      </w:r>
      <w:r w:rsidR="00970E1E" w:rsidRPr="00F67F20">
        <w:rPr>
          <w:rFonts w:ascii="Palatino Linotype" w:hAnsi="Palatino Linotype"/>
        </w:rPr>
        <w:t xml:space="preserve">sub-matrices </w:t>
      </w:r>
      <w:r w:rsidRPr="00F67F20">
        <w:rPr>
          <w:rFonts w:ascii="Palatino Linotype" w:hAnsi="Palatino Linotype"/>
          <w:bCs/>
        </w:rPr>
        <w:t xml:space="preserve">was exhaustively implemented, whereas evaluation of large sets is approached by Genetic Algorithms, as described in </w:t>
      </w:r>
      <w:r w:rsidR="00101E0D" w:rsidRPr="00F67F20">
        <w:rPr>
          <w:rFonts w:ascii="Palatino Linotype" w:hAnsi="Palatino Linotype"/>
          <w:bCs/>
        </w:rPr>
        <w:fldChar w:fldCharType="begin">
          <w:fldData xml:space="preserve">PEVuZE5vdGU+PENpdGU+PEF1dGhvcj5Sb21lcm8tWmFsaXo8L0F1dGhvcj48WWVhcj4yMDA4PC9Z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</w:fldData>
        </w:fldChar>
      </w:r>
      <w:r w:rsidR="003E0A9F" w:rsidRPr="00F67F20">
        <w:rPr>
          <w:rFonts w:ascii="Palatino Linotype" w:hAnsi="Palatino Linotype"/>
          <w:bCs/>
        </w:rPr>
        <w:instrText xml:space="preserve"> ADDIN EN.CITE </w:instrText>
      </w:r>
      <w:r w:rsidR="00101E0D" w:rsidRPr="00F67F20">
        <w:rPr>
          <w:rFonts w:ascii="Palatino Linotype" w:hAnsi="Palatino Linotype"/>
          <w:bCs/>
        </w:rPr>
        <w:fldChar w:fldCharType="begin">
          <w:fldData xml:space="preserve">PEVuZE5vdGU+PENpdGU+PEF1dGhvcj5Sb21lcm8tWmFsaXo8L0F1dGhvcj48WWVhcj4yMDA4PC9Z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</w:fldData>
        </w:fldChar>
      </w:r>
      <w:r w:rsidR="003E0A9F" w:rsidRPr="00F67F20">
        <w:rPr>
          <w:rFonts w:ascii="Palatino Linotype" w:hAnsi="Palatino Linotype"/>
          <w:bCs/>
        </w:rPr>
        <w:instrText xml:space="preserve"> ADDIN EN.CITE.DATA </w:instrText>
      </w:r>
      <w:r w:rsidR="004050D0" w:rsidRPr="00101E0D">
        <w:rPr>
          <w:rFonts w:ascii="Palatino Linotype" w:hAnsi="Palatino Linotype"/>
          <w:bCs/>
        </w:rPr>
      </w:r>
      <w:r w:rsidR="00101E0D" w:rsidRPr="00F67F20">
        <w:rPr>
          <w:rFonts w:ascii="Palatino Linotype" w:hAnsi="Palatino Linotype"/>
          <w:bCs/>
        </w:rPr>
        <w:fldChar w:fldCharType="end"/>
      </w:r>
      <w:r w:rsidR="004050D0" w:rsidRPr="00101E0D">
        <w:rPr>
          <w:rFonts w:ascii="Palatino Linotype" w:hAnsi="Palatino Linotype"/>
          <w:bCs/>
        </w:rPr>
      </w:r>
      <w:r w:rsidR="00101E0D" w:rsidRPr="00F67F20">
        <w:rPr>
          <w:rFonts w:ascii="Palatino Linotype" w:hAnsi="Palatino Linotype"/>
          <w:bCs/>
        </w:rPr>
        <w:fldChar w:fldCharType="separate"/>
      </w:r>
      <w:r w:rsidR="003E0A9F" w:rsidRPr="00F67F20">
        <w:rPr>
          <w:rFonts w:ascii="Palatino Linotype" w:hAnsi="Palatino Linotype"/>
          <w:bCs/>
          <w:noProof/>
          <w:vertAlign w:val="superscript"/>
        </w:rPr>
        <w:t>38, 44, 65</w:t>
      </w:r>
      <w:r w:rsidR="00101E0D" w:rsidRPr="00F67F20">
        <w:rPr>
          <w:rFonts w:ascii="Palatino Linotype" w:hAnsi="Palatino Linotype"/>
          <w:bCs/>
        </w:rPr>
        <w:fldChar w:fldCharType="end"/>
      </w:r>
      <w:r w:rsidRPr="00F67F20">
        <w:rPr>
          <w:rFonts w:ascii="Palatino Linotype" w:hAnsi="Palatino Linotype"/>
          <w:bCs/>
        </w:rPr>
        <w:t>.</w:t>
      </w:r>
      <w:r w:rsidRPr="00F67F20">
        <w:rPr>
          <w:rFonts w:ascii="Palatino Linotype" w:eastAsia="Times New Roman" w:hAnsi="Palatino Linotype" w:cs="AdvMT_RM"/>
          <w:lang w:eastAsia="en-US"/>
        </w:rPr>
        <w:t xml:space="preserve">  </w:t>
      </w:r>
      <w:r w:rsidR="005F6E06" w:rsidRPr="00F67F20">
        <w:rPr>
          <w:rFonts w:ascii="Palatino Linotype" w:eastAsia="Times New Roman" w:hAnsi="Palatino Linotype" w:cs="AdvMT_RM"/>
          <w:lang w:eastAsia="en-US"/>
        </w:rPr>
        <w:t>Another indirect objective considered for the evaluation of sub-matrices is the generation of diverse patterns that completely describe objects (</w:t>
      </w:r>
      <w:r w:rsidR="00970E1E" w:rsidRPr="00F67F20">
        <w:rPr>
          <w:rFonts w:ascii="Palatino Linotype" w:eastAsia="Times New Roman" w:hAnsi="Palatino Linotype" w:cs="AdvMT_RM"/>
          <w:lang w:eastAsia="en-US"/>
        </w:rPr>
        <w:t>subjects</w:t>
      </w:r>
      <w:r w:rsidR="005F6E06" w:rsidRPr="00F67F20">
        <w:rPr>
          <w:rFonts w:ascii="Palatino Linotype" w:eastAsia="Times New Roman" w:hAnsi="Palatino Linotype" w:cs="AdvMT_RM"/>
          <w:lang w:eastAsia="en-US"/>
        </w:rPr>
        <w:t xml:space="preserve">).  Therefore, our approach evaluates the sensitivity and generality objectives described above in a local niche </w:t>
      </w:r>
      <w:r w:rsidR="00101E0D" w:rsidRPr="00F67F20">
        <w:rPr>
          <w:rFonts w:ascii="Palatino Linotype" w:hAnsi="Palatino Linotype"/>
        </w:rPr>
        <w:fldChar w:fldCharType="begin">
          <w:fldData xml:space="preserve">PEVuZE5vdGU+PENpdGU+PEF1dGhvcj5EZWI8L0F1dGhvcj48WWVhcj4yMDAxPC9ZZWFyPjxSZWNO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</w:fldData>
        </w:fldChar>
      </w:r>
      <w:r w:rsidR="003E0A9F" w:rsidRPr="00F67F20">
        <w:rPr>
          <w:rFonts w:ascii="Palatino Linotype" w:hAnsi="Palatino Linotype"/>
        </w:rPr>
        <w:instrText xml:space="preserve"> ADDIN EN.CITE </w:instrText>
      </w:r>
      <w:r w:rsidR="00101E0D" w:rsidRPr="00F67F20">
        <w:rPr>
          <w:rFonts w:ascii="Palatino Linotype" w:hAnsi="Palatino Linotype"/>
        </w:rPr>
        <w:fldChar w:fldCharType="begin">
          <w:fldData xml:space="preserve">PEVuZE5vdGU+PENpdGU+PEF1dGhvcj5EZWI8L0F1dGhvcj48WWVhcj4yMDAxPC9ZZWFyPjxSZWNO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</w:fldData>
        </w:fldChar>
      </w:r>
      <w:r w:rsidR="003E0A9F" w:rsidRPr="00F67F20">
        <w:rPr>
          <w:rFonts w:ascii="Palatino Linotype" w:hAnsi="Palatino Linotype"/>
        </w:rPr>
        <w:instrText xml:space="preserve"> ADDIN EN.CITE.DATA </w:instrText>
      </w:r>
      <w:r w:rsidR="004050D0" w:rsidRPr="00101E0D">
        <w:rPr>
          <w:rFonts w:ascii="Palatino Linotype" w:hAnsi="Palatino Linotype"/>
        </w:rPr>
      </w:r>
      <w:r w:rsidR="00101E0D" w:rsidRPr="00F67F20">
        <w:rPr>
          <w:rFonts w:ascii="Palatino Linotype" w:hAnsi="Palatino Linotype"/>
        </w:rPr>
        <w:fldChar w:fldCharType="end"/>
      </w:r>
      <w:r w:rsidR="004050D0" w:rsidRPr="00101E0D">
        <w:rPr>
          <w:rFonts w:ascii="Palatino Linotype" w:hAnsi="Palatino Linotype"/>
        </w:rPr>
      </w:r>
      <w:r w:rsidR="00101E0D" w:rsidRPr="00F67F20">
        <w:rPr>
          <w:rFonts w:ascii="Palatino Linotype" w:hAnsi="Palatino Linotype"/>
        </w:rPr>
        <w:fldChar w:fldCharType="separate"/>
      </w:r>
      <w:r w:rsidR="003E0A9F" w:rsidRPr="00F67F20">
        <w:rPr>
          <w:rFonts w:ascii="Palatino Linotype" w:hAnsi="Palatino Linotype"/>
          <w:noProof/>
          <w:vertAlign w:val="superscript"/>
        </w:rPr>
        <w:t>33, 61-63</w:t>
      </w:r>
      <w:r w:rsidR="00101E0D" w:rsidRPr="00F67F20">
        <w:rPr>
          <w:rFonts w:ascii="Palatino Linotype" w:hAnsi="Palatino Linotype"/>
        </w:rPr>
        <w:fldChar w:fldCharType="end"/>
      </w:r>
      <w:r w:rsidR="005F6E06" w:rsidRPr="00F67F20">
        <w:rPr>
          <w:rFonts w:ascii="Palatino Linotype" w:eastAsia="Times New Roman" w:hAnsi="Palatino Linotype" w:cs="AdvMT_RM"/>
          <w:lang w:eastAsia="en-US"/>
        </w:rPr>
        <w:t xml:space="preserve">.  Both sensitivity and specificity measurements are based on counting objects within a </w:t>
      </w:r>
      <w:r w:rsidR="001828DA" w:rsidRPr="00F67F20">
        <w:rPr>
          <w:rFonts w:ascii="Palatino Linotype" w:eastAsia="Times New Roman" w:hAnsi="Palatino Linotype" w:cs="AdvMT_RM"/>
          <w:lang w:eastAsia="en-US"/>
        </w:rPr>
        <w:t>sub-matrix</w:t>
      </w:r>
      <w:r w:rsidR="005F6E06" w:rsidRPr="00F67F20">
        <w:rPr>
          <w:rFonts w:ascii="Palatino Linotype" w:eastAsia="Times New Roman" w:hAnsi="Palatino Linotype" w:cs="AdvMT_RM"/>
          <w:lang w:eastAsia="en-US"/>
        </w:rPr>
        <w:t xml:space="preserve"> without distinguishing among them (e.g., # subjects).  However, diversity differentiates which objects are within a sub-m</w:t>
      </w:r>
      <w:r w:rsidR="001828DA" w:rsidRPr="00F67F20">
        <w:rPr>
          <w:rFonts w:ascii="Palatino Linotype" w:eastAsia="Times New Roman" w:hAnsi="Palatino Linotype" w:cs="AdvMT_RM"/>
          <w:lang w:eastAsia="en-US"/>
        </w:rPr>
        <w:t>atrix</w:t>
      </w:r>
      <w:r w:rsidR="005F6E06" w:rsidRPr="00F67F20">
        <w:rPr>
          <w:rFonts w:ascii="Palatino Linotype" w:eastAsia="Times New Roman" w:hAnsi="Palatino Linotype" w:cs="AdvMT_RM"/>
          <w:lang w:eastAsia="en-US"/>
        </w:rPr>
        <w:t xml:space="preserve">, and thus, sub-matrices harboring distinct objects are allocated in different niches.  These niches are calculated using Jaccard’s metric between sub-matrices </w:t>
      </w:r>
      <w:r w:rsidR="00101E0D" w:rsidRPr="00F67F20">
        <w:rPr>
          <w:rFonts w:ascii="Palatino Linotype" w:hAnsi="Palatino Linotype"/>
          <w:bCs/>
        </w:rPr>
        <w:fldChar w:fldCharType="begin">
          <w:fldData xml:space="preserve">PEVuZE5vdGU+PENpdGU+PEF1dGhvcj5Sb21lcm8tWmFsaXo8L0F1dGhvcj48WWVhcj4yMDA4PC9Z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</w:fldData>
        </w:fldChar>
      </w:r>
      <w:r w:rsidR="003E0A9F" w:rsidRPr="00F67F20">
        <w:rPr>
          <w:rFonts w:ascii="Palatino Linotype" w:hAnsi="Palatino Linotype"/>
          <w:bCs/>
        </w:rPr>
        <w:instrText xml:space="preserve"> ADDIN EN.CITE </w:instrText>
      </w:r>
      <w:r w:rsidR="00101E0D" w:rsidRPr="00F67F20">
        <w:rPr>
          <w:rFonts w:ascii="Palatino Linotype" w:hAnsi="Palatino Linotype"/>
          <w:bCs/>
        </w:rPr>
        <w:fldChar w:fldCharType="begin">
          <w:fldData xml:space="preserve">PEVuZE5vdGU+PENpdGU+PEF1dGhvcj5Sb21lcm8tWmFsaXo8L0F1dGhvcj48WWVhcj4yMDA4PC9Z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</w:fldData>
        </w:fldChar>
      </w:r>
      <w:r w:rsidR="003E0A9F" w:rsidRPr="00F67F20">
        <w:rPr>
          <w:rFonts w:ascii="Palatino Linotype" w:hAnsi="Palatino Linotype"/>
          <w:bCs/>
        </w:rPr>
        <w:instrText xml:space="preserve"> ADDIN EN.CITE.DATA </w:instrText>
      </w:r>
      <w:r w:rsidR="004050D0" w:rsidRPr="00101E0D">
        <w:rPr>
          <w:rFonts w:ascii="Palatino Linotype" w:hAnsi="Palatino Linotype"/>
          <w:bCs/>
        </w:rPr>
      </w:r>
      <w:r w:rsidR="00101E0D" w:rsidRPr="00F67F20">
        <w:rPr>
          <w:rFonts w:ascii="Palatino Linotype" w:hAnsi="Palatino Linotype"/>
          <w:bCs/>
        </w:rPr>
        <w:fldChar w:fldCharType="end"/>
      </w:r>
      <w:r w:rsidR="004050D0" w:rsidRPr="00101E0D">
        <w:rPr>
          <w:rFonts w:ascii="Palatino Linotype" w:hAnsi="Palatino Linotype"/>
          <w:bCs/>
        </w:rPr>
      </w:r>
      <w:r w:rsidR="00101E0D" w:rsidRPr="00F67F20">
        <w:rPr>
          <w:rFonts w:ascii="Palatino Linotype" w:hAnsi="Palatino Linotype"/>
          <w:bCs/>
        </w:rPr>
        <w:fldChar w:fldCharType="separate"/>
      </w:r>
      <w:r w:rsidR="003E0A9F" w:rsidRPr="00F67F20">
        <w:rPr>
          <w:rFonts w:ascii="Palatino Linotype" w:hAnsi="Palatino Linotype"/>
          <w:bCs/>
          <w:noProof/>
          <w:vertAlign w:val="superscript"/>
        </w:rPr>
        <w:t>44, 65</w:t>
      </w:r>
      <w:r w:rsidR="00101E0D" w:rsidRPr="00F67F20">
        <w:rPr>
          <w:rFonts w:ascii="Palatino Linotype" w:hAnsi="Palatino Linotype"/>
          <w:bCs/>
        </w:rPr>
        <w:fldChar w:fldCharType="end"/>
      </w:r>
      <w:r w:rsidR="005F6E06" w:rsidRPr="00F67F20">
        <w:rPr>
          <w:rFonts w:ascii="Palatino Linotype" w:eastAsia="Times New Roman" w:hAnsi="Palatino Linotype" w:cs="AdvMT_RM"/>
          <w:lang w:eastAsia="en-US"/>
        </w:rPr>
        <w:t xml:space="preserve"> (i.e., </w:t>
      </w:r>
      <w:r w:rsidR="005F6E06" w:rsidRPr="00F67F20">
        <w:rPr>
          <w:rFonts w:ascii="Palatino Linotype" w:hAnsi="Palatino Linotype"/>
          <w:bCs/>
        </w:rPr>
        <w:t>inclusion of subjects)</w:t>
      </w:r>
      <w:r w:rsidR="005F6E06" w:rsidRPr="00F67F20">
        <w:rPr>
          <w:rFonts w:ascii="Palatino Linotype" w:eastAsia="Times New Roman" w:hAnsi="Palatino Linotype" w:cs="AdvMT_RM"/>
          <w:lang w:eastAsia="en-US"/>
        </w:rPr>
        <w:t xml:space="preserve">: </w:t>
      </w:r>
    </w:p>
    <w:p w:rsidR="005F6E06" w:rsidRPr="00F67F20" w:rsidRDefault="001E35E5" w:rsidP="00F56E71">
      <w:pPr>
        <w:widowControl w:val="0"/>
        <w:autoSpaceDE w:val="0"/>
        <w:autoSpaceDN w:val="0"/>
        <w:adjustRightInd w:val="0"/>
        <w:spacing w:line="480" w:lineRule="auto"/>
        <w:rPr>
          <w:rFonts w:ascii="Palatino Linotype" w:eastAsia="Times New Roman" w:hAnsi="Palatino Linotype" w:cs="AdvMT_RM"/>
          <w:lang w:eastAsia="en-US"/>
        </w:rPr>
      </w:pPr>
      <w:r>
        <w:rPr>
          <w:rFonts w:ascii="Palatino Linotype" w:eastAsia="Times New Roman" w:hAnsi="Palatino Linotype" w:cs="AdvMT_RM"/>
          <w:lang w:eastAsia="en-US"/>
        </w:rPr>
        <w:tab/>
      </w:r>
      <w:r>
        <w:rPr>
          <w:rFonts w:ascii="Palatino Linotype" w:eastAsia="Times New Roman" w:hAnsi="Palatino Linotype" w:cs="AdvMT_RM"/>
          <w:lang w:eastAsia="en-US"/>
        </w:rPr>
        <w:tab/>
      </w:r>
      <w:r>
        <w:rPr>
          <w:rFonts w:ascii="Palatino Linotype" w:eastAsia="Times New Roman" w:hAnsi="Palatino Linotype" w:cs="AdvMT_RM"/>
          <w:lang w:eastAsia="en-US"/>
        </w:rPr>
        <w:tab/>
      </w:r>
      <w:r w:rsidRPr="001E35E5">
        <w:rPr>
          <w:rFonts w:ascii="Palatino Linotype" w:eastAsia="Times New Roman" w:hAnsi="Palatino Linotype" w:cs="AdvMT_RM"/>
          <w:noProof/>
          <w:lang w:eastAsia="en-US"/>
        </w:rPr>
        <w:drawing>
          <wp:inline distT="0" distB="0" distL="0" distR="0">
            <wp:extent cx="3630930" cy="509478"/>
            <wp:effectExtent l="2540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ve="http://schemas.openxmlformats.org/markup-compatibility/2006" val="0"/>
                        </a:ext>
                      </a:extLst>
                    </a:blip>
                    <a:srcRect/>
                    <a:stretch>
                      <a:fillRect/>
                    </a:stretch>
                  </pic:blipFill>
                  <pic:spPr bwMode="auto">
                    <a:xfrm>
                      <a:off x="0" y="0"/>
                      <a:ext cx="3652033" cy="512439"/>
                    </a:xfrm>
                    <a:prstGeom prst="rect">
                      <a:avLst/>
                    </a:prstGeom>
                    <a:noFill/>
                    <a:ln>
                      <a:noFill/>
                    </a:ln>
                  </pic:spPr>
                </pic:pic>
              </a:graphicData>
            </a:graphic>
          </wp:inline>
        </w:drawing>
      </w:r>
    </w:p>
    <w:p w:rsidR="00450A63" w:rsidRPr="00F67F20" w:rsidRDefault="005F6E06" w:rsidP="00C93173">
      <w:pPr>
        <w:spacing w:line="480" w:lineRule="auto"/>
        <w:rPr>
          <w:rFonts w:ascii="Palatino Linotype" w:hAnsi="Palatino Linotype"/>
          <w:bCs/>
        </w:rPr>
      </w:pPr>
      <w:r w:rsidRPr="00F67F20">
        <w:rPr>
          <w:rFonts w:ascii="Palatino Linotype" w:hAnsi="Palatino Linotype"/>
          <w:bCs/>
        </w:rPr>
        <w:t xml:space="preserve">where </w:t>
      </w:r>
      <w:r w:rsidRPr="00F67F20">
        <w:rPr>
          <w:rFonts w:ascii="Palatino Linotype" w:hAnsi="Palatino Linotype"/>
          <w:bCs/>
          <w:i/>
        </w:rPr>
        <w:t>B</w:t>
      </w:r>
      <w:r w:rsidRPr="00F67F20">
        <w:rPr>
          <w:rFonts w:ascii="Palatino Linotype" w:hAnsi="Palatino Linotype"/>
          <w:bCs/>
          <w:i/>
          <w:vertAlign w:val="subscript"/>
        </w:rPr>
        <w:t>i</w:t>
      </w:r>
      <w:r w:rsidRPr="00F67F20">
        <w:rPr>
          <w:rFonts w:ascii="Palatino Linotype" w:hAnsi="Palatino Linotype"/>
          <w:bCs/>
        </w:rPr>
        <w:t xml:space="preserve"> and </w:t>
      </w:r>
      <w:r w:rsidRPr="00F67F20">
        <w:rPr>
          <w:rFonts w:ascii="Palatino Linotype" w:hAnsi="Palatino Linotype"/>
          <w:bCs/>
          <w:i/>
        </w:rPr>
        <w:t>B</w:t>
      </w:r>
      <w:r w:rsidRPr="00F67F20">
        <w:rPr>
          <w:rFonts w:ascii="Palatino Linotype" w:hAnsi="Palatino Linotype"/>
          <w:bCs/>
          <w:i/>
          <w:vertAlign w:val="subscript"/>
        </w:rPr>
        <w:t>j</w:t>
      </w:r>
      <w:r w:rsidRPr="00F67F20">
        <w:rPr>
          <w:rFonts w:ascii="Palatino Linotype" w:hAnsi="Palatino Linotype"/>
          <w:bCs/>
        </w:rPr>
        <w:t xml:space="preserve"> were two different </w:t>
      </w:r>
      <w:r w:rsidRPr="00F67F20">
        <w:rPr>
          <w:rFonts w:ascii="Palatino Linotype" w:eastAsia="Times New Roman" w:hAnsi="Palatino Linotype" w:cs="AdvMT_RM"/>
          <w:lang w:eastAsia="en-US"/>
        </w:rPr>
        <w:t>sub-matrices</w:t>
      </w:r>
      <w:r w:rsidRPr="00F67F20">
        <w:rPr>
          <w:rFonts w:ascii="Palatino Linotype" w:hAnsi="Palatino Linotype"/>
          <w:bCs/>
        </w:rPr>
        <w:t xml:space="preserve">, the </w:t>
      </w:r>
      <w:r w:rsidRPr="00F67F20">
        <w:rPr>
          <w:rFonts w:ascii="Palatino Linotype" w:hAnsi="Palatino Linotype"/>
          <w:bCs/>
          <w:i/>
        </w:rPr>
        <w:t>S</w:t>
      </w:r>
      <w:r w:rsidRPr="00F67F20">
        <w:rPr>
          <w:rFonts w:ascii="Palatino Linotype" w:hAnsi="Palatino Linotype"/>
          <w:bCs/>
        </w:rPr>
        <w:t xml:space="preserve"> functional retrieves the subjects in the </w:t>
      </w:r>
      <w:r w:rsidRPr="00F67F20">
        <w:rPr>
          <w:rFonts w:ascii="Palatino Linotype" w:eastAsia="Times New Roman" w:hAnsi="Palatino Linotype" w:cs="AdvMT_RM"/>
          <w:lang w:eastAsia="en-US"/>
        </w:rPr>
        <w:t xml:space="preserve">sub-matrices </w:t>
      </w:r>
      <w:r w:rsidRPr="00F67F20">
        <w:rPr>
          <w:rFonts w:ascii="Palatino Linotype" w:hAnsi="Palatino Linotype"/>
          <w:bCs/>
        </w:rPr>
        <w:t xml:space="preserve">in a particular niche, and </w:t>
      </w:r>
      <m:oMath>
        <m:r>
          <w:rPr>
            <w:rFonts w:ascii="STIXGeneral-Regular" w:eastAsia="Times New Roman" w:hAnsi="STIXGeneral-Regular" w:cs="STIXGeneral-Regular"/>
            <w:lang w:eastAsia="en-US"/>
          </w:rPr>
          <m:t>γ</m:t>
        </m:r>
      </m:oMath>
      <w:r w:rsidRPr="00F67F20">
        <w:rPr>
          <w:rFonts w:ascii="Palatino Linotype" w:hAnsi="Palatino Linotype"/>
          <w:bCs/>
        </w:rPr>
        <w:t xml:space="preserve"> is </w:t>
      </w:r>
      <w:r w:rsidR="001828DA" w:rsidRPr="00F67F20">
        <w:rPr>
          <w:rFonts w:ascii="Palatino Linotype" w:hAnsi="Palatino Linotype"/>
          <w:bCs/>
        </w:rPr>
        <w:t xml:space="preserve">the </w:t>
      </w:r>
      <w:r w:rsidRPr="00F67F20">
        <w:rPr>
          <w:rFonts w:ascii="Palatino Linotype" w:hAnsi="Palatino Linotype"/>
          <w:bCs/>
        </w:rPr>
        <w:t xml:space="preserve">size of the niche </w:t>
      </w:r>
      <w:r w:rsidRPr="00F67F20">
        <w:rPr>
          <w:rFonts w:ascii="Palatino Linotype" w:eastAsia="Times New Roman" w:hAnsi="Palatino Linotype" w:cs="AdvMT_RM"/>
          <w:lang w:eastAsia="en-US"/>
        </w:rPr>
        <w:t>determi</w:t>
      </w:r>
      <w:r w:rsidR="001828DA" w:rsidRPr="00F67F20">
        <w:rPr>
          <w:rFonts w:ascii="Palatino Linotype" w:eastAsia="Times New Roman" w:hAnsi="Palatino Linotype" w:cs="AdvMT_RM"/>
          <w:lang w:eastAsia="en-US"/>
        </w:rPr>
        <w:t>ned by the degree of overlap (i.e., i</w:t>
      </w:r>
      <w:r w:rsidRPr="00F67F20">
        <w:rPr>
          <w:rFonts w:ascii="Palatino Linotype" w:eastAsia="Times New Roman" w:hAnsi="Palatino Linotype" w:cs="AdvMT_RM"/>
          <w:lang w:eastAsia="en-US"/>
        </w:rPr>
        <w:t>ntersection</w:t>
      </w:r>
      <w:r w:rsidR="001828DA" w:rsidRPr="00F67F20">
        <w:rPr>
          <w:rFonts w:ascii="Palatino Linotype" w:eastAsia="Times New Roman" w:hAnsi="Palatino Linotype" w:cs="AdvMT_RM"/>
          <w:lang w:eastAsia="en-US"/>
        </w:rPr>
        <w:t>)</w:t>
      </w:r>
      <w:r w:rsidRPr="00F67F20">
        <w:rPr>
          <w:rFonts w:ascii="Palatino Linotype" w:eastAsia="Times New Roman" w:hAnsi="Palatino Linotype" w:cs="AdvMT_RM"/>
          <w:lang w:eastAsia="en-US"/>
        </w:rPr>
        <w:t xml:space="preserve"> between sub-matrices.</w:t>
      </w:r>
      <w:r w:rsidRPr="00F67F20">
        <w:rPr>
          <w:rFonts w:ascii="Palatino Linotype" w:hAnsi="Palatino Linotype"/>
          <w:bCs/>
        </w:rPr>
        <w:t xml:space="preserve">  Here the assumption is that the niches are equivalence classes dicta</w:t>
      </w:r>
      <w:r w:rsidR="001828DA" w:rsidRPr="00F67F20">
        <w:rPr>
          <w:rFonts w:ascii="Palatino Linotype" w:hAnsi="Palatino Linotype"/>
          <w:bCs/>
        </w:rPr>
        <w:t>ted by the degree of overlap</w:t>
      </w:r>
      <w:r w:rsidRPr="00F67F20">
        <w:rPr>
          <w:rFonts w:ascii="Palatino Linotype" w:hAnsi="Palatino Linotype"/>
          <w:bCs/>
        </w:rPr>
        <w:t xml:space="preserve">/inclusion between subjects in the </w:t>
      </w:r>
      <w:r w:rsidRPr="00F67F20">
        <w:rPr>
          <w:rFonts w:ascii="Palatino Linotype" w:eastAsia="Times New Roman" w:hAnsi="Palatino Linotype" w:cs="AdvMT_RM"/>
          <w:lang w:eastAsia="en-US"/>
        </w:rPr>
        <w:t>sub-matrices</w:t>
      </w:r>
      <w:r w:rsidRPr="00F67F20">
        <w:rPr>
          <w:rFonts w:ascii="Palatino Linotype" w:hAnsi="Palatino Linotype"/>
          <w:bCs/>
        </w:rPr>
        <w:t xml:space="preserve">. </w:t>
      </w:r>
      <w:r w:rsidRPr="00F67F20">
        <w:rPr>
          <w:rFonts w:ascii="Palatino Linotype" w:eastAsia="Times New Roman" w:hAnsi="Palatino Linotype" w:cs="AdvMT_RM"/>
          <w:lang w:eastAsia="en-US"/>
        </w:rPr>
        <w:t>In sum, s</w:t>
      </w:r>
      <w:r w:rsidR="001828DA" w:rsidRPr="00F67F20">
        <w:rPr>
          <w:rFonts w:ascii="Palatino Linotype" w:eastAsia="Times New Roman" w:hAnsi="Palatino Linotype" w:cs="AdvMT_RM"/>
          <w:lang w:eastAsia="en-US"/>
        </w:rPr>
        <w:t>ub-matrices compete with</w:t>
      </w:r>
      <w:r w:rsidRPr="00F67F20">
        <w:rPr>
          <w:rFonts w:ascii="Palatino Linotype" w:eastAsia="Times New Roman" w:hAnsi="Palatino Linotype" w:cs="AdvMT_RM"/>
          <w:lang w:eastAsia="en-US"/>
        </w:rPr>
        <w:t xml:space="preserve"> each other if and only if they are in the same niche. For example</w:t>
      </w:r>
      <w:r w:rsidR="00520CFC" w:rsidRPr="00F67F20">
        <w:rPr>
          <w:rFonts w:ascii="Palatino Linotype" w:eastAsia="Times New Roman" w:hAnsi="Palatino Linotype" w:cs="AdvMT_RM"/>
          <w:lang w:eastAsia="en-US"/>
        </w:rPr>
        <w:t xml:space="preserve">, given two </w:t>
      </w:r>
      <w:r w:rsidRPr="00F67F20">
        <w:rPr>
          <w:rFonts w:ascii="Palatino Linotype" w:eastAsia="Times New Roman" w:hAnsi="Palatino Linotype" w:cs="AdvMT_RM"/>
          <w:lang w:eastAsia="en-US"/>
        </w:rPr>
        <w:t>sub-matrices</w:t>
      </w:r>
      <w:r w:rsidR="00520CFC" w:rsidRPr="00F67F20">
        <w:rPr>
          <w:rFonts w:ascii="Palatino Linotype" w:eastAsia="Times New Roman" w:hAnsi="Palatino Linotype" w:cs="AdvMT_RM"/>
          <w:lang w:eastAsia="en-US"/>
        </w:rPr>
        <w:t xml:space="preserve"> where one of them has the same or even worst sensitivity and generality than the other but correspond to</w:t>
      </w:r>
      <w:r w:rsidR="00105400">
        <w:rPr>
          <w:rFonts w:ascii="Palatino Linotype" w:eastAsia="Times New Roman" w:hAnsi="Palatino Linotype" w:cs="AdvMT_RM"/>
          <w:lang w:eastAsia="en-US"/>
        </w:rPr>
        <w:t xml:space="preserve"> </w:t>
      </w:r>
      <w:r w:rsidR="00520CFC" w:rsidRPr="00F67F20">
        <w:rPr>
          <w:rFonts w:ascii="Palatino Linotype" w:eastAsia="Times New Roman" w:hAnsi="Palatino Linotype" w:cs="AdvMT_RM"/>
          <w:lang w:eastAsia="en-US"/>
        </w:rPr>
        <w:t xml:space="preserve">different sets of subjects, both </w:t>
      </w:r>
      <w:r w:rsidRPr="00F67F20">
        <w:rPr>
          <w:rFonts w:ascii="Palatino Linotype" w:eastAsia="Times New Roman" w:hAnsi="Palatino Linotype" w:cs="AdvMT_RM"/>
          <w:lang w:eastAsia="en-US"/>
        </w:rPr>
        <w:t>sub-matrices</w:t>
      </w:r>
      <w:r w:rsidR="00520CFC" w:rsidRPr="00F67F20">
        <w:rPr>
          <w:rFonts w:ascii="Palatino Linotype" w:eastAsia="Times New Roman" w:hAnsi="Palatino Linotype" w:cs="AdvMT_RM"/>
          <w:lang w:eastAsia="en-US"/>
        </w:rPr>
        <w:t xml:space="preserve"> will be preserved because they are in different niches.  </w:t>
      </w:r>
    </w:p>
    <w:p w:rsidR="00B1291E" w:rsidRPr="00F67F20" w:rsidRDefault="004A6C84" w:rsidP="00F56E71">
      <w:pPr>
        <w:spacing w:line="480" w:lineRule="auto"/>
        <w:rPr>
          <w:rFonts w:ascii="Palatino Linotype" w:hAnsi="Palatino Linotype"/>
          <w:b/>
        </w:rPr>
      </w:pPr>
      <w:r w:rsidRPr="00F67F20">
        <w:rPr>
          <w:rFonts w:ascii="Palatino Linotype" w:hAnsi="Palatino Linotype"/>
          <w:b/>
        </w:rPr>
        <w:t>(ii</w:t>
      </w:r>
      <w:r w:rsidR="00B1291E" w:rsidRPr="00F67F20">
        <w:rPr>
          <w:rFonts w:ascii="Palatino Linotype" w:hAnsi="Palatino Linotype"/>
          <w:b/>
        </w:rPr>
        <w:t>) Perform a sta</w:t>
      </w:r>
      <w:r w:rsidR="00D26124" w:rsidRPr="00F67F20">
        <w:rPr>
          <w:rFonts w:ascii="Palatino Linotype" w:hAnsi="Palatino Linotype"/>
          <w:b/>
        </w:rPr>
        <w:t>tistical analysis of SNP sets (accessed via the</w:t>
      </w:r>
      <w:r w:rsidR="00B1291E" w:rsidRPr="00F67F20">
        <w:rPr>
          <w:rFonts w:ascii="Palatino Linotype" w:hAnsi="Palatino Linotype"/>
          <w:b/>
        </w:rPr>
        <w:t xml:space="preserve"> PGMRA web server </w:t>
      </w:r>
      <w:r w:rsidR="00101E0D" w:rsidRPr="00F67F20">
        <w:rPr>
          <w:rFonts w:ascii="Palatino Linotype" w:hAnsi="Palatino Linotype"/>
          <w:b/>
        </w:rPr>
        <w:fldChar w:fldCharType="begin"/>
      </w:r>
      <w:r w:rsidR="003E0A9F" w:rsidRPr="00F67F20">
        <w:rPr>
          <w:rFonts w:ascii="Palatino Linotype" w:hAnsi="Palatino Linotype"/>
          <w:b/>
        </w:rPr>
        <w:instrText xml:space="preserve"> ADDIN EN.CITE &lt;EndNote&gt;&lt;Cite&gt;&lt;Author&gt;Arnedo&lt;/Author&gt;&lt;Year&gt;2013&lt;/Year&gt;&lt;RecNum&gt;2208&lt;/RecNum&gt;&lt;DisplayText&gt;&lt;style face="superscript"&gt;1&lt;/style&gt;&lt;/DisplayText&gt;&lt;record&gt;&lt;rec-number&gt;2208&lt;/rec-number&gt;&lt;foreign-keys&gt;&lt;key app="EN" db-id="zdf99z2a8xza5tetv9jp52zw59sfpfdewdta" timestamp="0"&gt;2208&lt;/key&gt;&lt;/foreign-keys&gt;&lt;ref-type name="Journal Article"&gt;17&lt;/ref-type&gt;&lt;contributors&gt;&lt;authors&gt;&lt;author&gt;Arnedo, J.&lt;/author&gt;&lt;author&gt;del Val, C.&lt;/author&gt;&lt;author&gt;de Erausquin, G. A.&lt;/author&gt;&lt;author&gt;Romero-Zaliz, R.&lt;/author&gt;&lt;author&gt;Svrakic, D.&lt;/author&gt;&lt;author&gt;Cloninger, C. R.&lt;/author&gt;&lt;author&gt;Zwir, I.&lt;/author&gt;&lt;/authors&gt;&lt;/contributors&gt;&lt;auth-address&gt;Department of Computer Science and Artificial Intelligence, University of Granada, E-18071 Granada, Spain.&lt;/auth-address&gt;&lt;titles&gt;&lt;title&gt;PGMRA: a web server for (phenotype x genotype) many-to-many relation analysis in GWAS&lt;/title&gt;&lt;secondary-title&gt;Nucleic Acids Res&lt;/secondary-title&gt;&lt;/titles&gt;&lt;periodical&gt;&lt;full-title&gt;Nucleic Acids Res&lt;/full-title&gt;&lt;/periodical&gt;&lt;pages&gt;W142-9&lt;/pages&gt;&lt;volume&gt;41&lt;/volume&gt;&lt;number&gt;Web Server issue&lt;/number&gt;&lt;edition&gt;2013/06/14&lt;/edition&gt;&lt;keywords&gt;&lt;keyword&gt;Disease/genetics&lt;/keyword&gt;&lt;keyword&gt;*Genome-Wide Association Study&lt;/keyword&gt;&lt;keyword&gt;*Genotype&lt;/keyword&gt;&lt;keyword&gt;Humans&lt;/keyword&gt;&lt;keyword&gt;Internet&lt;/keyword&gt;&lt;keyword&gt;*Phenotype&lt;/keyword&gt;&lt;keyword&gt;Polymorphism, Single Nucleotide&lt;/keyword&gt;&lt;keyword&gt;*Software&lt;/keyword&gt;&lt;/keywords&gt;&lt;dates&gt;&lt;year&gt;2013&lt;/year&gt;&lt;pub-dates&gt;&lt;date&gt;Jul&lt;/date&gt;&lt;/pub-dates&gt;&lt;/dates&gt;&lt;isbn&gt;1362-4962 (Electronic)&amp;#xD;0305-1048 (Linking)&lt;/isbn&gt;&lt;accession-num&gt;23761451&lt;/accession-num&gt;&lt;urls&gt;&lt;related-urls&gt;&lt;url&gt;http://www.ncbi.nlm.nih.gov/entrez/query.fcgi?cmd=Retrieve&amp;amp;db=PubMed&amp;amp;dopt=Citation&amp;amp;list_uids=23761451&lt;/url&gt;&lt;/related-urls&gt;&lt;/urls&gt;&lt;custom2&gt;3692099&lt;/custom2&gt;&lt;electronic-resource-num&gt;10.1093/nar/gkt496&lt;/electronic-resource-num&gt;&lt;language&gt;eng&lt;/language&gt;&lt;/record&gt;&lt;/Cite&gt;&lt;/EndNote&gt;</w:instrText>
      </w:r>
      <w:r w:rsidR="00101E0D" w:rsidRPr="00F67F20">
        <w:rPr>
          <w:rFonts w:ascii="Palatino Linotype" w:hAnsi="Palatino Linotype"/>
          <w:b/>
        </w:rPr>
        <w:fldChar w:fldCharType="separate"/>
      </w:r>
      <w:r w:rsidR="003E0A9F" w:rsidRPr="00F67F20">
        <w:rPr>
          <w:rFonts w:ascii="Palatino Linotype" w:hAnsi="Palatino Linotype"/>
          <w:b/>
          <w:noProof/>
          <w:vertAlign w:val="superscript"/>
        </w:rPr>
        <w:t>1</w:t>
      </w:r>
      <w:r w:rsidR="00101E0D" w:rsidRPr="00F67F20">
        <w:rPr>
          <w:rFonts w:ascii="Palatino Linotype" w:hAnsi="Palatino Linotype"/>
          <w:b/>
        </w:rPr>
        <w:fldChar w:fldCharType="end"/>
      </w:r>
      <w:r w:rsidR="00B1291E" w:rsidRPr="00F67F20">
        <w:rPr>
          <w:rFonts w:ascii="Palatino Linotype" w:hAnsi="Palatino Linotype"/>
          <w:b/>
        </w:rPr>
        <w:t>)</w:t>
      </w:r>
      <w:r w:rsidR="00B1291E" w:rsidRPr="00F67F20">
        <w:rPr>
          <w:rFonts w:ascii="Palatino Linotype" w:hAnsi="Palatino Linotype"/>
        </w:rPr>
        <w:t xml:space="preserve">.  </w:t>
      </w:r>
    </w:p>
    <w:p w:rsidR="00B1291E" w:rsidRPr="00F67F20" w:rsidRDefault="001A5A89" w:rsidP="00E50EAF">
      <w:pPr>
        <w:spacing w:line="480" w:lineRule="auto"/>
        <w:rPr>
          <w:rFonts w:ascii="Palatino Linotype" w:hAnsi="Palatino Linotype"/>
        </w:rPr>
      </w:pPr>
      <w:r>
        <w:rPr>
          <w:rFonts w:ascii="Palatino Linotype" w:hAnsi="Palatino Linotype"/>
        </w:rPr>
        <w:tab/>
      </w:r>
      <w:r w:rsidR="00B1291E" w:rsidRPr="00F67F20">
        <w:rPr>
          <w:rFonts w:ascii="Palatino Linotype" w:hAnsi="Palatino Linotype"/>
        </w:rPr>
        <w:t xml:space="preserve">Use the R-project package SKAT </w:t>
      </w:r>
      <w:r w:rsidR="00101E0D" w:rsidRPr="00F67F20">
        <w:rPr>
          <w:rFonts w:ascii="Palatino Linotype" w:hAnsi="Palatino Linotype"/>
        </w:rPr>
        <w:fldChar w:fldCharType="begin">
          <w:fldData xml:space="preserve">PEVuZE5vdGU+PENpdGU+PEF1dGhvcj5XdTwvQXV0aG9yPjxZZWFyPjIwMTA8L1llYXI+PFJlY051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</w:fldData>
        </w:fldChar>
      </w:r>
      <w:r w:rsidR="003E0A9F" w:rsidRPr="00F67F20">
        <w:rPr>
          <w:rFonts w:ascii="Palatino Linotype" w:hAnsi="Palatino Linotype"/>
        </w:rPr>
        <w:instrText xml:space="preserve"> ADDIN EN.CITE </w:instrText>
      </w:r>
      <w:r w:rsidR="00101E0D" w:rsidRPr="00F67F20">
        <w:rPr>
          <w:rFonts w:ascii="Palatino Linotype" w:hAnsi="Palatino Linotype"/>
        </w:rPr>
        <w:fldChar w:fldCharType="begin">
          <w:fldData xml:space="preserve">PEVuZE5vdGU+PENpdGU+PEF1dGhvcj5XdTwvQXV0aG9yPjxZZWFyPjIwMTA8L1llYXI+PFJlY051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</w:fldData>
        </w:fldChar>
      </w:r>
      <w:r w:rsidR="003E0A9F" w:rsidRPr="00F67F20">
        <w:rPr>
          <w:rFonts w:ascii="Palatino Linotype" w:hAnsi="Palatino Linotype"/>
        </w:rPr>
        <w:instrText xml:space="preserve"> ADDIN EN.CITE.DATA </w:instrText>
      </w:r>
      <w:r w:rsidR="004050D0" w:rsidRPr="00101E0D">
        <w:rPr>
          <w:rFonts w:ascii="Palatino Linotype" w:hAnsi="Palatino Linotype"/>
        </w:rPr>
      </w:r>
      <w:r w:rsidR="00101E0D" w:rsidRPr="00F67F20">
        <w:rPr>
          <w:rFonts w:ascii="Palatino Linotype" w:hAnsi="Palatino Linotype"/>
        </w:rPr>
        <w:fldChar w:fldCharType="end"/>
      </w:r>
      <w:r w:rsidR="004050D0" w:rsidRPr="00101E0D">
        <w:rPr>
          <w:rFonts w:ascii="Palatino Linotype" w:hAnsi="Palatino Linotype"/>
        </w:rPr>
      </w:r>
      <w:r w:rsidR="00101E0D" w:rsidRPr="00F67F20">
        <w:rPr>
          <w:rFonts w:ascii="Palatino Linotype" w:hAnsi="Palatino Linotype"/>
        </w:rPr>
        <w:fldChar w:fldCharType="separate"/>
      </w:r>
      <w:r w:rsidR="003E0A9F" w:rsidRPr="00F67F20">
        <w:rPr>
          <w:rFonts w:ascii="Palatino Linotype" w:hAnsi="Palatino Linotype"/>
          <w:noProof/>
          <w:vertAlign w:val="superscript"/>
        </w:rPr>
        <w:t>11, 12</w:t>
      </w:r>
      <w:r w:rsidR="00101E0D" w:rsidRPr="00F67F20">
        <w:rPr>
          <w:rFonts w:ascii="Palatino Linotype" w:hAnsi="Palatino Linotype"/>
        </w:rPr>
        <w:fldChar w:fldCharType="end"/>
      </w:r>
      <w:r w:rsidR="00B1291E" w:rsidRPr="00F67F20">
        <w:rPr>
          <w:rFonts w:ascii="Palatino Linotype" w:hAnsi="Palatino Linotype"/>
        </w:rPr>
        <w:t xml:space="preserve"> to evaluate the significanc</w:t>
      </w:r>
      <w:r w:rsidR="00D26124" w:rsidRPr="00F67F20">
        <w:rPr>
          <w:rFonts w:ascii="Palatino Linotype" w:hAnsi="Palatino Linotype"/>
        </w:rPr>
        <w:t xml:space="preserve">e of each SNP set.  We used </w:t>
      </w:r>
      <w:r w:rsidR="00B1291E" w:rsidRPr="00F67F20">
        <w:rPr>
          <w:rFonts w:ascii="Palatino Linotype" w:hAnsi="Palatino Linotype"/>
        </w:rPr>
        <w:t>identity-by-state (IBS) as a kernel because the analyzed variants are not</w:t>
      </w:r>
      <w:r w:rsidR="00D26124" w:rsidRPr="00F67F20">
        <w:rPr>
          <w:rFonts w:ascii="Palatino Linotype" w:hAnsi="Palatino Linotype"/>
        </w:rPr>
        <w:t xml:space="preserve"> rare but common, and therefore</w:t>
      </w:r>
      <w:r w:rsidR="00B1291E" w:rsidRPr="00F67F20">
        <w:rPr>
          <w:rFonts w:ascii="Palatino Linotype" w:hAnsi="Palatino Linotype"/>
        </w:rPr>
        <w:t xml:space="preserve"> using the “weighted IBS” kernel would not be adequate </w:t>
      </w:r>
      <w:r w:rsidR="00101E0D" w:rsidRPr="00F67F20">
        <w:rPr>
          <w:rFonts w:ascii="Palatino Linotype" w:hAnsi="Palatino Linotype"/>
        </w:rPr>
        <w:fldChar w:fldCharType="begin">
          <w:fldData xml:space="preserve">PEVuZE5vdGU+PENpdGU+PEF1dGhvcj5XdTwvQXV0aG9yPjxZZWFyPjIwMTA8L1llYXI+PFJlY051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</w:fldData>
        </w:fldChar>
      </w:r>
      <w:r w:rsidR="003E0A9F" w:rsidRPr="00F67F20">
        <w:rPr>
          <w:rFonts w:ascii="Palatino Linotype" w:hAnsi="Palatino Linotype"/>
        </w:rPr>
        <w:instrText xml:space="preserve"> ADDIN EN.CITE </w:instrText>
      </w:r>
      <w:r w:rsidR="00101E0D" w:rsidRPr="00F67F20">
        <w:rPr>
          <w:rFonts w:ascii="Palatino Linotype" w:hAnsi="Palatino Linotype"/>
        </w:rPr>
        <w:fldChar w:fldCharType="begin">
          <w:fldData xml:space="preserve">PEVuZE5vdGU+PENpdGU+PEF1dGhvcj5XdTwvQXV0aG9yPjxZZWFyPjIwMTA8L1llYXI+PFJlY051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</w:fldData>
        </w:fldChar>
      </w:r>
      <w:r w:rsidR="003E0A9F" w:rsidRPr="00F67F20">
        <w:rPr>
          <w:rFonts w:ascii="Palatino Linotype" w:hAnsi="Palatino Linotype"/>
        </w:rPr>
        <w:instrText xml:space="preserve"> ADDIN EN.CITE.DATA </w:instrText>
      </w:r>
      <w:r w:rsidR="004050D0" w:rsidRPr="00101E0D">
        <w:rPr>
          <w:rFonts w:ascii="Palatino Linotype" w:hAnsi="Palatino Linotype"/>
        </w:rPr>
      </w:r>
      <w:r w:rsidR="00101E0D" w:rsidRPr="00F67F20">
        <w:rPr>
          <w:rFonts w:ascii="Palatino Linotype" w:hAnsi="Palatino Linotype"/>
        </w:rPr>
        <w:fldChar w:fldCharType="end"/>
      </w:r>
      <w:r w:rsidR="004050D0" w:rsidRPr="00101E0D">
        <w:rPr>
          <w:rFonts w:ascii="Palatino Linotype" w:hAnsi="Palatino Linotype"/>
        </w:rPr>
      </w:r>
      <w:r w:rsidR="00101E0D" w:rsidRPr="00F67F20">
        <w:rPr>
          <w:rFonts w:ascii="Palatino Linotype" w:hAnsi="Palatino Linotype"/>
        </w:rPr>
        <w:fldChar w:fldCharType="separate"/>
      </w:r>
      <w:r w:rsidR="003E0A9F" w:rsidRPr="00F67F20">
        <w:rPr>
          <w:rFonts w:ascii="Palatino Linotype" w:hAnsi="Palatino Linotype"/>
          <w:noProof/>
          <w:vertAlign w:val="superscript"/>
        </w:rPr>
        <w:t>11, 12</w:t>
      </w:r>
      <w:r w:rsidR="00101E0D" w:rsidRPr="00F67F20">
        <w:rPr>
          <w:rFonts w:ascii="Palatino Linotype" w:hAnsi="Palatino Linotype"/>
        </w:rPr>
        <w:fldChar w:fldCharType="end"/>
      </w:r>
      <w:r w:rsidR="00B1291E" w:rsidRPr="00F67F20">
        <w:rPr>
          <w:rFonts w:ascii="Palatino Linotype" w:hAnsi="Palatino Linotype"/>
        </w:rPr>
        <w:t xml:space="preserve">. Since the SNP sets can overlap, we run each one separately.  The </w:t>
      </w:r>
      <w:r w:rsidR="00D26124" w:rsidRPr="00F67F20">
        <w:rPr>
          <w:rFonts w:ascii="Palatino Linotype" w:hAnsi="Palatino Linotype"/>
        </w:rPr>
        <w:t>gender</w:t>
      </w:r>
      <w:r w:rsidR="00B1291E" w:rsidRPr="00F67F20">
        <w:rPr>
          <w:rFonts w:ascii="Palatino Linotype" w:hAnsi="Palatino Linotype"/>
        </w:rPr>
        <w:t xml:space="preserve"> and ancestry (3 PCs) of the subjects were used as covariates (see above), and the default remaining parameters were utilized. To run the SKAT test, we transformed the unsupervised SNP sets into a supervised form by labeling their subjects</w:t>
      </w:r>
      <w:r w:rsidR="00B27ED7" w:rsidRPr="00F67F20">
        <w:rPr>
          <w:rFonts w:ascii="Palatino Linotype" w:hAnsi="Palatino Linotype"/>
        </w:rPr>
        <w:t xml:space="preserve"> </w:t>
      </w:r>
      <w:r w:rsidR="00B27ED7" w:rsidRPr="00F67F20">
        <w:rPr>
          <w:rFonts w:ascii="Palatino Linotype" w:hAnsi="Palatino Linotype"/>
          <w:i/>
        </w:rPr>
        <w:t>a posteriori</w:t>
      </w:r>
      <w:r w:rsidR="00B27ED7" w:rsidRPr="00F67F20">
        <w:rPr>
          <w:rFonts w:ascii="Palatino Linotype" w:hAnsi="Palatino Linotype"/>
        </w:rPr>
        <w:t xml:space="preserve">. </w:t>
      </w:r>
      <w:r w:rsidR="00B1291E" w:rsidRPr="00F67F20">
        <w:rPr>
          <w:rFonts w:ascii="Palatino Linotype" w:hAnsi="Palatino Linotype"/>
        </w:rPr>
        <w:t xml:space="preserve"> The </w:t>
      </w:r>
      <w:r w:rsidR="007826AA" w:rsidRPr="00F67F20">
        <w:rPr>
          <w:rFonts w:ascii="Palatino Linotype" w:hAnsi="Palatino Linotype"/>
          <w:b/>
          <w:i/>
        </w:rPr>
        <w:t>global</w:t>
      </w:r>
      <w:r w:rsidR="00B1291E" w:rsidRPr="00F67F20">
        <w:rPr>
          <w:rFonts w:ascii="Palatino Linotype" w:hAnsi="Palatino Linotype"/>
          <w:b/>
          <w:i/>
        </w:rPr>
        <w:t xml:space="preserve"> </w:t>
      </w:r>
      <w:r w:rsidR="007826AA" w:rsidRPr="00F67F20">
        <w:rPr>
          <w:rFonts w:ascii="Palatino Linotype" w:hAnsi="Palatino Linotype"/>
          <w:b/>
          <w:i/>
        </w:rPr>
        <w:t>labeling</w:t>
      </w:r>
      <w:r w:rsidR="007826AA" w:rsidRPr="00F67F20">
        <w:rPr>
          <w:rFonts w:ascii="Palatino Linotype" w:hAnsi="Palatino Linotype"/>
        </w:rPr>
        <w:t xml:space="preserve"> </w:t>
      </w:r>
      <w:r w:rsidR="00B1291E" w:rsidRPr="00F67F20">
        <w:rPr>
          <w:rFonts w:ascii="Palatino Linotype" w:hAnsi="Palatino Linotype"/>
        </w:rPr>
        <w:t xml:space="preserve">assigns to each subject their case/control status, which in this case is the </w:t>
      </w:r>
      <w:r w:rsidR="00B1291E" w:rsidRPr="00F67F20">
        <w:rPr>
          <w:rFonts w:ascii="Palatino Linotype" w:hAnsi="Palatino Linotype" w:cs="Arial"/>
        </w:rPr>
        <w:t>well-being or ill-being status</w:t>
      </w:r>
      <w:r w:rsidR="00B1291E" w:rsidRPr="00F67F20">
        <w:rPr>
          <w:rFonts w:ascii="Palatino Linotype" w:hAnsi="Palatino Linotype"/>
        </w:rPr>
        <w:t>. The</w:t>
      </w:r>
      <w:r w:rsidR="007826AA" w:rsidRPr="00F67F20">
        <w:rPr>
          <w:rFonts w:ascii="Palatino Linotype" w:hAnsi="Palatino Linotype"/>
        </w:rPr>
        <w:t xml:space="preserve">n, the </w:t>
      </w:r>
      <w:r w:rsidR="00B1291E" w:rsidRPr="00F67F20">
        <w:rPr>
          <w:rFonts w:ascii="Palatino Linotype" w:hAnsi="Palatino Linotype"/>
        </w:rPr>
        <w:t xml:space="preserve">SKAT </w:t>
      </w:r>
      <w:r w:rsidR="007826AA" w:rsidRPr="00F67F20">
        <w:rPr>
          <w:rFonts w:ascii="Palatino Linotype" w:hAnsi="Palatino Linotype"/>
        </w:rPr>
        <w:t xml:space="preserve">method </w:t>
      </w:r>
      <w:r w:rsidR="00B1291E" w:rsidRPr="00F67F20">
        <w:rPr>
          <w:rFonts w:ascii="Palatino Linotype" w:hAnsi="Palatino Linotype"/>
        </w:rPr>
        <w:t xml:space="preserve">evaluates the ability of each SNP set to classify the status of all subjects based on the SNPs included in such set. </w:t>
      </w:r>
      <w:r w:rsidR="007826AA" w:rsidRPr="00F67F20">
        <w:rPr>
          <w:rFonts w:ascii="Palatino Linotype" w:hAnsi="Palatino Linotype"/>
        </w:rPr>
        <w:t xml:space="preserve">Another approach is termed </w:t>
      </w:r>
      <w:r w:rsidR="00B1291E" w:rsidRPr="00F67F20">
        <w:rPr>
          <w:rFonts w:ascii="Palatino Linotype" w:hAnsi="Palatino Linotype"/>
          <w:b/>
          <w:i/>
        </w:rPr>
        <w:t xml:space="preserve">local </w:t>
      </w:r>
      <w:r w:rsidR="007826AA" w:rsidRPr="00F67F20">
        <w:rPr>
          <w:rFonts w:ascii="Palatino Linotype" w:hAnsi="Palatino Linotype"/>
          <w:b/>
          <w:i/>
        </w:rPr>
        <w:t>labeling</w:t>
      </w:r>
      <w:r w:rsidR="007826AA" w:rsidRPr="00F67F20">
        <w:rPr>
          <w:rFonts w:ascii="Palatino Linotype" w:hAnsi="Palatino Linotype"/>
        </w:rPr>
        <w:t xml:space="preserve">, which for each SNP set </w:t>
      </w:r>
      <w:r w:rsidR="00B27ED7" w:rsidRPr="00F67F20">
        <w:rPr>
          <w:rFonts w:ascii="Palatino Linotype" w:hAnsi="Palatino Linotype"/>
        </w:rPr>
        <w:t xml:space="preserve">tags </w:t>
      </w:r>
      <w:r w:rsidR="007826AA" w:rsidRPr="00F67F20">
        <w:rPr>
          <w:rFonts w:ascii="Palatino Linotype" w:hAnsi="Palatino Linotype"/>
        </w:rPr>
        <w:t xml:space="preserve">the </w:t>
      </w:r>
      <w:r w:rsidR="00B1291E" w:rsidRPr="00F67F20">
        <w:rPr>
          <w:rFonts w:ascii="Palatino Linotype" w:hAnsi="Palatino Linotype"/>
        </w:rPr>
        <w:t xml:space="preserve">subject within and outside </w:t>
      </w:r>
      <w:r w:rsidR="007826AA" w:rsidRPr="00F67F20">
        <w:rPr>
          <w:rFonts w:ascii="Palatino Linotype" w:hAnsi="Palatino Linotype"/>
        </w:rPr>
        <w:t xml:space="preserve">that set with two different labels. </w:t>
      </w:r>
      <w:r w:rsidR="00B1291E" w:rsidRPr="00F67F20">
        <w:rPr>
          <w:rFonts w:ascii="Palatino Linotype" w:hAnsi="Palatino Linotype"/>
        </w:rPr>
        <w:t xml:space="preserve">Then, the SKAT </w:t>
      </w:r>
      <w:r w:rsidR="007826AA" w:rsidRPr="00F67F20">
        <w:rPr>
          <w:rFonts w:ascii="Palatino Linotype" w:hAnsi="Palatino Linotype"/>
        </w:rPr>
        <w:t xml:space="preserve">method evaluates the probability </w:t>
      </w:r>
      <w:r w:rsidR="00B1291E" w:rsidRPr="00F67F20">
        <w:rPr>
          <w:rFonts w:ascii="Palatino Linotype" w:hAnsi="Palatino Linotype"/>
        </w:rPr>
        <w:t xml:space="preserve">of each SNP set </w:t>
      </w:r>
      <w:r w:rsidR="007826AA" w:rsidRPr="00F67F20">
        <w:rPr>
          <w:rFonts w:ascii="Palatino Linotype" w:hAnsi="Palatino Linotype"/>
        </w:rPr>
        <w:t>to differentiate from the other sets</w:t>
      </w:r>
      <w:r w:rsidR="00B1291E" w:rsidRPr="00F67F20">
        <w:rPr>
          <w:rFonts w:ascii="Palatino Linotype" w:hAnsi="Palatino Linotype"/>
        </w:rPr>
        <w:t xml:space="preserve">. This is </w:t>
      </w:r>
      <w:r w:rsidR="00B27ED7" w:rsidRPr="00F67F20">
        <w:rPr>
          <w:rFonts w:ascii="Palatino Linotype" w:hAnsi="Palatino Linotype"/>
        </w:rPr>
        <w:t xml:space="preserve">done </w:t>
      </w:r>
      <w:r w:rsidR="00B1291E" w:rsidRPr="00F67F20">
        <w:rPr>
          <w:rFonts w:ascii="Palatino Linotype" w:hAnsi="Palatino Linotype"/>
        </w:rPr>
        <w:t xml:space="preserve">because we </w:t>
      </w:r>
      <w:r w:rsidR="007826AA" w:rsidRPr="00F67F20">
        <w:rPr>
          <w:rFonts w:ascii="Palatino Linotype" w:hAnsi="Palatino Linotype"/>
        </w:rPr>
        <w:t>hypothesize</w:t>
      </w:r>
      <w:r w:rsidR="00B1291E" w:rsidRPr="00F67F20">
        <w:rPr>
          <w:rFonts w:ascii="Palatino Linotype" w:hAnsi="Palatino Linotype"/>
        </w:rPr>
        <w:t xml:space="preserve"> that all optimal SNPs are required to explain the </w:t>
      </w:r>
      <w:r w:rsidR="007826AA" w:rsidRPr="00F67F20">
        <w:rPr>
          <w:rFonts w:ascii="Palatino Linotype" w:hAnsi="Palatino Linotype"/>
        </w:rPr>
        <w:t xml:space="preserve">distributed heritability </w:t>
      </w:r>
      <w:r w:rsidR="00101E0D" w:rsidRPr="00F67F20">
        <w:rPr>
          <w:rFonts w:ascii="Palatino Linotype" w:hAnsi="Palatino Linotype"/>
        </w:rPr>
        <w:fldChar w:fldCharType="begin">
          <w:fldData xml:space="preserve">PEVuZE5vdGU+PENpdGU+PEF1dGhvcj5Bcm5lZG88L0F1dGhvcj48WWVhcj4yMDE1PC9ZZWFyPjxS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</w:fldData>
        </w:fldChar>
      </w:r>
      <w:r w:rsidR="003E0A9F" w:rsidRPr="00F67F20">
        <w:rPr>
          <w:rFonts w:ascii="Palatino Linotype" w:hAnsi="Palatino Linotype"/>
        </w:rPr>
        <w:instrText xml:space="preserve"> ADDIN EN.CITE </w:instrText>
      </w:r>
      <w:r w:rsidR="00101E0D" w:rsidRPr="00F67F20">
        <w:rPr>
          <w:rFonts w:ascii="Palatino Linotype" w:hAnsi="Palatino Linotype"/>
        </w:rPr>
        <w:fldChar w:fldCharType="begin">
          <w:fldData xml:space="preserve">PEVuZE5vdGU+PENpdGU+PEF1dGhvcj5Bcm5lZG88L0F1dGhvcj48WWVhcj4yMDE1PC9ZZWFyPjxS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</w:fldData>
        </w:fldChar>
      </w:r>
      <w:r w:rsidR="003E0A9F" w:rsidRPr="00F67F20">
        <w:rPr>
          <w:rFonts w:ascii="Palatino Linotype" w:hAnsi="Palatino Linotype"/>
        </w:rPr>
        <w:instrText xml:space="preserve"> ADDIN EN.CITE.DATA </w:instrText>
      </w:r>
      <w:r w:rsidR="004050D0" w:rsidRPr="00101E0D">
        <w:rPr>
          <w:rFonts w:ascii="Palatino Linotype" w:hAnsi="Palatino Linotype"/>
        </w:rPr>
      </w:r>
      <w:r w:rsidR="00101E0D" w:rsidRPr="00F67F20">
        <w:rPr>
          <w:rFonts w:ascii="Palatino Linotype" w:hAnsi="Palatino Linotype"/>
        </w:rPr>
        <w:fldChar w:fldCharType="end"/>
      </w:r>
      <w:r w:rsidR="004050D0" w:rsidRPr="00101E0D">
        <w:rPr>
          <w:rFonts w:ascii="Palatino Linotype" w:hAnsi="Palatino Linotype"/>
        </w:rPr>
      </w:r>
      <w:r w:rsidR="00101E0D" w:rsidRPr="00F67F20">
        <w:rPr>
          <w:rFonts w:ascii="Palatino Linotype" w:hAnsi="Palatino Linotype"/>
        </w:rPr>
        <w:fldChar w:fldCharType="separate"/>
      </w:r>
      <w:r w:rsidR="003E0A9F" w:rsidRPr="00F67F20">
        <w:rPr>
          <w:rFonts w:ascii="Palatino Linotype" w:hAnsi="Palatino Linotype"/>
          <w:noProof/>
          <w:vertAlign w:val="superscript"/>
        </w:rPr>
        <w:t>7</w:t>
      </w:r>
      <w:r w:rsidR="00101E0D" w:rsidRPr="00F67F20">
        <w:rPr>
          <w:rFonts w:ascii="Palatino Linotype" w:hAnsi="Palatino Linotype"/>
        </w:rPr>
        <w:fldChar w:fldCharType="end"/>
      </w:r>
      <w:r w:rsidR="007826AA" w:rsidRPr="00F67F20">
        <w:rPr>
          <w:rFonts w:ascii="Palatino Linotype" w:hAnsi="Palatino Linotype"/>
        </w:rPr>
        <w:t>.</w:t>
      </w:r>
      <w:r w:rsidR="00CD08B7" w:rsidRPr="00F67F20">
        <w:rPr>
          <w:rFonts w:ascii="Palatino Linotype" w:hAnsi="Palatino Linotype"/>
        </w:rPr>
        <w:t xml:space="preserve"> </w:t>
      </w:r>
    </w:p>
    <w:p w:rsidR="00B1291E" w:rsidRPr="00F67F20" w:rsidRDefault="004A6C84" w:rsidP="00F56E71">
      <w:pPr>
        <w:spacing w:line="480" w:lineRule="auto"/>
        <w:rPr>
          <w:rFonts w:ascii="Palatino Linotype" w:hAnsi="Palatino Linotype"/>
          <w:b/>
        </w:rPr>
      </w:pPr>
      <w:r w:rsidRPr="00F67F20">
        <w:rPr>
          <w:rFonts w:ascii="Palatino Linotype" w:hAnsi="Palatino Linotype"/>
          <w:b/>
        </w:rPr>
        <w:t>(iii</w:t>
      </w:r>
      <w:r w:rsidR="003C3CD2" w:rsidRPr="00F67F20">
        <w:rPr>
          <w:rFonts w:ascii="Palatino Linotype" w:hAnsi="Palatino Linotype"/>
          <w:b/>
        </w:rPr>
        <w:t>) Calculate the frequency of the subject</w:t>
      </w:r>
      <w:r w:rsidR="00FA0596" w:rsidRPr="00F67F20">
        <w:rPr>
          <w:rFonts w:ascii="Palatino Linotype" w:hAnsi="Palatino Linotype"/>
          <w:b/>
        </w:rPr>
        <w:t xml:space="preserve"> </w:t>
      </w:r>
      <w:r w:rsidR="003C3CD2" w:rsidRPr="00F67F20">
        <w:rPr>
          <w:rFonts w:ascii="Palatino Linotype" w:hAnsi="Palatino Linotype"/>
          <w:b/>
        </w:rPr>
        <w:t xml:space="preserve">status within a SNP set  </w:t>
      </w:r>
    </w:p>
    <w:p w:rsidR="00105400" w:rsidRDefault="001A5A89" w:rsidP="00F56E71">
      <w:pPr>
        <w:spacing w:line="480" w:lineRule="auto"/>
        <w:rPr>
          <w:rFonts w:ascii="Palatino Linotype" w:hAnsi="Palatino Linotype" w:cs="Arial"/>
        </w:rPr>
      </w:pPr>
      <w:r>
        <w:rPr>
          <w:rFonts w:ascii="Palatino Linotype" w:hAnsi="Palatino Linotype"/>
        </w:rPr>
        <w:tab/>
      </w:r>
      <w:r w:rsidR="00A62CAA" w:rsidRPr="00F67F20">
        <w:rPr>
          <w:rFonts w:ascii="Palatino Linotype" w:hAnsi="Palatino Linotype"/>
        </w:rPr>
        <w:t xml:space="preserve">Once the </w:t>
      </w:r>
      <w:r w:rsidR="00B27ED7" w:rsidRPr="00F67F20">
        <w:rPr>
          <w:rFonts w:ascii="Palatino Linotype" w:hAnsi="Palatino Linotype"/>
        </w:rPr>
        <w:t xml:space="preserve">health </w:t>
      </w:r>
      <w:r w:rsidR="00A62CAA" w:rsidRPr="00F67F20">
        <w:rPr>
          <w:rFonts w:ascii="Palatino Linotype" w:hAnsi="Palatino Linotype"/>
        </w:rPr>
        <w:t>status of the subjects is incorporated</w:t>
      </w:r>
      <w:r w:rsidR="00B27ED7" w:rsidRPr="00F67F20">
        <w:rPr>
          <w:rFonts w:ascii="Palatino Linotype" w:hAnsi="Palatino Linotype"/>
        </w:rPr>
        <w:t xml:space="preserve"> </w:t>
      </w:r>
      <w:r w:rsidR="00B27ED7" w:rsidRPr="00F67F20">
        <w:rPr>
          <w:rFonts w:ascii="Palatino Linotype" w:hAnsi="Palatino Linotype"/>
          <w:i/>
        </w:rPr>
        <w:t>a posteriori</w:t>
      </w:r>
      <w:r w:rsidR="00A62CAA" w:rsidRPr="00F67F20">
        <w:rPr>
          <w:rFonts w:ascii="Palatino Linotype" w:hAnsi="Palatino Linotype"/>
        </w:rPr>
        <w:t>, the frequency of th</w:t>
      </w:r>
      <w:r w:rsidR="00B27ED7" w:rsidRPr="00F67F20">
        <w:rPr>
          <w:rFonts w:ascii="Palatino Linotype" w:hAnsi="Palatino Linotype"/>
        </w:rPr>
        <w:t>at</w:t>
      </w:r>
      <w:r w:rsidR="00A62CAA" w:rsidRPr="00F67F20">
        <w:rPr>
          <w:rFonts w:ascii="Palatino Linotype" w:hAnsi="Palatino Linotype"/>
        </w:rPr>
        <w:t xml:space="preserve"> status is calculated as a weighted average function of </w:t>
      </w:r>
      <w:r w:rsidR="00B27ED7" w:rsidRPr="00F67F20">
        <w:rPr>
          <w:rFonts w:ascii="Palatino Linotype" w:hAnsi="Palatino Linotype"/>
        </w:rPr>
        <w:t xml:space="preserve">its </w:t>
      </w:r>
      <w:r w:rsidR="00C51102" w:rsidRPr="00F67F20">
        <w:rPr>
          <w:rFonts w:ascii="Palatino Linotype" w:hAnsi="Palatino Linotype"/>
        </w:rPr>
        <w:t xml:space="preserve">observed epidemiological </w:t>
      </w:r>
      <w:r w:rsidR="00A62CAA" w:rsidRPr="00F67F20">
        <w:rPr>
          <w:rFonts w:ascii="Palatino Linotype" w:hAnsi="Palatino Linotype"/>
        </w:rPr>
        <w:t xml:space="preserve">occurrence </w:t>
      </w:r>
      <w:r w:rsidR="00B27ED7" w:rsidRPr="00F67F20">
        <w:rPr>
          <w:rFonts w:ascii="Palatino Linotype" w:hAnsi="Palatino Linotype"/>
        </w:rPr>
        <w:t xml:space="preserve">among </w:t>
      </w:r>
      <w:r w:rsidR="00A62CAA" w:rsidRPr="00F67F20">
        <w:rPr>
          <w:rFonts w:ascii="Palatino Linotype" w:hAnsi="Palatino Linotype"/>
        </w:rPr>
        <w:t xml:space="preserve">all subjects in a particular SNP set. </w:t>
      </w:r>
      <w:r w:rsidR="00A62CAA" w:rsidRPr="00F67F20">
        <w:rPr>
          <w:rFonts w:ascii="Palatino Linotype" w:hAnsi="Palatino Linotype" w:cs="Arial"/>
        </w:rPr>
        <w:t>Here, the probability of well- or ill-being status is defined as:</w:t>
      </w:r>
    </w:p>
    <w:p w:rsidR="00105400" w:rsidRDefault="005B43E0" w:rsidP="00F56E71">
      <w:pPr>
        <w:spacing w:line="480" w:lineRule="auto"/>
        <w:rPr>
          <w:rFonts w:ascii="Palatino Linotype" w:hAnsi="Palatino Linotype"/>
        </w:rPr>
      </w:pPr>
      <w:r>
        <w:rPr>
          <w:rFonts w:ascii="Palatino Linotype" w:hAnsi="Palatino Linotype"/>
        </w:rPr>
        <w:tab/>
      </w:r>
      <w:r>
        <w:rPr>
          <w:rFonts w:ascii="Palatino Linotype" w:hAnsi="Palatino Linotype"/>
        </w:rPr>
        <w:tab/>
      </w:r>
      <w:r w:rsidR="00105400" w:rsidRPr="00105400">
        <w:rPr>
          <w:rFonts w:ascii="Palatino Linotype" w:hAnsi="Palatino Linotype"/>
          <w:noProof/>
          <w:lang w:eastAsia="en-US"/>
        </w:rPr>
        <w:drawing>
          <wp:inline distT="0" distB="0" distL="0" distR="0">
            <wp:extent cx="3955196" cy="570249"/>
            <wp:effectExtent l="25400" t="0" r="7204"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ve="http://schemas.openxmlformats.org/markup-compatibility/2006" val="0"/>
                        </a:ext>
                      </a:extLst>
                    </a:blip>
                    <a:srcRect/>
                    <a:stretch>
                      <a:fillRect/>
                    </a:stretch>
                  </pic:blipFill>
                  <pic:spPr bwMode="auto">
                    <a:xfrm>
                      <a:off x="0" y="0"/>
                      <a:ext cx="3964432" cy="571581"/>
                    </a:xfrm>
                    <a:prstGeom prst="rect">
                      <a:avLst/>
                    </a:prstGeom>
                    <a:noFill/>
                    <a:ln>
                      <a:noFill/>
                    </a:ln>
                  </pic:spPr>
                </pic:pic>
              </a:graphicData>
            </a:graphic>
          </wp:inline>
        </w:drawing>
      </w:r>
    </w:p>
    <w:p w:rsidR="00A62CAA" w:rsidRPr="00F67F20" w:rsidRDefault="00A62CAA" w:rsidP="00F56E71">
      <w:pPr>
        <w:spacing w:line="480" w:lineRule="auto"/>
        <w:rPr>
          <w:rFonts w:ascii="Palatino Linotype" w:hAnsi="Palatino Linotype"/>
        </w:rPr>
      </w:pPr>
      <w:r w:rsidRPr="00F67F20">
        <w:rPr>
          <w:rFonts w:ascii="Palatino Linotype" w:hAnsi="Palatino Linotype"/>
        </w:rPr>
        <w:t>where X_</w:t>
      </w:r>
      <w:r w:rsidRPr="00F67F20">
        <w:rPr>
          <w:rFonts w:ascii="Palatino Linotype" w:hAnsi="Palatino Linotype"/>
          <w:i/>
        </w:rPr>
        <w:t>k</w:t>
      </w:r>
      <w:r w:rsidRPr="00F67F20">
        <w:rPr>
          <w:rFonts w:ascii="Palatino Linotype" w:hAnsi="Palatino Linotype"/>
        </w:rPr>
        <w:t>_</w:t>
      </w:r>
      <w:r w:rsidRPr="00F67F20">
        <w:rPr>
          <w:rFonts w:ascii="Palatino Linotype" w:hAnsi="Palatino Linotype"/>
          <w:i/>
        </w:rPr>
        <w:t>i</w:t>
      </w:r>
      <w:r w:rsidRPr="00F67F20">
        <w:rPr>
          <w:rFonts w:ascii="Palatino Linotype" w:hAnsi="Palatino Linotype"/>
        </w:rPr>
        <w:t xml:space="preserve"> is a SNP or phenotypic set, </w:t>
      </w:r>
      <w:r w:rsidRPr="00F67F20">
        <w:rPr>
          <w:rFonts w:ascii="Palatino Linotype" w:hAnsi="Palatino Linotype"/>
          <w:i/>
        </w:rPr>
        <w:t xml:space="preserve">Status </w:t>
      </w:r>
      <w:r w:rsidRPr="00F67F20">
        <w:rPr>
          <w:rFonts w:ascii="Palatino Linotype" w:hAnsi="Palatino Linotype"/>
        </w:rPr>
        <w:t>is the status of the instances</w:t>
      </w:r>
      <w:r w:rsidR="00736698" w:rsidRPr="00F67F20">
        <w:rPr>
          <w:rFonts w:ascii="Palatino Linotype" w:hAnsi="Palatino Linotype"/>
        </w:rPr>
        <w:t xml:space="preserve">, </w:t>
      </w:r>
      <w:r w:rsidRPr="00F67F20">
        <w:rPr>
          <w:rFonts w:ascii="Palatino Linotype" w:hAnsi="Palatino Linotype"/>
        </w:rPr>
        <w:t xml:space="preserve">and </w:t>
      </w:r>
      <w:r w:rsidRPr="00F67F20">
        <w:rPr>
          <w:rFonts w:ascii="Palatino Linotype" w:hAnsi="Palatino Linotype"/>
          <w:i/>
        </w:rPr>
        <w:t>Q</w:t>
      </w:r>
      <w:r w:rsidRPr="00F67F20">
        <w:rPr>
          <w:rFonts w:ascii="Palatino Linotype" w:hAnsi="Palatino Linotype"/>
        </w:rPr>
        <w:t xml:space="preserve"> </w:t>
      </w:r>
      <w:r w:rsidR="00B27ED7" w:rsidRPr="00F67F20">
        <w:rPr>
          <w:rFonts w:ascii="Palatino Linotype" w:hAnsi="Palatino Linotype"/>
        </w:rPr>
        <w:t xml:space="preserve">is </w:t>
      </w:r>
      <w:r w:rsidRPr="00F67F20">
        <w:rPr>
          <w:rFonts w:ascii="Palatino Linotype" w:hAnsi="Palatino Linotype"/>
        </w:rPr>
        <w:t>the weights given by</w:t>
      </w:r>
      <w:r w:rsidR="00B27ED7" w:rsidRPr="00F67F20">
        <w:rPr>
          <w:rFonts w:ascii="Palatino Linotype" w:hAnsi="Palatino Linotype"/>
        </w:rPr>
        <w:t xml:space="preserve"> the</w:t>
      </w:r>
      <w:r w:rsidR="00C51102" w:rsidRPr="00F67F20">
        <w:rPr>
          <w:rFonts w:ascii="Palatino Linotype" w:hAnsi="Palatino Linotype"/>
        </w:rPr>
        <w:t xml:space="preserve"> observed epidemiological </w:t>
      </w:r>
      <w:r w:rsidRPr="00F67F20">
        <w:rPr>
          <w:rFonts w:ascii="Palatino Linotype" w:hAnsi="Palatino Linotype"/>
        </w:rPr>
        <w:t>risk of th</w:t>
      </w:r>
      <w:r w:rsidR="00B27ED7" w:rsidRPr="00F67F20">
        <w:rPr>
          <w:rFonts w:ascii="Palatino Linotype" w:hAnsi="Palatino Linotype"/>
        </w:rPr>
        <w:t>at</w:t>
      </w:r>
      <w:r w:rsidRPr="00F67F20">
        <w:rPr>
          <w:rFonts w:ascii="Palatino Linotype" w:hAnsi="Palatino Linotype"/>
        </w:rPr>
        <w:t xml:space="preserve"> status in each SNP set (e.g., 0 and 1 for controls and cases; 0.01, 0.1 and 1 for cases, relatives and controls, respectively) </w:t>
      </w:r>
      <w:r w:rsidR="00101E0D" w:rsidRPr="00F67F20">
        <w:rPr>
          <w:rFonts w:ascii="Palatino Linotype" w:hAnsi="Palatino Linotype"/>
        </w:rPr>
        <w:fldChar w:fldCharType="begin"/>
      </w:r>
      <w:r w:rsidR="003E0A9F" w:rsidRPr="00F67F20">
        <w:rPr>
          <w:rFonts w:ascii="Palatino Linotype" w:hAnsi="Palatino Linotype"/>
        </w:rPr>
        <w:instrText xml:space="preserve"> ADDIN EN.CITE &lt;EndNote&gt;&lt;Cite&gt;&lt;Author&gt;Arnedo&lt;/Author&gt;&lt;Year&gt;2013&lt;/Year&gt;&lt;RecNum&gt;2208&lt;/RecNum&gt;&lt;DisplayText&gt;&lt;style face="superscript"&gt;1&lt;/style&gt;&lt;/DisplayText&gt;&lt;record&gt;&lt;rec-number&gt;2208&lt;/rec-number&gt;&lt;foreign-keys&gt;&lt;key app="EN" db-id="zdf99z2a8xza5tetv9jp52zw59sfpfdewdta" timestamp="0"&gt;2208&lt;/key&gt;&lt;/foreign-keys&gt;&lt;ref-type name="Journal Article"&gt;17&lt;/ref-type&gt;&lt;contributors&gt;&lt;authors&gt;&lt;author&gt;Arnedo, J.&lt;/author&gt;&lt;author&gt;del Val, C.&lt;/author&gt;&lt;author&gt;de Erausquin, G. A.&lt;/author&gt;&lt;author&gt;Romero-Zaliz, R.&lt;/author&gt;&lt;author&gt;Svrakic, D.&lt;/author&gt;&lt;author&gt;Cloninger, C. R.&lt;/author&gt;&lt;author&gt;Zwir, I.&lt;/author&gt;&lt;/authors&gt;&lt;/contributors&gt;&lt;auth-address&gt;Department of Computer Science and Artificial Intelligence, University of Granada, E-18071 Granada, Spain.&lt;/auth-address&gt;&lt;titles&gt;&lt;title&gt;PGMRA: a web server for (phenotype x genotype) many-to-many relation analysis in GWAS&lt;/title&gt;&lt;secondary-title&gt;Nucleic Acids Res&lt;/secondary-title&gt;&lt;/titles&gt;&lt;periodical&gt;&lt;full-title&gt;Nucleic Acids Res&lt;/full-title&gt;&lt;/periodical&gt;&lt;pages&gt;W142-9&lt;/pages&gt;&lt;volume&gt;41&lt;/volume&gt;&lt;number&gt;Web Server issue&lt;/number&gt;&lt;edition&gt;2013/06/14&lt;/edition&gt;&lt;keywords&gt;&lt;keyword&gt;Disease/genetics&lt;/keyword&gt;&lt;keyword&gt;*Genome-Wide Association Study&lt;/keyword&gt;&lt;keyword&gt;*Genotype&lt;/keyword&gt;&lt;keyword&gt;Humans&lt;/keyword&gt;&lt;keyword&gt;Internet&lt;/keyword&gt;&lt;keyword&gt;*Phenotype&lt;/keyword&gt;&lt;keyword&gt;Polymorphism, Single Nucleotide&lt;/keyword&gt;&lt;keyword&gt;*Software&lt;/keyword&gt;&lt;/keywords&gt;&lt;dates&gt;&lt;year&gt;2013&lt;/year&gt;&lt;pub-dates&gt;&lt;date&gt;Jul&lt;/date&gt;&lt;/pub-dates&gt;&lt;/dates&gt;&lt;isbn&gt;1362-4962 (Electronic)&amp;#xD;0305-1048 (Linking)&lt;/isbn&gt;&lt;accession-num&gt;23761451&lt;/accession-num&gt;&lt;urls&gt;&lt;related-urls&gt;&lt;url&gt;http://www.ncbi.nlm.nih.gov/entrez/query.fcgi?cmd=Retrieve&amp;amp;db=PubMed&amp;amp;dopt=Citation&amp;amp;list_uids=23761451&lt;/url&gt;&lt;/related-urls&gt;&lt;/urls&gt;&lt;custom2&gt;3692099&lt;/custom2&gt;&lt;electronic-resource-num&gt;10.1093/nar/gkt496&lt;/electronic-resource-num&gt;&lt;language&gt;eng&lt;/language&gt;&lt;/record&gt;&lt;/Cite&gt;&lt;/EndNote&gt;</w:instrText>
      </w:r>
      <w:r w:rsidR="00101E0D" w:rsidRPr="00F67F20">
        <w:rPr>
          <w:rFonts w:ascii="Palatino Linotype" w:hAnsi="Palatino Linotype"/>
        </w:rPr>
        <w:fldChar w:fldCharType="separate"/>
      </w:r>
      <w:r w:rsidR="003E0A9F" w:rsidRPr="00F67F20">
        <w:rPr>
          <w:rFonts w:ascii="Palatino Linotype" w:hAnsi="Palatino Linotype"/>
          <w:noProof/>
          <w:vertAlign w:val="superscript"/>
        </w:rPr>
        <w:t>1</w:t>
      </w:r>
      <w:r w:rsidR="00101E0D" w:rsidRPr="00F67F20">
        <w:rPr>
          <w:rFonts w:ascii="Palatino Linotype" w:hAnsi="Palatino Linotype"/>
        </w:rPr>
        <w:fldChar w:fldCharType="end"/>
      </w:r>
      <w:r w:rsidRPr="00F67F20">
        <w:rPr>
          <w:rFonts w:ascii="Palatino Linotype" w:hAnsi="Palatino Linotype"/>
        </w:rPr>
        <w:t xml:space="preserve">.  The frequency of the </w:t>
      </w:r>
      <w:r w:rsidR="00F96454" w:rsidRPr="00F67F20">
        <w:rPr>
          <w:rFonts w:ascii="Palatino Linotype" w:hAnsi="Palatino Linotype"/>
        </w:rPr>
        <w:t>statu</w:t>
      </w:r>
      <w:r w:rsidR="00736698" w:rsidRPr="00F67F20">
        <w:rPr>
          <w:rFonts w:ascii="Palatino Linotype" w:hAnsi="Palatino Linotype"/>
        </w:rPr>
        <w:t xml:space="preserve">s </w:t>
      </w:r>
      <w:r w:rsidR="00C50978" w:rsidRPr="00F67F20">
        <w:rPr>
          <w:rFonts w:ascii="Palatino Linotype" w:hAnsi="Palatino Linotype"/>
        </w:rPr>
        <w:t>for</w:t>
      </w:r>
      <w:r w:rsidR="00736698" w:rsidRPr="00F67F20">
        <w:rPr>
          <w:rFonts w:ascii="Palatino Linotype" w:hAnsi="Palatino Linotype"/>
        </w:rPr>
        <w:t xml:space="preserve"> all SNP sets is interpolated as a</w:t>
      </w:r>
      <w:r w:rsidRPr="00F67F20">
        <w:rPr>
          <w:rFonts w:ascii="Palatino Linotype" w:hAnsi="Palatino Linotype"/>
        </w:rPr>
        <w:t xml:space="preserve"> surface </w:t>
      </w:r>
      <w:r w:rsidR="00736698" w:rsidRPr="00F67F20">
        <w:rPr>
          <w:rFonts w:ascii="Palatino Linotype" w:hAnsi="Palatino Linotype"/>
        </w:rPr>
        <w:t xml:space="preserve">using the </w:t>
      </w:r>
      <w:r w:rsidR="00736698" w:rsidRPr="00F67F20">
        <w:rPr>
          <w:rFonts w:ascii="Palatino Linotype" w:hAnsi="Palatino Linotype"/>
          <w:i/>
        </w:rPr>
        <w:t xml:space="preserve">tgp </w:t>
      </w:r>
      <w:r w:rsidR="00736698" w:rsidRPr="00F67F20">
        <w:rPr>
          <w:rFonts w:ascii="Palatino Linotype" w:hAnsi="Palatino Linotype"/>
        </w:rPr>
        <w:t>and</w:t>
      </w:r>
      <w:r w:rsidR="00736698" w:rsidRPr="00F67F20">
        <w:rPr>
          <w:rFonts w:ascii="Palatino Linotype" w:hAnsi="Palatino Linotype"/>
          <w:i/>
        </w:rPr>
        <w:t xml:space="preserve"> latticeExtra</w:t>
      </w:r>
      <w:r w:rsidR="00736698" w:rsidRPr="00F67F20">
        <w:rPr>
          <w:rFonts w:ascii="Palatino Linotype" w:hAnsi="Palatino Linotype"/>
        </w:rPr>
        <w:t xml:space="preserve"> packages in R-project, respectively.</w:t>
      </w:r>
      <w:r w:rsidRPr="00F67F20">
        <w:rPr>
          <w:rFonts w:ascii="Palatino Linotype" w:hAnsi="Palatino Linotype"/>
        </w:rPr>
        <w:t xml:space="preserve"> </w:t>
      </w:r>
    </w:p>
    <w:p w:rsidR="00736698" w:rsidRPr="00F67F20" w:rsidRDefault="004A6C84" w:rsidP="00F56E71">
      <w:pPr>
        <w:spacing w:line="480" w:lineRule="auto"/>
        <w:rPr>
          <w:rFonts w:ascii="Palatino Linotype" w:hAnsi="Palatino Linotype"/>
          <w:b/>
        </w:rPr>
      </w:pPr>
      <w:r w:rsidRPr="00F67F20">
        <w:rPr>
          <w:rFonts w:ascii="Palatino Linotype" w:hAnsi="Palatino Linotype"/>
          <w:b/>
        </w:rPr>
        <w:t>(iv</w:t>
      </w:r>
      <w:r w:rsidR="00736698" w:rsidRPr="00F67F20">
        <w:rPr>
          <w:rFonts w:ascii="Palatino Linotype" w:hAnsi="Palatino Linotype"/>
          <w:b/>
        </w:rPr>
        <w:t>) Discover and encode relations among SNP sets into topologically organized networks</w:t>
      </w:r>
    </w:p>
    <w:p w:rsidR="00A1680C" w:rsidRPr="00F67F20" w:rsidRDefault="009D3DBA" w:rsidP="004A6C84">
      <w:pPr>
        <w:spacing w:line="480" w:lineRule="auto"/>
        <w:rPr>
          <w:rFonts w:ascii="Palatino Linotype" w:hAnsi="Palatino Linotype"/>
        </w:rPr>
      </w:pPr>
      <w:r w:rsidRPr="00F67F20">
        <w:rPr>
          <w:rFonts w:ascii="Palatino Linotype" w:hAnsi="Palatino Linotype"/>
        </w:rPr>
        <w:tab/>
      </w:r>
      <w:r w:rsidR="00A1680C" w:rsidRPr="00F67F20">
        <w:rPr>
          <w:rFonts w:ascii="Palatino Linotype" w:hAnsi="Palatino Linotype"/>
        </w:rPr>
        <w:t xml:space="preserve">Co-cluster all SNP sets by calculating the pairwise probability of intersection among them using the Hypergeometric statistics </w:t>
      </w:r>
      <w:r w:rsidR="00101E0D" w:rsidRPr="00F67F20">
        <w:rPr>
          <w:rFonts w:ascii="Palatino Linotype" w:hAnsi="Palatino Linotype"/>
        </w:rPr>
        <w:fldChar w:fldCharType="begin">
          <w:fldData xml:space="preserve">PEVuZE5vdGU+PENpdGU+PEF1dGhvcj5UYXZhem9pZTwvQXV0aG9yPjxZZWFyPjE5OTk8L1llYXI+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</w:fldData>
        </w:fldChar>
      </w:r>
      <w:r w:rsidR="003E0A9F" w:rsidRPr="00F67F20">
        <w:rPr>
          <w:rFonts w:ascii="Palatino Linotype" w:hAnsi="Palatino Linotype"/>
        </w:rPr>
        <w:instrText xml:space="preserve"> ADDIN EN.CITE </w:instrText>
      </w:r>
      <w:r w:rsidR="00101E0D" w:rsidRPr="00F67F20">
        <w:rPr>
          <w:rFonts w:ascii="Palatino Linotype" w:hAnsi="Palatino Linotype"/>
        </w:rPr>
        <w:fldChar w:fldCharType="begin">
          <w:fldData xml:space="preserve">PEVuZE5vdGU+PENpdGU+PEF1dGhvcj5UYXZhem9pZTwvQXV0aG9yPjxZZWFyPjE5OTk8L1llYXI+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</w:fldData>
        </w:fldChar>
      </w:r>
      <w:r w:rsidR="003E0A9F" w:rsidRPr="00F67F20">
        <w:rPr>
          <w:rFonts w:ascii="Palatino Linotype" w:hAnsi="Palatino Linotype"/>
        </w:rPr>
        <w:instrText xml:space="preserve"> ADDIN EN.CITE.DATA </w:instrText>
      </w:r>
      <w:r w:rsidR="004050D0" w:rsidRPr="00101E0D">
        <w:rPr>
          <w:rFonts w:ascii="Palatino Linotype" w:hAnsi="Palatino Linotype"/>
        </w:rPr>
      </w:r>
      <w:r w:rsidR="00101E0D" w:rsidRPr="00F67F20">
        <w:rPr>
          <w:rFonts w:ascii="Palatino Linotype" w:hAnsi="Palatino Linotype"/>
        </w:rPr>
        <w:fldChar w:fldCharType="end"/>
      </w:r>
      <w:r w:rsidR="004050D0" w:rsidRPr="00101E0D">
        <w:rPr>
          <w:rFonts w:ascii="Palatino Linotype" w:hAnsi="Palatino Linotype"/>
        </w:rPr>
      </w:r>
      <w:r w:rsidR="00101E0D" w:rsidRPr="00F67F20">
        <w:rPr>
          <w:rFonts w:ascii="Palatino Linotype" w:hAnsi="Palatino Linotype"/>
        </w:rPr>
        <w:fldChar w:fldCharType="separate"/>
      </w:r>
      <w:r w:rsidR="003E0A9F" w:rsidRPr="00F67F20">
        <w:rPr>
          <w:rFonts w:ascii="Palatino Linotype" w:hAnsi="Palatino Linotype"/>
          <w:noProof/>
          <w:vertAlign w:val="superscript"/>
        </w:rPr>
        <w:t>33, 39</w:t>
      </w:r>
      <w:r w:rsidR="00101E0D" w:rsidRPr="00F67F20">
        <w:rPr>
          <w:rFonts w:ascii="Palatino Linotype" w:hAnsi="Palatino Linotype"/>
        </w:rPr>
        <w:fldChar w:fldCharType="end"/>
      </w:r>
      <w:r w:rsidR="00A1680C" w:rsidRPr="00F67F20">
        <w:rPr>
          <w:rFonts w:ascii="Palatino Linotype" w:hAnsi="Palatino Linotype"/>
        </w:rPr>
        <w:t xml:space="preserve"> (PI</w:t>
      </w:r>
      <w:r w:rsidR="00A1680C" w:rsidRPr="00F67F20">
        <w:rPr>
          <w:rFonts w:ascii="Palatino Linotype" w:hAnsi="Palatino Linotype"/>
          <w:vertAlign w:val="subscript"/>
        </w:rPr>
        <w:t>hyp</w:t>
      </w:r>
      <w:r w:rsidR="00A1680C" w:rsidRPr="00F67F20">
        <w:rPr>
          <w:rFonts w:ascii="Palatino Linotype" w:hAnsi="Palatino Linotype"/>
        </w:rPr>
        <w:t>) on intersected SNPs: PI</w:t>
      </w:r>
      <w:r w:rsidR="00A1680C" w:rsidRPr="00F67F20">
        <w:rPr>
          <w:rFonts w:ascii="Palatino Linotype" w:hAnsi="Palatino Linotype"/>
          <w:vertAlign w:val="subscript"/>
        </w:rPr>
        <w:t xml:space="preserve">hyp </w:t>
      </w:r>
      <w:r w:rsidR="00A1680C" w:rsidRPr="00F67F20">
        <w:rPr>
          <w:rFonts w:ascii="Palatino Linotype" w:hAnsi="Palatino Linotype"/>
        </w:rPr>
        <w:t>(G_</w:t>
      </w:r>
      <w:r w:rsidR="00A1680C" w:rsidRPr="00F67F20">
        <w:rPr>
          <w:rFonts w:ascii="Palatino Linotype" w:hAnsi="Palatino Linotype"/>
          <w:i/>
        </w:rPr>
        <w:t>e</w:t>
      </w:r>
      <w:r w:rsidR="00A1680C" w:rsidRPr="00F67F20">
        <w:rPr>
          <w:rFonts w:ascii="Palatino Linotype" w:hAnsi="Palatino Linotype"/>
        </w:rPr>
        <w:t>_</w:t>
      </w:r>
      <w:r w:rsidR="00A1680C" w:rsidRPr="00F67F20">
        <w:rPr>
          <w:rFonts w:ascii="Palatino Linotype" w:hAnsi="Palatino Linotype"/>
          <w:i/>
        </w:rPr>
        <w:t xml:space="preserve">q, </w:t>
      </w:r>
      <w:r w:rsidR="00A1680C" w:rsidRPr="00F67F20">
        <w:rPr>
          <w:rFonts w:ascii="Palatino Linotype" w:hAnsi="Palatino Linotype"/>
        </w:rPr>
        <w:t>G_</w:t>
      </w:r>
      <w:r w:rsidR="00A1680C" w:rsidRPr="00F67F20">
        <w:rPr>
          <w:rFonts w:ascii="Palatino Linotype" w:hAnsi="Palatino Linotype"/>
          <w:i/>
        </w:rPr>
        <w:t>r</w:t>
      </w:r>
      <w:r w:rsidR="00A1680C" w:rsidRPr="00F67F20">
        <w:rPr>
          <w:rFonts w:ascii="Palatino Linotype" w:hAnsi="Palatino Linotype"/>
        </w:rPr>
        <w:t>_</w:t>
      </w:r>
      <w:r w:rsidR="00A1680C" w:rsidRPr="00F67F20">
        <w:rPr>
          <w:rFonts w:ascii="Palatino Linotype" w:hAnsi="Palatino Linotype"/>
          <w:i/>
        </w:rPr>
        <w:t>w</w:t>
      </w:r>
      <w:r w:rsidR="00A1680C" w:rsidRPr="00F67F20">
        <w:rPr>
          <w:rFonts w:ascii="Palatino Linotype" w:hAnsi="Palatino Linotype"/>
        </w:rPr>
        <w:t>) (see below</w:t>
      </w:r>
      <w:r w:rsidR="0004606C" w:rsidRPr="00F67F20">
        <w:rPr>
          <w:rFonts w:ascii="Palatino Linotype" w:hAnsi="Palatino Linotype"/>
        </w:rPr>
        <w:t xml:space="preserve">, </w:t>
      </w:r>
      <w:r w:rsidR="0004606C" w:rsidRPr="00F67F20">
        <w:rPr>
          <w:rFonts w:ascii="Palatino Linotype" w:hAnsi="Palatino Linotype"/>
          <w:b/>
          <w:i/>
        </w:rPr>
        <w:t>eqn 6</w:t>
      </w:r>
      <w:r w:rsidR="00A1680C" w:rsidRPr="00F67F20">
        <w:rPr>
          <w:rFonts w:ascii="Palatino Linotype" w:hAnsi="Palatino Linotype"/>
        </w:rPr>
        <w:t xml:space="preserve">), where </w:t>
      </w:r>
      <w:r w:rsidR="00A1680C" w:rsidRPr="00F67F20">
        <w:rPr>
          <w:rFonts w:ascii="Palatino Linotype" w:hAnsi="Palatino Linotype"/>
          <w:i/>
        </w:rPr>
        <w:t>q</w:t>
      </w:r>
      <w:r w:rsidR="00A1680C" w:rsidRPr="00F67F20">
        <w:rPr>
          <w:rFonts w:ascii="Palatino Linotype" w:hAnsi="Palatino Linotype"/>
        </w:rPr>
        <w:t xml:space="preserve"> and </w:t>
      </w:r>
      <w:r w:rsidR="00A1680C" w:rsidRPr="00F67F20">
        <w:rPr>
          <w:rFonts w:ascii="Palatino Linotype" w:hAnsi="Palatino Linotype"/>
          <w:i/>
        </w:rPr>
        <w:t>w</w:t>
      </w:r>
      <w:r w:rsidR="00A1680C" w:rsidRPr="00F67F20">
        <w:rPr>
          <w:rFonts w:ascii="Palatino Linotype" w:hAnsi="Palatino Linotype"/>
        </w:rPr>
        <w:t xml:space="preserve"> are SNP sets generated in runs with a maximum of</w:t>
      </w:r>
      <w:r w:rsidR="00A1680C" w:rsidRPr="00F67F20">
        <w:rPr>
          <w:rFonts w:ascii="Palatino Linotype" w:hAnsi="Palatino Linotype"/>
          <w:i/>
        </w:rPr>
        <w:t xml:space="preserve"> e</w:t>
      </w:r>
      <w:r w:rsidR="00A1680C" w:rsidRPr="00F67F20">
        <w:rPr>
          <w:rFonts w:ascii="Palatino Linotype" w:hAnsi="Palatino Linotype"/>
        </w:rPr>
        <w:t xml:space="preserve"> and </w:t>
      </w:r>
      <w:r w:rsidR="00A1680C" w:rsidRPr="00F67F20">
        <w:rPr>
          <w:rFonts w:ascii="Palatino Linotype" w:hAnsi="Palatino Linotype"/>
          <w:i/>
        </w:rPr>
        <w:t>r</w:t>
      </w:r>
      <w:r w:rsidR="00A1680C" w:rsidRPr="00F67F20">
        <w:rPr>
          <w:rFonts w:ascii="Palatino Linotype" w:hAnsi="Palatino Linotype"/>
        </w:rPr>
        <w:t xml:space="preserve"> number of sub-matrices with the FNMF method. Two types of intersections are evaluated: </w:t>
      </w:r>
      <w:r w:rsidR="009E75CA" w:rsidRPr="00F67F20">
        <w:rPr>
          <w:rFonts w:ascii="Palatino Linotype" w:hAnsi="Palatino Linotype"/>
        </w:rPr>
        <w:t xml:space="preserve">SNPs and/or subjects. Connected and disjoint associations are organized into </w:t>
      </w:r>
      <w:r w:rsidR="009E75CA" w:rsidRPr="00F67F20">
        <w:rPr>
          <w:rFonts w:ascii="Palatino Linotype" w:hAnsi="Palatino Linotype" w:cs="Arial"/>
        </w:rPr>
        <w:t xml:space="preserve">multilocus </w:t>
      </w:r>
      <w:r w:rsidR="009E75CA" w:rsidRPr="00F67F20">
        <w:rPr>
          <w:rFonts w:ascii="Palatino Linotype" w:hAnsi="Palatino Linotype"/>
        </w:rPr>
        <w:t xml:space="preserve">networks </w:t>
      </w:r>
      <w:r w:rsidR="009E75CA" w:rsidRPr="00F67F20">
        <w:rPr>
          <w:rFonts w:ascii="Palatino Linotype" w:hAnsi="Palatino Linotype" w:cs="Arial"/>
        </w:rPr>
        <w:t xml:space="preserve">connected by sharing observations (subjects) and/or features (SNPs, symptoms), where SNPs </w:t>
      </w:r>
      <w:r w:rsidRPr="00F67F20">
        <w:rPr>
          <w:rFonts w:ascii="Palatino Linotype" w:hAnsi="Palatino Linotype" w:cs="Arial"/>
        </w:rPr>
        <w:t xml:space="preserve">shared by </w:t>
      </w:r>
      <w:r w:rsidR="009E75CA" w:rsidRPr="00F67F20">
        <w:rPr>
          <w:rFonts w:ascii="Palatino Linotype" w:hAnsi="Palatino Linotype" w:cs="Arial"/>
        </w:rPr>
        <w:t xml:space="preserve">two SNP sets may differ in the allele values and have distinct genomic consequences </w:t>
      </w:r>
      <w:r w:rsidR="00101E0D" w:rsidRPr="00F67F20">
        <w:rPr>
          <w:rFonts w:ascii="Palatino Linotype" w:hAnsi="Palatino Linotype"/>
        </w:rPr>
        <w:fldChar w:fldCharType="begin">
          <w:fldData xml:space="preserve">PEVuZE5vdGU+PENpdGU+PEF1dGhvcj5Bcm5lZG88L0F1dGhvcj48WWVhcj4yMDE1PC9ZZWFyPjxS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</w:fldData>
        </w:fldChar>
      </w:r>
      <w:r w:rsidR="003E0A9F" w:rsidRPr="00F67F20">
        <w:rPr>
          <w:rFonts w:ascii="Palatino Linotype" w:hAnsi="Palatino Linotype"/>
        </w:rPr>
        <w:instrText xml:space="preserve"> ADDIN EN.CITE </w:instrText>
      </w:r>
      <w:r w:rsidR="00101E0D" w:rsidRPr="00F67F20">
        <w:rPr>
          <w:rFonts w:ascii="Palatino Linotype" w:hAnsi="Palatino Linotype"/>
        </w:rPr>
        <w:fldChar w:fldCharType="begin">
          <w:fldData xml:space="preserve">PEVuZE5vdGU+PENpdGU+PEF1dGhvcj5Bcm5lZG88L0F1dGhvcj48WWVhcj4yMDE1PC9ZZWFyPjxS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</w:fldData>
        </w:fldChar>
      </w:r>
      <w:r w:rsidR="003E0A9F" w:rsidRPr="00F67F20">
        <w:rPr>
          <w:rFonts w:ascii="Palatino Linotype" w:hAnsi="Palatino Linotype"/>
        </w:rPr>
        <w:instrText xml:space="preserve"> ADDIN EN.CITE.DATA </w:instrText>
      </w:r>
      <w:r w:rsidR="004050D0" w:rsidRPr="00101E0D">
        <w:rPr>
          <w:rFonts w:ascii="Palatino Linotype" w:hAnsi="Palatino Linotype"/>
        </w:rPr>
      </w:r>
      <w:r w:rsidR="00101E0D" w:rsidRPr="00F67F20">
        <w:rPr>
          <w:rFonts w:ascii="Palatino Linotype" w:hAnsi="Palatino Linotype"/>
        </w:rPr>
        <w:fldChar w:fldCharType="end"/>
      </w:r>
      <w:r w:rsidR="004050D0" w:rsidRPr="00101E0D">
        <w:rPr>
          <w:rFonts w:ascii="Palatino Linotype" w:hAnsi="Palatino Linotype"/>
        </w:rPr>
      </w:r>
      <w:r w:rsidR="00101E0D" w:rsidRPr="00F67F20">
        <w:rPr>
          <w:rFonts w:ascii="Palatino Linotype" w:hAnsi="Palatino Linotype"/>
        </w:rPr>
        <w:fldChar w:fldCharType="separate"/>
      </w:r>
      <w:r w:rsidR="003E0A9F" w:rsidRPr="00F67F20">
        <w:rPr>
          <w:rFonts w:ascii="Palatino Linotype" w:hAnsi="Palatino Linotype"/>
          <w:noProof/>
          <w:vertAlign w:val="superscript"/>
        </w:rPr>
        <w:t>7</w:t>
      </w:r>
      <w:r w:rsidR="00101E0D" w:rsidRPr="00F67F20">
        <w:rPr>
          <w:rFonts w:ascii="Palatino Linotype" w:hAnsi="Palatino Linotype"/>
        </w:rPr>
        <w:fldChar w:fldCharType="end"/>
      </w:r>
      <w:r w:rsidR="009E75CA" w:rsidRPr="00F67F20">
        <w:rPr>
          <w:rFonts w:ascii="Palatino Linotype" w:hAnsi="Palatino Linotype" w:cs="Arial"/>
        </w:rPr>
        <w:t>.</w:t>
      </w:r>
    </w:p>
    <w:p w:rsidR="00A1680C" w:rsidRPr="00F67F20" w:rsidRDefault="009D3DBA" w:rsidP="00241369">
      <w:pPr>
        <w:spacing w:line="480" w:lineRule="auto"/>
        <w:ind w:firstLine="284"/>
        <w:rPr>
          <w:rFonts w:ascii="Palatino Linotype" w:hAnsi="Palatino Linotype"/>
        </w:rPr>
      </w:pPr>
      <w:r w:rsidRPr="00F67F20">
        <w:rPr>
          <w:rFonts w:ascii="Palatino Linotype" w:hAnsi="Palatino Linotype"/>
        </w:rPr>
        <w:tab/>
      </w:r>
      <w:r w:rsidR="009A14D0" w:rsidRPr="00F67F20">
        <w:rPr>
          <w:rFonts w:ascii="Palatino Linotype" w:hAnsi="Palatino Linotype"/>
        </w:rPr>
        <w:t xml:space="preserve">Clearly, single nodes </w:t>
      </w:r>
      <w:r w:rsidR="009B1939" w:rsidRPr="00E46206">
        <w:rPr>
          <w:rFonts w:ascii="Palatino Linotype" w:hAnsi="Palatino Linotype"/>
        </w:rPr>
        <w:t xml:space="preserve">(e.g., G_19_5 in Figure 1B) </w:t>
      </w:r>
      <w:r w:rsidR="009A14D0" w:rsidRPr="00F67F20">
        <w:rPr>
          <w:rFonts w:ascii="Palatino Linotype" w:hAnsi="Palatino Linotype"/>
        </w:rPr>
        <w:t>or nodes connected only to one another in a non-cycling path are disjoint networks. Other sub-networks or sub-graphs are visualized as different entities but still connected by a few edges.  We searched for sub-networks of SNP sets composed of connected nodes. Links we</w:t>
      </w:r>
      <w:r w:rsidRPr="00F67F20">
        <w:rPr>
          <w:rFonts w:ascii="Palatino Linotype" w:hAnsi="Palatino Linotype"/>
        </w:rPr>
        <w:t>re</w:t>
      </w:r>
      <w:r w:rsidR="009A14D0" w:rsidRPr="00F67F20">
        <w:rPr>
          <w:rFonts w:ascii="Palatino Linotype" w:hAnsi="Palatino Linotype"/>
        </w:rPr>
        <w:t xml:space="preserve"> recognized when sets shared 25% or more of their SNPs (red lines in Figure 1B) or of their subjects (blue lines in Figure 1B).  Colloquially speaking, a clique of people is defined as a group with shared features, such as individuals who share many activities with one another often and not much with others.  Likewise a clique of SNP sets is a group of SNP sets that are highly connected with one another and not with other SNP sets.  Here we defined a subnetwork as a sub-graph with more than four 3-vertex cliques </w:t>
      </w:r>
      <w:r w:rsidR="00101E0D" w:rsidRPr="00F67F20">
        <w:rPr>
          <w:rFonts w:ascii="Palatino Linotype" w:hAnsi="Palatino Linotype"/>
        </w:rPr>
        <w:fldChar w:fldCharType="begin">
          <w:fldData xml:space="preserve">PEVuZE5vdGU+PENpdGU+PEF1dGhvcj5MaTwvQXV0aG9yPjxZZWFyPjIwMTc8L1llYXI+PFJlY051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</w:fldData>
        </w:fldChar>
      </w:r>
      <w:r w:rsidR="003E0A9F" w:rsidRPr="00F67F20">
        <w:rPr>
          <w:rFonts w:ascii="Palatino Linotype" w:hAnsi="Palatino Linotype"/>
        </w:rPr>
        <w:instrText xml:space="preserve"> ADDIN EN.CITE </w:instrText>
      </w:r>
      <w:r w:rsidR="00101E0D" w:rsidRPr="00F67F20">
        <w:rPr>
          <w:rFonts w:ascii="Palatino Linotype" w:hAnsi="Palatino Linotype"/>
        </w:rPr>
        <w:fldChar w:fldCharType="begin">
          <w:fldData xml:space="preserve">PEVuZE5vdGU+PENpdGU+PEF1dGhvcj5MaTwvQXV0aG9yPjxZZWFyPjIwMTc8L1llYXI+PFJlY051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</w:fldData>
        </w:fldChar>
      </w:r>
      <w:r w:rsidR="003E0A9F" w:rsidRPr="00F67F20">
        <w:rPr>
          <w:rFonts w:ascii="Palatino Linotype" w:hAnsi="Palatino Linotype"/>
        </w:rPr>
        <w:instrText xml:space="preserve"> ADDIN EN.CITE.DATA </w:instrText>
      </w:r>
      <w:r w:rsidR="004050D0" w:rsidRPr="00101E0D">
        <w:rPr>
          <w:rFonts w:ascii="Palatino Linotype" w:hAnsi="Palatino Linotype"/>
        </w:rPr>
      </w:r>
      <w:r w:rsidR="00101E0D" w:rsidRPr="00F67F20">
        <w:rPr>
          <w:rFonts w:ascii="Palatino Linotype" w:hAnsi="Palatino Linotype"/>
        </w:rPr>
        <w:fldChar w:fldCharType="end"/>
      </w:r>
      <w:r w:rsidR="004050D0" w:rsidRPr="00101E0D">
        <w:rPr>
          <w:rFonts w:ascii="Palatino Linotype" w:hAnsi="Palatino Linotype"/>
        </w:rPr>
      </w:r>
      <w:r w:rsidR="00101E0D" w:rsidRPr="00F67F20">
        <w:rPr>
          <w:rFonts w:ascii="Palatino Linotype" w:hAnsi="Palatino Linotype"/>
        </w:rPr>
        <w:fldChar w:fldCharType="separate"/>
      </w:r>
      <w:r w:rsidR="003E0A9F" w:rsidRPr="00F67F20">
        <w:rPr>
          <w:rFonts w:ascii="Palatino Linotype" w:hAnsi="Palatino Linotype"/>
          <w:noProof/>
          <w:vertAlign w:val="superscript"/>
        </w:rPr>
        <w:t>66-68</w:t>
      </w:r>
      <w:r w:rsidR="00101E0D" w:rsidRPr="00F67F20">
        <w:rPr>
          <w:rFonts w:ascii="Palatino Linotype" w:hAnsi="Palatino Linotype"/>
        </w:rPr>
        <w:fldChar w:fldCharType="end"/>
      </w:r>
      <w:r w:rsidR="009A14D0" w:rsidRPr="00F67F20">
        <w:rPr>
          <w:rFonts w:ascii="Palatino Linotype" w:hAnsi="Palatino Linotype"/>
        </w:rPr>
        <w:t xml:space="preserve"> where a clique was specified as a triad of adjacent nodes that were fully connected. In general, cliques connected by other nodes belong to the same sub-network. Cliques connected by a single edge belong to different sub-networks. Nodes connected to a clique by one edge or a succession of non-cycling edges (i.e., Hamiltonian paths </w:t>
      </w:r>
      <w:r w:rsidR="00101E0D" w:rsidRPr="00F67F20">
        <w:rPr>
          <w:rFonts w:ascii="Palatino Linotype" w:hAnsi="Palatino Linotype"/>
        </w:rPr>
        <w:fldChar w:fldCharType="begin"/>
      </w:r>
      <w:r w:rsidR="003E0A9F" w:rsidRPr="00F67F20">
        <w:rPr>
          <w:rFonts w:ascii="Palatino Linotype" w:hAnsi="Palatino Linotype"/>
        </w:rPr>
        <w:instrText xml:space="preserve"> ADDIN EN.CITE &lt;EndNote&gt;&lt;Cite&gt;&lt;Author&gt;Jiao&lt;/Author&gt;&lt;Year&gt;2017&lt;/Year&gt;&lt;RecNum&gt;16484&lt;/RecNum&gt;&lt;DisplayText&gt;&lt;style face="superscript"&gt;69&lt;/style&gt;&lt;/DisplayText&gt;&lt;record&gt;&lt;rec-number&gt;16484&lt;/rec-number&gt;&lt;foreign-keys&gt;&lt;key app="EN" db-id="zdf99z2a8xza5tetv9jp52zw59sfpfdewdta" timestamp="1531282017"&gt;16484&lt;/key&gt;&lt;/foreign-keys&gt;&lt;ref-type name="Journal Article"&gt;17&lt;/ref-type&gt;&lt;contributors&gt;&lt;authors&gt;&lt;author&gt;Jiao, Z.&lt;/author&gt;&lt;author&gt;Ma, K.&lt;/author&gt;&lt;author&gt;Wang, H.&lt;/author&gt;&lt;author&gt;Zou, L.&lt;/author&gt;&lt;author&gt;Xiang, J.&lt;/author&gt;&lt;/authors&gt;&lt;/contributors&gt;&lt;auth-address&gt;School of Information Science and Engineering, Changzhou University, Changzhou, 213164,. China.&lt;/auth-address&gt;&lt;titles&gt;&lt;title&gt;Functional Connectivity Analysis of Brain Default Mode Networks Using Hamiltonian Path&lt;/title&gt;&lt;secondary-title&gt;CNS Neurol Disord Drug Targets&lt;/secondary-title&gt;&lt;/titles&gt;&lt;periodical&gt;&lt;full-title&gt;CNS Neurol Disord Drug Targets&lt;/full-title&gt;&lt;/periodical&gt;&lt;pages&gt;44-50&lt;/pages&gt;&lt;volume&gt;16&lt;/volume&gt;&lt;number&gt;1&lt;/number&gt;&lt;keywords&gt;&lt;keyword&gt;Ant colony algorithm&lt;/keyword&gt;&lt;keyword&gt;Hamiltonian path.&lt;/keyword&gt;&lt;keyword&gt;brain functional connectivity&lt;/keyword&gt;&lt;keyword&gt;complex network&lt;/keyword&gt;&lt;keyword&gt;default mode networks&lt;/keyword&gt;&lt;keyword&gt;functional magnetic resonance imaging&lt;/keyword&gt;&lt;/keywords&gt;&lt;dates&gt;&lt;year&gt;2017&lt;/year&gt;&lt;/dates&gt;&lt;isbn&gt;1996-3181 (Electronic)&amp;#xD;1871-5273 (Linking)&lt;/isbn&gt;&lt;accession-num&gt;27890008&lt;/accession-num&gt;&lt;urls&gt;&lt;related-urls&gt;&lt;url&gt;https://www.ncbi.nlm.nih.gov/pubmed/27890008&lt;/url&gt;&lt;/related-urls&gt;&lt;/urls&gt;&lt;electronic-resource-num&gt;10.2174/1871527314666161124120040&lt;/electronic-resource-num&gt;&lt;/record&gt;&lt;/Cite&gt;&lt;/EndNote&gt;</w:instrText>
      </w:r>
      <w:r w:rsidR="00101E0D" w:rsidRPr="00F67F20">
        <w:rPr>
          <w:rFonts w:ascii="Palatino Linotype" w:hAnsi="Palatino Linotype"/>
        </w:rPr>
        <w:fldChar w:fldCharType="separate"/>
      </w:r>
      <w:r w:rsidR="003E0A9F" w:rsidRPr="00F67F20">
        <w:rPr>
          <w:rFonts w:ascii="Palatino Linotype" w:hAnsi="Palatino Linotype"/>
          <w:noProof/>
          <w:vertAlign w:val="superscript"/>
        </w:rPr>
        <w:t>69</w:t>
      </w:r>
      <w:r w:rsidR="00101E0D" w:rsidRPr="00F67F20">
        <w:rPr>
          <w:rFonts w:ascii="Palatino Linotype" w:hAnsi="Palatino Linotype"/>
        </w:rPr>
        <w:fldChar w:fldCharType="end"/>
      </w:r>
      <w:r w:rsidR="009A14D0" w:rsidRPr="00F67F20">
        <w:rPr>
          <w:rFonts w:ascii="Palatino Linotype" w:hAnsi="Palatino Linotype"/>
        </w:rPr>
        <w:t xml:space="preserve">) belong to the same sub-network </w:t>
      </w:r>
      <w:r w:rsidRPr="00F67F20">
        <w:rPr>
          <w:rFonts w:ascii="Palatino Linotype" w:hAnsi="Palatino Linotype"/>
        </w:rPr>
        <w:t>as</w:t>
      </w:r>
      <w:r w:rsidR="009A14D0" w:rsidRPr="00F67F20">
        <w:rPr>
          <w:rFonts w:ascii="Palatino Linotype" w:hAnsi="Palatino Linotype"/>
        </w:rPr>
        <w:t xml:space="preserve"> that of the clique. For example, one network in Figure 1B is composed by </w:t>
      </w:r>
      <w:r w:rsidR="009738E2" w:rsidRPr="00E46206">
        <w:rPr>
          <w:rFonts w:ascii="Palatino Linotype" w:hAnsi="Palatino Linotype"/>
        </w:rPr>
        <w:t xml:space="preserve">[G_3_1, G_8_8, G_7_2] ,  [G_8_8, G_21_3, G_7_2],  [G_8_8, G_3_1, G_21_3], [G_3_1, G_21_3, G_7_2], where [G_7_2, G_33_15] and [G_7_2, G_16_9] </w:t>
      </w:r>
      <w:r w:rsidR="009A14D0" w:rsidRPr="00F67F20">
        <w:rPr>
          <w:rFonts w:ascii="Palatino Linotype" w:hAnsi="Palatino Linotype"/>
        </w:rPr>
        <w:t xml:space="preserve"> are Hamiltonian paths included in the sub-network. Furthermore, </w:t>
      </w:r>
      <w:r w:rsidR="009738E2" w:rsidRPr="00E46206">
        <w:rPr>
          <w:rFonts w:ascii="Palatino Linotype" w:hAnsi="Palatino Linotype"/>
        </w:rPr>
        <w:t xml:space="preserve">[G_12_8, G_11_4, G_8_8] </w:t>
      </w:r>
      <w:r w:rsidR="009A14D0" w:rsidRPr="00F67F20">
        <w:rPr>
          <w:rFonts w:ascii="Palatino Linotype" w:hAnsi="Palatino Linotype"/>
        </w:rPr>
        <w:t xml:space="preserve">also belong to the same network since it is connected by </w:t>
      </w:r>
      <w:r w:rsidR="009738E2" w:rsidRPr="00E46206">
        <w:rPr>
          <w:rFonts w:ascii="Palatino Linotype" w:hAnsi="Palatino Linotype"/>
        </w:rPr>
        <w:t>G_8_8</w:t>
      </w:r>
      <w:r w:rsidR="009A14D0" w:rsidRPr="00F67F20">
        <w:rPr>
          <w:rFonts w:ascii="Palatino Linotype" w:hAnsi="Palatino Linotype"/>
        </w:rPr>
        <w:t>.  We described such subnetworks that are highly internally connected as relatively disjoint from the other components of the displayed architecture.</w:t>
      </w:r>
    </w:p>
    <w:p w:rsidR="00A43AA8" w:rsidRPr="00F67F20" w:rsidRDefault="004A6C84" w:rsidP="00E50EAF">
      <w:pPr>
        <w:spacing w:line="480" w:lineRule="auto"/>
        <w:rPr>
          <w:rFonts w:ascii="Palatino Linotype" w:hAnsi="Palatino Linotype"/>
          <w:b/>
        </w:rPr>
      </w:pPr>
      <w:r w:rsidRPr="00F67F20">
        <w:rPr>
          <w:rFonts w:ascii="Palatino Linotype" w:hAnsi="Palatino Linotype"/>
          <w:b/>
        </w:rPr>
        <w:t>(v</w:t>
      </w:r>
      <w:r w:rsidR="00A43AA8" w:rsidRPr="00F67F20">
        <w:rPr>
          <w:rFonts w:ascii="Palatino Linotype" w:hAnsi="Palatino Linotype"/>
          <w:b/>
        </w:rPr>
        <w:t xml:space="preserve">) Identify optimal </w:t>
      </w:r>
      <w:r w:rsidR="00411875" w:rsidRPr="00F67F20">
        <w:rPr>
          <w:rFonts w:ascii="Palatino Linotype" w:hAnsi="Palatino Linotype"/>
          <w:b/>
        </w:rPr>
        <w:t xml:space="preserve">and significant </w:t>
      </w:r>
      <w:r w:rsidR="00A43AA8" w:rsidRPr="00F67F20">
        <w:rPr>
          <w:rFonts w:ascii="Palatino Linotype" w:hAnsi="Palatino Linotype"/>
          <w:b/>
        </w:rPr>
        <w:t xml:space="preserve">phenotypic sets (Implemented in </w:t>
      </w:r>
      <w:r w:rsidR="009D3DBA" w:rsidRPr="00F67F20">
        <w:rPr>
          <w:rFonts w:ascii="Palatino Linotype" w:hAnsi="Palatino Linotype"/>
          <w:b/>
        </w:rPr>
        <w:t>the</w:t>
      </w:r>
      <w:r w:rsidR="00A43AA8" w:rsidRPr="00F67F20">
        <w:rPr>
          <w:rFonts w:ascii="Palatino Linotype" w:hAnsi="Palatino Linotype"/>
          <w:b/>
        </w:rPr>
        <w:t xml:space="preserve"> PGMRA web server </w:t>
      </w:r>
      <w:r w:rsidR="00101E0D" w:rsidRPr="00F67F20">
        <w:rPr>
          <w:rFonts w:ascii="Palatino Linotype" w:hAnsi="Palatino Linotype"/>
          <w:b/>
        </w:rPr>
        <w:fldChar w:fldCharType="begin"/>
      </w:r>
      <w:r w:rsidR="003E0A9F" w:rsidRPr="00F67F20">
        <w:rPr>
          <w:rFonts w:ascii="Palatino Linotype" w:hAnsi="Palatino Linotype"/>
          <w:b/>
        </w:rPr>
        <w:instrText xml:space="preserve"> ADDIN EN.CITE &lt;EndNote&gt;&lt;Cite&gt;&lt;Author&gt;Arnedo&lt;/Author&gt;&lt;Year&gt;2013&lt;/Year&gt;&lt;RecNum&gt;2208&lt;/RecNum&gt;&lt;DisplayText&gt;&lt;style face="superscript"&gt;1&lt;/style&gt;&lt;/DisplayText&gt;&lt;record&gt;&lt;rec-number&gt;2208&lt;/rec-number&gt;&lt;foreign-keys&gt;&lt;key app="EN" db-id="zdf99z2a8xza5tetv9jp52zw59sfpfdewdta" timestamp="0"&gt;2208&lt;/key&gt;&lt;/foreign-keys&gt;&lt;ref-type name="Journal Article"&gt;17&lt;/ref-type&gt;&lt;contributors&gt;&lt;authors&gt;&lt;author&gt;Arnedo, J.&lt;/author&gt;&lt;author&gt;del Val, C.&lt;/author&gt;&lt;author&gt;de Erausquin, G. A.&lt;/author&gt;&lt;author&gt;Romero-Zaliz, R.&lt;/author&gt;&lt;author&gt;Svrakic, D.&lt;/author&gt;&lt;author&gt;Cloninger, C. R.&lt;/author&gt;&lt;author&gt;Zwir, I.&lt;/author&gt;&lt;/authors&gt;&lt;/contributors&gt;&lt;auth-address&gt;Department of Computer Science and Artificial Intelligence, University of Granada, E-18071 Granada, Spain.&lt;/auth-address&gt;&lt;titles&gt;&lt;title&gt;PGMRA: a web server for (phenotype x genotype) many-to-many relation analysis in GWAS&lt;/title&gt;&lt;secondary-title&gt;Nucleic Acids Res&lt;/secondary-title&gt;&lt;/titles&gt;&lt;periodical&gt;&lt;full-title&gt;Nucleic Acids Res&lt;/full-title&gt;&lt;/periodical&gt;&lt;pages&gt;W142-9&lt;/pages&gt;&lt;volume&gt;41&lt;/volume&gt;&lt;number&gt;Web Server issue&lt;/number&gt;&lt;edition&gt;2013/06/14&lt;/edition&gt;&lt;keywords&gt;&lt;keyword&gt;Disease/genetics&lt;/keyword&gt;&lt;keyword&gt;*Genome-Wide Association Study&lt;/keyword&gt;&lt;keyword&gt;*Genotype&lt;/keyword&gt;&lt;keyword&gt;Humans&lt;/keyword&gt;&lt;keyword&gt;Internet&lt;/keyword&gt;&lt;keyword&gt;*Phenotype&lt;/keyword&gt;&lt;keyword&gt;Polymorphism, Single Nucleotide&lt;/keyword&gt;&lt;keyword&gt;*Software&lt;/keyword&gt;&lt;/keywords&gt;&lt;dates&gt;&lt;year&gt;2013&lt;/year&gt;&lt;pub-dates&gt;&lt;date&gt;Jul&lt;/date&gt;&lt;/pub-dates&gt;&lt;/dates&gt;&lt;isbn&gt;1362-4962 (Electronic)&amp;#xD;0305-1048 (Linking)&lt;/isbn&gt;&lt;accession-num&gt;23761451&lt;/accession-num&gt;&lt;urls&gt;&lt;related-urls&gt;&lt;url&gt;http://www.ncbi.nlm.nih.gov/entrez/query.fcgi?cmd=Retrieve&amp;amp;db=PubMed&amp;amp;dopt=Citation&amp;amp;list_uids=23761451&lt;/url&gt;&lt;/related-urls&gt;&lt;/urls&gt;&lt;custom2&gt;3692099&lt;/custom2&gt;&lt;electronic-resource-num&gt;10.1093/nar/gkt496&lt;/electronic-resource-num&gt;&lt;language&gt;eng&lt;/language&gt;&lt;/record&gt;&lt;/Cite&gt;&lt;/EndNote&gt;</w:instrText>
      </w:r>
      <w:r w:rsidR="00101E0D" w:rsidRPr="00F67F20">
        <w:rPr>
          <w:rFonts w:ascii="Palatino Linotype" w:hAnsi="Palatino Linotype"/>
          <w:b/>
        </w:rPr>
        <w:fldChar w:fldCharType="separate"/>
      </w:r>
      <w:r w:rsidR="003E0A9F" w:rsidRPr="00F67F20">
        <w:rPr>
          <w:rFonts w:ascii="Palatino Linotype" w:hAnsi="Palatino Linotype"/>
          <w:b/>
          <w:noProof/>
          <w:vertAlign w:val="superscript"/>
        </w:rPr>
        <w:t>1</w:t>
      </w:r>
      <w:r w:rsidR="00101E0D" w:rsidRPr="00F67F20">
        <w:rPr>
          <w:rFonts w:ascii="Palatino Linotype" w:hAnsi="Palatino Linotype"/>
          <w:b/>
        </w:rPr>
        <w:fldChar w:fldCharType="end"/>
      </w:r>
      <w:r w:rsidR="00A43AA8" w:rsidRPr="00F67F20">
        <w:rPr>
          <w:rFonts w:ascii="Palatino Linotype" w:hAnsi="Palatino Linotype"/>
          <w:b/>
        </w:rPr>
        <w:t>).</w:t>
      </w:r>
      <w:r w:rsidR="00A43AA8" w:rsidRPr="00F67F20">
        <w:rPr>
          <w:rFonts w:ascii="Palatino Linotype" w:hAnsi="Palatino Linotype"/>
        </w:rPr>
        <w:t xml:space="preserve">  </w:t>
      </w:r>
    </w:p>
    <w:p w:rsidR="00A43AA8" w:rsidRPr="00F67F20" w:rsidRDefault="001A5A89" w:rsidP="00E50EAF">
      <w:pPr>
        <w:spacing w:line="480" w:lineRule="auto"/>
        <w:rPr>
          <w:rFonts w:ascii="Palatino Linotype" w:hAnsi="Palatino Linotype"/>
        </w:rPr>
      </w:pPr>
      <w:r>
        <w:rPr>
          <w:rFonts w:ascii="Palatino Linotype" w:hAnsi="Palatino Linotype"/>
        </w:rPr>
        <w:tab/>
      </w:r>
      <w:r w:rsidR="009D3DBA" w:rsidRPr="00F67F20">
        <w:rPr>
          <w:rFonts w:ascii="Palatino Linotype" w:hAnsi="Palatino Linotype"/>
        </w:rPr>
        <w:t>Next, we created</w:t>
      </w:r>
      <w:r w:rsidR="00A43AA8" w:rsidRPr="00F67F20">
        <w:rPr>
          <w:rFonts w:ascii="Palatino Linotype" w:hAnsi="Palatino Linotype"/>
        </w:rPr>
        <w:t xml:space="preserve"> a phenotype database</w:t>
      </w:r>
      <w:r w:rsidR="009A14D0" w:rsidRPr="00F67F20">
        <w:rPr>
          <w:rFonts w:ascii="Palatino Linotype" w:hAnsi="Palatino Linotype"/>
        </w:rPr>
        <w:t xml:space="preserve"> by</w:t>
      </w:r>
      <w:r w:rsidR="009A14D0" w:rsidRPr="00F67F20">
        <w:rPr>
          <w:rFonts w:ascii="Palatino Linotype" w:hAnsi="Palatino Linotype"/>
          <w:i/>
        </w:rPr>
        <w:t xml:space="preserve"> </w:t>
      </w:r>
      <w:r w:rsidR="009A14D0" w:rsidRPr="00F67F20">
        <w:rPr>
          <w:rFonts w:ascii="Palatino Linotype" w:hAnsi="Palatino Linotype"/>
        </w:rPr>
        <w:t>collecting the</w:t>
      </w:r>
      <w:r w:rsidR="00A43AA8" w:rsidRPr="00F67F20">
        <w:rPr>
          <w:rFonts w:ascii="Palatino Linotype" w:hAnsi="Palatino Linotype"/>
        </w:rPr>
        <w:t xml:space="preserve"> </w:t>
      </w:r>
      <w:r w:rsidR="009A14D0" w:rsidRPr="00F67F20">
        <w:rPr>
          <w:rFonts w:ascii="Palatino Linotype" w:hAnsi="Palatino Linotype"/>
        </w:rPr>
        <w:t xml:space="preserve">TCI </w:t>
      </w:r>
      <w:r w:rsidR="006D2CD1">
        <w:rPr>
          <w:rFonts w:ascii="Palatino Linotype" w:hAnsi="Palatino Linotype"/>
        </w:rPr>
        <w:t>character</w:t>
      </w:r>
      <w:r w:rsidR="009A14D0" w:rsidRPr="00F67F20">
        <w:rPr>
          <w:rFonts w:ascii="Palatino Linotype" w:hAnsi="Palatino Linotype"/>
        </w:rPr>
        <w:t xml:space="preserve"> measurements at the sub-scale level encoded in the Likert scale</w:t>
      </w:r>
      <w:r w:rsidR="00A43AA8" w:rsidRPr="00F67F20">
        <w:rPr>
          <w:rFonts w:ascii="Palatino Linotype" w:hAnsi="Palatino Linotype"/>
        </w:rPr>
        <w:t>.</w:t>
      </w:r>
      <w:r w:rsidR="009A14D0" w:rsidRPr="00F67F20">
        <w:rPr>
          <w:rFonts w:ascii="Palatino Linotype" w:hAnsi="Palatino Linotype"/>
        </w:rPr>
        <w:t xml:space="preserve"> </w:t>
      </w:r>
      <w:r w:rsidR="00A43AA8" w:rsidRPr="00F67F20">
        <w:rPr>
          <w:rFonts w:ascii="Palatino Linotype" w:hAnsi="Palatino Linotype"/>
        </w:rPr>
        <w:t>For efficiency</w:t>
      </w:r>
      <w:r w:rsidR="009A14D0" w:rsidRPr="00F67F20">
        <w:rPr>
          <w:rFonts w:ascii="Palatino Linotype" w:hAnsi="Palatino Linotype"/>
        </w:rPr>
        <w:t xml:space="preserve"> and interpretability</w:t>
      </w:r>
      <w:r w:rsidR="00A43AA8" w:rsidRPr="00F67F20">
        <w:rPr>
          <w:rFonts w:ascii="Palatino Linotype" w:hAnsi="Palatino Linotype"/>
        </w:rPr>
        <w:t xml:space="preserve">, in our case, </w:t>
      </w:r>
      <w:r w:rsidR="009A14D0" w:rsidRPr="00F67F20">
        <w:rPr>
          <w:rFonts w:ascii="Palatino Linotype" w:hAnsi="Palatino Linotype"/>
        </w:rPr>
        <w:t xml:space="preserve">each sub-scale variable was decomposed into two variables: the original variable </w:t>
      </w:r>
      <w:r w:rsidR="009A14D0" w:rsidRPr="00F67F20">
        <w:rPr>
          <w:rFonts w:ascii="Palatino Linotype" w:hAnsi="Palatino Linotype"/>
          <w:i/>
        </w:rPr>
        <w:t>x</w:t>
      </w:r>
      <w:r w:rsidR="009A14D0" w:rsidRPr="00F67F20">
        <w:rPr>
          <w:rFonts w:ascii="Palatino Linotype" w:hAnsi="Palatino Linotype"/>
        </w:rPr>
        <w:t xml:space="preserve"> and the complementary </w:t>
      </w:r>
      <w:r w:rsidR="009A14D0" w:rsidRPr="00F67F20">
        <w:rPr>
          <w:rFonts w:ascii="Palatino Linotype" w:hAnsi="Palatino Linotype"/>
          <w:i/>
        </w:rPr>
        <w:t>Lx</w:t>
      </w:r>
      <w:r w:rsidR="009A14D0" w:rsidRPr="00F67F20">
        <w:rPr>
          <w:rFonts w:ascii="Palatino Linotype" w:hAnsi="Palatino Linotype"/>
        </w:rPr>
        <w:t xml:space="preserve"> (Low x), which is 5-</w:t>
      </w:r>
      <w:r w:rsidR="009A14D0" w:rsidRPr="00F67F20">
        <w:rPr>
          <w:rFonts w:ascii="Palatino Linotype" w:hAnsi="Palatino Linotype"/>
          <w:i/>
        </w:rPr>
        <w:t xml:space="preserve">x </w:t>
      </w:r>
      <w:r w:rsidR="009A14D0" w:rsidRPr="00F67F20">
        <w:rPr>
          <w:rFonts w:ascii="Palatino Linotype" w:hAnsi="Palatino Linotype"/>
        </w:rPr>
        <w:t xml:space="preserve">in the Likert scale. </w:t>
      </w:r>
      <w:r w:rsidR="00A43AA8" w:rsidRPr="00F67F20">
        <w:rPr>
          <w:rFonts w:ascii="Palatino Linotype" w:hAnsi="Palatino Linotype"/>
        </w:rPr>
        <w:t xml:space="preserve">The phenotype data was codified in a [phenotype features x subjects] matrix, where the columns and rows correspond to subjects and phenotypic features, respectively. </w:t>
      </w:r>
      <w:r w:rsidR="00C40034" w:rsidRPr="00F67F20">
        <w:rPr>
          <w:rFonts w:ascii="Palatino Linotype" w:hAnsi="Palatino Linotype"/>
        </w:rPr>
        <w:t>To i</w:t>
      </w:r>
      <w:r w:rsidR="00A43AA8" w:rsidRPr="00F67F20">
        <w:rPr>
          <w:rFonts w:ascii="Palatino Linotype" w:hAnsi="Palatino Linotype"/>
        </w:rPr>
        <w:t>dentify phenotype sets (</w:t>
      </w:r>
      <w:r w:rsidR="009D3DBA" w:rsidRPr="00F67F20">
        <w:rPr>
          <w:rFonts w:ascii="Palatino Linotype" w:hAnsi="Palatino Linotype"/>
        </w:rPr>
        <w:t>as i</w:t>
      </w:r>
      <w:r w:rsidR="00A43AA8" w:rsidRPr="00F67F20">
        <w:rPr>
          <w:rFonts w:ascii="Palatino Linotype" w:hAnsi="Palatino Linotype"/>
        </w:rPr>
        <w:t xml:space="preserve">mplemented in the PGMRA web server </w:t>
      </w:r>
      <w:r w:rsidR="00101E0D" w:rsidRPr="00F67F20">
        <w:rPr>
          <w:rFonts w:ascii="Palatino Linotype" w:hAnsi="Palatino Linotype"/>
        </w:rPr>
        <w:fldChar w:fldCharType="begin"/>
      </w:r>
      <w:r w:rsidR="003E0A9F" w:rsidRPr="00F67F20">
        <w:rPr>
          <w:rFonts w:ascii="Palatino Linotype" w:hAnsi="Palatino Linotype"/>
        </w:rPr>
        <w:instrText xml:space="preserve"> ADDIN EN.CITE &lt;EndNote&gt;&lt;Cite&gt;&lt;Author&gt;Arnedo&lt;/Author&gt;&lt;Year&gt;2013&lt;/Year&gt;&lt;RecNum&gt;2208&lt;/RecNum&gt;&lt;DisplayText&gt;&lt;style face="superscript"&gt;1&lt;/style&gt;&lt;/DisplayText&gt;&lt;record&gt;&lt;rec-number&gt;2208&lt;/rec-number&gt;&lt;foreign-keys&gt;&lt;key app="EN" db-id="zdf99z2a8xza5tetv9jp52zw59sfpfdewdta" timestamp="0"&gt;2208&lt;/key&gt;&lt;/foreign-keys&gt;&lt;ref-type name="Journal Article"&gt;17&lt;/ref-type&gt;&lt;contributors&gt;&lt;authors&gt;&lt;author&gt;Arnedo, J.&lt;/author&gt;&lt;author&gt;del Val, C.&lt;/author&gt;&lt;author&gt;de Erausquin, G. A.&lt;/author&gt;&lt;author&gt;Romero-Zaliz, R.&lt;/author&gt;&lt;author&gt;Svrakic, D.&lt;/author&gt;&lt;author&gt;Cloninger, C. R.&lt;/author&gt;&lt;author&gt;Zwir, I.&lt;/author&gt;&lt;/authors&gt;&lt;/contributors&gt;&lt;auth-address&gt;Department of Computer Science and Artificial Intelligence, University of Granada, E-18071 Granada, Spain.&lt;/auth-address&gt;&lt;titles&gt;&lt;title&gt;PGMRA: a web server for (phenotype x genotype) many-to-many relation analysis in GWAS&lt;/title&gt;&lt;secondary-title&gt;Nucleic Acids Res&lt;/secondary-title&gt;&lt;/titles&gt;&lt;periodical&gt;&lt;full-title&gt;Nucleic Acids Res&lt;/full-title&gt;&lt;/periodical&gt;&lt;pages&gt;W142-9&lt;/pages&gt;&lt;volume&gt;41&lt;/volume&gt;&lt;number&gt;Web Server issue&lt;/number&gt;&lt;edition&gt;2013/06/14&lt;/edition&gt;&lt;keywords&gt;&lt;keyword&gt;Disease/genetics&lt;/keyword&gt;&lt;keyword&gt;*Genome-Wide Association Study&lt;/keyword&gt;&lt;keyword&gt;*Genotype&lt;/keyword&gt;&lt;keyword&gt;Humans&lt;/keyword&gt;&lt;keyword&gt;Internet&lt;/keyword&gt;&lt;keyword&gt;*Phenotype&lt;/keyword&gt;&lt;keyword&gt;Polymorphism, Single Nucleotide&lt;/keyword&gt;&lt;keyword&gt;*Software&lt;/keyword&gt;&lt;/keywords&gt;&lt;dates&gt;&lt;year&gt;2013&lt;/year&gt;&lt;pub-dates&gt;&lt;date&gt;Jul&lt;/date&gt;&lt;/pub-dates&gt;&lt;/dates&gt;&lt;isbn&gt;1362-4962 (Electronic)&amp;#xD;0305-1048 (Linking)&lt;/isbn&gt;&lt;accession-num&gt;23761451&lt;/accession-num&gt;&lt;urls&gt;&lt;related-urls&gt;&lt;url&gt;http://www.ncbi.nlm.nih.gov/entrez/query.fcgi?cmd=Retrieve&amp;amp;db=PubMed&amp;amp;dopt=Citation&amp;amp;list_uids=23761451&lt;/url&gt;&lt;/related-urls&gt;&lt;/urls&gt;&lt;custom2&gt;3692099&lt;/custom2&gt;&lt;electronic-resource-num&gt;10.1093/nar/gkt496&lt;/electronic-resource-num&gt;&lt;language&gt;eng&lt;/language&gt;&lt;/record&gt;&lt;/Cite&gt;&lt;/EndNote&gt;</w:instrText>
      </w:r>
      <w:r w:rsidR="00101E0D" w:rsidRPr="00F67F20">
        <w:rPr>
          <w:rFonts w:ascii="Palatino Linotype" w:hAnsi="Palatino Linotype"/>
        </w:rPr>
        <w:fldChar w:fldCharType="separate"/>
      </w:r>
      <w:r w:rsidR="003E0A9F" w:rsidRPr="00F67F20">
        <w:rPr>
          <w:rFonts w:ascii="Palatino Linotype" w:hAnsi="Palatino Linotype"/>
          <w:noProof/>
          <w:vertAlign w:val="superscript"/>
        </w:rPr>
        <w:t>1</w:t>
      </w:r>
      <w:r w:rsidR="00101E0D" w:rsidRPr="00F67F20">
        <w:rPr>
          <w:rFonts w:ascii="Palatino Linotype" w:hAnsi="Palatino Linotype"/>
        </w:rPr>
        <w:fldChar w:fldCharType="end"/>
      </w:r>
      <w:r w:rsidR="00A43AA8" w:rsidRPr="00F67F20">
        <w:rPr>
          <w:rFonts w:ascii="Palatino Linotype" w:hAnsi="Palatino Linotype"/>
        </w:rPr>
        <w:t>)</w:t>
      </w:r>
      <w:r w:rsidR="00C40034" w:rsidRPr="00F67F20">
        <w:rPr>
          <w:rFonts w:ascii="Palatino Linotype" w:hAnsi="Palatino Linotype"/>
        </w:rPr>
        <w:t xml:space="preserve"> we apply the FNMF method </w:t>
      </w:r>
      <w:r w:rsidR="00A43AA8" w:rsidRPr="00F67F20">
        <w:rPr>
          <w:rFonts w:ascii="Palatino Linotype" w:hAnsi="Palatino Linotype"/>
        </w:rPr>
        <w:t>with the phenotype database–instead of genotype database—</w:t>
      </w:r>
      <w:r w:rsidR="00C40034" w:rsidRPr="00F67F20">
        <w:rPr>
          <w:rFonts w:ascii="Palatino Linotype" w:hAnsi="Palatino Linotype"/>
        </w:rPr>
        <w:t xml:space="preserve"> as described above in Step 1</w:t>
      </w:r>
      <w:r w:rsidR="00A43AA8" w:rsidRPr="00F67F20">
        <w:rPr>
          <w:rFonts w:ascii="Palatino Linotype" w:hAnsi="Palatino Linotype"/>
        </w:rPr>
        <w:t xml:space="preserve">, where a phenotypic set is a sub-matrix </w:t>
      </w:r>
      <w:r w:rsidR="00101E0D" w:rsidRPr="00F67F20">
        <w:rPr>
          <w:rFonts w:ascii="Palatino Linotype" w:hAnsi="Palatino Linotype"/>
        </w:rPr>
        <w:fldChar w:fldCharType="begin"/>
      </w:r>
      <w:r w:rsidR="003E0A9F" w:rsidRPr="00F67F20">
        <w:rPr>
          <w:rFonts w:ascii="Palatino Linotype" w:hAnsi="Palatino Linotype"/>
        </w:rPr>
        <w:instrText xml:space="preserve"> ADDIN EN.CITE &lt;EndNote&gt;&lt;Cite&gt;&lt;Author&gt;Arnedo&lt;/Author&gt;&lt;Year&gt;2013&lt;/Year&gt;&lt;RecNum&gt;2208&lt;/RecNum&gt;&lt;DisplayText&gt;&lt;style face="superscript"&gt;1&lt;/style&gt;&lt;/DisplayText&gt;&lt;record&gt;&lt;rec-number&gt;2208&lt;/rec-number&gt;&lt;foreign-keys&gt;&lt;key app="EN" db-id="zdf99z2a8xza5tetv9jp52zw59sfpfdewdta" timestamp="0"&gt;2208&lt;/key&gt;&lt;/foreign-keys&gt;&lt;ref-type name="Journal Article"&gt;17&lt;/ref-type&gt;&lt;contributors&gt;&lt;authors&gt;&lt;author&gt;Arnedo, J.&lt;/author&gt;&lt;author&gt;del Val, C.&lt;/author&gt;&lt;author&gt;de Erausquin, G. A.&lt;/author&gt;&lt;author&gt;Romero-Zaliz, R.&lt;/author&gt;&lt;author&gt;Svrakic, D.&lt;/author&gt;&lt;author&gt;Cloninger, C. R.&lt;/author&gt;&lt;author&gt;Zwir, I.&lt;/author&gt;&lt;/authors&gt;&lt;/contributors&gt;&lt;auth-address&gt;Department of Computer Science and Artificial Intelligence, University of Granada, E-18071 Granada, Spain.&lt;/auth-address&gt;&lt;titles&gt;&lt;title&gt;PGMRA: a web server for (phenotype x genotype) many-to-many relation analysis in GWAS&lt;/title&gt;&lt;secondary-title&gt;Nucleic Acids Res&lt;/secondary-title&gt;&lt;/titles&gt;&lt;periodical&gt;&lt;full-title&gt;Nucleic Acids Res&lt;/full-title&gt;&lt;/periodical&gt;&lt;pages&gt;W142-9&lt;/pages&gt;&lt;volume&gt;41&lt;/volume&gt;&lt;number&gt;Web Server issue&lt;/number&gt;&lt;edition&gt;2013/06/14&lt;/edition&gt;&lt;keywords&gt;&lt;keyword&gt;Disease/genetics&lt;/keyword&gt;&lt;keyword&gt;*Genome-Wide Association Study&lt;/keyword&gt;&lt;keyword&gt;*Genotype&lt;/keyword&gt;&lt;keyword&gt;Humans&lt;/keyword&gt;&lt;keyword&gt;Internet&lt;/keyword&gt;&lt;keyword&gt;*Phenotype&lt;/keyword&gt;&lt;keyword&gt;Polymorphism, Single Nucleotide&lt;/keyword&gt;&lt;keyword&gt;*Software&lt;/keyword&gt;&lt;/keywords&gt;&lt;dates&gt;&lt;year&gt;2013&lt;/year&gt;&lt;pub-dates&gt;&lt;date&gt;Jul&lt;/date&gt;&lt;/pub-dates&gt;&lt;/dates&gt;&lt;isbn&gt;1362-4962 (Electronic)&amp;#xD;0305-1048 (Linking)&lt;/isbn&gt;&lt;accession-num&gt;23761451&lt;/accession-num&gt;&lt;urls&gt;&lt;related-urls&gt;&lt;url&gt;http://www.ncbi.nlm.nih.gov/entrez/query.fcgi?cmd=Retrieve&amp;amp;db=PubMed&amp;amp;dopt=Citation&amp;amp;list_uids=23761451&lt;/url&gt;&lt;/related-urls&gt;&lt;/urls&gt;&lt;custom2&gt;3692099&lt;/custom2&gt;&lt;electronic-resource-num&gt;10.1093/nar/gkt496&lt;/electronic-resource-num&gt;&lt;language&gt;eng&lt;/language&gt;&lt;/record&gt;&lt;/Cite&gt;&lt;/EndNote&gt;</w:instrText>
      </w:r>
      <w:r w:rsidR="00101E0D" w:rsidRPr="00F67F20">
        <w:rPr>
          <w:rFonts w:ascii="Palatino Linotype" w:hAnsi="Palatino Linotype"/>
        </w:rPr>
        <w:fldChar w:fldCharType="separate"/>
      </w:r>
      <w:r w:rsidR="003E0A9F" w:rsidRPr="00F67F20">
        <w:rPr>
          <w:rFonts w:ascii="Palatino Linotype" w:hAnsi="Palatino Linotype"/>
          <w:noProof/>
          <w:vertAlign w:val="superscript"/>
        </w:rPr>
        <w:t>1</w:t>
      </w:r>
      <w:r w:rsidR="00101E0D" w:rsidRPr="00F67F20">
        <w:rPr>
          <w:rFonts w:ascii="Palatino Linotype" w:hAnsi="Palatino Linotype"/>
        </w:rPr>
        <w:fldChar w:fldCharType="end"/>
      </w:r>
      <w:r w:rsidR="00A43AA8" w:rsidRPr="00F67F20">
        <w:rPr>
          <w:rFonts w:ascii="Palatino Linotype" w:hAnsi="Palatino Linotype"/>
        </w:rPr>
        <w:t xml:space="preserve">  harboring subjects described by a set of phenotypic features sharing similar values (i.e., </w:t>
      </w:r>
      <w:r w:rsidR="00A43AA8" w:rsidRPr="00F67F20">
        <w:rPr>
          <w:rFonts w:ascii="Palatino Linotype" w:hAnsi="Palatino Linotype"/>
          <w:i/>
        </w:rPr>
        <w:t>P_h_j</w:t>
      </w:r>
      <w:r w:rsidR="00A43AA8" w:rsidRPr="00F67F20">
        <w:rPr>
          <w:rFonts w:ascii="Palatino Linotype" w:hAnsi="Palatino Linotype"/>
        </w:rPr>
        <w:t xml:space="preserve">, where </w:t>
      </w:r>
      <w:r w:rsidR="00A43AA8" w:rsidRPr="00F67F20">
        <w:rPr>
          <w:rFonts w:ascii="Palatino Linotype" w:hAnsi="Palatino Linotype"/>
          <w:i/>
        </w:rPr>
        <w:t>j</w:t>
      </w:r>
      <w:r w:rsidR="00A43AA8" w:rsidRPr="00F67F20">
        <w:rPr>
          <w:rFonts w:ascii="Palatino Linotype" w:hAnsi="Palatino Linotype"/>
        </w:rPr>
        <w:t xml:space="preserve"> is a phenotypic set generated in a run with a maximum of </w:t>
      </w:r>
      <w:r w:rsidR="00A43AA8" w:rsidRPr="00F67F20">
        <w:rPr>
          <w:rFonts w:ascii="Palatino Linotype" w:hAnsi="Palatino Linotype"/>
          <w:i/>
        </w:rPr>
        <w:t>h</w:t>
      </w:r>
      <w:r w:rsidR="00A43AA8" w:rsidRPr="00F67F20">
        <w:rPr>
          <w:rFonts w:ascii="Palatino Linotype" w:hAnsi="Palatino Linotype"/>
        </w:rPr>
        <w:t xml:space="preserve"> number of sub-matrices). </w:t>
      </w:r>
      <w:r w:rsidR="00411875" w:rsidRPr="00F67F20">
        <w:rPr>
          <w:rFonts w:ascii="Palatino Linotype" w:hAnsi="Palatino Linotype"/>
        </w:rPr>
        <w:t xml:space="preserve"> To select the optimal phenotypic sets, we applied the competitive learning process to the phenotypic sub-matrices</w:t>
      </w:r>
      <w:r w:rsidR="00AA1849" w:rsidRPr="00F67F20">
        <w:rPr>
          <w:rFonts w:ascii="Palatino Linotype" w:hAnsi="Palatino Linotype"/>
        </w:rPr>
        <w:t xml:space="preserve"> as described above in Step 2</w:t>
      </w:r>
      <w:r w:rsidR="00411875" w:rsidRPr="00F67F20">
        <w:rPr>
          <w:rFonts w:ascii="Palatino Linotype" w:hAnsi="Palatino Linotype"/>
        </w:rPr>
        <w:t xml:space="preserve">.  </w:t>
      </w:r>
      <w:r w:rsidR="00CD08B7" w:rsidRPr="00F67F20">
        <w:rPr>
          <w:rFonts w:ascii="Palatino Linotype" w:hAnsi="Palatino Linotype"/>
        </w:rPr>
        <w:t>The statistical evaluation of t</w:t>
      </w:r>
      <w:r w:rsidR="00AA1849" w:rsidRPr="00F67F20">
        <w:rPr>
          <w:rFonts w:ascii="Palatino Linotype" w:hAnsi="Palatino Linotype"/>
        </w:rPr>
        <w:t>he phenotypic sets was</w:t>
      </w:r>
      <w:r w:rsidR="00CD08B7" w:rsidRPr="00F67F20">
        <w:rPr>
          <w:rFonts w:ascii="Palatino Linotype" w:hAnsi="Palatino Linotype"/>
        </w:rPr>
        <w:t xml:space="preserve"> performed </w:t>
      </w:r>
      <w:r w:rsidR="00AA1849" w:rsidRPr="00F67F20">
        <w:rPr>
          <w:rFonts w:ascii="Palatino Linotype" w:hAnsi="Palatino Linotype"/>
        </w:rPr>
        <w:t xml:space="preserve">in a fashion </w:t>
      </w:r>
      <w:r w:rsidR="00D4605B" w:rsidRPr="00F67F20">
        <w:rPr>
          <w:rFonts w:ascii="Palatino Linotype" w:hAnsi="Palatino Linotype"/>
        </w:rPr>
        <w:t>similar to</w:t>
      </w:r>
      <w:r w:rsidR="00AA1849" w:rsidRPr="00F67F20">
        <w:rPr>
          <w:rFonts w:ascii="Palatino Linotype" w:hAnsi="Palatino Linotype"/>
        </w:rPr>
        <w:t xml:space="preserve"> that performed on the </w:t>
      </w:r>
      <w:r w:rsidR="00CD08B7" w:rsidRPr="00F67F20">
        <w:rPr>
          <w:rFonts w:ascii="Palatino Linotype" w:hAnsi="Palatino Linotype"/>
        </w:rPr>
        <w:t>genotype</w:t>
      </w:r>
      <w:r w:rsidR="00D2581E" w:rsidRPr="00F67F20">
        <w:rPr>
          <w:rFonts w:ascii="Palatino Linotype" w:hAnsi="Palatino Linotype"/>
        </w:rPr>
        <w:t xml:space="preserve">. However, </w:t>
      </w:r>
      <w:r w:rsidR="00CD08B7" w:rsidRPr="00F67F20">
        <w:rPr>
          <w:rFonts w:ascii="Palatino Linotype" w:hAnsi="Palatino Linotype"/>
        </w:rPr>
        <w:t xml:space="preserve">the SKAT test </w:t>
      </w:r>
      <w:r w:rsidR="00D2581E" w:rsidRPr="00F67F20">
        <w:rPr>
          <w:rFonts w:ascii="Palatino Linotype" w:hAnsi="Palatino Linotype"/>
        </w:rPr>
        <w:t>was replaced by a</w:t>
      </w:r>
      <w:r w:rsidR="00CD08B7" w:rsidRPr="00F67F20">
        <w:rPr>
          <w:rFonts w:ascii="Palatino Linotype" w:hAnsi="Palatino Linotype"/>
        </w:rPr>
        <w:t xml:space="preserve"> </w:t>
      </w:r>
      <w:r w:rsidR="00D2581E" w:rsidRPr="00F67F20">
        <w:rPr>
          <w:rFonts w:ascii="Palatino Linotype" w:hAnsi="Palatino Linotype"/>
        </w:rPr>
        <w:t xml:space="preserve">Chi-square test that evaluates a logistic regression with respect to the null model to get a p-value that reflects the ability of a phenotypic set to discriminate subjects by their status (see </w:t>
      </w:r>
      <w:r w:rsidR="00D2581E" w:rsidRPr="00F67F20">
        <w:rPr>
          <w:rFonts w:ascii="Palatino Linotype" w:hAnsi="Palatino Linotype"/>
          <w:i/>
        </w:rPr>
        <w:t>lrm</w:t>
      </w:r>
      <w:r w:rsidR="00D2581E" w:rsidRPr="00F67F20">
        <w:rPr>
          <w:rFonts w:ascii="Palatino Linotype" w:hAnsi="Palatino Linotype"/>
        </w:rPr>
        <w:t xml:space="preserve"> function of the R-package </w:t>
      </w:r>
      <w:r w:rsidR="00D2581E" w:rsidRPr="00F67F20">
        <w:rPr>
          <w:rFonts w:ascii="Palatino Linotype" w:hAnsi="Palatino Linotype"/>
          <w:i/>
        </w:rPr>
        <w:t>rms</w:t>
      </w:r>
      <w:r w:rsidR="00D2581E" w:rsidRPr="00F67F20">
        <w:rPr>
          <w:rFonts w:ascii="Palatino Linotype" w:hAnsi="Palatino Linotype"/>
        </w:rPr>
        <w:t>).</w:t>
      </w:r>
      <w:r w:rsidR="00AA1849" w:rsidRPr="00F67F20">
        <w:rPr>
          <w:rFonts w:ascii="Palatino Linotype" w:hAnsi="Palatino Linotype"/>
        </w:rPr>
        <w:t xml:space="preserve">  </w:t>
      </w:r>
      <w:r w:rsidR="00D2581E" w:rsidRPr="00F67F20">
        <w:rPr>
          <w:rFonts w:ascii="Palatino Linotype" w:hAnsi="Palatino Linotype"/>
        </w:rPr>
        <w:t xml:space="preserve">To encode the phenotypic </w:t>
      </w:r>
      <w:r w:rsidR="00AA1849" w:rsidRPr="00F67F20">
        <w:rPr>
          <w:rFonts w:ascii="Palatino Linotype" w:hAnsi="Palatino Linotype"/>
        </w:rPr>
        <w:t>sets</w:t>
      </w:r>
      <w:r w:rsidR="00D2581E" w:rsidRPr="00F67F20">
        <w:rPr>
          <w:rFonts w:ascii="Palatino Linotype" w:hAnsi="Palatino Linotype"/>
        </w:rPr>
        <w:t xml:space="preserve"> into a manageable set of profiles</w:t>
      </w:r>
      <w:r w:rsidR="00AA1849" w:rsidRPr="00F67F20">
        <w:rPr>
          <w:rFonts w:ascii="Palatino Linotype" w:hAnsi="Palatino Linotype"/>
        </w:rPr>
        <w:t xml:space="preserve"> or superclusters, we applied</w:t>
      </w:r>
      <w:r w:rsidR="00D2581E" w:rsidRPr="00F67F20">
        <w:rPr>
          <w:rFonts w:ascii="Palatino Linotype" w:hAnsi="Palatino Linotype"/>
        </w:rPr>
        <w:t xml:space="preserve"> </w:t>
      </w:r>
      <w:r w:rsidR="00AA1849" w:rsidRPr="00F67F20">
        <w:rPr>
          <w:rFonts w:ascii="Palatino Linotype" w:hAnsi="Palatino Linotype"/>
        </w:rPr>
        <w:t>the FNMF method</w:t>
      </w:r>
      <w:r w:rsidR="00D2581E" w:rsidRPr="00F67F20">
        <w:rPr>
          <w:rFonts w:ascii="Palatino Linotype" w:hAnsi="Palatino Linotype"/>
        </w:rPr>
        <w:t xml:space="preserve"> </w:t>
      </w:r>
      <w:r w:rsidR="00D4605B" w:rsidRPr="00F67F20">
        <w:rPr>
          <w:rFonts w:ascii="Palatino Linotype" w:hAnsi="Palatino Linotype"/>
        </w:rPr>
        <w:t xml:space="preserve">recurrently </w:t>
      </w:r>
      <w:r w:rsidR="00D2581E" w:rsidRPr="00F67F20">
        <w:rPr>
          <w:rFonts w:ascii="Palatino Linotype" w:hAnsi="Palatino Linotype"/>
        </w:rPr>
        <w:t>as a typical deep learning strategy (Figure</w:t>
      </w:r>
      <w:r w:rsidR="00E50EAF" w:rsidRPr="00F67F20">
        <w:rPr>
          <w:rFonts w:ascii="Palatino Linotype" w:hAnsi="Palatino Linotype"/>
        </w:rPr>
        <w:t xml:space="preserve"> S1E</w:t>
      </w:r>
      <w:r w:rsidR="00D2581E" w:rsidRPr="00F67F20">
        <w:rPr>
          <w:rFonts w:ascii="Palatino Linotype" w:hAnsi="Palatino Linotype"/>
        </w:rPr>
        <w:t xml:space="preserve">).  </w:t>
      </w:r>
    </w:p>
    <w:p w:rsidR="002A6A71" w:rsidRPr="00F67F20" w:rsidRDefault="00D4605B" w:rsidP="00241369">
      <w:pPr>
        <w:spacing w:line="480" w:lineRule="auto"/>
        <w:ind w:firstLine="284"/>
        <w:rPr>
          <w:rFonts w:ascii="Palatino Linotype" w:hAnsi="Palatino Linotype"/>
        </w:rPr>
      </w:pPr>
      <w:r w:rsidRPr="00F67F20">
        <w:rPr>
          <w:rFonts w:ascii="Palatino Linotype" w:hAnsi="Palatino Linotype"/>
        </w:rPr>
        <w:tab/>
      </w:r>
      <w:r w:rsidR="002A6A71" w:rsidRPr="00F67F20">
        <w:rPr>
          <w:rFonts w:ascii="Palatino Linotype" w:hAnsi="Palatino Linotype"/>
        </w:rPr>
        <w:t xml:space="preserve">Superclusters associate subsets of phenotypic sets, here termed </w:t>
      </w:r>
      <w:r w:rsidR="006D2CD1">
        <w:rPr>
          <w:rFonts w:ascii="Palatino Linotype" w:hAnsi="Palatino Linotype"/>
        </w:rPr>
        <w:t>character</w:t>
      </w:r>
      <w:r w:rsidR="002A6A71" w:rsidRPr="00F67F20">
        <w:rPr>
          <w:rFonts w:ascii="Palatino Linotype" w:hAnsi="Palatino Linotype"/>
        </w:rPr>
        <w:t xml:space="preserve"> sets, at a lower level of granularity (i.e., detail) and represent semantic profiles that facilitate the communication of results without reducing the diversity of phenotypic sets encoded in such subsets. These superclusters are calculated by recurrently applying FNMF to the matrix encoding [phenotypic sets x TCI subscales]</w:t>
      </w:r>
      <w:r w:rsidRPr="00F67F20">
        <w:rPr>
          <w:rFonts w:ascii="Palatino Linotype" w:hAnsi="Palatino Linotype"/>
        </w:rPr>
        <w:t>.  The optimal n</w:t>
      </w:r>
      <w:r w:rsidR="002A6A71" w:rsidRPr="00F67F20">
        <w:rPr>
          <w:rFonts w:ascii="Palatino Linotype" w:hAnsi="Palatino Linotype"/>
        </w:rPr>
        <w:t xml:space="preserve">umber of sub-matrices </w:t>
      </w:r>
      <w:r w:rsidRPr="00F67F20">
        <w:rPr>
          <w:rFonts w:ascii="Palatino Linotype" w:hAnsi="Palatino Linotype"/>
        </w:rPr>
        <w:t xml:space="preserve">was selected </w:t>
      </w:r>
      <w:r w:rsidR="002A6A71" w:rsidRPr="00F67F20">
        <w:rPr>
          <w:rFonts w:ascii="Palatino Linotype" w:hAnsi="Palatino Linotype"/>
        </w:rPr>
        <w:t xml:space="preserve">by the Cophenetic index </w:t>
      </w:r>
      <w:r w:rsidR="00101E0D" w:rsidRPr="00F67F20">
        <w:rPr>
          <w:rFonts w:ascii="Palatino Linotype" w:hAnsi="Palatino Linotype"/>
        </w:rPr>
        <w:fldChar w:fldCharType="begin"/>
      </w:r>
      <w:r w:rsidR="003E0A9F" w:rsidRPr="00F67F20">
        <w:rPr>
          <w:rFonts w:ascii="Palatino Linotype" w:hAnsi="Palatino Linotype"/>
        </w:rPr>
        <w:instrText xml:space="preserve"> ADDIN EN.CITE &lt;EndNote&gt;&lt;Cite&gt;&lt;Author&gt;Mejia-Roa&lt;/Author&gt;&lt;Year&gt;2008&lt;/Year&gt;&lt;RecNum&gt;3189&lt;/RecNum&gt;&lt;DisplayText&gt;&lt;style face="superscript"&gt;50&lt;/style&gt;&lt;/DisplayText&gt;&lt;record&gt;&lt;rec-number&gt;3189&lt;/rec-number&gt;&lt;foreign-keys&gt;&lt;key app="EN" db-id="zdf99z2a8xza5tetv9jp52zw59sfpfdewdta" timestamp="0"&gt;3189&lt;/key&gt;&lt;/foreign-keys&gt;&lt;ref-type name="Journal Article"&gt;17&lt;/ref-type&gt;&lt;contributors&gt;&lt;authors&gt;&lt;author&gt;Mejia-Roa, E.&lt;/author&gt;&lt;author&gt;Carmona-Saez, P.&lt;/author&gt;&lt;author&gt;Nogales, R.&lt;/author&gt;&lt;author&gt;Vicente, C.&lt;/author&gt;&lt;author&gt;Vazquez, M.&lt;/author&gt;&lt;author&gt;Yang, X. Y.&lt;/author&gt;&lt;author&gt;Garcia, C.&lt;/author&gt;&lt;author&gt;Tirado, F.&lt;/author&gt;&lt;author&gt;Pascual-Montano, A.&lt;/author&gt;&lt;/authors&gt;&lt;/contributors&gt;&lt;auth-address&gt;Computer Architecture Department, Complutense University, Madrid, Spain.&lt;/auth-address&gt;&lt;titles&gt;&lt;title&gt;bioNMF: a web-based tool for nonnegative matrix factorization in biology&lt;/title&gt;&lt;secondary-title&gt;Nucleic Acids Res&lt;/secondary-title&gt;&lt;/titles&gt;&lt;periodical&gt;&lt;full-title&gt;Nucleic Acids Res&lt;/full-title&gt;&lt;/periodical&gt;&lt;pages&gt;W523-8&lt;/pages&gt;&lt;volume&gt;36&lt;/volume&gt;&lt;number&gt;Web Server issue&lt;/number&gt;&lt;keywords&gt;&lt;keyword&gt;Algorithms&lt;/keyword&gt;&lt;keyword&gt;*Cluster Analysis&lt;/keyword&gt;&lt;keyword&gt;*Computational Biology&lt;/keyword&gt;&lt;keyword&gt;Gene Expression Profiling&lt;/keyword&gt;&lt;keyword&gt;Internet&lt;/keyword&gt;&lt;keyword&gt;*Software&lt;/keyword&gt;&lt;/keywords&gt;&lt;dates&gt;&lt;year&gt;2008&lt;/year&gt;&lt;pub-dates&gt;&lt;date&gt;Jul 1&lt;/date&gt;&lt;/pub-dates&gt;&lt;/dates&gt;&lt;isbn&gt;1362-4962 (Electronic)&amp;#xD;0305-1048 (Linking)&lt;/isbn&gt;&lt;accession-num&gt;18515346&lt;/accession-num&gt;&lt;urls&gt;&lt;related-urls&gt;&lt;url&gt;https://www.ncbi.nlm.nih.gov/pubmed/18515346&lt;/url&gt;&lt;/related-urls&gt;&lt;/urls&gt;&lt;custom2&gt;PMC2447803&lt;/custom2&gt;&lt;electronic-resource-num&gt;10.1093/nar/gkn335&lt;/electronic-resource-num&gt;&lt;/record&gt;&lt;/Cite&gt;&lt;/EndNote&gt;</w:instrText>
      </w:r>
      <w:r w:rsidR="00101E0D" w:rsidRPr="00F67F20">
        <w:rPr>
          <w:rFonts w:ascii="Palatino Linotype" w:hAnsi="Palatino Linotype"/>
        </w:rPr>
        <w:fldChar w:fldCharType="separate"/>
      </w:r>
      <w:r w:rsidR="003E0A9F" w:rsidRPr="00F67F20">
        <w:rPr>
          <w:rFonts w:ascii="Palatino Linotype" w:hAnsi="Palatino Linotype"/>
          <w:noProof/>
          <w:vertAlign w:val="superscript"/>
        </w:rPr>
        <w:t>50</w:t>
      </w:r>
      <w:r w:rsidR="00101E0D" w:rsidRPr="00F67F20">
        <w:rPr>
          <w:rFonts w:ascii="Palatino Linotype" w:hAnsi="Palatino Linotype"/>
        </w:rPr>
        <w:fldChar w:fldCharType="end"/>
      </w:r>
      <w:r w:rsidR="002A6A71" w:rsidRPr="00F67F20">
        <w:rPr>
          <w:rFonts w:ascii="Palatino Linotype" w:hAnsi="Palatino Linotype"/>
        </w:rPr>
        <w:t xml:space="preserve"> (see below deep NMF section</w:t>
      </w:r>
      <w:r w:rsidR="00EB3A89" w:rsidRPr="00F67F20">
        <w:rPr>
          <w:rFonts w:ascii="Palatino Linotype" w:hAnsi="Palatino Linotype"/>
        </w:rPr>
        <w:t>, Figure S1E</w:t>
      </w:r>
      <w:r w:rsidR="002A6A71" w:rsidRPr="00F67F20">
        <w:rPr>
          <w:rFonts w:ascii="Palatino Linotype" w:hAnsi="Palatino Linotype"/>
        </w:rPr>
        <w:t>).</w:t>
      </w:r>
    </w:p>
    <w:p w:rsidR="00A43AA8" w:rsidRPr="00F67F20" w:rsidRDefault="00241369" w:rsidP="00333C17">
      <w:pPr>
        <w:spacing w:line="480" w:lineRule="auto"/>
        <w:rPr>
          <w:rFonts w:ascii="Palatino Linotype" w:hAnsi="Palatino Linotype"/>
          <w:b/>
        </w:rPr>
      </w:pPr>
      <w:r w:rsidRPr="00F67F20">
        <w:rPr>
          <w:rFonts w:ascii="Palatino Linotype" w:hAnsi="Palatino Linotype"/>
          <w:b/>
        </w:rPr>
        <w:t xml:space="preserve"> </w:t>
      </w:r>
      <w:r w:rsidR="004A6C84" w:rsidRPr="00F67F20">
        <w:rPr>
          <w:rFonts w:ascii="Palatino Linotype" w:hAnsi="Palatino Linotype"/>
          <w:b/>
        </w:rPr>
        <w:t>(vi</w:t>
      </w:r>
      <w:r w:rsidR="00A43AA8" w:rsidRPr="00F67F20">
        <w:rPr>
          <w:rFonts w:ascii="Palatino Linotype" w:hAnsi="Palatino Linotype"/>
          <w:b/>
        </w:rPr>
        <w:t xml:space="preserve">) Identify </w:t>
      </w:r>
      <w:r w:rsidR="002A6A71" w:rsidRPr="00F67F20">
        <w:rPr>
          <w:rFonts w:ascii="Palatino Linotype" w:hAnsi="Palatino Linotype"/>
          <w:b/>
        </w:rPr>
        <w:t xml:space="preserve">optimal </w:t>
      </w:r>
      <w:r w:rsidR="00A43AA8" w:rsidRPr="00F67F20">
        <w:rPr>
          <w:rFonts w:ascii="Palatino Linotype" w:hAnsi="Palatino Linotype"/>
          <w:b/>
        </w:rPr>
        <w:t>genotype-phenotype latent architectures</w:t>
      </w:r>
      <w:r w:rsidR="00FA3F6D" w:rsidRPr="00F67F20">
        <w:rPr>
          <w:rFonts w:ascii="Palatino Linotype" w:hAnsi="Palatino Linotype"/>
          <w:b/>
        </w:rPr>
        <w:t xml:space="preserve"> </w:t>
      </w:r>
      <w:bookmarkStart w:id="1" w:name="_Toc222378578"/>
    </w:p>
    <w:p w:rsidR="00E50EAF" w:rsidRPr="00F67F20" w:rsidRDefault="00C53FCB" w:rsidP="00E50EAF">
      <w:pPr>
        <w:spacing w:line="480" w:lineRule="auto"/>
        <w:rPr>
          <w:rFonts w:ascii="Palatino Linotype" w:hAnsi="Palatino Linotype"/>
        </w:rPr>
      </w:pPr>
      <w:r w:rsidRPr="00F67F20">
        <w:rPr>
          <w:rFonts w:ascii="Palatino Linotype" w:hAnsi="Palatino Linotype"/>
        </w:rPr>
        <w:t>To i</w:t>
      </w:r>
      <w:r w:rsidR="00A43AA8" w:rsidRPr="00F67F20">
        <w:rPr>
          <w:rFonts w:ascii="Palatino Linotype" w:hAnsi="Palatino Linotype"/>
        </w:rPr>
        <w:t>dentify genotypic-phenotypic relations</w:t>
      </w:r>
      <w:r w:rsidRPr="00F67F20">
        <w:rPr>
          <w:rFonts w:ascii="Palatino Linotype" w:hAnsi="Palatino Linotype"/>
        </w:rPr>
        <w:t>, we c</w:t>
      </w:r>
      <w:r w:rsidR="00A43AA8" w:rsidRPr="00F67F20">
        <w:rPr>
          <w:rFonts w:ascii="Palatino Linotype" w:hAnsi="Palatino Linotype"/>
        </w:rPr>
        <w:t>o-cluster</w:t>
      </w:r>
      <w:r w:rsidRPr="00F67F20">
        <w:rPr>
          <w:rFonts w:ascii="Palatino Linotype" w:hAnsi="Palatino Linotype"/>
        </w:rPr>
        <w:t>ed</w:t>
      </w:r>
      <w:r w:rsidR="00A43AA8" w:rsidRPr="00F67F20">
        <w:rPr>
          <w:rFonts w:ascii="Palatino Linotype" w:hAnsi="Palatino Linotype"/>
        </w:rPr>
        <w:t xml:space="preserve"> SNP sets with </w:t>
      </w:r>
      <w:r w:rsidR="00F6451E" w:rsidRPr="00F67F20">
        <w:rPr>
          <w:rFonts w:ascii="Palatino Linotype" w:hAnsi="Palatino Linotype"/>
        </w:rPr>
        <w:t>phenotypic</w:t>
      </w:r>
      <w:r w:rsidR="00A43AA8" w:rsidRPr="00F67F20">
        <w:rPr>
          <w:rFonts w:ascii="Palatino Linotype" w:hAnsi="Palatino Linotype"/>
        </w:rPr>
        <w:t xml:space="preserve"> sets into relations using the Hypergeometric statistics </w:t>
      </w:r>
      <w:r w:rsidR="00F6451E" w:rsidRPr="00F67F20">
        <w:rPr>
          <w:rFonts w:ascii="Palatino Linotype" w:hAnsi="Palatino Linotype"/>
        </w:rPr>
        <w:t>(PI</w:t>
      </w:r>
      <w:r w:rsidR="00F6451E" w:rsidRPr="00F67F20">
        <w:rPr>
          <w:rFonts w:ascii="Palatino Linotype" w:hAnsi="Palatino Linotype"/>
          <w:vertAlign w:val="subscript"/>
        </w:rPr>
        <w:t>hyp</w:t>
      </w:r>
      <w:r w:rsidR="00F6451E" w:rsidRPr="00F67F20">
        <w:rPr>
          <w:rFonts w:ascii="Palatino Linotype" w:hAnsi="Palatino Linotype"/>
        </w:rPr>
        <w:t xml:space="preserve">, </w:t>
      </w:r>
      <w:r w:rsidR="0004606C" w:rsidRPr="00F67F20">
        <w:rPr>
          <w:rFonts w:ascii="Palatino Linotype" w:hAnsi="Palatino Linotype"/>
        </w:rPr>
        <w:t xml:space="preserve">see below, </w:t>
      </w:r>
      <w:r w:rsidR="0004606C" w:rsidRPr="00F67F20">
        <w:rPr>
          <w:rFonts w:ascii="Palatino Linotype" w:hAnsi="Palatino Linotype"/>
          <w:b/>
          <w:i/>
        </w:rPr>
        <w:t>eqn</w:t>
      </w:r>
      <w:r w:rsidR="00F6451E" w:rsidRPr="00F67F20">
        <w:rPr>
          <w:rFonts w:ascii="Palatino Linotype" w:hAnsi="Palatino Linotype"/>
          <w:b/>
          <w:i/>
        </w:rPr>
        <w:t xml:space="preserve"> </w:t>
      </w:r>
      <w:r w:rsidR="0004606C" w:rsidRPr="00F67F20">
        <w:rPr>
          <w:rFonts w:ascii="Palatino Linotype" w:hAnsi="Palatino Linotype"/>
          <w:b/>
          <w:i/>
        </w:rPr>
        <w:t>6</w:t>
      </w:r>
      <w:r w:rsidR="00F6451E" w:rsidRPr="00F67F20">
        <w:rPr>
          <w:rFonts w:ascii="Palatino Linotype" w:hAnsi="Palatino Linotype"/>
        </w:rPr>
        <w:t xml:space="preserve">) </w:t>
      </w:r>
      <w:r w:rsidR="00A43AA8" w:rsidRPr="00F67F20">
        <w:rPr>
          <w:rFonts w:ascii="Palatino Linotype" w:hAnsi="Palatino Linotype"/>
        </w:rPr>
        <w:t xml:space="preserve">on intersected subjects, where </w:t>
      </w:r>
      <w:r w:rsidR="00A43AA8" w:rsidRPr="00F67F20">
        <w:rPr>
          <w:rFonts w:ascii="Palatino Linotype" w:hAnsi="Palatino Linotype"/>
          <w:i/>
        </w:rPr>
        <w:t>R</w:t>
      </w:r>
      <w:r w:rsidR="00A43AA8" w:rsidRPr="00F67F20">
        <w:rPr>
          <w:rFonts w:ascii="Palatino Linotype" w:hAnsi="Palatino Linotype"/>
          <w:i/>
          <w:vertAlign w:val="subscript"/>
        </w:rPr>
        <w:t>i,j</w:t>
      </w:r>
      <w:r w:rsidR="00A43AA8" w:rsidRPr="00F67F20">
        <w:rPr>
          <w:rFonts w:ascii="Palatino Linotype" w:hAnsi="Palatino Linotype"/>
          <w:vertAlign w:val="subscript"/>
        </w:rPr>
        <w:t xml:space="preserve">  </w:t>
      </w:r>
      <w:r w:rsidR="00A43AA8" w:rsidRPr="00F67F20">
        <w:rPr>
          <w:rFonts w:ascii="Palatino Linotype" w:hAnsi="Palatino Linotype"/>
        </w:rPr>
        <w:t>= PI</w:t>
      </w:r>
      <w:r w:rsidR="00A43AA8" w:rsidRPr="00F67F20">
        <w:rPr>
          <w:rFonts w:ascii="Palatino Linotype" w:hAnsi="Palatino Linotype"/>
          <w:vertAlign w:val="subscript"/>
        </w:rPr>
        <w:t xml:space="preserve">hyp </w:t>
      </w:r>
      <w:r w:rsidR="00A43AA8" w:rsidRPr="00F67F20">
        <w:rPr>
          <w:rFonts w:ascii="Palatino Linotype" w:hAnsi="Palatino Linotype"/>
        </w:rPr>
        <w:t>(</w:t>
      </w:r>
      <w:r w:rsidR="00A43AA8" w:rsidRPr="00F67F20">
        <w:rPr>
          <w:rFonts w:ascii="Palatino Linotype" w:hAnsi="Palatino Linotype"/>
          <w:i/>
        </w:rPr>
        <w:t>G_k_i</w:t>
      </w:r>
      <w:r w:rsidR="00A43AA8" w:rsidRPr="00F67F20">
        <w:rPr>
          <w:rFonts w:ascii="Palatino Linotype" w:hAnsi="Palatino Linotype"/>
        </w:rPr>
        <w:t xml:space="preserve">, </w:t>
      </w:r>
      <w:r w:rsidR="00A43AA8" w:rsidRPr="00F67F20">
        <w:rPr>
          <w:rFonts w:ascii="Palatino Linotype" w:hAnsi="Palatino Linotype"/>
          <w:i/>
        </w:rPr>
        <w:t>P_h_j</w:t>
      </w:r>
      <w:r w:rsidR="00A43AA8" w:rsidRPr="00F67F20">
        <w:rPr>
          <w:rFonts w:ascii="Palatino Linotype" w:hAnsi="Palatino Linotype"/>
        </w:rPr>
        <w:t xml:space="preserve">), </w:t>
      </w:r>
      <w:r w:rsidR="00A43AA8" w:rsidRPr="00F67F20">
        <w:rPr>
          <w:rFonts w:ascii="Palatino Linotype" w:hAnsi="Palatino Linotype"/>
          <w:i/>
        </w:rPr>
        <w:t>G_k_i</w:t>
      </w:r>
      <w:r w:rsidR="00A43AA8" w:rsidRPr="00F67F20">
        <w:rPr>
          <w:rFonts w:ascii="Palatino Linotype" w:hAnsi="Palatino Linotype"/>
        </w:rPr>
        <w:t xml:space="preserve"> and </w:t>
      </w:r>
      <w:r w:rsidR="00A43AA8" w:rsidRPr="00F67F20">
        <w:rPr>
          <w:rFonts w:ascii="Palatino Linotype" w:hAnsi="Palatino Linotype"/>
          <w:i/>
        </w:rPr>
        <w:t xml:space="preserve">P_h_j </w:t>
      </w:r>
      <w:r w:rsidR="00A43AA8" w:rsidRPr="00F67F20">
        <w:rPr>
          <w:rFonts w:ascii="Palatino Linotype" w:hAnsi="Palatino Linotype"/>
        </w:rPr>
        <w:t xml:space="preserve">are SNP and phenotypic sets, respectively, and </w:t>
      </w:r>
      <w:r w:rsidR="00A43AA8" w:rsidRPr="00F67F20">
        <w:rPr>
          <w:rFonts w:ascii="Palatino Linotype" w:hAnsi="Palatino Linotype"/>
          <w:i/>
        </w:rPr>
        <w:t>p</w:t>
      </w:r>
      <w:r w:rsidR="00A43AA8" w:rsidRPr="00F67F20">
        <w:rPr>
          <w:rFonts w:ascii="Palatino Linotype" w:hAnsi="Palatino Linotype"/>
        </w:rPr>
        <w:t xml:space="preserve"> is the intersection of subjects.  Relations </w:t>
      </w:r>
      <w:r w:rsidR="00A43AA8" w:rsidRPr="00F67F20">
        <w:rPr>
          <w:rFonts w:ascii="Palatino Linotype" w:hAnsi="Palatino Linotype"/>
          <w:i/>
        </w:rPr>
        <w:t>R</w:t>
      </w:r>
      <w:r w:rsidR="00A43AA8" w:rsidRPr="00F67F20">
        <w:rPr>
          <w:rFonts w:ascii="Palatino Linotype" w:hAnsi="Palatino Linotype"/>
          <w:i/>
          <w:vertAlign w:val="subscript"/>
        </w:rPr>
        <w:t>i,j</w:t>
      </w:r>
      <w:r w:rsidR="00A43AA8" w:rsidRPr="00F67F20">
        <w:rPr>
          <w:rFonts w:ascii="Palatino Linotype" w:hAnsi="Palatino Linotype"/>
          <w:vertAlign w:val="subscript"/>
        </w:rPr>
        <w:t xml:space="preserve">  </w:t>
      </w:r>
      <w:r w:rsidR="00A43AA8" w:rsidRPr="00F67F20">
        <w:rPr>
          <w:rFonts w:ascii="Palatino Linotype" w:hAnsi="Palatino Linotype"/>
        </w:rPr>
        <w:t xml:space="preserve"> &lt; </w:t>
      </w:r>
      <w:r w:rsidR="00A43AA8" w:rsidRPr="00F67F20">
        <w:rPr>
          <w:rFonts w:ascii="Palatino Linotype" w:hAnsi="Palatino Linotype"/>
          <w:i/>
        </w:rPr>
        <w:t>T</w:t>
      </w:r>
      <w:r w:rsidR="00A43AA8" w:rsidRPr="00F67F20">
        <w:rPr>
          <w:rFonts w:ascii="Palatino Linotype" w:hAnsi="Palatino Linotype"/>
        </w:rPr>
        <w:t xml:space="preserve"> constitute the genotypic-phenotypic architecture of a disease.  The significance of the relations (</w:t>
      </w:r>
      <w:r w:rsidR="00A43AA8" w:rsidRPr="00F67F20">
        <w:rPr>
          <w:rFonts w:ascii="Palatino Linotype" w:hAnsi="Palatino Linotype"/>
          <w:i/>
        </w:rPr>
        <w:t>T</w:t>
      </w:r>
      <w:r w:rsidR="00A43AA8" w:rsidRPr="00F67F20">
        <w:rPr>
          <w:rFonts w:ascii="Palatino Linotype" w:hAnsi="Palatino Linotype"/>
        </w:rPr>
        <w:t xml:space="preserve">) was established by the p-value provided by the Hypergeometric-based test </w:t>
      </w:r>
      <w:bookmarkEnd w:id="1"/>
      <w:r w:rsidR="00101E0D" w:rsidRPr="00F67F20">
        <w:rPr>
          <w:rFonts w:ascii="Palatino Linotype" w:hAnsi="Palatino Linotype"/>
        </w:rPr>
        <w:fldChar w:fldCharType="begin">
          <w:fldData xml:space="preserve">PEVuZE5vdGU+PENpdGU+PEF1dGhvcj5UYXZhem9pZTwvQXV0aG9yPjxZZWFyPjE5OTk8L1llYXI+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</w:fldData>
        </w:fldChar>
      </w:r>
      <w:r w:rsidR="003E0A9F" w:rsidRPr="00F67F20">
        <w:rPr>
          <w:rFonts w:ascii="Palatino Linotype" w:hAnsi="Palatino Linotype"/>
        </w:rPr>
        <w:instrText xml:space="preserve"> ADDIN EN.CITE </w:instrText>
      </w:r>
      <w:r w:rsidR="00101E0D" w:rsidRPr="00F67F20">
        <w:rPr>
          <w:rFonts w:ascii="Palatino Linotype" w:hAnsi="Palatino Linotype"/>
        </w:rPr>
        <w:fldChar w:fldCharType="begin">
          <w:fldData xml:space="preserve">PEVuZE5vdGU+PENpdGU+PEF1dGhvcj5UYXZhem9pZTwvQXV0aG9yPjxZZWFyPjE5OTk8L1llYXI+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</w:fldData>
        </w:fldChar>
      </w:r>
      <w:r w:rsidR="003E0A9F" w:rsidRPr="00F67F20">
        <w:rPr>
          <w:rFonts w:ascii="Palatino Linotype" w:hAnsi="Palatino Linotype"/>
        </w:rPr>
        <w:instrText xml:space="preserve"> ADDIN EN.CITE.DATA </w:instrText>
      </w:r>
      <w:r w:rsidR="004050D0" w:rsidRPr="00101E0D">
        <w:rPr>
          <w:rFonts w:ascii="Palatino Linotype" w:hAnsi="Palatino Linotype"/>
        </w:rPr>
      </w:r>
      <w:r w:rsidR="00101E0D" w:rsidRPr="00F67F20">
        <w:rPr>
          <w:rFonts w:ascii="Palatino Linotype" w:hAnsi="Palatino Linotype"/>
        </w:rPr>
        <w:fldChar w:fldCharType="end"/>
      </w:r>
      <w:r w:rsidR="004050D0" w:rsidRPr="00101E0D">
        <w:rPr>
          <w:rFonts w:ascii="Palatino Linotype" w:hAnsi="Palatino Linotype"/>
        </w:rPr>
      </w:r>
      <w:r w:rsidR="00101E0D" w:rsidRPr="00F67F20">
        <w:rPr>
          <w:rFonts w:ascii="Palatino Linotype" w:hAnsi="Palatino Linotype"/>
        </w:rPr>
        <w:fldChar w:fldCharType="separate"/>
      </w:r>
      <w:r w:rsidR="003E0A9F" w:rsidRPr="00F67F20">
        <w:rPr>
          <w:rFonts w:ascii="Palatino Linotype" w:hAnsi="Palatino Linotype"/>
          <w:noProof/>
          <w:vertAlign w:val="superscript"/>
        </w:rPr>
        <w:t>33, 39</w:t>
      </w:r>
      <w:r w:rsidR="00101E0D" w:rsidRPr="00F67F20">
        <w:rPr>
          <w:rFonts w:ascii="Palatino Linotype" w:hAnsi="Palatino Linotype"/>
        </w:rPr>
        <w:fldChar w:fldCharType="end"/>
      </w:r>
      <w:r w:rsidR="00A43AA8" w:rsidRPr="00F67F20">
        <w:rPr>
          <w:rFonts w:ascii="Palatino Linotype" w:hAnsi="Palatino Linotype"/>
        </w:rPr>
        <w:t>.</w:t>
      </w:r>
    </w:p>
    <w:p w:rsidR="006A0CAE" w:rsidRDefault="00F97D13" w:rsidP="00F8494D">
      <w:pPr>
        <w:spacing w:line="480" w:lineRule="auto"/>
        <w:ind w:firstLine="720"/>
        <w:rPr>
          <w:rFonts w:ascii="Palatino Linotype" w:hAnsi="Palatino Linotype"/>
        </w:rPr>
      </w:pPr>
      <w:r w:rsidRPr="00F67F20">
        <w:rPr>
          <w:rFonts w:ascii="Palatino Linotype" w:hAnsi="Palatino Linotype"/>
        </w:rPr>
        <w:t xml:space="preserve">The degree of overlap between two sets </w:t>
      </w:r>
      <w:r w:rsidR="00F6451E" w:rsidRPr="00F67F20">
        <w:rPr>
          <w:rFonts w:ascii="Palatino Linotype" w:hAnsi="Palatino Linotype"/>
        </w:rPr>
        <w:t xml:space="preserve">(SNP and/or phenotypic) </w:t>
      </w:r>
      <w:r w:rsidRPr="00F67F20">
        <w:rPr>
          <w:rFonts w:ascii="Palatino Linotype" w:hAnsi="Palatino Linotype"/>
        </w:rPr>
        <w:t xml:space="preserve">was assessed by calculating the pairwise probability of intersection among them based on the Hypergeometric distribution </w:t>
      </w:r>
      <w:r w:rsidR="00101E0D" w:rsidRPr="00F67F20">
        <w:rPr>
          <w:rFonts w:ascii="Palatino Linotype" w:hAnsi="Palatino Linotype"/>
        </w:rPr>
        <w:fldChar w:fldCharType="begin">
          <w:fldData xml:space="preserve">PEVuZE5vdGU+PENpdGU+PEF1dGhvcj5UYXZhem9pZTwvQXV0aG9yPjxZZWFyPjE5OTk8L1llYXI+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</w:fldData>
        </w:fldChar>
      </w:r>
      <w:r w:rsidR="003E0A9F" w:rsidRPr="00F67F20">
        <w:rPr>
          <w:rFonts w:ascii="Palatino Linotype" w:hAnsi="Palatino Linotype"/>
        </w:rPr>
        <w:instrText xml:space="preserve"> ADDIN EN.CITE </w:instrText>
      </w:r>
      <w:r w:rsidR="00101E0D" w:rsidRPr="00F67F20">
        <w:rPr>
          <w:rFonts w:ascii="Palatino Linotype" w:hAnsi="Palatino Linotype"/>
        </w:rPr>
        <w:fldChar w:fldCharType="begin">
          <w:fldData xml:space="preserve">PEVuZE5vdGU+PENpdGU+PEF1dGhvcj5UYXZhem9pZTwvQXV0aG9yPjxZZWFyPjE5OTk8L1llYXI+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</w:fldData>
        </w:fldChar>
      </w:r>
      <w:r w:rsidR="003E0A9F" w:rsidRPr="00F67F20">
        <w:rPr>
          <w:rFonts w:ascii="Palatino Linotype" w:hAnsi="Palatino Linotype"/>
        </w:rPr>
        <w:instrText xml:space="preserve"> ADDIN EN.CITE.DATA </w:instrText>
      </w:r>
      <w:r w:rsidR="004050D0" w:rsidRPr="00101E0D">
        <w:rPr>
          <w:rFonts w:ascii="Palatino Linotype" w:hAnsi="Palatino Linotype"/>
        </w:rPr>
      </w:r>
      <w:r w:rsidR="00101E0D" w:rsidRPr="00F67F20">
        <w:rPr>
          <w:rFonts w:ascii="Palatino Linotype" w:hAnsi="Palatino Linotype"/>
        </w:rPr>
        <w:fldChar w:fldCharType="end"/>
      </w:r>
      <w:r w:rsidR="004050D0" w:rsidRPr="00101E0D">
        <w:rPr>
          <w:rFonts w:ascii="Palatino Linotype" w:hAnsi="Palatino Linotype"/>
        </w:rPr>
      </w:r>
      <w:r w:rsidR="00101E0D" w:rsidRPr="00F67F20">
        <w:rPr>
          <w:rFonts w:ascii="Palatino Linotype" w:hAnsi="Palatino Linotype"/>
        </w:rPr>
        <w:fldChar w:fldCharType="separate"/>
      </w:r>
      <w:r w:rsidR="003E0A9F" w:rsidRPr="00F67F20">
        <w:rPr>
          <w:rFonts w:ascii="Palatino Linotype" w:hAnsi="Palatino Linotype"/>
          <w:noProof/>
          <w:vertAlign w:val="superscript"/>
        </w:rPr>
        <w:t>33, 39</w:t>
      </w:r>
      <w:r w:rsidR="00101E0D" w:rsidRPr="00F67F20">
        <w:rPr>
          <w:rFonts w:ascii="Palatino Linotype" w:hAnsi="Palatino Linotype"/>
        </w:rPr>
        <w:fldChar w:fldCharType="end"/>
      </w:r>
      <w:r w:rsidRPr="00F67F20">
        <w:rPr>
          <w:rFonts w:ascii="Palatino Linotype" w:hAnsi="Palatino Linotype"/>
        </w:rPr>
        <w:t xml:space="preserve"> (PI</w:t>
      </w:r>
      <w:r w:rsidRPr="00F67F20">
        <w:rPr>
          <w:rFonts w:ascii="Palatino Linotype" w:hAnsi="Palatino Linotype"/>
          <w:vertAlign w:val="subscript"/>
        </w:rPr>
        <w:t>hyp</w:t>
      </w:r>
      <w:r w:rsidRPr="00F67F20">
        <w:rPr>
          <w:rFonts w:ascii="Palatino Linotype" w:hAnsi="Palatino Linotype"/>
        </w:rPr>
        <w:t>):</w:t>
      </w:r>
    </w:p>
    <w:p w:rsidR="00F9418B" w:rsidRDefault="006A0CAE" w:rsidP="00F9418B">
      <w:pPr>
        <w:spacing w:line="480" w:lineRule="auto"/>
        <w:ind w:firstLine="720"/>
        <w:rPr>
          <w:rFonts w:ascii="Palatino Linotype" w:hAnsi="Palatino Linotype"/>
        </w:rPr>
      </w:pPr>
      <w:r>
        <w:rPr>
          <w:rFonts w:ascii="Palatino Linotype" w:hAnsi="Palatino Linotype"/>
          <w:b/>
          <w:i/>
          <w:noProof/>
          <w:lang w:eastAsia="en-US"/>
        </w:rPr>
        <w:t xml:space="preserve">      </w:t>
      </w:r>
      <w:r w:rsidR="00F9418B">
        <w:rPr>
          <w:rFonts w:ascii="Palatino Linotype" w:hAnsi="Palatino Linotype"/>
          <w:b/>
          <w:i/>
          <w:noProof/>
          <w:lang w:eastAsia="en-US"/>
        </w:rPr>
        <w:tab/>
      </w:r>
      <w:r w:rsidR="00F9418B" w:rsidRPr="00F9418B">
        <w:rPr>
          <w:rFonts w:ascii="Palatino Linotype" w:hAnsi="Palatino Linotype"/>
          <w:b/>
          <w:i/>
          <w:noProof/>
          <w:lang w:eastAsia="en-US"/>
        </w:rPr>
        <w:drawing>
          <wp:inline distT="0" distB="0" distL="0" distR="0">
            <wp:extent cx="4088130" cy="692903"/>
            <wp:effectExtent l="25400" t="0" r="1270" b="0"/>
            <wp:docPr id="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ve="http://schemas.openxmlformats.org/markup-compatibility/2006" val="0"/>
                        </a:ext>
                      </a:extLst>
                    </a:blip>
                    <a:srcRect/>
                    <a:stretch>
                      <a:fillRect/>
                    </a:stretch>
                  </pic:blipFill>
                  <pic:spPr bwMode="auto">
                    <a:xfrm>
                      <a:off x="0" y="0"/>
                      <a:ext cx="4091977" cy="693555"/>
                    </a:xfrm>
                    <a:prstGeom prst="rect">
                      <a:avLst/>
                    </a:prstGeom>
                    <a:noFill/>
                    <a:ln>
                      <a:noFill/>
                    </a:ln>
                  </pic:spPr>
                </pic:pic>
              </a:graphicData>
            </a:graphic>
          </wp:inline>
        </w:drawing>
      </w:r>
    </w:p>
    <w:p w:rsidR="00F97D13" w:rsidRPr="00F67F20" w:rsidRDefault="00F97D13" w:rsidP="00E50EAF">
      <w:pPr>
        <w:spacing w:line="480" w:lineRule="auto"/>
        <w:rPr>
          <w:rFonts w:ascii="Palatino Linotype" w:hAnsi="Palatino Linotype"/>
          <w:b/>
        </w:rPr>
      </w:pPr>
      <w:r w:rsidRPr="00F67F20">
        <w:rPr>
          <w:rFonts w:ascii="Palatino Linotype" w:hAnsi="Palatino Linotype"/>
        </w:rPr>
        <w:t xml:space="preserve">where </w:t>
      </w:r>
      <w:r w:rsidRPr="00F67F20">
        <w:rPr>
          <w:rFonts w:ascii="Palatino Linotype" w:hAnsi="Palatino Linotype"/>
          <w:i/>
        </w:rPr>
        <w:t>p</w:t>
      </w:r>
      <w:r w:rsidRPr="00F67F20">
        <w:rPr>
          <w:rFonts w:ascii="Palatino Linotype" w:hAnsi="Palatino Linotype"/>
        </w:rPr>
        <w:t xml:space="preserve"> observations belong to a set</w:t>
      </w:r>
      <w:r w:rsidR="00F9418B">
        <w:rPr>
          <w:rFonts w:ascii="Palatino Linotype" w:hAnsi="Palatino Linotype"/>
          <w:noProof/>
          <w:position w:val="-12"/>
          <w:lang w:eastAsia="en-US"/>
        </w:rPr>
        <w:t xml:space="preserve"> </w:t>
      </w:r>
      <w:r w:rsidR="00F9418B" w:rsidRPr="00F9418B">
        <w:rPr>
          <w:rFonts w:ascii="Palatino Linotype" w:hAnsi="Palatino Linotype"/>
          <w:i/>
        </w:rPr>
        <w:t>P</w:t>
      </w:r>
      <w:r w:rsidR="00F9418B" w:rsidRPr="00F9418B">
        <w:rPr>
          <w:rFonts w:ascii="Palatino Linotype" w:hAnsi="Palatino Linotype"/>
          <w:i/>
          <w:vertAlign w:val="subscript"/>
        </w:rPr>
        <w:t>i</w:t>
      </w:r>
      <w:r w:rsidR="00F9418B" w:rsidRPr="00F9418B">
        <w:rPr>
          <w:rFonts w:ascii="Palatino Linotype" w:hAnsi="Palatino Linotype"/>
          <w:i/>
        </w:rPr>
        <w:t xml:space="preserve"> </w:t>
      </w:r>
      <w:r w:rsidRPr="00F67F20">
        <w:rPr>
          <w:rFonts w:ascii="Palatino Linotype" w:hAnsi="Palatino Linotype"/>
        </w:rPr>
        <w:t xml:space="preserve">of size </w:t>
      </w:r>
      <w:r w:rsidRPr="00F67F20">
        <w:rPr>
          <w:rFonts w:ascii="Palatino Linotype" w:hAnsi="Palatino Linotype"/>
          <w:i/>
        </w:rPr>
        <w:t>h</w:t>
      </w:r>
      <w:r w:rsidRPr="00F67F20">
        <w:rPr>
          <w:rFonts w:ascii="Palatino Linotype" w:hAnsi="Palatino Linotype"/>
        </w:rPr>
        <w:t>, and also belong to a set</w:t>
      </w:r>
      <w:r w:rsidR="00F9418B">
        <w:rPr>
          <w:rFonts w:ascii="Palatino Linotype" w:hAnsi="Palatino Linotype"/>
        </w:rPr>
        <w:t xml:space="preserve"> </w:t>
      </w:r>
      <w:r w:rsidR="00F9418B">
        <w:rPr>
          <w:rFonts w:ascii="Palatino Linotype" w:hAnsi="Palatino Linotype"/>
          <w:i/>
        </w:rPr>
        <w:t>G</w:t>
      </w:r>
      <w:r w:rsidR="00F9418B">
        <w:rPr>
          <w:rFonts w:ascii="Palatino Linotype" w:hAnsi="Palatino Linotype"/>
          <w:i/>
          <w:vertAlign w:val="subscript"/>
        </w:rPr>
        <w:t>j</w:t>
      </w:r>
      <w:r w:rsidRPr="00F67F20">
        <w:rPr>
          <w:rFonts w:ascii="Palatino Linotype" w:hAnsi="Palatino Linotype"/>
        </w:rPr>
        <w:t xml:space="preserve"> of size </w:t>
      </w:r>
      <w:r w:rsidRPr="00F67F20">
        <w:rPr>
          <w:rFonts w:ascii="Palatino Linotype" w:hAnsi="Palatino Linotype"/>
          <w:i/>
        </w:rPr>
        <w:t>n</w:t>
      </w:r>
      <w:r w:rsidRPr="00F67F20">
        <w:rPr>
          <w:rFonts w:ascii="Palatino Linotype" w:hAnsi="Palatino Linotype"/>
        </w:rPr>
        <w:t xml:space="preserve">; and </w:t>
      </w:r>
      <w:r w:rsidRPr="00F67F20">
        <w:rPr>
          <w:rFonts w:ascii="Palatino Linotype" w:hAnsi="Palatino Linotype"/>
          <w:i/>
        </w:rPr>
        <w:t>g</w:t>
      </w:r>
      <w:r w:rsidRPr="00F67F20">
        <w:rPr>
          <w:rFonts w:ascii="Palatino Linotype" w:hAnsi="Palatino Linotype"/>
        </w:rPr>
        <w:t xml:space="preserve"> is the total number of observations.  Therefore, the lower the PI</w:t>
      </w:r>
      <w:r w:rsidRPr="00F67F20">
        <w:rPr>
          <w:rFonts w:ascii="Palatino Linotype" w:hAnsi="Palatino Linotype"/>
          <w:vertAlign w:val="subscript"/>
        </w:rPr>
        <w:t>hyp,</w:t>
      </w:r>
      <w:r w:rsidRPr="00F67F20">
        <w:rPr>
          <w:rFonts w:ascii="Palatino Linotype" w:hAnsi="Palatino Linotype"/>
        </w:rPr>
        <w:t xml:space="preserve"> the higher the overlap .   </w:t>
      </w:r>
      <w:r w:rsidR="00F6451E" w:rsidRPr="00F67F20">
        <w:rPr>
          <w:rFonts w:ascii="Palatino Linotype" w:hAnsi="Palatino Linotype"/>
        </w:rPr>
        <w:t>The (p-value of) H</w:t>
      </w:r>
      <w:r w:rsidRPr="00F67F20">
        <w:rPr>
          <w:rFonts w:ascii="Palatino Linotype" w:hAnsi="Palatino Linotype"/>
        </w:rPr>
        <w:t>ypergeometric “test” is used here as a measure of association strength.  The real test (p-value) of genotypic-phenotypic relationship was provided through the permutation procedure.</w:t>
      </w:r>
    </w:p>
    <w:p w:rsidR="00A43AA8" w:rsidRPr="00F67F20" w:rsidRDefault="008D2978" w:rsidP="00E50EAF">
      <w:pPr>
        <w:widowControl w:val="0"/>
        <w:autoSpaceDE w:val="0"/>
        <w:autoSpaceDN w:val="0"/>
        <w:adjustRightInd w:val="0"/>
        <w:spacing w:line="480" w:lineRule="auto"/>
        <w:ind w:firstLine="284"/>
        <w:outlineLvl w:val="0"/>
        <w:rPr>
          <w:rFonts w:ascii="Palatino Linotype" w:hAnsi="Palatino Linotype"/>
        </w:rPr>
      </w:pPr>
      <w:r w:rsidRPr="00F67F20">
        <w:rPr>
          <w:rFonts w:ascii="Palatino Linotype" w:hAnsi="Palatino Linotype"/>
        </w:rPr>
        <w:tab/>
      </w:r>
      <w:r w:rsidR="00F6451E" w:rsidRPr="00F67F20">
        <w:rPr>
          <w:rFonts w:ascii="Palatino Linotype" w:hAnsi="Palatino Linotype"/>
        </w:rPr>
        <w:t xml:space="preserve">The permutation test designed to evaluate </w:t>
      </w:r>
      <w:r w:rsidR="00F6451E" w:rsidRPr="00F67F20">
        <w:rPr>
          <w:rFonts w:ascii="Palatino Linotype" w:hAnsi="Palatino Linotype" w:cs="Frutiger-BlackCn"/>
          <w:bCs/>
        </w:rPr>
        <w:t xml:space="preserve">genotypic-phenotypic relations was implemented as follows. </w:t>
      </w:r>
      <w:r w:rsidR="00A43AA8" w:rsidRPr="00F67F20">
        <w:rPr>
          <w:rFonts w:ascii="Palatino Linotype" w:hAnsi="Palatino Linotype"/>
        </w:rPr>
        <w:t>Statistical significance values were obtained by 1</w:t>
      </w:r>
      <w:r w:rsidR="009B0FC2">
        <w:rPr>
          <w:rFonts w:ascii="Palatino Linotype" w:hAnsi="Palatino Linotype"/>
        </w:rPr>
        <w:t>,</w:t>
      </w:r>
      <w:r w:rsidR="00A43AA8" w:rsidRPr="00F67F20">
        <w:rPr>
          <w:rFonts w:ascii="Palatino Linotype" w:hAnsi="Palatino Linotype"/>
        </w:rPr>
        <w:t xml:space="preserve">000 independent permutations due to the comparisons between all possible generated SNP sets (i.e., 1034, from 2 to </w:t>
      </w:r>
      <m:oMath>
        <m:rad>
          <m:radPr>
            <m:degHide m:val="on"/>
            <m:ctrlPr>
              <w:rPr>
                <w:rFonts w:ascii="Cambria Math" w:hAnsi="Cambria Math"/>
              </w:rPr>
            </m:ctrlPr>
          </m:radPr>
          <m:deg/>
          <m:e>
            <m:r>
              <m:rPr>
                <m:sty m:val="p"/>
              </m:rPr>
              <w:rPr>
                <w:rFonts w:ascii="SimSun" w:hAnsi="Cambria Math"/>
                <w:position w:val="-4"/>
              </w:rPr>
              <w:object w:dxaOrig="38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9pt;height:15pt" o:ole="">
                  <v:imagedata r:id="rId14" r:pict="rId15" o:title=""/>
                </v:shape>
                <o:OLEObject Type="Embed" ProgID="Equation.3" ShapeID="_x0000_i1027" DrawAspect="Content" ObjectID="_1469864983" r:id="rId16"/>
              </w:object>
            </m:r>
            <m:r>
              <m:rPr>
                <m:sty m:val="p"/>
              </m:rPr>
              <w:rPr>
                <w:rFonts w:ascii="SimSun" w:hAnsi="Cambria Math"/>
                <w:position w:val="-4"/>
              </w:rPr>
              <w:object w:dxaOrig="380" w:dyaOrig="300">
                <v:shape id="_x0000_i1028" type="#_x0000_t75" style="width:19pt;height:15pt" o:ole="">
                  <v:imagedata r:id="rId17" r:pict="rId18" o:title=""/>
                </v:shape>
                <o:OLEObject Type="Embed" ProgID="Equation.3" ShapeID="_x0000_i1028" DrawAspect="Content" ObjectID="_1469864984" r:id="rId19"/>
              </w:object>
            </m:r>
            <m:r>
              <w:rPr>
                <w:rFonts w:ascii="STIXGeneral-Regular" w:hAnsi="STIXGeneral-Regular" w:cs="STIXGeneral-Regular"/>
              </w:rPr>
              <m:t>sqrt</m:t>
            </m:r>
            <m:r>
              <w:rPr>
                <w:rFonts w:ascii="Palatino" w:hAnsi="Palatino"/>
              </w:rPr>
              <m:t>(</m:t>
            </m:r>
            <m:r>
              <w:rPr>
                <w:rFonts w:ascii="STIXGeneral-Regular" w:hAnsi="STIXGeneral-Regular" w:cs="STIXGeneral-Regular"/>
              </w:rPr>
              <m:t>n</m:t>
            </m:r>
            <m:ctrlPr>
              <w:rPr>
                <w:rFonts w:ascii="Palatino" w:hAnsi="Palatino"/>
                <w:i/>
              </w:rPr>
            </m:ctrlPr>
          </m:e>
        </m:rad>
        <m:r>
          <w:rPr>
            <w:rFonts w:ascii="Palatino" w:hAnsi="Palatino"/>
          </w:rPr>
          <m:t>)</m:t>
        </m:r>
      </m:oMath>
      <w:r w:rsidR="00A43AA8" w:rsidRPr="00F67F20">
        <w:rPr>
          <w:rFonts w:ascii="Palatino Linotype" w:hAnsi="Palatino Linotype"/>
        </w:rPr>
        <w:t>), and possibl</w:t>
      </w:r>
      <w:r w:rsidRPr="00F67F20">
        <w:rPr>
          <w:rFonts w:ascii="Palatino Linotype" w:hAnsi="Palatino Linotype"/>
        </w:rPr>
        <w:t>y</w:t>
      </w:r>
      <w:r w:rsidR="00A43AA8" w:rsidRPr="00F67F20">
        <w:rPr>
          <w:rFonts w:ascii="Palatino Linotype" w:hAnsi="Palatino Linotype"/>
        </w:rPr>
        <w:t xml:space="preserve"> overlapp</w:t>
      </w:r>
      <w:r w:rsidRPr="00F67F20">
        <w:rPr>
          <w:rFonts w:ascii="Palatino Linotype" w:hAnsi="Palatino Linotype"/>
        </w:rPr>
        <w:t>ing</w:t>
      </w:r>
      <w:r w:rsidR="00A43AA8" w:rsidRPr="00F67F20">
        <w:rPr>
          <w:rFonts w:ascii="Palatino Linotype" w:hAnsi="Palatino Linotype"/>
        </w:rPr>
        <w:t xml:space="preserve"> SNP sets </w:t>
      </w:r>
      <w:r w:rsidRPr="00F67F20">
        <w:rPr>
          <w:rFonts w:ascii="Palatino Linotype" w:hAnsi="Palatino Linotype"/>
        </w:rPr>
        <w:t>were</w:t>
      </w:r>
      <w:r w:rsidR="00A43AA8" w:rsidRPr="00F67F20">
        <w:rPr>
          <w:rFonts w:ascii="Palatino Linotype" w:hAnsi="Palatino Linotype"/>
        </w:rPr>
        <w:t xml:space="preserve"> identified </w:t>
      </w:r>
      <w:r w:rsidRPr="00F67F20">
        <w:rPr>
          <w:rFonts w:ascii="Palatino Linotype" w:hAnsi="Palatino Linotype"/>
        </w:rPr>
        <w:t xml:space="preserve">here </w:t>
      </w:r>
      <w:r w:rsidR="00A43AA8" w:rsidRPr="00F67F20">
        <w:rPr>
          <w:rFonts w:ascii="Palatino Linotype" w:hAnsi="Palatino Linotype"/>
        </w:rPr>
        <w:t xml:space="preserve"> as follow</w:t>
      </w:r>
      <w:r w:rsidRPr="00F67F20">
        <w:rPr>
          <w:rFonts w:ascii="Palatino Linotype" w:hAnsi="Palatino Linotype"/>
        </w:rPr>
        <w:t>s</w:t>
      </w:r>
      <w:r w:rsidR="00A43AA8" w:rsidRPr="00F67F20">
        <w:rPr>
          <w:rFonts w:ascii="Palatino Linotype" w:hAnsi="Palatino Linotype"/>
        </w:rPr>
        <w:t xml:space="preserve"> </w:t>
      </w:r>
      <w:r w:rsidR="00101E0D" w:rsidRPr="00F67F20">
        <w:rPr>
          <w:rFonts w:ascii="Palatino Linotype" w:hAnsi="Palatino Linotype" w:cs="Frutiger-BlackCn"/>
          <w:bCs/>
        </w:rPr>
        <w:fldChar w:fldCharType="begin">
          <w:fldData xml:space="preserve">PEVuZE5vdGU+PENpdGU+PEF1dGhvcj5CZWVyPC9BdXRob3I+PFllYXI+MjAwNDwvWWVhcj48UmVj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</w:fldData>
        </w:fldChar>
      </w:r>
      <w:r w:rsidR="003E0A9F" w:rsidRPr="00F67F20">
        <w:rPr>
          <w:rFonts w:ascii="Palatino Linotype" w:hAnsi="Palatino Linotype" w:cs="Frutiger-BlackCn"/>
          <w:bCs/>
        </w:rPr>
        <w:instrText xml:space="preserve"> ADDIN EN.CITE </w:instrText>
      </w:r>
      <w:r w:rsidR="00101E0D" w:rsidRPr="00F67F20">
        <w:rPr>
          <w:rFonts w:ascii="Palatino Linotype" w:hAnsi="Palatino Linotype" w:cs="Frutiger-BlackCn"/>
          <w:bCs/>
        </w:rPr>
        <w:fldChar w:fldCharType="begin">
          <w:fldData xml:space="preserve">PEVuZE5vdGU+PENpdGU+PEF1dGhvcj5CZWVyPC9BdXRob3I+PFllYXI+MjAwNDwvWWVhcj48UmVj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</w:fldData>
        </w:fldChar>
      </w:r>
      <w:r w:rsidR="003E0A9F" w:rsidRPr="00F67F20">
        <w:rPr>
          <w:rFonts w:ascii="Palatino Linotype" w:hAnsi="Palatino Linotype" w:cs="Frutiger-BlackCn"/>
          <w:bCs/>
        </w:rPr>
        <w:instrText xml:space="preserve"> ADDIN EN.CITE.DATA </w:instrText>
      </w:r>
      <w:r w:rsidR="004050D0" w:rsidRPr="00101E0D">
        <w:rPr>
          <w:rFonts w:ascii="Palatino Linotype" w:hAnsi="Palatino Linotype" w:cs="Frutiger-BlackCn"/>
          <w:bCs/>
        </w:rPr>
      </w:r>
      <w:r w:rsidR="00101E0D" w:rsidRPr="00F67F20">
        <w:rPr>
          <w:rFonts w:ascii="Palatino Linotype" w:hAnsi="Palatino Linotype" w:cs="Frutiger-BlackCn"/>
          <w:bCs/>
        </w:rPr>
        <w:fldChar w:fldCharType="end"/>
      </w:r>
      <w:r w:rsidR="004050D0" w:rsidRPr="00101E0D">
        <w:rPr>
          <w:rFonts w:ascii="Palatino Linotype" w:hAnsi="Palatino Linotype" w:cs="Frutiger-BlackCn"/>
          <w:bCs/>
        </w:rPr>
      </w:r>
      <w:r w:rsidR="00101E0D" w:rsidRPr="00F67F20">
        <w:rPr>
          <w:rFonts w:ascii="Palatino Linotype" w:hAnsi="Palatino Linotype" w:cs="Frutiger-BlackCn"/>
          <w:bCs/>
        </w:rPr>
        <w:fldChar w:fldCharType="separate"/>
      </w:r>
      <w:r w:rsidR="003E0A9F" w:rsidRPr="00F67F20">
        <w:rPr>
          <w:rFonts w:ascii="Palatino Linotype" w:hAnsi="Palatino Linotype" w:cs="Frutiger-BlackCn"/>
          <w:bCs/>
          <w:noProof/>
          <w:vertAlign w:val="superscript"/>
        </w:rPr>
        <w:t>1, 40</w:t>
      </w:r>
      <w:r w:rsidR="00101E0D" w:rsidRPr="00F67F20">
        <w:rPr>
          <w:rFonts w:ascii="Palatino Linotype" w:hAnsi="Palatino Linotype" w:cs="Frutiger-BlackCn"/>
          <w:bCs/>
        </w:rPr>
        <w:fldChar w:fldCharType="end"/>
      </w:r>
      <w:r w:rsidR="00A43AA8" w:rsidRPr="00F67F20">
        <w:rPr>
          <w:rFonts w:ascii="Palatino Linotype" w:hAnsi="Palatino Linotype" w:cs="Frutiger-BlackCn"/>
          <w:bCs/>
        </w:rPr>
        <w:t>:</w:t>
      </w:r>
      <w:r w:rsidR="00A43AA8" w:rsidRPr="00F67F20">
        <w:rPr>
          <w:rFonts w:ascii="Palatino Linotype" w:hAnsi="Palatino Linotype"/>
        </w:rPr>
        <w:t xml:space="preserve"> a) assign random subjects to a </w:t>
      </w:r>
      <w:r w:rsidR="00F6451E" w:rsidRPr="00F67F20">
        <w:rPr>
          <w:rFonts w:ascii="Palatino Linotype" w:hAnsi="Palatino Linotype"/>
        </w:rPr>
        <w:t>genotypic</w:t>
      </w:r>
      <w:r w:rsidR="00A43AA8" w:rsidRPr="00F67F20">
        <w:rPr>
          <w:rFonts w:ascii="Palatino Linotype" w:hAnsi="Palatino Linotype"/>
        </w:rPr>
        <w:t xml:space="preserve"> cluster </w:t>
      </w:r>
      <w:r w:rsidR="00F275E8" w:rsidRPr="00F67F20">
        <w:rPr>
          <w:rFonts w:ascii="Palatino Linotype" w:hAnsi="Palatino Linotype"/>
        </w:rPr>
        <w:t xml:space="preserve">(set) </w:t>
      </w:r>
      <w:r w:rsidR="00A43AA8" w:rsidRPr="00F67F20">
        <w:rPr>
          <w:rFonts w:ascii="Palatino Linotype" w:hAnsi="Palatino Linotype"/>
        </w:rPr>
        <w:t xml:space="preserve">of random size; b) assign random subjects to a </w:t>
      </w:r>
      <w:r w:rsidR="00F6451E" w:rsidRPr="00F67F20">
        <w:rPr>
          <w:rFonts w:ascii="Palatino Linotype" w:hAnsi="Palatino Linotype"/>
        </w:rPr>
        <w:t>phenotypic</w:t>
      </w:r>
      <w:r w:rsidR="00A43AA8" w:rsidRPr="00F67F20">
        <w:rPr>
          <w:rFonts w:ascii="Palatino Linotype" w:hAnsi="Palatino Linotype"/>
        </w:rPr>
        <w:t xml:space="preserve"> cluster of random size; c) calculate </w:t>
      </w:r>
      <w:r w:rsidR="00A43AA8" w:rsidRPr="00F67F20">
        <w:rPr>
          <w:rFonts w:ascii="Palatino Linotype" w:hAnsi="Palatino Linotype" w:cs="Arial"/>
        </w:rPr>
        <w:t xml:space="preserve">the </w:t>
      </w:r>
      <w:r w:rsidR="00A43AA8" w:rsidRPr="00F67F20">
        <w:rPr>
          <w:rFonts w:ascii="Palatino Linotype" w:hAnsi="Palatino Linotype"/>
        </w:rPr>
        <w:t>PI</w:t>
      </w:r>
      <w:r w:rsidR="00A43AA8" w:rsidRPr="00F67F20">
        <w:rPr>
          <w:rFonts w:ascii="Palatino Linotype" w:hAnsi="Palatino Linotype"/>
          <w:vertAlign w:val="subscript"/>
        </w:rPr>
        <w:t>hyp</w:t>
      </w:r>
      <w:r w:rsidR="00F6451E" w:rsidRPr="00F67F20">
        <w:rPr>
          <w:rFonts w:ascii="Palatino Linotype" w:hAnsi="Palatino Linotype"/>
        </w:rPr>
        <w:t xml:space="preserve"> </w:t>
      </w:r>
      <w:r w:rsidR="00A43AA8" w:rsidRPr="00F67F20">
        <w:rPr>
          <w:rFonts w:ascii="Palatino Linotype" w:hAnsi="Palatino Linotype"/>
          <w:vertAlign w:val="subscript"/>
        </w:rPr>
        <w:t xml:space="preserve"> </w:t>
      </w:r>
      <w:r w:rsidR="00A43AA8" w:rsidRPr="00F67F20">
        <w:rPr>
          <w:rFonts w:ascii="Palatino Linotype" w:hAnsi="Palatino Linotype"/>
        </w:rPr>
        <w:t>between the two clusters and accumulate the value</w:t>
      </w:r>
      <w:r w:rsidR="00F6451E" w:rsidRPr="00F67F20">
        <w:rPr>
          <w:rFonts w:ascii="Palatino Linotype" w:hAnsi="Palatino Linotype"/>
        </w:rPr>
        <w:t xml:space="preserve"> </w:t>
      </w:r>
      <w:r w:rsidR="00101E0D" w:rsidRPr="00F67F20">
        <w:rPr>
          <w:rFonts w:ascii="Palatino Linotype" w:hAnsi="Palatino Linotype" w:cs="Frutiger-BlackCn"/>
          <w:bCs/>
        </w:rPr>
        <w:fldChar w:fldCharType="begin"/>
      </w:r>
      <w:r w:rsidR="003E0A9F" w:rsidRPr="00F67F20">
        <w:rPr>
          <w:rFonts w:ascii="Palatino Linotype" w:hAnsi="Palatino Linotype" w:cs="Frutiger-BlackCn"/>
          <w:bCs/>
        </w:rPr>
        <w:instrText xml:space="preserve"> ADDIN EN.CITE &lt;EndNote&gt;&lt;Cite&gt;&lt;Author&gt;Tavazoie&lt;/Author&gt;&lt;Year&gt;1999&lt;/Year&gt;&lt;RecNum&gt;9050&lt;/RecNum&gt;&lt;DisplayText&gt;&lt;style face="superscript"&gt;39&lt;/style&gt;&lt;/DisplayText&gt;&lt;record&gt;&lt;rec-number&gt;9050&lt;/rec-number&gt;&lt;foreign-keys&gt;&lt;key app="EN" db-id="zdf99z2a8xza5tetv9jp52zw59sfpfdewdta" timestamp="1531282013"&gt;9050&lt;/key&gt;&lt;/foreign-keys&gt;&lt;ref-type name="Journal Article"&gt;17&lt;/ref-type&gt;&lt;contributors&gt;&lt;authors&gt;&lt;author&gt;Tavazoie, S.&lt;/author&gt;&lt;author&gt;Hughes, J. D.&lt;/author&gt;&lt;author&gt;Campbell, M. J.&lt;/author&gt;&lt;author&gt;Cho, R. J.&lt;/author&gt;&lt;author&gt;Church, G. M.&lt;/author&gt;&lt;/authors&gt;&lt;/contributors&gt;&lt;auth-address&gt;Department of Genetics, Harvard Medical School, Boston, Massachusetts 02115, USA.&lt;/auth-address&gt;&lt;titles&gt;&lt;title&gt;Systematic determination of genetic network architecture&lt;/title&gt;&lt;secondary-title&gt;Nat Genet&lt;/secondary-title&gt;&lt;/titles&gt;&lt;periodical&gt;&lt;full-title&gt;Nat Genet&lt;/full-title&gt;&lt;/periodical&gt;&lt;pages&gt;281-5&lt;/pages&gt;&lt;volume&gt;22&lt;/volume&gt;&lt;number&gt;3&lt;/number&gt;&lt;keywords&gt;&lt;keyword&gt;Animal&lt;/keyword&gt;&lt;keyword&gt;Cell Cycle/genetics&lt;/keyword&gt;&lt;keyword&gt;DNA/genetics&lt;/keyword&gt;&lt;keyword&gt;Gene Expression&lt;/keyword&gt;&lt;keyword&gt;*Genetic Techniques&lt;/keyword&gt;&lt;keyword&gt;Mice&lt;/keyword&gt;&lt;keyword&gt;Multigene Family&lt;/keyword&gt;&lt;keyword&gt;Open Reading Frames&lt;/keyword&gt;&lt;keyword&gt;RNA, Messenger/genetics/metabolism&lt;/keyword&gt;&lt;keyword&gt;Rhombencephalon/growth &amp;amp; development/metabolism&lt;/keyword&gt;&lt;keyword&gt;Saccharomyces cerevisiae/cytology/genetics/metabolism&lt;/keyword&gt;&lt;keyword&gt;Support, Non-U.S. Gov&amp;apos;t&lt;/keyword&gt;&lt;keyword&gt;Support, U.S. Gov&amp;apos;t, Non-P.H.S.&lt;/keyword&gt;&lt;/keywords&gt;&lt;dates&gt;&lt;year&gt;1999&lt;/year&gt;&lt;pub-dates&gt;&lt;date&gt;Jul&lt;/date&gt;&lt;/pub-dates&gt;&lt;/dates&gt;&lt;accession-num&gt;10391217&lt;/accession-num&gt;&lt;urls&gt;&lt;related-urls&gt;&lt;url&gt;http://www.ncbi.nlm.nih.gov/entrez/query.fcgi?cmd=Retrieve&amp;amp;db=PubMed&amp;amp;dopt=Citation&amp;amp;list_uids=10391217&lt;/url&gt;&lt;/related-urls&gt;&lt;/urls&gt;&lt;/record&gt;&lt;/Cite&gt;&lt;/EndNote&gt;</w:instrText>
      </w:r>
      <w:r w:rsidR="00101E0D" w:rsidRPr="00F67F20">
        <w:rPr>
          <w:rFonts w:ascii="Palatino Linotype" w:hAnsi="Palatino Linotype" w:cs="Frutiger-BlackCn"/>
          <w:bCs/>
        </w:rPr>
        <w:fldChar w:fldCharType="separate"/>
      </w:r>
      <w:r w:rsidR="003E0A9F" w:rsidRPr="00F67F20">
        <w:rPr>
          <w:rFonts w:ascii="Palatino Linotype" w:hAnsi="Palatino Linotype" w:cs="Frutiger-BlackCn"/>
          <w:bCs/>
          <w:noProof/>
          <w:vertAlign w:val="superscript"/>
        </w:rPr>
        <w:t>39</w:t>
      </w:r>
      <w:r w:rsidR="00101E0D" w:rsidRPr="00F67F20">
        <w:rPr>
          <w:rFonts w:ascii="Palatino Linotype" w:hAnsi="Palatino Linotype" w:cs="Frutiger-BlackCn"/>
          <w:bCs/>
        </w:rPr>
        <w:fldChar w:fldCharType="end"/>
      </w:r>
      <w:r w:rsidR="00A43AA8" w:rsidRPr="00F67F20">
        <w:rPr>
          <w:rFonts w:ascii="Palatino Linotype" w:hAnsi="Palatino Linotype"/>
        </w:rPr>
        <w:t>. These values form an empirical null distribution of PI</w:t>
      </w:r>
      <w:r w:rsidR="00A43AA8" w:rsidRPr="00F67F20">
        <w:rPr>
          <w:rFonts w:ascii="Palatino Linotype" w:hAnsi="Palatino Linotype"/>
          <w:vertAlign w:val="subscript"/>
        </w:rPr>
        <w:t>hyp</w:t>
      </w:r>
      <w:r w:rsidR="00A43AA8" w:rsidRPr="00F67F20">
        <w:rPr>
          <w:rFonts w:ascii="Palatino Linotype" w:hAnsi="Palatino Linotype"/>
        </w:rPr>
        <w:t xml:space="preserve"> used to calculate the empirical p-value of an identified relation. All optimal relations had empirical p-value ≤ 5.00E-03. </w:t>
      </w:r>
      <w:r w:rsidR="00A43AA8" w:rsidRPr="00F67F20">
        <w:rPr>
          <w:rFonts w:ascii="Palatino Linotype" w:hAnsi="Palatino Linotype" w:cs="CMBX12"/>
        </w:rPr>
        <w:t xml:space="preserve">(Note: the permutation test accounts for multiple comparisons </w:t>
      </w:r>
      <w:r w:rsidR="00101E0D" w:rsidRPr="00F67F20">
        <w:rPr>
          <w:rFonts w:ascii="Palatino Linotype" w:hAnsi="Palatino Linotype" w:cs="CMBX12"/>
        </w:rPr>
        <w:fldChar w:fldCharType="begin"/>
      </w:r>
      <w:r w:rsidR="003E0A9F" w:rsidRPr="00F67F20">
        <w:rPr>
          <w:rFonts w:ascii="Palatino Linotype" w:hAnsi="Palatino Linotype" w:cs="CMBX12"/>
        </w:rPr>
        <w:instrText xml:space="preserve"> ADDIN EN.CITE &lt;EndNote&gt;&lt;Cite&gt;&lt;Author&gt;Goeman&lt;/Author&gt;&lt;Year&gt;2007&lt;/Year&gt;&lt;RecNum&gt;3340&lt;/RecNum&gt;&lt;DisplayText&gt;&lt;style face="superscript"&gt;70&lt;/style&gt;&lt;/DisplayText&gt;&lt;record&gt;&lt;rec-number&gt;3340&lt;/rec-number&gt;&lt;foreign-keys&gt;&lt;key app="EN" db-id="zdf99z2a8xza5tetv9jp52zw59sfpfdewdta" timestamp="1531265981"&gt;3340&lt;/key&gt;&lt;key app="ENWeb" db-id=""&gt;0&lt;/key&gt;&lt;/foreign-keys&gt;&lt;ref-type name="Journal Article"&gt;17&lt;/ref-type&gt;&lt;contributors&gt;&lt;authors&gt;&lt;author&gt;Goeman, J. J.&lt;/author&gt;&lt;author&gt;Buhlmann, P.&lt;/author&gt;&lt;/authors&gt;&lt;/contributors&gt;&lt;auth-address&gt;Department of Medical Statistics and Bioinformatics, Leiden University Medical Center, Leiden, The Netherlands. j.j.goeman@lumc.nl&lt;/auth-address&gt;&lt;titles&gt;&lt;title&gt;Analyzing gene expression data in terms of gene sets: methodological issues&lt;/title&gt;&lt;secondary-title&gt;Bioinformatics&lt;/secondary-title&gt;&lt;/titles&gt;&lt;periodical&gt;&lt;full-title&gt;Bioinformatics&lt;/full-title&gt;&lt;/periodical&gt;&lt;pages&gt;980-7&lt;/pages&gt;&lt;volume&gt;23&lt;/volume&gt;&lt;number&gt;8&lt;/number&gt;&lt;keywords&gt;&lt;keyword&gt;*Algorithms&lt;/keyword&gt;&lt;keyword&gt;*Artifacts&lt;/keyword&gt;&lt;keyword&gt;*Data Interpretation, Statistical&lt;/keyword&gt;&lt;keyword&gt;*Databases, Genetic&lt;/keyword&gt;&lt;keyword&gt;Gene Expression Profiling/*methods&lt;/keyword&gt;&lt;keyword&gt;Information Storage and Retrieval/*methods&lt;/keyword&gt;&lt;keyword&gt;Reproducibility of Results&lt;/keyword&gt;&lt;keyword&gt;Sensitivity and Specificity&lt;/keyword&gt;&lt;/keywords&gt;&lt;dates&gt;&lt;year&gt;2007&lt;/year&gt;&lt;pub-dates&gt;&lt;date&gt;Apr 15&lt;/date&gt;&lt;/pub-dates&gt;&lt;/dates&gt;&lt;isbn&gt;1367-4811 (Electronic)&amp;#xD;1367-4803 (Linking)&lt;/isbn&gt;&lt;accession-num&gt;17303618&lt;/accession-num&gt;&lt;urls&gt;&lt;related-urls&gt;&lt;url&gt;https://www.ncbi.nlm.nih.gov/pubmed/17303618&lt;/url&gt;&lt;/related-urls&gt;&lt;/urls&gt;&lt;electronic-resource-num&gt;10.1093/bioinformatics/btm051&lt;/electronic-resource-num&gt;&lt;/record&gt;&lt;/Cite&gt;&lt;/EndNote&gt;</w:instrText>
      </w:r>
      <w:r w:rsidR="00101E0D" w:rsidRPr="00F67F20">
        <w:rPr>
          <w:rFonts w:ascii="Palatino Linotype" w:hAnsi="Palatino Linotype" w:cs="CMBX12"/>
        </w:rPr>
        <w:fldChar w:fldCharType="separate"/>
      </w:r>
      <w:r w:rsidR="003E0A9F" w:rsidRPr="00F67F20">
        <w:rPr>
          <w:rFonts w:ascii="Palatino Linotype" w:hAnsi="Palatino Linotype" w:cs="CMBX12"/>
          <w:noProof/>
          <w:vertAlign w:val="superscript"/>
        </w:rPr>
        <w:t>70</w:t>
      </w:r>
      <w:r w:rsidR="00101E0D" w:rsidRPr="00F67F20">
        <w:rPr>
          <w:rFonts w:ascii="Palatino Linotype" w:hAnsi="Palatino Linotype" w:cs="CMBX12"/>
        </w:rPr>
        <w:fldChar w:fldCharType="end"/>
      </w:r>
      <w:r w:rsidR="00A43AA8" w:rsidRPr="00F67F20">
        <w:rPr>
          <w:rFonts w:ascii="Palatino Linotype" w:hAnsi="Palatino Linotype" w:cs="CMBX12"/>
        </w:rPr>
        <w:t>.)</w:t>
      </w:r>
      <w:bookmarkStart w:id="2" w:name="_ENREF_16"/>
    </w:p>
    <w:bookmarkEnd w:id="2"/>
    <w:p w:rsidR="00BF0524" w:rsidRPr="00F67F20" w:rsidRDefault="004A6C84" w:rsidP="00E50EAF">
      <w:pPr>
        <w:widowControl w:val="0"/>
        <w:autoSpaceDE w:val="0"/>
        <w:autoSpaceDN w:val="0"/>
        <w:adjustRightInd w:val="0"/>
        <w:spacing w:line="480" w:lineRule="auto"/>
        <w:rPr>
          <w:rFonts w:ascii="Palatino Linotype" w:hAnsi="Palatino Linotype"/>
          <w:b/>
        </w:rPr>
      </w:pPr>
      <w:r w:rsidRPr="00F67F20">
        <w:rPr>
          <w:rFonts w:ascii="Palatino Linotype" w:hAnsi="Palatino Linotype"/>
          <w:b/>
        </w:rPr>
        <w:t>(vii</w:t>
      </w:r>
      <w:r w:rsidR="00BF0524" w:rsidRPr="00F67F20">
        <w:rPr>
          <w:rFonts w:ascii="Palatino Linotype" w:hAnsi="Palatino Linotype"/>
          <w:b/>
        </w:rPr>
        <w:t>) Semi-supervised learning: transforming unsupervised knowledge bases into supervised classifiers</w:t>
      </w:r>
      <w:r w:rsidR="00B74332" w:rsidRPr="00F67F20">
        <w:rPr>
          <w:rFonts w:ascii="Palatino Linotype" w:hAnsi="Palatino Linotype"/>
          <w:b/>
        </w:rPr>
        <w:t xml:space="preserve"> </w:t>
      </w:r>
    </w:p>
    <w:p w:rsidR="00A1680C" w:rsidRPr="00F67F20" w:rsidRDefault="00F9020C" w:rsidP="004A6C84">
      <w:pPr>
        <w:widowControl w:val="0"/>
        <w:autoSpaceDE w:val="0"/>
        <w:autoSpaceDN w:val="0"/>
        <w:adjustRightInd w:val="0"/>
        <w:spacing w:line="480" w:lineRule="auto"/>
        <w:rPr>
          <w:rFonts w:ascii="Palatino Linotype" w:hAnsi="Palatino Linotype" w:cs="CMBX12"/>
        </w:rPr>
      </w:pPr>
      <w:r w:rsidRPr="00F67F20">
        <w:rPr>
          <w:rFonts w:ascii="Palatino Linotype" w:hAnsi="Palatino Linotype" w:cs="CMBX12"/>
          <w:i/>
          <w:u w:val="single"/>
        </w:rPr>
        <w:t>PGMRA semi-supervised classifier</w:t>
      </w:r>
      <w:r w:rsidRPr="00F67F20">
        <w:rPr>
          <w:rFonts w:ascii="Palatino Linotype" w:hAnsi="Palatino Linotype" w:cs="CMBX12"/>
        </w:rPr>
        <w:t xml:space="preserve">. </w:t>
      </w:r>
      <w:r w:rsidR="008C5C28" w:rsidRPr="00F67F20">
        <w:rPr>
          <w:rFonts w:ascii="Palatino Linotype" w:hAnsi="Palatino Linotype" w:cs="CMBX12"/>
        </w:rPr>
        <w:t>PGMRA is an unsupervised method developed to identify new knowledge –instead of reproducing the available supervised knowledge. This is a key difference between unsupervised and supervised (classification/regressions) learning. Here, we combine both types of learning in what is called a semi-supervised approach</w:t>
      </w:r>
      <w:r w:rsidR="006E25F6" w:rsidRPr="00F67F20">
        <w:rPr>
          <w:rFonts w:ascii="Palatino Linotype" w:hAnsi="Palatino Linotype" w:cs="CMBX12"/>
        </w:rPr>
        <w:t xml:space="preserve"> </w:t>
      </w:r>
      <w:r w:rsidR="006E25F6" w:rsidRPr="00F67F20">
        <w:rPr>
          <w:rFonts w:ascii="Palatino Linotype" w:hAnsi="Palatino Linotype" w:cs="font758"/>
        </w:rPr>
        <w:t>(Figure S1A,</w:t>
      </w:r>
      <w:r w:rsidR="00EC0EA5" w:rsidRPr="00F67F20">
        <w:rPr>
          <w:rFonts w:ascii="Palatino Linotype" w:hAnsi="Palatino Linotype" w:cs="font758"/>
        </w:rPr>
        <w:t xml:space="preserve"> </w:t>
      </w:r>
      <w:r w:rsidR="006E25F6" w:rsidRPr="00F67F20">
        <w:rPr>
          <w:rFonts w:ascii="Palatino Linotype" w:hAnsi="Palatino Linotype" w:cs="font758"/>
        </w:rPr>
        <w:t>D</w:t>
      </w:r>
      <w:r w:rsidR="00EB3A89" w:rsidRPr="00F67F20">
        <w:rPr>
          <w:rFonts w:ascii="Palatino Linotype" w:hAnsi="Palatino Linotype" w:cs="font758"/>
        </w:rPr>
        <w:t>(iv)</w:t>
      </w:r>
      <w:r w:rsidR="006E25F6" w:rsidRPr="00F67F20">
        <w:rPr>
          <w:rFonts w:ascii="Palatino Linotype" w:hAnsi="Palatino Linotype" w:cs="font758"/>
        </w:rPr>
        <w:t>)</w:t>
      </w:r>
      <w:r w:rsidR="008C5C28" w:rsidRPr="00F67F20">
        <w:rPr>
          <w:rFonts w:ascii="Palatino Linotype" w:hAnsi="Palatino Linotype" w:cs="CMBX12"/>
        </w:rPr>
        <w:t xml:space="preserve">. Once the new knowledge is learned, it is used to label the observations and utilized for classification. </w:t>
      </w:r>
      <w:r w:rsidR="008C5C28" w:rsidRPr="00F67F20">
        <w:rPr>
          <w:rFonts w:ascii="Palatino Linotype" w:hAnsi="Palatino Linotype" w:cs="Times New Roman"/>
        </w:rPr>
        <w:t xml:space="preserve">To implement the </w:t>
      </w:r>
      <w:r w:rsidR="008C5C28" w:rsidRPr="00F67F20">
        <w:rPr>
          <w:rFonts w:ascii="Palatino Linotype" w:hAnsi="Palatino Linotype" w:cs="CMBX12"/>
        </w:rPr>
        <w:t xml:space="preserve">PGMRA Bicluster classifier </w:t>
      </w:r>
      <w:r w:rsidR="008C5C28" w:rsidRPr="00F67F20">
        <w:rPr>
          <w:rFonts w:ascii="Palatino Linotype" w:hAnsi="Palatino Linotype" w:cs="Times New Roman"/>
        </w:rPr>
        <w:t xml:space="preserve">based on biclusters we first integrated all selected optimal biclusters in a single matrix. This matrix contain all features identified by any of the optimal biclusters as columns and all subjects as rows.  Second, we assigned labels to each subject based on their status. For example, in the case of the genotypic database, we can assign the phenotypic status such as case-control or well- or ill-being values to predict these outputs, which are also the targets of the global version of the statistical test SKAT. Indeed, the status can be the SNP set or the sub-network label, which are also the targets of the local version of the statistical test SKAT. The resulting matrix encodes the fuzziness intrinsic to biclusters defined at different levels of granularity, as well as observations/subjects labeled with more than one status.  </w:t>
      </w:r>
      <w:r w:rsidR="008C5C28" w:rsidRPr="00F67F20">
        <w:rPr>
          <w:rFonts w:ascii="Palatino Linotype" w:hAnsi="Palatino Linotype" w:cs="CMBX12"/>
        </w:rPr>
        <w:t xml:space="preserve">Another way of using a classifier is to consider the frequency of the status of each SNP set (e.g., epidemiological risk), and thus, behaving as a continuous regression </w:t>
      </w:r>
      <w:r w:rsidR="00101E0D" w:rsidRPr="00F67F20">
        <w:rPr>
          <w:rFonts w:ascii="Palatino Linotype" w:hAnsi="Palatino Linotype" w:cs="CMBX12"/>
        </w:rPr>
        <w:fldChar w:fldCharType="begin"/>
      </w:r>
      <w:r w:rsidR="003E0A9F" w:rsidRPr="00F67F20">
        <w:rPr>
          <w:rFonts w:ascii="Palatino Linotype" w:hAnsi="Palatino Linotype" w:cs="CMBX12"/>
        </w:rPr>
        <w:instrText xml:space="preserve"> ADDIN EN.CITE &lt;EndNote&gt;&lt;Cite&gt;&lt;Author&gt;Arnedo&lt;/Author&gt;&lt;Year&gt;2013&lt;/Year&gt;&lt;RecNum&gt;2208&lt;/RecNum&gt;&lt;DisplayText&gt;&lt;style face="superscript"&gt;1&lt;/style&gt;&lt;/DisplayText&gt;&lt;record&gt;&lt;rec-number&gt;2208&lt;/rec-number&gt;&lt;foreign-keys&gt;&lt;key app="EN" db-id="zdf99z2a8xza5tetv9jp52zw59sfpfdewdta" timestamp="0"&gt;2208&lt;/key&gt;&lt;/foreign-keys&gt;&lt;ref-type name="Journal Article"&gt;17&lt;/ref-type&gt;&lt;contributors&gt;&lt;authors&gt;&lt;author&gt;Arnedo, J.&lt;/author&gt;&lt;author&gt;del Val, C.&lt;/author&gt;&lt;author&gt;de Erausquin, G. A.&lt;/author&gt;&lt;author&gt;Romero-Zaliz, R.&lt;/author&gt;&lt;author&gt;Svrakic, D.&lt;/author&gt;&lt;author&gt;Cloninger, C. R.&lt;/author&gt;&lt;author&gt;Zwir, I.&lt;/author&gt;&lt;/authors&gt;&lt;/contributors&gt;&lt;auth-address&gt;Department of Computer Science and Artificial Intelligence, University of Granada, E-18071 Granada, Spain.&lt;/auth-address&gt;&lt;titles&gt;&lt;title&gt;PGMRA: a web server for (phenotype x genotype) many-to-many relation analysis in GWAS&lt;/title&gt;&lt;secondary-title&gt;Nucleic Acids Res&lt;/secondary-title&gt;&lt;/titles&gt;&lt;periodical&gt;&lt;full-title&gt;Nucleic Acids Res&lt;/full-title&gt;&lt;/periodical&gt;&lt;pages&gt;W142-9&lt;/pages&gt;&lt;volume&gt;41&lt;/volume&gt;&lt;number&gt;Web Server issue&lt;/number&gt;&lt;edition&gt;2013/06/14&lt;/edition&gt;&lt;keywords&gt;&lt;keyword&gt;Disease/genetics&lt;/keyword&gt;&lt;keyword&gt;*Genome-Wide Association Study&lt;/keyword&gt;&lt;keyword&gt;*Genotype&lt;/keyword&gt;&lt;keyword&gt;Humans&lt;/keyword&gt;&lt;keyword&gt;Internet&lt;/keyword&gt;&lt;keyword&gt;*Phenotype&lt;/keyword&gt;&lt;keyword&gt;Polymorphism, Single Nucleotide&lt;/keyword&gt;&lt;keyword&gt;*Software&lt;/keyword&gt;&lt;/keywords&gt;&lt;dates&gt;&lt;year&gt;2013&lt;/year&gt;&lt;pub-dates&gt;&lt;date&gt;Jul&lt;/date&gt;&lt;/pub-dates&gt;&lt;/dates&gt;&lt;isbn&gt;1362-4962 (Electronic)&amp;#xD;0305-1048 (Linking)&lt;/isbn&gt;&lt;accession-num&gt;23761451&lt;/accession-num&gt;&lt;urls&gt;&lt;related-urls&gt;&lt;url&gt;http://www.ncbi.nlm.nih.gov/entrez/query.fcgi?cmd=Retrieve&amp;amp;db=PubMed&amp;amp;dopt=Citation&amp;amp;list_uids=23761451&lt;/url&gt;&lt;/related-urls&gt;&lt;/urls&gt;&lt;custom2&gt;3692099&lt;/custom2&gt;&lt;electronic-resource-num&gt;10.1093/nar/gkt496&lt;/electronic-resource-num&gt;&lt;language&gt;eng&lt;/language&gt;&lt;/record&gt;&lt;/Cite&gt;&lt;/EndNote&gt;</w:instrText>
      </w:r>
      <w:r w:rsidR="00101E0D" w:rsidRPr="00F67F20">
        <w:rPr>
          <w:rFonts w:ascii="Palatino Linotype" w:hAnsi="Palatino Linotype" w:cs="CMBX12"/>
        </w:rPr>
        <w:fldChar w:fldCharType="separate"/>
      </w:r>
      <w:r w:rsidR="003E0A9F" w:rsidRPr="00F67F20">
        <w:rPr>
          <w:rFonts w:ascii="Palatino Linotype" w:hAnsi="Palatino Linotype" w:cs="CMBX12"/>
          <w:noProof/>
          <w:vertAlign w:val="superscript"/>
        </w:rPr>
        <w:t>1</w:t>
      </w:r>
      <w:r w:rsidR="00101E0D" w:rsidRPr="00F67F20">
        <w:rPr>
          <w:rFonts w:ascii="Palatino Linotype" w:hAnsi="Palatino Linotype" w:cs="CMBX12"/>
        </w:rPr>
        <w:fldChar w:fldCharType="end"/>
      </w:r>
      <w:r w:rsidR="008C5C28" w:rsidRPr="00F67F20">
        <w:rPr>
          <w:rFonts w:ascii="Palatino Linotype" w:hAnsi="Palatino Linotype" w:cs="CMBX12"/>
        </w:rPr>
        <w:t xml:space="preserve">. </w:t>
      </w:r>
    </w:p>
    <w:p w:rsidR="006D3391" w:rsidRPr="00F67F20" w:rsidRDefault="00195B2C" w:rsidP="00E50EAF">
      <w:pPr>
        <w:spacing w:line="480" w:lineRule="auto"/>
        <w:rPr>
          <w:rFonts w:ascii="Palatino Linotype" w:hAnsi="Palatino Linotype"/>
        </w:rPr>
      </w:pPr>
      <w:r w:rsidRPr="00F67F20">
        <w:rPr>
          <w:rFonts w:ascii="Palatino Linotype" w:hAnsi="Palatino Linotype"/>
          <w:i/>
          <w:u w:val="single"/>
        </w:rPr>
        <w:t>kNN classifier</w:t>
      </w:r>
      <w:r w:rsidRPr="00F67F20">
        <w:rPr>
          <w:rFonts w:ascii="Palatino Linotype" w:hAnsi="Palatino Linotype"/>
        </w:rPr>
        <w:t>. Once the integrated matrix is developed, we applied the k-Nearest Neighbors (kNN) classifier to show that even a rudimentary classifie</w:t>
      </w:r>
      <w:r w:rsidR="00EC0EA5" w:rsidRPr="00F67F20">
        <w:rPr>
          <w:rFonts w:ascii="Palatino Linotype" w:hAnsi="Palatino Linotype"/>
        </w:rPr>
        <w:t>r</w:t>
      </w:r>
      <w:r w:rsidRPr="00F67F20">
        <w:rPr>
          <w:rFonts w:ascii="Palatino Linotype" w:hAnsi="Palatino Linotype"/>
        </w:rPr>
        <w:t xml:space="preserve"> works well with structured data such as those pooled from the optimal biclusters (PGMRA also used Decision Trees </w:t>
      </w:r>
      <w:r w:rsidR="00101E0D" w:rsidRPr="00F67F20">
        <w:rPr>
          <w:rFonts w:ascii="Palatino Linotype" w:hAnsi="Palatino Linotype"/>
        </w:rPr>
        <w:fldChar w:fldCharType="begin"/>
      </w:r>
      <w:r w:rsidR="003E0A9F" w:rsidRPr="00F67F20">
        <w:rPr>
          <w:rFonts w:ascii="Palatino Linotype" w:hAnsi="Palatino Linotype"/>
        </w:rPr>
        <w:instrText xml:space="preserve"> ADDIN EN.CITE &lt;EndNote&gt;&lt;Cite&gt;&lt;Author&gt;Mitchell&lt;/Author&gt;&lt;Year&gt;1997&lt;/Year&gt;&lt;RecNum&gt;3349&lt;/RecNum&gt;&lt;DisplayText&gt;&lt;style face="superscript"&gt;71&lt;/style&gt;&lt;/DisplayText&gt;&lt;record&gt;&lt;rec-number&gt;3349&lt;/rec-number&gt;&lt;foreign-keys&gt;&lt;key app="EN" db-id="zdf99z2a8xza5tetv9jp52zw59sfpfdewdta" timestamp="1531265981"&gt;3349&lt;/key&gt;&lt;key app="ENWeb" db-id=""&gt;0&lt;/key&gt;&lt;/foreign-keys&gt;&lt;ref-type name="Book"&gt;6&lt;/ref-type&gt;&lt;contributors&gt;&lt;authors&gt;&lt;author&gt;Mitchell, Tom M.&lt;/author&gt;&lt;/authors&gt;&lt;/contributors&gt;&lt;titles&gt;&lt;title&gt;Machine Learning&lt;/title&gt;&lt;secondary-title&gt;McGraw-Hill series in computer science Artificial intelligence&lt;/secondary-title&gt;&lt;/titles&gt;&lt;pages&gt;xvii, 414 p.&lt;/pages&gt;&lt;keywords&gt;&lt;keyword&gt;Machine learning.&lt;/keyword&gt;&lt;keyword&gt;Computer algorithms.&lt;/keyword&gt;&lt;/keywords&gt;&lt;dates&gt;&lt;year&gt;1997&lt;/year&gt;&lt;/dates&gt;&lt;pub-location&gt;New York&lt;/pub-location&gt;&lt;publisher&gt;McGraw-Hill&lt;/publisher&gt;&lt;isbn&gt;0070428077&lt;/isbn&gt;&lt;accession-num&gt;001542694&lt;/accession-num&gt;&lt;call-num&gt;PSE Q325.5 M58 1997&amp;#xD;Schulich Science &amp;amp; Engineering Q325.5 M58 1997&lt;/call-num&gt;&lt;urls&gt;&lt;/urls&gt;&lt;/record&gt;&lt;/Cite&gt;&lt;/EndNote&gt;</w:instrText>
      </w:r>
      <w:r w:rsidR="00101E0D" w:rsidRPr="00F67F20">
        <w:rPr>
          <w:rFonts w:ascii="Palatino Linotype" w:hAnsi="Palatino Linotype"/>
        </w:rPr>
        <w:fldChar w:fldCharType="separate"/>
      </w:r>
      <w:r w:rsidR="003E0A9F" w:rsidRPr="00F67F20">
        <w:rPr>
          <w:rFonts w:ascii="Palatino Linotype" w:hAnsi="Palatino Linotype"/>
          <w:noProof/>
          <w:vertAlign w:val="superscript"/>
        </w:rPr>
        <w:t>71</w:t>
      </w:r>
      <w:r w:rsidR="00101E0D" w:rsidRPr="00F67F20">
        <w:rPr>
          <w:rFonts w:ascii="Palatino Linotype" w:hAnsi="Palatino Linotype"/>
        </w:rPr>
        <w:fldChar w:fldCharType="end"/>
      </w:r>
      <w:r w:rsidRPr="00F67F20">
        <w:rPr>
          <w:rFonts w:ascii="Palatino Linotype" w:hAnsi="Palatino Linotype"/>
        </w:rPr>
        <w:t xml:space="preserve">. Given </w:t>
      </w:r>
      <w:r w:rsidR="00EC0EA5" w:rsidRPr="00F67F20">
        <w:rPr>
          <w:rFonts w:ascii="Palatino Linotype" w:hAnsi="Palatino Linotype"/>
        </w:rPr>
        <w:t xml:space="preserve">the </w:t>
      </w:r>
      <w:r w:rsidRPr="00F67F20">
        <w:rPr>
          <w:rFonts w:ascii="Palatino Linotype" w:hAnsi="Palatino Linotype"/>
        </w:rPr>
        <w:t>similarity metric between the training observations and a</w:t>
      </w:r>
      <w:r w:rsidR="00980032" w:rsidRPr="00F67F20">
        <w:rPr>
          <w:rFonts w:ascii="Palatino Linotype" w:hAnsi="Palatino Linotype"/>
        </w:rPr>
        <w:t xml:space="preserve"> new instance to be classified</w:t>
      </w:r>
      <w:r w:rsidRPr="00F67F20">
        <w:rPr>
          <w:rFonts w:ascii="Palatino Linotype" w:hAnsi="Palatino Linotype"/>
        </w:rPr>
        <w:t xml:space="preserve">, kNN assigns the most common label among the ((k)) closest neighbors of the training data set </w:t>
      </w:r>
      <w:r w:rsidR="00101E0D" w:rsidRPr="00F67F20">
        <w:rPr>
          <w:rFonts w:ascii="Palatino Linotype" w:hAnsi="Palatino Linotype"/>
        </w:rPr>
        <w:fldChar w:fldCharType="begin"/>
      </w:r>
      <w:r w:rsidR="003E0A9F" w:rsidRPr="00F67F20">
        <w:rPr>
          <w:rFonts w:ascii="Palatino Linotype" w:hAnsi="Palatino Linotype"/>
        </w:rPr>
        <w:instrText xml:space="preserve"> ADDIN EN.CITE &lt;EndNote&gt;&lt;Cite&gt;&lt;Author&gt;Mitchell&lt;/Author&gt;&lt;Year&gt;1997&lt;/Year&gt;&lt;RecNum&gt;3349&lt;/RecNum&gt;&lt;DisplayText&gt;&lt;style face="superscript"&gt;71&lt;/style&gt;&lt;/DisplayText&gt;&lt;record&gt;&lt;rec-number&gt;3349&lt;/rec-number&gt;&lt;foreign-keys&gt;&lt;key app="EN" db-id="zdf99z2a8xza5tetv9jp52zw59sfpfdewdta" timestamp="1531265981"&gt;3349&lt;/key&gt;&lt;key app="ENWeb" db-id=""&gt;0&lt;/key&gt;&lt;/foreign-keys&gt;&lt;ref-type name="Book"&gt;6&lt;/ref-type&gt;&lt;contributors&gt;&lt;authors&gt;&lt;author&gt;Mitchell, Tom M.&lt;/author&gt;&lt;/authors&gt;&lt;/contributors&gt;&lt;titles&gt;&lt;title&gt;Machine Learning&lt;/title&gt;&lt;secondary-title&gt;McGraw-Hill series in computer science Artificial intelligence&lt;/secondary-title&gt;&lt;/titles&gt;&lt;pages&gt;xvii, 414 p.&lt;/pages&gt;&lt;keywords&gt;&lt;keyword&gt;Machine learning.&lt;/keyword&gt;&lt;keyword&gt;Computer algorithms.&lt;/keyword&gt;&lt;/keywords&gt;&lt;dates&gt;&lt;year&gt;1997&lt;/year&gt;&lt;/dates&gt;&lt;pub-location&gt;New York&lt;/pub-location&gt;&lt;publisher&gt;McGraw-Hill&lt;/publisher&gt;&lt;isbn&gt;0070428077&lt;/isbn&gt;&lt;accession-num&gt;001542694&lt;/accession-num&gt;&lt;call-num&gt;PSE Q325.5 M58 1997&amp;#xD;Schulich Science &amp;amp; Engineering Q325.5 M58 1997&lt;/call-num&gt;&lt;urls&gt;&lt;/urls&gt;&lt;/record&gt;&lt;/Cite&gt;&lt;/EndNote&gt;</w:instrText>
      </w:r>
      <w:r w:rsidR="00101E0D" w:rsidRPr="00F67F20">
        <w:rPr>
          <w:rFonts w:ascii="Palatino Linotype" w:hAnsi="Palatino Linotype"/>
        </w:rPr>
        <w:fldChar w:fldCharType="separate"/>
      </w:r>
      <w:r w:rsidR="003E0A9F" w:rsidRPr="00F67F20">
        <w:rPr>
          <w:rFonts w:ascii="Palatino Linotype" w:hAnsi="Palatino Linotype"/>
          <w:noProof/>
          <w:vertAlign w:val="superscript"/>
        </w:rPr>
        <w:t>71</w:t>
      </w:r>
      <w:r w:rsidR="00101E0D" w:rsidRPr="00F67F20">
        <w:rPr>
          <w:rFonts w:ascii="Palatino Linotype" w:hAnsi="Palatino Linotype"/>
        </w:rPr>
        <w:fldChar w:fldCharType="end"/>
      </w:r>
      <w:r w:rsidRPr="00F67F20">
        <w:rPr>
          <w:rFonts w:ascii="Palatino Linotype" w:hAnsi="Palatino Linotype"/>
        </w:rPr>
        <w:t>. We used the Euclidean distance as a metric, adjusted the dataset for imbalanced observations (see below), calculated the best k from 1 to √n, where n is the number of observations, and utilized a sampling technique in conjunction with distinct metrics to validate the obtained results (see below).</w:t>
      </w:r>
    </w:p>
    <w:p w:rsidR="00714402" w:rsidRPr="00F67F20" w:rsidRDefault="00714402" w:rsidP="00E50EAF">
      <w:pPr>
        <w:spacing w:line="480" w:lineRule="auto"/>
        <w:rPr>
          <w:rFonts w:ascii="Palatino Linotype" w:hAnsi="Palatino Linotype"/>
        </w:rPr>
      </w:pPr>
      <w:r w:rsidRPr="00F67F20">
        <w:rPr>
          <w:rFonts w:ascii="Palatino Linotype" w:hAnsi="Palatino Linotype"/>
          <w:i/>
          <w:u w:val="single"/>
        </w:rPr>
        <w:t>k-Fold Cross Validation</w:t>
      </w:r>
      <w:r w:rsidRPr="00F67F20">
        <w:rPr>
          <w:rFonts w:ascii="Palatino Linotype" w:hAnsi="Palatino Linotype"/>
        </w:rPr>
        <w:t>.  The goal of cross-validation is to test the model’s ability to predict new data that were not used in estimating it, in order to flag problems like overfit</w:t>
      </w:r>
      <w:r w:rsidR="00EC0EA5" w:rsidRPr="00F67F20">
        <w:rPr>
          <w:rFonts w:ascii="Palatino Linotype" w:hAnsi="Palatino Linotype"/>
        </w:rPr>
        <w:t>t</w:t>
      </w:r>
      <w:r w:rsidRPr="00F67F20">
        <w:rPr>
          <w:rFonts w:ascii="Palatino Linotype" w:hAnsi="Palatino Linotype"/>
        </w:rPr>
        <w:t xml:space="preserve">ing and to give an insight on how the model will generalize to an independent dataset. The </w:t>
      </w:r>
      <w:r w:rsidRPr="00F67F20">
        <w:rPr>
          <w:rFonts w:ascii="Palatino Linotype" w:hAnsi="Palatino Linotype"/>
          <w:i/>
        </w:rPr>
        <w:t>k</w:t>
      </w:r>
      <w:r w:rsidRPr="00F67F20">
        <w:rPr>
          <w:rFonts w:ascii="Palatino Linotype" w:hAnsi="Palatino Linotype"/>
        </w:rPr>
        <w:t xml:space="preserve">-Fold Cross Validation is an iterative procedure where the data are divided into k equal folds in each iteration, where one fold is used for validation and all the others for training the classifier. We used stratified </w:t>
      </w:r>
      <w:r w:rsidRPr="00F67F20">
        <w:rPr>
          <w:rFonts w:ascii="Palatino Linotype" w:hAnsi="Palatino Linotype"/>
          <w:i/>
        </w:rPr>
        <w:t>k</w:t>
      </w:r>
      <w:r w:rsidRPr="00F67F20">
        <w:rPr>
          <w:rFonts w:ascii="Palatino Linotype" w:hAnsi="Palatino Linotype"/>
        </w:rPr>
        <w:t xml:space="preserve">-fold cross-validation, where all folds contain a proportional number of examples of each class. The process is repeated </w:t>
      </w:r>
      <w:r w:rsidRPr="00F67F20">
        <w:rPr>
          <w:rFonts w:ascii="Palatino Linotype" w:hAnsi="Palatino Linotype"/>
          <w:i/>
        </w:rPr>
        <w:t>k</w:t>
      </w:r>
      <w:r w:rsidRPr="00F67F20">
        <w:rPr>
          <w:rFonts w:ascii="Palatino Linotype" w:hAnsi="Palatino Linotype"/>
        </w:rPr>
        <w:t xml:space="preserve"> times and the average of the </w:t>
      </w:r>
      <w:r w:rsidRPr="00F67F20">
        <w:rPr>
          <w:rFonts w:ascii="Palatino Linotype" w:hAnsi="Palatino Linotype"/>
          <w:i/>
        </w:rPr>
        <w:t>k</w:t>
      </w:r>
      <w:r w:rsidRPr="00F67F20">
        <w:rPr>
          <w:rFonts w:ascii="Palatino Linotype" w:hAnsi="Palatino Linotype"/>
        </w:rPr>
        <w:t xml:space="preserve"> validation folds are used as a performance measurement. We used the </w:t>
      </w:r>
      <w:r w:rsidR="004A6C84" w:rsidRPr="00F67F20">
        <w:rPr>
          <w:rFonts w:ascii="Palatino Linotype" w:hAnsi="Palatino Linotype"/>
        </w:rPr>
        <w:t>standard</w:t>
      </w:r>
      <w:r w:rsidRPr="00F67F20">
        <w:rPr>
          <w:rFonts w:ascii="Palatino Linotype" w:hAnsi="Palatino Linotype"/>
        </w:rPr>
        <w:t xml:space="preserve"> choice of 5-fold for imbalanced data </w:t>
      </w:r>
      <w:r w:rsidR="00101E0D" w:rsidRPr="00F67F20">
        <w:rPr>
          <w:rFonts w:ascii="Palatino Linotype" w:hAnsi="Palatino Linotype"/>
        </w:rPr>
        <w:fldChar w:fldCharType="begin">
          <w:fldData xml:space="preserve">PEVuZE5vdGU+PENpdGU+PEF1dGhvcj5DaGF3bGE8L0F1dGhvcj48WWVhcj4yMDAyPC9ZZWFyPjxS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</w:fldData>
        </w:fldChar>
      </w:r>
      <w:r w:rsidR="003E0A9F" w:rsidRPr="00F67F20">
        <w:rPr>
          <w:rFonts w:ascii="Palatino Linotype" w:hAnsi="Palatino Linotype"/>
        </w:rPr>
        <w:instrText xml:space="preserve"> ADDIN EN.CITE </w:instrText>
      </w:r>
      <w:r w:rsidR="00101E0D" w:rsidRPr="00F67F20">
        <w:rPr>
          <w:rFonts w:ascii="Palatino Linotype" w:hAnsi="Palatino Linotype"/>
        </w:rPr>
        <w:fldChar w:fldCharType="begin">
          <w:fldData xml:space="preserve">PEVuZE5vdGU+PENpdGU+PEF1dGhvcj5DaGF3bGE8L0F1dGhvcj48WWVhcj4yMDAyPC9ZZWFyPjxS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</w:fldData>
        </w:fldChar>
      </w:r>
      <w:r w:rsidR="003E0A9F" w:rsidRPr="00F67F20">
        <w:rPr>
          <w:rFonts w:ascii="Palatino Linotype" w:hAnsi="Palatino Linotype"/>
        </w:rPr>
        <w:instrText xml:space="preserve"> ADDIN EN.CITE.DATA </w:instrText>
      </w:r>
      <w:r w:rsidR="004050D0" w:rsidRPr="00101E0D">
        <w:rPr>
          <w:rFonts w:ascii="Palatino Linotype" w:hAnsi="Palatino Linotype"/>
        </w:rPr>
      </w:r>
      <w:r w:rsidR="00101E0D" w:rsidRPr="00F67F20">
        <w:rPr>
          <w:rFonts w:ascii="Palatino Linotype" w:hAnsi="Palatino Linotype"/>
        </w:rPr>
        <w:fldChar w:fldCharType="end"/>
      </w:r>
      <w:r w:rsidR="004050D0" w:rsidRPr="00101E0D">
        <w:rPr>
          <w:rFonts w:ascii="Palatino Linotype" w:hAnsi="Palatino Linotype"/>
        </w:rPr>
      </w:r>
      <w:r w:rsidR="00101E0D" w:rsidRPr="00F67F20">
        <w:rPr>
          <w:rFonts w:ascii="Palatino Linotype" w:hAnsi="Palatino Linotype"/>
        </w:rPr>
        <w:fldChar w:fldCharType="separate"/>
      </w:r>
      <w:r w:rsidR="003E0A9F" w:rsidRPr="00F67F20">
        <w:rPr>
          <w:rFonts w:ascii="Palatino Linotype" w:hAnsi="Palatino Linotype"/>
          <w:noProof/>
          <w:vertAlign w:val="superscript"/>
        </w:rPr>
        <w:t>72, 73</w:t>
      </w:r>
      <w:r w:rsidR="00101E0D" w:rsidRPr="00F67F20">
        <w:rPr>
          <w:rFonts w:ascii="Palatino Linotype" w:hAnsi="Palatino Linotype"/>
        </w:rPr>
        <w:fldChar w:fldCharType="end"/>
      </w:r>
      <w:r w:rsidRPr="00F67F20">
        <w:rPr>
          <w:rFonts w:ascii="Palatino Linotype" w:hAnsi="Palatino Linotype"/>
        </w:rPr>
        <w:t>.</w:t>
      </w:r>
    </w:p>
    <w:p w:rsidR="00A34AE1" w:rsidRPr="00F67F20" w:rsidRDefault="00F9020C" w:rsidP="004A6C84">
      <w:pPr>
        <w:spacing w:line="480" w:lineRule="auto"/>
        <w:rPr>
          <w:rFonts w:ascii="Palatino Linotype" w:hAnsi="Palatino Linotype" w:cs="CMBX12"/>
        </w:rPr>
      </w:pPr>
      <w:r w:rsidRPr="00F67F20">
        <w:rPr>
          <w:rFonts w:ascii="Palatino Linotype" w:hAnsi="Palatino Linotype" w:cs="CMBX12"/>
          <w:i/>
          <w:u w:val="single"/>
        </w:rPr>
        <w:t>Metrics.</w:t>
      </w:r>
      <w:r w:rsidRPr="00F67F20">
        <w:rPr>
          <w:rFonts w:ascii="Palatino Linotype" w:hAnsi="Palatino Linotype" w:cs="CMBX12"/>
        </w:rPr>
        <w:t xml:space="preserve"> </w:t>
      </w:r>
      <w:r w:rsidR="00A34AE1" w:rsidRPr="00F67F20">
        <w:rPr>
          <w:rFonts w:ascii="Palatino Linotype" w:hAnsi="Palatino Linotype" w:cs="CMBX12"/>
        </w:rPr>
        <w:t xml:space="preserve">The sensitivity or true positive rate (TPR) is defined as the proportion of true positives (TP) detected by the classifier divided by the total </w:t>
      </w:r>
      <w:r w:rsidR="00EC0EA5" w:rsidRPr="00F67F20">
        <w:rPr>
          <w:rFonts w:ascii="Palatino Linotype" w:hAnsi="Palatino Linotype" w:cs="CMBX12"/>
        </w:rPr>
        <w:t>true positive (</w:t>
      </w:r>
      <w:r w:rsidR="00A34AE1" w:rsidRPr="00F67F20">
        <w:rPr>
          <w:rFonts w:ascii="Palatino Linotype" w:hAnsi="Palatino Linotype" w:cs="CMBX12"/>
        </w:rPr>
        <w:t>TP</w:t>
      </w:r>
      <w:r w:rsidR="00EC0EA5" w:rsidRPr="00F67F20">
        <w:rPr>
          <w:rFonts w:ascii="Palatino Linotype" w:hAnsi="Palatino Linotype" w:cs="CMBX12"/>
        </w:rPr>
        <w:t>)</w:t>
      </w:r>
      <w:r w:rsidR="00A34AE1" w:rsidRPr="00F67F20">
        <w:rPr>
          <w:rFonts w:ascii="Palatino Linotype" w:hAnsi="Palatino Linotype" w:cs="CMBX12"/>
        </w:rPr>
        <w:t xml:space="preserve"> and false negatives (FN) examples (TPR = TP / (TP + FN)). The specificity or true negative rate (TNR) is defined as the proportion of true negatives (TN) examples correctly predicted by the classifier divided by the total TN and false positive (FP) examples (TNR = TN / TN + FP). The false positive rate (FPR) consist</w:t>
      </w:r>
      <w:r w:rsidR="00EC0EA5" w:rsidRPr="00F67F20">
        <w:rPr>
          <w:rFonts w:ascii="Palatino Linotype" w:hAnsi="Palatino Linotype" w:cs="CMBX12"/>
        </w:rPr>
        <w:t>s</w:t>
      </w:r>
      <w:r w:rsidR="00A34AE1" w:rsidRPr="00F67F20">
        <w:rPr>
          <w:rFonts w:ascii="Palatino Linotype" w:hAnsi="Palatino Linotype" w:cs="CMBX12"/>
        </w:rPr>
        <w:t xml:space="preserve"> of the errors of the classifier when </w:t>
      </w:r>
      <w:r w:rsidR="00EC0EA5" w:rsidRPr="00F67F20">
        <w:rPr>
          <w:rFonts w:ascii="Palatino Linotype" w:hAnsi="Palatino Linotype" w:cs="CMBX12"/>
        </w:rPr>
        <w:t xml:space="preserve">it </w:t>
      </w:r>
      <w:r w:rsidR="00A34AE1" w:rsidRPr="00F67F20">
        <w:rPr>
          <w:rFonts w:ascii="Palatino Linotype" w:hAnsi="Palatino Linotype" w:cs="CMBX12"/>
        </w:rPr>
        <w:t xml:space="preserve">incorrectly predicts the positive class (FPR = 1 – specificity). The accuracy is defined as (TP + TN) / (TP + FP + TN + FN). We also utilized </w:t>
      </w:r>
      <w:r w:rsidR="00EC0EA5" w:rsidRPr="00F67F20">
        <w:rPr>
          <w:rFonts w:ascii="Palatino Linotype" w:hAnsi="Palatino Linotype" w:cs="CMBX12"/>
        </w:rPr>
        <w:t>a</w:t>
      </w:r>
      <w:r w:rsidR="00A34AE1" w:rsidRPr="00F67F20">
        <w:rPr>
          <w:rFonts w:ascii="Palatino Linotype" w:hAnsi="Palatino Linotype" w:cs="CMBX12"/>
        </w:rPr>
        <w:t xml:space="preserve">rea </w:t>
      </w:r>
      <w:r w:rsidR="00EC0EA5" w:rsidRPr="00F67F20">
        <w:rPr>
          <w:rFonts w:ascii="Palatino Linotype" w:hAnsi="Palatino Linotype" w:cs="CMBX12"/>
        </w:rPr>
        <w:t>u</w:t>
      </w:r>
      <w:r w:rsidR="00A34AE1" w:rsidRPr="00F67F20">
        <w:rPr>
          <w:rFonts w:ascii="Palatino Linotype" w:hAnsi="Palatino Linotype" w:cs="CMBX12"/>
        </w:rPr>
        <w:t xml:space="preserve">nder the </w:t>
      </w:r>
      <w:r w:rsidR="00EC0EA5" w:rsidRPr="00F67F20">
        <w:rPr>
          <w:rFonts w:ascii="Palatino Linotype" w:hAnsi="Palatino Linotype" w:cs="CMBX12"/>
        </w:rPr>
        <w:t>curve (AUC) of Receiver Operating Characteristics (ROC)</w:t>
      </w:r>
      <w:r w:rsidR="00A34AE1" w:rsidRPr="00F67F20">
        <w:rPr>
          <w:rFonts w:ascii="Palatino Linotype" w:hAnsi="Palatino Linotype" w:cs="CMBX12"/>
        </w:rPr>
        <w:t xml:space="preserve">, where </w:t>
      </w:r>
      <w:r w:rsidR="00EC0EA5" w:rsidRPr="00F67F20">
        <w:rPr>
          <w:rFonts w:ascii="Palatino Linotype" w:hAnsi="Palatino Linotype" w:cs="CMBX12"/>
        </w:rPr>
        <w:t xml:space="preserve">the ROC is </w:t>
      </w:r>
      <w:r w:rsidR="00A34AE1" w:rsidRPr="00F67F20">
        <w:rPr>
          <w:rFonts w:ascii="Palatino Linotype" w:hAnsi="Palatino Linotype" w:cs="CMBX12"/>
        </w:rPr>
        <w:t xml:space="preserve">the rate of TPR vs FPR at different classification thresholds </w:t>
      </w:r>
      <w:r w:rsidR="00101E0D" w:rsidRPr="00F67F20">
        <w:rPr>
          <w:rFonts w:ascii="Palatino Linotype" w:hAnsi="Palatino Linotype" w:cs="CMBX12"/>
        </w:rPr>
        <w:fldChar w:fldCharType="begin"/>
      </w:r>
      <w:r w:rsidR="003E0A9F" w:rsidRPr="00F67F20">
        <w:rPr>
          <w:rFonts w:ascii="Palatino Linotype" w:hAnsi="Palatino Linotype" w:cs="CMBX12"/>
        </w:rPr>
        <w:instrText xml:space="preserve"> ADDIN EN.CITE &lt;EndNote&gt;&lt;Cite&gt;&lt;Author&gt;Hastie&lt;/Author&gt;&lt;Year&gt;2001&lt;/Year&gt;&lt;RecNum&gt;3341&lt;/RecNum&gt;&lt;DisplayText&gt;&lt;style face="superscript"&gt;74&lt;/style&gt;&lt;/DisplayText&gt;&lt;record&gt;&lt;rec-number&gt;3341&lt;/rec-number&gt;&lt;foreign-keys&gt;&lt;key app="EN" db-id="zdf99z2a8xza5tetv9jp52zw59sfpfdewdta" timestamp="1531265981"&gt;3341&lt;/key&gt;&lt;key app="ENWeb" db-id=""&gt;0&lt;/key&gt;&lt;/foreign-keys&gt;&lt;ref-type name="Book"&gt;6&lt;/ref-type&gt;&lt;contributors&gt;&lt;authors&gt;&lt;author&gt;Hastie, Trevor&lt;/author&gt;&lt;author&gt;Tibshirani, Robert&lt;/author&gt;&lt;author&gt;Friedman, J. H.&lt;/author&gt;&lt;/authors&gt;&lt;/contributors&gt;&lt;titles&gt;&lt;title&gt;The elements of statistical learning : data mining, inference, and prediction : with 200 full-color illustrations&lt;/title&gt;&lt;secondary-title&gt;Springer series in statistics&lt;/secondary-title&gt;&lt;/titles&gt;&lt;pages&gt;xvi, 533 p.&lt;/pages&gt;&lt;keywords&gt;&lt;keyword&gt;Supervised learning (Machine learning)&lt;/keyword&gt;&lt;/keywords&gt;&lt;dates&gt;&lt;year&gt;2001&lt;/year&gt;&lt;/dates&gt;&lt;pub-location&gt;New York&lt;/pub-location&gt;&lt;publisher&gt;Springer&lt;/publisher&gt;&lt;isbn&gt;0387952845 (alk. paper)&lt;/isbn&gt;&lt;accession-num&gt;001832116&lt;/accession-num&gt;&lt;call-num&gt;PSE Q325.75 F75 2001&amp;#xD;Schulich Science &amp;amp; Engineering Q325.75 F75 2001&lt;/call-num&gt;&lt;urls&gt;&lt;/urls&gt;&lt;/record&gt;&lt;/Cite&gt;&lt;/EndNote&gt;</w:instrText>
      </w:r>
      <w:r w:rsidR="00101E0D" w:rsidRPr="00F67F20">
        <w:rPr>
          <w:rFonts w:ascii="Palatino Linotype" w:hAnsi="Palatino Linotype" w:cs="CMBX12"/>
        </w:rPr>
        <w:fldChar w:fldCharType="separate"/>
      </w:r>
      <w:r w:rsidR="003E0A9F" w:rsidRPr="00F67F20">
        <w:rPr>
          <w:rFonts w:ascii="Palatino Linotype" w:hAnsi="Palatino Linotype" w:cs="CMBX12"/>
          <w:noProof/>
          <w:vertAlign w:val="superscript"/>
        </w:rPr>
        <w:t>74</w:t>
      </w:r>
      <w:r w:rsidR="00101E0D" w:rsidRPr="00F67F20">
        <w:rPr>
          <w:rFonts w:ascii="Palatino Linotype" w:hAnsi="Palatino Linotype" w:cs="CMBX12"/>
        </w:rPr>
        <w:fldChar w:fldCharType="end"/>
      </w:r>
      <w:r w:rsidR="00A34AE1" w:rsidRPr="00F67F20">
        <w:rPr>
          <w:rFonts w:ascii="Palatino Linotype" w:hAnsi="Palatino Linotype" w:cs="CMBX12"/>
        </w:rPr>
        <w:t xml:space="preserve">. </w:t>
      </w:r>
    </w:p>
    <w:p w:rsidR="00A34AE1" w:rsidRPr="00F67F20" w:rsidRDefault="00F9020C" w:rsidP="00E50EAF">
      <w:pPr>
        <w:widowControl w:val="0"/>
        <w:autoSpaceDE w:val="0"/>
        <w:autoSpaceDN w:val="0"/>
        <w:adjustRightInd w:val="0"/>
        <w:spacing w:line="480" w:lineRule="auto"/>
        <w:rPr>
          <w:rFonts w:ascii="Palatino Linotype" w:eastAsia="Times New Roman" w:hAnsi="Palatino Linotype" w:cs="Times New Roman"/>
        </w:rPr>
      </w:pPr>
      <w:r w:rsidRPr="00F67F20">
        <w:rPr>
          <w:rFonts w:ascii="Palatino Linotype" w:eastAsia="Times New Roman" w:hAnsi="Palatino Linotype" w:cs="Times New Roman"/>
          <w:i/>
          <w:u w:val="single"/>
        </w:rPr>
        <w:t>Imbalanced datasets</w:t>
      </w:r>
      <w:r w:rsidRPr="00F67F20">
        <w:rPr>
          <w:rFonts w:ascii="Palatino Linotype" w:eastAsia="Times New Roman" w:hAnsi="Palatino Linotype" w:cs="Times New Roman"/>
        </w:rPr>
        <w:t xml:space="preserve">. </w:t>
      </w:r>
      <w:r w:rsidR="00A34AE1" w:rsidRPr="00F67F20">
        <w:rPr>
          <w:rFonts w:ascii="Palatino Linotype" w:eastAsia="Times New Roman" w:hAnsi="Palatino Linotype" w:cs="Times New Roman"/>
        </w:rPr>
        <w:t xml:space="preserve">Oversampling and undersampling in data analysis are techniques used to adjust the class distribution of a data set (i.e. the ratio between the different classes/categories represented). Because our dataset is imbalanced with respect to the </w:t>
      </w:r>
      <w:r w:rsidR="00EC0EA5" w:rsidRPr="00F67F20">
        <w:rPr>
          <w:rFonts w:ascii="Palatino Linotype" w:eastAsia="Times New Roman" w:hAnsi="Palatino Linotype" w:cs="Times New Roman"/>
        </w:rPr>
        <w:t>w</w:t>
      </w:r>
      <w:r w:rsidR="00A34AE1" w:rsidRPr="00F67F20">
        <w:rPr>
          <w:rFonts w:ascii="Palatino Linotype" w:eastAsia="Times New Roman" w:hAnsi="Palatino Linotype" w:cs="Times New Roman"/>
        </w:rPr>
        <w:t>ell- and ill</w:t>
      </w:r>
      <w:r w:rsidR="00EC0EA5" w:rsidRPr="00F67F20">
        <w:rPr>
          <w:rFonts w:ascii="Palatino Linotype" w:eastAsia="Times New Roman" w:hAnsi="Palatino Linotype" w:cs="Times New Roman"/>
        </w:rPr>
        <w:t>-</w:t>
      </w:r>
      <w:r w:rsidR="00A34AE1" w:rsidRPr="00F67F20">
        <w:rPr>
          <w:rFonts w:ascii="Palatino Linotype" w:eastAsia="Times New Roman" w:hAnsi="Palatino Linotype" w:cs="Times New Roman"/>
        </w:rPr>
        <w:t xml:space="preserve"> being status, we used one of the most typical technique</w:t>
      </w:r>
      <w:r w:rsidR="00EC0EA5" w:rsidRPr="00F67F20">
        <w:rPr>
          <w:rFonts w:ascii="Palatino Linotype" w:eastAsia="Times New Roman" w:hAnsi="Palatino Linotype" w:cs="Times New Roman"/>
        </w:rPr>
        <w:t>s</w:t>
      </w:r>
      <w:r w:rsidR="00A34AE1" w:rsidRPr="00F67F20">
        <w:rPr>
          <w:rFonts w:ascii="Palatino Linotype" w:eastAsia="Times New Roman" w:hAnsi="Palatino Linotype" w:cs="Times New Roman"/>
        </w:rPr>
        <w:t xml:space="preserve"> to compensate </w:t>
      </w:r>
      <w:r w:rsidR="00EC0EA5" w:rsidRPr="00F67F20">
        <w:rPr>
          <w:rFonts w:ascii="Palatino Linotype" w:eastAsia="Times New Roman" w:hAnsi="Palatino Linotype" w:cs="Times New Roman"/>
        </w:rPr>
        <w:t xml:space="preserve">for imbalance; this technique is </w:t>
      </w:r>
      <w:r w:rsidR="00A34AE1" w:rsidRPr="00F67F20">
        <w:rPr>
          <w:rFonts w:ascii="Palatino Linotype" w:eastAsia="Times New Roman" w:hAnsi="Palatino Linotype" w:cs="Times New Roman"/>
        </w:rPr>
        <w:t>the Synthetic Minority Over-sampling Technique (SMOTE</w:t>
      </w:r>
      <w:r w:rsidR="005C4BAA" w:rsidRPr="00F67F20">
        <w:rPr>
          <w:rFonts w:ascii="Palatino Linotype" w:eastAsia="Times New Roman" w:hAnsi="Palatino Linotype" w:cs="Times New Roman"/>
        </w:rPr>
        <w:t xml:space="preserve">, </w:t>
      </w:r>
      <w:r w:rsidR="00101E0D" w:rsidRPr="00F67F20">
        <w:rPr>
          <w:rFonts w:ascii="Palatino Linotype" w:hAnsi="Palatino Linotype"/>
        </w:rPr>
        <w:fldChar w:fldCharType="begin">
          <w:fldData xml:space="preserve">PEVuZE5vdGU+PENpdGU+PEF1dGhvcj5DaGF3bGE8L0F1dGhvcj48WWVhcj4yMDAyPC9ZZWFyPjxS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</w:fldData>
        </w:fldChar>
      </w:r>
      <w:r w:rsidR="003E0A9F" w:rsidRPr="00F67F20">
        <w:rPr>
          <w:rFonts w:ascii="Palatino Linotype" w:hAnsi="Palatino Linotype"/>
        </w:rPr>
        <w:instrText xml:space="preserve"> ADDIN EN.CITE </w:instrText>
      </w:r>
      <w:r w:rsidR="00101E0D" w:rsidRPr="00F67F20">
        <w:rPr>
          <w:rFonts w:ascii="Palatino Linotype" w:hAnsi="Palatino Linotype"/>
        </w:rPr>
        <w:fldChar w:fldCharType="begin">
          <w:fldData xml:space="preserve">PEVuZE5vdGU+PENpdGU+PEF1dGhvcj5DaGF3bGE8L0F1dGhvcj48WWVhcj4yMDAyPC9ZZWFyPjxS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</w:fldData>
        </w:fldChar>
      </w:r>
      <w:r w:rsidR="003E0A9F" w:rsidRPr="00F67F20">
        <w:rPr>
          <w:rFonts w:ascii="Palatino Linotype" w:hAnsi="Palatino Linotype"/>
        </w:rPr>
        <w:instrText xml:space="preserve"> ADDIN EN.CITE.DATA </w:instrText>
      </w:r>
      <w:r w:rsidR="004050D0" w:rsidRPr="00101E0D">
        <w:rPr>
          <w:rFonts w:ascii="Palatino Linotype" w:hAnsi="Palatino Linotype"/>
        </w:rPr>
      </w:r>
      <w:r w:rsidR="00101E0D" w:rsidRPr="00F67F20">
        <w:rPr>
          <w:rFonts w:ascii="Palatino Linotype" w:hAnsi="Palatino Linotype"/>
        </w:rPr>
        <w:fldChar w:fldCharType="end"/>
      </w:r>
      <w:r w:rsidR="004050D0" w:rsidRPr="00101E0D">
        <w:rPr>
          <w:rFonts w:ascii="Palatino Linotype" w:hAnsi="Palatino Linotype"/>
        </w:rPr>
      </w:r>
      <w:r w:rsidR="00101E0D" w:rsidRPr="00F67F20">
        <w:rPr>
          <w:rFonts w:ascii="Palatino Linotype" w:hAnsi="Palatino Linotype"/>
        </w:rPr>
        <w:fldChar w:fldCharType="separate"/>
      </w:r>
      <w:r w:rsidR="003E0A9F" w:rsidRPr="00F67F20">
        <w:rPr>
          <w:rFonts w:ascii="Palatino Linotype" w:hAnsi="Palatino Linotype"/>
          <w:noProof/>
          <w:vertAlign w:val="superscript"/>
        </w:rPr>
        <w:t>72, 73</w:t>
      </w:r>
      <w:r w:rsidR="00101E0D" w:rsidRPr="00F67F20">
        <w:rPr>
          <w:rFonts w:ascii="Palatino Linotype" w:hAnsi="Palatino Linotype"/>
        </w:rPr>
        <w:fldChar w:fldCharType="end"/>
      </w:r>
      <w:r w:rsidR="00A34AE1" w:rsidRPr="00F67F20">
        <w:rPr>
          <w:rFonts w:ascii="Palatino Linotype" w:eastAsia="Times New Roman" w:hAnsi="Palatino Linotype" w:cs="Times New Roman"/>
        </w:rPr>
        <w:t>). To create a synthetic data point, SMOTE takes a sample from the dataset, and consider</w:t>
      </w:r>
      <w:r w:rsidR="00EC0EA5" w:rsidRPr="00F67F20">
        <w:rPr>
          <w:rFonts w:ascii="Palatino Linotype" w:eastAsia="Times New Roman" w:hAnsi="Palatino Linotype" w:cs="Times New Roman"/>
        </w:rPr>
        <w:t>s</w:t>
      </w:r>
      <w:r w:rsidR="00A34AE1" w:rsidRPr="00F67F20">
        <w:rPr>
          <w:rFonts w:ascii="Palatino Linotype" w:eastAsia="Times New Roman" w:hAnsi="Palatino Linotype" w:cs="Times New Roman"/>
        </w:rPr>
        <w:t xml:space="preserve"> its </w:t>
      </w:r>
      <w:r w:rsidR="00A34AE1" w:rsidRPr="00F67F20">
        <w:rPr>
          <w:rFonts w:ascii="Palatino Linotype" w:eastAsia="Times New Roman" w:hAnsi="Palatino Linotype" w:cs="Times New Roman"/>
          <w:i/>
          <w:iCs/>
        </w:rPr>
        <w:t>k</w:t>
      </w:r>
      <w:r w:rsidR="00A34AE1" w:rsidRPr="00F67F20">
        <w:rPr>
          <w:rFonts w:ascii="Palatino Linotype" w:eastAsia="Times New Roman" w:hAnsi="Palatino Linotype" w:cs="Times New Roman"/>
        </w:rPr>
        <w:t xml:space="preserve"> nearest neighbors (in feature space). Then, it calculates the vector between one of those </w:t>
      </w:r>
      <w:r w:rsidR="00A34AE1" w:rsidRPr="00F67F20">
        <w:rPr>
          <w:rFonts w:ascii="Palatino Linotype" w:eastAsia="Times New Roman" w:hAnsi="Palatino Linotype" w:cs="Times New Roman"/>
          <w:i/>
          <w:iCs/>
        </w:rPr>
        <w:t>k</w:t>
      </w:r>
      <w:r w:rsidR="00A34AE1" w:rsidRPr="00F67F20">
        <w:rPr>
          <w:rFonts w:ascii="Palatino Linotype" w:eastAsia="Times New Roman" w:hAnsi="Palatino Linotype" w:cs="Times New Roman"/>
        </w:rPr>
        <w:t xml:space="preserve"> neighbors, and the current data point. </w:t>
      </w:r>
      <w:r w:rsidR="00EC0EA5" w:rsidRPr="00F67F20">
        <w:rPr>
          <w:rFonts w:ascii="Palatino Linotype" w:eastAsia="Times New Roman" w:hAnsi="Palatino Linotype" w:cs="Times New Roman"/>
        </w:rPr>
        <w:t xml:space="preserve">Then </w:t>
      </w:r>
      <w:r w:rsidR="00A34AE1" w:rsidRPr="00F67F20">
        <w:rPr>
          <w:rFonts w:ascii="Palatino Linotype" w:eastAsia="Times New Roman" w:hAnsi="Palatino Linotype" w:cs="Times New Roman"/>
        </w:rPr>
        <w:t xml:space="preserve">this vector </w:t>
      </w:r>
      <w:r w:rsidR="00EC0EA5" w:rsidRPr="00F67F20">
        <w:rPr>
          <w:rFonts w:ascii="Palatino Linotype" w:eastAsia="Times New Roman" w:hAnsi="Palatino Linotype" w:cs="Times New Roman"/>
        </w:rPr>
        <w:t xml:space="preserve">is multiplied </w:t>
      </w:r>
      <w:r w:rsidR="00A34AE1" w:rsidRPr="00F67F20">
        <w:rPr>
          <w:rFonts w:ascii="Palatino Linotype" w:eastAsia="Times New Roman" w:hAnsi="Palatino Linotype" w:cs="Times New Roman"/>
        </w:rPr>
        <w:t xml:space="preserve">by a random number </w:t>
      </w:r>
      <w:r w:rsidR="00A34AE1" w:rsidRPr="00F67F20">
        <w:rPr>
          <w:rFonts w:ascii="Palatino Linotype" w:eastAsia="Times New Roman" w:hAnsi="Palatino Linotype" w:cs="Times New Roman"/>
          <w:i/>
          <w:iCs/>
        </w:rPr>
        <w:t>x</w:t>
      </w:r>
      <w:r w:rsidR="00A34AE1" w:rsidRPr="00F67F20">
        <w:rPr>
          <w:rFonts w:ascii="Palatino Linotype" w:eastAsia="Times New Roman" w:hAnsi="Palatino Linotype" w:cs="Times New Roman"/>
        </w:rPr>
        <w:t xml:space="preserve"> which lies between 0 and 1. Add this to the current data point to create the new, synthetic data point.</w:t>
      </w:r>
      <w:r w:rsidR="00A34AE1" w:rsidRPr="00F67F20">
        <w:rPr>
          <w:rFonts w:ascii="Palatino Linotype" w:hAnsi="Palatino Linotype" w:cs="CMR12"/>
        </w:rPr>
        <w:t xml:space="preserve"> </w:t>
      </w:r>
      <w:r w:rsidR="00A34AE1" w:rsidRPr="00F67F20">
        <w:rPr>
          <w:rFonts w:ascii="Palatino Linotype" w:eastAsia="Times New Roman" w:hAnsi="Palatino Linotype" w:cs="Times New Roman"/>
        </w:rPr>
        <w:t xml:space="preserve">In this work, we combined oversampling and undersampling techniques into a hybrid strategy. </w:t>
      </w:r>
    </w:p>
    <w:p w:rsidR="002A6A71" w:rsidRPr="00F67F20" w:rsidRDefault="00632ED5" w:rsidP="002A6A71">
      <w:pPr>
        <w:spacing w:line="480" w:lineRule="auto"/>
        <w:rPr>
          <w:rFonts w:ascii="Palatino Linotype" w:hAnsi="Palatino Linotype"/>
          <w:b/>
          <w:i/>
        </w:rPr>
      </w:pPr>
      <w:r w:rsidRPr="00F67F20">
        <w:rPr>
          <w:rFonts w:ascii="Palatino Linotype" w:hAnsi="Palatino Linotype"/>
          <w:b/>
        </w:rPr>
        <w:t xml:space="preserve"> </w:t>
      </w:r>
      <w:r w:rsidR="004A6C84" w:rsidRPr="00F67F20">
        <w:rPr>
          <w:rFonts w:ascii="Palatino Linotype" w:hAnsi="Palatino Linotype"/>
          <w:b/>
        </w:rPr>
        <w:t>(</w:t>
      </w:r>
      <w:r w:rsidR="005A5413" w:rsidRPr="00F67F20">
        <w:rPr>
          <w:rFonts w:ascii="Palatino Linotype" w:hAnsi="Palatino Linotype"/>
          <w:b/>
        </w:rPr>
        <w:t>viii</w:t>
      </w:r>
      <w:r w:rsidR="002A6A71" w:rsidRPr="00F67F20">
        <w:rPr>
          <w:rFonts w:ascii="Palatino Linotype" w:hAnsi="Palatino Linotype"/>
          <w:b/>
        </w:rPr>
        <w:t>)</w:t>
      </w:r>
      <w:r w:rsidR="00FA3F6D" w:rsidRPr="00F67F20">
        <w:rPr>
          <w:rFonts w:ascii="Palatino Linotype" w:hAnsi="Palatino Linotype"/>
          <w:b/>
        </w:rPr>
        <w:t xml:space="preserve"> </w:t>
      </w:r>
      <w:r w:rsidR="002A6A71" w:rsidRPr="00F67F20">
        <w:rPr>
          <w:rFonts w:ascii="Palatino Linotype" w:hAnsi="Palatino Linotype"/>
          <w:b/>
        </w:rPr>
        <w:t>Bioinformatics analysis of the SNP set-related genes, their</w:t>
      </w:r>
      <w:r w:rsidR="002A6A71" w:rsidRPr="00F67F20">
        <w:rPr>
          <w:rFonts w:ascii="Palatino Linotype" w:eastAsia="Times New Roman" w:hAnsi="Palatino Linotype" w:cs="Times New Roman"/>
          <w:b/>
        </w:rPr>
        <w:t xml:space="preserve"> molecular </w:t>
      </w:r>
      <w:r w:rsidR="002A2226" w:rsidRPr="00F67F20">
        <w:rPr>
          <w:rFonts w:ascii="Palatino Linotype" w:eastAsia="Times New Roman" w:hAnsi="Palatino Linotype" w:cs="Times New Roman"/>
          <w:b/>
        </w:rPr>
        <w:t>c</w:t>
      </w:r>
      <w:r w:rsidR="002A6A71" w:rsidRPr="00F67F20">
        <w:rPr>
          <w:rFonts w:ascii="Palatino Linotype" w:eastAsia="Times New Roman" w:hAnsi="Palatino Linotype" w:cs="Times New Roman"/>
          <w:b/>
        </w:rPr>
        <w:t>onsequences</w:t>
      </w:r>
      <w:r w:rsidR="00C51102" w:rsidRPr="00F67F20">
        <w:rPr>
          <w:rFonts w:ascii="Palatino Linotype" w:eastAsia="Times New Roman" w:hAnsi="Palatino Linotype" w:cs="Times New Roman"/>
          <w:b/>
        </w:rPr>
        <w:t>,</w:t>
      </w:r>
      <w:r w:rsidR="002A6A71" w:rsidRPr="00F67F20">
        <w:rPr>
          <w:rFonts w:ascii="Palatino Linotype" w:eastAsia="Times New Roman" w:hAnsi="Palatino Linotype" w:cs="Times New Roman"/>
          <w:b/>
        </w:rPr>
        <w:t xml:space="preserve"> and pathways</w:t>
      </w:r>
      <w:r w:rsidR="002A6A71" w:rsidRPr="00F67F20">
        <w:rPr>
          <w:rFonts w:ascii="Palatino Linotype" w:hAnsi="Palatino Linotype"/>
          <w:b/>
        </w:rPr>
        <w:t xml:space="preserve">  </w:t>
      </w:r>
    </w:p>
    <w:p w:rsidR="002A6A71" w:rsidRPr="00F67F20" w:rsidRDefault="005D0428" w:rsidP="002A6A71">
      <w:pPr>
        <w:spacing w:line="480" w:lineRule="auto"/>
        <w:rPr>
          <w:rFonts w:ascii="Palatino Linotype" w:hAnsi="Palatino Linotype" w:cs="Palatino Linotype"/>
        </w:rPr>
      </w:pPr>
      <w:r w:rsidRPr="00F67F20">
        <w:rPr>
          <w:rFonts w:ascii="Palatino Linotype" w:hAnsi="Palatino Linotype" w:cs="Arial"/>
        </w:rPr>
        <w:tab/>
      </w:r>
      <w:r w:rsidR="002A6A71" w:rsidRPr="00F67F20">
        <w:rPr>
          <w:rFonts w:ascii="Palatino Linotype" w:hAnsi="Palatino Linotype" w:cs="Arial"/>
        </w:rPr>
        <w:t>For each SNP set, we analyzed all genes in the cluster, including the location of the SNP with respect to the gene, the type and number of genes comprising each SNP (e.g., distinguishing protein</w:t>
      </w:r>
      <w:r w:rsidRPr="00F67F20">
        <w:rPr>
          <w:rFonts w:ascii="Palatino Linotype" w:hAnsi="Palatino Linotype" w:cs="Arial"/>
        </w:rPr>
        <w:t>-</w:t>
      </w:r>
      <w:r w:rsidR="002A6A71" w:rsidRPr="00F67F20">
        <w:rPr>
          <w:rFonts w:ascii="Palatino Linotype" w:hAnsi="Palatino Linotype" w:cs="Arial"/>
        </w:rPr>
        <w:t xml:space="preserve">coding genes, ncRNA genes, pseudogenes, and regulatory genes), the possible transcripts affected and the position where they are affected (e.g. coding region, distance to stop codon, splicing site, intron, UTR, etc.), and finally annotations about promoter and intergenic regions were inspected.  All possible molecular consequences of each SNP in the function of the gene were considered in the analysis. </w:t>
      </w:r>
      <w:r w:rsidR="002A6A71" w:rsidRPr="00F67F20">
        <w:rPr>
          <w:rFonts w:ascii="Palatino Linotype" w:hAnsi="Palatino Linotype"/>
        </w:rPr>
        <w:t>A detailed analysis of SNPs and mapped genes can reveal at least three complex scenarios affecting multiple genes in different fashions (e.g. activation, repression, antisense modulation) and producing different molecular consequences, which were considered in queries of the Ensemble version 88 and NCBI databases</w:t>
      </w:r>
      <w:r w:rsidR="002A6A71" w:rsidRPr="00F67F20">
        <w:rPr>
          <w:rFonts w:ascii="Palatino Linotype" w:hAnsi="Palatino Linotype" w:cs="Palatino Linotype"/>
        </w:rPr>
        <w:t xml:space="preserve"> (Entrezgene, Protein, Unigene)</w:t>
      </w:r>
      <w:r w:rsidR="002A6A71" w:rsidRPr="00F67F20">
        <w:rPr>
          <w:rFonts w:ascii="Palatino Linotype" w:hAnsi="Palatino Linotype"/>
        </w:rPr>
        <w:t xml:space="preserve">.  We evaluated whether a single </w:t>
      </w:r>
      <w:r w:rsidR="002A6A71" w:rsidRPr="00F67F20">
        <w:rPr>
          <w:rFonts w:ascii="Palatino Linotype" w:eastAsia="Times New Roman" w:hAnsi="Palatino Linotype" w:cs="Times New Roman"/>
        </w:rPr>
        <w:t xml:space="preserve">SNP within a SNP set could produce different consequences in affected transcripts, whether </w:t>
      </w:r>
      <w:r w:rsidR="002A6A71" w:rsidRPr="00F67F20">
        <w:rPr>
          <w:rFonts w:ascii="Palatino Linotype" w:hAnsi="Palatino Linotype"/>
        </w:rPr>
        <w:t>multiple SNPs within a SNP set can jointly affect one or more genes in different ways, and finally whether multiple SNPs within different SNP sets can distinctively affect the same gene.</w:t>
      </w:r>
      <w:r w:rsidR="002A6A71" w:rsidRPr="00F67F20">
        <w:rPr>
          <w:rFonts w:ascii="Palatino Linotype" w:hAnsi="Palatino Linotype"/>
          <w:i/>
        </w:rPr>
        <w:t xml:space="preserve"> </w:t>
      </w:r>
    </w:p>
    <w:p w:rsidR="002A6A71" w:rsidRPr="00F67F20" w:rsidRDefault="00E73920" w:rsidP="002A6A71">
      <w:pPr>
        <w:spacing w:line="480" w:lineRule="auto"/>
        <w:ind w:firstLine="284"/>
        <w:rPr>
          <w:rFonts w:ascii="Palatino Linotype" w:hAnsi="Palatino Linotype" w:cs="Palatino Linotype"/>
        </w:rPr>
      </w:pPr>
      <w:r w:rsidRPr="00F67F20">
        <w:rPr>
          <w:rFonts w:ascii="Palatino Linotype" w:hAnsi="Palatino Linotype" w:cs="Arial"/>
        </w:rPr>
        <w:tab/>
      </w:r>
      <w:r w:rsidR="002A6A71" w:rsidRPr="00F67F20">
        <w:rPr>
          <w:rFonts w:ascii="Palatino Linotype" w:hAnsi="Palatino Linotype" w:cs="Arial"/>
        </w:rPr>
        <w:t xml:space="preserve">We investigated the regulatory and protein domain binding regions </w:t>
      </w:r>
      <w:r w:rsidR="002A6A71" w:rsidRPr="00F67F20">
        <w:rPr>
          <w:rFonts w:ascii="Palatino Linotype" w:hAnsi="Palatino Linotype" w:cs="Arial"/>
          <w:i/>
        </w:rPr>
        <w:t>de novo</w:t>
      </w:r>
      <w:r w:rsidR="002A6A71" w:rsidRPr="00F67F20">
        <w:rPr>
          <w:rFonts w:ascii="Palatino Linotype" w:hAnsi="Palatino Linotype" w:cs="Arial"/>
        </w:rPr>
        <w:t xml:space="preserve"> using information available in known transcription factor databases and the sequences of the identified genes as inputs for our predictive bioinformatics algorithms </w:t>
      </w:r>
      <w:r w:rsidR="00101E0D" w:rsidRPr="00F67F20">
        <w:rPr>
          <w:rFonts w:ascii="Palatino Linotype" w:hAnsi="Palatino Linotype" w:cs="Arial"/>
        </w:rPr>
        <w:fldChar w:fldCharType="begin">
          <w:fldData xml:space="preserve">PEVuZE5vdGU+PENpdGU+PEF1dGhvcj5ZdTwvQXV0aG9yPjxZZWFyPjIwMDQ8L1llYXI+PFJlY051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</w:fldData>
        </w:fldChar>
      </w:r>
      <w:r w:rsidR="003E0A9F" w:rsidRPr="00F67F20">
        <w:rPr>
          <w:rFonts w:ascii="Palatino Linotype" w:hAnsi="Palatino Linotype" w:cs="Arial"/>
        </w:rPr>
        <w:instrText xml:space="preserve"> ADDIN EN.CITE </w:instrText>
      </w:r>
      <w:r w:rsidR="00101E0D" w:rsidRPr="00F67F20">
        <w:rPr>
          <w:rFonts w:ascii="Palatino Linotype" w:hAnsi="Palatino Linotype" w:cs="Arial"/>
        </w:rPr>
        <w:fldChar w:fldCharType="begin">
          <w:fldData xml:space="preserve">PEVuZE5vdGU+PENpdGU+PEF1dGhvcj5ZdTwvQXV0aG9yPjxZZWFyPjIwMDQ8L1llYXI+PFJlY051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</w:fldData>
        </w:fldChar>
      </w:r>
      <w:r w:rsidR="003E0A9F" w:rsidRPr="00F67F20">
        <w:rPr>
          <w:rFonts w:ascii="Palatino Linotype" w:hAnsi="Palatino Linotype" w:cs="Arial"/>
        </w:rPr>
        <w:instrText xml:space="preserve"> ADDIN EN.CITE.DATA </w:instrText>
      </w:r>
      <w:r w:rsidR="004050D0" w:rsidRPr="00101E0D">
        <w:rPr>
          <w:rFonts w:ascii="Palatino Linotype" w:hAnsi="Palatino Linotype" w:cs="Arial"/>
        </w:rPr>
      </w:r>
      <w:r w:rsidR="00101E0D" w:rsidRPr="00F67F20">
        <w:rPr>
          <w:rFonts w:ascii="Palatino Linotype" w:hAnsi="Palatino Linotype" w:cs="Arial"/>
        </w:rPr>
        <w:fldChar w:fldCharType="end"/>
      </w:r>
      <w:r w:rsidR="004050D0" w:rsidRPr="00101E0D">
        <w:rPr>
          <w:rFonts w:ascii="Palatino Linotype" w:hAnsi="Palatino Linotype" w:cs="Arial"/>
        </w:rPr>
      </w:r>
      <w:r w:rsidR="00101E0D" w:rsidRPr="00F67F20">
        <w:rPr>
          <w:rFonts w:ascii="Palatino Linotype" w:hAnsi="Palatino Linotype" w:cs="Arial"/>
        </w:rPr>
        <w:fldChar w:fldCharType="separate"/>
      </w:r>
      <w:r w:rsidR="003E0A9F" w:rsidRPr="00F67F20">
        <w:rPr>
          <w:rFonts w:ascii="Palatino Linotype" w:hAnsi="Palatino Linotype" w:cs="Arial"/>
          <w:noProof/>
          <w:vertAlign w:val="superscript"/>
        </w:rPr>
        <w:t>32, 33, 38, 44, 75-81</w:t>
      </w:r>
      <w:r w:rsidR="00101E0D" w:rsidRPr="00F67F20">
        <w:rPr>
          <w:rFonts w:ascii="Palatino Linotype" w:hAnsi="Palatino Linotype" w:cs="Arial"/>
        </w:rPr>
        <w:fldChar w:fldCharType="end"/>
      </w:r>
      <w:r w:rsidR="002A6A71" w:rsidRPr="00F67F20">
        <w:rPr>
          <w:rFonts w:ascii="Palatino Linotype" w:hAnsi="Palatino Linotype" w:cs="Arial"/>
        </w:rPr>
        <w:t>, which perform novel predictions on genetic networks, RNA genes, and protein-protein interactions. Long non-coding RNA</w:t>
      </w:r>
      <w:r w:rsidR="002A6A71" w:rsidRPr="00F67F20">
        <w:rPr>
          <w:rFonts w:ascii="Palatino Linotype" w:hAnsi="Palatino Linotype" w:cs="Arial"/>
          <w:b/>
        </w:rPr>
        <w:t xml:space="preserve"> </w:t>
      </w:r>
      <w:r w:rsidR="002A6A71" w:rsidRPr="00F67F20">
        <w:rPr>
          <w:rFonts w:ascii="Palatino Linotype" w:hAnsi="Palatino Linotype" w:cs="Arial"/>
        </w:rPr>
        <w:t xml:space="preserve">genes (lncRNA) were considered in particular because they were overrepresented </w:t>
      </w:r>
      <w:r w:rsidR="00C51102" w:rsidRPr="00F67F20">
        <w:rPr>
          <w:rFonts w:ascii="Palatino Linotype" w:hAnsi="Palatino Linotype" w:cs="Arial"/>
        </w:rPr>
        <w:t>among genes associated jointly with temperament and character</w:t>
      </w:r>
      <w:r w:rsidR="002A6A71" w:rsidRPr="00F67F20">
        <w:rPr>
          <w:rFonts w:ascii="Palatino Linotype" w:hAnsi="Palatino Linotype" w:cs="Arial"/>
        </w:rPr>
        <w:t xml:space="preserve">. Omic data, including annotations about individual genes and families of genes were obtained from the Haploreg database </w:t>
      </w:r>
      <w:r w:rsidR="00101E0D" w:rsidRPr="00F67F20">
        <w:rPr>
          <w:rFonts w:ascii="Palatino Linotype" w:hAnsi="Palatino Linotype" w:cs="Arial"/>
        </w:rPr>
        <w:fldChar w:fldCharType="begin">
          <w:fldData xml:space="preserve">PEVuZE5vdGU+PENpdGU+PEF1dGhvcj5XYXJkPC9BdXRob3I+PFllYXI+MjAxMjwvWWVhcj48UmVj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</w:fldData>
        </w:fldChar>
      </w:r>
      <w:r w:rsidR="003E0A9F" w:rsidRPr="00F67F20">
        <w:rPr>
          <w:rFonts w:ascii="Palatino Linotype" w:hAnsi="Palatino Linotype" w:cs="Arial"/>
        </w:rPr>
        <w:instrText xml:space="preserve"> ADDIN EN.CITE </w:instrText>
      </w:r>
      <w:r w:rsidR="00101E0D" w:rsidRPr="00F67F20">
        <w:rPr>
          <w:rFonts w:ascii="Palatino Linotype" w:hAnsi="Palatino Linotype" w:cs="Arial"/>
        </w:rPr>
        <w:fldChar w:fldCharType="begin">
          <w:fldData xml:space="preserve">PEVuZE5vdGU+PENpdGU+PEF1dGhvcj5XYXJkPC9BdXRob3I+PFllYXI+MjAxMjwvWWVhcj48UmVj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</w:fldData>
        </w:fldChar>
      </w:r>
      <w:r w:rsidR="003E0A9F" w:rsidRPr="00F67F20">
        <w:rPr>
          <w:rFonts w:ascii="Palatino Linotype" w:hAnsi="Palatino Linotype" w:cs="Arial"/>
        </w:rPr>
        <w:instrText xml:space="preserve"> ADDIN EN.CITE.DATA </w:instrText>
      </w:r>
      <w:r w:rsidR="004050D0" w:rsidRPr="00101E0D">
        <w:rPr>
          <w:rFonts w:ascii="Palatino Linotype" w:hAnsi="Palatino Linotype" w:cs="Arial"/>
        </w:rPr>
      </w:r>
      <w:r w:rsidR="00101E0D" w:rsidRPr="00F67F20">
        <w:rPr>
          <w:rFonts w:ascii="Palatino Linotype" w:hAnsi="Palatino Linotype" w:cs="Arial"/>
        </w:rPr>
        <w:fldChar w:fldCharType="end"/>
      </w:r>
      <w:r w:rsidR="004050D0" w:rsidRPr="00101E0D">
        <w:rPr>
          <w:rFonts w:ascii="Palatino Linotype" w:hAnsi="Palatino Linotype" w:cs="Arial"/>
        </w:rPr>
      </w:r>
      <w:r w:rsidR="00101E0D" w:rsidRPr="00F67F20">
        <w:rPr>
          <w:rFonts w:ascii="Palatino Linotype" w:hAnsi="Palatino Linotype" w:cs="Arial"/>
        </w:rPr>
        <w:fldChar w:fldCharType="separate"/>
      </w:r>
      <w:r w:rsidR="003E0A9F" w:rsidRPr="00F67F20">
        <w:rPr>
          <w:rFonts w:ascii="Palatino Linotype" w:hAnsi="Palatino Linotype" w:cs="Arial"/>
          <w:noProof/>
          <w:vertAlign w:val="superscript"/>
        </w:rPr>
        <w:t>82</w:t>
      </w:r>
      <w:r w:rsidR="00101E0D" w:rsidRPr="00F67F20">
        <w:rPr>
          <w:rFonts w:ascii="Palatino Linotype" w:hAnsi="Palatino Linotype" w:cs="Arial"/>
        </w:rPr>
        <w:fldChar w:fldCharType="end"/>
      </w:r>
      <w:r w:rsidR="002A6A71" w:rsidRPr="00F67F20">
        <w:rPr>
          <w:rFonts w:ascii="Palatino Linotype" w:hAnsi="Palatino Linotype" w:cs="Arial"/>
        </w:rPr>
        <w:t xml:space="preserve">, the Ensembl version 88, GeneALaCart, TRANSFAC </w:t>
      </w:r>
      <w:r w:rsidR="002A6A71" w:rsidRPr="00F67F20">
        <w:rPr>
          <w:rFonts w:ascii="Palatino Linotype" w:hAnsi="Palatino Linotype"/>
        </w:rPr>
        <w:t>® release 2017.1</w:t>
      </w:r>
      <w:r w:rsidR="002A6A71" w:rsidRPr="00F67F20">
        <w:rPr>
          <w:rFonts w:ascii="Palatino Linotype" w:hAnsi="Palatino Linotype" w:cs="Arial"/>
        </w:rPr>
        <w:t xml:space="preserve">, Pfam v30, and the NCBI web services. The RNomic analysis included the Linc2GO </w:t>
      </w:r>
      <w:r w:rsidR="00101E0D" w:rsidRPr="00F67F20">
        <w:rPr>
          <w:rFonts w:ascii="Palatino Linotype" w:hAnsi="Palatino Linotype" w:cs="Arial"/>
        </w:rPr>
        <w:fldChar w:fldCharType="begin"/>
      </w:r>
      <w:r w:rsidR="003E0A9F" w:rsidRPr="00F67F20">
        <w:rPr>
          <w:rFonts w:ascii="Palatino Linotype" w:hAnsi="Palatino Linotype" w:cs="Arial"/>
        </w:rPr>
        <w:instrText xml:space="preserve"> ADDIN EN.CITE &lt;EndNote&gt;&lt;Cite&gt;&lt;Author&gt;Liu&lt;/Author&gt;&lt;Year&gt;2013&lt;/Year&gt;&lt;RecNum&gt;16014&lt;/RecNum&gt;&lt;DisplayText&gt;&lt;style face="superscript"&gt;83&lt;/style&gt;&lt;/DisplayText&gt;&lt;record&gt;&lt;rec-number&gt;16014&lt;/rec-number&gt;&lt;foreign-keys&gt;&lt;key app="EN" db-id="zdf99z2a8xza5tetv9jp52zw59sfpfdewdta" timestamp="1531282017"&gt;16014&lt;/key&gt;&lt;/foreign-keys&gt;&lt;ref-type name="Journal Article"&gt;17&lt;/ref-type&gt;&lt;contributors&gt;&lt;authors&gt;&lt;author&gt;Liu, K.&lt;/author&gt;&lt;author&gt;Yan, Z.&lt;/author&gt;&lt;author&gt;Li, Y.&lt;/author&gt;&lt;author&gt;Sun, Z.&lt;/author&gt;&lt;/authors&gt;&lt;/contributors&gt;&lt;auth-address&gt;MOE Key Laboratory of Bioinformatics, State Key Laboratory of Biomembrane and Membrane Biotechnology, School of Life Sciences, Tsinghua University, Beijing, China.&lt;/auth-address&gt;&lt;titles&gt;&lt;title&gt;Linc2GO: a human LincRNA function annotation resource based on ceRNA hypothesis&lt;/title&gt;&lt;secondary-title&gt;Bioinformatics&lt;/secondary-title&gt;&lt;/titles&gt;&lt;periodical&gt;&lt;full-title&gt;Bioinformatics&lt;/full-title&gt;&lt;/periodical&gt;&lt;pages&gt;2221-2&lt;/pages&gt;&lt;volume&gt;29&lt;/volume&gt;&lt;number&gt;17&lt;/number&gt;&lt;keywords&gt;&lt;keyword&gt;*Databases, Nucleic Acid&lt;/keyword&gt;&lt;keyword&gt;Humans&lt;/keyword&gt;&lt;keyword&gt;MicroRNAs/metabolism&lt;/keyword&gt;&lt;keyword&gt;*Molecular Sequence Annotation&lt;/keyword&gt;&lt;keyword&gt;RNA, Long Noncoding/chemistry/*metabolism&lt;/keyword&gt;&lt;keyword&gt;RNA, Messenger/metabolism&lt;/keyword&gt;&lt;/keywords&gt;&lt;dates&gt;&lt;year&gt;2013&lt;/year&gt;&lt;pub-dates&gt;&lt;date&gt;Sep 1&lt;/date&gt;&lt;/pub-dates&gt;&lt;/dates&gt;&lt;isbn&gt;1367-4811 (Electronic)&amp;#xD;1367-4803 (Linking)&lt;/isbn&gt;&lt;accession-num&gt;23793747&lt;/accession-num&gt;&lt;urls&gt;&lt;related-urls&gt;&lt;url&gt;https://www.ncbi.nlm.nih.gov/pubmed/23793747&lt;/url&gt;&lt;/related-urls&gt;&lt;/urls&gt;&lt;electronic-resource-num&gt;10.1093/bioinformatics/btt361&lt;/electronic-resource-num&gt;&lt;/record&gt;&lt;/Cite&gt;&lt;/EndNote&gt;</w:instrText>
      </w:r>
      <w:r w:rsidR="00101E0D" w:rsidRPr="00F67F20">
        <w:rPr>
          <w:rFonts w:ascii="Palatino Linotype" w:hAnsi="Palatino Linotype" w:cs="Arial"/>
        </w:rPr>
        <w:fldChar w:fldCharType="separate"/>
      </w:r>
      <w:r w:rsidR="003E0A9F" w:rsidRPr="00F67F20">
        <w:rPr>
          <w:rFonts w:ascii="Palatino Linotype" w:hAnsi="Palatino Linotype" w:cs="Arial"/>
          <w:noProof/>
          <w:vertAlign w:val="superscript"/>
        </w:rPr>
        <w:t>83</w:t>
      </w:r>
      <w:r w:rsidR="00101E0D" w:rsidRPr="00F67F20">
        <w:rPr>
          <w:rFonts w:ascii="Palatino Linotype" w:hAnsi="Palatino Linotype" w:cs="Arial"/>
        </w:rPr>
        <w:fldChar w:fldCharType="end"/>
      </w:r>
      <w:r w:rsidR="002A6A71" w:rsidRPr="00F67F20">
        <w:rPr>
          <w:rFonts w:ascii="Palatino Linotype" w:hAnsi="Palatino Linotype" w:cs="Arial"/>
        </w:rPr>
        <w:t xml:space="preserve"> and the  LncVar </w:t>
      </w:r>
      <w:r w:rsidR="00101E0D" w:rsidRPr="00F67F20">
        <w:rPr>
          <w:rFonts w:ascii="Palatino Linotype" w:hAnsi="Palatino Linotype" w:cs="Arial"/>
        </w:rPr>
        <w:fldChar w:fldCharType="begin"/>
      </w:r>
      <w:r w:rsidR="003E0A9F" w:rsidRPr="00F67F20">
        <w:rPr>
          <w:rFonts w:ascii="Palatino Linotype" w:hAnsi="Palatino Linotype" w:cs="Arial"/>
        </w:rPr>
        <w:instrText xml:space="preserve"> ADDIN EN.CITE &lt;EndNote&gt;&lt;Cite&gt;&lt;Author&gt;Chen&lt;/Author&gt;&lt;Year&gt;2016&lt;/Year&gt;&lt;RecNum&gt;16404&lt;/RecNum&gt;&lt;DisplayText&gt;&lt;style face="superscript"&gt;84&lt;/style&gt;&lt;/DisplayText&gt;&lt;record&gt;&lt;rec-number&gt;16404&lt;/rec-number&gt;&lt;foreign-keys&gt;&lt;key app="EN" db-id="zdf99z2a8xza5tetv9jp52zw59sfpfdewdta" timestamp="1531282017"&gt;16404&lt;/key&gt;&lt;/foreign-keys&gt;&lt;ref-type name="Journal Article"&gt;17&lt;/ref-type&gt;&lt;contributors&gt;&lt;authors&gt;&lt;author&gt;Chen, X.&lt;/author&gt;&lt;author&gt;Hao, Y.&lt;/author&gt;&lt;author&gt;Cui, Y.&lt;/author&gt;&lt;author&gt;Fan, Z.&lt;/author&gt;&lt;author&gt;He, S.&lt;/author&gt;&lt;author&gt;Luo, J.&lt;/author&gt;&lt;author&gt;Chen, R.&lt;/author&gt;&lt;/authors&gt;&lt;/contributors&gt;&lt;auth-address&gt;CAS Key Laboratory of RNA Biology, Institute of Biophysics, Chinese Academy of Sciences Core Facility for Protein Research, Institute of Biophysics, Chinese Academy of Sciences.&amp;#xD;CAS Key Laboratory of RNA Biology, Institute of Biophysics, Chinese Academy of Sciences University of Chinese Academy of Sciences, Beijing 100049, China.&amp;#xD;Key Laboratory of the Zoological Systematics and Evolution, Institute of Zoology, Chinese Academy of Sciences, Beijing 100101, China.&amp;#xD;CAS Key Laboratory of RNA Biology, Institute of Biophysics, Chinese Academy of Sciences.&amp;#xD;CAS Key Laboratory of RNA Biology, Institute of Biophysics, Chinese Academy of Sciences Research Network of Computational Biology, RNCB.&lt;/auth-address&gt;&lt;titles&gt;&lt;title&gt;LncVar: a database of genetic variation associated with long non-coding genes&lt;/title&gt;&lt;secondary-title&gt;Bioinformatics&lt;/secondary-title&gt;&lt;/titles&gt;&lt;periodical&gt;&lt;full-title&gt;Bioinformatics&lt;/full-title&gt;&lt;/periodical&gt;&lt;dates&gt;&lt;year&gt;2016&lt;/year&gt;&lt;pub-dates&gt;&lt;date&gt;Sep 6&lt;/date&gt;&lt;/pub-dates&gt;&lt;/dates&gt;&lt;isbn&gt;1367-4811 (Electronic)&amp;#xD;1367-4803 (Linking)&lt;/isbn&gt;&lt;accession-num&gt;27605101&lt;/accession-num&gt;&lt;urls&gt;&lt;related-urls&gt;&lt;url&gt;https://www.ncbi.nlm.nih.gov/pubmed/27605101&lt;/url&gt;&lt;/related-urls&gt;&lt;/urls&gt;&lt;electronic-resource-num&gt;10.1093/bioinformatics/btw581&lt;/electronic-resource-num&gt;&lt;/record&gt;&lt;/Cite&gt;&lt;/EndNote&gt;</w:instrText>
      </w:r>
      <w:r w:rsidR="00101E0D" w:rsidRPr="00F67F20">
        <w:rPr>
          <w:rFonts w:ascii="Palatino Linotype" w:hAnsi="Palatino Linotype" w:cs="Arial"/>
        </w:rPr>
        <w:fldChar w:fldCharType="separate"/>
      </w:r>
      <w:r w:rsidR="003E0A9F" w:rsidRPr="00F67F20">
        <w:rPr>
          <w:rFonts w:ascii="Palatino Linotype" w:hAnsi="Palatino Linotype" w:cs="Arial"/>
          <w:noProof/>
          <w:vertAlign w:val="superscript"/>
        </w:rPr>
        <w:t>84</w:t>
      </w:r>
      <w:r w:rsidR="00101E0D" w:rsidRPr="00F67F20">
        <w:rPr>
          <w:rFonts w:ascii="Palatino Linotype" w:hAnsi="Palatino Linotype" w:cs="Arial"/>
        </w:rPr>
        <w:fldChar w:fldCharType="end"/>
      </w:r>
      <w:r w:rsidR="002A6A71" w:rsidRPr="00F67F20">
        <w:rPr>
          <w:rFonts w:ascii="Palatino Linotype" w:hAnsi="Palatino Linotype" w:cs="Arial"/>
        </w:rPr>
        <w:t xml:space="preserve"> databases, and databases related to CircRNAs such as starBase v2.0, and circBase 0.1 </w:t>
      </w:r>
      <w:r w:rsidR="00101E0D" w:rsidRPr="00F67F20">
        <w:rPr>
          <w:rFonts w:ascii="Palatino Linotype" w:hAnsi="Palatino Linotype" w:cs="Arial"/>
        </w:rPr>
        <w:fldChar w:fldCharType="begin">
          <w:fldData xml:space="preserve">PEVuZE5vdGU+PENpdGU+PEF1dGhvcj5HbGF6YXI8L0F1dGhvcj48WWVhcj4yMDE0PC9ZZWFyPjxS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</w:fldData>
        </w:fldChar>
      </w:r>
      <w:r w:rsidR="003E0A9F" w:rsidRPr="00F67F20">
        <w:rPr>
          <w:rFonts w:ascii="Palatino Linotype" w:hAnsi="Palatino Linotype" w:cs="Arial"/>
        </w:rPr>
        <w:instrText xml:space="preserve"> ADDIN EN.CITE </w:instrText>
      </w:r>
      <w:r w:rsidR="00101E0D" w:rsidRPr="00F67F20">
        <w:rPr>
          <w:rFonts w:ascii="Palatino Linotype" w:hAnsi="Palatino Linotype" w:cs="Arial"/>
        </w:rPr>
        <w:fldChar w:fldCharType="begin">
          <w:fldData xml:space="preserve">PEVuZE5vdGU+PENpdGU+PEF1dGhvcj5HbGF6YXI8L0F1dGhvcj48WWVhcj4yMDE0PC9ZZWFyPjxS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</w:fldData>
        </w:fldChar>
      </w:r>
      <w:r w:rsidR="003E0A9F" w:rsidRPr="00F67F20">
        <w:rPr>
          <w:rFonts w:ascii="Palatino Linotype" w:hAnsi="Palatino Linotype" w:cs="Arial"/>
        </w:rPr>
        <w:instrText xml:space="preserve"> ADDIN EN.CITE.DATA </w:instrText>
      </w:r>
      <w:r w:rsidR="004050D0" w:rsidRPr="00101E0D">
        <w:rPr>
          <w:rFonts w:ascii="Palatino Linotype" w:hAnsi="Palatino Linotype" w:cs="Arial"/>
        </w:rPr>
      </w:r>
      <w:r w:rsidR="00101E0D" w:rsidRPr="00F67F20">
        <w:rPr>
          <w:rFonts w:ascii="Palatino Linotype" w:hAnsi="Palatino Linotype" w:cs="Arial"/>
        </w:rPr>
        <w:fldChar w:fldCharType="end"/>
      </w:r>
      <w:r w:rsidR="004050D0" w:rsidRPr="00101E0D">
        <w:rPr>
          <w:rFonts w:ascii="Palatino Linotype" w:hAnsi="Palatino Linotype" w:cs="Arial"/>
        </w:rPr>
      </w:r>
      <w:r w:rsidR="00101E0D" w:rsidRPr="00F67F20">
        <w:rPr>
          <w:rFonts w:ascii="Palatino Linotype" w:hAnsi="Palatino Linotype" w:cs="Arial"/>
        </w:rPr>
        <w:fldChar w:fldCharType="separate"/>
      </w:r>
      <w:r w:rsidR="003E0A9F" w:rsidRPr="00F67F20">
        <w:rPr>
          <w:rFonts w:ascii="Palatino Linotype" w:hAnsi="Palatino Linotype" w:cs="Arial"/>
          <w:noProof/>
          <w:vertAlign w:val="superscript"/>
        </w:rPr>
        <w:t>85, 86</w:t>
      </w:r>
      <w:r w:rsidR="00101E0D" w:rsidRPr="00F67F20">
        <w:rPr>
          <w:rFonts w:ascii="Palatino Linotype" w:hAnsi="Palatino Linotype" w:cs="Arial"/>
        </w:rPr>
        <w:fldChar w:fldCharType="end"/>
      </w:r>
      <w:r w:rsidR="002A6A71" w:rsidRPr="00F67F20">
        <w:rPr>
          <w:rFonts w:ascii="Palatino Linotype" w:hAnsi="Palatino Linotype" w:cs="Arial"/>
        </w:rPr>
        <w:t xml:space="preserve"> in order to decode possible interactions among RNA genes. Once we obtained the information described above, we generated a list of relevant genes that were used to query the databases Nextbio, GeneALaCart v.4.5, DAVID v6.8, KEGG v82.0, Reactome v58, BioCyc v.21.0, WikiPathways, an</w:t>
      </w:r>
      <w:r w:rsidR="005853C5">
        <w:rPr>
          <w:rFonts w:ascii="Palatino Linotype" w:hAnsi="Palatino Linotype" w:cs="Arial"/>
        </w:rPr>
        <w:t>d Pathway Interaction Database</w:t>
      </w:r>
      <w:r w:rsidR="002A6A71" w:rsidRPr="00F67F20">
        <w:rPr>
          <w:rFonts w:ascii="Palatino Linotype" w:hAnsi="Palatino Linotype" w:cs="Arial"/>
        </w:rPr>
        <w:t xml:space="preserve"> </w:t>
      </w:r>
      <w:r w:rsidR="00101E0D" w:rsidRPr="00F67F20">
        <w:rPr>
          <w:rFonts w:ascii="Palatino Linotype" w:hAnsi="Palatino Linotype" w:cs="Arial"/>
        </w:rPr>
        <w:fldChar w:fldCharType="begin">
          <w:fldData xml:space="preserve">PEVuZE5vdGU+PENpdGU+PEF1dGhvcj5IdWFuZyBkYTwvQXV0aG9yPjxZZWFyPjIwMDk8L1llYXI+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</w:fldData>
        </w:fldChar>
      </w:r>
      <w:r w:rsidR="003E0A9F" w:rsidRPr="00F67F20">
        <w:rPr>
          <w:rFonts w:ascii="Palatino Linotype" w:hAnsi="Palatino Linotype" w:cs="Arial"/>
        </w:rPr>
        <w:instrText xml:space="preserve"> ADDIN EN.CITE </w:instrText>
      </w:r>
      <w:r w:rsidR="00101E0D" w:rsidRPr="00F67F20">
        <w:rPr>
          <w:rFonts w:ascii="Palatino Linotype" w:hAnsi="Palatino Linotype" w:cs="Arial"/>
        </w:rPr>
        <w:fldChar w:fldCharType="begin">
          <w:fldData xml:space="preserve">PEVuZE5vdGU+PENpdGU+PEF1dGhvcj5IdWFuZyBkYTwvQXV0aG9yPjxZZWFyPjIwMDk8L1llYXI+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</w:fldData>
        </w:fldChar>
      </w:r>
      <w:r w:rsidR="003E0A9F" w:rsidRPr="00F67F20">
        <w:rPr>
          <w:rFonts w:ascii="Palatino Linotype" w:hAnsi="Palatino Linotype" w:cs="Arial"/>
        </w:rPr>
        <w:instrText xml:space="preserve"> ADDIN EN.CITE.DATA </w:instrText>
      </w:r>
      <w:r w:rsidR="004050D0" w:rsidRPr="00101E0D">
        <w:rPr>
          <w:rFonts w:ascii="Palatino Linotype" w:hAnsi="Palatino Linotype" w:cs="Arial"/>
        </w:rPr>
      </w:r>
      <w:r w:rsidR="00101E0D" w:rsidRPr="00F67F20">
        <w:rPr>
          <w:rFonts w:ascii="Palatino Linotype" w:hAnsi="Palatino Linotype" w:cs="Arial"/>
        </w:rPr>
        <w:fldChar w:fldCharType="end"/>
      </w:r>
      <w:r w:rsidR="004050D0" w:rsidRPr="00101E0D">
        <w:rPr>
          <w:rFonts w:ascii="Palatino Linotype" w:hAnsi="Palatino Linotype" w:cs="Arial"/>
        </w:rPr>
      </w:r>
      <w:r w:rsidR="00101E0D" w:rsidRPr="00F67F20">
        <w:rPr>
          <w:rFonts w:ascii="Palatino Linotype" w:hAnsi="Palatino Linotype" w:cs="Arial"/>
        </w:rPr>
        <w:fldChar w:fldCharType="separate"/>
      </w:r>
      <w:r w:rsidR="003E0A9F" w:rsidRPr="00F67F20">
        <w:rPr>
          <w:rFonts w:ascii="Palatino Linotype" w:hAnsi="Palatino Linotype" w:cs="Arial"/>
          <w:noProof/>
          <w:vertAlign w:val="superscript"/>
        </w:rPr>
        <w:t>87-90</w:t>
      </w:r>
      <w:r w:rsidR="00101E0D" w:rsidRPr="00F67F20">
        <w:rPr>
          <w:rFonts w:ascii="Palatino Linotype" w:hAnsi="Palatino Linotype" w:cs="Arial"/>
        </w:rPr>
        <w:fldChar w:fldCharType="end"/>
      </w:r>
      <w:r w:rsidR="002A6A71" w:rsidRPr="00F67F20">
        <w:rPr>
          <w:rFonts w:ascii="Palatino Linotype" w:hAnsi="Palatino Linotype" w:cs="Arial"/>
        </w:rPr>
        <w:t xml:space="preserve"> in order to identify pathways related to the genes. </w:t>
      </w:r>
      <w:r w:rsidR="002A6A71" w:rsidRPr="00F67F20">
        <w:rPr>
          <w:rFonts w:ascii="Palatino Linotype" w:hAnsi="Palatino Linotype"/>
        </w:rPr>
        <w:t>Overall, we found that the products of genes uncovered by the SNP sets are included in several well-known, relevant</w:t>
      </w:r>
      <w:r w:rsidR="005853C5">
        <w:rPr>
          <w:rFonts w:ascii="Palatino Linotype" w:hAnsi="Palatino Linotype"/>
        </w:rPr>
        <w:t>,</w:t>
      </w:r>
      <w:r w:rsidR="002A6A71" w:rsidRPr="00F67F20">
        <w:rPr>
          <w:rFonts w:ascii="Palatino Linotype" w:hAnsi="Palatino Linotype"/>
        </w:rPr>
        <w:t xml:space="preserve"> and interconnected signaling pathways. </w:t>
      </w:r>
      <w:r w:rsidR="002A6A71" w:rsidRPr="00F67F20">
        <w:rPr>
          <w:rFonts w:ascii="Palatino Linotype" w:hAnsi="Palatino Linotype" w:cs="Palatino Linotype"/>
        </w:rPr>
        <w:t xml:space="preserve">Annotation information obtained from Haploreg v4.1 </w:t>
      </w:r>
      <w:r w:rsidR="00101E0D" w:rsidRPr="00F67F20">
        <w:rPr>
          <w:rFonts w:ascii="Palatino Linotype" w:hAnsi="Palatino Linotype"/>
        </w:rPr>
        <w:fldChar w:fldCharType="begin">
          <w:fldData xml:space="preserve">PEVuZE5vdGU+PENpdGU+PEF1dGhvcj5XYXJkPC9BdXRob3I+PFllYXI+MjAxMjwvWWVhcj48UmVj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</w:fldData>
        </w:fldChar>
      </w:r>
      <w:r w:rsidR="003E0A9F" w:rsidRPr="00F67F20">
        <w:rPr>
          <w:rFonts w:ascii="Palatino Linotype" w:hAnsi="Palatino Linotype"/>
        </w:rPr>
        <w:instrText xml:space="preserve"> ADDIN EN.CITE </w:instrText>
      </w:r>
      <w:r w:rsidR="00101E0D" w:rsidRPr="00F67F20">
        <w:rPr>
          <w:rFonts w:ascii="Palatino Linotype" w:hAnsi="Palatino Linotype"/>
        </w:rPr>
        <w:fldChar w:fldCharType="begin">
          <w:fldData xml:space="preserve">PEVuZE5vdGU+PENpdGU+PEF1dGhvcj5XYXJkPC9BdXRob3I+PFllYXI+MjAxMjwvWWVhcj48UmVj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</w:fldData>
        </w:fldChar>
      </w:r>
      <w:r w:rsidR="003E0A9F" w:rsidRPr="00F67F20">
        <w:rPr>
          <w:rFonts w:ascii="Palatino Linotype" w:hAnsi="Palatino Linotype"/>
        </w:rPr>
        <w:instrText xml:space="preserve"> ADDIN EN.CITE.DATA </w:instrText>
      </w:r>
      <w:r w:rsidR="004050D0" w:rsidRPr="00101E0D">
        <w:rPr>
          <w:rFonts w:ascii="Palatino Linotype" w:hAnsi="Palatino Linotype"/>
        </w:rPr>
      </w:r>
      <w:r w:rsidR="00101E0D" w:rsidRPr="00F67F20">
        <w:rPr>
          <w:rFonts w:ascii="Palatino Linotype" w:hAnsi="Palatino Linotype"/>
        </w:rPr>
        <w:fldChar w:fldCharType="end"/>
      </w:r>
      <w:r w:rsidR="004050D0" w:rsidRPr="00101E0D">
        <w:rPr>
          <w:rFonts w:ascii="Palatino Linotype" w:hAnsi="Palatino Linotype"/>
        </w:rPr>
      </w:r>
      <w:r w:rsidR="00101E0D" w:rsidRPr="00F67F20">
        <w:rPr>
          <w:rFonts w:ascii="Palatino Linotype" w:hAnsi="Palatino Linotype"/>
        </w:rPr>
        <w:fldChar w:fldCharType="separate"/>
      </w:r>
      <w:r w:rsidR="003E0A9F" w:rsidRPr="00F67F20">
        <w:rPr>
          <w:rFonts w:ascii="Palatino Linotype" w:hAnsi="Palatino Linotype"/>
          <w:noProof/>
          <w:vertAlign w:val="superscript"/>
        </w:rPr>
        <w:t>82</w:t>
      </w:r>
      <w:r w:rsidR="00101E0D" w:rsidRPr="00F67F20">
        <w:rPr>
          <w:rFonts w:ascii="Palatino Linotype" w:hAnsi="Palatino Linotype"/>
        </w:rPr>
        <w:fldChar w:fldCharType="end"/>
      </w:r>
      <w:r w:rsidR="002A6A71" w:rsidRPr="00F67F20">
        <w:rPr>
          <w:rFonts w:ascii="Palatino Linotype" w:hAnsi="Palatino Linotype" w:cs="Palatino Linotype"/>
        </w:rPr>
        <w:t xml:space="preserve">, Ensembl version 88, NCBI, and </w:t>
      </w:r>
      <w:r w:rsidR="002A6A71" w:rsidRPr="00F67F20">
        <w:rPr>
          <w:rFonts w:ascii="Palatino Linotype" w:hAnsi="Palatino Linotype" w:cs="Arial"/>
        </w:rPr>
        <w:t>GeneALaCart v.4.5, and TRANSFAC</w:t>
      </w:r>
      <w:r w:rsidR="002A6A71" w:rsidRPr="00F67F20">
        <w:rPr>
          <w:rFonts w:ascii="Palatino Linotype" w:hAnsi="Palatino Linotype" w:cs="Palatino Linotype"/>
        </w:rPr>
        <w:t xml:space="preserve"> web services was manually curated. </w:t>
      </w:r>
    </w:p>
    <w:p w:rsidR="006D3391" w:rsidRPr="00F67F20" w:rsidRDefault="006D3391" w:rsidP="005F6708">
      <w:pPr>
        <w:rPr>
          <w:rFonts w:ascii="Palatino Linotype" w:hAnsi="Palatino Linotype"/>
          <w:b/>
        </w:rPr>
      </w:pPr>
    </w:p>
    <w:p w:rsidR="009E3C95" w:rsidRPr="00F67F20" w:rsidRDefault="005A5413" w:rsidP="00733050">
      <w:pPr>
        <w:spacing w:line="480" w:lineRule="auto"/>
        <w:rPr>
          <w:rFonts w:ascii="Palatino Linotype" w:hAnsi="Palatino Linotype"/>
          <w:b/>
        </w:rPr>
      </w:pPr>
      <w:r w:rsidRPr="00F67F20">
        <w:rPr>
          <w:rFonts w:ascii="Palatino Linotype" w:hAnsi="Palatino Linotype"/>
          <w:b/>
        </w:rPr>
        <w:t>7</w:t>
      </w:r>
      <w:r w:rsidR="007B3751" w:rsidRPr="00F67F20">
        <w:rPr>
          <w:rFonts w:ascii="Palatino Linotype" w:hAnsi="Palatino Linotype"/>
          <w:b/>
        </w:rPr>
        <w:t xml:space="preserve">. </w:t>
      </w:r>
      <w:r w:rsidR="00733050" w:rsidRPr="00F67F20">
        <w:rPr>
          <w:rFonts w:ascii="Palatino Linotype" w:hAnsi="Palatino Linotype"/>
          <w:b/>
        </w:rPr>
        <w:t xml:space="preserve">Estimation of heritability  </w:t>
      </w:r>
    </w:p>
    <w:p w:rsidR="009B0FC2" w:rsidRDefault="001A5A89" w:rsidP="009E3C95">
      <w:pPr>
        <w:spacing w:line="480" w:lineRule="auto"/>
        <w:rPr>
          <w:rFonts w:ascii="Palatino Linotype" w:hAnsi="Palatino Linotype"/>
        </w:rPr>
      </w:pPr>
      <w:r>
        <w:rPr>
          <w:rFonts w:ascii="Palatino Linotype" w:hAnsi="Palatino Linotype"/>
        </w:rPr>
        <w:tab/>
      </w:r>
      <w:r w:rsidR="009E3C95" w:rsidRPr="00F67F20">
        <w:rPr>
          <w:rFonts w:ascii="Palatino Linotype" w:hAnsi="Palatino Linotype"/>
        </w:rPr>
        <w:t xml:space="preserve">We used a method recently proposed by the International Schizophrenia Consortium </w:t>
      </w:r>
      <w:r w:rsidR="00101E0D" w:rsidRPr="00F67F20">
        <w:rPr>
          <w:rFonts w:ascii="Palatino Linotype" w:hAnsi="Palatino Linotype"/>
        </w:rPr>
        <w:fldChar w:fldCharType="begin">
          <w:fldData xml:space="preserve">PEVuZE5vdGU+PENpdGU+PEF1dGhvcj5MYW5nbyBBbGxlbjwvQXV0aG9yPjxZZWFyPjIwMTA8L1ll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</w:fldData>
        </w:fldChar>
      </w:r>
      <w:r w:rsidR="003E0A9F" w:rsidRPr="00F67F20">
        <w:rPr>
          <w:rFonts w:ascii="Palatino Linotype" w:hAnsi="Palatino Linotype"/>
        </w:rPr>
        <w:instrText xml:space="preserve"> ADDIN EN.CITE </w:instrText>
      </w:r>
      <w:r w:rsidR="00101E0D" w:rsidRPr="00F67F20">
        <w:rPr>
          <w:rFonts w:ascii="Palatino Linotype" w:hAnsi="Palatino Linotype"/>
        </w:rPr>
        <w:fldChar w:fldCharType="begin">
          <w:fldData xml:space="preserve">PEVuZE5vdGU+PENpdGU+PEF1dGhvcj5MYW5nbyBBbGxlbjwvQXV0aG9yPjxZZWFyPjIwMTA8L1ll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</w:fldData>
        </w:fldChar>
      </w:r>
      <w:r w:rsidR="003E0A9F" w:rsidRPr="00F67F20">
        <w:rPr>
          <w:rFonts w:ascii="Palatino Linotype" w:hAnsi="Palatino Linotype"/>
        </w:rPr>
        <w:instrText xml:space="preserve"> ADDIN EN.CITE.DATA </w:instrText>
      </w:r>
      <w:r w:rsidR="004050D0" w:rsidRPr="00101E0D">
        <w:rPr>
          <w:rFonts w:ascii="Palatino Linotype" w:hAnsi="Palatino Linotype"/>
        </w:rPr>
      </w:r>
      <w:r w:rsidR="00101E0D" w:rsidRPr="00F67F20">
        <w:rPr>
          <w:rFonts w:ascii="Palatino Linotype" w:hAnsi="Palatino Linotype"/>
        </w:rPr>
        <w:fldChar w:fldCharType="end"/>
      </w:r>
      <w:r w:rsidR="004050D0" w:rsidRPr="00101E0D">
        <w:rPr>
          <w:rFonts w:ascii="Palatino Linotype" w:hAnsi="Palatino Linotype"/>
        </w:rPr>
      </w:r>
      <w:r w:rsidR="00101E0D" w:rsidRPr="00F67F20">
        <w:rPr>
          <w:rFonts w:ascii="Palatino Linotype" w:hAnsi="Palatino Linotype"/>
        </w:rPr>
        <w:fldChar w:fldCharType="separate"/>
      </w:r>
      <w:r w:rsidR="003E0A9F" w:rsidRPr="00F67F20">
        <w:rPr>
          <w:rFonts w:ascii="Palatino Linotype" w:hAnsi="Palatino Linotype"/>
          <w:noProof/>
          <w:vertAlign w:val="superscript"/>
        </w:rPr>
        <w:t>91, 92</w:t>
      </w:r>
      <w:r w:rsidR="00101E0D" w:rsidRPr="00F67F20">
        <w:rPr>
          <w:rFonts w:ascii="Palatino Linotype" w:hAnsi="Palatino Linotype"/>
        </w:rPr>
        <w:fldChar w:fldCharType="end"/>
      </w:r>
      <w:r w:rsidR="00F46735" w:rsidRPr="00F67F20">
        <w:rPr>
          <w:rFonts w:ascii="Palatino Linotype" w:hAnsi="Palatino Linotype"/>
        </w:rPr>
        <w:t xml:space="preserve"> </w:t>
      </w:r>
      <w:r w:rsidR="009E3C95" w:rsidRPr="00F67F20">
        <w:rPr>
          <w:rFonts w:ascii="Palatino Linotype" w:hAnsi="Palatino Linotype"/>
        </w:rPr>
        <w:t xml:space="preserve">to evaluate the amount of phenotypic variance explained by our associated loci in distinct validation genetic studies. </w:t>
      </w:r>
    </w:p>
    <w:p w:rsidR="009E3C95" w:rsidRPr="00F67F20" w:rsidRDefault="009B0FC2" w:rsidP="009E3C95">
      <w:pPr>
        <w:spacing w:line="480" w:lineRule="auto"/>
        <w:rPr>
          <w:rFonts w:ascii="Palatino Linotype" w:hAnsi="Palatino Linotype"/>
        </w:rPr>
      </w:pPr>
      <w:r>
        <w:rPr>
          <w:rFonts w:ascii="Palatino Linotype" w:hAnsi="Palatino Linotype"/>
        </w:rPr>
        <w:tab/>
      </w:r>
      <w:r>
        <w:rPr>
          <w:rFonts w:ascii="Palatino Linotype" w:hAnsi="Palatino Linotype"/>
        </w:rPr>
        <w:tab/>
      </w:r>
      <w:r>
        <w:rPr>
          <w:rFonts w:ascii="Palatino Linotype" w:hAnsi="Palatino Linotype"/>
        </w:rPr>
        <w:tab/>
      </w:r>
      <w:r w:rsidRPr="009B0FC2">
        <w:rPr>
          <w:rFonts w:ascii="Palatino Linotype" w:hAnsi="Palatino Linotype"/>
          <w:noProof/>
          <w:lang w:eastAsia="en-US"/>
        </w:rPr>
        <w:drawing>
          <wp:inline distT="0" distB="0" distL="0" distR="0">
            <wp:extent cx="2741930" cy="416064"/>
            <wp:effectExtent l="25400" t="0" r="1270" b="0"/>
            <wp:docPr id="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ve="http://schemas.openxmlformats.org/markup-compatibility/2006" val="0"/>
                        </a:ext>
                      </a:extLst>
                    </a:blip>
                    <a:srcRect/>
                    <a:stretch>
                      <a:fillRect/>
                    </a:stretch>
                  </pic:blipFill>
                  <pic:spPr bwMode="auto">
                    <a:xfrm>
                      <a:off x="0" y="0"/>
                      <a:ext cx="2751333" cy="417491"/>
                    </a:xfrm>
                    <a:prstGeom prst="rect">
                      <a:avLst/>
                    </a:prstGeom>
                    <a:noFill/>
                    <a:ln>
                      <a:noFill/>
                    </a:ln>
                  </pic:spPr>
                </pic:pic>
              </a:graphicData>
            </a:graphic>
          </wp:inline>
        </w:drawing>
      </w:r>
    </w:p>
    <w:p w:rsidR="009E3C95" w:rsidRPr="00F67F20" w:rsidRDefault="009E3C95" w:rsidP="00812287">
      <w:pPr>
        <w:spacing w:line="480" w:lineRule="auto"/>
        <w:rPr>
          <w:rFonts w:ascii="Palatino Linotype" w:hAnsi="Palatino Linotype"/>
        </w:rPr>
      </w:pPr>
      <w:r w:rsidRPr="00F67F20">
        <w:rPr>
          <w:rFonts w:ascii="Palatino Linotype" w:hAnsi="Palatino Linotype"/>
        </w:rPr>
        <w:t xml:space="preserve">where </w:t>
      </w:r>
      <w:r w:rsidRPr="00F67F20">
        <w:rPr>
          <w:rFonts w:ascii="Palatino Linotype" w:hAnsi="Palatino Linotype"/>
          <w:i/>
        </w:rPr>
        <w:t>m</w:t>
      </w:r>
      <w:r w:rsidRPr="00F67F20">
        <w:rPr>
          <w:rFonts w:ascii="Palatino Linotype" w:hAnsi="Palatino Linotype"/>
        </w:rPr>
        <w:t>=number of SNPs, effect</w:t>
      </w:r>
      <w:r w:rsidR="006B08C2" w:rsidRPr="00F67F20">
        <w:rPr>
          <w:rFonts w:ascii="Palatino Linotype" w:hAnsi="Palatino Linotype"/>
        </w:rPr>
        <w:t xml:space="preserve"> b</w:t>
      </w:r>
      <w:r w:rsidRPr="00F67F20">
        <w:rPr>
          <w:rFonts w:ascii="Palatino Linotype" w:hAnsi="Palatino Linotype"/>
        </w:rPr>
        <w:t xml:space="preserve"> of allele at locus </w:t>
      </w:r>
      <w:r w:rsidRPr="00F67F20">
        <w:rPr>
          <w:rFonts w:ascii="Palatino Linotype" w:hAnsi="Palatino Linotype"/>
          <w:i/>
        </w:rPr>
        <w:t>j</w:t>
      </w:r>
      <w:r w:rsidRPr="00F67F20">
        <w:rPr>
          <w:rFonts w:ascii="Palatino Linotype" w:hAnsi="Palatino Linotype"/>
        </w:rPr>
        <w:t xml:space="preserve">, and </w:t>
      </w:r>
      <w:r w:rsidRPr="00F67F20">
        <w:rPr>
          <w:rFonts w:ascii="Palatino Linotype" w:hAnsi="Palatino Linotype"/>
          <w:i/>
        </w:rPr>
        <w:t>X</w:t>
      </w:r>
      <w:r w:rsidRPr="00F67F20">
        <w:rPr>
          <w:rFonts w:ascii="Palatino Linotype" w:hAnsi="Palatino Linotype"/>
          <w:i/>
          <w:vertAlign w:val="subscript"/>
        </w:rPr>
        <w:t>ij</w:t>
      </w:r>
      <w:r w:rsidRPr="00F67F20">
        <w:rPr>
          <w:rFonts w:ascii="Palatino Linotype" w:hAnsi="Palatino Linotype"/>
          <w:i/>
        </w:rPr>
        <w:t xml:space="preserve"> </w:t>
      </w:r>
      <w:r w:rsidRPr="00F67F20">
        <w:rPr>
          <w:rFonts w:ascii="Palatino Linotype" w:hAnsi="Palatino Linotype"/>
        </w:rPr>
        <w:t xml:space="preserve"> = number of reference alleles of individual </w:t>
      </w:r>
      <w:r w:rsidRPr="00F67F20">
        <w:rPr>
          <w:rFonts w:ascii="Palatino Linotype" w:hAnsi="Palatino Linotype"/>
          <w:i/>
        </w:rPr>
        <w:t>i</w:t>
      </w:r>
      <w:r w:rsidRPr="00F67F20">
        <w:rPr>
          <w:rFonts w:ascii="Palatino Linotype" w:hAnsi="Palatino Linotype"/>
        </w:rPr>
        <w:t xml:space="preserve"> at locus </w:t>
      </w:r>
      <w:r w:rsidRPr="00F67F20">
        <w:rPr>
          <w:rFonts w:ascii="Palatino Linotype" w:hAnsi="Palatino Linotype"/>
          <w:i/>
        </w:rPr>
        <w:t>j</w:t>
      </w:r>
      <w:r w:rsidRPr="00F67F20">
        <w:rPr>
          <w:rFonts w:ascii="Palatino Linotype" w:hAnsi="Palatino Linotype"/>
        </w:rPr>
        <w:t>.</w:t>
      </w:r>
    </w:p>
    <w:p w:rsidR="009E3C95" w:rsidRPr="00F67F20" w:rsidRDefault="001A5A89" w:rsidP="0054049D">
      <w:pPr>
        <w:spacing w:line="480" w:lineRule="auto"/>
        <w:ind w:firstLine="284"/>
        <w:rPr>
          <w:rFonts w:ascii="Palatino Linotype" w:hAnsi="Palatino Linotype"/>
        </w:rPr>
      </w:pPr>
      <w:r>
        <w:rPr>
          <w:rFonts w:ascii="Palatino Linotype" w:hAnsi="Palatino Linotype"/>
        </w:rPr>
        <w:tab/>
      </w:r>
      <w:r w:rsidR="009E3C95" w:rsidRPr="00F67F20">
        <w:rPr>
          <w:rFonts w:ascii="Palatino Linotype" w:hAnsi="Palatino Linotype"/>
        </w:rPr>
        <w:t xml:space="preserve">The method involved three steps of analysis: 1) selection of markers to build a prediction model, 2) scoring each individual based on the model and 3) estimation of variation explained using the scores as the predictor. First, we collected all SNPs identified by SNP sets that were associated with the </w:t>
      </w:r>
      <w:r w:rsidR="003E36FD" w:rsidRPr="00F67F20">
        <w:rPr>
          <w:rFonts w:ascii="Palatino Linotype" w:hAnsi="Palatino Linotype"/>
        </w:rPr>
        <w:t xml:space="preserve">empirical index of </w:t>
      </w:r>
      <w:r w:rsidR="006D2CD1">
        <w:rPr>
          <w:rFonts w:ascii="Palatino Linotype" w:hAnsi="Palatino Linotype"/>
        </w:rPr>
        <w:t>character</w:t>
      </w:r>
      <w:r w:rsidR="009E3C95" w:rsidRPr="00F67F20">
        <w:rPr>
          <w:rFonts w:ascii="Palatino Linotype" w:hAnsi="Palatino Linotype"/>
        </w:rPr>
        <w:t xml:space="preserve"> in the Finnish sample.  Second, using the selected SNPs we performed profile scoring for each individual calculating the correspondent </w:t>
      </w:r>
      <w:r w:rsidR="009E3C95" w:rsidRPr="00F67F20">
        <w:rPr>
          <w:rFonts w:ascii="Palatino Linotype" w:hAnsi="Palatino Linotype"/>
          <w:i/>
        </w:rPr>
        <w:t>b</w:t>
      </w:r>
      <w:r w:rsidR="009E3C95" w:rsidRPr="00F67F20">
        <w:rPr>
          <w:rFonts w:ascii="Palatino Linotype" w:hAnsi="Palatino Linotype"/>
          <w:i/>
          <w:vertAlign w:val="subscript"/>
        </w:rPr>
        <w:t>j</w:t>
      </w:r>
      <w:r w:rsidR="009E3C95" w:rsidRPr="00F67F20">
        <w:rPr>
          <w:rFonts w:ascii="Palatino Linotype" w:hAnsi="Palatino Linotype"/>
        </w:rPr>
        <w:t xml:space="preserve"> for all SNPs using the regression model implemented in </w:t>
      </w:r>
      <w:r w:rsidR="00812287" w:rsidRPr="00F67F20">
        <w:rPr>
          <w:rFonts w:ascii="Palatino Linotype" w:hAnsi="Palatino Linotype"/>
        </w:rPr>
        <w:t>Plink</w:t>
      </w:r>
      <w:r w:rsidR="009E3C95" w:rsidRPr="00F67F20">
        <w:rPr>
          <w:rFonts w:ascii="Palatino Linotype" w:hAnsi="Palatino Linotype"/>
        </w:rPr>
        <w:t>. Third, the measure of variance explained (adjusted R</w:t>
      </w:r>
      <w:r w:rsidR="009E3C95" w:rsidRPr="00F67F20">
        <w:rPr>
          <w:rFonts w:ascii="Palatino Linotype" w:hAnsi="Palatino Linotype"/>
          <w:vertAlign w:val="superscript"/>
        </w:rPr>
        <w:t>2</w:t>
      </w:r>
      <w:r w:rsidR="009E3C95" w:rsidRPr="00F67F20">
        <w:rPr>
          <w:rFonts w:ascii="Palatino Linotype" w:hAnsi="Palatino Linotype"/>
        </w:rPr>
        <w:t xml:space="preserve">) was estimated from a linear regression model incorporating the score as the predictor and the empirical </w:t>
      </w:r>
      <w:r w:rsidR="003E36FD" w:rsidRPr="00F67F20">
        <w:rPr>
          <w:rFonts w:ascii="Palatino Linotype" w:hAnsi="Palatino Linotype"/>
        </w:rPr>
        <w:t xml:space="preserve">index of </w:t>
      </w:r>
      <w:r w:rsidR="006D2CD1">
        <w:rPr>
          <w:rFonts w:ascii="Palatino Linotype" w:hAnsi="Palatino Linotype"/>
        </w:rPr>
        <w:t>character</w:t>
      </w:r>
      <w:r w:rsidR="009E3C95" w:rsidRPr="00F67F20">
        <w:rPr>
          <w:rFonts w:ascii="Palatino Linotype" w:hAnsi="Palatino Linotype"/>
        </w:rPr>
        <w:t xml:space="preserve"> as a single comprehensive phenotype for </w:t>
      </w:r>
      <w:r w:rsidR="006D2CD1">
        <w:rPr>
          <w:rFonts w:ascii="Palatino Linotype" w:hAnsi="Palatino Linotype"/>
        </w:rPr>
        <w:t>character</w:t>
      </w:r>
      <w:r w:rsidR="009E3C95" w:rsidRPr="00F67F20">
        <w:rPr>
          <w:rFonts w:ascii="Palatino Linotype" w:hAnsi="Palatino Linotype"/>
        </w:rPr>
        <w:t xml:space="preserve"> as the outcome. The linear regression was calculated with the raw data and also after excluding outliers.  The outliers were calculated by a trimmed regression analysis. This trimming approach is based on identifying all values that are at a specified distance from the regression line between the lowest and highest values for that sample.  The trim value we used for deviation from the regression line was 5%.</w:t>
      </w:r>
    </w:p>
    <w:p w:rsidR="00E66F0A" w:rsidRPr="00F67F20" w:rsidRDefault="009E3C95" w:rsidP="00540553">
      <w:pPr>
        <w:spacing w:line="480" w:lineRule="auto"/>
        <w:ind w:firstLine="720"/>
        <w:rPr>
          <w:rFonts w:ascii="Palatino Linotype" w:hAnsi="Palatino Linotype"/>
        </w:rPr>
      </w:pPr>
      <w:r w:rsidRPr="00F67F20">
        <w:rPr>
          <w:rFonts w:ascii="Palatino Linotype" w:hAnsi="Palatino Linotype"/>
        </w:rPr>
        <w:t>The variance in the replicated samples was calculated in the same fashion. The initial set of SNPs is based on the union of the SNPs covered by the selected SNP sets in the Finnish sample and those covered by the corresponding SNP set homologs in a replication sample. Since one Finnish SNP set is covered by more than one set in the replica, we only used the best match</w:t>
      </w:r>
      <w:r w:rsidR="006B08C2" w:rsidRPr="00F67F20">
        <w:rPr>
          <w:rFonts w:ascii="Palatino Linotype" w:hAnsi="Palatino Linotype"/>
        </w:rPr>
        <w:t>.  M</w:t>
      </w:r>
      <w:r w:rsidRPr="00F67F20">
        <w:rPr>
          <w:rFonts w:ascii="Palatino Linotype" w:hAnsi="Palatino Linotype"/>
        </w:rPr>
        <w:t>ost of the SNPs in the replications are included in the Finnish initial set of SNPs.</w:t>
      </w:r>
    </w:p>
    <w:p w:rsidR="00C41F74" w:rsidRPr="00F67F20" w:rsidRDefault="006B08C2" w:rsidP="0054049D">
      <w:pPr>
        <w:spacing w:line="480" w:lineRule="auto"/>
        <w:ind w:firstLine="284"/>
        <w:rPr>
          <w:rFonts w:ascii="Palatino Linotype" w:hAnsi="Palatino Linotype"/>
        </w:rPr>
      </w:pPr>
      <w:r w:rsidRPr="00F67F20">
        <w:rPr>
          <w:rFonts w:ascii="Palatino Linotype" w:hAnsi="Palatino Linotype"/>
        </w:rPr>
        <w:tab/>
      </w:r>
      <w:r w:rsidR="009E3C95" w:rsidRPr="00F67F20">
        <w:rPr>
          <w:rFonts w:ascii="Palatino Linotype" w:hAnsi="Palatino Linotype"/>
        </w:rPr>
        <w:t>It can be argued that the heritability estimated by the R</w:t>
      </w:r>
      <w:r w:rsidR="009E3C95" w:rsidRPr="00F67F20">
        <w:rPr>
          <w:rFonts w:ascii="Palatino Linotype" w:hAnsi="Palatino Linotype"/>
          <w:vertAlign w:val="superscript"/>
        </w:rPr>
        <w:t xml:space="preserve">2 </w:t>
      </w:r>
      <w:r w:rsidR="009E3C95" w:rsidRPr="00F67F20">
        <w:rPr>
          <w:rFonts w:ascii="Palatino Linotype" w:hAnsi="Palatino Linotype"/>
        </w:rPr>
        <w:t>may tend to inflate the results. However, in our case, the possible inflation was compensated</w:t>
      </w:r>
      <w:r w:rsidR="00C41F74" w:rsidRPr="00F67F20">
        <w:rPr>
          <w:rFonts w:ascii="Palatino Linotype" w:hAnsi="Palatino Linotype"/>
        </w:rPr>
        <w:t xml:space="preserve"> by the method tending to underestimate the heritabi</w:t>
      </w:r>
      <w:r w:rsidR="00E66F0A" w:rsidRPr="00F67F20">
        <w:rPr>
          <w:rFonts w:ascii="Palatino Linotype" w:hAnsi="Palatino Linotype"/>
        </w:rPr>
        <w:t>lity by its neglect of the complex genotypic-phenotypic architecture.   This can be explained in fairly simple language for clarity in the following paragraph:</w:t>
      </w:r>
    </w:p>
    <w:p w:rsidR="00AD3553" w:rsidRPr="00F67F20" w:rsidRDefault="006B08C2" w:rsidP="00C50673">
      <w:pPr>
        <w:spacing w:line="480" w:lineRule="auto"/>
        <w:ind w:firstLine="284"/>
        <w:rPr>
          <w:rFonts w:ascii="Palatino Linotype" w:hAnsi="Palatino Linotype"/>
        </w:rPr>
      </w:pPr>
      <w:r w:rsidRPr="00F67F20">
        <w:rPr>
          <w:rFonts w:ascii="Palatino Linotype" w:hAnsi="Palatino Linotype"/>
        </w:rPr>
        <w:tab/>
      </w:r>
      <w:r w:rsidR="00E66F0A" w:rsidRPr="00F67F20">
        <w:rPr>
          <w:rFonts w:ascii="Palatino Linotype" w:hAnsi="Palatino Linotype"/>
        </w:rPr>
        <w:t xml:space="preserve">In order </w:t>
      </w:r>
      <w:r w:rsidR="009E3C95" w:rsidRPr="00F67F20">
        <w:rPr>
          <w:rFonts w:ascii="Palatino Linotype" w:hAnsi="Palatino Linotype"/>
        </w:rPr>
        <w:t xml:space="preserve">to calculate the heritability based on the </w:t>
      </w:r>
      <w:r w:rsidR="00E66F0A" w:rsidRPr="00F67F20">
        <w:rPr>
          <w:rFonts w:ascii="Palatino Linotype" w:hAnsi="Palatino Linotype"/>
        </w:rPr>
        <w:t>trimmed linear regression approach</w:t>
      </w:r>
      <w:r w:rsidR="009E3C95" w:rsidRPr="00F67F20">
        <w:rPr>
          <w:rFonts w:ascii="Palatino Linotype" w:hAnsi="Palatino Linotype"/>
        </w:rPr>
        <w:t>, we utilized all SNPs identified by the 42 sets</w:t>
      </w:r>
      <w:r w:rsidRPr="00F67F20">
        <w:rPr>
          <w:rFonts w:ascii="Palatino Linotype" w:hAnsi="Palatino Linotype"/>
        </w:rPr>
        <w:t xml:space="preserve"> associated with </w:t>
      </w:r>
      <w:r w:rsidR="006D2CD1">
        <w:rPr>
          <w:rFonts w:ascii="Palatino Linotype" w:hAnsi="Palatino Linotype"/>
        </w:rPr>
        <w:t>character</w:t>
      </w:r>
      <w:r w:rsidR="009E3C95" w:rsidRPr="00F67F20">
        <w:rPr>
          <w:rFonts w:ascii="Palatino Linotype" w:hAnsi="Palatino Linotype"/>
        </w:rPr>
        <w:t xml:space="preserve"> </w:t>
      </w:r>
      <w:r w:rsidR="00E66F0A" w:rsidRPr="00F67F20">
        <w:rPr>
          <w:rFonts w:ascii="Palatino Linotype" w:hAnsi="Palatino Linotype"/>
        </w:rPr>
        <w:t xml:space="preserve">as if all SNPs had the same average effect on all subjects without taking into account their complex organization in sub-sets sharing only some subjects and/or some SNPs. </w:t>
      </w:r>
      <w:r w:rsidR="00064DFE" w:rsidRPr="00F67F20">
        <w:rPr>
          <w:rFonts w:ascii="Palatino Linotype" w:hAnsi="Palatino Linotype"/>
        </w:rPr>
        <w:t>This was necessary because at present there is no general solution for precise estimation of heritability for traits</w:t>
      </w:r>
      <w:r w:rsidRPr="00F67F20">
        <w:rPr>
          <w:rFonts w:ascii="Palatino Linotype" w:hAnsi="Palatino Linotype"/>
        </w:rPr>
        <w:t xml:space="preserve"> with a complex</w:t>
      </w:r>
      <w:r w:rsidR="00064DFE" w:rsidRPr="00F67F20">
        <w:rPr>
          <w:rFonts w:ascii="Palatino Linotype" w:hAnsi="Palatino Linotype"/>
        </w:rPr>
        <w:t xml:space="preserve"> architecture</w:t>
      </w:r>
      <w:r w:rsidRPr="00F67F20">
        <w:rPr>
          <w:rFonts w:ascii="Palatino Linotype" w:hAnsi="Palatino Linotype"/>
        </w:rPr>
        <w:t xml:space="preserve">, even when specified in detail as it is </w:t>
      </w:r>
      <w:r w:rsidR="00064DFE" w:rsidRPr="00F67F20">
        <w:rPr>
          <w:rFonts w:ascii="Palatino Linotype" w:hAnsi="Palatino Linotype"/>
        </w:rPr>
        <w:t>by the PGMRA method.</w:t>
      </w:r>
      <w:r w:rsidR="00C41F74" w:rsidRPr="00F67F20">
        <w:rPr>
          <w:rFonts w:ascii="Palatino Linotype" w:hAnsi="Palatino Linotype"/>
        </w:rPr>
        <w:t xml:space="preserve"> The </w:t>
      </w:r>
      <w:r w:rsidR="009E3C95" w:rsidRPr="00F67F20">
        <w:rPr>
          <w:rFonts w:ascii="Palatino Linotype" w:hAnsi="Palatino Linotype"/>
        </w:rPr>
        <w:t>PGMRA method uses SNPs grouped in sets</w:t>
      </w:r>
      <w:r w:rsidR="00C41F74" w:rsidRPr="00F67F20">
        <w:rPr>
          <w:rFonts w:ascii="Palatino Linotype" w:hAnsi="Palatino Linotype"/>
        </w:rPr>
        <w:t xml:space="preserve"> in which </w:t>
      </w:r>
      <w:r w:rsidR="009E3C95" w:rsidRPr="00F67F20">
        <w:rPr>
          <w:rFonts w:ascii="Palatino Linotype" w:hAnsi="Palatino Linotype"/>
        </w:rPr>
        <w:t xml:space="preserve">one set may cover </w:t>
      </w:r>
      <w:r w:rsidR="00C41F74" w:rsidRPr="00F67F20">
        <w:rPr>
          <w:rFonts w:ascii="Palatino Linotype" w:hAnsi="Palatino Linotype"/>
        </w:rPr>
        <w:t xml:space="preserve">some </w:t>
      </w:r>
      <w:r w:rsidR="009E3C95" w:rsidRPr="00F67F20">
        <w:rPr>
          <w:rFonts w:ascii="Palatino Linotype" w:hAnsi="Palatino Linotype"/>
        </w:rPr>
        <w:t xml:space="preserve">subjects and another set can cover a different </w:t>
      </w:r>
      <w:r w:rsidR="00E66F0A" w:rsidRPr="00F67F20">
        <w:rPr>
          <w:rFonts w:ascii="Palatino Linotype" w:hAnsi="Palatino Linotype"/>
        </w:rPr>
        <w:t xml:space="preserve">group of subjects </w:t>
      </w:r>
      <w:r w:rsidR="009E3C95" w:rsidRPr="00F67F20">
        <w:rPr>
          <w:rFonts w:ascii="Palatino Linotype" w:hAnsi="Palatino Linotype"/>
        </w:rPr>
        <w:t xml:space="preserve">with some </w:t>
      </w:r>
      <w:r w:rsidR="00E66F0A" w:rsidRPr="00F67F20">
        <w:rPr>
          <w:rFonts w:ascii="Palatino Linotype" w:hAnsi="Palatino Linotype"/>
        </w:rPr>
        <w:t xml:space="preserve">possible overlap.  </w:t>
      </w:r>
      <w:r w:rsidR="009E3C95" w:rsidRPr="00F67F20">
        <w:rPr>
          <w:rFonts w:ascii="Palatino Linotype" w:hAnsi="Palatino Linotype"/>
        </w:rPr>
        <w:t xml:space="preserve">These two sets may have different sub-types of the phenotype, and thus, the subjects within each set are not associated with all the SNPs </w:t>
      </w:r>
      <w:r w:rsidRPr="00F67F20">
        <w:rPr>
          <w:rFonts w:ascii="Palatino Linotype" w:hAnsi="Palatino Linotype"/>
        </w:rPr>
        <w:t xml:space="preserve">that are found when </w:t>
      </w:r>
      <w:r w:rsidR="009E3C95" w:rsidRPr="00F67F20">
        <w:rPr>
          <w:rFonts w:ascii="Palatino Linotype" w:hAnsi="Palatino Linotype"/>
        </w:rPr>
        <w:t>the SNPs from the two SNP sets</w:t>
      </w:r>
      <w:r w:rsidRPr="00F67F20">
        <w:rPr>
          <w:rFonts w:ascii="Palatino Linotype" w:hAnsi="Palatino Linotype"/>
        </w:rPr>
        <w:t xml:space="preserve"> are combined</w:t>
      </w:r>
      <w:r w:rsidR="00E66F0A" w:rsidRPr="00F67F20">
        <w:rPr>
          <w:rFonts w:ascii="Palatino Linotype" w:hAnsi="Palatino Linotype"/>
        </w:rPr>
        <w:t xml:space="preserve">. </w:t>
      </w:r>
      <w:r w:rsidR="009E3C95" w:rsidRPr="00F67F20">
        <w:rPr>
          <w:rFonts w:ascii="Palatino Linotype" w:hAnsi="Palatino Linotype"/>
        </w:rPr>
        <w:t xml:space="preserve">  Forcing the subjects to be associated w</w:t>
      </w:r>
      <w:r w:rsidR="00E66F0A" w:rsidRPr="00F67F20">
        <w:rPr>
          <w:rFonts w:ascii="Palatino Linotype" w:hAnsi="Palatino Linotype"/>
        </w:rPr>
        <w:t xml:space="preserve">ith all SNPs from both groups </w:t>
      </w:r>
      <w:r w:rsidRPr="00F67F20">
        <w:rPr>
          <w:rFonts w:ascii="Palatino Linotype" w:hAnsi="Palatino Linotype"/>
        </w:rPr>
        <w:t>reduces</w:t>
      </w:r>
      <w:r w:rsidR="009E3C95" w:rsidRPr="00F67F20">
        <w:rPr>
          <w:rFonts w:ascii="Palatino Linotype" w:hAnsi="Palatino Linotype"/>
        </w:rPr>
        <w:t xml:space="preserve"> specificity and dilutes the strength of the association.  </w:t>
      </w:r>
      <w:r w:rsidR="00E66F0A" w:rsidRPr="00F67F20">
        <w:rPr>
          <w:rFonts w:ascii="Palatino Linotype" w:hAnsi="Palatino Linotype"/>
        </w:rPr>
        <w:t xml:space="preserve">Consequently, </w:t>
      </w:r>
      <w:r w:rsidR="009E3C95" w:rsidRPr="00F67F20">
        <w:rPr>
          <w:rFonts w:ascii="Palatino Linotype" w:hAnsi="Palatino Linotype"/>
        </w:rPr>
        <w:t>the R</w:t>
      </w:r>
      <w:r w:rsidR="009E3C95" w:rsidRPr="00F67F20">
        <w:rPr>
          <w:rFonts w:ascii="Palatino Linotype" w:hAnsi="Palatino Linotype"/>
          <w:vertAlign w:val="superscript"/>
        </w:rPr>
        <w:t xml:space="preserve">2 </w:t>
      </w:r>
      <w:r w:rsidR="009E3C95" w:rsidRPr="00F67F20">
        <w:rPr>
          <w:rFonts w:ascii="Palatino Linotype" w:hAnsi="Palatino Linotype"/>
        </w:rPr>
        <w:t xml:space="preserve">may tend to inflate the results, but the consideration of all SNPs together without the specificity of the SNP sets compensates </w:t>
      </w:r>
      <w:r w:rsidR="00E66F0A" w:rsidRPr="00F67F20">
        <w:rPr>
          <w:rFonts w:ascii="Palatino Linotype" w:hAnsi="Palatino Linotype"/>
        </w:rPr>
        <w:t>for the inflation at least in part.</w:t>
      </w:r>
      <w:r w:rsidR="009E3C95" w:rsidRPr="00F67F20">
        <w:rPr>
          <w:rFonts w:ascii="Palatino Linotype" w:hAnsi="Palatino Linotype"/>
        </w:rPr>
        <w:t xml:space="preserve">  </w:t>
      </w:r>
    </w:p>
    <w:p w:rsidR="00A02CE3" w:rsidRPr="00F67F20" w:rsidRDefault="005A5413" w:rsidP="00AD3553">
      <w:pPr>
        <w:spacing w:line="480" w:lineRule="auto"/>
        <w:rPr>
          <w:rFonts w:ascii="Palatino Linotype" w:hAnsi="Palatino Linotype"/>
          <w:b/>
        </w:rPr>
      </w:pPr>
      <w:r w:rsidRPr="00F67F20">
        <w:rPr>
          <w:rFonts w:ascii="Palatino Linotype" w:hAnsi="Palatino Linotype"/>
          <w:b/>
        </w:rPr>
        <w:t>8</w:t>
      </w:r>
      <w:r w:rsidR="00692D40" w:rsidRPr="00F67F20">
        <w:rPr>
          <w:rFonts w:ascii="Palatino Linotype" w:hAnsi="Palatino Linotype"/>
          <w:b/>
        </w:rPr>
        <w:t xml:space="preserve">. </w:t>
      </w:r>
      <w:r w:rsidR="005D5FB3" w:rsidRPr="00F67F20">
        <w:rPr>
          <w:rFonts w:ascii="Palatino Linotype" w:hAnsi="Palatino Linotype"/>
          <w:b/>
        </w:rPr>
        <w:t>Replicability</w:t>
      </w:r>
      <w:r w:rsidR="00A02CE3" w:rsidRPr="00F67F20">
        <w:rPr>
          <w:rFonts w:ascii="Palatino Linotype" w:hAnsi="Palatino Linotype"/>
          <w:b/>
        </w:rPr>
        <w:t xml:space="preserve"> of results</w:t>
      </w:r>
    </w:p>
    <w:p w:rsidR="003F749F" w:rsidRPr="00F67F20" w:rsidRDefault="00333C17" w:rsidP="00AD3553">
      <w:pPr>
        <w:spacing w:line="480" w:lineRule="auto"/>
        <w:rPr>
          <w:rFonts w:ascii="Palatino Linotype" w:hAnsi="Palatino Linotype"/>
          <w:b/>
        </w:rPr>
      </w:pPr>
      <w:r w:rsidRPr="00F67F20">
        <w:rPr>
          <w:rFonts w:ascii="Palatino Linotype" w:hAnsi="Palatino Linotype"/>
          <w:b/>
        </w:rPr>
        <w:t xml:space="preserve">(i) </w:t>
      </w:r>
      <w:r w:rsidR="003F749F" w:rsidRPr="00F67F20">
        <w:rPr>
          <w:rFonts w:ascii="Palatino Linotype" w:hAnsi="Palatino Linotype"/>
          <w:b/>
        </w:rPr>
        <w:t>Statistical replicability of sets of markers</w:t>
      </w:r>
    </w:p>
    <w:p w:rsidR="00632ED5" w:rsidRPr="00F67F20" w:rsidRDefault="001A5A89" w:rsidP="00632ED5">
      <w:pPr>
        <w:spacing w:line="480" w:lineRule="auto"/>
        <w:rPr>
          <w:rFonts w:ascii="Palatino Linotype" w:eastAsia="Times New Roman" w:hAnsi="Palatino Linotype" w:cs="Times New Roman"/>
          <w:lang w:eastAsia="en-US"/>
        </w:rPr>
      </w:pPr>
      <w:r>
        <w:rPr>
          <w:rFonts w:ascii="Palatino Linotype" w:hAnsi="Palatino Linotype"/>
        </w:rPr>
        <w:tab/>
      </w:r>
      <w:r w:rsidR="00BF7CF4" w:rsidRPr="00F67F20">
        <w:rPr>
          <w:rFonts w:ascii="Palatino Linotype" w:hAnsi="Palatino Linotype"/>
        </w:rPr>
        <w:t>PGMRA has been applied to each one of the three samples here considered: Finnish, Korean and German datasets.  Replicability has been evaluated at three levels: 1)</w:t>
      </w:r>
      <w:r w:rsidR="00AF2387" w:rsidRPr="00F67F20">
        <w:rPr>
          <w:rFonts w:ascii="Palatino Linotype" w:hAnsi="Palatino Linotype"/>
        </w:rPr>
        <w:t xml:space="preserve"> SNP sets; 2) phenotypic sets;</w:t>
      </w:r>
      <w:r w:rsidR="00BF7CF4" w:rsidRPr="00F67F20">
        <w:rPr>
          <w:rFonts w:ascii="Palatino Linotype" w:hAnsi="Palatino Linotype"/>
        </w:rPr>
        <w:t xml:space="preserve"> and 3) genotypic-phenotypic associations. </w:t>
      </w:r>
      <w:r w:rsidR="00F6273D" w:rsidRPr="00F67F20">
        <w:rPr>
          <w:rFonts w:ascii="Palatino Linotype" w:hAnsi="Palatino Linotype"/>
        </w:rPr>
        <w:t xml:space="preserve"> </w:t>
      </w:r>
      <w:r w:rsidR="00BF7CF4" w:rsidRPr="00F67F20">
        <w:rPr>
          <w:rFonts w:ascii="Palatino Linotype" w:eastAsia="Times New Roman" w:hAnsi="Palatino Linotype" w:cs="Times New Roman"/>
          <w:lang w:eastAsia="en-US"/>
        </w:rPr>
        <w:t xml:space="preserve">SNP and </w:t>
      </w:r>
      <w:r w:rsidR="006D2CD1">
        <w:rPr>
          <w:rFonts w:ascii="Palatino Linotype" w:eastAsia="Times New Roman" w:hAnsi="Palatino Linotype" w:cs="Times New Roman"/>
          <w:lang w:eastAsia="en-US"/>
        </w:rPr>
        <w:t>character</w:t>
      </w:r>
      <w:r w:rsidR="006758C6" w:rsidRPr="00F67F20">
        <w:rPr>
          <w:rFonts w:ascii="Palatino Linotype" w:eastAsia="Times New Roman" w:hAnsi="Palatino Linotype" w:cs="Times New Roman"/>
          <w:lang w:eastAsia="en-US"/>
        </w:rPr>
        <w:t xml:space="preserve"> sets</w:t>
      </w:r>
      <w:r w:rsidR="00BF7CF4" w:rsidRPr="00F67F20">
        <w:rPr>
          <w:rFonts w:ascii="Palatino Linotype" w:eastAsia="Times New Roman" w:hAnsi="Palatino Linotype" w:cs="Times New Roman"/>
          <w:lang w:eastAsia="en-US"/>
        </w:rPr>
        <w:t xml:space="preserve"> identified by PGMRA in the Finnish sample and replicated in the other samples w</w:t>
      </w:r>
      <w:r w:rsidR="00E03485" w:rsidRPr="00F67F20">
        <w:rPr>
          <w:rFonts w:ascii="Palatino Linotype" w:eastAsia="Times New Roman" w:hAnsi="Palatino Linotype" w:cs="Times New Roman"/>
          <w:lang w:eastAsia="en-US"/>
        </w:rPr>
        <w:t>ere</w:t>
      </w:r>
      <w:r w:rsidR="00BF7CF4" w:rsidRPr="00F67F20">
        <w:rPr>
          <w:rFonts w:ascii="Palatino Linotype" w:eastAsia="Times New Roman" w:hAnsi="Palatino Linotype" w:cs="Times New Roman"/>
          <w:lang w:eastAsia="en-US"/>
        </w:rPr>
        <w:t xml:space="preserve"> </w:t>
      </w:r>
      <w:r w:rsidR="00E03485" w:rsidRPr="00F67F20">
        <w:rPr>
          <w:rFonts w:ascii="Palatino Linotype" w:eastAsia="Times New Roman" w:hAnsi="Palatino Linotype" w:cs="Times New Roman"/>
          <w:lang w:eastAsia="en-US"/>
        </w:rPr>
        <w:t xml:space="preserve">evaluated </w:t>
      </w:r>
      <w:r w:rsidR="00BF7CF4" w:rsidRPr="00F67F20">
        <w:rPr>
          <w:rFonts w:ascii="Palatino Linotype" w:eastAsia="Times New Roman" w:hAnsi="Palatino Linotype" w:cs="Times New Roman"/>
          <w:lang w:eastAsia="en-US"/>
        </w:rPr>
        <w:t xml:space="preserve">using Hypergeometric statistics and the corresponding empirical distribution (see </w:t>
      </w:r>
      <w:r w:rsidR="00FB40A5" w:rsidRPr="00F67F20">
        <w:rPr>
          <w:rFonts w:ascii="Palatino Linotype" w:eastAsia="Times New Roman" w:hAnsi="Palatino Linotype" w:cs="Times New Roman"/>
          <w:lang w:eastAsia="en-US"/>
        </w:rPr>
        <w:t>above</w:t>
      </w:r>
      <w:r w:rsidR="0004606C" w:rsidRPr="00F67F20">
        <w:rPr>
          <w:rFonts w:ascii="Palatino Linotype" w:eastAsia="Times New Roman" w:hAnsi="Palatino Linotype" w:cs="Times New Roman"/>
          <w:lang w:eastAsia="en-US"/>
        </w:rPr>
        <w:t xml:space="preserve">, </w:t>
      </w:r>
      <w:r w:rsidR="0004606C" w:rsidRPr="00F67F20">
        <w:rPr>
          <w:rFonts w:ascii="Palatino Linotype" w:hAnsi="Palatino Linotype"/>
          <w:b/>
          <w:i/>
        </w:rPr>
        <w:t>eqn 6</w:t>
      </w:r>
      <w:r w:rsidR="00FB40A5" w:rsidRPr="00F67F20">
        <w:rPr>
          <w:rFonts w:ascii="Palatino Linotype" w:eastAsia="Times New Roman" w:hAnsi="Palatino Linotype" w:cs="Times New Roman"/>
          <w:lang w:eastAsia="en-US"/>
        </w:rPr>
        <w:t>)</w:t>
      </w:r>
      <w:r w:rsidR="00BF7CF4" w:rsidRPr="00F67F20">
        <w:rPr>
          <w:rFonts w:ascii="Palatino Linotype" w:eastAsia="Times New Roman" w:hAnsi="Palatino Linotype" w:cs="Times New Roman"/>
          <w:lang w:eastAsia="en-US"/>
        </w:rPr>
        <w:t xml:space="preserve"> with a </w:t>
      </w:r>
      <w:r w:rsidR="00AF2387" w:rsidRPr="00F67F20">
        <w:rPr>
          <w:rFonts w:ascii="Palatino Linotype" w:hAnsi="Palatino Linotype"/>
        </w:rPr>
        <w:t>PI</w:t>
      </w:r>
      <w:r w:rsidR="00AF2387" w:rsidRPr="00F67F20">
        <w:rPr>
          <w:rFonts w:ascii="Palatino Linotype" w:hAnsi="Palatino Linotype"/>
          <w:vertAlign w:val="subscript"/>
        </w:rPr>
        <w:t>hyp</w:t>
      </w:r>
      <w:r w:rsidR="00AF2387" w:rsidRPr="00F67F20">
        <w:rPr>
          <w:rFonts w:ascii="Palatino Linotype" w:eastAsia="Times New Roman" w:hAnsi="Palatino Linotype" w:cs="Times New Roman"/>
          <w:lang w:eastAsia="en-US"/>
        </w:rPr>
        <w:t xml:space="preserve"> </w:t>
      </w:r>
      <w:r w:rsidR="00BF7CF4" w:rsidRPr="00F67F20">
        <w:rPr>
          <w:rFonts w:ascii="Palatino Linotype" w:eastAsia="Times New Roman" w:hAnsi="Palatino Linotype" w:cs="Times New Roman"/>
          <w:lang w:eastAsia="en-US"/>
        </w:rPr>
        <w:t>threshold &lt;1E-05 and &lt;1E-02, respectively.</w:t>
      </w:r>
      <w:r w:rsidR="00AF2387" w:rsidRPr="00F67F20">
        <w:rPr>
          <w:rFonts w:ascii="Palatino Linotype" w:eastAsia="Times New Roman" w:hAnsi="Palatino Linotype" w:cs="Times New Roman"/>
          <w:lang w:eastAsia="en-US"/>
        </w:rPr>
        <w:t xml:space="preserve"> Replication of a SNP set and </w:t>
      </w:r>
      <w:r w:rsidR="006D2CD1">
        <w:rPr>
          <w:rFonts w:ascii="Palatino Linotype" w:eastAsia="Times New Roman" w:hAnsi="Palatino Linotype" w:cs="Times New Roman"/>
          <w:lang w:eastAsia="en-US"/>
        </w:rPr>
        <w:t>character</w:t>
      </w:r>
      <w:r w:rsidR="00AF2387" w:rsidRPr="00F67F20">
        <w:rPr>
          <w:rFonts w:ascii="Palatino Linotype" w:eastAsia="Times New Roman" w:hAnsi="Palatino Linotype" w:cs="Times New Roman"/>
          <w:lang w:eastAsia="en-US"/>
        </w:rPr>
        <w:t xml:space="preserve"> association across samples considers the replication of 1), 2), and the strength of the association (</w:t>
      </w:r>
      <w:r w:rsidR="00AF2387" w:rsidRPr="00F67F20">
        <w:rPr>
          <w:rFonts w:ascii="Palatino Linotype" w:hAnsi="Palatino Linotype"/>
        </w:rPr>
        <w:t>PI</w:t>
      </w:r>
      <w:r w:rsidR="00AF2387" w:rsidRPr="00F67F20">
        <w:rPr>
          <w:rFonts w:ascii="Palatino Linotype" w:hAnsi="Palatino Linotype"/>
          <w:vertAlign w:val="subscript"/>
        </w:rPr>
        <w:t>hyp</w:t>
      </w:r>
      <w:r w:rsidR="00AF2387" w:rsidRPr="00F67F20">
        <w:rPr>
          <w:rFonts w:ascii="Palatino Linotype" w:eastAsia="Times New Roman" w:hAnsi="Palatino Linotype" w:cs="Times New Roman"/>
          <w:lang w:eastAsia="en-US"/>
        </w:rPr>
        <w:t xml:space="preserve">) of the homologous SNP and phenotypes sets in the target sample.  Because all 3 measurements contributed to replicability, we selected the optimal replication associations by using </w:t>
      </w:r>
      <w:r w:rsidR="00F6273D" w:rsidRPr="00F67F20">
        <w:rPr>
          <w:rFonts w:ascii="Palatino Linotype" w:eastAsia="Times New Roman" w:hAnsi="Palatino Linotype" w:cs="Times New Roman"/>
          <w:lang w:eastAsia="en-US"/>
        </w:rPr>
        <w:t>m</w:t>
      </w:r>
      <w:r w:rsidR="00AF2387" w:rsidRPr="00F67F20">
        <w:rPr>
          <w:rFonts w:ascii="Palatino Linotype" w:eastAsia="Times New Roman" w:hAnsi="Palatino Linotype" w:cs="Times New Roman"/>
          <w:lang w:eastAsia="en-US"/>
        </w:rPr>
        <w:t xml:space="preserve">ulti-objective optimization techniques </w:t>
      </w:r>
      <w:r w:rsidR="00101E0D" w:rsidRPr="00F67F20">
        <w:rPr>
          <w:rFonts w:ascii="Palatino Linotype" w:hAnsi="Palatino Linotype"/>
        </w:rPr>
        <w:fldChar w:fldCharType="begin">
          <w:fldData xml:space="preserve">PEVuZE5vdGU+PENpdGU+PEF1dGhvcj5Bcm5lZG88L0F1dGhvcj48WWVhcj4yMDE1PC9ZZWFyPjxS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</w:fldData>
        </w:fldChar>
      </w:r>
      <w:r w:rsidR="003E0A9F" w:rsidRPr="00F67F20">
        <w:rPr>
          <w:rFonts w:ascii="Palatino Linotype" w:hAnsi="Palatino Linotype"/>
        </w:rPr>
        <w:instrText xml:space="preserve"> ADDIN EN.CITE </w:instrText>
      </w:r>
      <w:r w:rsidR="00101E0D" w:rsidRPr="00F67F20">
        <w:rPr>
          <w:rFonts w:ascii="Palatino Linotype" w:hAnsi="Palatino Linotype"/>
        </w:rPr>
        <w:fldChar w:fldCharType="begin">
          <w:fldData xml:space="preserve">PEVuZE5vdGU+PENpdGU+PEF1dGhvcj5Bcm5lZG88L0F1dGhvcj48WWVhcj4yMDE1PC9ZZWFyPjxS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</w:fldData>
        </w:fldChar>
      </w:r>
      <w:r w:rsidR="003E0A9F" w:rsidRPr="00F67F20">
        <w:rPr>
          <w:rFonts w:ascii="Palatino Linotype" w:hAnsi="Palatino Linotype"/>
        </w:rPr>
        <w:instrText xml:space="preserve"> ADDIN EN.CITE.DATA </w:instrText>
      </w:r>
      <w:r w:rsidR="004050D0" w:rsidRPr="00101E0D">
        <w:rPr>
          <w:rFonts w:ascii="Palatino Linotype" w:hAnsi="Palatino Linotype"/>
        </w:rPr>
      </w:r>
      <w:r w:rsidR="00101E0D" w:rsidRPr="00F67F20">
        <w:rPr>
          <w:rFonts w:ascii="Palatino Linotype" w:hAnsi="Palatino Linotype"/>
        </w:rPr>
        <w:fldChar w:fldCharType="end"/>
      </w:r>
      <w:r w:rsidR="004050D0" w:rsidRPr="00101E0D">
        <w:rPr>
          <w:rFonts w:ascii="Palatino Linotype" w:hAnsi="Palatino Linotype"/>
        </w:rPr>
      </w:r>
      <w:r w:rsidR="00101E0D" w:rsidRPr="00F67F20">
        <w:rPr>
          <w:rFonts w:ascii="Palatino Linotype" w:hAnsi="Palatino Linotype"/>
        </w:rPr>
        <w:fldChar w:fldCharType="separate"/>
      </w:r>
      <w:r w:rsidR="003E0A9F" w:rsidRPr="00F67F20">
        <w:rPr>
          <w:rFonts w:ascii="Palatino Linotype" w:hAnsi="Palatino Linotype"/>
          <w:noProof/>
          <w:vertAlign w:val="superscript"/>
        </w:rPr>
        <w:t>7</w:t>
      </w:r>
      <w:r w:rsidR="00101E0D" w:rsidRPr="00F67F20">
        <w:rPr>
          <w:rFonts w:ascii="Palatino Linotype" w:hAnsi="Palatino Linotype"/>
        </w:rPr>
        <w:fldChar w:fldCharType="end"/>
      </w:r>
      <w:r w:rsidR="00AF2387" w:rsidRPr="00F67F20">
        <w:rPr>
          <w:rFonts w:ascii="Palatino Linotype" w:eastAsia="Times New Roman" w:hAnsi="Palatino Linotype" w:cs="Times New Roman"/>
          <w:lang w:eastAsia="en-US"/>
        </w:rPr>
        <w:t xml:space="preserve">. </w:t>
      </w:r>
      <w:r w:rsidR="00466365" w:rsidRPr="00F67F20">
        <w:rPr>
          <w:rFonts w:ascii="Palatino Linotype" w:eastAsia="Times New Roman" w:hAnsi="Palatino Linotype" w:cs="Times New Roman"/>
          <w:lang w:eastAsia="en-US"/>
        </w:rPr>
        <w:t xml:space="preserve"> This approach is based on selecting those associations that are non-dominated. One association is non-dominated by others if there is no association that is better in all objectives (1,2, and the strength of 3) than the non-dominated association</w:t>
      </w:r>
      <w:r w:rsidR="008819FC" w:rsidRPr="00F67F20">
        <w:rPr>
          <w:rFonts w:ascii="Palatino Linotype" w:eastAsia="Times New Roman" w:hAnsi="Palatino Linotype" w:cs="Times New Roman"/>
          <w:lang w:eastAsia="en-US"/>
        </w:rPr>
        <w:t xml:space="preserve"> (see above</w:t>
      </w:r>
      <w:r w:rsidR="0004606C" w:rsidRPr="00F67F20">
        <w:rPr>
          <w:rFonts w:ascii="Palatino Linotype" w:eastAsia="Times New Roman" w:hAnsi="Palatino Linotype" w:cs="Times New Roman"/>
          <w:lang w:eastAsia="en-US"/>
        </w:rPr>
        <w:t xml:space="preserve">, </w:t>
      </w:r>
      <w:r w:rsidR="0004606C" w:rsidRPr="00F67F20">
        <w:rPr>
          <w:rFonts w:ascii="Palatino Linotype" w:hAnsi="Palatino Linotype"/>
          <w:b/>
          <w:i/>
        </w:rPr>
        <w:t>eqn</w:t>
      </w:r>
      <w:r w:rsidR="008D7C5A" w:rsidRPr="00F67F20">
        <w:rPr>
          <w:rFonts w:ascii="Palatino Linotype" w:hAnsi="Palatino Linotype"/>
          <w:b/>
          <w:i/>
        </w:rPr>
        <w:t>.</w:t>
      </w:r>
      <w:r w:rsidR="0004606C" w:rsidRPr="00F67F20">
        <w:rPr>
          <w:rFonts w:ascii="Palatino Linotype" w:hAnsi="Palatino Linotype"/>
          <w:b/>
          <w:i/>
        </w:rPr>
        <w:t xml:space="preserve"> 3</w:t>
      </w:r>
      <w:r w:rsidR="008819FC" w:rsidRPr="00F67F20">
        <w:rPr>
          <w:rFonts w:ascii="Palatino Linotype" w:eastAsia="Times New Roman" w:hAnsi="Palatino Linotype" w:cs="Times New Roman"/>
          <w:lang w:eastAsia="en-US"/>
        </w:rPr>
        <w:t>)</w:t>
      </w:r>
      <w:r w:rsidR="00466365" w:rsidRPr="00F67F20">
        <w:rPr>
          <w:rFonts w:ascii="Palatino Linotype" w:eastAsia="Times New Roman" w:hAnsi="Palatino Linotype" w:cs="Times New Roman"/>
          <w:lang w:eastAsia="en-US"/>
        </w:rPr>
        <w:t>.</w:t>
      </w:r>
    </w:p>
    <w:p w:rsidR="00CD64F3" w:rsidRPr="00F67F20" w:rsidRDefault="00333C17" w:rsidP="00632ED5">
      <w:pPr>
        <w:spacing w:line="480" w:lineRule="auto"/>
        <w:rPr>
          <w:rFonts w:ascii="Palatino Linotype" w:eastAsia="Times New Roman" w:hAnsi="Palatino Linotype" w:cs="Times New Roman"/>
          <w:lang w:eastAsia="en-US"/>
        </w:rPr>
      </w:pPr>
      <w:r w:rsidRPr="00F67F20">
        <w:rPr>
          <w:rFonts w:ascii="Palatino Linotype" w:hAnsi="Palatino Linotype" w:cs="Helvetica"/>
          <w:b/>
        </w:rPr>
        <w:t xml:space="preserve">(ii) </w:t>
      </w:r>
      <w:r w:rsidR="003F749F" w:rsidRPr="00F67F20">
        <w:rPr>
          <w:rFonts w:ascii="Palatino Linotype" w:hAnsi="Palatino Linotype" w:cs="Helvetica"/>
          <w:b/>
        </w:rPr>
        <w:t>Justification of the statistical r</w:t>
      </w:r>
      <w:r w:rsidR="00CD64F3" w:rsidRPr="00F67F20">
        <w:rPr>
          <w:rFonts w:ascii="Palatino Linotype" w:hAnsi="Palatino Linotype" w:cs="Helvetica"/>
          <w:b/>
        </w:rPr>
        <w:t>eplicability of sets of markers</w:t>
      </w:r>
    </w:p>
    <w:p w:rsidR="00CD64F3" w:rsidRPr="00F67F20" w:rsidRDefault="001A5A89" w:rsidP="005A5413">
      <w:pPr>
        <w:spacing w:line="480" w:lineRule="auto"/>
        <w:rPr>
          <w:rFonts w:ascii="Palatino Linotype" w:eastAsia="Times New Roman" w:hAnsi="Palatino Linotype" w:cs="Times New Roman"/>
        </w:rPr>
      </w:pPr>
      <w:r>
        <w:rPr>
          <w:rFonts w:ascii="Palatino Linotype" w:eastAsia="Times New Roman" w:hAnsi="Palatino Linotype" w:cs="Times New Roman"/>
        </w:rPr>
        <w:tab/>
      </w:r>
      <w:r w:rsidR="00CD64F3" w:rsidRPr="00F67F20">
        <w:rPr>
          <w:rFonts w:ascii="Palatino Linotype" w:eastAsia="Times New Roman" w:hAnsi="Palatino Linotype" w:cs="Times New Roman"/>
        </w:rPr>
        <w:t>In probability theory and statistics, the hypergeometric distribution is a discrete probability distribution that describes the probability of successes (random draws for which the object drawn has a specified feature) in draws, without replacement, fr</w:t>
      </w:r>
      <w:r w:rsidR="00134511">
        <w:rPr>
          <w:rFonts w:ascii="Palatino Linotype" w:eastAsia="Times New Roman" w:hAnsi="Palatino Linotype" w:cs="Times New Roman"/>
        </w:rPr>
        <w:t xml:space="preserve">om a finite population of size </w:t>
      </w:r>
      <w:r w:rsidR="00CD64F3" w:rsidRPr="00F67F20">
        <w:rPr>
          <w:rFonts w:ascii="Palatino Linotype" w:eastAsia="Times New Roman" w:hAnsi="Palatino Linotype" w:cs="Times New Roman"/>
        </w:rPr>
        <w:t>that contains</w:t>
      </w:r>
      <w:r w:rsidR="00F6273D" w:rsidRPr="00F67F20">
        <w:rPr>
          <w:rFonts w:ascii="Palatino Linotype" w:eastAsia="Times New Roman" w:hAnsi="Palatino Linotype" w:cs="Times New Roman"/>
        </w:rPr>
        <w:t xml:space="preserve"> </w:t>
      </w:r>
      <w:r w:rsidR="00CD64F3" w:rsidRPr="00F67F20">
        <w:rPr>
          <w:rFonts w:ascii="Palatino Linotype" w:eastAsia="Times New Roman" w:hAnsi="Palatino Linotype" w:cs="Times New Roman"/>
        </w:rPr>
        <w:t xml:space="preserve">objects with that </w:t>
      </w:r>
      <w:r w:rsidR="00F6273D" w:rsidRPr="00F67F20">
        <w:rPr>
          <w:rFonts w:ascii="Palatino Linotype" w:eastAsia="Times New Roman" w:hAnsi="Palatino Linotype" w:cs="Times New Roman"/>
        </w:rPr>
        <w:t xml:space="preserve">exact </w:t>
      </w:r>
      <w:r w:rsidR="00CD64F3" w:rsidRPr="00F67F20">
        <w:rPr>
          <w:rFonts w:ascii="Palatino Linotype" w:eastAsia="Times New Roman" w:hAnsi="Palatino Linotype" w:cs="Times New Roman"/>
        </w:rPr>
        <w:t>feature, wherein each draw is either a success or a failure. In contrast, the binomial distribution describes t</w:t>
      </w:r>
      <w:r w:rsidR="00134511">
        <w:rPr>
          <w:rFonts w:ascii="Palatino Linotype" w:eastAsia="Times New Roman" w:hAnsi="Palatino Linotype" w:cs="Times New Roman"/>
        </w:rPr>
        <w:t xml:space="preserve">he probability of successes in </w:t>
      </w:r>
      <w:r w:rsidR="00CD64F3" w:rsidRPr="00F67F20">
        <w:rPr>
          <w:rFonts w:ascii="Palatino Linotype" w:eastAsia="Times New Roman" w:hAnsi="Palatino Linotype" w:cs="Times New Roman"/>
        </w:rPr>
        <w:t>draws with replacement. In statistics, the hypergeometric test uses the hypergeometric distribution to calculate the statistical significance of h</w:t>
      </w:r>
      <w:r w:rsidR="00653CB5">
        <w:rPr>
          <w:rFonts w:ascii="Palatino Linotype" w:eastAsia="Times New Roman" w:hAnsi="Palatino Linotype" w:cs="Times New Roman"/>
        </w:rPr>
        <w:t>aving drawn a specific success</w:t>
      </w:r>
      <w:r w:rsidR="00CD64F3" w:rsidRPr="00F67F20">
        <w:rPr>
          <w:rFonts w:ascii="Palatino Linotype" w:eastAsia="Times New Roman" w:hAnsi="Palatino Linotype" w:cs="Times New Roman"/>
        </w:rPr>
        <w:t xml:space="preserve"> (out of total draws) from the aforementioned population. The test is often used to identify which sub-populations are over- or under-represented in a sample. This test has a wide range of applications in set theory and population studies </w:t>
      </w:r>
      <w:r w:rsidR="00101E0D" w:rsidRPr="00F67F20">
        <w:rPr>
          <w:rFonts w:ascii="Palatino Linotype" w:hAnsi="Palatino Linotype"/>
        </w:rPr>
        <w:fldChar w:fldCharType="begin">
          <w:fldData xml:space="preserve">PEVuZE5vdGU+PENpdGU+PEF1dGhvcj5UYXZhem9pZTwvQXV0aG9yPjxZZWFyPjE5OTk8L1llYXI+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</w:fldData>
        </w:fldChar>
      </w:r>
      <w:r w:rsidR="003E0A9F" w:rsidRPr="00F67F20">
        <w:rPr>
          <w:rFonts w:ascii="Palatino Linotype" w:hAnsi="Palatino Linotype"/>
        </w:rPr>
        <w:instrText xml:space="preserve"> ADDIN EN.CITE </w:instrText>
      </w:r>
      <w:r w:rsidR="00101E0D" w:rsidRPr="00F67F20">
        <w:rPr>
          <w:rFonts w:ascii="Palatino Linotype" w:hAnsi="Palatino Linotype"/>
        </w:rPr>
        <w:fldChar w:fldCharType="begin">
          <w:fldData xml:space="preserve">PEVuZE5vdGU+PENpdGU+PEF1dGhvcj5UYXZhem9pZTwvQXV0aG9yPjxZZWFyPjE5OTk8L1llYXI+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</w:fldData>
        </w:fldChar>
      </w:r>
      <w:r w:rsidR="003E0A9F" w:rsidRPr="00F67F20">
        <w:rPr>
          <w:rFonts w:ascii="Palatino Linotype" w:hAnsi="Palatino Linotype"/>
        </w:rPr>
        <w:instrText xml:space="preserve"> ADDIN EN.CITE.DATA </w:instrText>
      </w:r>
      <w:r w:rsidR="004050D0" w:rsidRPr="00101E0D">
        <w:rPr>
          <w:rFonts w:ascii="Palatino Linotype" w:hAnsi="Palatino Linotype"/>
        </w:rPr>
      </w:r>
      <w:r w:rsidR="00101E0D" w:rsidRPr="00F67F20">
        <w:rPr>
          <w:rFonts w:ascii="Palatino Linotype" w:hAnsi="Palatino Linotype"/>
        </w:rPr>
        <w:fldChar w:fldCharType="end"/>
      </w:r>
      <w:r w:rsidR="004050D0" w:rsidRPr="00101E0D">
        <w:rPr>
          <w:rFonts w:ascii="Palatino Linotype" w:hAnsi="Palatino Linotype"/>
        </w:rPr>
      </w:r>
      <w:r w:rsidR="00101E0D" w:rsidRPr="00F67F20">
        <w:rPr>
          <w:rFonts w:ascii="Palatino Linotype" w:hAnsi="Palatino Linotype"/>
        </w:rPr>
        <w:fldChar w:fldCharType="separate"/>
      </w:r>
      <w:r w:rsidR="003E0A9F" w:rsidRPr="00F67F20">
        <w:rPr>
          <w:rFonts w:ascii="Palatino Linotype" w:hAnsi="Palatino Linotype"/>
          <w:noProof/>
          <w:vertAlign w:val="superscript"/>
        </w:rPr>
        <w:t>1, 32, 39</w:t>
      </w:r>
      <w:r w:rsidR="00101E0D" w:rsidRPr="00F67F20">
        <w:rPr>
          <w:rFonts w:ascii="Palatino Linotype" w:hAnsi="Palatino Linotype"/>
        </w:rPr>
        <w:fldChar w:fldCharType="end"/>
      </w:r>
      <w:r w:rsidR="00CD64F3" w:rsidRPr="00F67F20">
        <w:rPr>
          <w:rFonts w:ascii="Palatino Linotype" w:eastAsia="Times New Roman" w:hAnsi="Palatino Linotype" w:cs="Times New Roman"/>
        </w:rPr>
        <w:t xml:space="preserve">. </w:t>
      </w:r>
    </w:p>
    <w:p w:rsidR="00540553" w:rsidRDefault="00CD64F3" w:rsidP="00540553">
      <w:pPr>
        <w:widowControl w:val="0"/>
        <w:autoSpaceDE w:val="0"/>
        <w:autoSpaceDN w:val="0"/>
        <w:adjustRightInd w:val="0"/>
        <w:spacing w:line="480" w:lineRule="auto"/>
        <w:ind w:firstLine="720"/>
        <w:rPr>
          <w:rFonts w:ascii="Palatino Linotype" w:hAnsi="Palatino Linotype" w:cs="AdvPS2A83"/>
        </w:rPr>
      </w:pPr>
      <w:r w:rsidRPr="00F67F20">
        <w:rPr>
          <w:rFonts w:ascii="Palatino Linotype" w:hAnsi="Palatino Linotype" w:cs="XdxkpvWarnockPro-Regular"/>
        </w:rPr>
        <w:t>The interpretation of the replication probability reflects the underlying stability of a group of observations or outcomes. In group theory</w:t>
      </w:r>
      <w:r w:rsidR="00F6273D" w:rsidRPr="00F67F20">
        <w:rPr>
          <w:rFonts w:ascii="Palatino Linotype" w:hAnsi="Palatino Linotype" w:cs="XdxkpvWarnockPro-Regular"/>
        </w:rPr>
        <w:t xml:space="preserve"> and</w:t>
      </w:r>
      <w:r w:rsidRPr="00F67F20">
        <w:rPr>
          <w:rFonts w:ascii="Palatino Linotype" w:hAnsi="Palatino Linotype" w:cs="XdxkpvWarnockPro-Regular"/>
        </w:rPr>
        <w:t xml:space="preserve"> clustering in topology analysis </w:t>
      </w:r>
      <w:r w:rsidR="00101E0D" w:rsidRPr="00F67F20">
        <w:rPr>
          <w:rFonts w:ascii="Palatino Linotype" w:hAnsi="Palatino Linotype" w:cs="XdxkpvWarnockPro-Regular"/>
        </w:rPr>
        <w:fldChar w:fldCharType="begin">
          <w:fldData xml:space="preserve">PEVuZE5vdGU+PENpdGU+PEF1dGhvcj5KYWZmZTwvQXV0aG9yPjxZZWFyPjIwMTM8L1llYXI+PFJl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==
</w:fldData>
        </w:fldChar>
      </w:r>
      <w:r w:rsidR="003E0A9F" w:rsidRPr="00F67F20">
        <w:rPr>
          <w:rFonts w:ascii="Palatino Linotype" w:hAnsi="Palatino Linotype" w:cs="XdxkpvWarnockPro-Regular"/>
        </w:rPr>
        <w:instrText xml:space="preserve"> ADDIN EN.CITE </w:instrText>
      </w:r>
      <w:r w:rsidR="00101E0D" w:rsidRPr="00F67F20">
        <w:rPr>
          <w:rFonts w:ascii="Palatino Linotype" w:hAnsi="Palatino Linotype" w:cs="XdxkpvWarnockPro-Regular"/>
        </w:rPr>
        <w:fldChar w:fldCharType="begin">
          <w:fldData xml:space="preserve">PEVuZE5vdGU+PENpdGU+PEF1dGhvcj5KYWZmZTwvQXV0aG9yPjxZZWFyPjIwMTM8L1llYXI+PFJl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==
</w:fldData>
        </w:fldChar>
      </w:r>
      <w:r w:rsidR="003E0A9F" w:rsidRPr="00F67F20">
        <w:rPr>
          <w:rFonts w:ascii="Palatino Linotype" w:hAnsi="Palatino Linotype" w:cs="XdxkpvWarnockPro-Regular"/>
        </w:rPr>
        <w:instrText xml:space="preserve"> ADDIN EN.CITE.DATA </w:instrText>
      </w:r>
      <w:r w:rsidR="004050D0" w:rsidRPr="00101E0D">
        <w:rPr>
          <w:rFonts w:ascii="Palatino Linotype" w:hAnsi="Palatino Linotype" w:cs="XdxkpvWarnockPro-Regular"/>
        </w:rPr>
      </w:r>
      <w:r w:rsidR="00101E0D" w:rsidRPr="00F67F20">
        <w:rPr>
          <w:rFonts w:ascii="Palatino Linotype" w:hAnsi="Palatino Linotype" w:cs="XdxkpvWarnockPro-Regular"/>
        </w:rPr>
        <w:fldChar w:fldCharType="end"/>
      </w:r>
      <w:r w:rsidR="004050D0" w:rsidRPr="00101E0D">
        <w:rPr>
          <w:rFonts w:ascii="Palatino Linotype" w:hAnsi="Palatino Linotype" w:cs="XdxkpvWarnockPro-Regular"/>
        </w:rPr>
      </w:r>
      <w:r w:rsidR="00101E0D" w:rsidRPr="00F67F20">
        <w:rPr>
          <w:rFonts w:ascii="Palatino Linotype" w:hAnsi="Palatino Linotype" w:cs="XdxkpvWarnockPro-Regular"/>
        </w:rPr>
        <w:fldChar w:fldCharType="separate"/>
      </w:r>
      <w:r w:rsidR="003E0A9F" w:rsidRPr="00F67F20">
        <w:rPr>
          <w:rFonts w:ascii="Palatino Linotype" w:hAnsi="Palatino Linotype" w:cs="XdxkpvWarnockPro-Regular"/>
          <w:noProof/>
          <w:vertAlign w:val="superscript"/>
        </w:rPr>
        <w:t>1, 32, 39, 93</w:t>
      </w:r>
      <w:r w:rsidR="00101E0D" w:rsidRPr="00F67F20">
        <w:rPr>
          <w:rFonts w:ascii="Palatino Linotype" w:hAnsi="Palatino Linotype" w:cs="XdxkpvWarnockPro-Regular"/>
        </w:rPr>
        <w:fldChar w:fldCharType="end"/>
      </w:r>
      <w:r w:rsidRPr="00F67F20">
        <w:rPr>
          <w:rFonts w:ascii="Palatino Linotype" w:hAnsi="Palatino Linotype" w:cs="XdxkpvWarnockPro-Regular"/>
        </w:rPr>
        <w:t xml:space="preserve">, this probability has been widely used to calculate stable clusters replicated by different methods, which helps to practically estimate the number of clusters in a data partition, </w:t>
      </w:r>
      <w:r w:rsidR="003B072C" w:rsidRPr="00F67F20">
        <w:rPr>
          <w:rFonts w:ascii="Palatino Linotype" w:hAnsi="Palatino Linotype" w:cs="XdxkpvWarnockPro-Regular"/>
        </w:rPr>
        <w:t xml:space="preserve">which is </w:t>
      </w:r>
      <w:r w:rsidRPr="00F67F20">
        <w:rPr>
          <w:rFonts w:ascii="Palatino Linotype" w:hAnsi="Palatino Linotype" w:cs="XdxkpvWarnockPro-Regular"/>
        </w:rPr>
        <w:t xml:space="preserve">a theoretically unsolved problem </w:t>
      </w:r>
      <w:r w:rsidR="00101E0D" w:rsidRPr="00F67F20">
        <w:rPr>
          <w:rFonts w:ascii="Palatino Linotype" w:hAnsi="Palatino Linotype" w:cs="XdxkpvWarnockPro-Regular"/>
        </w:rPr>
        <w:fldChar w:fldCharType="begin">
          <w:fldData xml:space="preserve">PEVuZE5vdGU+PENpdGU+PEF1dGhvcj5CZXpkZWs8L0F1dGhvcj48WWVhcj4xOTk4PC9ZZWFyPjxS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</w:fldData>
        </w:fldChar>
      </w:r>
      <w:r w:rsidR="003E0A9F" w:rsidRPr="00F67F20">
        <w:rPr>
          <w:rFonts w:ascii="Palatino Linotype" w:hAnsi="Palatino Linotype" w:cs="XdxkpvWarnockPro-Regular"/>
        </w:rPr>
        <w:instrText xml:space="preserve"> ADDIN EN.CITE </w:instrText>
      </w:r>
      <w:r w:rsidR="00101E0D" w:rsidRPr="00F67F20">
        <w:rPr>
          <w:rFonts w:ascii="Palatino Linotype" w:hAnsi="Palatino Linotype" w:cs="XdxkpvWarnockPro-Regular"/>
        </w:rPr>
        <w:fldChar w:fldCharType="begin">
          <w:fldData xml:space="preserve">PEVuZE5vdGU+PENpdGU+PEF1dGhvcj5CZXpkZWs8L0F1dGhvcj48WWVhcj4xOTk4PC9ZZWFyPjxS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</w:fldData>
        </w:fldChar>
      </w:r>
      <w:r w:rsidR="003E0A9F" w:rsidRPr="00F67F20">
        <w:rPr>
          <w:rFonts w:ascii="Palatino Linotype" w:hAnsi="Palatino Linotype" w:cs="XdxkpvWarnockPro-Regular"/>
        </w:rPr>
        <w:instrText xml:space="preserve"> ADDIN EN.CITE.DATA </w:instrText>
      </w:r>
      <w:r w:rsidR="004050D0" w:rsidRPr="00101E0D">
        <w:rPr>
          <w:rFonts w:ascii="Palatino Linotype" w:hAnsi="Palatino Linotype" w:cs="XdxkpvWarnockPro-Regular"/>
        </w:rPr>
      </w:r>
      <w:r w:rsidR="00101E0D" w:rsidRPr="00F67F20">
        <w:rPr>
          <w:rFonts w:ascii="Palatino Linotype" w:hAnsi="Palatino Linotype" w:cs="XdxkpvWarnockPro-Regular"/>
        </w:rPr>
        <w:fldChar w:fldCharType="end"/>
      </w:r>
      <w:r w:rsidR="004050D0" w:rsidRPr="00101E0D">
        <w:rPr>
          <w:rFonts w:ascii="Palatino Linotype" w:hAnsi="Palatino Linotype" w:cs="XdxkpvWarnockPro-Regular"/>
        </w:rPr>
      </w:r>
      <w:r w:rsidR="00101E0D" w:rsidRPr="00F67F20">
        <w:rPr>
          <w:rFonts w:ascii="Palatino Linotype" w:hAnsi="Palatino Linotype" w:cs="XdxkpvWarnockPro-Regular"/>
        </w:rPr>
        <w:fldChar w:fldCharType="separate"/>
      </w:r>
      <w:r w:rsidR="003E0A9F" w:rsidRPr="00F67F20">
        <w:rPr>
          <w:rFonts w:ascii="Palatino Linotype" w:hAnsi="Palatino Linotype" w:cs="XdxkpvWarnockPro-Regular"/>
          <w:noProof/>
          <w:vertAlign w:val="superscript"/>
        </w:rPr>
        <w:t>54, 55, 63</w:t>
      </w:r>
      <w:r w:rsidR="00101E0D" w:rsidRPr="00F67F20">
        <w:rPr>
          <w:rFonts w:ascii="Palatino Linotype" w:hAnsi="Palatino Linotype" w:cs="XdxkpvWarnockPro-Regular"/>
        </w:rPr>
        <w:fldChar w:fldCharType="end"/>
      </w:r>
      <w:r w:rsidRPr="00F67F20">
        <w:rPr>
          <w:rFonts w:ascii="Palatino Linotype" w:hAnsi="Palatino Linotype" w:cs="XdxkpvWarnockPro-Regular"/>
        </w:rPr>
        <w:t xml:space="preserve">.  Particularly in genetics, the probability of replication is used as an estimate of the probability that a gene set will be significantly expressed in a repeated study </w:t>
      </w:r>
      <w:r w:rsidR="00101E0D" w:rsidRPr="00F67F20">
        <w:rPr>
          <w:rFonts w:ascii="Palatino Linotype" w:hAnsi="Palatino Linotype" w:cs="XdxkpvWarnockPro-Regular"/>
        </w:rPr>
        <w:fldChar w:fldCharType="begin">
          <w:fldData xml:space="preserve">PEVuZE5vdGU+PENpdGU+PEF1dGhvcj5KYWZmZTwvQXV0aG9yPjxZZWFyPjIwMTM8L1llYXI+PFJl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</w:fldData>
        </w:fldChar>
      </w:r>
      <w:r w:rsidR="003E0A9F" w:rsidRPr="00F67F20">
        <w:rPr>
          <w:rFonts w:ascii="Palatino Linotype" w:hAnsi="Palatino Linotype" w:cs="XdxkpvWarnockPro-Regular"/>
        </w:rPr>
        <w:instrText xml:space="preserve"> ADDIN EN.CITE </w:instrText>
      </w:r>
      <w:r w:rsidR="00101E0D" w:rsidRPr="00F67F20">
        <w:rPr>
          <w:rFonts w:ascii="Palatino Linotype" w:hAnsi="Palatino Linotype" w:cs="XdxkpvWarnockPro-Regular"/>
        </w:rPr>
        <w:fldChar w:fldCharType="begin">
          <w:fldData xml:space="preserve">PEVuZE5vdGU+PENpdGU+PEF1dGhvcj5KYWZmZTwvQXV0aG9yPjxZZWFyPjIwMTM8L1llYXI+PFJl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</w:fldData>
        </w:fldChar>
      </w:r>
      <w:r w:rsidR="003E0A9F" w:rsidRPr="00F67F20">
        <w:rPr>
          <w:rFonts w:ascii="Palatino Linotype" w:hAnsi="Palatino Linotype" w:cs="XdxkpvWarnockPro-Regular"/>
        </w:rPr>
        <w:instrText xml:space="preserve"> ADDIN EN.CITE.DATA </w:instrText>
      </w:r>
      <w:r w:rsidR="004050D0" w:rsidRPr="00101E0D">
        <w:rPr>
          <w:rFonts w:ascii="Palatino Linotype" w:hAnsi="Palatino Linotype" w:cs="XdxkpvWarnockPro-Regular"/>
        </w:rPr>
      </w:r>
      <w:r w:rsidR="00101E0D" w:rsidRPr="00F67F20">
        <w:rPr>
          <w:rFonts w:ascii="Palatino Linotype" w:hAnsi="Palatino Linotype" w:cs="XdxkpvWarnockPro-Regular"/>
        </w:rPr>
        <w:fldChar w:fldCharType="end"/>
      </w:r>
      <w:r w:rsidR="004050D0" w:rsidRPr="00101E0D">
        <w:rPr>
          <w:rFonts w:ascii="Palatino Linotype" w:hAnsi="Palatino Linotype" w:cs="XdxkpvWarnockPro-Regular"/>
        </w:rPr>
      </w:r>
      <w:r w:rsidR="00101E0D" w:rsidRPr="00F67F20">
        <w:rPr>
          <w:rFonts w:ascii="Palatino Linotype" w:hAnsi="Palatino Linotype" w:cs="XdxkpvWarnockPro-Regular"/>
        </w:rPr>
        <w:fldChar w:fldCharType="separate"/>
      </w:r>
      <w:r w:rsidR="003E0A9F" w:rsidRPr="00F67F20">
        <w:rPr>
          <w:rFonts w:ascii="Palatino Linotype" w:hAnsi="Palatino Linotype" w:cs="XdxkpvWarnockPro-Regular"/>
          <w:noProof/>
          <w:vertAlign w:val="superscript"/>
        </w:rPr>
        <w:t>93</w:t>
      </w:r>
      <w:r w:rsidR="00101E0D" w:rsidRPr="00F67F20">
        <w:rPr>
          <w:rFonts w:ascii="Palatino Linotype" w:hAnsi="Palatino Linotype" w:cs="XdxkpvWarnockPro-Regular"/>
        </w:rPr>
        <w:fldChar w:fldCharType="end"/>
      </w:r>
      <w:r w:rsidR="003364D1" w:rsidRPr="00F67F20">
        <w:rPr>
          <w:rFonts w:ascii="Palatino Linotype" w:hAnsi="Palatino Linotype" w:cs="XdxkpvWarnockPro-Regular"/>
        </w:rPr>
        <w:t xml:space="preserve"> </w:t>
      </w:r>
      <w:r w:rsidRPr="00F67F20">
        <w:rPr>
          <w:rFonts w:ascii="Palatino Linotype" w:hAnsi="Palatino Linotype" w:cs="XdxkpvWarnockPro-Regular"/>
        </w:rPr>
        <w:t xml:space="preserve">or validated by sets of similar molecular information (co-clustering with enrichments </w:t>
      </w:r>
      <w:r w:rsidR="00101E0D" w:rsidRPr="00F67F20">
        <w:rPr>
          <w:rFonts w:ascii="Palatino Linotype" w:hAnsi="Palatino Linotype"/>
        </w:rPr>
        <w:fldChar w:fldCharType="begin"/>
      </w:r>
      <w:r w:rsidR="003E0A9F" w:rsidRPr="00F67F20">
        <w:rPr>
          <w:rFonts w:ascii="Palatino Linotype" w:hAnsi="Palatino Linotype"/>
        </w:rPr>
        <w:instrText xml:space="preserve"> ADDIN EN.CITE &lt;EndNote&gt;&lt;Cite&gt;&lt;Author&gt;Tavazoie&lt;/Author&gt;&lt;Year&gt;1999&lt;/Year&gt;&lt;RecNum&gt;9050&lt;/RecNum&gt;&lt;DisplayText&gt;&lt;style face="superscript"&gt;39&lt;/style&gt;&lt;/DisplayText&gt;&lt;record&gt;&lt;rec-number&gt;9050&lt;/rec-number&gt;&lt;foreign-keys&gt;&lt;key app="EN" db-id="zdf99z2a8xza5tetv9jp52zw59sfpfdewdta" timestamp="1531282013"&gt;9050&lt;/key&gt;&lt;/foreign-keys&gt;&lt;ref-type name="Journal Article"&gt;17&lt;/ref-type&gt;&lt;contributors&gt;&lt;authors&gt;&lt;author&gt;Tavazoie, S.&lt;/author&gt;&lt;author&gt;Hughes, J. D.&lt;/author&gt;&lt;author&gt;Campbell, M. J.&lt;/author&gt;&lt;author&gt;Cho, R. J.&lt;/author&gt;&lt;author&gt;Church, G. M.&lt;/author&gt;&lt;/authors&gt;&lt;/contributors&gt;&lt;auth-address&gt;Department of Genetics, Harvard Medical School, Boston, Massachusetts 02115, USA.&lt;/auth-address&gt;&lt;titles&gt;&lt;title&gt;Systematic determination of genetic network architecture&lt;/title&gt;&lt;secondary-title&gt;Nat Genet&lt;/secondary-title&gt;&lt;/titles&gt;&lt;periodical&gt;&lt;full-title&gt;Nat Genet&lt;/full-title&gt;&lt;/periodical&gt;&lt;pages&gt;281-5&lt;/pages&gt;&lt;volume&gt;22&lt;/volume&gt;&lt;number&gt;3&lt;/number&gt;&lt;keywords&gt;&lt;keyword&gt;Animal&lt;/keyword&gt;&lt;keyword&gt;Cell Cycle/genetics&lt;/keyword&gt;&lt;keyword&gt;DNA/genetics&lt;/keyword&gt;&lt;keyword&gt;Gene Expression&lt;/keyword&gt;&lt;keyword&gt;*Genetic Techniques&lt;/keyword&gt;&lt;keyword&gt;Mice&lt;/keyword&gt;&lt;keyword&gt;Multigene Family&lt;/keyword&gt;&lt;keyword&gt;Open Reading Frames&lt;/keyword&gt;&lt;keyword&gt;RNA, Messenger/genetics/metabolism&lt;/keyword&gt;&lt;keyword&gt;Rhombencephalon/growth &amp;amp; development/metabolism&lt;/keyword&gt;&lt;keyword&gt;Saccharomyces cerevisiae/cytology/genetics/metabolism&lt;/keyword&gt;&lt;keyword&gt;Support, Non-U.S. Gov&amp;apos;t&lt;/keyword&gt;&lt;keyword&gt;Support, U.S. Gov&amp;apos;t, Non-P.H.S.&lt;/keyword&gt;&lt;/keywords&gt;&lt;dates&gt;&lt;year&gt;1999&lt;/year&gt;&lt;pub-dates&gt;&lt;date&gt;Jul&lt;/date&gt;&lt;/pub-dates&gt;&lt;/dates&gt;&lt;accession-num&gt;10391217&lt;/accession-num&gt;&lt;urls&gt;&lt;related-urls&gt;&lt;url&gt;http://www.ncbi.nlm.nih.gov/entrez/query.fcgi?cmd=Retrieve&amp;amp;db=PubMed&amp;amp;dopt=Citation&amp;amp;list_uids=10391217&lt;/url&gt;&lt;/related-urls&gt;&lt;/urls&gt;&lt;/record&gt;&lt;/Cite&gt;&lt;/EndNote&gt;</w:instrText>
      </w:r>
      <w:r w:rsidR="00101E0D" w:rsidRPr="00F67F20">
        <w:rPr>
          <w:rFonts w:ascii="Palatino Linotype" w:hAnsi="Palatino Linotype"/>
        </w:rPr>
        <w:fldChar w:fldCharType="separate"/>
      </w:r>
      <w:r w:rsidR="003E0A9F" w:rsidRPr="00F67F20">
        <w:rPr>
          <w:rFonts w:ascii="Palatino Linotype" w:hAnsi="Palatino Linotype"/>
          <w:noProof/>
          <w:vertAlign w:val="superscript"/>
        </w:rPr>
        <w:t>39</w:t>
      </w:r>
      <w:r w:rsidR="00101E0D" w:rsidRPr="00F67F20">
        <w:rPr>
          <w:rFonts w:ascii="Palatino Linotype" w:hAnsi="Palatino Linotype"/>
        </w:rPr>
        <w:fldChar w:fldCharType="end"/>
      </w:r>
      <w:r w:rsidRPr="00F67F20">
        <w:rPr>
          <w:rFonts w:ascii="Palatino Linotype" w:hAnsi="Palatino Linotype" w:cs="XdxkpvWarnockPro-Regular"/>
        </w:rPr>
        <w:t xml:space="preserve">, </w:t>
      </w:r>
      <w:r w:rsidR="003B072C" w:rsidRPr="00F67F20">
        <w:rPr>
          <w:rFonts w:ascii="Palatino Linotype" w:hAnsi="Palatino Linotype" w:cs="XdxkpvWarnockPro-Regular"/>
        </w:rPr>
        <w:t xml:space="preserve">such as </w:t>
      </w:r>
      <w:r w:rsidRPr="00F67F20">
        <w:rPr>
          <w:rFonts w:ascii="Palatino Linotype" w:hAnsi="Palatino Linotype" w:cs="XdxkpvWarnockPro-Regular"/>
        </w:rPr>
        <w:t>pathways</w:t>
      </w:r>
      <w:r w:rsidR="003B072C" w:rsidRPr="00F67F20">
        <w:rPr>
          <w:rFonts w:ascii="Palatino Linotype" w:hAnsi="Palatino Linotype" w:cs="XdxkpvWarnockPro-Regular"/>
        </w:rPr>
        <w:t xml:space="preserve"> and</w:t>
      </w:r>
      <w:r w:rsidRPr="00F67F20">
        <w:rPr>
          <w:rFonts w:ascii="Palatino Linotype" w:hAnsi="Palatino Linotype" w:cs="XdxkpvWarnockPro-Regular"/>
        </w:rPr>
        <w:t xml:space="preserve"> ontologies</w:t>
      </w:r>
      <w:r w:rsidRPr="00F67F20">
        <w:rPr>
          <w:rFonts w:ascii="Palatino Linotype" w:hAnsi="Palatino Linotype"/>
        </w:rPr>
        <w:t xml:space="preserve"> </w:t>
      </w:r>
      <w:r w:rsidR="00101E0D" w:rsidRPr="00F67F20">
        <w:rPr>
          <w:rFonts w:ascii="Palatino Linotype" w:hAnsi="Palatino Linotype"/>
        </w:rPr>
        <w:fldChar w:fldCharType="begin">
          <w:fldData xml:space="preserve">PEVuZE5vdGU+PENpdGU+PEF1dGhvcj5UYXZhem9pZTwvQXV0aG9yPjxZZWFyPjE5OTk8L1llYXI+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</w:fldData>
        </w:fldChar>
      </w:r>
      <w:r w:rsidR="003E0A9F" w:rsidRPr="00F67F20">
        <w:rPr>
          <w:rFonts w:ascii="Palatino Linotype" w:hAnsi="Palatino Linotype"/>
        </w:rPr>
        <w:instrText xml:space="preserve"> ADDIN EN.CITE </w:instrText>
      </w:r>
      <w:r w:rsidR="00101E0D" w:rsidRPr="00F67F20">
        <w:rPr>
          <w:rFonts w:ascii="Palatino Linotype" w:hAnsi="Palatino Linotype"/>
        </w:rPr>
        <w:fldChar w:fldCharType="begin">
          <w:fldData xml:space="preserve">PEVuZE5vdGU+PENpdGU+PEF1dGhvcj5UYXZhem9pZTwvQXV0aG9yPjxZZWFyPjE5OTk8L1llYXI+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</w:fldData>
        </w:fldChar>
      </w:r>
      <w:r w:rsidR="003E0A9F" w:rsidRPr="00F67F20">
        <w:rPr>
          <w:rFonts w:ascii="Palatino Linotype" w:hAnsi="Palatino Linotype"/>
        </w:rPr>
        <w:instrText xml:space="preserve"> ADDIN EN.CITE.DATA </w:instrText>
      </w:r>
      <w:r w:rsidR="004050D0" w:rsidRPr="00101E0D">
        <w:rPr>
          <w:rFonts w:ascii="Palatino Linotype" w:hAnsi="Palatino Linotype"/>
        </w:rPr>
      </w:r>
      <w:r w:rsidR="00101E0D" w:rsidRPr="00F67F20">
        <w:rPr>
          <w:rFonts w:ascii="Palatino Linotype" w:hAnsi="Palatino Linotype"/>
        </w:rPr>
        <w:fldChar w:fldCharType="end"/>
      </w:r>
      <w:r w:rsidR="004050D0" w:rsidRPr="00101E0D">
        <w:rPr>
          <w:rFonts w:ascii="Palatino Linotype" w:hAnsi="Palatino Linotype"/>
        </w:rPr>
      </w:r>
      <w:r w:rsidR="00101E0D" w:rsidRPr="00F67F20">
        <w:rPr>
          <w:rFonts w:ascii="Palatino Linotype" w:hAnsi="Palatino Linotype"/>
        </w:rPr>
        <w:fldChar w:fldCharType="separate"/>
      </w:r>
      <w:r w:rsidR="003E0A9F" w:rsidRPr="00F67F20">
        <w:rPr>
          <w:rFonts w:ascii="Palatino Linotype" w:hAnsi="Palatino Linotype"/>
          <w:noProof/>
          <w:vertAlign w:val="superscript"/>
        </w:rPr>
        <w:t>1, 32, 39</w:t>
      </w:r>
      <w:r w:rsidR="00101E0D" w:rsidRPr="00F67F20">
        <w:rPr>
          <w:rFonts w:ascii="Palatino Linotype" w:hAnsi="Palatino Linotype"/>
        </w:rPr>
        <w:fldChar w:fldCharType="end"/>
      </w:r>
      <w:r w:rsidRPr="00F67F20">
        <w:rPr>
          <w:rFonts w:ascii="Palatino Linotype" w:hAnsi="Palatino Linotype" w:cs="XdxkpvWarnockPro-Regular"/>
        </w:rPr>
        <w:t>). Both the hypergeometric (Fisher’s exact test) and Wilcoxon tests are utilized to estimate the replication probability. The hypergeometric test</w:t>
      </w:r>
      <w:r w:rsidRPr="00F67F20">
        <w:rPr>
          <w:rFonts w:ascii="Palatino Linotype" w:hAnsi="Palatino Linotype" w:cs="AdvTimes"/>
        </w:rPr>
        <w:t xml:space="preserve"> takes the size of the overlap between a</w:t>
      </w:r>
      <w:r w:rsidRPr="00F67F20">
        <w:rPr>
          <w:rFonts w:ascii="Palatino Linotype" w:hAnsi="Palatino Linotype" w:cs="XdxkpvWarnockPro-Regular"/>
        </w:rPr>
        <w:t xml:space="preserve"> </w:t>
      </w:r>
      <w:r w:rsidRPr="00F67F20">
        <w:rPr>
          <w:rFonts w:ascii="Palatino Linotype" w:hAnsi="Palatino Linotype" w:cs="AdvTimes"/>
        </w:rPr>
        <w:t>gene set and the list of differentially expressed genes as the test statistic,</w:t>
      </w:r>
      <w:r w:rsidRPr="00F67F20">
        <w:rPr>
          <w:rFonts w:ascii="Palatino Linotype" w:hAnsi="Palatino Linotype" w:cs="XdxkpvWarnockPro-Regular"/>
        </w:rPr>
        <w:t xml:space="preserve"> </w:t>
      </w:r>
      <w:r w:rsidRPr="00F67F20">
        <w:rPr>
          <w:rFonts w:ascii="Palatino Linotype" w:hAnsi="Palatino Linotype" w:cs="AdvTimes"/>
        </w:rPr>
        <w:t>and reassigns labels without replacement (i.e. it keeps the marginal</w:t>
      </w:r>
      <w:r w:rsidRPr="00F67F20">
        <w:rPr>
          <w:rFonts w:ascii="Palatino Linotype" w:hAnsi="Palatino Linotype" w:cs="XdxkpvWarnockPro-Regular"/>
        </w:rPr>
        <w:t xml:space="preserve"> </w:t>
      </w:r>
      <w:r w:rsidRPr="00F67F20">
        <w:rPr>
          <w:rFonts w:ascii="Palatino Linotype" w:hAnsi="Palatino Linotype" w:cs="AdvTimes"/>
        </w:rPr>
        <w:t>totals in the table constant)</w:t>
      </w:r>
      <w:r w:rsidR="003B072C" w:rsidRPr="00F67F20">
        <w:rPr>
          <w:rFonts w:ascii="Palatino Linotype" w:hAnsi="Palatino Linotype" w:cs="AdvTimes"/>
        </w:rPr>
        <w:t>.</w:t>
      </w:r>
      <w:r w:rsidRPr="00F67F20">
        <w:rPr>
          <w:rFonts w:ascii="Palatino Linotype" w:hAnsi="Palatino Linotype" w:cs="AdvTimes"/>
        </w:rPr>
        <w:t xml:space="preserve"> This </w:t>
      </w:r>
      <w:r w:rsidRPr="00F67F20">
        <w:rPr>
          <w:rFonts w:ascii="Palatino Linotype" w:hAnsi="Palatino Linotype" w:cs="XdxkpvWarnockPro-Regular"/>
        </w:rPr>
        <w:t xml:space="preserve"> is often used to  calculate the significance  for overrepresentation of the gene set among different sets of </w:t>
      </w:r>
      <w:r w:rsidRPr="00F67F20">
        <w:rPr>
          <w:rFonts w:ascii="Palatino Linotype" w:hAnsi="Palatino Linotype" w:cs="AdvTimes"/>
        </w:rPr>
        <w:t xml:space="preserve"> </w:t>
      </w:r>
      <w:r w:rsidRPr="00F67F20">
        <w:rPr>
          <w:rFonts w:ascii="Palatino Linotype" w:hAnsi="Palatino Linotype" w:cs="XdxkpvWarnockPro-Regular"/>
        </w:rPr>
        <w:t xml:space="preserve">differentially expressed genes as a test for independence </w:t>
      </w:r>
      <w:r w:rsidR="00101E0D" w:rsidRPr="00F67F20">
        <w:rPr>
          <w:rFonts w:ascii="Palatino Linotype" w:hAnsi="Palatino Linotype" w:cs="XdxkpvWarnockPro-Regular"/>
        </w:rPr>
        <w:fldChar w:fldCharType="begin"/>
      </w:r>
      <w:r w:rsidR="003E0A9F" w:rsidRPr="00F67F20">
        <w:rPr>
          <w:rFonts w:ascii="Palatino Linotype" w:hAnsi="Palatino Linotype" w:cs="XdxkpvWarnockPro-Regular"/>
        </w:rPr>
        <w:instrText xml:space="preserve"> ADDIN EN.CITE &lt;EndNote&gt;&lt;Cite&gt;&lt;Author&gt;Goeman&lt;/Author&gt;&lt;Year&gt;2007&lt;/Year&gt;&lt;RecNum&gt;3340&lt;/RecNum&gt;&lt;DisplayText&gt;&lt;style face="superscript"&gt;70&lt;/style&gt;&lt;/DisplayText&gt;&lt;record&gt;&lt;rec-number&gt;3340&lt;/rec-number&gt;&lt;foreign-keys&gt;&lt;key app="EN" db-id="zdf99z2a8xza5tetv9jp52zw59sfpfdewdta" timestamp="1531265981"&gt;3340&lt;/key&gt;&lt;key app="ENWeb" db-id=""&gt;0&lt;/key&gt;&lt;/foreign-keys&gt;&lt;ref-type name="Journal Article"&gt;17&lt;/ref-type&gt;&lt;contributors&gt;&lt;authors&gt;&lt;author&gt;Goeman, J. J.&lt;/author&gt;&lt;author&gt;Buhlmann, P.&lt;/author&gt;&lt;/authors&gt;&lt;/contributors&gt;&lt;auth-address&gt;Department of Medical Statistics and Bioinformatics, Leiden University Medical Center, Leiden, The Netherlands. j.j.goeman@lumc.nl&lt;/auth-address&gt;&lt;titles&gt;&lt;title&gt;Analyzing gene expression data in terms of gene sets: methodological issues&lt;/title&gt;&lt;secondary-title&gt;Bioinformatics&lt;/secondary-title&gt;&lt;/titles&gt;&lt;periodical&gt;&lt;full-title&gt;Bioinformatics&lt;/full-title&gt;&lt;/periodical&gt;&lt;pages&gt;980-7&lt;/pages&gt;&lt;volume&gt;23&lt;/volume&gt;&lt;number&gt;8&lt;/number&gt;&lt;keywords&gt;&lt;keyword&gt;*Algorithms&lt;/keyword&gt;&lt;keyword&gt;*Artifacts&lt;/keyword&gt;&lt;keyword&gt;*Data Interpretation, Statistical&lt;/keyword&gt;&lt;keyword&gt;*Databases, Genetic&lt;/keyword&gt;&lt;keyword&gt;Gene Expression Profiling/*methods&lt;/keyword&gt;&lt;keyword&gt;Information Storage and Retrieval/*methods&lt;/keyword&gt;&lt;keyword&gt;Reproducibility of Results&lt;/keyword&gt;&lt;keyword&gt;Sensitivity and Specificity&lt;/keyword&gt;&lt;/keywords&gt;&lt;dates&gt;&lt;year&gt;2007&lt;/year&gt;&lt;pub-dates&gt;&lt;date&gt;Apr 15&lt;/date&gt;&lt;/pub-dates&gt;&lt;/dates&gt;&lt;isbn&gt;1367-4811 (Electronic)&amp;#xD;1367-4803 (Linking)&lt;/isbn&gt;&lt;accession-num&gt;17303618&lt;/accession-num&gt;&lt;urls&gt;&lt;related-urls&gt;&lt;url&gt;https://www.ncbi.nlm.nih.gov/pubmed/17303618&lt;/url&gt;&lt;/related-urls&gt;&lt;/urls&gt;&lt;electronic-resource-num&gt;10.1093/bioinformatics/btm051&lt;/electronic-resource-num&gt;&lt;/record&gt;&lt;/Cite&gt;&lt;/EndNote&gt;</w:instrText>
      </w:r>
      <w:r w:rsidR="00101E0D" w:rsidRPr="00F67F20">
        <w:rPr>
          <w:rFonts w:ascii="Palatino Linotype" w:hAnsi="Palatino Linotype" w:cs="XdxkpvWarnockPro-Regular"/>
        </w:rPr>
        <w:fldChar w:fldCharType="separate"/>
      </w:r>
      <w:r w:rsidR="003E0A9F" w:rsidRPr="00F67F20">
        <w:rPr>
          <w:rFonts w:ascii="Palatino Linotype" w:hAnsi="Palatino Linotype" w:cs="XdxkpvWarnockPro-Regular"/>
          <w:noProof/>
          <w:vertAlign w:val="superscript"/>
        </w:rPr>
        <w:t>70</w:t>
      </w:r>
      <w:r w:rsidR="00101E0D" w:rsidRPr="00F67F20">
        <w:rPr>
          <w:rFonts w:ascii="Palatino Linotype" w:hAnsi="Palatino Linotype" w:cs="XdxkpvWarnockPro-Regular"/>
        </w:rPr>
        <w:fldChar w:fldCharType="end"/>
      </w:r>
      <w:r w:rsidRPr="00F67F20">
        <w:rPr>
          <w:rFonts w:ascii="Palatino Linotype" w:hAnsi="Palatino Linotype" w:cs="XdxkpvWarnockPro-Regular"/>
        </w:rPr>
        <w:t xml:space="preserve">. </w:t>
      </w:r>
      <w:r w:rsidR="003B072C" w:rsidRPr="00F67F20">
        <w:rPr>
          <w:rFonts w:ascii="Palatino Linotype" w:hAnsi="Palatino Linotype" w:cs="XdxkpvWarnockPro-Regular"/>
        </w:rPr>
        <w:t xml:space="preserve"> </w:t>
      </w:r>
      <w:r w:rsidRPr="00F67F20">
        <w:rPr>
          <w:rFonts w:ascii="Palatino Linotype" w:hAnsi="Palatino Linotype" w:cs="AdvTimes-b"/>
        </w:rPr>
        <w:t>Specific</w:t>
      </w:r>
      <w:r w:rsidR="003B072C" w:rsidRPr="00F67F20">
        <w:rPr>
          <w:rFonts w:ascii="Palatino Linotype" w:hAnsi="Palatino Linotype" w:cs="AdvTimes-b"/>
        </w:rPr>
        <w:t xml:space="preserve"> examples of enrichment </w:t>
      </w:r>
      <w:r w:rsidRPr="00F67F20">
        <w:rPr>
          <w:rFonts w:ascii="Palatino Linotype" w:hAnsi="Palatino Linotype" w:cs="AdvTimes-b"/>
        </w:rPr>
        <w:t>in human genetics</w:t>
      </w:r>
      <w:r w:rsidR="003B072C" w:rsidRPr="00F67F20">
        <w:rPr>
          <w:rFonts w:ascii="Palatino Linotype" w:hAnsi="Palatino Linotype" w:cs="AdvTimes-b"/>
        </w:rPr>
        <w:t xml:space="preserve"> include</w:t>
      </w:r>
      <w:r w:rsidRPr="00F67F20">
        <w:rPr>
          <w:rFonts w:ascii="Palatino Linotype" w:hAnsi="Palatino Linotype" w:cs="AdvTimes-b"/>
        </w:rPr>
        <w:t xml:space="preserve"> </w:t>
      </w:r>
      <w:r w:rsidRPr="00F67F20">
        <w:rPr>
          <w:rFonts w:ascii="Palatino Linotype" w:hAnsi="Palatino Linotype" w:cs="AdvPS2A83"/>
        </w:rPr>
        <w:t xml:space="preserve">higher replication rates and consistently stronger enrichment of eQTLs </w:t>
      </w:r>
      <w:r w:rsidR="00101E0D" w:rsidRPr="00F67F20">
        <w:rPr>
          <w:rFonts w:ascii="Palatino Linotype" w:hAnsi="Palatino Linotype" w:cs="AdvPS2A83"/>
        </w:rPr>
        <w:fldChar w:fldCharType="begin">
          <w:fldData xml:space="preserve">PEVuZE5vdGU+PENpdGU+PEF1dGhvcj5MdTwvQXV0aG9yPjxZZWFyPjIwMTY8L1llYXI+PFJlY051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</w:fldData>
        </w:fldChar>
      </w:r>
      <w:r w:rsidR="003E0A9F" w:rsidRPr="00F67F20">
        <w:rPr>
          <w:rFonts w:ascii="Palatino Linotype" w:hAnsi="Palatino Linotype" w:cs="AdvPS2A83"/>
        </w:rPr>
        <w:instrText xml:space="preserve"> ADDIN EN.CITE </w:instrText>
      </w:r>
      <w:r w:rsidR="00101E0D" w:rsidRPr="00F67F20">
        <w:rPr>
          <w:rFonts w:ascii="Palatino Linotype" w:hAnsi="Palatino Linotype" w:cs="AdvPS2A83"/>
        </w:rPr>
        <w:fldChar w:fldCharType="begin">
          <w:fldData xml:space="preserve">PEVuZE5vdGU+PENpdGU+PEF1dGhvcj5MdTwvQXV0aG9yPjxZZWFyPjIwMTY8L1llYXI+PFJlY051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</w:fldData>
        </w:fldChar>
      </w:r>
      <w:r w:rsidR="003E0A9F" w:rsidRPr="00F67F20">
        <w:rPr>
          <w:rFonts w:ascii="Palatino Linotype" w:hAnsi="Palatino Linotype" w:cs="AdvPS2A83"/>
        </w:rPr>
        <w:instrText xml:space="preserve"> ADDIN EN.CITE.DATA </w:instrText>
      </w:r>
      <w:r w:rsidR="004050D0" w:rsidRPr="00101E0D">
        <w:rPr>
          <w:rFonts w:ascii="Palatino Linotype" w:hAnsi="Palatino Linotype" w:cs="AdvPS2A83"/>
        </w:rPr>
      </w:r>
      <w:r w:rsidR="00101E0D" w:rsidRPr="00F67F20">
        <w:rPr>
          <w:rFonts w:ascii="Palatino Linotype" w:hAnsi="Palatino Linotype" w:cs="AdvPS2A83"/>
        </w:rPr>
        <w:fldChar w:fldCharType="end"/>
      </w:r>
      <w:r w:rsidR="004050D0" w:rsidRPr="00101E0D">
        <w:rPr>
          <w:rFonts w:ascii="Palatino Linotype" w:hAnsi="Palatino Linotype" w:cs="AdvPS2A83"/>
        </w:rPr>
      </w:r>
      <w:r w:rsidR="00101E0D" w:rsidRPr="00F67F20">
        <w:rPr>
          <w:rFonts w:ascii="Palatino Linotype" w:hAnsi="Palatino Linotype" w:cs="AdvPS2A83"/>
        </w:rPr>
        <w:fldChar w:fldCharType="separate"/>
      </w:r>
      <w:r w:rsidR="003E0A9F" w:rsidRPr="00F67F20">
        <w:rPr>
          <w:rFonts w:ascii="Palatino Linotype" w:hAnsi="Palatino Linotype" w:cs="AdvPS2A83"/>
          <w:noProof/>
          <w:vertAlign w:val="superscript"/>
        </w:rPr>
        <w:t>94</w:t>
      </w:r>
      <w:r w:rsidR="00101E0D" w:rsidRPr="00F67F20">
        <w:rPr>
          <w:rFonts w:ascii="Palatino Linotype" w:hAnsi="Palatino Linotype" w:cs="AdvPS2A83"/>
        </w:rPr>
        <w:fldChar w:fldCharType="end"/>
      </w:r>
      <w:r w:rsidRPr="00F67F20">
        <w:rPr>
          <w:rFonts w:ascii="Palatino Linotype" w:hAnsi="Palatino Linotype" w:cs="AdvPS2A83"/>
        </w:rPr>
        <w:t xml:space="preserve">. </w:t>
      </w:r>
    </w:p>
    <w:p w:rsidR="00CD64F3" w:rsidRPr="00F67F20" w:rsidRDefault="00CD64F3" w:rsidP="00540553">
      <w:pPr>
        <w:widowControl w:val="0"/>
        <w:autoSpaceDE w:val="0"/>
        <w:autoSpaceDN w:val="0"/>
        <w:adjustRightInd w:val="0"/>
        <w:spacing w:line="480" w:lineRule="auto"/>
        <w:ind w:firstLine="720"/>
        <w:rPr>
          <w:rFonts w:ascii="Palatino Linotype" w:hAnsi="Palatino Linotype" w:cs="AdvP9725"/>
        </w:rPr>
      </w:pPr>
      <w:r w:rsidRPr="00F67F20">
        <w:rPr>
          <w:rFonts w:ascii="Palatino Linotype" w:hAnsi="Palatino Linotype" w:cs="AdvPS2A83"/>
        </w:rPr>
        <w:t xml:space="preserve">The hypergeometric analysis has served to logically focus replication efforts of SNPs that were found to be significantly associated in </w:t>
      </w:r>
      <w:r w:rsidR="00257895" w:rsidRPr="00F67F20">
        <w:rPr>
          <w:rFonts w:ascii="Palatino Linotype" w:hAnsi="Palatino Linotype" w:cs="AdvPS2A83"/>
        </w:rPr>
        <w:t xml:space="preserve">different samples or </w:t>
      </w:r>
      <w:r w:rsidRPr="00F67F20">
        <w:rPr>
          <w:rFonts w:ascii="Palatino Linotype" w:hAnsi="Palatino Linotype" w:cs="AdvPS2A83"/>
        </w:rPr>
        <w:t xml:space="preserve">endophenotypes </w:t>
      </w:r>
      <w:r w:rsidR="00101E0D" w:rsidRPr="00F67F20">
        <w:rPr>
          <w:rFonts w:ascii="Palatino Linotype" w:hAnsi="Palatino Linotype" w:cs="AdvPS2A83"/>
        </w:rPr>
        <w:fldChar w:fldCharType="begin"/>
      </w:r>
      <w:r w:rsidR="003E0A9F" w:rsidRPr="00F67F20">
        <w:rPr>
          <w:rFonts w:ascii="Palatino Linotype" w:hAnsi="Palatino Linotype" w:cs="AdvPS2A83"/>
        </w:rPr>
        <w:instrText xml:space="preserve"> ADDIN EN.CITE &lt;EndNote&gt;&lt;Cite&gt;&lt;Author&gt;Stone&lt;/Author&gt;&lt;Year&gt;2007&lt;/Year&gt;&lt;RecNum&gt;3353&lt;/RecNum&gt;&lt;DisplayText&gt;&lt;style face="superscript"&gt;95&lt;/style&gt;&lt;/DisplayText&gt;&lt;record&gt;&lt;rec-number&gt;3353&lt;/rec-number&gt;&lt;foreign-keys&gt;&lt;key app="EN" db-id="zdf99z2a8xza5tetv9jp52zw59sfpfdewdta" timestamp="1531265981"&gt;3353&lt;/key&gt;&lt;key app="ENWeb" db-id=""&gt;0&lt;/key&gt;&lt;/foreign-keys&gt;&lt;ref-type name="Journal Article"&gt;17&lt;/ref-type&gt;&lt;contributors&gt;&lt;authors&gt;&lt;author&gt;Stone, J. L.&lt;/author&gt;&lt;author&gt;Merriman, B.&lt;/author&gt;&lt;author&gt;Cantor, R. M.&lt;/author&gt;&lt;author&gt;Geschwind, D. H.&lt;/author&gt;&lt;author&gt;Nelson, S. F.&lt;/author&gt;&lt;/authors&gt;&lt;/contributors&gt;&lt;auth-address&gt;Department of Human Genetics, University of California, Los Angeles, CA 90095, USA.&lt;/auth-address&gt;&lt;titles&gt;&lt;title&gt;High density SNP association study of a major autism linkage region on chromosome 17&lt;/title&gt;&lt;secondary-title&gt;Hum Mol Genet&lt;/secondary-title&gt;&lt;/titles&gt;&lt;periodical&gt;&lt;full-title&gt;Hum Mol Genet&lt;/full-title&gt;&lt;/periodical&gt;&lt;pages&gt;704-15&lt;/pages&gt;&lt;volume&gt;16&lt;/volume&gt;&lt;number&gt;6&lt;/number&gt;&lt;keywords&gt;&lt;keyword&gt;Autistic Disorder/*genetics&lt;/keyword&gt;&lt;keyword&gt;Child&lt;/keyword&gt;&lt;keyword&gt;*Chromosomes, Human, Pair 17&lt;/keyword&gt;&lt;keyword&gt;Female&lt;/keyword&gt;&lt;keyword&gt;Genetic Predisposition to Disease&lt;/keyword&gt;&lt;keyword&gt;Haplotypes&lt;/keyword&gt;&lt;keyword&gt;Humans&lt;/keyword&gt;&lt;keyword&gt;Male&lt;/keyword&gt;&lt;keyword&gt;Parents&lt;/keyword&gt;&lt;keyword&gt;*Polymorphism, Single Nucleotide&lt;/keyword&gt;&lt;/keywords&gt;&lt;dates&gt;&lt;year&gt;2007&lt;/year&gt;&lt;pub-dates&gt;&lt;date&gt;Mar 15&lt;/date&gt;&lt;/pub-dates&gt;&lt;/dates&gt;&lt;isbn&gt;0964-6906 (Print)&amp;#xD;0964-6906 (Linking)&lt;/isbn&gt;&lt;accession-num&gt;17376794&lt;/accession-num&gt;&lt;urls&gt;&lt;related-urls&gt;&lt;url&gt;https://www.ncbi.nlm.nih.gov/pubmed/17376794&lt;/url&gt;&lt;/related-urls&gt;&lt;/urls&gt;&lt;electronic-resource-num&gt;10.1093/hmg/ddm015&lt;/electronic-resource-num&gt;&lt;/record&gt;&lt;/Cite&gt;&lt;/EndNote&gt;</w:instrText>
      </w:r>
      <w:r w:rsidR="00101E0D" w:rsidRPr="00F67F20">
        <w:rPr>
          <w:rFonts w:ascii="Palatino Linotype" w:hAnsi="Palatino Linotype" w:cs="AdvPS2A83"/>
        </w:rPr>
        <w:fldChar w:fldCharType="separate"/>
      </w:r>
      <w:r w:rsidR="003E0A9F" w:rsidRPr="00F67F20">
        <w:rPr>
          <w:rFonts w:ascii="Palatino Linotype" w:hAnsi="Palatino Linotype" w:cs="AdvPS2A83"/>
          <w:noProof/>
          <w:vertAlign w:val="superscript"/>
        </w:rPr>
        <w:t>95</w:t>
      </w:r>
      <w:r w:rsidR="00101E0D" w:rsidRPr="00F67F20">
        <w:rPr>
          <w:rFonts w:ascii="Palatino Linotype" w:hAnsi="Palatino Linotype" w:cs="AdvPS2A83"/>
        </w:rPr>
        <w:fldChar w:fldCharType="end"/>
      </w:r>
      <w:r w:rsidRPr="00F67F20">
        <w:rPr>
          <w:rFonts w:ascii="Palatino Linotype" w:hAnsi="Palatino Linotype" w:cs="AdvPS2A83"/>
        </w:rPr>
        <w:t xml:space="preserve">. </w:t>
      </w:r>
      <w:r w:rsidR="003B072C" w:rsidRPr="00F67F20">
        <w:rPr>
          <w:rFonts w:ascii="Palatino Linotype" w:hAnsi="Palatino Linotype" w:cs="AdvPS2A83"/>
        </w:rPr>
        <w:t xml:space="preserve"> In such applications the </w:t>
      </w:r>
      <w:r w:rsidR="003B072C" w:rsidRPr="00F67F20">
        <w:rPr>
          <w:rFonts w:ascii="Palatino Linotype" w:hAnsi="Palatino Linotype" w:cs="AdvP9725"/>
        </w:rPr>
        <w:t xml:space="preserve">method assumes that a given phenotype is influenced at each quantitative-trait locus (QTL) by one or more causal variant(s), whose effect(s) can be approximated (or tagged) by a linear combination of multiple semi-independent observed variants at the locus. This linear combination of SNPs is termed a multi-SNP. </w:t>
      </w:r>
      <w:r w:rsidRPr="00F67F20">
        <w:rPr>
          <w:rFonts w:ascii="Palatino Linotype" w:hAnsi="Palatino Linotype" w:cs="AdvPS2A83"/>
        </w:rPr>
        <w:t xml:space="preserve"> </w:t>
      </w:r>
      <w:r w:rsidR="00B53E9B" w:rsidRPr="00F67F20">
        <w:rPr>
          <w:rFonts w:ascii="Palatino Linotype" w:hAnsi="Palatino Linotype" w:cs="AdvPS2A83"/>
        </w:rPr>
        <w:t xml:space="preserve">For example, </w:t>
      </w:r>
      <w:r w:rsidRPr="00F67F20">
        <w:rPr>
          <w:rFonts w:ascii="Palatino Linotype" w:hAnsi="Palatino Linotype" w:cs="AdvP9725"/>
        </w:rPr>
        <w:t>the problem</w:t>
      </w:r>
      <w:r w:rsidR="003B072C" w:rsidRPr="00F67F20">
        <w:rPr>
          <w:rFonts w:ascii="Palatino Linotype" w:hAnsi="Palatino Linotype" w:cs="AdvP9725"/>
        </w:rPr>
        <w:t>s</w:t>
      </w:r>
      <w:r w:rsidRPr="00F67F20">
        <w:rPr>
          <w:rFonts w:ascii="Palatino Linotype" w:hAnsi="Palatino Linotype" w:cs="AdvP9725"/>
        </w:rPr>
        <w:t xml:space="preserve"> of allelic heterogeneity and imperfect tagging </w:t>
      </w:r>
      <w:r w:rsidR="003B072C" w:rsidRPr="00F67F20">
        <w:rPr>
          <w:rFonts w:ascii="Palatino Linotype" w:hAnsi="Palatino Linotype" w:cs="AdvP9725"/>
        </w:rPr>
        <w:t>of</w:t>
      </w:r>
      <w:r w:rsidRPr="00F67F20">
        <w:rPr>
          <w:rFonts w:ascii="Palatino Linotype" w:hAnsi="Palatino Linotype" w:cs="AdvP9725"/>
        </w:rPr>
        <w:t xml:space="preserve"> multi-SNP associations and the identification of </w:t>
      </w:r>
      <w:r w:rsidRPr="00F67F20">
        <w:rPr>
          <w:rFonts w:ascii="Palatino Linotype" w:eastAsia="Times New Roman" w:hAnsi="Palatino Linotype" w:cs="Times New Roman"/>
        </w:rPr>
        <w:t>significant multi-SNP associations</w:t>
      </w:r>
      <w:r w:rsidRPr="00F67F20">
        <w:rPr>
          <w:rFonts w:ascii="Palatino Linotype" w:hAnsi="Palatino Linotype" w:cs="AdvP9725"/>
        </w:rPr>
        <w:t xml:space="preserve"> has been successfully addressed with the </w:t>
      </w:r>
      <w:r w:rsidRPr="00F67F20">
        <w:rPr>
          <w:rFonts w:ascii="Palatino Linotype" w:eastAsia="Times New Roman" w:hAnsi="Palatino Linotype" w:cs="Times New Roman"/>
        </w:rPr>
        <w:t xml:space="preserve">hypergeometric test  </w:t>
      </w:r>
      <w:r w:rsidR="003364D1" w:rsidRPr="00F67F20">
        <w:rPr>
          <w:rFonts w:ascii="Palatino Linotype" w:eastAsia="Times New Roman" w:hAnsi="Palatino Linotype" w:cs="Times New Roman"/>
        </w:rPr>
        <w:t>(</w:t>
      </w:r>
      <w:r w:rsidR="00101E0D" w:rsidRPr="00F67F20">
        <w:rPr>
          <w:rFonts w:ascii="Palatino Linotype" w:eastAsia="Times New Roman" w:hAnsi="Palatino Linotype" w:cs="Times New Roman"/>
        </w:rPr>
        <w:fldChar w:fldCharType="begin"/>
      </w:r>
      <w:r w:rsidR="003E0A9F" w:rsidRPr="00F67F20">
        <w:rPr>
          <w:rFonts w:ascii="Palatino Linotype" w:eastAsia="Times New Roman" w:hAnsi="Palatino Linotype" w:cs="Times New Roman"/>
        </w:rPr>
        <w:instrText xml:space="preserve"> ADDIN EN.CITE &lt;EndNote&gt;&lt;Cite&gt;&lt;Author&gt;Ehret&lt;/Author&gt;&lt;Year&gt;2012&lt;/Year&gt;&lt;RecNum&gt;3338&lt;/RecNum&gt;&lt;DisplayText&gt;&lt;style face="superscript"&gt;41&lt;/style&gt;&lt;/DisplayText&gt;&lt;record&gt;&lt;rec-number&gt;3338&lt;/rec-number&gt;&lt;foreign-keys&gt;&lt;key app="EN" db-id="zdf99z2a8xza5tetv9jp52zw59sfpfdewdta" timestamp="1531265981"&gt;3338&lt;/key&gt;&lt;key app="ENWeb" db-id=""&gt;0&lt;/key&gt;&lt;/foreign-keys&gt;&lt;ref-type name="Journal Article"&gt;17&lt;/ref-type&gt;&lt;contributors&gt;&lt;authors&gt;&lt;author&gt;Ehret, G. B.&lt;/author&gt;&lt;author&gt;Lamparter, D.&lt;/author&gt;&lt;author&gt;Hoggart, C. J.&lt;/author&gt;&lt;author&gt;Genetic Investigation of Anthropometric Traits, Consortium&lt;/author&gt;&lt;author&gt;Whittaker, J. C.&lt;/author&gt;&lt;author&gt;Beckmann, J. S.&lt;/author&gt;&lt;author&gt;Kutalik, Z.&lt;/author&gt;&lt;/authors&gt;&lt;/contributors&gt;&lt;auth-address&gt;Division of Cardiology, Geneva University Hospital, Geneva, Switzerland.&lt;/auth-address&gt;&lt;titles&gt;&lt;title&gt;A multi-SNP locus-association method reveals a substantial fraction of the missing heritability&lt;/title&gt;&lt;secondary-title&gt;Am J Hum Genet&lt;/secondary-title&gt;&lt;/titles&gt;&lt;periodical&gt;&lt;full-title&gt;Am J Hum Genet&lt;/full-title&gt;&lt;/periodical&gt;&lt;pages&gt;863-71&lt;/pages&gt;&lt;volume&gt;91&lt;/volume&gt;&lt;number&gt;5&lt;/number&gt;&lt;keywords&gt;&lt;keyword&gt;Body Mass Index&lt;/keyword&gt;&lt;keyword&gt;*Genome-Wide Association Study&lt;/keyword&gt;&lt;keyword&gt;Humans&lt;/keyword&gt;&lt;keyword&gt;Lipids/blood/genetics&lt;/keyword&gt;&lt;keyword&gt;Phenotype&lt;/keyword&gt;&lt;keyword&gt;*Polymorphism, Single Nucleotide&lt;/keyword&gt;&lt;keyword&gt;*Quantitative Trait Loci&lt;/keyword&gt;&lt;keyword&gt;Waist-Hip Ratio&lt;/keyword&gt;&lt;/keywords&gt;&lt;dates&gt;&lt;year&gt;2012&lt;/year&gt;&lt;pub-dates&gt;&lt;date&gt;Nov 2&lt;/date&gt;&lt;/pub-dates&gt;&lt;/dates&gt;&lt;isbn&gt;1537-6605 (Electronic)&amp;#xD;0002-9297 (Linking)&lt;/isbn&gt;&lt;accession-num&gt;23122585&lt;/accession-num&gt;&lt;urls&gt;&lt;related-urls&gt;&lt;url&gt;https://www.ncbi.nlm.nih.gov/pubmed/23122585&lt;/url&gt;&lt;/related-urls&gt;&lt;/urls&gt;&lt;custom2&gt;PMC3487134&lt;/custom2&gt;&lt;electronic-resource-num&gt;10.1016/j.ajhg.2012.09.013&lt;/electronic-resource-num&gt;&lt;/record&gt;&lt;/Cite&gt;&lt;/EndNote&gt;</w:instrText>
      </w:r>
      <w:r w:rsidR="00101E0D" w:rsidRPr="00F67F20">
        <w:rPr>
          <w:rFonts w:ascii="Palatino Linotype" w:eastAsia="Times New Roman" w:hAnsi="Palatino Linotype" w:cs="Times New Roman"/>
        </w:rPr>
        <w:fldChar w:fldCharType="separate"/>
      </w:r>
      <w:r w:rsidR="003E0A9F" w:rsidRPr="00F67F20">
        <w:rPr>
          <w:rFonts w:ascii="Palatino Linotype" w:eastAsia="Times New Roman" w:hAnsi="Palatino Linotype" w:cs="Times New Roman"/>
          <w:noProof/>
          <w:vertAlign w:val="superscript"/>
        </w:rPr>
        <w:t>41</w:t>
      </w:r>
      <w:r w:rsidR="00101E0D" w:rsidRPr="00F67F20">
        <w:rPr>
          <w:rFonts w:ascii="Palatino Linotype" w:eastAsia="Times New Roman" w:hAnsi="Palatino Linotype" w:cs="Times New Roman"/>
        </w:rPr>
        <w:fldChar w:fldCharType="end"/>
      </w:r>
      <w:r w:rsidRPr="00F67F20">
        <w:rPr>
          <w:rFonts w:ascii="Palatino Linotype" w:eastAsia="Times New Roman" w:hAnsi="Palatino Linotype" w:cs="Times New Roman"/>
        </w:rPr>
        <w:t xml:space="preserve">, better tan </w:t>
      </w:r>
      <w:r w:rsidRPr="00F67F20">
        <w:rPr>
          <w:rFonts w:ascii="Palatino Linotype" w:hAnsi="Palatino Linotype" w:cs="AdvP9725"/>
        </w:rPr>
        <w:t>Yang et al. method</w:t>
      </w:r>
      <w:r w:rsidRPr="00F67F20">
        <w:rPr>
          <w:rFonts w:ascii="Palatino Linotype" w:eastAsia="Times New Roman" w:hAnsi="Palatino Linotype" w:cs="Times New Roman"/>
        </w:rPr>
        <w:t>).</w:t>
      </w:r>
      <w:r w:rsidRPr="00F67F20">
        <w:rPr>
          <w:rFonts w:ascii="Palatino Linotype" w:hAnsi="Palatino Linotype" w:cs="AdvP9725"/>
        </w:rPr>
        <w:t xml:space="preserve"> The</w:t>
      </w:r>
      <w:r w:rsidR="00B53E9B" w:rsidRPr="00F67F20">
        <w:rPr>
          <w:rFonts w:ascii="Palatino Linotype" w:hAnsi="Palatino Linotype" w:cs="AdvP9725"/>
        </w:rPr>
        <w:t>se</w:t>
      </w:r>
      <w:r w:rsidRPr="00F67F20">
        <w:rPr>
          <w:rFonts w:ascii="Palatino Linotype" w:hAnsi="Palatino Linotype" w:cs="AdvP9725"/>
        </w:rPr>
        <w:t xml:space="preserve"> examples </w:t>
      </w:r>
      <w:r w:rsidR="00B53E9B" w:rsidRPr="00F67F20">
        <w:rPr>
          <w:rFonts w:ascii="Palatino Linotype" w:hAnsi="Palatino Linotype" w:cs="AdvP9725"/>
        </w:rPr>
        <w:t>and others</w:t>
      </w:r>
      <w:r w:rsidRPr="00F67F20">
        <w:rPr>
          <w:rFonts w:ascii="Palatino Linotype" w:hAnsi="Palatino Linotype" w:cs="AdvP9725"/>
        </w:rPr>
        <w:t xml:space="preserve"> </w:t>
      </w:r>
      <w:r w:rsidR="00101E0D" w:rsidRPr="00F67F20">
        <w:rPr>
          <w:rFonts w:ascii="Palatino Linotype" w:hAnsi="Palatino Linotype" w:cs="AdvP9725"/>
        </w:rPr>
        <w:fldChar w:fldCharType="begin">
          <w:fldData xml:space="preserve">PEVuZE5vdGU+PENpdGU+PEF1dGhvcj5Bcm5lZG88L0F1dGhvcj48WWVhcj4yMDEzPC9ZZWFyPjxS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</w:fldData>
        </w:fldChar>
      </w:r>
      <w:r w:rsidR="003E0A9F" w:rsidRPr="00F67F20">
        <w:rPr>
          <w:rFonts w:ascii="Palatino Linotype" w:hAnsi="Palatino Linotype" w:cs="AdvP9725"/>
        </w:rPr>
        <w:instrText xml:space="preserve"> ADDIN EN.CITE </w:instrText>
      </w:r>
      <w:r w:rsidR="00101E0D" w:rsidRPr="00F67F20">
        <w:rPr>
          <w:rFonts w:ascii="Palatino Linotype" w:hAnsi="Palatino Linotype" w:cs="AdvP9725"/>
        </w:rPr>
        <w:fldChar w:fldCharType="begin">
          <w:fldData xml:space="preserve">PEVuZE5vdGU+PENpdGU+PEF1dGhvcj5Bcm5lZG88L0F1dGhvcj48WWVhcj4yMDEzPC9ZZWFyPjxS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</w:fldData>
        </w:fldChar>
      </w:r>
      <w:r w:rsidR="003E0A9F" w:rsidRPr="00F67F20">
        <w:rPr>
          <w:rFonts w:ascii="Palatino Linotype" w:hAnsi="Palatino Linotype" w:cs="AdvP9725"/>
        </w:rPr>
        <w:instrText xml:space="preserve"> ADDIN EN.CITE.DATA </w:instrText>
      </w:r>
      <w:r w:rsidR="004050D0" w:rsidRPr="00101E0D">
        <w:rPr>
          <w:rFonts w:ascii="Palatino Linotype" w:hAnsi="Palatino Linotype" w:cs="AdvP9725"/>
        </w:rPr>
      </w:r>
      <w:r w:rsidR="00101E0D" w:rsidRPr="00F67F20">
        <w:rPr>
          <w:rFonts w:ascii="Palatino Linotype" w:hAnsi="Palatino Linotype" w:cs="AdvP9725"/>
        </w:rPr>
        <w:fldChar w:fldCharType="end"/>
      </w:r>
      <w:r w:rsidR="004050D0" w:rsidRPr="00101E0D">
        <w:rPr>
          <w:rFonts w:ascii="Palatino Linotype" w:hAnsi="Palatino Linotype" w:cs="AdvP9725"/>
        </w:rPr>
      </w:r>
      <w:r w:rsidR="00101E0D" w:rsidRPr="00F67F20">
        <w:rPr>
          <w:rFonts w:ascii="Palatino Linotype" w:hAnsi="Palatino Linotype" w:cs="AdvP9725"/>
        </w:rPr>
        <w:fldChar w:fldCharType="separate"/>
      </w:r>
      <w:r w:rsidR="003E0A9F" w:rsidRPr="00F67F20">
        <w:rPr>
          <w:rFonts w:ascii="Palatino Linotype" w:hAnsi="Palatino Linotype" w:cs="AdvP9725"/>
          <w:noProof/>
          <w:vertAlign w:val="superscript"/>
        </w:rPr>
        <w:t>1, 7, 96</w:t>
      </w:r>
      <w:r w:rsidR="00101E0D" w:rsidRPr="00F67F20">
        <w:rPr>
          <w:rFonts w:ascii="Palatino Linotype" w:hAnsi="Palatino Linotype" w:cs="AdvP9725"/>
        </w:rPr>
        <w:fldChar w:fldCharType="end"/>
      </w:r>
      <w:r w:rsidR="003364D1" w:rsidRPr="00F67F20">
        <w:rPr>
          <w:rFonts w:ascii="Palatino Linotype" w:hAnsi="Palatino Linotype" w:cs="AdvP9725"/>
        </w:rPr>
        <w:t xml:space="preserve"> </w:t>
      </w:r>
      <w:r w:rsidRPr="00F67F20">
        <w:rPr>
          <w:rFonts w:ascii="Palatino Linotype" w:hAnsi="Palatino Linotype" w:cs="AdvP9725"/>
        </w:rPr>
        <w:t xml:space="preserve">suggest that the hypergeometric test </w:t>
      </w:r>
      <w:r w:rsidR="00B53E9B" w:rsidRPr="00F67F20">
        <w:rPr>
          <w:rFonts w:ascii="Palatino Linotype" w:hAnsi="Palatino Linotype" w:cs="AdvP9725"/>
        </w:rPr>
        <w:t>is</w:t>
      </w:r>
      <w:r w:rsidRPr="00F67F20">
        <w:rPr>
          <w:rFonts w:ascii="Palatino Linotype" w:hAnsi="Palatino Linotype" w:cs="AdvP9725"/>
        </w:rPr>
        <w:t xml:space="preserve"> a measurement that is useful for replicability analysis of sets of variables</w:t>
      </w:r>
      <w:r w:rsidR="00B53E9B" w:rsidRPr="00F67F20">
        <w:rPr>
          <w:rFonts w:ascii="Palatino Linotype" w:hAnsi="Palatino Linotype" w:cs="AdvP9725"/>
        </w:rPr>
        <w:t>.  Such analyses of sets of markers do</w:t>
      </w:r>
      <w:r w:rsidRPr="00F67F20">
        <w:rPr>
          <w:rFonts w:ascii="Palatino Linotype" w:hAnsi="Palatino Linotype" w:cs="AdvP9725"/>
        </w:rPr>
        <w:t xml:space="preserve"> not invalidate the use of meta-analysis </w:t>
      </w:r>
      <w:r w:rsidR="00B53E9B" w:rsidRPr="00F67F20">
        <w:rPr>
          <w:rFonts w:ascii="Palatino Linotype" w:hAnsi="Palatino Linotype" w:cs="AdvP9725"/>
        </w:rPr>
        <w:t>of</w:t>
      </w:r>
      <w:r w:rsidRPr="00F67F20">
        <w:rPr>
          <w:rFonts w:ascii="Palatino Linotype" w:hAnsi="Palatino Linotype" w:cs="AdvP9725"/>
        </w:rPr>
        <w:t xml:space="preserve"> individual markers. </w:t>
      </w:r>
      <w:r w:rsidR="006E6597" w:rsidRPr="00F67F20">
        <w:rPr>
          <w:rFonts w:ascii="Palatino Linotype" w:hAnsi="Palatino Linotype" w:cs="AdvP9725"/>
        </w:rPr>
        <w:t xml:space="preserve"> </w:t>
      </w:r>
      <w:r w:rsidR="00257895" w:rsidRPr="00F67F20">
        <w:rPr>
          <w:rFonts w:ascii="Palatino Linotype" w:hAnsi="Palatino Linotype" w:cs="XdxkpvWarnockPro-Regular"/>
        </w:rPr>
        <w:t>A complementary</w:t>
      </w:r>
      <w:r w:rsidRPr="00F67F20">
        <w:rPr>
          <w:rFonts w:ascii="Palatino Linotype" w:hAnsi="Palatino Linotype" w:cs="XdxkpvWarnockPro-Regular"/>
        </w:rPr>
        <w:t xml:space="preserve"> </w:t>
      </w:r>
      <w:r w:rsidRPr="00F67F20">
        <w:rPr>
          <w:rFonts w:ascii="Palatino Linotype" w:hAnsi="Palatino Linotype" w:cs="AdvTimes"/>
        </w:rPr>
        <w:t>alternative to the hypergeometric is the permutation test (</w:t>
      </w:r>
      <w:r w:rsidR="00B53E9B" w:rsidRPr="00F67F20">
        <w:rPr>
          <w:rFonts w:ascii="Palatino Linotype" w:hAnsi="Palatino Linotype" w:cs="AdvTimes"/>
        </w:rPr>
        <w:t>s</w:t>
      </w:r>
      <w:r w:rsidRPr="00F67F20">
        <w:rPr>
          <w:rFonts w:ascii="Palatino Linotype" w:hAnsi="Palatino Linotype" w:cs="AdvTimes"/>
        </w:rPr>
        <w:t xml:space="preserve">ee </w:t>
      </w:r>
      <w:r w:rsidR="00B53E9B" w:rsidRPr="00F67F20">
        <w:rPr>
          <w:rFonts w:ascii="Palatino Linotype" w:hAnsi="Palatino Linotype" w:cs="AdvTimes"/>
        </w:rPr>
        <w:t xml:space="preserve">preceding </w:t>
      </w:r>
      <w:r w:rsidRPr="00F67F20">
        <w:rPr>
          <w:rFonts w:ascii="Palatino Linotype" w:hAnsi="Palatino Linotype" w:cs="AdvTimes"/>
        </w:rPr>
        <w:t xml:space="preserve">section </w:t>
      </w:r>
      <w:r w:rsidR="00B53E9B" w:rsidRPr="00F67F20">
        <w:rPr>
          <w:rFonts w:ascii="Palatino Linotype" w:hAnsi="Palatino Linotype" w:cs="AdvTimes"/>
        </w:rPr>
        <w:t xml:space="preserve">on </w:t>
      </w:r>
      <w:r w:rsidRPr="00F67F20">
        <w:rPr>
          <w:rFonts w:ascii="Palatino Linotype" w:hAnsi="Palatino Linotype" w:cs="AdvTimes"/>
        </w:rPr>
        <w:t>Permutation tes</w:t>
      </w:r>
      <w:r w:rsidR="006A6759" w:rsidRPr="00F67F20">
        <w:rPr>
          <w:rFonts w:ascii="Palatino Linotype" w:hAnsi="Palatino Linotype" w:cs="AdvTimes"/>
        </w:rPr>
        <w:t>t</w:t>
      </w:r>
      <w:r w:rsidR="00257895" w:rsidRPr="00F67F20">
        <w:rPr>
          <w:rFonts w:ascii="Palatino Linotype" w:hAnsi="Palatino Linotype" w:cs="AdvTimes"/>
        </w:rPr>
        <w:t>)</w:t>
      </w:r>
      <w:r w:rsidRPr="00F67F20">
        <w:rPr>
          <w:rFonts w:ascii="Palatino Linotype" w:hAnsi="Palatino Linotype" w:cs="AdvTimes"/>
        </w:rPr>
        <w:t xml:space="preserve">. </w:t>
      </w:r>
    </w:p>
    <w:p w:rsidR="00257895" w:rsidRPr="00F67F20" w:rsidRDefault="00333C17" w:rsidP="005A5413">
      <w:pPr>
        <w:widowControl w:val="0"/>
        <w:autoSpaceDE w:val="0"/>
        <w:autoSpaceDN w:val="0"/>
        <w:adjustRightInd w:val="0"/>
        <w:spacing w:line="480" w:lineRule="auto"/>
        <w:rPr>
          <w:rFonts w:ascii="Palatino Linotype" w:hAnsi="Palatino Linotype" w:cs="Helvetica"/>
          <w:b/>
        </w:rPr>
      </w:pPr>
      <w:r w:rsidRPr="00F67F20">
        <w:rPr>
          <w:rFonts w:ascii="Palatino Linotype" w:hAnsi="Palatino Linotype" w:cs="Helvetica"/>
          <w:b/>
        </w:rPr>
        <w:t xml:space="preserve">(iii) </w:t>
      </w:r>
      <w:r w:rsidR="00257895" w:rsidRPr="00F67F20">
        <w:rPr>
          <w:rFonts w:ascii="Palatino Linotype" w:hAnsi="Palatino Linotype" w:cs="Helvetica"/>
          <w:b/>
        </w:rPr>
        <w:t>Hierarchical and multi-omic replicability of markers</w:t>
      </w:r>
    </w:p>
    <w:p w:rsidR="003F749F" w:rsidRPr="00F67F20" w:rsidRDefault="001A5A89" w:rsidP="005A5413">
      <w:pPr>
        <w:spacing w:line="480" w:lineRule="auto"/>
        <w:rPr>
          <w:rFonts w:ascii="Palatino Linotype" w:hAnsi="Palatino Linotype"/>
        </w:rPr>
      </w:pPr>
      <w:r>
        <w:rPr>
          <w:rFonts w:ascii="Palatino Linotype" w:hAnsi="Palatino Linotype"/>
        </w:rPr>
        <w:tab/>
      </w:r>
      <w:r w:rsidR="00257895" w:rsidRPr="00F67F20">
        <w:rPr>
          <w:rFonts w:ascii="Palatino Linotype" w:hAnsi="Palatino Linotype"/>
        </w:rPr>
        <w:t xml:space="preserve">Since reproducibility of individual genetic variants associated with risk across studies is low, we hypothesize that wherever individual genetic variants do not overlap, there may yet be a reproducible pattern in terms of functionally overlapping genes, families of proteins, or molecular pathways. Therefore, we </w:t>
      </w:r>
      <w:r w:rsidR="00253525" w:rsidRPr="00F67F20">
        <w:rPr>
          <w:rFonts w:ascii="Palatino Linotype" w:hAnsi="Palatino Linotype"/>
        </w:rPr>
        <w:t>tested</w:t>
      </w:r>
      <w:r w:rsidR="00257895" w:rsidRPr="00F67F20">
        <w:rPr>
          <w:rFonts w:ascii="Palatino Linotype" w:hAnsi="Palatino Linotype"/>
        </w:rPr>
        <w:t xml:space="preserve"> the functional “semantic” replicability of the personali</w:t>
      </w:r>
      <w:r w:rsidR="009969B3" w:rsidRPr="00F67F20">
        <w:rPr>
          <w:rFonts w:ascii="Palatino Linotype" w:hAnsi="Palatino Linotype"/>
        </w:rPr>
        <w:t>ty</w:t>
      </w:r>
      <w:r w:rsidR="00257895" w:rsidRPr="00F67F20">
        <w:rPr>
          <w:rFonts w:ascii="Palatino Linotype" w:hAnsi="Palatino Linotype"/>
        </w:rPr>
        <w:t xml:space="preserve"> by including comparisons at different levels of granularity/omics to establish a multi-layer consensus of the architecture of the disease. The objective is to cast a wide net</w:t>
      </w:r>
      <w:r w:rsidR="009969B3" w:rsidRPr="00F67F20">
        <w:rPr>
          <w:rFonts w:ascii="Palatino Linotype" w:hAnsi="Palatino Linotype"/>
        </w:rPr>
        <w:t xml:space="preserve"> in order</w:t>
      </w:r>
      <w:r w:rsidR="00257895" w:rsidRPr="00F67F20">
        <w:rPr>
          <w:rFonts w:ascii="Palatino Linotype" w:hAnsi="Palatino Linotype"/>
        </w:rPr>
        <w:t xml:space="preserve"> to capture those measurements that are informative, as well as identifying those that are not. </w:t>
      </w:r>
    </w:p>
    <w:p w:rsidR="003F749F" w:rsidRPr="00F67F20" w:rsidRDefault="009969B3" w:rsidP="006F3A3D">
      <w:pPr>
        <w:spacing w:line="480" w:lineRule="auto"/>
        <w:ind w:firstLine="284"/>
        <w:rPr>
          <w:rFonts w:ascii="Palatino Linotype" w:hAnsi="Palatino Linotype"/>
        </w:rPr>
      </w:pPr>
      <w:r w:rsidRPr="00F67F20">
        <w:rPr>
          <w:rFonts w:ascii="Palatino Linotype" w:hAnsi="Palatino Linotype"/>
        </w:rPr>
        <w:tab/>
      </w:r>
      <w:r w:rsidR="003F749F" w:rsidRPr="00F67F20">
        <w:rPr>
          <w:rFonts w:ascii="Palatino Linotype" w:hAnsi="Palatino Linotype"/>
        </w:rPr>
        <w:t xml:space="preserve">We systematically searched for genetic variants and corresponding genes that had previously been associated with personality as measured by the TCI (Supplementary </w:t>
      </w:r>
      <w:r w:rsidR="00583EEE" w:rsidRPr="009E6163">
        <w:rPr>
          <w:rFonts w:ascii="Palatino Linotype" w:hAnsi="Palatino Linotype"/>
        </w:rPr>
        <w:t>Tables S20, S21</w:t>
      </w:r>
      <w:r w:rsidR="003F749F" w:rsidRPr="00F67F20">
        <w:rPr>
          <w:rFonts w:ascii="Palatino Linotype" w:hAnsi="Palatino Linotype"/>
        </w:rPr>
        <w:t>).   We used a proprietary text-mining tool developed in Ruby and Pearl script languages that automatically performed the following tasks and retrieved the results in an html format.  First, the tool retrieved articles ab</w:t>
      </w:r>
      <w:r w:rsidRPr="00F67F20">
        <w:rPr>
          <w:rFonts w:ascii="Palatino Linotype" w:hAnsi="Palatino Linotype"/>
        </w:rPr>
        <w:t>o</w:t>
      </w:r>
      <w:r w:rsidR="003F749F" w:rsidRPr="00F67F20">
        <w:rPr>
          <w:rFonts w:ascii="Palatino Linotype" w:hAnsi="Palatino Linotype"/>
        </w:rPr>
        <w:t>ut human genetics containing TCI-related keywords from PubMed/NCBI. Second, we identified the genes related to each report and collected these genes in a list, which we called our reference list (NCBI). Third, we generated a list of the genes retrieved in the current studies of temperament and/or character traits, which we called our query list.  Fourth, we compared the genes in the query list to those in the reference list to identify matches.  Fifth, for those genes that did not match specifically in the first place, we retrieved the family of genes from Pfam/NCBI and checked if the genes in our query and reference lists matched at the family level of correspondence.  Finally, for those genes that did not match in the first (i.e., specific gene) or second (gene family) level, we retrieved the pathways of the genes  (from Entrez</w:t>
      </w:r>
      <w:r w:rsidRPr="00F67F20">
        <w:rPr>
          <w:rFonts w:ascii="Palatino Linotype" w:hAnsi="Palatino Linotype"/>
        </w:rPr>
        <w:t xml:space="preserve"> Gene, </w:t>
      </w:r>
      <w:r w:rsidR="003F749F" w:rsidRPr="00F67F20">
        <w:rPr>
          <w:rFonts w:ascii="Palatino Linotype" w:hAnsi="Palatino Linotype"/>
        </w:rPr>
        <w:t>Ensembl, NextBio, D</w:t>
      </w:r>
      <w:r w:rsidRPr="00F67F20">
        <w:rPr>
          <w:rFonts w:ascii="Palatino Linotype" w:hAnsi="Palatino Linotype"/>
        </w:rPr>
        <w:t>AVID</w:t>
      </w:r>
      <w:r w:rsidR="003F749F" w:rsidRPr="00F67F20">
        <w:rPr>
          <w:rFonts w:ascii="Palatino Linotype" w:hAnsi="Palatino Linotype"/>
        </w:rPr>
        <w:t xml:space="preserve">, KEGG, Reactome, WikiPathways, BIOCYC), and performed comparisons at the pathway level.  We evaluated the percentage of prior reports that we recovered as a test of the sensitivity and specificity of our method for identifying specific genes, particularly in consideration of the </w:t>
      </w:r>
      <w:r w:rsidRPr="00F67F20">
        <w:rPr>
          <w:rFonts w:ascii="Palatino Linotype" w:hAnsi="Palatino Linotype"/>
        </w:rPr>
        <w:t xml:space="preserve">severe </w:t>
      </w:r>
      <w:r w:rsidR="003F749F" w:rsidRPr="00F67F20">
        <w:rPr>
          <w:rFonts w:ascii="Palatino Linotype" w:hAnsi="Palatino Linotype"/>
        </w:rPr>
        <w:t xml:space="preserve">missing heritability problem encountered by prior GWAS of personality that had neglected genotypic-phenotypic complexity.   </w:t>
      </w:r>
    </w:p>
    <w:p w:rsidR="00CE382B" w:rsidRPr="00F67F20" w:rsidRDefault="005A5413" w:rsidP="00DA07C2">
      <w:pPr>
        <w:spacing w:line="480" w:lineRule="auto"/>
        <w:rPr>
          <w:rFonts w:ascii="Palatino Linotype" w:hAnsi="Palatino Linotype" w:cs="CMBX12"/>
          <w:b/>
        </w:rPr>
      </w:pPr>
      <w:r w:rsidRPr="00F67F20">
        <w:rPr>
          <w:rFonts w:ascii="Palatino Linotype" w:hAnsi="Palatino Linotype" w:cs="CMBX12"/>
          <w:b/>
        </w:rPr>
        <w:t>9</w:t>
      </w:r>
      <w:r w:rsidR="00454221" w:rsidRPr="00F67F20">
        <w:rPr>
          <w:rFonts w:ascii="Palatino Linotype" w:hAnsi="Palatino Linotype" w:cs="CMBX12"/>
          <w:b/>
        </w:rPr>
        <w:t>. Analysis of results</w:t>
      </w:r>
    </w:p>
    <w:p w:rsidR="00CE382B" w:rsidRPr="00F67F20" w:rsidRDefault="005A5413" w:rsidP="00DA07C2">
      <w:pPr>
        <w:spacing w:line="480" w:lineRule="auto"/>
        <w:rPr>
          <w:rFonts w:ascii="Palatino Linotype" w:hAnsi="Palatino Linotype" w:cs="CMBX12"/>
          <w:b/>
        </w:rPr>
      </w:pPr>
      <w:r w:rsidRPr="00F67F20">
        <w:rPr>
          <w:rFonts w:ascii="Palatino Linotype" w:hAnsi="Palatino Linotype" w:cs="CMBX12"/>
          <w:b/>
        </w:rPr>
        <w:t>(i)</w:t>
      </w:r>
      <w:r w:rsidR="00C0781E" w:rsidRPr="00F67F20">
        <w:rPr>
          <w:rFonts w:ascii="Palatino Linotype" w:hAnsi="Palatino Linotype" w:cs="CMBX12"/>
          <w:b/>
        </w:rPr>
        <w:t xml:space="preserve"> QQ Plots and covariate analysis</w:t>
      </w:r>
    </w:p>
    <w:p w:rsidR="00C0781E" w:rsidRPr="00F67F20" w:rsidRDefault="001A5A89" w:rsidP="00DA07C2">
      <w:pPr>
        <w:spacing w:line="480" w:lineRule="auto"/>
        <w:rPr>
          <w:rFonts w:ascii="Palatino Linotype" w:hAnsi="Palatino Linotype"/>
        </w:rPr>
      </w:pPr>
      <w:r>
        <w:rPr>
          <w:rFonts w:ascii="Palatino Linotype" w:hAnsi="Palatino Linotype"/>
        </w:rPr>
        <w:tab/>
      </w:r>
      <w:r w:rsidR="00CE382B" w:rsidRPr="00F67F20">
        <w:rPr>
          <w:rFonts w:ascii="Palatino Linotype" w:hAnsi="Palatino Linotype"/>
        </w:rPr>
        <w:t xml:space="preserve">We </w:t>
      </w:r>
      <w:r w:rsidR="003B622B" w:rsidRPr="00F67F20">
        <w:rPr>
          <w:rFonts w:ascii="Palatino Linotype" w:hAnsi="Palatino Linotype"/>
        </w:rPr>
        <w:t xml:space="preserve">tested the stratification effect by adjusting for </w:t>
      </w:r>
      <w:r w:rsidR="009969B3" w:rsidRPr="00F67F20">
        <w:rPr>
          <w:rFonts w:ascii="Palatino Linotype" w:hAnsi="Palatino Linotype"/>
        </w:rPr>
        <w:t>gender</w:t>
      </w:r>
      <w:r w:rsidR="003B622B" w:rsidRPr="00F67F20">
        <w:rPr>
          <w:rFonts w:ascii="Palatino Linotype" w:hAnsi="Palatino Linotype"/>
        </w:rPr>
        <w:t xml:space="preserve"> and for the first 3 PCs (</w:t>
      </w:r>
      <w:r w:rsidR="009969B3" w:rsidRPr="00F67F20">
        <w:rPr>
          <w:rFonts w:ascii="Palatino Linotype" w:hAnsi="Palatino Linotype"/>
        </w:rPr>
        <w:t xml:space="preserve">see preceding section on </w:t>
      </w:r>
      <w:r w:rsidR="003B622B" w:rsidRPr="00F67F20">
        <w:rPr>
          <w:rFonts w:ascii="Palatino Linotype" w:hAnsi="Palatino Linotype"/>
        </w:rPr>
        <w:t>PCA analysis).  Then, we calculated the lamb</w:t>
      </w:r>
      <w:r w:rsidR="00091962" w:rsidRPr="00F67F20">
        <w:rPr>
          <w:rFonts w:ascii="Palatino Linotype" w:hAnsi="Palatino Linotype"/>
        </w:rPr>
        <w:t>da values and r</w:t>
      </w:r>
      <w:r w:rsidR="009969B3" w:rsidRPr="00F67F20">
        <w:rPr>
          <w:rFonts w:ascii="Palatino Linotype" w:hAnsi="Palatino Linotype"/>
        </w:rPr>
        <w:t>a</w:t>
      </w:r>
      <w:r w:rsidR="00091962" w:rsidRPr="00F67F20">
        <w:rPr>
          <w:rFonts w:ascii="Palatino Linotype" w:hAnsi="Palatino Linotype"/>
        </w:rPr>
        <w:t xml:space="preserve">n the QQ Plots </w:t>
      </w:r>
      <w:r w:rsidR="00091962" w:rsidRPr="00F67F20">
        <w:rPr>
          <w:rFonts w:ascii="Palatino Linotype" w:hAnsi="Palatino Linotype" w:cs="Helvetica"/>
        </w:rPr>
        <w:t xml:space="preserve">(Figure </w:t>
      </w:r>
      <w:r w:rsidR="00F64C0F">
        <w:rPr>
          <w:rFonts w:ascii="Palatino Linotype" w:hAnsi="Palatino Linotype" w:cs="Helvetica"/>
        </w:rPr>
        <w:t>S8</w:t>
      </w:r>
      <w:r w:rsidR="003B622B" w:rsidRPr="00F67F20">
        <w:rPr>
          <w:rFonts w:ascii="Palatino Linotype" w:hAnsi="Palatino Linotype"/>
        </w:rPr>
        <w:t xml:space="preserve">).  </w:t>
      </w:r>
      <w:r w:rsidR="00642975" w:rsidRPr="00F67F20">
        <w:rPr>
          <w:rFonts w:ascii="Palatino Linotype" w:hAnsi="Palatino Linotype"/>
        </w:rPr>
        <w:t>As expected, the</w:t>
      </w:r>
      <w:r w:rsidR="003B622B" w:rsidRPr="00F67F20">
        <w:rPr>
          <w:rFonts w:ascii="Palatino Linotype" w:hAnsi="Palatino Linotype"/>
        </w:rPr>
        <w:t xml:space="preserve"> experiment without covariates (</w:t>
      </w:r>
      <m:oMath>
        <m:r>
          <m:rPr>
            <m:nor/>
          </m:rPr>
          <w:rPr>
            <w:rFonts w:ascii="Times New Roman" w:hAnsi="Times New Roman" w:cs="Times New Roman"/>
          </w:rPr>
          <m:t>λ</m:t>
        </m:r>
      </m:oMath>
      <w:r w:rsidR="00642975" w:rsidRPr="00F67F20">
        <w:rPr>
          <w:rFonts w:ascii="Palatino Linotype" w:hAnsi="Palatino Linotype"/>
        </w:rPr>
        <w:t xml:space="preserve"> = 1.36</w:t>
      </w:r>
      <w:r w:rsidR="003B622B" w:rsidRPr="00F67F20">
        <w:rPr>
          <w:rFonts w:ascii="Palatino Linotype" w:hAnsi="Palatino Linotype"/>
        </w:rPr>
        <w:t>3) differs from that one that considers all the covariates (</w:t>
      </w:r>
      <m:oMath>
        <m:r>
          <m:rPr>
            <m:nor/>
          </m:rPr>
          <w:rPr>
            <w:rFonts w:ascii="Times New Roman" w:hAnsi="Times New Roman" w:cs="Times New Roman"/>
          </w:rPr>
          <m:t>λ</m:t>
        </m:r>
      </m:oMath>
      <w:r w:rsidR="00642975" w:rsidRPr="00F67F20">
        <w:rPr>
          <w:rFonts w:ascii="Palatino Linotype" w:hAnsi="Palatino Linotype"/>
        </w:rPr>
        <w:t xml:space="preserve"> </w:t>
      </w:r>
      <w:r w:rsidR="003B622B" w:rsidRPr="00F67F20">
        <w:rPr>
          <w:rFonts w:ascii="Palatino Linotype" w:hAnsi="Palatino Linotype"/>
        </w:rPr>
        <w:t xml:space="preserve">= 1.094). It has been shown by different studies that the use of the first 3 PCs is usually sufficient to correct population stratification in GWAS studies </w:t>
      </w:r>
      <w:r w:rsidR="00101E0D" w:rsidRPr="00F67F20">
        <w:rPr>
          <w:rFonts w:ascii="Palatino Linotype" w:hAnsi="Palatino Linotype"/>
        </w:rPr>
        <w:fldChar w:fldCharType="begin"/>
      </w:r>
      <w:r w:rsidR="003E0A9F" w:rsidRPr="00F67F20">
        <w:rPr>
          <w:rFonts w:ascii="Palatino Linotype" w:hAnsi="Palatino Linotype"/>
        </w:rPr>
        <w:instrText xml:space="preserve"> ADDIN EN.CITE &lt;EndNote&gt;&lt;Cite&gt;&lt;Author&gt;Price&lt;/Author&gt;&lt;Year&gt;2006&lt;/Year&gt;&lt;RecNum&gt;3374&lt;/RecNum&gt;&lt;DisplayText&gt;&lt;style face="superscript"&gt;9&lt;/style&gt;&lt;/DisplayText&gt;&lt;record&gt;&lt;rec-number&gt;3374&lt;/rec-number&gt;&lt;foreign-keys&gt;&lt;key app="EN" db-id="zdf99z2a8xza5tetv9jp52zw59sfpfdewdta" timestamp="1531266251"&gt;3374&lt;/key&gt;&lt;/foreign-keys&gt;&lt;ref-type name="Journal Article"&gt;17&lt;/ref-type&gt;&lt;contributors&gt;&lt;authors&gt;&lt;author&gt;Price, A. L.&lt;/author&gt;&lt;author&gt;Patterson, N. J.&lt;/author&gt;&lt;author&gt;Plenge, R. M.&lt;/author&gt;&lt;author&gt;Weinblatt, M. E.&lt;/author&gt;&lt;author&gt;Shadick, N. A.&lt;/author&gt;&lt;author&gt;Reich, D.&lt;/author&gt;&lt;/authors&gt;&lt;/contributors&gt;&lt;auth-address&gt;Department of Genetics, Harvard Medical School, Boston, Massachusetts 02115, USA. aprice@broad.mit.edu&lt;/auth-address&gt;&lt;titles&gt;&lt;title&gt;Principal components analysis corrects for stratification in genome-wide association studies&lt;/title&gt;&lt;secondary-title&gt;Nat Genet&lt;/secondary-title&gt;&lt;/titles&gt;&lt;periodical&gt;&lt;full-title&gt;Nat Genet&lt;/full-title&gt;&lt;/periodical&gt;&lt;pages&gt;904-9&lt;/pages&gt;&lt;volume&gt;38&lt;/volume&gt;&lt;number&gt;8&lt;/number&gt;&lt;keywords&gt;&lt;keyword&gt;Algorithms&lt;/keyword&gt;&lt;keyword&gt;Alleles&lt;/keyword&gt;&lt;keyword&gt;Case-Control Studies&lt;/keyword&gt;&lt;keyword&gt;Databases, Nucleic Acid&lt;/keyword&gt;&lt;keyword&gt;Genetic Markers&lt;/keyword&gt;&lt;keyword&gt;Genome, Human&lt;/keyword&gt;&lt;keyword&gt;Genomics/*statistics &amp;amp; numerical data&lt;/keyword&gt;&lt;keyword&gt;Genotype&lt;/keyword&gt;&lt;keyword&gt;Humans&lt;/keyword&gt;&lt;keyword&gt;Phenotype&lt;/keyword&gt;&lt;keyword&gt;Polymorphism, Single Nucleotide&lt;/keyword&gt;&lt;keyword&gt;Principal Component Analysis&lt;/keyword&gt;&lt;/keywords&gt;&lt;dates&gt;&lt;year&gt;2006&lt;/year&gt;&lt;pub-dates&gt;&lt;date&gt;Aug&lt;/date&gt;&lt;/pub-dates&gt;&lt;/dates&gt;&lt;isbn&gt;1061-4036 (Print)&amp;#xD;1061-4036 (Linking)&lt;/isbn&gt;&lt;accession-num&gt;16862161&lt;/accession-num&gt;&lt;urls&gt;&lt;related-urls&gt;&lt;url&gt;https://www.ncbi.nlm.nih.gov/pubmed/16862161&lt;/url&gt;&lt;url&gt;https://www.nature.com/articles/ng1847.pdf&lt;/url&gt;&lt;/related-urls&gt;&lt;/urls&gt;&lt;electronic-resource-num&gt;10.1038/ng1847&lt;/electronic-resource-num&gt;&lt;/record&gt;&lt;/Cite&gt;&lt;/EndNote&gt;</w:instrText>
      </w:r>
      <w:r w:rsidR="00101E0D" w:rsidRPr="00F67F20">
        <w:rPr>
          <w:rFonts w:ascii="Palatino Linotype" w:hAnsi="Palatino Linotype"/>
        </w:rPr>
        <w:fldChar w:fldCharType="separate"/>
      </w:r>
      <w:r w:rsidR="003E0A9F" w:rsidRPr="00F67F20">
        <w:rPr>
          <w:rFonts w:ascii="Palatino Linotype" w:hAnsi="Palatino Linotype"/>
          <w:noProof/>
          <w:vertAlign w:val="superscript"/>
        </w:rPr>
        <w:t>9</w:t>
      </w:r>
      <w:r w:rsidR="00101E0D" w:rsidRPr="00F67F20">
        <w:rPr>
          <w:rFonts w:ascii="Palatino Linotype" w:hAnsi="Palatino Linotype"/>
        </w:rPr>
        <w:fldChar w:fldCharType="end"/>
      </w:r>
      <w:r w:rsidR="003B622B" w:rsidRPr="00F67F20">
        <w:rPr>
          <w:rFonts w:ascii="Palatino Linotype" w:hAnsi="Palatino Linotype"/>
        </w:rPr>
        <w:t>.</w:t>
      </w:r>
    </w:p>
    <w:p w:rsidR="00CE382B" w:rsidRPr="00F67F20" w:rsidRDefault="005A5413" w:rsidP="005A5413">
      <w:pPr>
        <w:widowControl w:val="0"/>
        <w:autoSpaceDE w:val="0"/>
        <w:autoSpaceDN w:val="0"/>
        <w:adjustRightInd w:val="0"/>
        <w:spacing w:line="480" w:lineRule="auto"/>
        <w:rPr>
          <w:rFonts w:ascii="Palatino Linotype" w:hAnsi="Palatino Linotype" w:cs="Helvetica"/>
          <w:b/>
        </w:rPr>
      </w:pPr>
      <w:r w:rsidRPr="00F67F20">
        <w:rPr>
          <w:rFonts w:ascii="Palatino Linotype" w:hAnsi="Palatino Linotype" w:cs="Helvetica"/>
          <w:b/>
        </w:rPr>
        <w:t xml:space="preserve">(ii) </w:t>
      </w:r>
      <w:r w:rsidR="00CE382B" w:rsidRPr="00F67F20">
        <w:rPr>
          <w:rFonts w:ascii="Palatino Linotype" w:hAnsi="Palatino Linotype" w:cs="Helvetica"/>
          <w:b/>
        </w:rPr>
        <w:t xml:space="preserve">Statistical </w:t>
      </w:r>
      <w:r w:rsidR="00C0781E" w:rsidRPr="00F67F20">
        <w:rPr>
          <w:rFonts w:ascii="Palatino Linotype" w:hAnsi="Palatino Linotype" w:cs="Helvetica"/>
          <w:b/>
        </w:rPr>
        <w:t>analysis</w:t>
      </w:r>
      <w:r w:rsidR="00DB1C2C" w:rsidRPr="00F67F20">
        <w:rPr>
          <w:rFonts w:ascii="Palatino Linotype" w:hAnsi="Palatino Linotype" w:cs="Helvetica"/>
          <w:b/>
        </w:rPr>
        <w:t xml:space="preserve">: </w:t>
      </w:r>
      <w:r w:rsidR="00CE382B" w:rsidRPr="00F67F20">
        <w:rPr>
          <w:rFonts w:ascii="Palatino Linotype" w:hAnsi="Palatino Linotype" w:cs="Helvetica"/>
          <w:b/>
        </w:rPr>
        <w:t xml:space="preserve">evaluation </w:t>
      </w:r>
      <w:r w:rsidR="00DB1C2C" w:rsidRPr="00F67F20">
        <w:rPr>
          <w:rFonts w:ascii="Palatino Linotype" w:hAnsi="Palatino Linotype" w:cs="Helvetica"/>
          <w:b/>
        </w:rPr>
        <w:t xml:space="preserve">of SNP and phenotypic sets </w:t>
      </w:r>
      <w:r w:rsidR="002042AA" w:rsidRPr="00F67F20">
        <w:rPr>
          <w:rFonts w:ascii="Palatino Linotype" w:hAnsi="Palatino Linotype" w:cs="Helvetica"/>
          <w:b/>
        </w:rPr>
        <w:t>by additional tests</w:t>
      </w:r>
    </w:p>
    <w:p w:rsidR="00204A74" w:rsidRPr="00F67F20" w:rsidRDefault="001A5A89" w:rsidP="005A5413">
      <w:pPr>
        <w:widowControl w:val="0"/>
        <w:autoSpaceDE w:val="0"/>
        <w:autoSpaceDN w:val="0"/>
        <w:adjustRightInd w:val="0"/>
        <w:spacing w:line="480" w:lineRule="auto"/>
        <w:rPr>
          <w:rFonts w:ascii="Palatino Linotype" w:hAnsi="Palatino Linotype" w:cs="Helvetica"/>
        </w:rPr>
      </w:pPr>
      <w:r>
        <w:rPr>
          <w:rFonts w:ascii="Palatino Linotype" w:hAnsi="Palatino Linotype" w:cs="Helvetica"/>
        </w:rPr>
        <w:tab/>
      </w:r>
      <w:r w:rsidR="00C96A76" w:rsidRPr="00F67F20">
        <w:rPr>
          <w:rFonts w:ascii="Palatino Linotype" w:hAnsi="Palatino Linotype" w:cs="Helvetica"/>
        </w:rPr>
        <w:t xml:space="preserve">The analysis of the SKAT that evaluates the ability of a SNP set to </w:t>
      </w:r>
      <w:r w:rsidR="000B4905" w:rsidRPr="00F67F20">
        <w:rPr>
          <w:rFonts w:ascii="Palatino Linotype" w:hAnsi="Palatino Linotype" w:cs="Helvetica"/>
        </w:rPr>
        <w:t>differentiate</w:t>
      </w:r>
      <w:r w:rsidR="00C96A76" w:rsidRPr="00F67F20">
        <w:rPr>
          <w:rFonts w:ascii="Palatino Linotype" w:hAnsi="Palatino Linotype" w:cs="Helvetica"/>
        </w:rPr>
        <w:t xml:space="preserve"> the well-being and the ill-being status</w:t>
      </w:r>
      <w:r w:rsidR="009969B3" w:rsidRPr="00F67F20">
        <w:rPr>
          <w:rFonts w:ascii="Palatino Linotype" w:hAnsi="Palatino Linotype" w:cs="Helvetica"/>
        </w:rPr>
        <w:t xml:space="preserve"> of</w:t>
      </w:r>
      <w:r w:rsidR="00C96A76" w:rsidRPr="00F67F20">
        <w:rPr>
          <w:rFonts w:ascii="Palatino Linotype" w:hAnsi="Palatino Linotype" w:cs="Helvetica"/>
        </w:rPr>
        <w:t xml:space="preserve"> all subjects is presented in the main text</w:t>
      </w:r>
      <w:r w:rsidR="000B4905" w:rsidRPr="00F67F20">
        <w:rPr>
          <w:rFonts w:ascii="Palatino Linotype" w:hAnsi="Palatino Linotype" w:cs="Helvetica"/>
        </w:rPr>
        <w:t xml:space="preserve"> (Table 1)</w:t>
      </w:r>
      <w:r w:rsidR="00C96A76" w:rsidRPr="00F67F20">
        <w:rPr>
          <w:rFonts w:ascii="Palatino Linotype" w:hAnsi="Palatino Linotype" w:cs="Helvetica"/>
        </w:rPr>
        <w:t xml:space="preserve">. </w:t>
      </w:r>
      <w:r w:rsidR="002042AA" w:rsidRPr="00F67F20">
        <w:rPr>
          <w:rFonts w:ascii="Palatino Linotype" w:hAnsi="Palatino Linotype" w:cs="Helvetica"/>
        </w:rPr>
        <w:t xml:space="preserve"> </w:t>
      </w:r>
      <w:r w:rsidR="00C96A76" w:rsidRPr="00F67F20">
        <w:rPr>
          <w:rFonts w:ascii="Palatino Linotype" w:hAnsi="Palatino Linotype" w:cs="Helvetica"/>
        </w:rPr>
        <w:t xml:space="preserve">In addition, </w:t>
      </w:r>
      <w:r w:rsidR="000B4905" w:rsidRPr="00F67F20">
        <w:rPr>
          <w:rFonts w:ascii="Palatino Linotype" w:hAnsi="Palatino Linotype" w:cs="Helvetica"/>
        </w:rPr>
        <w:t xml:space="preserve">as described in the </w:t>
      </w:r>
      <w:r w:rsidR="00DF5A2E">
        <w:rPr>
          <w:rFonts w:ascii="Palatino Linotype" w:hAnsi="Palatino Linotype" w:cs="Helvetica"/>
        </w:rPr>
        <w:t>Supplementary</w:t>
      </w:r>
      <w:r w:rsidR="000B4905" w:rsidRPr="00F67F20">
        <w:rPr>
          <w:rFonts w:ascii="Palatino Linotype" w:hAnsi="Palatino Linotype" w:cs="Helvetica"/>
        </w:rPr>
        <w:t xml:space="preserve"> Methods, </w:t>
      </w:r>
      <w:r w:rsidR="009969B3" w:rsidRPr="00F67F20">
        <w:rPr>
          <w:rFonts w:ascii="Palatino Linotype" w:hAnsi="Palatino Linotype" w:cs="Helvetica"/>
        </w:rPr>
        <w:t xml:space="preserve">for each SNP set </w:t>
      </w:r>
      <w:r w:rsidR="002042AA" w:rsidRPr="00F67F20">
        <w:rPr>
          <w:rFonts w:ascii="Palatino Linotype" w:hAnsi="Palatino Linotype" w:cs="Helvetica"/>
        </w:rPr>
        <w:t>we tested the probability of finding</w:t>
      </w:r>
      <w:r w:rsidR="000B4905" w:rsidRPr="00F67F20">
        <w:rPr>
          <w:rFonts w:ascii="Palatino Linotype" w:hAnsi="Palatino Linotype" w:cs="Helvetica"/>
        </w:rPr>
        <w:t xml:space="preserve"> its component subjects and SNPs</w:t>
      </w:r>
      <w:r w:rsidR="009969B3" w:rsidRPr="00F67F20">
        <w:rPr>
          <w:rFonts w:ascii="Palatino Linotype" w:hAnsi="Palatino Linotype" w:cs="Helvetica"/>
        </w:rPr>
        <w:t xml:space="preserve"> together</w:t>
      </w:r>
      <w:r w:rsidR="000B4905" w:rsidRPr="00F67F20">
        <w:rPr>
          <w:rFonts w:ascii="Palatino Linotype" w:hAnsi="Palatino Linotype" w:cs="Helvetica"/>
        </w:rPr>
        <w:t xml:space="preserve">. In other words, </w:t>
      </w:r>
      <w:r w:rsidR="009969B3" w:rsidRPr="00F67F20">
        <w:rPr>
          <w:rFonts w:ascii="Palatino Linotype" w:hAnsi="Palatino Linotype" w:cs="Helvetica"/>
        </w:rPr>
        <w:t xml:space="preserve">we evaluated </w:t>
      </w:r>
      <w:r w:rsidR="000B4905" w:rsidRPr="00F67F20">
        <w:rPr>
          <w:rFonts w:ascii="Palatino Linotype" w:hAnsi="Palatino Linotype" w:cs="Helvetica"/>
        </w:rPr>
        <w:t xml:space="preserve">how </w:t>
      </w:r>
      <w:r w:rsidR="009969B3" w:rsidRPr="00F67F20">
        <w:rPr>
          <w:rFonts w:ascii="Palatino Linotype" w:hAnsi="Palatino Linotype" w:cs="Helvetica"/>
        </w:rPr>
        <w:t>well</w:t>
      </w:r>
      <w:r w:rsidR="000B4905" w:rsidRPr="00F67F20">
        <w:rPr>
          <w:rFonts w:ascii="Palatino Linotype" w:hAnsi="Palatino Linotype" w:cs="Helvetica"/>
        </w:rPr>
        <w:t xml:space="preserve"> the SNPs contained in a SNP set distinguish</w:t>
      </w:r>
      <w:r w:rsidR="0063033C" w:rsidRPr="00F67F20">
        <w:rPr>
          <w:rFonts w:ascii="Palatino Linotype" w:hAnsi="Palatino Linotype" w:cs="Helvetica"/>
        </w:rPr>
        <w:t>ed</w:t>
      </w:r>
      <w:r w:rsidR="000B4905" w:rsidRPr="00F67F20">
        <w:rPr>
          <w:rFonts w:ascii="Palatino Linotype" w:hAnsi="Palatino Linotype" w:cs="Helvetica"/>
        </w:rPr>
        <w:t xml:space="preserve"> their subjects from the other subjects outside the SNP set or how different is </w:t>
      </w:r>
      <w:r w:rsidR="0063033C" w:rsidRPr="00F67F20">
        <w:rPr>
          <w:rFonts w:ascii="Palatino Linotype" w:hAnsi="Palatino Linotype" w:cs="Helvetica"/>
        </w:rPr>
        <w:t xml:space="preserve">a particular </w:t>
      </w:r>
      <w:r w:rsidR="000B4905" w:rsidRPr="00F67F20">
        <w:rPr>
          <w:rFonts w:ascii="Palatino Linotype" w:hAnsi="Palatino Linotype" w:cs="Helvetica"/>
        </w:rPr>
        <w:t xml:space="preserve">SNP set from the others. </w:t>
      </w:r>
      <w:r w:rsidR="006155AD" w:rsidRPr="00194DDA">
        <w:rPr>
          <w:rFonts w:ascii="Palatino Linotype" w:hAnsi="Palatino Linotype" w:cs="Helvetica"/>
        </w:rPr>
        <w:t xml:space="preserve">95% of the SNP sets associated </w:t>
      </w:r>
      <w:r w:rsidR="006155AD" w:rsidRPr="006155AD">
        <w:rPr>
          <w:rFonts w:ascii="Palatino Linotype" w:hAnsi="Palatino Linotype" w:cs="Helvetica"/>
        </w:rPr>
        <w:t>with the Character phenotype</w:t>
      </w:r>
      <w:r w:rsidR="006155AD" w:rsidRPr="00194DDA">
        <w:rPr>
          <w:rFonts w:ascii="Palatino Linotype" w:hAnsi="Palatino Linotype" w:cs="Helvetica"/>
        </w:rPr>
        <w:t xml:space="preserve"> exhibited a  5E-11 &gt; p-value &gt; 5E-77  (5% &lt; 5E-07)</w:t>
      </w:r>
      <w:r w:rsidR="002042AA" w:rsidRPr="00F67F20">
        <w:rPr>
          <w:rFonts w:ascii="Palatino Linotype" w:hAnsi="Palatino Linotype" w:cs="Helvetica"/>
        </w:rPr>
        <w:t xml:space="preserve">. These results strongly support the importance of each individual SNP set as a contributor to explain the total distributed heritability. </w:t>
      </w:r>
      <w:r w:rsidR="00015986" w:rsidRPr="00F67F20">
        <w:rPr>
          <w:rFonts w:ascii="Palatino Linotype" w:hAnsi="Palatino Linotype" w:cs="Helvetica"/>
        </w:rPr>
        <w:t xml:space="preserve">Finally, we also evaluated the ability of the phenotypic sets to distinguish </w:t>
      </w:r>
      <w:r w:rsidR="0063033C" w:rsidRPr="00F67F20">
        <w:rPr>
          <w:rFonts w:ascii="Palatino Linotype" w:hAnsi="Palatino Linotype" w:cs="Helvetica"/>
        </w:rPr>
        <w:t xml:space="preserve">health of subjects (in terms of </w:t>
      </w:r>
      <w:r w:rsidR="00015986" w:rsidRPr="00F67F20">
        <w:rPr>
          <w:rFonts w:ascii="Palatino Linotype" w:hAnsi="Palatino Linotype" w:cs="Helvetica"/>
        </w:rPr>
        <w:t>well</w:t>
      </w:r>
      <w:r w:rsidR="0063033C" w:rsidRPr="00F67F20">
        <w:rPr>
          <w:rFonts w:ascii="Palatino Linotype" w:hAnsi="Palatino Linotype" w:cs="Helvetica"/>
        </w:rPr>
        <w:t xml:space="preserve">-being versus) using </w:t>
      </w:r>
      <w:r w:rsidR="00015986" w:rsidRPr="00F67F20">
        <w:rPr>
          <w:rFonts w:ascii="Palatino Linotype" w:hAnsi="Palatino Linotype" w:cs="Helvetica"/>
        </w:rPr>
        <w:t xml:space="preserve">a global logistic test. </w:t>
      </w:r>
      <w:r w:rsidR="00B10F61" w:rsidRPr="00194DDA">
        <w:rPr>
          <w:rFonts w:ascii="Palatino Linotype" w:hAnsi="Palatino Linotype" w:cs="Helvetica"/>
        </w:rPr>
        <w:t xml:space="preserve">~60% of the </w:t>
      </w:r>
      <w:r w:rsidR="00B10F61" w:rsidRPr="00B10F61">
        <w:rPr>
          <w:rFonts w:ascii="Palatino Linotype" w:hAnsi="Palatino Linotype" w:cs="Helvetica"/>
        </w:rPr>
        <w:t>Character sets</w:t>
      </w:r>
      <w:r w:rsidR="00B10F61" w:rsidRPr="00194DDA">
        <w:rPr>
          <w:rFonts w:ascii="Palatino Linotype" w:hAnsi="Palatino Linotype" w:cs="Helvetica"/>
        </w:rPr>
        <w:t xml:space="preserve"> were significant discriminators of health status (1E-03 &gt; p-value &gt; 7E-120, and the remaining ~40% &lt; 1E-02)</w:t>
      </w:r>
      <w:r w:rsidR="00015986" w:rsidRPr="00F67F20">
        <w:rPr>
          <w:rFonts w:ascii="Palatino Linotype" w:hAnsi="Palatino Linotype" w:cs="Helvetica"/>
        </w:rPr>
        <w:t>.</w:t>
      </w:r>
    </w:p>
    <w:p w:rsidR="00204A74" w:rsidRPr="00F67F20" w:rsidRDefault="005A5413" w:rsidP="005A5413">
      <w:pPr>
        <w:widowControl w:val="0"/>
        <w:autoSpaceDE w:val="0"/>
        <w:autoSpaceDN w:val="0"/>
        <w:adjustRightInd w:val="0"/>
        <w:spacing w:line="480" w:lineRule="auto"/>
        <w:rPr>
          <w:rFonts w:ascii="Palatino Linotype" w:hAnsi="Palatino Linotype" w:cs="Helvetica"/>
          <w:b/>
        </w:rPr>
      </w:pPr>
      <w:r w:rsidRPr="00F67F20">
        <w:rPr>
          <w:rFonts w:ascii="Palatino Linotype" w:hAnsi="Palatino Linotype" w:cs="Helvetica"/>
          <w:b/>
        </w:rPr>
        <w:t xml:space="preserve">(iii) </w:t>
      </w:r>
      <w:r w:rsidR="00204A74" w:rsidRPr="00F67F20">
        <w:rPr>
          <w:rFonts w:ascii="Palatino Linotype" w:hAnsi="Palatino Linotype" w:cs="Helvetica"/>
          <w:b/>
        </w:rPr>
        <w:t>Semi-Supervised approach: Classifying subject phenotype based on the genotype</w:t>
      </w:r>
    </w:p>
    <w:p w:rsidR="00B10F61" w:rsidRPr="00194DDA" w:rsidRDefault="001A5A89" w:rsidP="00B10F61">
      <w:pPr>
        <w:widowControl w:val="0"/>
        <w:autoSpaceDE w:val="0"/>
        <w:autoSpaceDN w:val="0"/>
        <w:adjustRightInd w:val="0"/>
        <w:spacing w:line="480" w:lineRule="auto"/>
        <w:rPr>
          <w:rFonts w:ascii="Palatino Linotype" w:hAnsi="Palatino Linotype" w:cs="Helvetica"/>
        </w:rPr>
      </w:pPr>
      <w:r>
        <w:rPr>
          <w:rFonts w:ascii="Palatino Linotype" w:hAnsi="Palatino Linotype" w:cs="Helvetica"/>
        </w:rPr>
        <w:tab/>
      </w:r>
      <w:r w:rsidR="00204A74" w:rsidRPr="00F67F20">
        <w:rPr>
          <w:rFonts w:ascii="Palatino Linotype" w:hAnsi="Palatino Linotype" w:cs="Helvetica"/>
        </w:rPr>
        <w:t xml:space="preserve">We applied a simple classifier to evaluate the advantage assembling the unsupervised learned </w:t>
      </w:r>
      <w:r w:rsidR="006465C2" w:rsidRPr="00F67F20">
        <w:rPr>
          <w:rFonts w:ascii="Palatino Linotype" w:hAnsi="Palatino Linotype" w:cs="Helvetica"/>
        </w:rPr>
        <w:t>knowledge</w:t>
      </w:r>
      <w:r w:rsidR="00204A74" w:rsidRPr="00F67F20">
        <w:rPr>
          <w:rFonts w:ascii="Palatino Linotype" w:hAnsi="Palatino Linotype" w:cs="Helvetica"/>
        </w:rPr>
        <w:t xml:space="preserve"> into a single classifier</w:t>
      </w:r>
      <w:r w:rsidR="006465C2" w:rsidRPr="00F67F20">
        <w:rPr>
          <w:rFonts w:ascii="Palatino Linotype" w:hAnsi="Palatino Linotype" w:cs="Helvetica"/>
        </w:rPr>
        <w:t>, which still retained</w:t>
      </w:r>
      <w:r w:rsidR="00204A74" w:rsidRPr="00F67F20">
        <w:rPr>
          <w:rFonts w:ascii="Palatino Linotype" w:hAnsi="Palatino Linotype" w:cs="Helvetica"/>
        </w:rPr>
        <w:t xml:space="preserve"> the structural knowledge </w:t>
      </w:r>
      <w:r w:rsidR="006465C2" w:rsidRPr="00F67F20">
        <w:rPr>
          <w:rFonts w:ascii="Palatino Linotype" w:hAnsi="Palatino Linotype" w:cs="Helvetica"/>
        </w:rPr>
        <w:t>of</w:t>
      </w:r>
      <w:r w:rsidR="00204A74" w:rsidRPr="00F67F20">
        <w:rPr>
          <w:rFonts w:ascii="Palatino Linotype" w:hAnsi="Palatino Linotype" w:cs="Helvetica"/>
        </w:rPr>
        <w:t xml:space="preserve"> the biclusters</w:t>
      </w:r>
      <w:r w:rsidR="006465C2" w:rsidRPr="00F67F20">
        <w:rPr>
          <w:rFonts w:ascii="Palatino Linotype" w:hAnsi="Palatino Linotype" w:cs="Helvetica"/>
        </w:rPr>
        <w:t xml:space="preserve">.  Because the </w:t>
      </w:r>
      <w:r w:rsidR="00C1414E" w:rsidRPr="00F67F20">
        <w:rPr>
          <w:rFonts w:ascii="Palatino Linotype" w:hAnsi="Palatino Linotype" w:cs="Helvetica"/>
        </w:rPr>
        <w:t>w</w:t>
      </w:r>
      <w:r w:rsidR="006465C2" w:rsidRPr="00F67F20">
        <w:rPr>
          <w:rFonts w:ascii="Palatino Linotype" w:hAnsi="Palatino Linotype" w:cs="Helvetica"/>
        </w:rPr>
        <w:t xml:space="preserve">ell- and ill-being status </w:t>
      </w:r>
      <w:r w:rsidR="00C1414E" w:rsidRPr="00F67F20">
        <w:rPr>
          <w:rFonts w:ascii="Palatino Linotype" w:hAnsi="Palatino Linotype" w:cs="Helvetica"/>
        </w:rPr>
        <w:t xml:space="preserve">distributions represent </w:t>
      </w:r>
      <w:r w:rsidR="006465C2" w:rsidRPr="00F67F20">
        <w:rPr>
          <w:rFonts w:ascii="Palatino Linotype" w:hAnsi="Palatino Linotype" w:cs="Helvetica"/>
        </w:rPr>
        <w:t xml:space="preserve">unbalanced data (1:10), we utilized the SMOTE algorithm as described above with 3% oversampling and 1.5% undersampling parameters to compensate </w:t>
      </w:r>
      <w:r w:rsidR="006465C2" w:rsidRPr="00B10F61">
        <w:rPr>
          <w:rFonts w:ascii="Palatino Linotype" w:hAnsi="Palatino Linotype" w:cs="Helvetica"/>
        </w:rPr>
        <w:t xml:space="preserve">for the imbalance. </w:t>
      </w:r>
      <w:r w:rsidR="00B10F61" w:rsidRPr="00B10F61">
        <w:rPr>
          <w:rFonts w:ascii="Palatino Linotype" w:hAnsi="Palatino Linotype" w:cs="Helvetica"/>
        </w:rPr>
        <w:t xml:space="preserve">We apply 5-fold crossvalidation and obtained an average AUC of 0.928 and 0.932 for the well- </w:t>
      </w:r>
      <w:r w:rsidR="009611A7">
        <w:rPr>
          <w:rFonts w:ascii="Palatino Linotype" w:hAnsi="Palatino Linotype" w:cs="Helvetica"/>
        </w:rPr>
        <w:t xml:space="preserve">and ill-being </w:t>
      </w:r>
      <w:r w:rsidR="00B10F61" w:rsidRPr="00B10F61">
        <w:rPr>
          <w:rFonts w:ascii="Palatino Linotype" w:hAnsi="Palatino Linotype" w:cs="Helvetica"/>
        </w:rPr>
        <w:t xml:space="preserve">status in the Character phenotype, respectively (Figure S9). The accuracy with this phenotype varies in the interval [0.913, 0.934] for the well-being measurement, where the two best </w:t>
      </w:r>
      <w:r w:rsidR="00B10F61" w:rsidRPr="00B10F61">
        <w:rPr>
          <w:rFonts w:ascii="Palatino Linotype" w:hAnsi="Palatino Linotype" w:cs="Helvetica"/>
          <w:i/>
        </w:rPr>
        <w:t>k</w:t>
      </w:r>
      <w:r w:rsidR="00B10F61" w:rsidRPr="00B10F61">
        <w:rPr>
          <w:rFonts w:ascii="Palatino Linotype" w:hAnsi="Palatino Linotype" w:cs="Helvetica"/>
        </w:rPr>
        <w:t xml:space="preserve"> values for the kNN algorithm were 1 and 15. The accuracy with the Character phenotype</w:t>
      </w:r>
      <w:r w:rsidR="00B10F61" w:rsidRPr="00194DDA">
        <w:rPr>
          <w:rFonts w:ascii="Palatino Linotype" w:hAnsi="Palatino Linotype" w:cs="Helvetica"/>
        </w:rPr>
        <w:t xml:space="preserve"> varies in the interval [0.912, 0.945] for the ill-being measurement where the two best </w:t>
      </w:r>
      <w:r w:rsidR="00B10F61" w:rsidRPr="00194DDA">
        <w:rPr>
          <w:rFonts w:ascii="Palatino Linotype" w:hAnsi="Palatino Linotype" w:cs="Helvetica"/>
          <w:i/>
        </w:rPr>
        <w:t>k</w:t>
      </w:r>
      <w:r w:rsidR="00B10F61" w:rsidRPr="00194DDA">
        <w:rPr>
          <w:rFonts w:ascii="Palatino Linotype" w:hAnsi="Palatino Linotype" w:cs="Helvetica"/>
        </w:rPr>
        <w:t xml:space="preserve"> values for the kNN algorithm were 1 and 31. </w:t>
      </w:r>
    </w:p>
    <w:p w:rsidR="0092153D" w:rsidRPr="00F67F20" w:rsidRDefault="0092153D" w:rsidP="005A5413">
      <w:pPr>
        <w:widowControl w:val="0"/>
        <w:autoSpaceDE w:val="0"/>
        <w:autoSpaceDN w:val="0"/>
        <w:adjustRightInd w:val="0"/>
        <w:spacing w:line="480" w:lineRule="auto"/>
        <w:rPr>
          <w:rFonts w:ascii="Palatino Linotype" w:hAnsi="Palatino Linotype" w:cs="Helvetica"/>
        </w:rPr>
      </w:pPr>
    </w:p>
    <w:p w:rsidR="00015986" w:rsidRPr="00F67F20" w:rsidRDefault="00015986" w:rsidP="005A5413">
      <w:pPr>
        <w:widowControl w:val="0"/>
        <w:autoSpaceDE w:val="0"/>
        <w:autoSpaceDN w:val="0"/>
        <w:adjustRightInd w:val="0"/>
        <w:spacing w:line="480" w:lineRule="auto"/>
        <w:rPr>
          <w:rFonts w:ascii="Palatino Linotype" w:hAnsi="Palatino Linotype" w:cs="Helvetica"/>
        </w:rPr>
      </w:pPr>
    </w:p>
    <w:p w:rsidR="005A5413" w:rsidRPr="00F67F20" w:rsidRDefault="005A5413" w:rsidP="005A5413">
      <w:pPr>
        <w:rPr>
          <w:rFonts w:ascii="Palatino Linotype" w:hAnsi="Palatino Linotype" w:cs="Helvetica"/>
        </w:rPr>
      </w:pPr>
      <w:r w:rsidRPr="00F67F20">
        <w:rPr>
          <w:rFonts w:ascii="Palatino Linotype" w:hAnsi="Palatino Linotype"/>
          <w:noProof/>
          <w:lang w:eastAsia="en-US"/>
        </w:rPr>
        <w:t xml:space="preserve">   </w:t>
      </w:r>
    </w:p>
    <w:p w:rsidR="005A5413" w:rsidRPr="00F67F20" w:rsidRDefault="005A5413" w:rsidP="005A5413">
      <w:pPr>
        <w:rPr>
          <w:rFonts w:ascii="Palatino Linotype" w:hAnsi="Palatino Linotype"/>
        </w:rPr>
      </w:pPr>
    </w:p>
    <w:p w:rsidR="005A5413" w:rsidRPr="00F67F20" w:rsidRDefault="005A5413" w:rsidP="005A5413">
      <w:pPr>
        <w:rPr>
          <w:rFonts w:ascii="Palatino Linotype" w:hAnsi="Palatino Linotype"/>
        </w:rPr>
      </w:pPr>
    </w:p>
    <w:p w:rsidR="005A5413" w:rsidRPr="00F67F20" w:rsidRDefault="005A5413">
      <w:pPr>
        <w:rPr>
          <w:rFonts w:ascii="Palatino Linotype" w:hAnsi="Palatino Linotype" w:cs="Helvetica"/>
        </w:rPr>
      </w:pPr>
    </w:p>
    <w:p w:rsidR="00DF5A2E" w:rsidRDefault="00DF5A2E" w:rsidP="00CE382B">
      <w:pPr>
        <w:rPr>
          <w:rFonts w:ascii="Palatino Linotype" w:hAnsi="Palatino Linotype" w:cs="Helvetica"/>
        </w:rPr>
      </w:pPr>
    </w:p>
    <w:p w:rsidR="00DF5A2E" w:rsidRDefault="00DF5A2E">
      <w:pPr>
        <w:rPr>
          <w:rFonts w:ascii="Palatino Linotype" w:hAnsi="Palatino Linotype" w:cs="Helvetica"/>
        </w:rPr>
      </w:pPr>
      <w:r>
        <w:rPr>
          <w:rFonts w:ascii="Palatino Linotype" w:hAnsi="Palatino Linotype" w:cs="Helvetica"/>
        </w:rPr>
        <w:br w:type="page"/>
      </w:r>
    </w:p>
    <w:p w:rsidR="009F1AF8" w:rsidRPr="00F67F20" w:rsidRDefault="00DE0256" w:rsidP="0078134C">
      <w:pPr>
        <w:spacing w:line="360" w:lineRule="auto"/>
        <w:rPr>
          <w:rFonts w:ascii="Palatino Linotype" w:hAnsi="Palatino Linotype"/>
          <w:b/>
        </w:rPr>
      </w:pPr>
      <w:r w:rsidRPr="00F67F20">
        <w:rPr>
          <w:rFonts w:ascii="Palatino Linotype" w:hAnsi="Palatino Linotype"/>
          <w:b/>
        </w:rPr>
        <w:t xml:space="preserve">B. </w:t>
      </w:r>
      <w:r w:rsidR="00692D40" w:rsidRPr="00F67F20">
        <w:rPr>
          <w:rFonts w:ascii="Palatino Linotype" w:hAnsi="Palatino Linotype"/>
          <w:b/>
        </w:rPr>
        <w:t>References for Supplementary Information</w:t>
      </w:r>
    </w:p>
    <w:p w:rsidR="00F67F20" w:rsidRPr="00F67F20" w:rsidRDefault="00F67F20" w:rsidP="00F67F20">
      <w:pPr>
        <w:spacing w:line="480" w:lineRule="auto"/>
        <w:rPr>
          <w:rFonts w:ascii="Palatino Linotype" w:hAnsi="Palatino Linotype"/>
          <w:b/>
        </w:rPr>
      </w:pPr>
    </w:p>
    <w:p w:rsidR="00F67F20" w:rsidRPr="00F67F20" w:rsidRDefault="00101E0D" w:rsidP="00F67F20">
      <w:pPr>
        <w:pStyle w:val="EndNoteBibliography"/>
        <w:spacing w:line="480" w:lineRule="auto"/>
        <w:ind w:left="720" w:hanging="720"/>
        <w:rPr>
          <w:rFonts w:ascii="Palatino Linotype" w:hAnsi="Palatino Linotype"/>
          <w:noProof/>
        </w:rPr>
      </w:pPr>
      <w:r w:rsidRPr="00F67F20">
        <w:rPr>
          <w:rFonts w:ascii="Palatino Linotype" w:hAnsi="Palatino Linotype"/>
          <w:b/>
        </w:rPr>
        <w:fldChar w:fldCharType="begin"/>
      </w:r>
      <w:r w:rsidR="00F67F20" w:rsidRPr="00F67F20">
        <w:rPr>
          <w:rFonts w:ascii="Palatino Linotype" w:hAnsi="Palatino Linotype"/>
          <w:b/>
        </w:rPr>
        <w:instrText xml:space="preserve"> ADDIN EN.REFLIST </w:instrText>
      </w:r>
      <w:r w:rsidRPr="00F67F20">
        <w:rPr>
          <w:rFonts w:ascii="Palatino Linotype" w:hAnsi="Palatino Linotype"/>
          <w:b/>
        </w:rPr>
        <w:fldChar w:fldCharType="separate"/>
      </w:r>
      <w:r w:rsidR="00F67F20" w:rsidRPr="00F67F20">
        <w:rPr>
          <w:rFonts w:ascii="Palatino Linotype" w:hAnsi="Palatino Linotype"/>
          <w:noProof/>
        </w:rPr>
        <w:t>1.</w:t>
      </w:r>
      <w:r w:rsidR="00F67F20" w:rsidRPr="00F67F20">
        <w:rPr>
          <w:rFonts w:ascii="Palatino Linotype" w:hAnsi="Palatino Linotype"/>
          <w:noProof/>
        </w:rPr>
        <w:tab/>
        <w:t>Arnedo J, del Val C, de Erausquin GA, Romero-Zaliz R, Svrakic D, Cloninger CR</w:t>
      </w:r>
      <w:r w:rsidR="00F67F20" w:rsidRPr="00F67F20">
        <w:rPr>
          <w:rFonts w:ascii="Palatino Linotype" w:hAnsi="Palatino Linotype"/>
          <w:i/>
          <w:noProof/>
        </w:rPr>
        <w:t xml:space="preserve"> et al.</w:t>
      </w:r>
      <w:r w:rsidR="00F67F20" w:rsidRPr="00F67F20">
        <w:rPr>
          <w:rFonts w:ascii="Palatino Linotype" w:hAnsi="Palatino Linotype"/>
          <w:noProof/>
        </w:rPr>
        <w:t xml:space="preserve"> PGMRA: a web server for (phenotype x genotype) many-to-many relation analysis in GWAS. </w:t>
      </w:r>
      <w:r w:rsidR="00F67F20" w:rsidRPr="00F67F20">
        <w:rPr>
          <w:rFonts w:ascii="Palatino Linotype" w:hAnsi="Palatino Linotype"/>
          <w:i/>
          <w:noProof/>
        </w:rPr>
        <w:t>Nucleic Acids Res</w:t>
      </w:r>
      <w:r w:rsidR="00F67F20" w:rsidRPr="00F67F20">
        <w:rPr>
          <w:rFonts w:ascii="Palatino Linotype" w:hAnsi="Palatino Linotype"/>
          <w:noProof/>
        </w:rPr>
        <w:t xml:space="preserve"> 2013; </w:t>
      </w:r>
      <w:r w:rsidR="00F67F20" w:rsidRPr="00F67F20">
        <w:rPr>
          <w:rFonts w:ascii="Palatino Linotype" w:hAnsi="Palatino Linotype"/>
          <w:b/>
          <w:noProof/>
        </w:rPr>
        <w:t>41</w:t>
      </w:r>
      <w:r w:rsidR="00F67F20" w:rsidRPr="00F67F20">
        <w:rPr>
          <w:rFonts w:ascii="Palatino Linotype" w:hAnsi="Palatino Linotype"/>
          <w:noProof/>
        </w:rPr>
        <w:t>(Web Server issue)</w:t>
      </w:r>
      <w:r w:rsidR="00F67F20" w:rsidRPr="00F67F20">
        <w:rPr>
          <w:rFonts w:ascii="Palatino Linotype" w:hAnsi="Palatino Linotype"/>
          <w:b/>
          <w:noProof/>
        </w:rPr>
        <w:t xml:space="preserve">: </w:t>
      </w:r>
      <w:r w:rsidR="00F67F20" w:rsidRPr="00F67F20">
        <w:rPr>
          <w:rFonts w:ascii="Palatino Linotype" w:hAnsi="Palatino Linotype"/>
          <w:noProof/>
        </w:rPr>
        <w:t>W142-149.</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2.</w:t>
      </w:r>
      <w:r w:rsidRPr="00F67F20">
        <w:rPr>
          <w:rFonts w:ascii="Palatino Linotype" w:hAnsi="Palatino Linotype"/>
          <w:noProof/>
        </w:rPr>
        <w:tab/>
        <w:t>Raitakari OT, Juonala M, Ronnemaa T, Keltikangas-Jarvinen L, Rasanen L, Pietikainen M</w:t>
      </w:r>
      <w:r w:rsidRPr="00F67F20">
        <w:rPr>
          <w:rFonts w:ascii="Palatino Linotype" w:hAnsi="Palatino Linotype"/>
          <w:i/>
          <w:noProof/>
        </w:rPr>
        <w:t xml:space="preserve"> et al.</w:t>
      </w:r>
      <w:r w:rsidRPr="00F67F20">
        <w:rPr>
          <w:rFonts w:ascii="Palatino Linotype" w:hAnsi="Palatino Linotype"/>
          <w:noProof/>
        </w:rPr>
        <w:t xml:space="preserve"> Cohort profile: the cardiovascular risk in Young Finns Study. </w:t>
      </w:r>
      <w:r w:rsidRPr="00F67F20">
        <w:rPr>
          <w:rFonts w:ascii="Palatino Linotype" w:hAnsi="Palatino Linotype"/>
          <w:i/>
          <w:noProof/>
        </w:rPr>
        <w:t>Int J Epidemiol</w:t>
      </w:r>
      <w:r w:rsidRPr="00F67F20">
        <w:rPr>
          <w:rFonts w:ascii="Palatino Linotype" w:hAnsi="Palatino Linotype"/>
          <w:noProof/>
        </w:rPr>
        <w:t xml:space="preserve"> 2008; </w:t>
      </w:r>
      <w:r w:rsidRPr="00F67F20">
        <w:rPr>
          <w:rFonts w:ascii="Palatino Linotype" w:hAnsi="Palatino Linotype"/>
          <w:b/>
          <w:noProof/>
        </w:rPr>
        <w:t>37</w:t>
      </w:r>
      <w:r w:rsidRPr="00F67F20">
        <w:rPr>
          <w:rFonts w:ascii="Palatino Linotype" w:hAnsi="Palatino Linotype"/>
          <w:noProof/>
        </w:rPr>
        <w:t>(6)</w:t>
      </w:r>
      <w:r w:rsidRPr="00F67F20">
        <w:rPr>
          <w:rFonts w:ascii="Palatino Linotype" w:hAnsi="Palatino Linotype"/>
          <w:b/>
          <w:noProof/>
        </w:rPr>
        <w:t xml:space="preserve">: </w:t>
      </w:r>
      <w:r w:rsidRPr="00F67F20">
        <w:rPr>
          <w:rFonts w:ascii="Palatino Linotype" w:hAnsi="Palatino Linotype"/>
          <w:noProof/>
        </w:rPr>
        <w:t>1220-1226.</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3.</w:t>
      </w:r>
      <w:r w:rsidRPr="00F67F20">
        <w:rPr>
          <w:rFonts w:ascii="Palatino Linotype" w:hAnsi="Palatino Linotype"/>
          <w:noProof/>
        </w:rPr>
        <w:tab/>
        <w:t xml:space="preserve">Ravaja N, Keltikangas-Jarvinen K. Cloninger's temperament and character dimensions in young adulthood and their relation to characteristics of parental alcohol use and smoking. </w:t>
      </w:r>
      <w:r w:rsidRPr="00F67F20">
        <w:rPr>
          <w:rFonts w:ascii="Palatino Linotype" w:hAnsi="Palatino Linotype"/>
          <w:i/>
          <w:noProof/>
        </w:rPr>
        <w:t>J Stud Alcohol</w:t>
      </w:r>
      <w:r w:rsidRPr="00F67F20">
        <w:rPr>
          <w:rFonts w:ascii="Palatino Linotype" w:hAnsi="Palatino Linotype"/>
          <w:noProof/>
        </w:rPr>
        <w:t xml:space="preserve"> 2001; </w:t>
      </w:r>
      <w:r w:rsidRPr="00F67F20">
        <w:rPr>
          <w:rFonts w:ascii="Palatino Linotype" w:hAnsi="Palatino Linotype"/>
          <w:b/>
          <w:noProof/>
        </w:rPr>
        <w:t>62</w:t>
      </w:r>
      <w:r w:rsidRPr="00F67F20">
        <w:rPr>
          <w:rFonts w:ascii="Palatino Linotype" w:hAnsi="Palatino Linotype"/>
          <w:noProof/>
        </w:rPr>
        <w:t>(1)</w:t>
      </w:r>
      <w:r w:rsidRPr="00F67F20">
        <w:rPr>
          <w:rFonts w:ascii="Palatino Linotype" w:hAnsi="Palatino Linotype"/>
          <w:b/>
          <w:noProof/>
        </w:rPr>
        <w:t xml:space="preserve">: </w:t>
      </w:r>
      <w:r w:rsidRPr="00F67F20">
        <w:rPr>
          <w:rFonts w:ascii="Palatino Linotype" w:hAnsi="Palatino Linotype"/>
          <w:noProof/>
        </w:rPr>
        <w:t>98-104.</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4.</w:t>
      </w:r>
      <w:r w:rsidRPr="00F67F20">
        <w:rPr>
          <w:rFonts w:ascii="Palatino Linotype" w:hAnsi="Palatino Linotype"/>
          <w:noProof/>
        </w:rPr>
        <w:tab/>
        <w:t xml:space="preserve">Brandstrom S, Richter J, Nylander P-O. Further development of the Temperament and Character Inventory. </w:t>
      </w:r>
      <w:r w:rsidRPr="00F67F20">
        <w:rPr>
          <w:rFonts w:ascii="Palatino Linotype" w:hAnsi="Palatino Linotype"/>
          <w:i/>
          <w:noProof/>
        </w:rPr>
        <w:t>Psychological Reports</w:t>
      </w:r>
      <w:r w:rsidRPr="00F67F20">
        <w:rPr>
          <w:rFonts w:ascii="Palatino Linotype" w:hAnsi="Palatino Linotype"/>
          <w:noProof/>
        </w:rPr>
        <w:t xml:space="preserve"> 2003; </w:t>
      </w:r>
      <w:r w:rsidRPr="00F67F20">
        <w:rPr>
          <w:rFonts w:ascii="Palatino Linotype" w:hAnsi="Palatino Linotype"/>
          <w:b/>
          <w:noProof/>
        </w:rPr>
        <w:t xml:space="preserve">93: </w:t>
      </w:r>
      <w:r w:rsidRPr="00F67F20">
        <w:rPr>
          <w:rFonts w:ascii="Palatino Linotype" w:hAnsi="Palatino Linotype"/>
          <w:noProof/>
        </w:rPr>
        <w:t>995-1002.</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5.</w:t>
      </w:r>
      <w:r w:rsidRPr="00F67F20">
        <w:rPr>
          <w:rFonts w:ascii="Palatino Linotype" w:hAnsi="Palatino Linotype"/>
          <w:noProof/>
        </w:rPr>
        <w:tab/>
        <w:t xml:space="preserve">Sung SM, Kim JH, Yang E, Abrams KY, Lyoo IK. Reliability and validity of the Korean version of the Temperament and Character Inventory. </w:t>
      </w:r>
      <w:r w:rsidRPr="00F67F20">
        <w:rPr>
          <w:rFonts w:ascii="Palatino Linotype" w:hAnsi="Palatino Linotype"/>
          <w:i/>
          <w:noProof/>
        </w:rPr>
        <w:t>Compr Psychiatry</w:t>
      </w:r>
      <w:r w:rsidRPr="00F67F20">
        <w:rPr>
          <w:rFonts w:ascii="Palatino Linotype" w:hAnsi="Palatino Linotype"/>
          <w:noProof/>
        </w:rPr>
        <w:t xml:space="preserve"> 2002; </w:t>
      </w:r>
      <w:r w:rsidRPr="00F67F20">
        <w:rPr>
          <w:rFonts w:ascii="Palatino Linotype" w:hAnsi="Palatino Linotype"/>
          <w:b/>
          <w:noProof/>
        </w:rPr>
        <w:t>43</w:t>
      </w:r>
      <w:r w:rsidRPr="00F67F20">
        <w:rPr>
          <w:rFonts w:ascii="Palatino Linotype" w:hAnsi="Palatino Linotype"/>
          <w:noProof/>
        </w:rPr>
        <w:t>(3)</w:t>
      </w:r>
      <w:r w:rsidRPr="00F67F20">
        <w:rPr>
          <w:rFonts w:ascii="Palatino Linotype" w:hAnsi="Palatino Linotype"/>
          <w:b/>
          <w:noProof/>
        </w:rPr>
        <w:t xml:space="preserve">: </w:t>
      </w:r>
      <w:r w:rsidRPr="00F67F20">
        <w:rPr>
          <w:rFonts w:ascii="Palatino Linotype" w:hAnsi="Palatino Linotype"/>
          <w:noProof/>
        </w:rPr>
        <w:t>235-243.</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6.</w:t>
      </w:r>
      <w:r w:rsidRPr="00F67F20">
        <w:rPr>
          <w:rFonts w:ascii="Palatino Linotype" w:hAnsi="Palatino Linotype"/>
          <w:noProof/>
        </w:rPr>
        <w:tab/>
        <w:t>Yang SS, Sung J, Kim J-H, Song Y-M, Lee K, Kim H-N</w:t>
      </w:r>
      <w:r w:rsidRPr="00F67F20">
        <w:rPr>
          <w:rFonts w:ascii="Palatino Linotype" w:hAnsi="Palatino Linotype"/>
          <w:i/>
          <w:noProof/>
        </w:rPr>
        <w:t xml:space="preserve"> et al.</w:t>
      </w:r>
      <w:r w:rsidRPr="00F67F20">
        <w:rPr>
          <w:rFonts w:ascii="Palatino Linotype" w:hAnsi="Palatino Linotype"/>
          <w:noProof/>
        </w:rPr>
        <w:t xml:space="preserve"> Some personality traits converse gradually by long-term partnership through the lifecourse: Genetic and environmental structure of Cloninger's temperament and character dimensions. </w:t>
      </w:r>
      <w:r w:rsidRPr="00F67F20">
        <w:rPr>
          <w:rFonts w:ascii="Palatino Linotype" w:hAnsi="Palatino Linotype"/>
          <w:i/>
          <w:noProof/>
        </w:rPr>
        <w:t>Journal of Psychiatric Research</w:t>
      </w:r>
      <w:r w:rsidRPr="00F67F20">
        <w:rPr>
          <w:rFonts w:ascii="Palatino Linotype" w:hAnsi="Palatino Linotype"/>
          <w:noProof/>
        </w:rPr>
        <w:t xml:space="preserve"> 2015; </w:t>
      </w:r>
      <w:r w:rsidRPr="00F67F20">
        <w:rPr>
          <w:rFonts w:ascii="Palatino Linotype" w:hAnsi="Palatino Linotype"/>
          <w:b/>
          <w:noProof/>
        </w:rPr>
        <w:t xml:space="preserve">63: </w:t>
      </w:r>
      <w:r w:rsidRPr="00F67F20">
        <w:rPr>
          <w:rFonts w:ascii="Palatino Linotype" w:hAnsi="Palatino Linotype"/>
          <w:noProof/>
        </w:rPr>
        <w:t>43-49.</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7.</w:t>
      </w:r>
      <w:r w:rsidRPr="00F67F20">
        <w:rPr>
          <w:rFonts w:ascii="Palatino Linotype" w:hAnsi="Palatino Linotype"/>
          <w:noProof/>
        </w:rPr>
        <w:tab/>
        <w:t>Arnedo J, Svrakic DM, Del Val C, Romero-Zaliz R, Hernandez-Cuervo H, Fanous AH</w:t>
      </w:r>
      <w:r w:rsidRPr="00F67F20">
        <w:rPr>
          <w:rFonts w:ascii="Palatino Linotype" w:hAnsi="Palatino Linotype"/>
          <w:i/>
          <w:noProof/>
        </w:rPr>
        <w:t xml:space="preserve"> et al.</w:t>
      </w:r>
      <w:r w:rsidRPr="00F67F20">
        <w:rPr>
          <w:rFonts w:ascii="Palatino Linotype" w:hAnsi="Palatino Linotype"/>
          <w:noProof/>
        </w:rPr>
        <w:t xml:space="preserve"> Uncovering the hidden risk architecture of the schizophrenias: confirmation in three independent genome-wide association studies. </w:t>
      </w:r>
      <w:r w:rsidRPr="00F67F20">
        <w:rPr>
          <w:rFonts w:ascii="Palatino Linotype" w:hAnsi="Palatino Linotype"/>
          <w:i/>
          <w:noProof/>
        </w:rPr>
        <w:t>Am J Psychiatry</w:t>
      </w:r>
      <w:r w:rsidRPr="00F67F20">
        <w:rPr>
          <w:rFonts w:ascii="Palatino Linotype" w:hAnsi="Palatino Linotype"/>
          <w:noProof/>
        </w:rPr>
        <w:t xml:space="preserve"> 2015; </w:t>
      </w:r>
      <w:r w:rsidRPr="00F67F20">
        <w:rPr>
          <w:rFonts w:ascii="Palatino Linotype" w:hAnsi="Palatino Linotype"/>
          <w:b/>
          <w:noProof/>
        </w:rPr>
        <w:t>172</w:t>
      </w:r>
      <w:r w:rsidRPr="00F67F20">
        <w:rPr>
          <w:rFonts w:ascii="Palatino Linotype" w:hAnsi="Palatino Linotype"/>
          <w:noProof/>
        </w:rPr>
        <w:t>(2)</w:t>
      </w:r>
      <w:r w:rsidRPr="00F67F20">
        <w:rPr>
          <w:rFonts w:ascii="Palatino Linotype" w:hAnsi="Palatino Linotype"/>
          <w:b/>
          <w:noProof/>
        </w:rPr>
        <w:t xml:space="preserve">: </w:t>
      </w:r>
      <w:r w:rsidRPr="00F67F20">
        <w:rPr>
          <w:rFonts w:ascii="Palatino Linotype" w:hAnsi="Palatino Linotype"/>
          <w:noProof/>
        </w:rPr>
        <w:t>139-153.</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8.</w:t>
      </w:r>
      <w:r w:rsidRPr="00F67F20">
        <w:rPr>
          <w:rFonts w:ascii="Palatino Linotype" w:hAnsi="Palatino Linotype"/>
          <w:noProof/>
        </w:rPr>
        <w:tab/>
        <w:t>Prado-Martinez J, Sudmant PH, Kidd JM, Li H, Kelley JL, Lorente-Galdos B</w:t>
      </w:r>
      <w:r w:rsidRPr="00F67F20">
        <w:rPr>
          <w:rFonts w:ascii="Palatino Linotype" w:hAnsi="Palatino Linotype"/>
          <w:i/>
          <w:noProof/>
        </w:rPr>
        <w:t xml:space="preserve"> et al.</w:t>
      </w:r>
      <w:r w:rsidRPr="00F67F20">
        <w:rPr>
          <w:rFonts w:ascii="Palatino Linotype" w:hAnsi="Palatino Linotype"/>
          <w:noProof/>
        </w:rPr>
        <w:t xml:space="preserve"> Great ape genetic diversity and population history. </w:t>
      </w:r>
      <w:r w:rsidRPr="00F67F20">
        <w:rPr>
          <w:rFonts w:ascii="Palatino Linotype" w:hAnsi="Palatino Linotype"/>
          <w:i/>
          <w:noProof/>
        </w:rPr>
        <w:t>Nature</w:t>
      </w:r>
      <w:r w:rsidRPr="00F67F20">
        <w:rPr>
          <w:rFonts w:ascii="Palatino Linotype" w:hAnsi="Palatino Linotype"/>
          <w:noProof/>
        </w:rPr>
        <w:t xml:space="preserve"> 2013; </w:t>
      </w:r>
      <w:r w:rsidRPr="00F67F20">
        <w:rPr>
          <w:rFonts w:ascii="Palatino Linotype" w:hAnsi="Palatino Linotype"/>
          <w:b/>
          <w:noProof/>
        </w:rPr>
        <w:t>499</w:t>
      </w:r>
      <w:r w:rsidRPr="00F67F20">
        <w:rPr>
          <w:rFonts w:ascii="Palatino Linotype" w:hAnsi="Palatino Linotype"/>
          <w:noProof/>
        </w:rPr>
        <w:t>(7459)</w:t>
      </w:r>
      <w:r w:rsidRPr="00F67F20">
        <w:rPr>
          <w:rFonts w:ascii="Palatino Linotype" w:hAnsi="Palatino Linotype"/>
          <w:b/>
          <w:noProof/>
        </w:rPr>
        <w:t xml:space="preserve">: </w:t>
      </w:r>
      <w:r w:rsidRPr="00F67F20">
        <w:rPr>
          <w:rFonts w:ascii="Palatino Linotype" w:hAnsi="Palatino Linotype"/>
          <w:noProof/>
        </w:rPr>
        <w:t>471-475.</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9.</w:t>
      </w:r>
      <w:r w:rsidRPr="00F67F20">
        <w:rPr>
          <w:rFonts w:ascii="Palatino Linotype" w:hAnsi="Palatino Linotype"/>
          <w:noProof/>
        </w:rPr>
        <w:tab/>
        <w:t xml:space="preserve">Price AL, Patterson NJ, Plenge RM, Weinblatt ME, Shadick NA, Reich D. Principal components analysis corrects for stratification in genome-wide association studies. </w:t>
      </w:r>
      <w:r w:rsidRPr="00F67F20">
        <w:rPr>
          <w:rFonts w:ascii="Palatino Linotype" w:hAnsi="Palatino Linotype"/>
          <w:i/>
          <w:noProof/>
        </w:rPr>
        <w:t>Nat Genet</w:t>
      </w:r>
      <w:r w:rsidRPr="00F67F20">
        <w:rPr>
          <w:rFonts w:ascii="Palatino Linotype" w:hAnsi="Palatino Linotype"/>
          <w:noProof/>
        </w:rPr>
        <w:t xml:space="preserve"> 2006; </w:t>
      </w:r>
      <w:r w:rsidRPr="00F67F20">
        <w:rPr>
          <w:rFonts w:ascii="Palatino Linotype" w:hAnsi="Palatino Linotype"/>
          <w:b/>
          <w:noProof/>
        </w:rPr>
        <w:t>38</w:t>
      </w:r>
      <w:r w:rsidRPr="00F67F20">
        <w:rPr>
          <w:rFonts w:ascii="Palatino Linotype" w:hAnsi="Palatino Linotype"/>
          <w:noProof/>
        </w:rPr>
        <w:t>(8)</w:t>
      </w:r>
      <w:r w:rsidRPr="00F67F20">
        <w:rPr>
          <w:rFonts w:ascii="Palatino Linotype" w:hAnsi="Palatino Linotype"/>
          <w:b/>
          <w:noProof/>
        </w:rPr>
        <w:t xml:space="preserve">: </w:t>
      </w:r>
      <w:r w:rsidRPr="00F67F20">
        <w:rPr>
          <w:rFonts w:ascii="Palatino Linotype" w:hAnsi="Palatino Linotype"/>
          <w:noProof/>
        </w:rPr>
        <w:t>904-909.</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10.</w:t>
      </w:r>
      <w:r w:rsidRPr="00F67F20">
        <w:rPr>
          <w:rFonts w:ascii="Palatino Linotype" w:hAnsi="Palatino Linotype"/>
          <w:noProof/>
        </w:rPr>
        <w:tab/>
        <w:t>Purcell S, Neale B, Todd-Brown K, Thomas L, Ferreira MA, Bender D</w:t>
      </w:r>
      <w:r w:rsidRPr="00F67F20">
        <w:rPr>
          <w:rFonts w:ascii="Palatino Linotype" w:hAnsi="Palatino Linotype"/>
          <w:i/>
          <w:noProof/>
        </w:rPr>
        <w:t xml:space="preserve"> et al.</w:t>
      </w:r>
      <w:r w:rsidRPr="00F67F20">
        <w:rPr>
          <w:rFonts w:ascii="Palatino Linotype" w:hAnsi="Palatino Linotype"/>
          <w:noProof/>
        </w:rPr>
        <w:t xml:space="preserve"> PLINK: a tool set for whole-genome association and population-based linkage analyses. </w:t>
      </w:r>
      <w:r w:rsidRPr="00F67F20">
        <w:rPr>
          <w:rFonts w:ascii="Palatino Linotype" w:hAnsi="Palatino Linotype"/>
          <w:i/>
          <w:noProof/>
        </w:rPr>
        <w:t>Am J Hum Genet</w:t>
      </w:r>
      <w:r w:rsidRPr="00F67F20">
        <w:rPr>
          <w:rFonts w:ascii="Palatino Linotype" w:hAnsi="Palatino Linotype"/>
          <w:noProof/>
        </w:rPr>
        <w:t xml:space="preserve"> 2007; </w:t>
      </w:r>
      <w:r w:rsidRPr="00F67F20">
        <w:rPr>
          <w:rFonts w:ascii="Palatino Linotype" w:hAnsi="Palatino Linotype"/>
          <w:b/>
          <w:noProof/>
        </w:rPr>
        <w:t>81</w:t>
      </w:r>
      <w:r w:rsidRPr="00F67F20">
        <w:rPr>
          <w:rFonts w:ascii="Palatino Linotype" w:hAnsi="Palatino Linotype"/>
          <w:noProof/>
        </w:rPr>
        <w:t>(3)</w:t>
      </w:r>
      <w:r w:rsidRPr="00F67F20">
        <w:rPr>
          <w:rFonts w:ascii="Palatino Linotype" w:hAnsi="Palatino Linotype"/>
          <w:b/>
          <w:noProof/>
        </w:rPr>
        <w:t xml:space="preserve">: </w:t>
      </w:r>
      <w:r w:rsidRPr="00F67F20">
        <w:rPr>
          <w:rFonts w:ascii="Palatino Linotype" w:hAnsi="Palatino Linotype"/>
          <w:noProof/>
        </w:rPr>
        <w:t>559-575.</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11.</w:t>
      </w:r>
      <w:r w:rsidRPr="00F67F20">
        <w:rPr>
          <w:rFonts w:ascii="Palatino Linotype" w:hAnsi="Palatino Linotype"/>
          <w:noProof/>
        </w:rPr>
        <w:tab/>
        <w:t>Wu MC, Kraft P, Epstein MP, Taylor DM, Chanock SJ, Hunter DJ</w:t>
      </w:r>
      <w:r w:rsidRPr="00F67F20">
        <w:rPr>
          <w:rFonts w:ascii="Palatino Linotype" w:hAnsi="Palatino Linotype"/>
          <w:i/>
          <w:noProof/>
        </w:rPr>
        <w:t xml:space="preserve"> et al.</w:t>
      </w:r>
      <w:r w:rsidRPr="00F67F20">
        <w:rPr>
          <w:rFonts w:ascii="Palatino Linotype" w:hAnsi="Palatino Linotype"/>
          <w:noProof/>
        </w:rPr>
        <w:t xml:space="preserve"> Powerful SNP-set analysis for case-control genome-wide association studies. </w:t>
      </w:r>
      <w:r w:rsidRPr="00F67F20">
        <w:rPr>
          <w:rFonts w:ascii="Palatino Linotype" w:hAnsi="Palatino Linotype"/>
          <w:i/>
          <w:noProof/>
        </w:rPr>
        <w:t>Am J Hum Genet</w:t>
      </w:r>
      <w:r w:rsidRPr="00F67F20">
        <w:rPr>
          <w:rFonts w:ascii="Palatino Linotype" w:hAnsi="Palatino Linotype"/>
          <w:noProof/>
        </w:rPr>
        <w:t xml:space="preserve"> 2010; </w:t>
      </w:r>
      <w:r w:rsidRPr="00F67F20">
        <w:rPr>
          <w:rFonts w:ascii="Palatino Linotype" w:hAnsi="Palatino Linotype"/>
          <w:b/>
          <w:noProof/>
        </w:rPr>
        <w:t>86</w:t>
      </w:r>
      <w:r w:rsidRPr="00F67F20">
        <w:rPr>
          <w:rFonts w:ascii="Palatino Linotype" w:hAnsi="Palatino Linotype"/>
          <w:noProof/>
        </w:rPr>
        <w:t>(6)</w:t>
      </w:r>
      <w:r w:rsidRPr="00F67F20">
        <w:rPr>
          <w:rFonts w:ascii="Palatino Linotype" w:hAnsi="Palatino Linotype"/>
          <w:b/>
          <w:noProof/>
        </w:rPr>
        <w:t xml:space="preserve">: </w:t>
      </w:r>
      <w:r w:rsidRPr="00F67F20">
        <w:rPr>
          <w:rFonts w:ascii="Palatino Linotype" w:hAnsi="Palatino Linotype"/>
          <w:noProof/>
        </w:rPr>
        <w:t>929-942.</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12.</w:t>
      </w:r>
      <w:r w:rsidRPr="00F67F20">
        <w:rPr>
          <w:rFonts w:ascii="Palatino Linotype" w:hAnsi="Palatino Linotype"/>
          <w:noProof/>
        </w:rPr>
        <w:tab/>
        <w:t xml:space="preserve">Wu MC, Lee S, Cai T, Li Y, Boehnke M, Lin X. Rare-variant association testing for sequencing data with the sequence kernel association test. </w:t>
      </w:r>
      <w:r w:rsidRPr="00F67F20">
        <w:rPr>
          <w:rFonts w:ascii="Palatino Linotype" w:hAnsi="Palatino Linotype"/>
          <w:i/>
          <w:noProof/>
        </w:rPr>
        <w:t>Am J Hum Genet</w:t>
      </w:r>
      <w:r w:rsidRPr="00F67F20">
        <w:rPr>
          <w:rFonts w:ascii="Palatino Linotype" w:hAnsi="Palatino Linotype"/>
          <w:noProof/>
        </w:rPr>
        <w:t xml:space="preserve"> 2011; </w:t>
      </w:r>
      <w:r w:rsidRPr="00F67F20">
        <w:rPr>
          <w:rFonts w:ascii="Palatino Linotype" w:hAnsi="Palatino Linotype"/>
          <w:b/>
          <w:noProof/>
        </w:rPr>
        <w:t>89</w:t>
      </w:r>
      <w:r w:rsidRPr="00F67F20">
        <w:rPr>
          <w:rFonts w:ascii="Palatino Linotype" w:hAnsi="Palatino Linotype"/>
          <w:noProof/>
        </w:rPr>
        <w:t>(1)</w:t>
      </w:r>
      <w:r w:rsidRPr="00F67F20">
        <w:rPr>
          <w:rFonts w:ascii="Palatino Linotype" w:hAnsi="Palatino Linotype"/>
          <w:b/>
          <w:noProof/>
        </w:rPr>
        <w:t xml:space="preserve">: </w:t>
      </w:r>
      <w:r w:rsidRPr="00F67F20">
        <w:rPr>
          <w:rFonts w:ascii="Palatino Linotype" w:hAnsi="Palatino Linotype"/>
          <w:noProof/>
        </w:rPr>
        <w:t>82-93.</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13.</w:t>
      </w:r>
      <w:r w:rsidRPr="00F67F20">
        <w:rPr>
          <w:rFonts w:ascii="Palatino Linotype" w:hAnsi="Palatino Linotype"/>
          <w:noProof/>
        </w:rPr>
        <w:tab/>
        <w:t xml:space="preserve">Pirinen M, Donnelly P, Spencer CC. Including known covariates can reduce power to detect genetic effects in case-control studies. </w:t>
      </w:r>
      <w:r w:rsidRPr="00F67F20">
        <w:rPr>
          <w:rFonts w:ascii="Palatino Linotype" w:hAnsi="Palatino Linotype"/>
          <w:i/>
          <w:noProof/>
        </w:rPr>
        <w:t>Nat Genet</w:t>
      </w:r>
      <w:r w:rsidRPr="00F67F20">
        <w:rPr>
          <w:rFonts w:ascii="Palatino Linotype" w:hAnsi="Palatino Linotype"/>
          <w:noProof/>
        </w:rPr>
        <w:t xml:space="preserve"> 2012; </w:t>
      </w:r>
      <w:r w:rsidRPr="00F67F20">
        <w:rPr>
          <w:rFonts w:ascii="Palatino Linotype" w:hAnsi="Palatino Linotype"/>
          <w:b/>
          <w:noProof/>
        </w:rPr>
        <w:t>44</w:t>
      </w:r>
      <w:r w:rsidRPr="00F67F20">
        <w:rPr>
          <w:rFonts w:ascii="Palatino Linotype" w:hAnsi="Palatino Linotype"/>
          <w:noProof/>
        </w:rPr>
        <w:t>(8)</w:t>
      </w:r>
      <w:r w:rsidRPr="00F67F20">
        <w:rPr>
          <w:rFonts w:ascii="Palatino Linotype" w:hAnsi="Palatino Linotype"/>
          <w:b/>
          <w:noProof/>
        </w:rPr>
        <w:t xml:space="preserve">: </w:t>
      </w:r>
      <w:r w:rsidRPr="00F67F20">
        <w:rPr>
          <w:rFonts w:ascii="Palatino Linotype" w:hAnsi="Palatino Linotype"/>
          <w:noProof/>
        </w:rPr>
        <w:t>848-851.</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14.</w:t>
      </w:r>
      <w:r w:rsidRPr="00F67F20">
        <w:rPr>
          <w:rFonts w:ascii="Palatino Linotype" w:hAnsi="Palatino Linotype"/>
          <w:noProof/>
        </w:rPr>
        <w:tab/>
        <w:t xml:space="preserve">Voorman A, Lumley T, McKnight B, Rice K. Behavior of QQ-plots and genomic control in studies of gene-environment interaction. </w:t>
      </w:r>
      <w:r w:rsidRPr="00F67F20">
        <w:rPr>
          <w:rFonts w:ascii="Palatino Linotype" w:hAnsi="Palatino Linotype"/>
          <w:i/>
          <w:noProof/>
        </w:rPr>
        <w:t>PLoS One</w:t>
      </w:r>
      <w:r w:rsidRPr="00F67F20">
        <w:rPr>
          <w:rFonts w:ascii="Palatino Linotype" w:hAnsi="Palatino Linotype"/>
          <w:noProof/>
        </w:rPr>
        <w:t xml:space="preserve"> 2011; </w:t>
      </w:r>
      <w:r w:rsidRPr="00F67F20">
        <w:rPr>
          <w:rFonts w:ascii="Palatino Linotype" w:hAnsi="Palatino Linotype"/>
          <w:b/>
          <w:noProof/>
        </w:rPr>
        <w:t>6</w:t>
      </w:r>
      <w:r w:rsidRPr="00F67F20">
        <w:rPr>
          <w:rFonts w:ascii="Palatino Linotype" w:hAnsi="Palatino Linotype"/>
          <w:noProof/>
        </w:rPr>
        <w:t>(5)</w:t>
      </w:r>
      <w:r w:rsidRPr="00F67F20">
        <w:rPr>
          <w:rFonts w:ascii="Palatino Linotype" w:hAnsi="Palatino Linotype"/>
          <w:b/>
          <w:noProof/>
        </w:rPr>
        <w:t xml:space="preserve">: </w:t>
      </w:r>
      <w:r w:rsidRPr="00F67F20">
        <w:rPr>
          <w:rFonts w:ascii="Palatino Linotype" w:hAnsi="Palatino Linotype"/>
          <w:noProof/>
        </w:rPr>
        <w:t>e19416.</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15.</w:t>
      </w:r>
      <w:r w:rsidRPr="00F67F20">
        <w:rPr>
          <w:rFonts w:ascii="Palatino Linotype" w:hAnsi="Palatino Linotype"/>
          <w:noProof/>
        </w:rPr>
        <w:tab/>
        <w:t xml:space="preserve">Schaid DJ, Rowland CM, Tines DE, Jacobson RM, Poland GA. Score tests for association between traits and haplotypes when linkage phase is ambiguous. </w:t>
      </w:r>
      <w:r w:rsidRPr="00F67F20">
        <w:rPr>
          <w:rFonts w:ascii="Palatino Linotype" w:hAnsi="Palatino Linotype"/>
          <w:i/>
          <w:noProof/>
        </w:rPr>
        <w:t>Am J Hum Genet</w:t>
      </w:r>
      <w:r w:rsidRPr="00F67F20">
        <w:rPr>
          <w:rFonts w:ascii="Palatino Linotype" w:hAnsi="Palatino Linotype"/>
          <w:noProof/>
        </w:rPr>
        <w:t xml:space="preserve"> 2002; </w:t>
      </w:r>
      <w:r w:rsidRPr="00F67F20">
        <w:rPr>
          <w:rFonts w:ascii="Palatino Linotype" w:hAnsi="Palatino Linotype"/>
          <w:b/>
          <w:noProof/>
        </w:rPr>
        <w:t>70</w:t>
      </w:r>
      <w:r w:rsidRPr="00F67F20">
        <w:rPr>
          <w:rFonts w:ascii="Palatino Linotype" w:hAnsi="Palatino Linotype"/>
          <w:noProof/>
        </w:rPr>
        <w:t>(2)</w:t>
      </w:r>
      <w:r w:rsidRPr="00F67F20">
        <w:rPr>
          <w:rFonts w:ascii="Palatino Linotype" w:hAnsi="Palatino Linotype"/>
          <w:b/>
          <w:noProof/>
        </w:rPr>
        <w:t xml:space="preserve">: </w:t>
      </w:r>
      <w:r w:rsidRPr="00F67F20">
        <w:rPr>
          <w:rFonts w:ascii="Palatino Linotype" w:hAnsi="Palatino Linotype"/>
          <w:noProof/>
        </w:rPr>
        <w:t>425-434.</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16.</w:t>
      </w:r>
      <w:r w:rsidRPr="00F67F20">
        <w:rPr>
          <w:rFonts w:ascii="Palatino Linotype" w:hAnsi="Palatino Linotype"/>
          <w:noProof/>
        </w:rPr>
        <w:tab/>
        <w:t xml:space="preserve">Hunter DJ, Kraft P. Drinking from the fire hose--statistical issues in genomewide association studies. </w:t>
      </w:r>
      <w:r w:rsidRPr="00F67F20">
        <w:rPr>
          <w:rFonts w:ascii="Palatino Linotype" w:hAnsi="Palatino Linotype"/>
          <w:i/>
          <w:noProof/>
        </w:rPr>
        <w:t>N Engl J Med</w:t>
      </w:r>
      <w:r w:rsidRPr="00F67F20">
        <w:rPr>
          <w:rFonts w:ascii="Palatino Linotype" w:hAnsi="Palatino Linotype"/>
          <w:noProof/>
        </w:rPr>
        <w:t xml:space="preserve"> 2007; </w:t>
      </w:r>
      <w:r w:rsidRPr="00F67F20">
        <w:rPr>
          <w:rFonts w:ascii="Palatino Linotype" w:hAnsi="Palatino Linotype"/>
          <w:b/>
          <w:noProof/>
        </w:rPr>
        <w:t>357</w:t>
      </w:r>
      <w:r w:rsidRPr="00F67F20">
        <w:rPr>
          <w:rFonts w:ascii="Palatino Linotype" w:hAnsi="Palatino Linotype"/>
          <w:noProof/>
        </w:rPr>
        <w:t>(5)</w:t>
      </w:r>
      <w:r w:rsidRPr="00F67F20">
        <w:rPr>
          <w:rFonts w:ascii="Palatino Linotype" w:hAnsi="Palatino Linotype"/>
          <w:b/>
          <w:noProof/>
        </w:rPr>
        <w:t xml:space="preserve">: </w:t>
      </w:r>
      <w:r w:rsidRPr="00F67F20">
        <w:rPr>
          <w:rFonts w:ascii="Palatino Linotype" w:hAnsi="Palatino Linotype"/>
          <w:noProof/>
        </w:rPr>
        <w:t>436-439.</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17.</w:t>
      </w:r>
      <w:r w:rsidRPr="00F67F20">
        <w:rPr>
          <w:rFonts w:ascii="Palatino Linotype" w:hAnsi="Palatino Linotype"/>
          <w:noProof/>
        </w:rPr>
        <w:tab/>
        <w:t xml:space="preserve">Liu D, Ghosh D, Lin X. Estimation and testing for the effect of a genetic pathway on a disease outcome using logistic kernel machine regression via logistic mixed models. </w:t>
      </w:r>
      <w:r w:rsidRPr="00F67F20">
        <w:rPr>
          <w:rFonts w:ascii="Palatino Linotype" w:hAnsi="Palatino Linotype"/>
          <w:i/>
          <w:noProof/>
        </w:rPr>
        <w:t>BMC Bioinformatics</w:t>
      </w:r>
      <w:r w:rsidRPr="00F67F20">
        <w:rPr>
          <w:rFonts w:ascii="Palatino Linotype" w:hAnsi="Palatino Linotype"/>
          <w:noProof/>
        </w:rPr>
        <w:t xml:space="preserve"> 2008; </w:t>
      </w:r>
      <w:r w:rsidRPr="00F67F20">
        <w:rPr>
          <w:rFonts w:ascii="Palatino Linotype" w:hAnsi="Palatino Linotype"/>
          <w:b/>
          <w:noProof/>
        </w:rPr>
        <w:t xml:space="preserve">9: </w:t>
      </w:r>
      <w:r w:rsidRPr="00F67F20">
        <w:rPr>
          <w:rFonts w:ascii="Palatino Linotype" w:hAnsi="Palatino Linotype"/>
          <w:noProof/>
        </w:rPr>
        <w:t>292.</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18.</w:t>
      </w:r>
      <w:r w:rsidRPr="00F67F20">
        <w:rPr>
          <w:rFonts w:ascii="Palatino Linotype" w:hAnsi="Palatino Linotype"/>
          <w:noProof/>
        </w:rPr>
        <w:tab/>
        <w:t xml:space="preserve">Lin DY. An efficient Monte Carlo approach to assessing statistical significance in genomic studies. </w:t>
      </w:r>
      <w:r w:rsidRPr="00F67F20">
        <w:rPr>
          <w:rFonts w:ascii="Palatino Linotype" w:hAnsi="Palatino Linotype"/>
          <w:i/>
          <w:noProof/>
        </w:rPr>
        <w:t>Bioinformatics</w:t>
      </w:r>
      <w:r w:rsidRPr="00F67F20">
        <w:rPr>
          <w:rFonts w:ascii="Palatino Linotype" w:hAnsi="Palatino Linotype"/>
          <w:noProof/>
        </w:rPr>
        <w:t xml:space="preserve"> 2005; </w:t>
      </w:r>
      <w:r w:rsidRPr="00F67F20">
        <w:rPr>
          <w:rFonts w:ascii="Palatino Linotype" w:hAnsi="Palatino Linotype"/>
          <w:b/>
          <w:noProof/>
        </w:rPr>
        <w:t>21</w:t>
      </w:r>
      <w:r w:rsidRPr="00F67F20">
        <w:rPr>
          <w:rFonts w:ascii="Palatino Linotype" w:hAnsi="Palatino Linotype"/>
          <w:noProof/>
        </w:rPr>
        <w:t>(6)</w:t>
      </w:r>
      <w:r w:rsidRPr="00F67F20">
        <w:rPr>
          <w:rFonts w:ascii="Palatino Linotype" w:hAnsi="Palatino Linotype"/>
          <w:b/>
          <w:noProof/>
        </w:rPr>
        <w:t xml:space="preserve">: </w:t>
      </w:r>
      <w:r w:rsidRPr="00F67F20">
        <w:rPr>
          <w:rFonts w:ascii="Palatino Linotype" w:hAnsi="Palatino Linotype"/>
          <w:noProof/>
        </w:rPr>
        <w:t>781-787.</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19.</w:t>
      </w:r>
      <w:r w:rsidRPr="00F67F20">
        <w:rPr>
          <w:rFonts w:ascii="Palatino Linotype" w:hAnsi="Palatino Linotype"/>
          <w:noProof/>
        </w:rPr>
        <w:tab/>
        <w:t xml:space="preserve">Kwee LC, Liu D, Lin X, Ghosh D, Epstein MP. A powerful and flexible multilocus association test for quantitative traits. </w:t>
      </w:r>
      <w:r w:rsidRPr="00F67F20">
        <w:rPr>
          <w:rFonts w:ascii="Palatino Linotype" w:hAnsi="Palatino Linotype"/>
          <w:i/>
          <w:noProof/>
        </w:rPr>
        <w:t>Am J Hum Genet</w:t>
      </w:r>
      <w:r w:rsidRPr="00F67F20">
        <w:rPr>
          <w:rFonts w:ascii="Palatino Linotype" w:hAnsi="Palatino Linotype"/>
          <w:noProof/>
        </w:rPr>
        <w:t xml:space="preserve"> 2008; </w:t>
      </w:r>
      <w:r w:rsidRPr="00F67F20">
        <w:rPr>
          <w:rFonts w:ascii="Palatino Linotype" w:hAnsi="Palatino Linotype"/>
          <w:b/>
          <w:noProof/>
        </w:rPr>
        <w:t>82</w:t>
      </w:r>
      <w:r w:rsidRPr="00F67F20">
        <w:rPr>
          <w:rFonts w:ascii="Palatino Linotype" w:hAnsi="Palatino Linotype"/>
          <w:noProof/>
        </w:rPr>
        <w:t>(2)</w:t>
      </w:r>
      <w:r w:rsidRPr="00F67F20">
        <w:rPr>
          <w:rFonts w:ascii="Palatino Linotype" w:hAnsi="Palatino Linotype"/>
          <w:b/>
          <w:noProof/>
        </w:rPr>
        <w:t xml:space="preserve">: </w:t>
      </w:r>
      <w:r w:rsidRPr="00F67F20">
        <w:rPr>
          <w:rFonts w:ascii="Palatino Linotype" w:hAnsi="Palatino Linotype"/>
          <w:noProof/>
        </w:rPr>
        <w:t>386-397.</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20.</w:t>
      </w:r>
      <w:r w:rsidRPr="00F67F20">
        <w:rPr>
          <w:rFonts w:ascii="Palatino Linotype" w:hAnsi="Palatino Linotype"/>
          <w:noProof/>
        </w:rPr>
        <w:tab/>
        <w:t xml:space="preserve">Cheverud JM. A simple correction for multiple comparisons in interval mapping genome scans. </w:t>
      </w:r>
      <w:r w:rsidRPr="00F67F20">
        <w:rPr>
          <w:rFonts w:ascii="Palatino Linotype" w:hAnsi="Palatino Linotype"/>
          <w:i/>
          <w:noProof/>
        </w:rPr>
        <w:t>Heredity (Edinb)</w:t>
      </w:r>
      <w:r w:rsidRPr="00F67F20">
        <w:rPr>
          <w:rFonts w:ascii="Palatino Linotype" w:hAnsi="Palatino Linotype"/>
          <w:noProof/>
        </w:rPr>
        <w:t xml:space="preserve"> 2001; </w:t>
      </w:r>
      <w:r w:rsidRPr="00F67F20">
        <w:rPr>
          <w:rFonts w:ascii="Palatino Linotype" w:hAnsi="Palatino Linotype"/>
          <w:b/>
          <w:noProof/>
        </w:rPr>
        <w:t>87</w:t>
      </w:r>
      <w:r w:rsidRPr="00F67F20">
        <w:rPr>
          <w:rFonts w:ascii="Palatino Linotype" w:hAnsi="Palatino Linotype"/>
          <w:noProof/>
        </w:rPr>
        <w:t>(Pt 1)</w:t>
      </w:r>
      <w:r w:rsidRPr="00F67F20">
        <w:rPr>
          <w:rFonts w:ascii="Palatino Linotype" w:hAnsi="Palatino Linotype"/>
          <w:b/>
          <w:noProof/>
        </w:rPr>
        <w:t xml:space="preserve">: </w:t>
      </w:r>
      <w:r w:rsidRPr="00F67F20">
        <w:rPr>
          <w:rFonts w:ascii="Palatino Linotype" w:hAnsi="Palatino Linotype"/>
          <w:noProof/>
        </w:rPr>
        <w:t>52-58.</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21.</w:t>
      </w:r>
      <w:r w:rsidRPr="00F67F20">
        <w:rPr>
          <w:rFonts w:ascii="Palatino Linotype" w:hAnsi="Palatino Linotype"/>
          <w:noProof/>
        </w:rPr>
        <w:tab/>
        <w:t xml:space="preserve">Nyholt DR. A simple correction for multiple testing for single-nucleotide polymorphisms in linkage disequilibrium with each other. </w:t>
      </w:r>
      <w:r w:rsidRPr="00F67F20">
        <w:rPr>
          <w:rFonts w:ascii="Palatino Linotype" w:hAnsi="Palatino Linotype"/>
          <w:i/>
          <w:noProof/>
        </w:rPr>
        <w:t>Am J Hum Genet</w:t>
      </w:r>
      <w:r w:rsidRPr="00F67F20">
        <w:rPr>
          <w:rFonts w:ascii="Palatino Linotype" w:hAnsi="Palatino Linotype"/>
          <w:noProof/>
        </w:rPr>
        <w:t xml:space="preserve"> 2004; </w:t>
      </w:r>
      <w:r w:rsidRPr="00F67F20">
        <w:rPr>
          <w:rFonts w:ascii="Palatino Linotype" w:hAnsi="Palatino Linotype"/>
          <w:b/>
          <w:noProof/>
        </w:rPr>
        <w:t>74</w:t>
      </w:r>
      <w:r w:rsidRPr="00F67F20">
        <w:rPr>
          <w:rFonts w:ascii="Palatino Linotype" w:hAnsi="Palatino Linotype"/>
          <w:noProof/>
        </w:rPr>
        <w:t>(4)</w:t>
      </w:r>
      <w:r w:rsidRPr="00F67F20">
        <w:rPr>
          <w:rFonts w:ascii="Palatino Linotype" w:hAnsi="Palatino Linotype"/>
          <w:b/>
          <w:noProof/>
        </w:rPr>
        <w:t xml:space="preserve">: </w:t>
      </w:r>
      <w:r w:rsidRPr="00F67F20">
        <w:rPr>
          <w:rFonts w:ascii="Palatino Linotype" w:hAnsi="Palatino Linotype"/>
          <w:noProof/>
        </w:rPr>
        <w:t>765-769.</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22.</w:t>
      </w:r>
      <w:r w:rsidRPr="00F67F20">
        <w:rPr>
          <w:rFonts w:ascii="Palatino Linotype" w:hAnsi="Palatino Linotype"/>
          <w:noProof/>
        </w:rPr>
        <w:tab/>
        <w:t xml:space="preserve">Moskvina V, Schmidt KM. On multiple-testing correction in genome-wide association studies. </w:t>
      </w:r>
      <w:r w:rsidRPr="00F67F20">
        <w:rPr>
          <w:rFonts w:ascii="Palatino Linotype" w:hAnsi="Palatino Linotype"/>
          <w:i/>
          <w:noProof/>
        </w:rPr>
        <w:t>Genet Epidemiol</w:t>
      </w:r>
      <w:r w:rsidRPr="00F67F20">
        <w:rPr>
          <w:rFonts w:ascii="Palatino Linotype" w:hAnsi="Palatino Linotype"/>
          <w:noProof/>
        </w:rPr>
        <w:t xml:space="preserve"> 2008; </w:t>
      </w:r>
      <w:r w:rsidRPr="00F67F20">
        <w:rPr>
          <w:rFonts w:ascii="Palatino Linotype" w:hAnsi="Palatino Linotype"/>
          <w:b/>
          <w:noProof/>
        </w:rPr>
        <w:t>32</w:t>
      </w:r>
      <w:r w:rsidRPr="00F67F20">
        <w:rPr>
          <w:rFonts w:ascii="Palatino Linotype" w:hAnsi="Palatino Linotype"/>
          <w:noProof/>
        </w:rPr>
        <w:t>(6)</w:t>
      </w:r>
      <w:r w:rsidRPr="00F67F20">
        <w:rPr>
          <w:rFonts w:ascii="Palatino Linotype" w:hAnsi="Palatino Linotype"/>
          <w:b/>
          <w:noProof/>
        </w:rPr>
        <w:t xml:space="preserve">: </w:t>
      </w:r>
      <w:r w:rsidRPr="00F67F20">
        <w:rPr>
          <w:rFonts w:ascii="Palatino Linotype" w:hAnsi="Palatino Linotype"/>
          <w:noProof/>
        </w:rPr>
        <w:t>567-573.</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23.</w:t>
      </w:r>
      <w:r w:rsidRPr="00F67F20">
        <w:rPr>
          <w:rFonts w:ascii="Palatino Linotype" w:hAnsi="Palatino Linotype"/>
          <w:noProof/>
        </w:rPr>
        <w:tab/>
        <w:t xml:space="preserve">Hoh J, Ott J. Mathematical multi-locus approaches to localizing complex human trait genes. </w:t>
      </w:r>
      <w:r w:rsidRPr="00F67F20">
        <w:rPr>
          <w:rFonts w:ascii="Palatino Linotype" w:hAnsi="Palatino Linotype"/>
          <w:i/>
          <w:noProof/>
        </w:rPr>
        <w:t>Nat Rev Genet</w:t>
      </w:r>
      <w:r w:rsidRPr="00F67F20">
        <w:rPr>
          <w:rFonts w:ascii="Palatino Linotype" w:hAnsi="Palatino Linotype"/>
          <w:noProof/>
        </w:rPr>
        <w:t xml:space="preserve"> 2003; </w:t>
      </w:r>
      <w:r w:rsidRPr="00F67F20">
        <w:rPr>
          <w:rFonts w:ascii="Palatino Linotype" w:hAnsi="Palatino Linotype"/>
          <w:b/>
          <w:noProof/>
        </w:rPr>
        <w:t>4</w:t>
      </w:r>
      <w:r w:rsidRPr="00F67F20">
        <w:rPr>
          <w:rFonts w:ascii="Palatino Linotype" w:hAnsi="Palatino Linotype"/>
          <w:noProof/>
        </w:rPr>
        <w:t>(9)</w:t>
      </w:r>
      <w:r w:rsidRPr="00F67F20">
        <w:rPr>
          <w:rFonts w:ascii="Palatino Linotype" w:hAnsi="Palatino Linotype"/>
          <w:b/>
          <w:noProof/>
        </w:rPr>
        <w:t xml:space="preserve">: </w:t>
      </w:r>
      <w:r w:rsidRPr="00F67F20">
        <w:rPr>
          <w:rFonts w:ascii="Palatino Linotype" w:hAnsi="Palatino Linotype"/>
          <w:noProof/>
        </w:rPr>
        <w:t>701-709.</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24.</w:t>
      </w:r>
      <w:r w:rsidRPr="00F67F20">
        <w:rPr>
          <w:rFonts w:ascii="Palatino Linotype" w:hAnsi="Palatino Linotype"/>
          <w:noProof/>
        </w:rPr>
        <w:tab/>
        <w:t xml:space="preserve">Zaykin DV, Westfall PH, Young SS, Karnoub MA, Wagner MJ, Ehm MG. Testing association of statistically inferred haplotypes with discrete and continuous traits in samples of unrelated individuals. </w:t>
      </w:r>
      <w:r w:rsidRPr="00F67F20">
        <w:rPr>
          <w:rFonts w:ascii="Palatino Linotype" w:hAnsi="Palatino Linotype"/>
          <w:i/>
          <w:noProof/>
        </w:rPr>
        <w:t>Hum Hered</w:t>
      </w:r>
      <w:r w:rsidRPr="00F67F20">
        <w:rPr>
          <w:rFonts w:ascii="Palatino Linotype" w:hAnsi="Palatino Linotype"/>
          <w:noProof/>
        </w:rPr>
        <w:t xml:space="preserve"> 2002; </w:t>
      </w:r>
      <w:r w:rsidRPr="00F67F20">
        <w:rPr>
          <w:rFonts w:ascii="Palatino Linotype" w:hAnsi="Palatino Linotype"/>
          <w:b/>
          <w:noProof/>
        </w:rPr>
        <w:t>53</w:t>
      </w:r>
      <w:r w:rsidRPr="00F67F20">
        <w:rPr>
          <w:rFonts w:ascii="Palatino Linotype" w:hAnsi="Palatino Linotype"/>
          <w:noProof/>
        </w:rPr>
        <w:t>(2)</w:t>
      </w:r>
      <w:r w:rsidRPr="00F67F20">
        <w:rPr>
          <w:rFonts w:ascii="Palatino Linotype" w:hAnsi="Palatino Linotype"/>
          <w:b/>
          <w:noProof/>
        </w:rPr>
        <w:t xml:space="preserve">: </w:t>
      </w:r>
      <w:r w:rsidRPr="00F67F20">
        <w:rPr>
          <w:rFonts w:ascii="Palatino Linotype" w:hAnsi="Palatino Linotype"/>
          <w:noProof/>
        </w:rPr>
        <w:t>79-91.</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25.</w:t>
      </w:r>
      <w:r w:rsidRPr="00F67F20">
        <w:rPr>
          <w:rFonts w:ascii="Palatino Linotype" w:hAnsi="Palatino Linotype"/>
          <w:noProof/>
        </w:rPr>
        <w:tab/>
        <w:t xml:space="preserve">Chapman JM, Cooper JD, Todd JA, Clayton DG. Detecting disease associations due to linkage disequilibrium using haplotype tags: a class of tests and the determinants of statistical power. </w:t>
      </w:r>
      <w:r w:rsidRPr="00F67F20">
        <w:rPr>
          <w:rFonts w:ascii="Palatino Linotype" w:hAnsi="Palatino Linotype"/>
          <w:i/>
          <w:noProof/>
        </w:rPr>
        <w:t>Hum Hered</w:t>
      </w:r>
      <w:r w:rsidRPr="00F67F20">
        <w:rPr>
          <w:rFonts w:ascii="Palatino Linotype" w:hAnsi="Palatino Linotype"/>
          <w:noProof/>
        </w:rPr>
        <w:t xml:space="preserve"> 2003; </w:t>
      </w:r>
      <w:r w:rsidRPr="00F67F20">
        <w:rPr>
          <w:rFonts w:ascii="Palatino Linotype" w:hAnsi="Palatino Linotype"/>
          <w:b/>
          <w:noProof/>
        </w:rPr>
        <w:t>56</w:t>
      </w:r>
      <w:r w:rsidRPr="00F67F20">
        <w:rPr>
          <w:rFonts w:ascii="Palatino Linotype" w:hAnsi="Palatino Linotype"/>
          <w:noProof/>
        </w:rPr>
        <w:t>(1-3)</w:t>
      </w:r>
      <w:r w:rsidRPr="00F67F20">
        <w:rPr>
          <w:rFonts w:ascii="Palatino Linotype" w:hAnsi="Palatino Linotype"/>
          <w:b/>
          <w:noProof/>
        </w:rPr>
        <w:t xml:space="preserve">: </w:t>
      </w:r>
      <w:r w:rsidRPr="00F67F20">
        <w:rPr>
          <w:rFonts w:ascii="Palatino Linotype" w:hAnsi="Palatino Linotype"/>
          <w:noProof/>
        </w:rPr>
        <w:t>18-31.</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26.</w:t>
      </w:r>
      <w:r w:rsidRPr="00F67F20">
        <w:rPr>
          <w:rFonts w:ascii="Palatino Linotype" w:hAnsi="Palatino Linotype"/>
          <w:noProof/>
        </w:rPr>
        <w:tab/>
        <w:t xml:space="preserve">Schaid DJ, McDonnell SK, Hebbring SJ, Cunningham JM, Thibodeau SN. Nonparametric tests of association of multiple genes with human disease. </w:t>
      </w:r>
      <w:r w:rsidRPr="00F67F20">
        <w:rPr>
          <w:rFonts w:ascii="Palatino Linotype" w:hAnsi="Palatino Linotype"/>
          <w:i/>
          <w:noProof/>
        </w:rPr>
        <w:t>Am J Hum Genet</w:t>
      </w:r>
      <w:r w:rsidRPr="00F67F20">
        <w:rPr>
          <w:rFonts w:ascii="Palatino Linotype" w:hAnsi="Palatino Linotype"/>
          <w:noProof/>
        </w:rPr>
        <w:t xml:space="preserve"> 2005; </w:t>
      </w:r>
      <w:r w:rsidRPr="00F67F20">
        <w:rPr>
          <w:rFonts w:ascii="Palatino Linotype" w:hAnsi="Palatino Linotype"/>
          <w:b/>
          <w:noProof/>
        </w:rPr>
        <w:t>76</w:t>
      </w:r>
      <w:r w:rsidRPr="00F67F20">
        <w:rPr>
          <w:rFonts w:ascii="Palatino Linotype" w:hAnsi="Palatino Linotype"/>
          <w:noProof/>
        </w:rPr>
        <w:t>(5)</w:t>
      </w:r>
      <w:r w:rsidRPr="00F67F20">
        <w:rPr>
          <w:rFonts w:ascii="Palatino Linotype" w:hAnsi="Palatino Linotype"/>
          <w:b/>
          <w:noProof/>
        </w:rPr>
        <w:t xml:space="preserve">: </w:t>
      </w:r>
      <w:r w:rsidRPr="00F67F20">
        <w:rPr>
          <w:rFonts w:ascii="Palatino Linotype" w:hAnsi="Palatino Linotype"/>
          <w:noProof/>
        </w:rPr>
        <w:t>780-793.</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27.</w:t>
      </w:r>
      <w:r w:rsidRPr="00F67F20">
        <w:rPr>
          <w:rFonts w:ascii="Palatino Linotype" w:hAnsi="Palatino Linotype"/>
          <w:noProof/>
        </w:rPr>
        <w:tab/>
        <w:t xml:space="preserve">Wessel J, Schork NJ. Generalized genomic distance-based regression methodology for multilocus association analysis. </w:t>
      </w:r>
      <w:r w:rsidRPr="00F67F20">
        <w:rPr>
          <w:rFonts w:ascii="Palatino Linotype" w:hAnsi="Palatino Linotype"/>
          <w:i/>
          <w:noProof/>
        </w:rPr>
        <w:t>Am J Hum Genet</w:t>
      </w:r>
      <w:r w:rsidRPr="00F67F20">
        <w:rPr>
          <w:rFonts w:ascii="Palatino Linotype" w:hAnsi="Palatino Linotype"/>
          <w:noProof/>
        </w:rPr>
        <w:t xml:space="preserve"> 2006; </w:t>
      </w:r>
      <w:r w:rsidRPr="00F67F20">
        <w:rPr>
          <w:rFonts w:ascii="Palatino Linotype" w:hAnsi="Palatino Linotype"/>
          <w:b/>
          <w:noProof/>
        </w:rPr>
        <w:t>79</w:t>
      </w:r>
      <w:r w:rsidRPr="00F67F20">
        <w:rPr>
          <w:rFonts w:ascii="Palatino Linotype" w:hAnsi="Palatino Linotype"/>
          <w:noProof/>
        </w:rPr>
        <w:t>(5)</w:t>
      </w:r>
      <w:r w:rsidRPr="00F67F20">
        <w:rPr>
          <w:rFonts w:ascii="Palatino Linotype" w:hAnsi="Palatino Linotype"/>
          <w:b/>
          <w:noProof/>
        </w:rPr>
        <w:t xml:space="preserve">: </w:t>
      </w:r>
      <w:r w:rsidRPr="00F67F20">
        <w:rPr>
          <w:rFonts w:ascii="Palatino Linotype" w:hAnsi="Palatino Linotype"/>
          <w:noProof/>
        </w:rPr>
        <w:t>792-806.</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28.</w:t>
      </w:r>
      <w:r w:rsidRPr="00F67F20">
        <w:rPr>
          <w:rFonts w:ascii="Palatino Linotype" w:hAnsi="Palatino Linotype"/>
          <w:noProof/>
        </w:rPr>
        <w:tab/>
        <w:t xml:space="preserve">Mukhopadhyay I, Feingold E, Weeks DE, Thalamuthu A. Association tests using kernel-based measures of multi-locus genotype similarity between individuals. </w:t>
      </w:r>
      <w:r w:rsidRPr="00F67F20">
        <w:rPr>
          <w:rFonts w:ascii="Palatino Linotype" w:hAnsi="Palatino Linotype"/>
          <w:i/>
          <w:noProof/>
        </w:rPr>
        <w:t>Genet Epidemiol</w:t>
      </w:r>
      <w:r w:rsidRPr="00F67F20">
        <w:rPr>
          <w:rFonts w:ascii="Palatino Linotype" w:hAnsi="Palatino Linotype"/>
          <w:noProof/>
        </w:rPr>
        <w:t xml:space="preserve"> 2010; </w:t>
      </w:r>
      <w:r w:rsidRPr="00F67F20">
        <w:rPr>
          <w:rFonts w:ascii="Palatino Linotype" w:hAnsi="Palatino Linotype"/>
          <w:b/>
          <w:noProof/>
        </w:rPr>
        <w:t>34</w:t>
      </w:r>
      <w:r w:rsidRPr="00F67F20">
        <w:rPr>
          <w:rFonts w:ascii="Palatino Linotype" w:hAnsi="Palatino Linotype"/>
          <w:noProof/>
        </w:rPr>
        <w:t>(3)</w:t>
      </w:r>
      <w:r w:rsidRPr="00F67F20">
        <w:rPr>
          <w:rFonts w:ascii="Palatino Linotype" w:hAnsi="Palatino Linotype"/>
          <w:b/>
          <w:noProof/>
        </w:rPr>
        <w:t xml:space="preserve">: </w:t>
      </w:r>
      <w:r w:rsidRPr="00F67F20">
        <w:rPr>
          <w:rFonts w:ascii="Palatino Linotype" w:hAnsi="Palatino Linotype"/>
          <w:noProof/>
        </w:rPr>
        <w:t>213-221.</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29.</w:t>
      </w:r>
      <w:r w:rsidRPr="00F67F20">
        <w:rPr>
          <w:rFonts w:ascii="Palatino Linotype" w:hAnsi="Palatino Linotype"/>
          <w:noProof/>
        </w:rPr>
        <w:tab/>
        <w:t xml:space="preserve">Tzeng JY, Zhang D. Haplotype-based association analysis via variance-components score test. </w:t>
      </w:r>
      <w:r w:rsidRPr="00F67F20">
        <w:rPr>
          <w:rFonts w:ascii="Palatino Linotype" w:hAnsi="Palatino Linotype"/>
          <w:i/>
          <w:noProof/>
        </w:rPr>
        <w:t>Am J Hum Genet</w:t>
      </w:r>
      <w:r w:rsidRPr="00F67F20">
        <w:rPr>
          <w:rFonts w:ascii="Palatino Linotype" w:hAnsi="Palatino Linotype"/>
          <w:noProof/>
        </w:rPr>
        <w:t xml:space="preserve"> 2007; </w:t>
      </w:r>
      <w:r w:rsidRPr="00F67F20">
        <w:rPr>
          <w:rFonts w:ascii="Palatino Linotype" w:hAnsi="Palatino Linotype"/>
          <w:b/>
          <w:noProof/>
        </w:rPr>
        <w:t>81</w:t>
      </w:r>
      <w:r w:rsidRPr="00F67F20">
        <w:rPr>
          <w:rFonts w:ascii="Palatino Linotype" w:hAnsi="Palatino Linotype"/>
          <w:noProof/>
        </w:rPr>
        <w:t>(5)</w:t>
      </w:r>
      <w:r w:rsidRPr="00F67F20">
        <w:rPr>
          <w:rFonts w:ascii="Palatino Linotype" w:hAnsi="Palatino Linotype"/>
          <w:b/>
          <w:noProof/>
        </w:rPr>
        <w:t xml:space="preserve">: </w:t>
      </w:r>
      <w:r w:rsidRPr="00F67F20">
        <w:rPr>
          <w:rFonts w:ascii="Palatino Linotype" w:hAnsi="Palatino Linotype"/>
          <w:noProof/>
        </w:rPr>
        <w:t>927-938.</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30.</w:t>
      </w:r>
      <w:r w:rsidRPr="00F67F20">
        <w:rPr>
          <w:rFonts w:ascii="Palatino Linotype" w:hAnsi="Palatino Linotype"/>
          <w:noProof/>
        </w:rPr>
        <w:tab/>
        <w:t xml:space="preserve">Minichiello MJ, Durbin R. Mapping trait loci by use of inferred ancestral recombination graphs. </w:t>
      </w:r>
      <w:r w:rsidRPr="00F67F20">
        <w:rPr>
          <w:rFonts w:ascii="Palatino Linotype" w:hAnsi="Palatino Linotype"/>
          <w:i/>
          <w:noProof/>
        </w:rPr>
        <w:t>Am J Hum Genet</w:t>
      </w:r>
      <w:r w:rsidRPr="00F67F20">
        <w:rPr>
          <w:rFonts w:ascii="Palatino Linotype" w:hAnsi="Palatino Linotype"/>
          <w:noProof/>
        </w:rPr>
        <w:t xml:space="preserve"> 2006; </w:t>
      </w:r>
      <w:r w:rsidRPr="00F67F20">
        <w:rPr>
          <w:rFonts w:ascii="Palatino Linotype" w:hAnsi="Palatino Linotype"/>
          <w:b/>
          <w:noProof/>
        </w:rPr>
        <w:t>79</w:t>
      </w:r>
      <w:r w:rsidRPr="00F67F20">
        <w:rPr>
          <w:rFonts w:ascii="Palatino Linotype" w:hAnsi="Palatino Linotype"/>
          <w:noProof/>
        </w:rPr>
        <w:t>(5)</w:t>
      </w:r>
      <w:r w:rsidRPr="00F67F20">
        <w:rPr>
          <w:rFonts w:ascii="Palatino Linotype" w:hAnsi="Palatino Linotype"/>
          <w:b/>
          <w:noProof/>
        </w:rPr>
        <w:t xml:space="preserve">: </w:t>
      </w:r>
      <w:r w:rsidRPr="00F67F20">
        <w:rPr>
          <w:rFonts w:ascii="Palatino Linotype" w:hAnsi="Palatino Linotype"/>
          <w:noProof/>
        </w:rPr>
        <w:t>910-922.</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31.</w:t>
      </w:r>
      <w:r w:rsidRPr="00F67F20">
        <w:rPr>
          <w:rFonts w:ascii="Palatino Linotype" w:hAnsi="Palatino Linotype"/>
          <w:noProof/>
        </w:rPr>
        <w:tab/>
        <w:t xml:space="preserve">Tachmazidou I, Verzilli CJ, De Iorio M. Genetic association mapping via evolution-based clustering of haplotypes. </w:t>
      </w:r>
      <w:r w:rsidRPr="00F67F20">
        <w:rPr>
          <w:rFonts w:ascii="Palatino Linotype" w:hAnsi="Palatino Linotype"/>
          <w:i/>
          <w:noProof/>
        </w:rPr>
        <w:t>PLoS Genet</w:t>
      </w:r>
      <w:r w:rsidRPr="00F67F20">
        <w:rPr>
          <w:rFonts w:ascii="Palatino Linotype" w:hAnsi="Palatino Linotype"/>
          <w:noProof/>
        </w:rPr>
        <w:t xml:space="preserve"> 2007; </w:t>
      </w:r>
      <w:r w:rsidRPr="00F67F20">
        <w:rPr>
          <w:rFonts w:ascii="Palatino Linotype" w:hAnsi="Palatino Linotype"/>
          <w:b/>
          <w:noProof/>
        </w:rPr>
        <w:t>3</w:t>
      </w:r>
      <w:r w:rsidRPr="00F67F20">
        <w:rPr>
          <w:rFonts w:ascii="Palatino Linotype" w:hAnsi="Palatino Linotype"/>
          <w:noProof/>
        </w:rPr>
        <w:t>(7)</w:t>
      </w:r>
      <w:r w:rsidRPr="00F67F20">
        <w:rPr>
          <w:rFonts w:ascii="Palatino Linotype" w:hAnsi="Palatino Linotype"/>
          <w:b/>
          <w:noProof/>
        </w:rPr>
        <w:t xml:space="preserve">: </w:t>
      </w:r>
      <w:r w:rsidRPr="00F67F20">
        <w:rPr>
          <w:rFonts w:ascii="Palatino Linotype" w:hAnsi="Palatino Linotype"/>
          <w:noProof/>
        </w:rPr>
        <w:t>e111.</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32.</w:t>
      </w:r>
      <w:r w:rsidRPr="00F67F20">
        <w:rPr>
          <w:rFonts w:ascii="Palatino Linotype" w:hAnsi="Palatino Linotype"/>
          <w:noProof/>
        </w:rPr>
        <w:tab/>
        <w:t>Zwir I, Shin D, Kato A, Nishino K, Latifi T, Solomon F</w:t>
      </w:r>
      <w:r w:rsidRPr="00F67F20">
        <w:rPr>
          <w:rFonts w:ascii="Palatino Linotype" w:hAnsi="Palatino Linotype"/>
          <w:i/>
          <w:noProof/>
        </w:rPr>
        <w:t xml:space="preserve"> et al.</w:t>
      </w:r>
      <w:r w:rsidRPr="00F67F20">
        <w:rPr>
          <w:rFonts w:ascii="Palatino Linotype" w:hAnsi="Palatino Linotype"/>
          <w:noProof/>
        </w:rPr>
        <w:t xml:space="preserve"> Dissecting the PhoP regulatory network of Escherichia coli and Salmonella enterica. </w:t>
      </w:r>
      <w:r w:rsidRPr="00F67F20">
        <w:rPr>
          <w:rFonts w:ascii="Palatino Linotype" w:hAnsi="Palatino Linotype"/>
          <w:i/>
          <w:noProof/>
        </w:rPr>
        <w:t>Proc Natl Acad Sci U S A</w:t>
      </w:r>
      <w:r w:rsidRPr="00F67F20">
        <w:rPr>
          <w:rFonts w:ascii="Palatino Linotype" w:hAnsi="Palatino Linotype"/>
          <w:noProof/>
        </w:rPr>
        <w:t xml:space="preserve"> 2005; </w:t>
      </w:r>
      <w:r w:rsidRPr="00F67F20">
        <w:rPr>
          <w:rFonts w:ascii="Palatino Linotype" w:hAnsi="Palatino Linotype"/>
          <w:b/>
          <w:noProof/>
        </w:rPr>
        <w:t>102</w:t>
      </w:r>
      <w:r w:rsidRPr="00F67F20">
        <w:rPr>
          <w:rFonts w:ascii="Palatino Linotype" w:hAnsi="Palatino Linotype"/>
          <w:noProof/>
        </w:rPr>
        <w:t>(8)</w:t>
      </w:r>
      <w:r w:rsidRPr="00F67F20">
        <w:rPr>
          <w:rFonts w:ascii="Palatino Linotype" w:hAnsi="Palatino Linotype"/>
          <w:b/>
          <w:noProof/>
        </w:rPr>
        <w:t xml:space="preserve">: </w:t>
      </w:r>
      <w:r w:rsidRPr="00F67F20">
        <w:rPr>
          <w:rFonts w:ascii="Palatino Linotype" w:hAnsi="Palatino Linotype"/>
          <w:noProof/>
        </w:rPr>
        <w:t>2862-2867.</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33.</w:t>
      </w:r>
      <w:r w:rsidRPr="00F67F20">
        <w:rPr>
          <w:rFonts w:ascii="Palatino Linotype" w:hAnsi="Palatino Linotype"/>
          <w:noProof/>
        </w:rPr>
        <w:tab/>
        <w:t xml:space="preserve">Zwir I, Huang H, Groisman EA. Analysis of differentially-regulated genes within a regulatory network by GPS genome navigation. </w:t>
      </w:r>
      <w:r w:rsidRPr="00F67F20">
        <w:rPr>
          <w:rFonts w:ascii="Palatino Linotype" w:hAnsi="Palatino Linotype"/>
          <w:i/>
          <w:noProof/>
        </w:rPr>
        <w:t>Bioinformatics</w:t>
      </w:r>
      <w:r w:rsidRPr="00F67F20">
        <w:rPr>
          <w:rFonts w:ascii="Palatino Linotype" w:hAnsi="Palatino Linotype"/>
          <w:noProof/>
        </w:rPr>
        <w:t xml:space="preserve"> 2005; </w:t>
      </w:r>
      <w:r w:rsidRPr="00F67F20">
        <w:rPr>
          <w:rFonts w:ascii="Palatino Linotype" w:hAnsi="Palatino Linotype"/>
          <w:b/>
          <w:noProof/>
        </w:rPr>
        <w:t>21</w:t>
      </w:r>
      <w:r w:rsidRPr="00F67F20">
        <w:rPr>
          <w:rFonts w:ascii="Palatino Linotype" w:hAnsi="Palatino Linotype"/>
          <w:noProof/>
        </w:rPr>
        <w:t>(22)</w:t>
      </w:r>
      <w:r w:rsidRPr="00F67F20">
        <w:rPr>
          <w:rFonts w:ascii="Palatino Linotype" w:hAnsi="Palatino Linotype"/>
          <w:b/>
          <w:noProof/>
        </w:rPr>
        <w:t xml:space="preserve">: </w:t>
      </w:r>
      <w:r w:rsidRPr="00F67F20">
        <w:rPr>
          <w:rFonts w:ascii="Palatino Linotype" w:hAnsi="Palatino Linotype"/>
          <w:noProof/>
        </w:rPr>
        <w:t>4073-4083.</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34.</w:t>
      </w:r>
      <w:r w:rsidRPr="00F67F20">
        <w:rPr>
          <w:rFonts w:ascii="Palatino Linotype" w:hAnsi="Palatino Linotype"/>
          <w:noProof/>
        </w:rPr>
        <w:tab/>
        <w:t>Schachtner R, Lutter D, Knollmuller P, Tome AM, Theis FJ, Schmitz G</w:t>
      </w:r>
      <w:r w:rsidRPr="00F67F20">
        <w:rPr>
          <w:rFonts w:ascii="Palatino Linotype" w:hAnsi="Palatino Linotype"/>
          <w:i/>
          <w:noProof/>
        </w:rPr>
        <w:t xml:space="preserve"> et al.</w:t>
      </w:r>
      <w:r w:rsidRPr="00F67F20">
        <w:rPr>
          <w:rFonts w:ascii="Palatino Linotype" w:hAnsi="Palatino Linotype"/>
          <w:noProof/>
        </w:rPr>
        <w:t xml:space="preserve"> Knowledge-based gene expression classification via matrix factorization. </w:t>
      </w:r>
      <w:r w:rsidRPr="00F67F20">
        <w:rPr>
          <w:rFonts w:ascii="Palatino Linotype" w:hAnsi="Palatino Linotype"/>
          <w:i/>
          <w:noProof/>
        </w:rPr>
        <w:t>Bioinformatics</w:t>
      </w:r>
      <w:r w:rsidRPr="00F67F20">
        <w:rPr>
          <w:rFonts w:ascii="Palatino Linotype" w:hAnsi="Palatino Linotype"/>
          <w:noProof/>
        </w:rPr>
        <w:t xml:space="preserve"> 2008; </w:t>
      </w:r>
      <w:r w:rsidRPr="00F67F20">
        <w:rPr>
          <w:rFonts w:ascii="Palatino Linotype" w:hAnsi="Palatino Linotype"/>
          <w:b/>
          <w:noProof/>
        </w:rPr>
        <w:t>24</w:t>
      </w:r>
      <w:r w:rsidRPr="00F67F20">
        <w:rPr>
          <w:rFonts w:ascii="Palatino Linotype" w:hAnsi="Palatino Linotype"/>
          <w:noProof/>
        </w:rPr>
        <w:t>(15)</w:t>
      </w:r>
      <w:r w:rsidRPr="00F67F20">
        <w:rPr>
          <w:rFonts w:ascii="Palatino Linotype" w:hAnsi="Palatino Linotype"/>
          <w:b/>
          <w:noProof/>
        </w:rPr>
        <w:t xml:space="preserve">: </w:t>
      </w:r>
      <w:r w:rsidRPr="00F67F20">
        <w:rPr>
          <w:rFonts w:ascii="Palatino Linotype" w:hAnsi="Palatino Linotype"/>
          <w:noProof/>
        </w:rPr>
        <w:t>1688-1697.</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35.</w:t>
      </w:r>
      <w:r w:rsidRPr="00F67F20">
        <w:rPr>
          <w:rFonts w:ascii="Palatino Linotype" w:hAnsi="Palatino Linotype"/>
          <w:noProof/>
        </w:rPr>
        <w:tab/>
        <w:t xml:space="preserve">Sokal RR, Michener CD. A statistical method for evaluating systematic relationships. </w:t>
      </w:r>
      <w:r w:rsidRPr="00F67F20">
        <w:rPr>
          <w:rFonts w:ascii="Palatino Linotype" w:hAnsi="Palatino Linotype"/>
          <w:i/>
          <w:noProof/>
        </w:rPr>
        <w:t>University of Kansas Science Bulletin</w:t>
      </w:r>
      <w:r w:rsidRPr="00F67F20">
        <w:rPr>
          <w:rFonts w:ascii="Palatino Linotype" w:hAnsi="Palatino Linotype"/>
          <w:noProof/>
        </w:rPr>
        <w:t xml:space="preserve"> 1958; </w:t>
      </w:r>
      <w:r w:rsidRPr="00F67F20">
        <w:rPr>
          <w:rFonts w:ascii="Palatino Linotype" w:hAnsi="Palatino Linotype"/>
          <w:b/>
          <w:noProof/>
        </w:rPr>
        <w:t xml:space="preserve">38: </w:t>
      </w:r>
      <w:r w:rsidRPr="00F67F20">
        <w:rPr>
          <w:rFonts w:ascii="Palatino Linotype" w:hAnsi="Palatino Linotype"/>
          <w:noProof/>
        </w:rPr>
        <w:t>1409-1438.</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36.</w:t>
      </w:r>
      <w:r w:rsidRPr="00F67F20">
        <w:rPr>
          <w:rFonts w:ascii="Palatino Linotype" w:hAnsi="Palatino Linotype"/>
          <w:noProof/>
        </w:rPr>
        <w:tab/>
        <w:t xml:space="preserve">Hartigan J, Wong M. Algorithm AS 136: A K-means clustering algorithm. </w:t>
      </w:r>
      <w:r w:rsidRPr="00F67F20">
        <w:rPr>
          <w:rFonts w:ascii="Palatino Linotype" w:hAnsi="Palatino Linotype"/>
          <w:i/>
          <w:noProof/>
        </w:rPr>
        <w:t>Applied Statistics</w:t>
      </w:r>
      <w:r w:rsidRPr="00F67F20">
        <w:rPr>
          <w:rFonts w:ascii="Palatino Linotype" w:hAnsi="Palatino Linotype"/>
          <w:noProof/>
        </w:rPr>
        <w:t xml:space="preserve"> 1979</w:t>
      </w:r>
      <w:r w:rsidRPr="00F67F20">
        <w:rPr>
          <w:rFonts w:ascii="Palatino Linotype" w:hAnsi="Palatino Linotype"/>
          <w:b/>
          <w:noProof/>
        </w:rPr>
        <w:t xml:space="preserve">: </w:t>
      </w:r>
      <w:r w:rsidRPr="00F67F20">
        <w:rPr>
          <w:rFonts w:ascii="Palatino Linotype" w:hAnsi="Palatino Linotype"/>
          <w:noProof/>
        </w:rPr>
        <w:t>100--108.</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37.</w:t>
      </w:r>
      <w:r w:rsidRPr="00F67F20">
        <w:rPr>
          <w:rFonts w:ascii="Palatino Linotype" w:hAnsi="Palatino Linotype"/>
          <w:noProof/>
        </w:rPr>
        <w:tab/>
        <w:t xml:space="preserve">Pascual-Montano A, Carmona-Saez P, Chagoyen M, Tirado F, Carazo JM, Pascual-Marqui RD. bioNMF: a versatile tool for non-negative matrix factorization in biology. </w:t>
      </w:r>
      <w:r w:rsidRPr="00F67F20">
        <w:rPr>
          <w:rFonts w:ascii="Palatino Linotype" w:hAnsi="Palatino Linotype"/>
          <w:i/>
          <w:noProof/>
        </w:rPr>
        <w:t>BMC Bioinformatics</w:t>
      </w:r>
      <w:r w:rsidRPr="00F67F20">
        <w:rPr>
          <w:rFonts w:ascii="Palatino Linotype" w:hAnsi="Palatino Linotype"/>
          <w:noProof/>
        </w:rPr>
        <w:t xml:space="preserve"> 2006; </w:t>
      </w:r>
      <w:r w:rsidRPr="00F67F20">
        <w:rPr>
          <w:rFonts w:ascii="Palatino Linotype" w:hAnsi="Palatino Linotype"/>
          <w:b/>
          <w:noProof/>
        </w:rPr>
        <w:t xml:space="preserve">7: </w:t>
      </w:r>
      <w:r w:rsidRPr="00F67F20">
        <w:rPr>
          <w:rFonts w:ascii="Palatino Linotype" w:hAnsi="Palatino Linotype"/>
          <w:noProof/>
        </w:rPr>
        <w:t>366.</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38.</w:t>
      </w:r>
      <w:r w:rsidRPr="00F67F20">
        <w:rPr>
          <w:rFonts w:ascii="Palatino Linotype" w:hAnsi="Palatino Linotype"/>
          <w:noProof/>
        </w:rPr>
        <w:tab/>
        <w:t xml:space="preserve">Harari O, Park SY, Huang H, Groisman EA, Zwir I. Defining the plasticity of transcription factor binding sites by Deconstructing DNA consensus sequences: the PhoP-binding sites among gamma/enterobacteria. </w:t>
      </w:r>
      <w:r w:rsidRPr="00F67F20">
        <w:rPr>
          <w:rFonts w:ascii="Palatino Linotype" w:hAnsi="Palatino Linotype"/>
          <w:i/>
          <w:noProof/>
        </w:rPr>
        <w:t>PLoS Comput Biol</w:t>
      </w:r>
      <w:r w:rsidRPr="00F67F20">
        <w:rPr>
          <w:rFonts w:ascii="Palatino Linotype" w:hAnsi="Palatino Linotype"/>
          <w:noProof/>
        </w:rPr>
        <w:t xml:space="preserve"> 2010; </w:t>
      </w:r>
      <w:r w:rsidRPr="00F67F20">
        <w:rPr>
          <w:rFonts w:ascii="Palatino Linotype" w:hAnsi="Palatino Linotype"/>
          <w:b/>
          <w:noProof/>
        </w:rPr>
        <w:t>6</w:t>
      </w:r>
      <w:r w:rsidRPr="00F67F20">
        <w:rPr>
          <w:rFonts w:ascii="Palatino Linotype" w:hAnsi="Palatino Linotype"/>
          <w:noProof/>
        </w:rPr>
        <w:t>(7)</w:t>
      </w:r>
      <w:r w:rsidRPr="00F67F20">
        <w:rPr>
          <w:rFonts w:ascii="Palatino Linotype" w:hAnsi="Palatino Linotype"/>
          <w:b/>
          <w:noProof/>
        </w:rPr>
        <w:t xml:space="preserve">: </w:t>
      </w:r>
      <w:r w:rsidRPr="00F67F20">
        <w:rPr>
          <w:rFonts w:ascii="Palatino Linotype" w:hAnsi="Palatino Linotype"/>
          <w:noProof/>
        </w:rPr>
        <w:t>e1000862.</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39.</w:t>
      </w:r>
      <w:r w:rsidRPr="00F67F20">
        <w:rPr>
          <w:rFonts w:ascii="Palatino Linotype" w:hAnsi="Palatino Linotype"/>
          <w:noProof/>
        </w:rPr>
        <w:tab/>
        <w:t xml:space="preserve">Tavazoie S, Hughes JD, Campbell MJ, Cho RJ, Church GM. Systematic determination of genetic network architecture. </w:t>
      </w:r>
      <w:r w:rsidRPr="00F67F20">
        <w:rPr>
          <w:rFonts w:ascii="Palatino Linotype" w:hAnsi="Palatino Linotype"/>
          <w:i/>
          <w:noProof/>
        </w:rPr>
        <w:t>Nat Genet</w:t>
      </w:r>
      <w:r w:rsidRPr="00F67F20">
        <w:rPr>
          <w:rFonts w:ascii="Palatino Linotype" w:hAnsi="Palatino Linotype"/>
          <w:noProof/>
        </w:rPr>
        <w:t xml:space="preserve"> 1999; </w:t>
      </w:r>
      <w:r w:rsidRPr="00F67F20">
        <w:rPr>
          <w:rFonts w:ascii="Palatino Linotype" w:hAnsi="Palatino Linotype"/>
          <w:b/>
          <w:noProof/>
        </w:rPr>
        <w:t>22</w:t>
      </w:r>
      <w:r w:rsidRPr="00F67F20">
        <w:rPr>
          <w:rFonts w:ascii="Palatino Linotype" w:hAnsi="Palatino Linotype"/>
          <w:noProof/>
        </w:rPr>
        <w:t>(3)</w:t>
      </w:r>
      <w:r w:rsidRPr="00F67F20">
        <w:rPr>
          <w:rFonts w:ascii="Palatino Linotype" w:hAnsi="Palatino Linotype"/>
          <w:b/>
          <w:noProof/>
        </w:rPr>
        <w:t xml:space="preserve">: </w:t>
      </w:r>
      <w:r w:rsidRPr="00F67F20">
        <w:rPr>
          <w:rFonts w:ascii="Palatino Linotype" w:hAnsi="Palatino Linotype"/>
          <w:noProof/>
        </w:rPr>
        <w:t>281-285.</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40.</w:t>
      </w:r>
      <w:r w:rsidRPr="00F67F20">
        <w:rPr>
          <w:rFonts w:ascii="Palatino Linotype" w:hAnsi="Palatino Linotype"/>
          <w:noProof/>
        </w:rPr>
        <w:tab/>
        <w:t xml:space="preserve">Beer MA, Tavazoie S. Predicting gene expression from sequence. </w:t>
      </w:r>
      <w:r w:rsidRPr="00F67F20">
        <w:rPr>
          <w:rFonts w:ascii="Palatino Linotype" w:hAnsi="Palatino Linotype"/>
          <w:i/>
          <w:noProof/>
        </w:rPr>
        <w:t>Cell</w:t>
      </w:r>
      <w:r w:rsidRPr="00F67F20">
        <w:rPr>
          <w:rFonts w:ascii="Palatino Linotype" w:hAnsi="Palatino Linotype"/>
          <w:noProof/>
        </w:rPr>
        <w:t xml:space="preserve"> 2004; </w:t>
      </w:r>
      <w:r w:rsidRPr="00F67F20">
        <w:rPr>
          <w:rFonts w:ascii="Palatino Linotype" w:hAnsi="Palatino Linotype"/>
          <w:b/>
          <w:noProof/>
        </w:rPr>
        <w:t>117</w:t>
      </w:r>
      <w:r w:rsidRPr="00F67F20">
        <w:rPr>
          <w:rFonts w:ascii="Palatino Linotype" w:hAnsi="Palatino Linotype"/>
          <w:noProof/>
        </w:rPr>
        <w:t>(2)</w:t>
      </w:r>
      <w:r w:rsidRPr="00F67F20">
        <w:rPr>
          <w:rFonts w:ascii="Palatino Linotype" w:hAnsi="Palatino Linotype"/>
          <w:b/>
          <w:noProof/>
        </w:rPr>
        <w:t xml:space="preserve">: </w:t>
      </w:r>
      <w:r w:rsidRPr="00F67F20">
        <w:rPr>
          <w:rFonts w:ascii="Palatino Linotype" w:hAnsi="Palatino Linotype"/>
          <w:noProof/>
        </w:rPr>
        <w:t>185-198.</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41.</w:t>
      </w:r>
      <w:r w:rsidRPr="00F67F20">
        <w:rPr>
          <w:rFonts w:ascii="Palatino Linotype" w:hAnsi="Palatino Linotype"/>
          <w:noProof/>
        </w:rPr>
        <w:tab/>
        <w:t>Ehret GB, Lamparter D, Hoggart CJ, Genetic Investigation of Anthropometric Traits C, Whittaker JC, Beckmann JS</w:t>
      </w:r>
      <w:r w:rsidRPr="00F67F20">
        <w:rPr>
          <w:rFonts w:ascii="Palatino Linotype" w:hAnsi="Palatino Linotype"/>
          <w:i/>
          <w:noProof/>
        </w:rPr>
        <w:t xml:space="preserve"> et al.</w:t>
      </w:r>
      <w:r w:rsidRPr="00F67F20">
        <w:rPr>
          <w:rFonts w:ascii="Palatino Linotype" w:hAnsi="Palatino Linotype"/>
          <w:noProof/>
        </w:rPr>
        <w:t xml:space="preserve"> A multi-SNP locus-association method reveals a substantial fraction of the missing heritability. </w:t>
      </w:r>
      <w:r w:rsidRPr="00F67F20">
        <w:rPr>
          <w:rFonts w:ascii="Palatino Linotype" w:hAnsi="Palatino Linotype"/>
          <w:i/>
          <w:noProof/>
        </w:rPr>
        <w:t>Am J Hum Genet</w:t>
      </w:r>
      <w:r w:rsidRPr="00F67F20">
        <w:rPr>
          <w:rFonts w:ascii="Palatino Linotype" w:hAnsi="Palatino Linotype"/>
          <w:noProof/>
        </w:rPr>
        <w:t xml:space="preserve"> 2012; </w:t>
      </w:r>
      <w:r w:rsidRPr="00F67F20">
        <w:rPr>
          <w:rFonts w:ascii="Palatino Linotype" w:hAnsi="Palatino Linotype"/>
          <w:b/>
          <w:noProof/>
        </w:rPr>
        <w:t>91</w:t>
      </w:r>
      <w:r w:rsidRPr="00F67F20">
        <w:rPr>
          <w:rFonts w:ascii="Palatino Linotype" w:hAnsi="Palatino Linotype"/>
          <w:noProof/>
        </w:rPr>
        <w:t>(5)</w:t>
      </w:r>
      <w:r w:rsidRPr="00F67F20">
        <w:rPr>
          <w:rFonts w:ascii="Palatino Linotype" w:hAnsi="Palatino Linotype"/>
          <w:b/>
          <w:noProof/>
        </w:rPr>
        <w:t xml:space="preserve">: </w:t>
      </w:r>
      <w:r w:rsidRPr="00F67F20">
        <w:rPr>
          <w:rFonts w:ascii="Palatino Linotype" w:hAnsi="Palatino Linotype"/>
          <w:noProof/>
        </w:rPr>
        <w:t>863-871.</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42.</w:t>
      </w:r>
      <w:r w:rsidRPr="00F67F20">
        <w:rPr>
          <w:rFonts w:ascii="Palatino Linotype" w:hAnsi="Palatino Linotype"/>
          <w:noProof/>
        </w:rPr>
        <w:tab/>
        <w:t xml:space="preserve">Zwir I, Zaliz RR, Ruspini EH. Automated biological sequence description by genetic multiobjective generalized clustering. </w:t>
      </w:r>
      <w:r w:rsidRPr="00F67F20">
        <w:rPr>
          <w:rFonts w:ascii="Palatino Linotype" w:hAnsi="Palatino Linotype"/>
          <w:i/>
          <w:noProof/>
        </w:rPr>
        <w:t>Ann N Y Acad Sci</w:t>
      </w:r>
      <w:r w:rsidRPr="00F67F20">
        <w:rPr>
          <w:rFonts w:ascii="Palatino Linotype" w:hAnsi="Palatino Linotype"/>
          <w:noProof/>
        </w:rPr>
        <w:t xml:space="preserve"> 2002; </w:t>
      </w:r>
      <w:r w:rsidRPr="00F67F20">
        <w:rPr>
          <w:rFonts w:ascii="Palatino Linotype" w:hAnsi="Palatino Linotype"/>
          <w:b/>
          <w:noProof/>
        </w:rPr>
        <w:t xml:space="preserve">980: </w:t>
      </w:r>
      <w:r w:rsidRPr="00F67F20">
        <w:rPr>
          <w:rFonts w:ascii="Palatino Linotype" w:hAnsi="Palatino Linotype"/>
          <w:noProof/>
        </w:rPr>
        <w:t>65-82.</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43.</w:t>
      </w:r>
      <w:r w:rsidRPr="00F67F20">
        <w:rPr>
          <w:rFonts w:ascii="Palatino Linotype" w:hAnsi="Palatino Linotype"/>
          <w:noProof/>
        </w:rPr>
        <w:tab/>
        <w:t xml:space="preserve">Cordon O, Herrera F, Zwir I. Linguistic modeling by hierarchical systems of linguistic rules. </w:t>
      </w:r>
      <w:r w:rsidRPr="00F67F20">
        <w:rPr>
          <w:rFonts w:ascii="Palatino Linotype" w:hAnsi="Palatino Linotype"/>
          <w:i/>
          <w:noProof/>
        </w:rPr>
        <w:t>Ieee Transactions on Fuzzy Systems</w:t>
      </w:r>
      <w:r w:rsidRPr="00F67F20">
        <w:rPr>
          <w:rFonts w:ascii="Palatino Linotype" w:hAnsi="Palatino Linotype"/>
          <w:noProof/>
        </w:rPr>
        <w:t xml:space="preserve"> 2002; </w:t>
      </w:r>
      <w:r w:rsidRPr="00F67F20">
        <w:rPr>
          <w:rFonts w:ascii="Palatino Linotype" w:hAnsi="Palatino Linotype"/>
          <w:b/>
          <w:noProof/>
        </w:rPr>
        <w:t>10</w:t>
      </w:r>
      <w:r w:rsidRPr="00F67F20">
        <w:rPr>
          <w:rFonts w:ascii="Palatino Linotype" w:hAnsi="Palatino Linotype"/>
          <w:noProof/>
        </w:rPr>
        <w:t>(1)</w:t>
      </w:r>
      <w:r w:rsidRPr="00F67F20">
        <w:rPr>
          <w:rFonts w:ascii="Palatino Linotype" w:hAnsi="Palatino Linotype"/>
          <w:b/>
          <w:noProof/>
        </w:rPr>
        <w:t xml:space="preserve">: </w:t>
      </w:r>
      <w:r w:rsidRPr="00F67F20">
        <w:rPr>
          <w:rFonts w:ascii="Palatino Linotype" w:hAnsi="Palatino Linotype"/>
          <w:noProof/>
        </w:rPr>
        <w:t>2-20.</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44.</w:t>
      </w:r>
      <w:r w:rsidRPr="00F67F20">
        <w:rPr>
          <w:rFonts w:ascii="Palatino Linotype" w:hAnsi="Palatino Linotype"/>
          <w:noProof/>
        </w:rPr>
        <w:tab/>
        <w:t xml:space="preserve">Romero-Zaliz R, C. Rubio R, Cordón O, Cobb P, Herrera F, Zwir I. A multi-objective evolutionary conceptual clustering  methodology  for gene annotation within structural  databases: a case of study on the gene ontology database. </w:t>
      </w:r>
      <w:r w:rsidRPr="00F67F20">
        <w:rPr>
          <w:rFonts w:ascii="Palatino Linotype" w:hAnsi="Palatino Linotype"/>
          <w:i/>
          <w:noProof/>
        </w:rPr>
        <w:t xml:space="preserve">IEEE Transactions on Evolutionary Computation </w:t>
      </w:r>
      <w:r w:rsidRPr="00F67F20">
        <w:rPr>
          <w:rFonts w:ascii="Palatino Linotype" w:hAnsi="Palatino Linotype"/>
          <w:noProof/>
        </w:rPr>
        <w:t xml:space="preserve"> 2008; </w:t>
      </w:r>
      <w:r w:rsidRPr="00F67F20">
        <w:rPr>
          <w:rFonts w:ascii="Palatino Linotype" w:hAnsi="Palatino Linotype"/>
          <w:b/>
          <w:noProof/>
        </w:rPr>
        <w:t xml:space="preserve">12:6: </w:t>
      </w:r>
      <w:r w:rsidRPr="00F67F20">
        <w:rPr>
          <w:rFonts w:ascii="Palatino Linotype" w:hAnsi="Palatino Linotype"/>
          <w:noProof/>
        </w:rPr>
        <w:t>679-701.</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45.</w:t>
      </w:r>
      <w:r w:rsidRPr="00F67F20">
        <w:rPr>
          <w:rFonts w:ascii="Palatino Linotype" w:hAnsi="Palatino Linotype"/>
          <w:noProof/>
        </w:rPr>
        <w:tab/>
        <w:t>Arnedo J, Svrakic DM, del Val C, Romero</w:t>
      </w:r>
      <w:r w:rsidRPr="00F67F20">
        <w:rPr>
          <w:rFonts w:ascii="Palatino Linotype" w:hAnsi="Palatino Linotype" w:cs="American Typewriter Condensed"/>
          <w:noProof/>
        </w:rPr>
        <w:t>‑</w:t>
      </w:r>
      <w:r w:rsidRPr="00F67F20">
        <w:rPr>
          <w:rFonts w:ascii="Palatino Linotype" w:hAnsi="Palatino Linotype"/>
          <w:noProof/>
        </w:rPr>
        <w:t>Zaliz R, Hernández-Cuervo H, Molecular Genetics of Schizophrenia Consortium</w:t>
      </w:r>
      <w:r w:rsidRPr="00F67F20">
        <w:rPr>
          <w:rFonts w:ascii="Palatino Linotype" w:hAnsi="Palatino Linotype"/>
          <w:i/>
          <w:noProof/>
        </w:rPr>
        <w:t xml:space="preserve"> et al.</w:t>
      </w:r>
      <w:r w:rsidRPr="00F67F20">
        <w:rPr>
          <w:rFonts w:ascii="Palatino Linotype" w:hAnsi="Palatino Linotype"/>
          <w:noProof/>
        </w:rPr>
        <w:t xml:space="preserve"> Uncovering the Hidden Risk Architecture of the Schizophrenias: Confirmation in Three Independent Genome-</w:t>
      </w:r>
      <w:r w:rsidRPr="00F67F20">
        <w:rPr>
          <w:rFonts w:ascii="Palatino Linotype" w:hAnsi="Palatino Linotype" w:cs="American Typewriter Condensed"/>
          <w:noProof/>
        </w:rPr>
        <w:t>‑</w:t>
      </w:r>
      <w:r w:rsidRPr="00F67F20">
        <w:rPr>
          <w:rFonts w:ascii="Palatino Linotype" w:hAnsi="Palatino Linotype"/>
          <w:noProof/>
        </w:rPr>
        <w:t xml:space="preserve">Wide Association Studies. </w:t>
      </w:r>
      <w:r w:rsidRPr="00F67F20">
        <w:rPr>
          <w:rFonts w:ascii="Palatino Linotype" w:hAnsi="Palatino Linotype"/>
          <w:i/>
          <w:noProof/>
        </w:rPr>
        <w:t>The American journal of psychiatry</w:t>
      </w:r>
      <w:r w:rsidRPr="00F67F20">
        <w:rPr>
          <w:rFonts w:ascii="Palatino Linotype" w:hAnsi="Palatino Linotype"/>
          <w:noProof/>
        </w:rPr>
        <w:t xml:space="preserve"> 2015; </w:t>
      </w:r>
      <w:r w:rsidRPr="00F67F20">
        <w:rPr>
          <w:rFonts w:ascii="Palatino Linotype" w:hAnsi="Palatino Linotype"/>
          <w:b/>
          <w:noProof/>
        </w:rPr>
        <w:t>172</w:t>
      </w:r>
      <w:r w:rsidRPr="00F67F20">
        <w:rPr>
          <w:rFonts w:ascii="Palatino Linotype" w:hAnsi="Palatino Linotype"/>
          <w:noProof/>
        </w:rPr>
        <w:t>(2)</w:t>
      </w:r>
      <w:r w:rsidRPr="00F67F20">
        <w:rPr>
          <w:rFonts w:ascii="Palatino Linotype" w:hAnsi="Palatino Linotype"/>
          <w:b/>
          <w:noProof/>
        </w:rPr>
        <w:t xml:space="preserve">: </w:t>
      </w:r>
      <w:r w:rsidRPr="00F67F20">
        <w:rPr>
          <w:rFonts w:ascii="Palatino Linotype" w:hAnsi="Palatino Linotype"/>
          <w:noProof/>
        </w:rPr>
        <w:t>139-153.</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46.</w:t>
      </w:r>
      <w:r w:rsidRPr="00F67F20">
        <w:rPr>
          <w:rFonts w:ascii="Palatino Linotype" w:hAnsi="Palatino Linotype"/>
          <w:noProof/>
        </w:rPr>
        <w:tab/>
        <w:t xml:space="preserve">Hinton GE, Salakhutdinov RR. Reducing the dimensionality of data with neural networks. </w:t>
      </w:r>
      <w:r w:rsidRPr="00F67F20">
        <w:rPr>
          <w:rFonts w:ascii="Palatino Linotype" w:hAnsi="Palatino Linotype"/>
          <w:i/>
          <w:noProof/>
        </w:rPr>
        <w:t>Science</w:t>
      </w:r>
      <w:r w:rsidRPr="00F67F20">
        <w:rPr>
          <w:rFonts w:ascii="Palatino Linotype" w:hAnsi="Palatino Linotype"/>
          <w:noProof/>
        </w:rPr>
        <w:t xml:space="preserve"> 2006; </w:t>
      </w:r>
      <w:r w:rsidRPr="00F67F20">
        <w:rPr>
          <w:rFonts w:ascii="Palatino Linotype" w:hAnsi="Palatino Linotype"/>
          <w:b/>
          <w:noProof/>
        </w:rPr>
        <w:t>313</w:t>
      </w:r>
      <w:r w:rsidRPr="00F67F20">
        <w:rPr>
          <w:rFonts w:ascii="Palatino Linotype" w:hAnsi="Palatino Linotype"/>
          <w:noProof/>
        </w:rPr>
        <w:t>(5786)</w:t>
      </w:r>
      <w:r w:rsidRPr="00F67F20">
        <w:rPr>
          <w:rFonts w:ascii="Palatino Linotype" w:hAnsi="Palatino Linotype"/>
          <w:b/>
          <w:noProof/>
        </w:rPr>
        <w:t xml:space="preserve">: </w:t>
      </w:r>
      <w:r w:rsidRPr="00F67F20">
        <w:rPr>
          <w:rFonts w:ascii="Palatino Linotype" w:hAnsi="Palatino Linotype"/>
          <w:noProof/>
        </w:rPr>
        <w:t>504-507.</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47.</w:t>
      </w:r>
      <w:r w:rsidRPr="00F67F20">
        <w:rPr>
          <w:rFonts w:ascii="Palatino Linotype" w:hAnsi="Palatino Linotype"/>
          <w:noProof/>
        </w:rPr>
        <w:tab/>
        <w:t xml:space="preserve">Geiger JT, Weininger F, Gemmeke JF, Wollmer M, Schuller B, Rigoll G. Memory-enhanced neural networks and NMF for robust ASR. </w:t>
      </w:r>
      <w:r w:rsidRPr="00F67F20">
        <w:rPr>
          <w:rFonts w:ascii="Palatino Linotype" w:hAnsi="Palatino Linotype"/>
          <w:i/>
          <w:noProof/>
        </w:rPr>
        <w:t>IEEE/ACM Transactions on audio, speech, and language processing</w:t>
      </w:r>
      <w:r w:rsidRPr="00F67F20">
        <w:rPr>
          <w:rFonts w:ascii="Palatino Linotype" w:hAnsi="Palatino Linotype"/>
          <w:noProof/>
        </w:rPr>
        <w:t xml:space="preserve"> 2014; </w:t>
      </w:r>
      <w:r w:rsidRPr="00F67F20">
        <w:rPr>
          <w:rFonts w:ascii="Palatino Linotype" w:hAnsi="Palatino Linotype"/>
          <w:b/>
          <w:noProof/>
        </w:rPr>
        <w:t>22</w:t>
      </w:r>
      <w:r w:rsidRPr="00F67F20">
        <w:rPr>
          <w:rFonts w:ascii="Palatino Linotype" w:hAnsi="Palatino Linotype"/>
          <w:noProof/>
        </w:rPr>
        <w:t>(6)</w:t>
      </w:r>
      <w:r w:rsidRPr="00F67F20">
        <w:rPr>
          <w:rFonts w:ascii="Palatino Linotype" w:hAnsi="Palatino Linotype"/>
          <w:b/>
          <w:noProof/>
        </w:rPr>
        <w:t xml:space="preserve">: </w:t>
      </w:r>
      <w:r w:rsidRPr="00F67F20">
        <w:rPr>
          <w:rFonts w:ascii="Palatino Linotype" w:hAnsi="Palatino Linotype"/>
          <w:noProof/>
        </w:rPr>
        <w:t>1037-1046.</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48.</w:t>
      </w:r>
      <w:r w:rsidRPr="00F67F20">
        <w:rPr>
          <w:rFonts w:ascii="Palatino Linotype" w:hAnsi="Palatino Linotype"/>
          <w:noProof/>
        </w:rPr>
        <w:tab/>
        <w:t xml:space="preserve">Le Roux J, Hershey JR, Weininger F. Deep NMF for speech separation.  </w:t>
      </w:r>
      <w:r w:rsidRPr="00F67F20">
        <w:rPr>
          <w:rFonts w:ascii="Palatino Linotype" w:hAnsi="Palatino Linotype"/>
          <w:i/>
          <w:noProof/>
        </w:rPr>
        <w:t>IEEE Internatiional Conference on Acoustics, Speech, and Signal Processing (ICASSP)</w:t>
      </w:r>
      <w:r w:rsidRPr="00F67F20">
        <w:rPr>
          <w:rFonts w:ascii="Palatino Linotype" w:hAnsi="Palatino Linotype"/>
          <w:noProof/>
        </w:rPr>
        <w:t>. Mitsubishi Electric Research Laboratories, Inc: Cambridge, Massachusetts, 2015.</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49.</w:t>
      </w:r>
      <w:r w:rsidRPr="00F67F20">
        <w:rPr>
          <w:rFonts w:ascii="Palatino Linotype" w:hAnsi="Palatino Linotype"/>
          <w:noProof/>
        </w:rPr>
        <w:tab/>
        <w:t xml:space="preserve">Cichocki A, Zdunek R, Phan AH, Amari S-i. </w:t>
      </w:r>
      <w:r w:rsidRPr="00F67F20">
        <w:rPr>
          <w:rFonts w:ascii="Palatino Linotype" w:hAnsi="Palatino Linotype"/>
          <w:i/>
          <w:noProof/>
        </w:rPr>
        <w:t>Nonnegative Matrix and Tensor Factorizations: Applications to Exploratory Multi-way Data Analysis and Blind Source Separation.</w:t>
      </w:r>
      <w:r w:rsidRPr="00F67F20">
        <w:rPr>
          <w:rFonts w:ascii="Palatino Linotype" w:hAnsi="Palatino Linotype"/>
          <w:noProof/>
        </w:rPr>
        <w:t xml:space="preserve"> John Wiley &amp; Sons, Inc2009.</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50.</w:t>
      </w:r>
      <w:r w:rsidRPr="00F67F20">
        <w:rPr>
          <w:rFonts w:ascii="Palatino Linotype" w:hAnsi="Palatino Linotype"/>
          <w:noProof/>
        </w:rPr>
        <w:tab/>
        <w:t>Mejia-Roa E, Carmona-Saez P, Nogales R, Vicente C, Vazquez M, Yang XY</w:t>
      </w:r>
      <w:r w:rsidRPr="00F67F20">
        <w:rPr>
          <w:rFonts w:ascii="Palatino Linotype" w:hAnsi="Palatino Linotype"/>
          <w:i/>
          <w:noProof/>
        </w:rPr>
        <w:t xml:space="preserve"> et al.</w:t>
      </w:r>
      <w:r w:rsidRPr="00F67F20">
        <w:rPr>
          <w:rFonts w:ascii="Palatino Linotype" w:hAnsi="Palatino Linotype"/>
          <w:noProof/>
        </w:rPr>
        <w:t xml:space="preserve"> bioNMF: a web-based tool for nonnegative matrix factorization in biology. </w:t>
      </w:r>
      <w:r w:rsidRPr="00F67F20">
        <w:rPr>
          <w:rFonts w:ascii="Palatino Linotype" w:hAnsi="Palatino Linotype"/>
          <w:i/>
          <w:noProof/>
        </w:rPr>
        <w:t>Nucleic Acids Res</w:t>
      </w:r>
      <w:r w:rsidRPr="00F67F20">
        <w:rPr>
          <w:rFonts w:ascii="Palatino Linotype" w:hAnsi="Palatino Linotype"/>
          <w:noProof/>
        </w:rPr>
        <w:t xml:space="preserve"> 2008; </w:t>
      </w:r>
      <w:r w:rsidRPr="00F67F20">
        <w:rPr>
          <w:rFonts w:ascii="Palatino Linotype" w:hAnsi="Palatino Linotype"/>
          <w:b/>
          <w:noProof/>
        </w:rPr>
        <w:t>36</w:t>
      </w:r>
      <w:r w:rsidRPr="00F67F20">
        <w:rPr>
          <w:rFonts w:ascii="Palatino Linotype" w:hAnsi="Palatino Linotype"/>
          <w:noProof/>
        </w:rPr>
        <w:t>(Web Server issue)</w:t>
      </w:r>
      <w:r w:rsidRPr="00F67F20">
        <w:rPr>
          <w:rFonts w:ascii="Palatino Linotype" w:hAnsi="Palatino Linotype"/>
          <w:b/>
          <w:noProof/>
        </w:rPr>
        <w:t xml:space="preserve">: </w:t>
      </w:r>
      <w:r w:rsidRPr="00F67F20">
        <w:rPr>
          <w:rFonts w:ascii="Palatino Linotype" w:hAnsi="Palatino Linotype"/>
          <w:noProof/>
        </w:rPr>
        <w:t>W523-528.</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51.</w:t>
      </w:r>
      <w:r w:rsidRPr="00F67F20">
        <w:rPr>
          <w:rFonts w:ascii="Palatino Linotype" w:hAnsi="Palatino Linotype"/>
          <w:noProof/>
        </w:rPr>
        <w:tab/>
        <w:t xml:space="preserve">Lee DD, Seung HS. Learning the parts of objects by non-negative matrix factorization. </w:t>
      </w:r>
      <w:r w:rsidRPr="00F67F20">
        <w:rPr>
          <w:rFonts w:ascii="Palatino Linotype" w:hAnsi="Palatino Linotype"/>
          <w:i/>
          <w:noProof/>
        </w:rPr>
        <w:t>Nature</w:t>
      </w:r>
      <w:r w:rsidRPr="00F67F20">
        <w:rPr>
          <w:rFonts w:ascii="Palatino Linotype" w:hAnsi="Palatino Linotype"/>
          <w:noProof/>
        </w:rPr>
        <w:t xml:space="preserve"> 1999; </w:t>
      </w:r>
      <w:r w:rsidRPr="00F67F20">
        <w:rPr>
          <w:rFonts w:ascii="Palatino Linotype" w:hAnsi="Palatino Linotype"/>
          <w:b/>
          <w:noProof/>
        </w:rPr>
        <w:t>401</w:t>
      </w:r>
      <w:r w:rsidRPr="00F67F20">
        <w:rPr>
          <w:rFonts w:ascii="Palatino Linotype" w:hAnsi="Palatino Linotype"/>
          <w:noProof/>
        </w:rPr>
        <w:t>(6755)</w:t>
      </w:r>
      <w:r w:rsidRPr="00F67F20">
        <w:rPr>
          <w:rFonts w:ascii="Palatino Linotype" w:hAnsi="Palatino Linotype"/>
          <w:b/>
          <w:noProof/>
        </w:rPr>
        <w:t xml:space="preserve">: </w:t>
      </w:r>
      <w:r w:rsidRPr="00F67F20">
        <w:rPr>
          <w:rFonts w:ascii="Palatino Linotype" w:hAnsi="Palatino Linotype"/>
          <w:noProof/>
        </w:rPr>
        <w:t>788-791.</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52.</w:t>
      </w:r>
      <w:r w:rsidRPr="00F67F20">
        <w:rPr>
          <w:rFonts w:ascii="Palatino Linotype" w:hAnsi="Palatino Linotype"/>
          <w:noProof/>
        </w:rPr>
        <w:tab/>
        <w:t xml:space="preserve">Tamayo P, Scanfeld D, Ebert BL, Gillette MA, Roberts CW, Mesirov JP. Metagene projection for cross-platform, cross-species characterization of global transcriptional states. </w:t>
      </w:r>
      <w:r w:rsidRPr="00F67F20">
        <w:rPr>
          <w:rFonts w:ascii="Palatino Linotype" w:hAnsi="Palatino Linotype"/>
          <w:i/>
          <w:noProof/>
        </w:rPr>
        <w:t>Proc Natl Acad Sci U S A</w:t>
      </w:r>
      <w:r w:rsidRPr="00F67F20">
        <w:rPr>
          <w:rFonts w:ascii="Palatino Linotype" w:hAnsi="Palatino Linotype"/>
          <w:noProof/>
        </w:rPr>
        <w:t xml:space="preserve"> 2007; </w:t>
      </w:r>
      <w:r w:rsidRPr="00F67F20">
        <w:rPr>
          <w:rFonts w:ascii="Palatino Linotype" w:hAnsi="Palatino Linotype"/>
          <w:b/>
          <w:noProof/>
        </w:rPr>
        <w:t>104</w:t>
      </w:r>
      <w:r w:rsidRPr="00F67F20">
        <w:rPr>
          <w:rFonts w:ascii="Palatino Linotype" w:hAnsi="Palatino Linotype"/>
          <w:noProof/>
        </w:rPr>
        <w:t>(14)</w:t>
      </w:r>
      <w:r w:rsidRPr="00F67F20">
        <w:rPr>
          <w:rFonts w:ascii="Palatino Linotype" w:hAnsi="Palatino Linotype"/>
          <w:b/>
          <w:noProof/>
        </w:rPr>
        <w:t xml:space="preserve">: </w:t>
      </w:r>
      <w:r w:rsidRPr="00F67F20">
        <w:rPr>
          <w:rFonts w:ascii="Palatino Linotype" w:hAnsi="Palatino Linotype"/>
          <w:noProof/>
        </w:rPr>
        <w:t>5959-5964.</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53.</w:t>
      </w:r>
      <w:r w:rsidRPr="00F67F20">
        <w:rPr>
          <w:rFonts w:ascii="Palatino Linotype" w:hAnsi="Palatino Linotype"/>
          <w:noProof/>
        </w:rPr>
        <w:tab/>
        <w:t xml:space="preserve">Pascual-Montano A, Carazo JM, Kochi K, Lehmann D, Pascual-Marqui RD. Nonsmooth nonnegative matrix factorization (nsNMF). </w:t>
      </w:r>
      <w:r w:rsidRPr="00F67F20">
        <w:rPr>
          <w:rFonts w:ascii="Palatino Linotype" w:hAnsi="Palatino Linotype"/>
          <w:i/>
          <w:noProof/>
        </w:rPr>
        <w:t>IEEE transactions on pattern analysis and machine intelligence</w:t>
      </w:r>
      <w:r w:rsidRPr="00F67F20">
        <w:rPr>
          <w:rFonts w:ascii="Palatino Linotype" w:hAnsi="Palatino Linotype"/>
          <w:noProof/>
        </w:rPr>
        <w:t xml:space="preserve"> 2006; </w:t>
      </w:r>
      <w:r w:rsidRPr="00F67F20">
        <w:rPr>
          <w:rFonts w:ascii="Palatino Linotype" w:hAnsi="Palatino Linotype"/>
          <w:b/>
          <w:noProof/>
        </w:rPr>
        <w:t xml:space="preserve">28: </w:t>
      </w:r>
      <w:r w:rsidRPr="00F67F20">
        <w:rPr>
          <w:rFonts w:ascii="Palatino Linotype" w:hAnsi="Palatino Linotype"/>
          <w:noProof/>
        </w:rPr>
        <w:t>403-415.</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54.</w:t>
      </w:r>
      <w:r w:rsidRPr="00F67F20">
        <w:rPr>
          <w:rFonts w:ascii="Palatino Linotype" w:hAnsi="Palatino Linotype"/>
          <w:noProof/>
        </w:rPr>
        <w:tab/>
        <w:t xml:space="preserve">Bezdek JC. Pattern Analysis. In: Pedrycz W, Bonissone PP, Ruspini EH (eds). </w:t>
      </w:r>
      <w:r w:rsidRPr="00F67F20">
        <w:rPr>
          <w:rFonts w:ascii="Palatino Linotype" w:hAnsi="Palatino Linotype"/>
          <w:i/>
          <w:noProof/>
        </w:rPr>
        <w:t>Handbook of Fuzzy Computation</w:t>
      </w:r>
      <w:r w:rsidRPr="00F67F20">
        <w:rPr>
          <w:rFonts w:ascii="Palatino Linotype" w:hAnsi="Palatino Linotype"/>
          <w:noProof/>
        </w:rPr>
        <w:t>. Institute of Physics Publishing Oxford University Press: Bristol, 1998, pp F6.1.1-F6.6.20.</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55.</w:t>
      </w:r>
      <w:r w:rsidRPr="00F67F20">
        <w:rPr>
          <w:rFonts w:ascii="Palatino Linotype" w:hAnsi="Palatino Linotype"/>
          <w:noProof/>
        </w:rPr>
        <w:tab/>
        <w:t xml:space="preserve">Bezdek JC, Pal SK, IEEE Neural Networks Council. </w:t>
      </w:r>
      <w:r w:rsidRPr="00F67F20">
        <w:rPr>
          <w:rFonts w:ascii="Palatino Linotype" w:hAnsi="Palatino Linotype"/>
          <w:i/>
          <w:noProof/>
        </w:rPr>
        <w:t>Fuzzy models for pattern recognition : methods that search for structures in data</w:t>
      </w:r>
      <w:r w:rsidRPr="00F67F20">
        <w:rPr>
          <w:rFonts w:ascii="Palatino Linotype" w:hAnsi="Palatino Linotype"/>
          <w:noProof/>
        </w:rPr>
        <w:t>. IEEE Press: New York, 1992, xi, 539pp.</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56.</w:t>
      </w:r>
      <w:r w:rsidRPr="00F67F20">
        <w:rPr>
          <w:rFonts w:ascii="Palatino Linotype" w:hAnsi="Palatino Linotype"/>
          <w:noProof/>
        </w:rPr>
        <w:tab/>
        <w:t xml:space="preserve">Brunet JP, Tamayo P, Golub TR, Mesirov JP. Metagenes and molecular pattern discovery using matrix factorization. </w:t>
      </w:r>
      <w:r w:rsidRPr="00F67F20">
        <w:rPr>
          <w:rFonts w:ascii="Palatino Linotype" w:hAnsi="Palatino Linotype"/>
          <w:i/>
          <w:noProof/>
        </w:rPr>
        <w:t>Proc Natl Acad Sci U S A</w:t>
      </w:r>
      <w:r w:rsidRPr="00F67F20">
        <w:rPr>
          <w:rFonts w:ascii="Palatino Linotype" w:hAnsi="Palatino Linotype"/>
          <w:noProof/>
        </w:rPr>
        <w:t xml:space="preserve"> 2004; </w:t>
      </w:r>
      <w:r w:rsidRPr="00F67F20">
        <w:rPr>
          <w:rFonts w:ascii="Palatino Linotype" w:hAnsi="Palatino Linotype"/>
          <w:b/>
          <w:noProof/>
        </w:rPr>
        <w:t>101</w:t>
      </w:r>
      <w:r w:rsidRPr="00F67F20">
        <w:rPr>
          <w:rFonts w:ascii="Palatino Linotype" w:hAnsi="Palatino Linotype"/>
          <w:noProof/>
        </w:rPr>
        <w:t>(12)</w:t>
      </w:r>
      <w:r w:rsidRPr="00F67F20">
        <w:rPr>
          <w:rFonts w:ascii="Palatino Linotype" w:hAnsi="Palatino Linotype"/>
          <w:b/>
          <w:noProof/>
        </w:rPr>
        <w:t xml:space="preserve">: </w:t>
      </w:r>
      <w:r w:rsidRPr="00F67F20">
        <w:rPr>
          <w:rFonts w:ascii="Palatino Linotype" w:hAnsi="Palatino Linotype"/>
          <w:noProof/>
        </w:rPr>
        <w:t>4164-4169.</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57.</w:t>
      </w:r>
      <w:r w:rsidRPr="00F67F20">
        <w:rPr>
          <w:rFonts w:ascii="Palatino Linotype" w:hAnsi="Palatino Linotype"/>
          <w:noProof/>
        </w:rPr>
        <w:tab/>
        <w:t xml:space="preserve">Chagoyen M, Carmona-Saez P, Gil C, Carazo JM, Pascual-Montano A. A literature-based similarity metric for biological processes. </w:t>
      </w:r>
      <w:r w:rsidRPr="00F67F20">
        <w:rPr>
          <w:rFonts w:ascii="Palatino Linotype" w:hAnsi="Palatino Linotype"/>
          <w:i/>
          <w:noProof/>
        </w:rPr>
        <w:t>BMC Bioinformatics</w:t>
      </w:r>
      <w:r w:rsidRPr="00F67F20">
        <w:rPr>
          <w:rFonts w:ascii="Palatino Linotype" w:hAnsi="Palatino Linotype"/>
          <w:noProof/>
        </w:rPr>
        <w:t xml:space="preserve"> 2006; </w:t>
      </w:r>
      <w:r w:rsidRPr="00F67F20">
        <w:rPr>
          <w:rFonts w:ascii="Palatino Linotype" w:hAnsi="Palatino Linotype"/>
          <w:b/>
          <w:noProof/>
        </w:rPr>
        <w:t xml:space="preserve">7: </w:t>
      </w:r>
      <w:r w:rsidRPr="00F67F20">
        <w:rPr>
          <w:rFonts w:ascii="Palatino Linotype" w:hAnsi="Palatino Linotype"/>
          <w:noProof/>
        </w:rPr>
        <w:t>363.</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58.</w:t>
      </w:r>
      <w:r w:rsidRPr="00F67F20">
        <w:rPr>
          <w:rFonts w:ascii="Palatino Linotype" w:hAnsi="Palatino Linotype"/>
          <w:noProof/>
        </w:rPr>
        <w:tab/>
        <w:t xml:space="preserve">Chagoyen M, Carmona-Saez P, Shatkay H, Carazo JM, Pascual-Montano A. Discovering semantic features in the literature: a foundation for building functional associations. </w:t>
      </w:r>
      <w:r w:rsidRPr="00F67F20">
        <w:rPr>
          <w:rFonts w:ascii="Palatino Linotype" w:hAnsi="Palatino Linotype"/>
          <w:i/>
          <w:noProof/>
        </w:rPr>
        <w:t>BMC Bioinformatics</w:t>
      </w:r>
      <w:r w:rsidRPr="00F67F20">
        <w:rPr>
          <w:rFonts w:ascii="Palatino Linotype" w:hAnsi="Palatino Linotype"/>
          <w:noProof/>
        </w:rPr>
        <w:t xml:space="preserve"> 2006; </w:t>
      </w:r>
      <w:r w:rsidRPr="00F67F20">
        <w:rPr>
          <w:rFonts w:ascii="Palatino Linotype" w:hAnsi="Palatino Linotype"/>
          <w:b/>
          <w:noProof/>
        </w:rPr>
        <w:t xml:space="preserve">7: </w:t>
      </w:r>
      <w:r w:rsidRPr="00F67F20">
        <w:rPr>
          <w:rFonts w:ascii="Palatino Linotype" w:hAnsi="Palatino Linotype"/>
          <w:noProof/>
        </w:rPr>
        <w:t>41.</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59.</w:t>
      </w:r>
      <w:r w:rsidRPr="00F67F20">
        <w:rPr>
          <w:rFonts w:ascii="Palatino Linotype" w:hAnsi="Palatino Linotype"/>
          <w:noProof/>
        </w:rPr>
        <w:tab/>
        <w:t xml:space="preserve">Senbabaoglu Y, Michailidis G, Li JZ. Critical limitations of consensus clustering in class discovery. </w:t>
      </w:r>
      <w:r w:rsidRPr="00F67F20">
        <w:rPr>
          <w:rFonts w:ascii="Palatino Linotype" w:hAnsi="Palatino Linotype"/>
          <w:i/>
          <w:noProof/>
        </w:rPr>
        <w:t>Sci Rep</w:t>
      </w:r>
      <w:r w:rsidRPr="00F67F20">
        <w:rPr>
          <w:rFonts w:ascii="Palatino Linotype" w:hAnsi="Palatino Linotype"/>
          <w:noProof/>
        </w:rPr>
        <w:t xml:space="preserve"> 2014; </w:t>
      </w:r>
      <w:r w:rsidRPr="00F67F20">
        <w:rPr>
          <w:rFonts w:ascii="Palatino Linotype" w:hAnsi="Palatino Linotype"/>
          <w:b/>
          <w:noProof/>
        </w:rPr>
        <w:t xml:space="preserve">4: </w:t>
      </w:r>
      <w:r w:rsidRPr="00F67F20">
        <w:rPr>
          <w:rFonts w:ascii="Palatino Linotype" w:hAnsi="Palatino Linotype"/>
          <w:noProof/>
        </w:rPr>
        <w:t>6207.</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60.</w:t>
      </w:r>
      <w:r w:rsidRPr="00F67F20">
        <w:rPr>
          <w:rFonts w:ascii="Palatino Linotype" w:hAnsi="Palatino Linotype"/>
          <w:noProof/>
        </w:rPr>
        <w:tab/>
        <w:t xml:space="preserve">Saeed F, Salim N, Abdo A. Voting-based consensus clustering for combining multiple clusterings of chemical structures. </w:t>
      </w:r>
      <w:r w:rsidRPr="00F67F20">
        <w:rPr>
          <w:rFonts w:ascii="Palatino Linotype" w:hAnsi="Palatino Linotype"/>
          <w:i/>
          <w:noProof/>
        </w:rPr>
        <w:t>J Cheminform</w:t>
      </w:r>
      <w:r w:rsidRPr="00F67F20">
        <w:rPr>
          <w:rFonts w:ascii="Palatino Linotype" w:hAnsi="Palatino Linotype"/>
          <w:noProof/>
        </w:rPr>
        <w:t xml:space="preserve"> 2012; </w:t>
      </w:r>
      <w:r w:rsidRPr="00F67F20">
        <w:rPr>
          <w:rFonts w:ascii="Palatino Linotype" w:hAnsi="Palatino Linotype"/>
          <w:b/>
          <w:noProof/>
        </w:rPr>
        <w:t>4</w:t>
      </w:r>
      <w:r w:rsidRPr="00F67F20">
        <w:rPr>
          <w:rFonts w:ascii="Palatino Linotype" w:hAnsi="Palatino Linotype"/>
          <w:noProof/>
        </w:rPr>
        <w:t>(1)</w:t>
      </w:r>
      <w:r w:rsidRPr="00F67F20">
        <w:rPr>
          <w:rFonts w:ascii="Palatino Linotype" w:hAnsi="Palatino Linotype"/>
          <w:b/>
          <w:noProof/>
        </w:rPr>
        <w:t xml:space="preserve">: </w:t>
      </w:r>
      <w:r w:rsidRPr="00F67F20">
        <w:rPr>
          <w:rFonts w:ascii="Palatino Linotype" w:hAnsi="Palatino Linotype"/>
          <w:noProof/>
        </w:rPr>
        <w:t>37.</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61.</w:t>
      </w:r>
      <w:r w:rsidRPr="00F67F20">
        <w:rPr>
          <w:rFonts w:ascii="Palatino Linotype" w:hAnsi="Palatino Linotype"/>
          <w:noProof/>
        </w:rPr>
        <w:tab/>
        <w:t xml:space="preserve">Deb K. </w:t>
      </w:r>
      <w:r w:rsidRPr="00F67F20">
        <w:rPr>
          <w:rFonts w:ascii="Palatino Linotype" w:hAnsi="Palatino Linotype"/>
          <w:i/>
          <w:noProof/>
        </w:rPr>
        <w:t>Multi-objective optimization using evolutionary algorithms</w:t>
      </w:r>
      <w:r w:rsidRPr="00F67F20">
        <w:rPr>
          <w:rFonts w:ascii="Palatino Linotype" w:hAnsi="Palatino Linotype"/>
          <w:noProof/>
        </w:rPr>
        <w:t>. 1st edn. John Wiley &amp; Sons: Chichester ; New York, 2001, xix, 497pp.</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62.</w:t>
      </w:r>
      <w:r w:rsidRPr="00F67F20">
        <w:rPr>
          <w:rFonts w:ascii="Palatino Linotype" w:hAnsi="Palatino Linotype"/>
          <w:noProof/>
        </w:rPr>
        <w:tab/>
        <w:t xml:space="preserve">Deb K. Nonlinear goal programming using multi-objective genetic algorithms. </w:t>
      </w:r>
      <w:r w:rsidRPr="00F67F20">
        <w:rPr>
          <w:rFonts w:ascii="Palatino Linotype" w:hAnsi="Palatino Linotype"/>
          <w:i/>
          <w:noProof/>
        </w:rPr>
        <w:t>J Oper Res Soc</w:t>
      </w:r>
      <w:r w:rsidRPr="00F67F20">
        <w:rPr>
          <w:rFonts w:ascii="Palatino Linotype" w:hAnsi="Palatino Linotype"/>
          <w:noProof/>
        </w:rPr>
        <w:t xml:space="preserve"> 2001; </w:t>
      </w:r>
      <w:r w:rsidRPr="00F67F20">
        <w:rPr>
          <w:rFonts w:ascii="Palatino Linotype" w:hAnsi="Palatino Linotype"/>
          <w:b/>
          <w:noProof/>
        </w:rPr>
        <w:t>52</w:t>
      </w:r>
      <w:r w:rsidRPr="00F67F20">
        <w:rPr>
          <w:rFonts w:ascii="Palatino Linotype" w:hAnsi="Palatino Linotype"/>
          <w:noProof/>
        </w:rPr>
        <w:t>(3)</w:t>
      </w:r>
      <w:r w:rsidRPr="00F67F20">
        <w:rPr>
          <w:rFonts w:ascii="Palatino Linotype" w:hAnsi="Palatino Linotype"/>
          <w:b/>
          <w:noProof/>
        </w:rPr>
        <w:t xml:space="preserve">: </w:t>
      </w:r>
      <w:r w:rsidRPr="00F67F20">
        <w:rPr>
          <w:rFonts w:ascii="Palatino Linotype" w:hAnsi="Palatino Linotype"/>
          <w:noProof/>
        </w:rPr>
        <w:t>291-302.</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63.</w:t>
      </w:r>
      <w:r w:rsidRPr="00F67F20">
        <w:rPr>
          <w:rFonts w:ascii="Palatino Linotype" w:hAnsi="Palatino Linotype"/>
          <w:noProof/>
        </w:rPr>
        <w:tab/>
        <w:t xml:space="preserve">Ruspini EH, Zwir I. Automated generation of qualitative representations of complex objects by hybrid soft-computing methods. In: Pal SK, Pal A (eds). </w:t>
      </w:r>
      <w:r w:rsidRPr="00F67F20">
        <w:rPr>
          <w:rFonts w:ascii="Palatino Linotype" w:hAnsi="Palatino Linotype"/>
          <w:i/>
          <w:noProof/>
        </w:rPr>
        <w:t>Pattern recognition : from classical to modern approaches</w:t>
      </w:r>
      <w:r w:rsidRPr="00F67F20">
        <w:rPr>
          <w:rFonts w:ascii="Palatino Linotype" w:hAnsi="Palatino Linotype"/>
          <w:noProof/>
        </w:rPr>
        <w:t>. World Scientific: New Jersey., 2002, pp 454-474.</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64.</w:t>
      </w:r>
      <w:r w:rsidRPr="00F67F20">
        <w:rPr>
          <w:rFonts w:ascii="Palatino Linotype" w:hAnsi="Palatino Linotype"/>
          <w:noProof/>
        </w:rPr>
        <w:tab/>
        <w:t xml:space="preserve">Rissanen J. </w:t>
      </w:r>
      <w:r w:rsidRPr="00F67F20">
        <w:rPr>
          <w:rFonts w:ascii="Palatino Linotype" w:hAnsi="Palatino Linotype"/>
          <w:i/>
          <w:noProof/>
        </w:rPr>
        <w:t>Stochastic complexity in statistical inquiry</w:t>
      </w:r>
      <w:r w:rsidRPr="00F67F20">
        <w:rPr>
          <w:rFonts w:ascii="Palatino Linotype" w:hAnsi="Palatino Linotype"/>
          <w:noProof/>
        </w:rPr>
        <w:t>. World Scientific: Singapore, 1989, 177pp.</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65.</w:t>
      </w:r>
      <w:r w:rsidRPr="00F67F20">
        <w:rPr>
          <w:rFonts w:ascii="Palatino Linotype" w:hAnsi="Palatino Linotype"/>
          <w:noProof/>
        </w:rPr>
        <w:tab/>
        <w:t xml:space="preserve">Romero-Zaliz R, Del Val C, Cobb JP, Zwir I. Onto-CC: a web server for identifying Gene Ontology conceptual clusters. </w:t>
      </w:r>
      <w:r w:rsidRPr="00F67F20">
        <w:rPr>
          <w:rFonts w:ascii="Palatino Linotype" w:hAnsi="Palatino Linotype"/>
          <w:i/>
          <w:noProof/>
        </w:rPr>
        <w:t>Nucleic Acids Res</w:t>
      </w:r>
      <w:r w:rsidRPr="00F67F20">
        <w:rPr>
          <w:rFonts w:ascii="Palatino Linotype" w:hAnsi="Palatino Linotype"/>
          <w:noProof/>
        </w:rPr>
        <w:t xml:space="preserve"> 2008; </w:t>
      </w:r>
      <w:r w:rsidRPr="00F67F20">
        <w:rPr>
          <w:rFonts w:ascii="Palatino Linotype" w:hAnsi="Palatino Linotype"/>
          <w:b/>
          <w:noProof/>
        </w:rPr>
        <w:t>36</w:t>
      </w:r>
      <w:r w:rsidRPr="00F67F20">
        <w:rPr>
          <w:rFonts w:ascii="Palatino Linotype" w:hAnsi="Palatino Linotype"/>
          <w:noProof/>
        </w:rPr>
        <w:t>(Web Server issue)</w:t>
      </w:r>
      <w:r w:rsidRPr="00F67F20">
        <w:rPr>
          <w:rFonts w:ascii="Palatino Linotype" w:hAnsi="Palatino Linotype"/>
          <w:b/>
          <w:noProof/>
        </w:rPr>
        <w:t xml:space="preserve">: </w:t>
      </w:r>
      <w:r w:rsidRPr="00F67F20">
        <w:rPr>
          <w:rFonts w:ascii="Palatino Linotype" w:hAnsi="Palatino Linotype"/>
          <w:noProof/>
        </w:rPr>
        <w:t>W352-357.</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66.</w:t>
      </w:r>
      <w:r w:rsidRPr="00F67F20">
        <w:rPr>
          <w:rFonts w:ascii="Palatino Linotype" w:hAnsi="Palatino Linotype"/>
          <w:noProof/>
        </w:rPr>
        <w:tab/>
        <w:t xml:space="preserve">Li DW, Wang C, Bruschweiler R. Maximal clique method for the automated analysis of NMR TOCSY spectra of complex mixtures. </w:t>
      </w:r>
      <w:r w:rsidRPr="00F67F20">
        <w:rPr>
          <w:rFonts w:ascii="Palatino Linotype" w:hAnsi="Palatino Linotype"/>
          <w:i/>
          <w:noProof/>
        </w:rPr>
        <w:t>J Biomol NMR</w:t>
      </w:r>
      <w:r w:rsidRPr="00F67F20">
        <w:rPr>
          <w:rFonts w:ascii="Palatino Linotype" w:hAnsi="Palatino Linotype"/>
          <w:noProof/>
        </w:rPr>
        <w:t xml:space="preserve"> 2017; </w:t>
      </w:r>
      <w:r w:rsidRPr="00F67F20">
        <w:rPr>
          <w:rFonts w:ascii="Palatino Linotype" w:hAnsi="Palatino Linotype"/>
          <w:b/>
          <w:noProof/>
        </w:rPr>
        <w:t>68</w:t>
      </w:r>
      <w:r w:rsidRPr="00F67F20">
        <w:rPr>
          <w:rFonts w:ascii="Palatino Linotype" w:hAnsi="Palatino Linotype"/>
          <w:noProof/>
        </w:rPr>
        <w:t>(3)</w:t>
      </w:r>
      <w:r w:rsidRPr="00F67F20">
        <w:rPr>
          <w:rFonts w:ascii="Palatino Linotype" w:hAnsi="Palatino Linotype"/>
          <w:b/>
          <w:noProof/>
        </w:rPr>
        <w:t xml:space="preserve">: </w:t>
      </w:r>
      <w:r w:rsidRPr="00F67F20">
        <w:rPr>
          <w:rFonts w:ascii="Palatino Linotype" w:hAnsi="Palatino Linotype"/>
          <w:noProof/>
        </w:rPr>
        <w:t>195-202.</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67.</w:t>
      </w:r>
      <w:r w:rsidRPr="00F67F20">
        <w:rPr>
          <w:rFonts w:ascii="Palatino Linotype" w:hAnsi="Palatino Linotype"/>
          <w:noProof/>
        </w:rPr>
        <w:tab/>
        <w:t xml:space="preserve">Mofrad AA, Parker MG. Nested-Clique Network Model of Neural Associative Memory. </w:t>
      </w:r>
      <w:r w:rsidRPr="00F67F20">
        <w:rPr>
          <w:rFonts w:ascii="Palatino Linotype" w:hAnsi="Palatino Linotype"/>
          <w:i/>
          <w:noProof/>
        </w:rPr>
        <w:t>Neural Comput</w:t>
      </w:r>
      <w:r w:rsidRPr="00F67F20">
        <w:rPr>
          <w:rFonts w:ascii="Palatino Linotype" w:hAnsi="Palatino Linotype"/>
          <w:noProof/>
        </w:rPr>
        <w:t xml:space="preserve"> 2017; </w:t>
      </w:r>
      <w:r w:rsidRPr="00F67F20">
        <w:rPr>
          <w:rFonts w:ascii="Palatino Linotype" w:hAnsi="Palatino Linotype"/>
          <w:b/>
          <w:noProof/>
        </w:rPr>
        <w:t>29</w:t>
      </w:r>
      <w:r w:rsidRPr="00F67F20">
        <w:rPr>
          <w:rFonts w:ascii="Palatino Linotype" w:hAnsi="Palatino Linotype"/>
          <w:noProof/>
        </w:rPr>
        <w:t>(6)</w:t>
      </w:r>
      <w:r w:rsidRPr="00F67F20">
        <w:rPr>
          <w:rFonts w:ascii="Palatino Linotype" w:hAnsi="Palatino Linotype"/>
          <w:b/>
          <w:noProof/>
        </w:rPr>
        <w:t xml:space="preserve">: </w:t>
      </w:r>
      <w:r w:rsidRPr="00F67F20">
        <w:rPr>
          <w:rFonts w:ascii="Palatino Linotype" w:hAnsi="Palatino Linotype"/>
          <w:noProof/>
        </w:rPr>
        <w:t>1681-1695.</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68.</w:t>
      </w:r>
      <w:r w:rsidRPr="00F67F20">
        <w:rPr>
          <w:rFonts w:ascii="Palatino Linotype" w:hAnsi="Palatino Linotype"/>
          <w:noProof/>
        </w:rPr>
        <w:tab/>
        <w:t xml:space="preserve">Rieck B, Fugacci U, Lukasczyk J, Leitte H. Clique Community Persistence: A Topological Visual Analysis Approach for Complex Networks. </w:t>
      </w:r>
      <w:r w:rsidRPr="00F67F20">
        <w:rPr>
          <w:rFonts w:ascii="Palatino Linotype" w:hAnsi="Palatino Linotype"/>
          <w:i/>
          <w:noProof/>
        </w:rPr>
        <w:t>IEEE Trans Vis Comput Graph</w:t>
      </w:r>
      <w:r w:rsidRPr="00F67F20">
        <w:rPr>
          <w:rFonts w:ascii="Palatino Linotype" w:hAnsi="Palatino Linotype"/>
          <w:noProof/>
        </w:rPr>
        <w:t xml:space="preserve"> 2017.</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69.</w:t>
      </w:r>
      <w:r w:rsidRPr="00F67F20">
        <w:rPr>
          <w:rFonts w:ascii="Palatino Linotype" w:hAnsi="Palatino Linotype"/>
          <w:noProof/>
        </w:rPr>
        <w:tab/>
        <w:t xml:space="preserve">Jiao Z, Ma K, Wang H, Zou L, Xiang J. Functional Connectivity Analysis of Brain Default Mode Networks Using Hamiltonian Path. </w:t>
      </w:r>
      <w:r w:rsidRPr="00F67F20">
        <w:rPr>
          <w:rFonts w:ascii="Palatino Linotype" w:hAnsi="Palatino Linotype"/>
          <w:i/>
          <w:noProof/>
        </w:rPr>
        <w:t>CNS Neurol Disord Drug Targets</w:t>
      </w:r>
      <w:r w:rsidRPr="00F67F20">
        <w:rPr>
          <w:rFonts w:ascii="Palatino Linotype" w:hAnsi="Palatino Linotype"/>
          <w:noProof/>
        </w:rPr>
        <w:t xml:space="preserve"> 2017; </w:t>
      </w:r>
      <w:r w:rsidRPr="00F67F20">
        <w:rPr>
          <w:rFonts w:ascii="Palatino Linotype" w:hAnsi="Palatino Linotype"/>
          <w:b/>
          <w:noProof/>
        </w:rPr>
        <w:t>16</w:t>
      </w:r>
      <w:r w:rsidRPr="00F67F20">
        <w:rPr>
          <w:rFonts w:ascii="Palatino Linotype" w:hAnsi="Palatino Linotype"/>
          <w:noProof/>
        </w:rPr>
        <w:t>(1)</w:t>
      </w:r>
      <w:r w:rsidRPr="00F67F20">
        <w:rPr>
          <w:rFonts w:ascii="Palatino Linotype" w:hAnsi="Palatino Linotype"/>
          <w:b/>
          <w:noProof/>
        </w:rPr>
        <w:t xml:space="preserve">: </w:t>
      </w:r>
      <w:r w:rsidRPr="00F67F20">
        <w:rPr>
          <w:rFonts w:ascii="Palatino Linotype" w:hAnsi="Palatino Linotype"/>
          <w:noProof/>
        </w:rPr>
        <w:t>44-50.</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70.</w:t>
      </w:r>
      <w:r w:rsidRPr="00F67F20">
        <w:rPr>
          <w:rFonts w:ascii="Palatino Linotype" w:hAnsi="Palatino Linotype"/>
          <w:noProof/>
        </w:rPr>
        <w:tab/>
        <w:t xml:space="preserve">Goeman JJ, Buhlmann P. Analyzing gene expression data in terms of gene sets: methodological issues. </w:t>
      </w:r>
      <w:r w:rsidRPr="00F67F20">
        <w:rPr>
          <w:rFonts w:ascii="Palatino Linotype" w:hAnsi="Palatino Linotype"/>
          <w:i/>
          <w:noProof/>
        </w:rPr>
        <w:t>Bioinformatics</w:t>
      </w:r>
      <w:r w:rsidRPr="00F67F20">
        <w:rPr>
          <w:rFonts w:ascii="Palatino Linotype" w:hAnsi="Palatino Linotype"/>
          <w:noProof/>
        </w:rPr>
        <w:t xml:space="preserve"> 2007; </w:t>
      </w:r>
      <w:r w:rsidRPr="00F67F20">
        <w:rPr>
          <w:rFonts w:ascii="Palatino Linotype" w:hAnsi="Palatino Linotype"/>
          <w:b/>
          <w:noProof/>
        </w:rPr>
        <w:t>23</w:t>
      </w:r>
      <w:r w:rsidRPr="00F67F20">
        <w:rPr>
          <w:rFonts w:ascii="Palatino Linotype" w:hAnsi="Palatino Linotype"/>
          <w:noProof/>
        </w:rPr>
        <w:t>(8)</w:t>
      </w:r>
      <w:r w:rsidRPr="00F67F20">
        <w:rPr>
          <w:rFonts w:ascii="Palatino Linotype" w:hAnsi="Palatino Linotype"/>
          <w:b/>
          <w:noProof/>
        </w:rPr>
        <w:t xml:space="preserve">: </w:t>
      </w:r>
      <w:r w:rsidRPr="00F67F20">
        <w:rPr>
          <w:rFonts w:ascii="Palatino Linotype" w:hAnsi="Palatino Linotype"/>
          <w:noProof/>
        </w:rPr>
        <w:t>980-987.</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71.</w:t>
      </w:r>
      <w:r w:rsidRPr="00F67F20">
        <w:rPr>
          <w:rFonts w:ascii="Palatino Linotype" w:hAnsi="Palatino Linotype"/>
          <w:noProof/>
        </w:rPr>
        <w:tab/>
        <w:t xml:space="preserve">Mitchell TM. </w:t>
      </w:r>
      <w:r w:rsidRPr="00F67F20">
        <w:rPr>
          <w:rFonts w:ascii="Palatino Linotype" w:hAnsi="Palatino Linotype"/>
          <w:i/>
          <w:noProof/>
        </w:rPr>
        <w:t>Machine Learning</w:t>
      </w:r>
      <w:r w:rsidRPr="00F67F20">
        <w:rPr>
          <w:rFonts w:ascii="Palatino Linotype" w:hAnsi="Palatino Linotype"/>
          <w:noProof/>
        </w:rPr>
        <w:t>. McGraw-Hill: New York, 1997, xvii, 414 p.pp.</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72.</w:t>
      </w:r>
      <w:r w:rsidRPr="00F67F20">
        <w:rPr>
          <w:rFonts w:ascii="Palatino Linotype" w:hAnsi="Palatino Linotype"/>
          <w:noProof/>
        </w:rPr>
        <w:tab/>
        <w:t xml:space="preserve">Chawla NV, Bowyer KW, Hall LO, Kegelmeyer WP. SMOTE: Synthetic minority over-sampling technique. </w:t>
      </w:r>
      <w:r w:rsidRPr="00F67F20">
        <w:rPr>
          <w:rFonts w:ascii="Palatino Linotype" w:hAnsi="Palatino Linotype"/>
          <w:i/>
          <w:noProof/>
        </w:rPr>
        <w:t>J Artif Intell Res</w:t>
      </w:r>
      <w:r w:rsidRPr="00F67F20">
        <w:rPr>
          <w:rFonts w:ascii="Palatino Linotype" w:hAnsi="Palatino Linotype"/>
          <w:noProof/>
        </w:rPr>
        <w:t xml:space="preserve"> 2002; </w:t>
      </w:r>
      <w:r w:rsidRPr="00F67F20">
        <w:rPr>
          <w:rFonts w:ascii="Palatino Linotype" w:hAnsi="Palatino Linotype"/>
          <w:b/>
          <w:noProof/>
        </w:rPr>
        <w:t xml:space="preserve">16: </w:t>
      </w:r>
      <w:r w:rsidRPr="00F67F20">
        <w:rPr>
          <w:rFonts w:ascii="Palatino Linotype" w:hAnsi="Palatino Linotype"/>
          <w:noProof/>
        </w:rPr>
        <w:t>321-357.</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73.</w:t>
      </w:r>
      <w:r w:rsidRPr="00F67F20">
        <w:rPr>
          <w:rFonts w:ascii="Palatino Linotype" w:hAnsi="Palatino Linotype"/>
          <w:noProof/>
        </w:rPr>
        <w:tab/>
        <w:t xml:space="preserve">Fernandez A, Garcia S, Herrera F, Chawla NV. SMOTE for Learning from Imbalanced Data: Progress and Challenges, Marking the 15-year Anniversary. </w:t>
      </w:r>
      <w:r w:rsidRPr="00F67F20">
        <w:rPr>
          <w:rFonts w:ascii="Palatino Linotype" w:hAnsi="Palatino Linotype"/>
          <w:i/>
          <w:noProof/>
        </w:rPr>
        <w:t>J Artif Intell Res</w:t>
      </w:r>
      <w:r w:rsidRPr="00F67F20">
        <w:rPr>
          <w:rFonts w:ascii="Palatino Linotype" w:hAnsi="Palatino Linotype"/>
          <w:noProof/>
        </w:rPr>
        <w:t xml:space="preserve"> 2018; </w:t>
      </w:r>
      <w:r w:rsidRPr="00F67F20">
        <w:rPr>
          <w:rFonts w:ascii="Palatino Linotype" w:hAnsi="Palatino Linotype"/>
          <w:b/>
          <w:noProof/>
        </w:rPr>
        <w:t xml:space="preserve">61: </w:t>
      </w:r>
      <w:r w:rsidRPr="00F67F20">
        <w:rPr>
          <w:rFonts w:ascii="Palatino Linotype" w:hAnsi="Palatino Linotype"/>
          <w:noProof/>
        </w:rPr>
        <w:t>863-905.</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74.</w:t>
      </w:r>
      <w:r w:rsidRPr="00F67F20">
        <w:rPr>
          <w:rFonts w:ascii="Palatino Linotype" w:hAnsi="Palatino Linotype"/>
          <w:noProof/>
        </w:rPr>
        <w:tab/>
        <w:t xml:space="preserve">Hastie T, Tibshirani R, Friedman JH. </w:t>
      </w:r>
      <w:r w:rsidRPr="00F67F20">
        <w:rPr>
          <w:rFonts w:ascii="Palatino Linotype" w:hAnsi="Palatino Linotype"/>
          <w:i/>
          <w:noProof/>
        </w:rPr>
        <w:t>The elements of statistical learning : data mining, inference, and prediction : with 200 full-color illustrations</w:t>
      </w:r>
      <w:r w:rsidRPr="00F67F20">
        <w:rPr>
          <w:rFonts w:ascii="Palatino Linotype" w:hAnsi="Palatino Linotype"/>
          <w:noProof/>
        </w:rPr>
        <w:t>. Springer: New York, 2001, xvi, 533 p.pp.</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75.</w:t>
      </w:r>
      <w:r w:rsidRPr="00F67F20">
        <w:rPr>
          <w:rFonts w:ascii="Palatino Linotype" w:hAnsi="Palatino Linotype"/>
          <w:noProof/>
        </w:rPr>
        <w:tab/>
        <w:t>Yu H, Luscombe NM, Lu HX, Zhu X, Xia Y, Han JD</w:t>
      </w:r>
      <w:r w:rsidRPr="00F67F20">
        <w:rPr>
          <w:rFonts w:ascii="Palatino Linotype" w:hAnsi="Palatino Linotype"/>
          <w:i/>
          <w:noProof/>
        </w:rPr>
        <w:t xml:space="preserve"> et al.</w:t>
      </w:r>
      <w:r w:rsidRPr="00F67F20">
        <w:rPr>
          <w:rFonts w:ascii="Palatino Linotype" w:hAnsi="Palatino Linotype"/>
          <w:noProof/>
        </w:rPr>
        <w:t xml:space="preserve"> Annotation transfer between genomes: protein-protein interologs and protein-DNA regulogs. </w:t>
      </w:r>
      <w:r w:rsidRPr="00F67F20">
        <w:rPr>
          <w:rFonts w:ascii="Palatino Linotype" w:hAnsi="Palatino Linotype"/>
          <w:i/>
          <w:noProof/>
        </w:rPr>
        <w:t>Genome Res</w:t>
      </w:r>
      <w:r w:rsidRPr="00F67F20">
        <w:rPr>
          <w:rFonts w:ascii="Palatino Linotype" w:hAnsi="Palatino Linotype"/>
          <w:noProof/>
        </w:rPr>
        <w:t xml:space="preserve"> 2004; </w:t>
      </w:r>
      <w:r w:rsidRPr="00F67F20">
        <w:rPr>
          <w:rFonts w:ascii="Palatino Linotype" w:hAnsi="Palatino Linotype"/>
          <w:b/>
          <w:noProof/>
        </w:rPr>
        <w:t>14</w:t>
      </w:r>
      <w:r w:rsidRPr="00F67F20">
        <w:rPr>
          <w:rFonts w:ascii="Palatino Linotype" w:hAnsi="Palatino Linotype"/>
          <w:noProof/>
        </w:rPr>
        <w:t>(6)</w:t>
      </w:r>
      <w:r w:rsidRPr="00F67F20">
        <w:rPr>
          <w:rFonts w:ascii="Palatino Linotype" w:hAnsi="Palatino Linotype"/>
          <w:b/>
          <w:noProof/>
        </w:rPr>
        <w:t xml:space="preserve">: </w:t>
      </w:r>
      <w:r w:rsidRPr="00F67F20">
        <w:rPr>
          <w:rFonts w:ascii="Palatino Linotype" w:hAnsi="Palatino Linotype"/>
          <w:noProof/>
        </w:rPr>
        <w:t>1107-1118.</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76.</w:t>
      </w:r>
      <w:r w:rsidRPr="00F67F20">
        <w:rPr>
          <w:rFonts w:ascii="Palatino Linotype" w:hAnsi="Palatino Linotype"/>
          <w:noProof/>
        </w:rPr>
        <w:tab/>
        <w:t xml:space="preserve">A. Mehrle HR, I. Schupp, C. del Val, D. Arlt, F. Hahne, S. Bechtel, J. Simpson, O. Hofman, W. Hide, KH. Glatting, W. Huber, R. Pepperkok, A. Poustka, S. Wiemann. LIFEDB2006. </w:t>
      </w:r>
      <w:r w:rsidRPr="00F67F20">
        <w:rPr>
          <w:rFonts w:ascii="Palatino Linotype" w:hAnsi="Palatino Linotype"/>
          <w:i/>
          <w:noProof/>
        </w:rPr>
        <w:t>Nucleic Acid Research</w:t>
      </w:r>
      <w:r w:rsidRPr="00F67F20">
        <w:rPr>
          <w:rFonts w:ascii="Palatino Linotype" w:hAnsi="Palatino Linotype"/>
          <w:noProof/>
        </w:rPr>
        <w:t xml:space="preserve"> 2006.</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77.</w:t>
      </w:r>
      <w:r w:rsidRPr="00F67F20">
        <w:rPr>
          <w:rFonts w:ascii="Palatino Linotype" w:hAnsi="Palatino Linotype"/>
          <w:noProof/>
        </w:rPr>
        <w:tab/>
        <w:t xml:space="preserve">Previti C, Harari O, Zwir I, del Val C. Profile analysis and prediction of tissue-specific CpG island methylation classes. </w:t>
      </w:r>
      <w:r w:rsidRPr="00F67F20">
        <w:rPr>
          <w:rFonts w:ascii="Palatino Linotype" w:hAnsi="Palatino Linotype"/>
          <w:i/>
          <w:noProof/>
        </w:rPr>
        <w:t>BMC Bioinformatics</w:t>
      </w:r>
      <w:r w:rsidRPr="00F67F20">
        <w:rPr>
          <w:rFonts w:ascii="Palatino Linotype" w:hAnsi="Palatino Linotype"/>
          <w:noProof/>
        </w:rPr>
        <w:t xml:space="preserve"> 2009; </w:t>
      </w:r>
      <w:r w:rsidRPr="00F67F20">
        <w:rPr>
          <w:rFonts w:ascii="Palatino Linotype" w:hAnsi="Palatino Linotype"/>
          <w:b/>
          <w:noProof/>
        </w:rPr>
        <w:t xml:space="preserve">10: </w:t>
      </w:r>
      <w:r w:rsidRPr="00F67F20">
        <w:rPr>
          <w:rFonts w:ascii="Palatino Linotype" w:hAnsi="Palatino Linotype"/>
          <w:noProof/>
        </w:rPr>
        <w:t>116.</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78.</w:t>
      </w:r>
      <w:r w:rsidRPr="00F67F20">
        <w:rPr>
          <w:rFonts w:ascii="Palatino Linotype" w:hAnsi="Palatino Linotype"/>
          <w:noProof/>
        </w:rPr>
        <w:tab/>
        <w:t xml:space="preserve">De Smet R, Marchal K. Advantages and limitations of current network inference methods. </w:t>
      </w:r>
      <w:r w:rsidRPr="00F67F20">
        <w:rPr>
          <w:rFonts w:ascii="Palatino Linotype" w:hAnsi="Palatino Linotype"/>
          <w:i/>
          <w:noProof/>
        </w:rPr>
        <w:t>Nat Rev Microbiol</w:t>
      </w:r>
      <w:r w:rsidRPr="00F67F20">
        <w:rPr>
          <w:rFonts w:ascii="Palatino Linotype" w:hAnsi="Palatino Linotype"/>
          <w:noProof/>
        </w:rPr>
        <w:t xml:space="preserve"> 2010; </w:t>
      </w:r>
      <w:r w:rsidRPr="00F67F20">
        <w:rPr>
          <w:rFonts w:ascii="Palatino Linotype" w:hAnsi="Palatino Linotype"/>
          <w:b/>
          <w:noProof/>
        </w:rPr>
        <w:t>8</w:t>
      </w:r>
      <w:r w:rsidRPr="00F67F20">
        <w:rPr>
          <w:rFonts w:ascii="Palatino Linotype" w:hAnsi="Palatino Linotype"/>
          <w:noProof/>
        </w:rPr>
        <w:t>(10)</w:t>
      </w:r>
      <w:r w:rsidRPr="00F67F20">
        <w:rPr>
          <w:rFonts w:ascii="Palatino Linotype" w:hAnsi="Palatino Linotype"/>
          <w:b/>
          <w:noProof/>
        </w:rPr>
        <w:t xml:space="preserve">: </w:t>
      </w:r>
      <w:r w:rsidRPr="00F67F20">
        <w:rPr>
          <w:rFonts w:ascii="Palatino Linotype" w:hAnsi="Palatino Linotype"/>
          <w:noProof/>
        </w:rPr>
        <w:t>717-729.</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79.</w:t>
      </w:r>
      <w:r w:rsidRPr="00F67F20">
        <w:rPr>
          <w:rFonts w:ascii="Palatino Linotype" w:hAnsi="Palatino Linotype"/>
          <w:noProof/>
        </w:rPr>
        <w:tab/>
        <w:t xml:space="preserve">Zwir I, Latifi T, Perez JC, Huang H, Groisman EA. The promoter architectural landscape of the Salmonella PhoP regulon. </w:t>
      </w:r>
      <w:r w:rsidRPr="00F67F20">
        <w:rPr>
          <w:rFonts w:ascii="Palatino Linotype" w:hAnsi="Palatino Linotype"/>
          <w:i/>
          <w:noProof/>
        </w:rPr>
        <w:t>Mol Microbiol</w:t>
      </w:r>
      <w:r w:rsidRPr="00F67F20">
        <w:rPr>
          <w:rFonts w:ascii="Palatino Linotype" w:hAnsi="Palatino Linotype"/>
          <w:noProof/>
        </w:rPr>
        <w:t xml:space="preserve"> 2012; </w:t>
      </w:r>
      <w:r w:rsidRPr="00F67F20">
        <w:rPr>
          <w:rFonts w:ascii="Palatino Linotype" w:hAnsi="Palatino Linotype"/>
          <w:b/>
          <w:noProof/>
        </w:rPr>
        <w:t>84</w:t>
      </w:r>
      <w:r w:rsidRPr="00F67F20">
        <w:rPr>
          <w:rFonts w:ascii="Palatino Linotype" w:hAnsi="Palatino Linotype"/>
          <w:noProof/>
        </w:rPr>
        <w:t>(3)</w:t>
      </w:r>
      <w:r w:rsidRPr="00F67F20">
        <w:rPr>
          <w:rFonts w:ascii="Palatino Linotype" w:hAnsi="Palatino Linotype"/>
          <w:b/>
          <w:noProof/>
        </w:rPr>
        <w:t xml:space="preserve">: </w:t>
      </w:r>
      <w:r w:rsidRPr="00F67F20">
        <w:rPr>
          <w:rFonts w:ascii="Palatino Linotype" w:hAnsi="Palatino Linotype"/>
          <w:noProof/>
        </w:rPr>
        <w:t>463-485.</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80.</w:t>
      </w:r>
      <w:r w:rsidRPr="00F67F20">
        <w:rPr>
          <w:rFonts w:ascii="Palatino Linotype" w:hAnsi="Palatino Linotype"/>
          <w:noProof/>
        </w:rPr>
        <w:tab/>
        <w:t xml:space="preserve">Zwir I, Yeo WS, Shin D, Latifi T, Huang H, Groisman EA. Bacterial nucleoid-associated protein uncouples transcription levels from transcription timing. </w:t>
      </w:r>
      <w:r w:rsidRPr="00F67F20">
        <w:rPr>
          <w:rFonts w:ascii="Palatino Linotype" w:hAnsi="Palatino Linotype"/>
          <w:i/>
          <w:noProof/>
        </w:rPr>
        <w:t>MBio</w:t>
      </w:r>
      <w:r w:rsidRPr="00F67F20">
        <w:rPr>
          <w:rFonts w:ascii="Palatino Linotype" w:hAnsi="Palatino Linotype"/>
          <w:noProof/>
        </w:rPr>
        <w:t xml:space="preserve"> 2014; </w:t>
      </w:r>
      <w:r w:rsidRPr="00F67F20">
        <w:rPr>
          <w:rFonts w:ascii="Palatino Linotype" w:hAnsi="Palatino Linotype"/>
          <w:b/>
          <w:noProof/>
        </w:rPr>
        <w:t>5</w:t>
      </w:r>
      <w:r w:rsidRPr="00F67F20">
        <w:rPr>
          <w:rFonts w:ascii="Palatino Linotype" w:hAnsi="Palatino Linotype"/>
          <w:noProof/>
        </w:rPr>
        <w:t>(5)</w:t>
      </w:r>
      <w:r w:rsidRPr="00F67F20">
        <w:rPr>
          <w:rFonts w:ascii="Palatino Linotype" w:hAnsi="Palatino Linotype"/>
          <w:b/>
          <w:noProof/>
        </w:rPr>
        <w:t xml:space="preserve">: </w:t>
      </w:r>
      <w:r w:rsidRPr="00F67F20">
        <w:rPr>
          <w:rFonts w:ascii="Palatino Linotype" w:hAnsi="Palatino Linotype"/>
          <w:noProof/>
        </w:rPr>
        <w:t>e01485-01414.</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81.</w:t>
      </w:r>
      <w:r w:rsidRPr="00F67F20">
        <w:rPr>
          <w:rFonts w:ascii="Palatino Linotype" w:hAnsi="Palatino Linotype"/>
          <w:noProof/>
        </w:rPr>
        <w:tab/>
        <w:t xml:space="preserve">Arnedo J, Romero-Zaliz R, Zwir I, Del Val C. A multiobjective method for robust identification of bacterial small non-coding RNAs. </w:t>
      </w:r>
      <w:r w:rsidRPr="00F67F20">
        <w:rPr>
          <w:rFonts w:ascii="Palatino Linotype" w:hAnsi="Palatino Linotype"/>
          <w:i/>
          <w:noProof/>
        </w:rPr>
        <w:t>Bioinformatics</w:t>
      </w:r>
      <w:r w:rsidRPr="00F67F20">
        <w:rPr>
          <w:rFonts w:ascii="Palatino Linotype" w:hAnsi="Palatino Linotype"/>
          <w:noProof/>
        </w:rPr>
        <w:t xml:space="preserve"> 2014; </w:t>
      </w:r>
      <w:r w:rsidRPr="00F67F20">
        <w:rPr>
          <w:rFonts w:ascii="Palatino Linotype" w:hAnsi="Palatino Linotype"/>
          <w:b/>
          <w:noProof/>
        </w:rPr>
        <w:t>30</w:t>
      </w:r>
      <w:r w:rsidRPr="00F67F20">
        <w:rPr>
          <w:rFonts w:ascii="Palatino Linotype" w:hAnsi="Palatino Linotype"/>
          <w:noProof/>
        </w:rPr>
        <w:t>(20)</w:t>
      </w:r>
      <w:r w:rsidRPr="00F67F20">
        <w:rPr>
          <w:rFonts w:ascii="Palatino Linotype" w:hAnsi="Palatino Linotype"/>
          <w:b/>
          <w:noProof/>
        </w:rPr>
        <w:t xml:space="preserve">: </w:t>
      </w:r>
      <w:r w:rsidRPr="00F67F20">
        <w:rPr>
          <w:rFonts w:ascii="Palatino Linotype" w:hAnsi="Palatino Linotype"/>
          <w:noProof/>
        </w:rPr>
        <w:t>2875-2882.</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82.</w:t>
      </w:r>
      <w:r w:rsidRPr="00F67F20">
        <w:rPr>
          <w:rFonts w:ascii="Palatino Linotype" w:hAnsi="Palatino Linotype"/>
          <w:noProof/>
        </w:rPr>
        <w:tab/>
        <w:t xml:space="preserve">Ward LD, Kellis M. HaploReg: a resource for exploring chromatin states, conservation, and regulatory motif alterations within sets of genetically linked variants. </w:t>
      </w:r>
      <w:r w:rsidRPr="00F67F20">
        <w:rPr>
          <w:rFonts w:ascii="Palatino Linotype" w:hAnsi="Palatino Linotype"/>
          <w:i/>
          <w:noProof/>
        </w:rPr>
        <w:t>Nucleic Acids Res</w:t>
      </w:r>
      <w:r w:rsidRPr="00F67F20">
        <w:rPr>
          <w:rFonts w:ascii="Palatino Linotype" w:hAnsi="Palatino Linotype"/>
          <w:noProof/>
        </w:rPr>
        <w:t xml:space="preserve"> 2012; </w:t>
      </w:r>
      <w:r w:rsidRPr="00F67F20">
        <w:rPr>
          <w:rFonts w:ascii="Palatino Linotype" w:hAnsi="Palatino Linotype"/>
          <w:b/>
          <w:noProof/>
        </w:rPr>
        <w:t>40</w:t>
      </w:r>
      <w:r w:rsidRPr="00F67F20">
        <w:rPr>
          <w:rFonts w:ascii="Palatino Linotype" w:hAnsi="Palatino Linotype"/>
          <w:noProof/>
        </w:rPr>
        <w:t>(Database issue)</w:t>
      </w:r>
      <w:r w:rsidRPr="00F67F20">
        <w:rPr>
          <w:rFonts w:ascii="Palatino Linotype" w:hAnsi="Palatino Linotype"/>
          <w:b/>
          <w:noProof/>
        </w:rPr>
        <w:t xml:space="preserve">: </w:t>
      </w:r>
      <w:r w:rsidRPr="00F67F20">
        <w:rPr>
          <w:rFonts w:ascii="Palatino Linotype" w:hAnsi="Palatino Linotype"/>
          <w:noProof/>
        </w:rPr>
        <w:t>D930-934.</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83.</w:t>
      </w:r>
      <w:r w:rsidRPr="00F67F20">
        <w:rPr>
          <w:rFonts w:ascii="Palatino Linotype" w:hAnsi="Palatino Linotype"/>
          <w:noProof/>
        </w:rPr>
        <w:tab/>
        <w:t xml:space="preserve">Liu K, Yan Z, Li Y, Sun Z. Linc2GO: a human LincRNA function annotation resource based on ceRNA hypothesis. </w:t>
      </w:r>
      <w:r w:rsidRPr="00F67F20">
        <w:rPr>
          <w:rFonts w:ascii="Palatino Linotype" w:hAnsi="Palatino Linotype"/>
          <w:i/>
          <w:noProof/>
        </w:rPr>
        <w:t>Bioinformatics</w:t>
      </w:r>
      <w:r w:rsidRPr="00F67F20">
        <w:rPr>
          <w:rFonts w:ascii="Palatino Linotype" w:hAnsi="Palatino Linotype"/>
          <w:noProof/>
        </w:rPr>
        <w:t xml:space="preserve"> 2013; </w:t>
      </w:r>
      <w:r w:rsidRPr="00F67F20">
        <w:rPr>
          <w:rFonts w:ascii="Palatino Linotype" w:hAnsi="Palatino Linotype"/>
          <w:b/>
          <w:noProof/>
        </w:rPr>
        <w:t>29</w:t>
      </w:r>
      <w:r w:rsidRPr="00F67F20">
        <w:rPr>
          <w:rFonts w:ascii="Palatino Linotype" w:hAnsi="Palatino Linotype"/>
          <w:noProof/>
        </w:rPr>
        <w:t>(17)</w:t>
      </w:r>
      <w:r w:rsidRPr="00F67F20">
        <w:rPr>
          <w:rFonts w:ascii="Palatino Linotype" w:hAnsi="Palatino Linotype"/>
          <w:b/>
          <w:noProof/>
        </w:rPr>
        <w:t xml:space="preserve">: </w:t>
      </w:r>
      <w:r w:rsidRPr="00F67F20">
        <w:rPr>
          <w:rFonts w:ascii="Palatino Linotype" w:hAnsi="Palatino Linotype"/>
          <w:noProof/>
        </w:rPr>
        <w:t>2221-2222.</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84.</w:t>
      </w:r>
      <w:r w:rsidRPr="00F67F20">
        <w:rPr>
          <w:rFonts w:ascii="Palatino Linotype" w:hAnsi="Palatino Linotype"/>
          <w:noProof/>
        </w:rPr>
        <w:tab/>
        <w:t>Chen X, Hao Y, Cui Y, Fan Z, He S, Luo J</w:t>
      </w:r>
      <w:r w:rsidRPr="00F67F20">
        <w:rPr>
          <w:rFonts w:ascii="Palatino Linotype" w:hAnsi="Palatino Linotype"/>
          <w:i/>
          <w:noProof/>
        </w:rPr>
        <w:t xml:space="preserve"> et al.</w:t>
      </w:r>
      <w:r w:rsidRPr="00F67F20">
        <w:rPr>
          <w:rFonts w:ascii="Palatino Linotype" w:hAnsi="Palatino Linotype"/>
          <w:noProof/>
        </w:rPr>
        <w:t xml:space="preserve"> LncVar: a database of genetic variation associated with long non-coding genes. </w:t>
      </w:r>
      <w:r w:rsidRPr="00F67F20">
        <w:rPr>
          <w:rFonts w:ascii="Palatino Linotype" w:hAnsi="Palatino Linotype"/>
          <w:i/>
          <w:noProof/>
        </w:rPr>
        <w:t>Bioinformatics</w:t>
      </w:r>
      <w:r w:rsidRPr="00F67F20">
        <w:rPr>
          <w:rFonts w:ascii="Palatino Linotype" w:hAnsi="Palatino Linotype"/>
          <w:noProof/>
        </w:rPr>
        <w:t xml:space="preserve"> 2016.</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85.</w:t>
      </w:r>
      <w:r w:rsidRPr="00F67F20">
        <w:rPr>
          <w:rFonts w:ascii="Palatino Linotype" w:hAnsi="Palatino Linotype"/>
          <w:noProof/>
        </w:rPr>
        <w:tab/>
        <w:t xml:space="preserve">Glazar P, Papavasileiou P, Rajewsky N. circBase: a database for circular RNAs. </w:t>
      </w:r>
      <w:r w:rsidRPr="00F67F20">
        <w:rPr>
          <w:rFonts w:ascii="Palatino Linotype" w:hAnsi="Palatino Linotype"/>
          <w:i/>
          <w:noProof/>
        </w:rPr>
        <w:t>RNA</w:t>
      </w:r>
      <w:r w:rsidRPr="00F67F20">
        <w:rPr>
          <w:rFonts w:ascii="Palatino Linotype" w:hAnsi="Palatino Linotype"/>
          <w:noProof/>
        </w:rPr>
        <w:t xml:space="preserve"> 2014; </w:t>
      </w:r>
      <w:r w:rsidRPr="00F67F20">
        <w:rPr>
          <w:rFonts w:ascii="Palatino Linotype" w:hAnsi="Palatino Linotype"/>
          <w:b/>
          <w:noProof/>
        </w:rPr>
        <w:t>20</w:t>
      </w:r>
      <w:r w:rsidRPr="00F67F20">
        <w:rPr>
          <w:rFonts w:ascii="Palatino Linotype" w:hAnsi="Palatino Linotype"/>
          <w:noProof/>
        </w:rPr>
        <w:t>(11)</w:t>
      </w:r>
      <w:r w:rsidRPr="00F67F20">
        <w:rPr>
          <w:rFonts w:ascii="Palatino Linotype" w:hAnsi="Palatino Linotype"/>
          <w:b/>
          <w:noProof/>
        </w:rPr>
        <w:t xml:space="preserve">: </w:t>
      </w:r>
      <w:r w:rsidRPr="00F67F20">
        <w:rPr>
          <w:rFonts w:ascii="Palatino Linotype" w:hAnsi="Palatino Linotype"/>
          <w:noProof/>
        </w:rPr>
        <w:t>1666-1670.</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86.</w:t>
      </w:r>
      <w:r w:rsidRPr="00F67F20">
        <w:rPr>
          <w:rFonts w:ascii="Palatino Linotype" w:hAnsi="Palatino Linotype"/>
          <w:noProof/>
        </w:rPr>
        <w:tab/>
        <w:t xml:space="preserve">Li JH, Liu S, Zhou H, Qu LH, Yang JH. starBase v2.0: decoding miRNA-ceRNA, miRNA-ncRNA and protein-RNA interaction networks from large-scale CLIP-Seq data. </w:t>
      </w:r>
      <w:r w:rsidRPr="00F67F20">
        <w:rPr>
          <w:rFonts w:ascii="Palatino Linotype" w:hAnsi="Palatino Linotype"/>
          <w:i/>
          <w:noProof/>
        </w:rPr>
        <w:t>Nucleic Acids Res</w:t>
      </w:r>
      <w:r w:rsidRPr="00F67F20">
        <w:rPr>
          <w:rFonts w:ascii="Palatino Linotype" w:hAnsi="Palatino Linotype"/>
          <w:noProof/>
        </w:rPr>
        <w:t xml:space="preserve"> 2014; </w:t>
      </w:r>
      <w:r w:rsidRPr="00F67F20">
        <w:rPr>
          <w:rFonts w:ascii="Palatino Linotype" w:hAnsi="Palatino Linotype"/>
          <w:b/>
          <w:noProof/>
        </w:rPr>
        <w:t>42</w:t>
      </w:r>
      <w:r w:rsidRPr="00F67F20">
        <w:rPr>
          <w:rFonts w:ascii="Palatino Linotype" w:hAnsi="Palatino Linotype"/>
          <w:noProof/>
        </w:rPr>
        <w:t>(Database issue)</w:t>
      </w:r>
      <w:r w:rsidRPr="00F67F20">
        <w:rPr>
          <w:rFonts w:ascii="Palatino Linotype" w:hAnsi="Palatino Linotype"/>
          <w:b/>
          <w:noProof/>
        </w:rPr>
        <w:t xml:space="preserve">: </w:t>
      </w:r>
      <w:r w:rsidRPr="00F67F20">
        <w:rPr>
          <w:rFonts w:ascii="Palatino Linotype" w:hAnsi="Palatino Linotype"/>
          <w:noProof/>
        </w:rPr>
        <w:t>D92-97.</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87.</w:t>
      </w:r>
      <w:r w:rsidRPr="00F67F20">
        <w:rPr>
          <w:rFonts w:ascii="Palatino Linotype" w:hAnsi="Palatino Linotype"/>
          <w:noProof/>
        </w:rPr>
        <w:tab/>
        <w:t xml:space="preserve">Huang da W, Sherman BT, Lempicki RA. Systematic and integrative analysis of large gene lists using DAVID bioinformatics resources. </w:t>
      </w:r>
      <w:r w:rsidRPr="00F67F20">
        <w:rPr>
          <w:rFonts w:ascii="Palatino Linotype" w:hAnsi="Palatino Linotype"/>
          <w:i/>
          <w:noProof/>
        </w:rPr>
        <w:t>Nat Protoc</w:t>
      </w:r>
      <w:r w:rsidRPr="00F67F20">
        <w:rPr>
          <w:rFonts w:ascii="Palatino Linotype" w:hAnsi="Palatino Linotype"/>
          <w:noProof/>
        </w:rPr>
        <w:t xml:space="preserve"> 2009; </w:t>
      </w:r>
      <w:r w:rsidRPr="00F67F20">
        <w:rPr>
          <w:rFonts w:ascii="Palatino Linotype" w:hAnsi="Palatino Linotype"/>
          <w:b/>
          <w:noProof/>
        </w:rPr>
        <w:t>4</w:t>
      </w:r>
      <w:r w:rsidRPr="00F67F20">
        <w:rPr>
          <w:rFonts w:ascii="Palatino Linotype" w:hAnsi="Palatino Linotype"/>
          <w:noProof/>
        </w:rPr>
        <w:t>(1)</w:t>
      </w:r>
      <w:r w:rsidRPr="00F67F20">
        <w:rPr>
          <w:rFonts w:ascii="Palatino Linotype" w:hAnsi="Palatino Linotype"/>
          <w:b/>
          <w:noProof/>
        </w:rPr>
        <w:t xml:space="preserve">: </w:t>
      </w:r>
      <w:r w:rsidRPr="00F67F20">
        <w:rPr>
          <w:rFonts w:ascii="Palatino Linotype" w:hAnsi="Palatino Linotype"/>
          <w:noProof/>
        </w:rPr>
        <w:t>44-57.</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88.</w:t>
      </w:r>
      <w:r w:rsidRPr="00F67F20">
        <w:rPr>
          <w:rFonts w:ascii="Palatino Linotype" w:hAnsi="Palatino Linotype"/>
          <w:noProof/>
        </w:rPr>
        <w:tab/>
        <w:t xml:space="preserve">Du J, Yuan Z, Ma Z, Song J, Xie X, Chen Y. KEGG-PATH: Kyoto encyclopedia of genes and genomes-based pathway analysis using a path analysis model. </w:t>
      </w:r>
      <w:r w:rsidRPr="00F67F20">
        <w:rPr>
          <w:rFonts w:ascii="Palatino Linotype" w:hAnsi="Palatino Linotype"/>
          <w:i/>
          <w:noProof/>
        </w:rPr>
        <w:t>Mol Biosyst</w:t>
      </w:r>
      <w:r w:rsidRPr="00F67F20">
        <w:rPr>
          <w:rFonts w:ascii="Palatino Linotype" w:hAnsi="Palatino Linotype"/>
          <w:noProof/>
        </w:rPr>
        <w:t xml:space="preserve"> 2014; </w:t>
      </w:r>
      <w:r w:rsidRPr="00F67F20">
        <w:rPr>
          <w:rFonts w:ascii="Palatino Linotype" w:hAnsi="Palatino Linotype"/>
          <w:b/>
          <w:noProof/>
        </w:rPr>
        <w:t>10</w:t>
      </w:r>
      <w:r w:rsidRPr="00F67F20">
        <w:rPr>
          <w:rFonts w:ascii="Palatino Linotype" w:hAnsi="Palatino Linotype"/>
          <w:noProof/>
        </w:rPr>
        <w:t>(9)</w:t>
      </w:r>
      <w:r w:rsidRPr="00F67F20">
        <w:rPr>
          <w:rFonts w:ascii="Palatino Linotype" w:hAnsi="Palatino Linotype"/>
          <w:b/>
          <w:noProof/>
        </w:rPr>
        <w:t xml:space="preserve">: </w:t>
      </w:r>
      <w:r w:rsidRPr="00F67F20">
        <w:rPr>
          <w:rFonts w:ascii="Palatino Linotype" w:hAnsi="Palatino Linotype"/>
          <w:noProof/>
        </w:rPr>
        <w:t>2441-2447.</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89.</w:t>
      </w:r>
      <w:r w:rsidRPr="00F67F20">
        <w:rPr>
          <w:rFonts w:ascii="Palatino Linotype" w:hAnsi="Palatino Linotype"/>
          <w:noProof/>
        </w:rPr>
        <w:tab/>
        <w:t>Karp PD, Billington R, Holland TA, Kothari A, Krummenacker M, Weaver D</w:t>
      </w:r>
      <w:r w:rsidRPr="00F67F20">
        <w:rPr>
          <w:rFonts w:ascii="Palatino Linotype" w:hAnsi="Palatino Linotype"/>
          <w:i/>
          <w:noProof/>
        </w:rPr>
        <w:t xml:space="preserve"> et al.</w:t>
      </w:r>
      <w:r w:rsidRPr="00F67F20">
        <w:rPr>
          <w:rFonts w:ascii="Palatino Linotype" w:hAnsi="Palatino Linotype"/>
          <w:noProof/>
        </w:rPr>
        <w:t xml:space="preserve"> Computational Metabolomics Operations at BioCyc.org. </w:t>
      </w:r>
      <w:r w:rsidRPr="00F67F20">
        <w:rPr>
          <w:rFonts w:ascii="Palatino Linotype" w:hAnsi="Palatino Linotype"/>
          <w:i/>
          <w:noProof/>
        </w:rPr>
        <w:t>Metabolites</w:t>
      </w:r>
      <w:r w:rsidRPr="00F67F20">
        <w:rPr>
          <w:rFonts w:ascii="Palatino Linotype" w:hAnsi="Palatino Linotype"/>
          <w:noProof/>
        </w:rPr>
        <w:t xml:space="preserve"> 2015; </w:t>
      </w:r>
      <w:r w:rsidRPr="00F67F20">
        <w:rPr>
          <w:rFonts w:ascii="Palatino Linotype" w:hAnsi="Palatino Linotype"/>
          <w:b/>
          <w:noProof/>
        </w:rPr>
        <w:t>5</w:t>
      </w:r>
      <w:r w:rsidRPr="00F67F20">
        <w:rPr>
          <w:rFonts w:ascii="Palatino Linotype" w:hAnsi="Palatino Linotype"/>
          <w:noProof/>
        </w:rPr>
        <w:t>(2)</w:t>
      </w:r>
      <w:r w:rsidRPr="00F67F20">
        <w:rPr>
          <w:rFonts w:ascii="Palatino Linotype" w:hAnsi="Palatino Linotype"/>
          <w:b/>
          <w:noProof/>
        </w:rPr>
        <w:t xml:space="preserve">: </w:t>
      </w:r>
      <w:r w:rsidRPr="00F67F20">
        <w:rPr>
          <w:rFonts w:ascii="Palatino Linotype" w:hAnsi="Palatino Linotype"/>
          <w:noProof/>
        </w:rPr>
        <w:t>291-310.</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90.</w:t>
      </w:r>
      <w:r w:rsidRPr="00F67F20">
        <w:rPr>
          <w:rFonts w:ascii="Palatino Linotype" w:hAnsi="Palatino Linotype"/>
          <w:noProof/>
        </w:rPr>
        <w:tab/>
        <w:t>Kupershmidt I, Su QJ, Grewal A, Sundaresh S, Halperin I, Flynn J</w:t>
      </w:r>
      <w:r w:rsidRPr="00F67F20">
        <w:rPr>
          <w:rFonts w:ascii="Palatino Linotype" w:hAnsi="Palatino Linotype"/>
          <w:i/>
          <w:noProof/>
        </w:rPr>
        <w:t xml:space="preserve"> et al.</w:t>
      </w:r>
      <w:r w:rsidRPr="00F67F20">
        <w:rPr>
          <w:rFonts w:ascii="Palatino Linotype" w:hAnsi="Palatino Linotype"/>
          <w:noProof/>
        </w:rPr>
        <w:t xml:space="preserve"> Ontology-based meta-analysis of global collections of high-throughput public data. </w:t>
      </w:r>
      <w:r w:rsidRPr="00F67F20">
        <w:rPr>
          <w:rFonts w:ascii="Palatino Linotype" w:hAnsi="Palatino Linotype"/>
          <w:i/>
          <w:noProof/>
        </w:rPr>
        <w:t>PLoS One</w:t>
      </w:r>
      <w:r w:rsidRPr="00F67F20">
        <w:rPr>
          <w:rFonts w:ascii="Palatino Linotype" w:hAnsi="Palatino Linotype"/>
          <w:noProof/>
        </w:rPr>
        <w:t xml:space="preserve"> 2010; </w:t>
      </w:r>
      <w:r w:rsidRPr="00F67F20">
        <w:rPr>
          <w:rFonts w:ascii="Palatino Linotype" w:hAnsi="Palatino Linotype"/>
          <w:b/>
          <w:noProof/>
        </w:rPr>
        <w:t>5</w:t>
      </w:r>
      <w:r w:rsidRPr="00F67F20">
        <w:rPr>
          <w:rFonts w:ascii="Palatino Linotype" w:hAnsi="Palatino Linotype"/>
          <w:noProof/>
        </w:rPr>
        <w:t>(9).</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91.</w:t>
      </w:r>
      <w:r w:rsidRPr="00F67F20">
        <w:rPr>
          <w:rFonts w:ascii="Palatino Linotype" w:hAnsi="Palatino Linotype"/>
          <w:noProof/>
        </w:rPr>
        <w:tab/>
        <w:t>Lango Allen H, Estrada K, Lettre G, Berndt SI, Weedon MN, Rivadeneira F</w:t>
      </w:r>
      <w:r w:rsidRPr="00F67F20">
        <w:rPr>
          <w:rFonts w:ascii="Palatino Linotype" w:hAnsi="Palatino Linotype"/>
          <w:i/>
          <w:noProof/>
        </w:rPr>
        <w:t xml:space="preserve"> et al.</w:t>
      </w:r>
      <w:r w:rsidRPr="00F67F20">
        <w:rPr>
          <w:rFonts w:ascii="Palatino Linotype" w:hAnsi="Palatino Linotype"/>
          <w:noProof/>
        </w:rPr>
        <w:t xml:space="preserve"> Hundreds of variants clustered in genomic loci and biological pathways affect human height. </w:t>
      </w:r>
      <w:r w:rsidRPr="00F67F20">
        <w:rPr>
          <w:rFonts w:ascii="Palatino Linotype" w:hAnsi="Palatino Linotype"/>
          <w:i/>
          <w:noProof/>
        </w:rPr>
        <w:t>Nature</w:t>
      </w:r>
      <w:r w:rsidRPr="00F67F20">
        <w:rPr>
          <w:rFonts w:ascii="Palatino Linotype" w:hAnsi="Palatino Linotype"/>
          <w:noProof/>
        </w:rPr>
        <w:t xml:space="preserve"> 2010; </w:t>
      </w:r>
      <w:r w:rsidRPr="00F67F20">
        <w:rPr>
          <w:rFonts w:ascii="Palatino Linotype" w:hAnsi="Palatino Linotype"/>
          <w:b/>
          <w:noProof/>
        </w:rPr>
        <w:t>467</w:t>
      </w:r>
      <w:r w:rsidRPr="00F67F20">
        <w:rPr>
          <w:rFonts w:ascii="Palatino Linotype" w:hAnsi="Palatino Linotype"/>
          <w:noProof/>
        </w:rPr>
        <w:t>(7317)</w:t>
      </w:r>
      <w:r w:rsidRPr="00F67F20">
        <w:rPr>
          <w:rFonts w:ascii="Palatino Linotype" w:hAnsi="Palatino Linotype"/>
          <w:b/>
          <w:noProof/>
        </w:rPr>
        <w:t xml:space="preserve">: </w:t>
      </w:r>
      <w:r w:rsidRPr="00F67F20">
        <w:rPr>
          <w:rFonts w:ascii="Palatino Linotype" w:hAnsi="Palatino Linotype"/>
          <w:noProof/>
        </w:rPr>
        <w:t>832-838.</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92.</w:t>
      </w:r>
      <w:r w:rsidRPr="00F67F20">
        <w:rPr>
          <w:rFonts w:ascii="Palatino Linotype" w:hAnsi="Palatino Linotype"/>
          <w:noProof/>
        </w:rPr>
        <w:tab/>
        <w:t>Purcell SM, Wray NR, Stone JL, Visscher PM, O'Donovan MC, Sullivan PF</w:t>
      </w:r>
      <w:r w:rsidRPr="00F67F20">
        <w:rPr>
          <w:rFonts w:ascii="Palatino Linotype" w:hAnsi="Palatino Linotype"/>
          <w:i/>
          <w:noProof/>
        </w:rPr>
        <w:t xml:space="preserve"> et al.</w:t>
      </w:r>
      <w:r w:rsidRPr="00F67F20">
        <w:rPr>
          <w:rFonts w:ascii="Palatino Linotype" w:hAnsi="Palatino Linotype"/>
          <w:noProof/>
        </w:rPr>
        <w:t xml:space="preserve"> Common polygenic variation contributes to risk of schizophrenia and bipolar disorder. </w:t>
      </w:r>
      <w:r w:rsidRPr="00F67F20">
        <w:rPr>
          <w:rFonts w:ascii="Palatino Linotype" w:hAnsi="Palatino Linotype"/>
          <w:i/>
          <w:noProof/>
        </w:rPr>
        <w:t>Nature</w:t>
      </w:r>
      <w:r w:rsidRPr="00F67F20">
        <w:rPr>
          <w:rFonts w:ascii="Palatino Linotype" w:hAnsi="Palatino Linotype"/>
          <w:noProof/>
        </w:rPr>
        <w:t xml:space="preserve"> 2009; </w:t>
      </w:r>
      <w:r w:rsidRPr="00F67F20">
        <w:rPr>
          <w:rFonts w:ascii="Palatino Linotype" w:hAnsi="Palatino Linotype"/>
          <w:b/>
          <w:noProof/>
        </w:rPr>
        <w:t>460</w:t>
      </w:r>
      <w:r w:rsidRPr="00F67F20">
        <w:rPr>
          <w:rFonts w:ascii="Palatino Linotype" w:hAnsi="Palatino Linotype"/>
          <w:noProof/>
        </w:rPr>
        <w:t>(7256)</w:t>
      </w:r>
      <w:r w:rsidRPr="00F67F20">
        <w:rPr>
          <w:rFonts w:ascii="Palatino Linotype" w:hAnsi="Palatino Linotype"/>
          <w:b/>
          <w:noProof/>
        </w:rPr>
        <w:t xml:space="preserve">: </w:t>
      </w:r>
      <w:r w:rsidRPr="00F67F20">
        <w:rPr>
          <w:rFonts w:ascii="Palatino Linotype" w:hAnsi="Palatino Linotype"/>
          <w:noProof/>
        </w:rPr>
        <w:t>748-752.</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93.</w:t>
      </w:r>
      <w:r w:rsidRPr="00F67F20">
        <w:rPr>
          <w:rFonts w:ascii="Palatino Linotype" w:hAnsi="Palatino Linotype"/>
          <w:noProof/>
        </w:rPr>
        <w:tab/>
        <w:t xml:space="preserve">Jaffe AE, Storey JD, Ji H, Leek JT. Gene set bagging for estimating the probability a statistically significant result will replicate. </w:t>
      </w:r>
      <w:r w:rsidRPr="00F67F20">
        <w:rPr>
          <w:rFonts w:ascii="Palatino Linotype" w:hAnsi="Palatino Linotype"/>
          <w:i/>
          <w:noProof/>
        </w:rPr>
        <w:t>BMC Bioinformatics</w:t>
      </w:r>
      <w:r w:rsidRPr="00F67F20">
        <w:rPr>
          <w:rFonts w:ascii="Palatino Linotype" w:hAnsi="Palatino Linotype"/>
          <w:noProof/>
        </w:rPr>
        <w:t xml:space="preserve"> 2013; </w:t>
      </w:r>
      <w:r w:rsidRPr="00F67F20">
        <w:rPr>
          <w:rFonts w:ascii="Palatino Linotype" w:hAnsi="Palatino Linotype"/>
          <w:b/>
          <w:noProof/>
        </w:rPr>
        <w:t xml:space="preserve">14: </w:t>
      </w:r>
      <w:r w:rsidRPr="00F67F20">
        <w:rPr>
          <w:rFonts w:ascii="Palatino Linotype" w:hAnsi="Palatino Linotype"/>
          <w:noProof/>
        </w:rPr>
        <w:t>360.</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94.</w:t>
      </w:r>
      <w:r w:rsidRPr="00F67F20">
        <w:rPr>
          <w:rFonts w:ascii="Palatino Linotype" w:hAnsi="Palatino Linotype"/>
          <w:noProof/>
        </w:rPr>
        <w:tab/>
        <w:t xml:space="preserve">Lu Q, Yao X, Hu Y, Zhao H. GenoWAP: GWAS signal prioritization through integrated analysis of genomic functional annotation. </w:t>
      </w:r>
      <w:r w:rsidRPr="00F67F20">
        <w:rPr>
          <w:rFonts w:ascii="Palatino Linotype" w:hAnsi="Palatino Linotype"/>
          <w:i/>
          <w:noProof/>
        </w:rPr>
        <w:t>Bioinformatics</w:t>
      </w:r>
      <w:r w:rsidRPr="00F67F20">
        <w:rPr>
          <w:rFonts w:ascii="Palatino Linotype" w:hAnsi="Palatino Linotype"/>
          <w:noProof/>
        </w:rPr>
        <w:t xml:space="preserve"> 2016; </w:t>
      </w:r>
      <w:r w:rsidRPr="00F67F20">
        <w:rPr>
          <w:rFonts w:ascii="Palatino Linotype" w:hAnsi="Palatino Linotype"/>
          <w:b/>
          <w:noProof/>
        </w:rPr>
        <w:t>32</w:t>
      </w:r>
      <w:r w:rsidRPr="00F67F20">
        <w:rPr>
          <w:rFonts w:ascii="Palatino Linotype" w:hAnsi="Palatino Linotype"/>
          <w:noProof/>
        </w:rPr>
        <w:t>(4)</w:t>
      </w:r>
      <w:r w:rsidRPr="00F67F20">
        <w:rPr>
          <w:rFonts w:ascii="Palatino Linotype" w:hAnsi="Palatino Linotype"/>
          <w:b/>
          <w:noProof/>
        </w:rPr>
        <w:t xml:space="preserve">: </w:t>
      </w:r>
      <w:r w:rsidRPr="00F67F20">
        <w:rPr>
          <w:rFonts w:ascii="Palatino Linotype" w:hAnsi="Palatino Linotype"/>
          <w:noProof/>
        </w:rPr>
        <w:t>542-548.</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95.</w:t>
      </w:r>
      <w:r w:rsidRPr="00F67F20">
        <w:rPr>
          <w:rFonts w:ascii="Palatino Linotype" w:hAnsi="Palatino Linotype"/>
          <w:noProof/>
        </w:rPr>
        <w:tab/>
        <w:t xml:space="preserve">Stone JL, Merriman B, Cantor RM, Geschwind DH, Nelson SF. High density SNP association study of a major autism linkage region on chromosome 17. </w:t>
      </w:r>
      <w:r w:rsidRPr="00F67F20">
        <w:rPr>
          <w:rFonts w:ascii="Palatino Linotype" w:hAnsi="Palatino Linotype"/>
          <w:i/>
          <w:noProof/>
        </w:rPr>
        <w:t>Hum Mol Genet</w:t>
      </w:r>
      <w:r w:rsidRPr="00F67F20">
        <w:rPr>
          <w:rFonts w:ascii="Palatino Linotype" w:hAnsi="Palatino Linotype"/>
          <w:noProof/>
        </w:rPr>
        <w:t xml:space="preserve"> 2007; </w:t>
      </w:r>
      <w:r w:rsidRPr="00F67F20">
        <w:rPr>
          <w:rFonts w:ascii="Palatino Linotype" w:hAnsi="Palatino Linotype"/>
          <w:b/>
          <w:noProof/>
        </w:rPr>
        <w:t>16</w:t>
      </w:r>
      <w:r w:rsidRPr="00F67F20">
        <w:rPr>
          <w:rFonts w:ascii="Palatino Linotype" w:hAnsi="Palatino Linotype"/>
          <w:noProof/>
        </w:rPr>
        <w:t>(6)</w:t>
      </w:r>
      <w:r w:rsidRPr="00F67F20">
        <w:rPr>
          <w:rFonts w:ascii="Palatino Linotype" w:hAnsi="Palatino Linotype"/>
          <w:b/>
          <w:noProof/>
        </w:rPr>
        <w:t xml:space="preserve">: </w:t>
      </w:r>
      <w:r w:rsidRPr="00F67F20">
        <w:rPr>
          <w:rFonts w:ascii="Palatino Linotype" w:hAnsi="Palatino Linotype"/>
          <w:noProof/>
        </w:rPr>
        <w:t>704-715.</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96.</w:t>
      </w:r>
      <w:r w:rsidRPr="00F67F20">
        <w:rPr>
          <w:rFonts w:ascii="Palatino Linotype" w:hAnsi="Palatino Linotype"/>
          <w:noProof/>
        </w:rPr>
        <w:tab/>
        <w:t>Arnedo J, Mamah D, Baranger DA, Harms MP, Barch DM, Svrakic DM</w:t>
      </w:r>
      <w:r w:rsidRPr="00F67F20">
        <w:rPr>
          <w:rFonts w:ascii="Palatino Linotype" w:hAnsi="Palatino Linotype"/>
          <w:i/>
          <w:noProof/>
        </w:rPr>
        <w:t xml:space="preserve"> et al.</w:t>
      </w:r>
      <w:r w:rsidRPr="00F67F20">
        <w:rPr>
          <w:rFonts w:ascii="Palatino Linotype" w:hAnsi="Palatino Linotype"/>
          <w:noProof/>
        </w:rPr>
        <w:t xml:space="preserve"> Decomposition of brain diffusion imaging data uncovers latent schizophrenias with distinct patterns of white matter anisotropy. </w:t>
      </w:r>
      <w:r w:rsidRPr="00F67F20">
        <w:rPr>
          <w:rFonts w:ascii="Palatino Linotype" w:hAnsi="Palatino Linotype"/>
          <w:i/>
          <w:noProof/>
        </w:rPr>
        <w:t>Neuroimage</w:t>
      </w:r>
      <w:r w:rsidRPr="00F67F20">
        <w:rPr>
          <w:rFonts w:ascii="Palatino Linotype" w:hAnsi="Palatino Linotype"/>
          <w:noProof/>
        </w:rPr>
        <w:t xml:space="preserve"> 2015; </w:t>
      </w:r>
      <w:r w:rsidRPr="00F67F20">
        <w:rPr>
          <w:rFonts w:ascii="Palatino Linotype" w:hAnsi="Palatino Linotype"/>
          <w:b/>
          <w:noProof/>
        </w:rPr>
        <w:t xml:space="preserve">120: </w:t>
      </w:r>
      <w:r w:rsidRPr="00F67F20">
        <w:rPr>
          <w:rFonts w:ascii="Palatino Linotype" w:hAnsi="Palatino Linotype"/>
          <w:noProof/>
        </w:rPr>
        <w:t>43-54.</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101E0D" w:rsidP="00F67F20">
      <w:pPr>
        <w:spacing w:line="480" w:lineRule="auto"/>
        <w:rPr>
          <w:rFonts w:ascii="Palatino Linotype" w:hAnsi="Palatino Linotype"/>
          <w:b/>
        </w:rPr>
      </w:pPr>
      <w:r w:rsidRPr="00F67F20">
        <w:rPr>
          <w:rFonts w:ascii="Palatino Linotype" w:hAnsi="Palatino Linotype"/>
          <w:b/>
        </w:rPr>
        <w:fldChar w:fldCharType="end"/>
      </w:r>
    </w:p>
    <w:p w:rsidR="005552EF" w:rsidRPr="00F67F20" w:rsidRDefault="005552EF" w:rsidP="00F67F20">
      <w:pPr>
        <w:spacing w:line="480" w:lineRule="auto"/>
        <w:rPr>
          <w:rFonts w:ascii="Palatino Linotype" w:hAnsi="Palatino Linotype"/>
          <w:b/>
        </w:rPr>
      </w:pPr>
    </w:p>
    <w:p w:rsidR="00AB6C57" w:rsidRPr="009E6163" w:rsidRDefault="002B7E32" w:rsidP="00AB6C57">
      <w:pPr>
        <w:spacing w:line="480" w:lineRule="auto"/>
        <w:rPr>
          <w:rFonts w:ascii="Palatino Linotype" w:hAnsi="Palatino Linotype"/>
          <w:color w:val="000000"/>
          <w:lang w:eastAsia="en-US"/>
        </w:rPr>
      </w:pPr>
      <w:r w:rsidRPr="00F67F20">
        <w:rPr>
          <w:rFonts w:ascii="Palatino Linotype" w:hAnsi="Palatino Linotype"/>
        </w:rPr>
        <w:br w:type="page"/>
      </w:r>
      <w:r w:rsidR="00AB6C57" w:rsidRPr="009E6163">
        <w:rPr>
          <w:rFonts w:ascii="Palatino Linotype" w:hAnsi="Palatino Linotype"/>
          <w:b/>
        </w:rPr>
        <w:t xml:space="preserve">C. </w:t>
      </w:r>
      <w:r w:rsidR="00DF5A2E">
        <w:rPr>
          <w:rFonts w:ascii="Palatino Linotype" w:hAnsi="Palatino Linotype"/>
          <w:b/>
        </w:rPr>
        <w:t>Supplementary</w:t>
      </w:r>
      <w:r w:rsidR="00AB6C57" w:rsidRPr="009E6163">
        <w:rPr>
          <w:rFonts w:ascii="Palatino Linotype" w:hAnsi="Palatino Linotype"/>
          <w:b/>
        </w:rPr>
        <w:t xml:space="preserve"> Tables</w:t>
      </w:r>
    </w:p>
    <w:p w:rsidR="00AB6C57" w:rsidRPr="00205169" w:rsidRDefault="00AB6C57" w:rsidP="00AB6C57">
      <w:pPr>
        <w:spacing w:line="480" w:lineRule="auto"/>
        <w:rPr>
          <w:rFonts w:ascii="Palatino Linotype" w:hAnsi="Palatino Linotype"/>
        </w:rPr>
      </w:pPr>
      <w:r w:rsidRPr="00DF5A2E">
        <w:rPr>
          <w:rFonts w:ascii="Palatino Linotype" w:hAnsi="Palatino Linotype"/>
          <w:b/>
        </w:rPr>
        <w:t>Table S1</w:t>
      </w:r>
      <w:r w:rsidRPr="009E6163">
        <w:rPr>
          <w:rFonts w:ascii="Palatino Linotype" w:hAnsi="Palatino Linotype"/>
        </w:rPr>
        <w:t>. Descriptors for high and low scorers on TCI subscales.</w:t>
      </w:r>
    </w:p>
    <w:p w:rsidR="00AB6C57" w:rsidRDefault="00AB6C57" w:rsidP="00AB6C57">
      <w:pPr>
        <w:spacing w:line="480" w:lineRule="auto"/>
        <w:rPr>
          <w:rFonts w:ascii="Palatino Linotype" w:eastAsia="Times New Roman" w:hAnsi="Palatino Linotype" w:cs="Times New Roman"/>
          <w:color w:val="000000"/>
          <w:lang w:eastAsia="en-US"/>
        </w:rPr>
      </w:pPr>
    </w:p>
    <w:p w:rsidR="00AB6C57" w:rsidRPr="00205169" w:rsidRDefault="00AB6C57" w:rsidP="00AB6C57">
      <w:pPr>
        <w:spacing w:line="480" w:lineRule="auto"/>
        <w:rPr>
          <w:rFonts w:ascii="Palatino Linotype" w:eastAsia="Times New Roman" w:hAnsi="Palatino Linotype" w:cs="Times New Roman"/>
          <w:color w:val="000000"/>
          <w:lang w:eastAsia="en-US"/>
        </w:rPr>
      </w:pPr>
      <w:r w:rsidRPr="00DF5A2E">
        <w:rPr>
          <w:rFonts w:ascii="Palatino Linotype" w:eastAsia="Times New Roman" w:hAnsi="Palatino Linotype" w:cs="Times New Roman"/>
          <w:b/>
          <w:color w:val="000000"/>
          <w:lang w:eastAsia="en-US"/>
        </w:rPr>
        <w:t>Table S2</w:t>
      </w:r>
      <w:r w:rsidRPr="00205169">
        <w:rPr>
          <w:rFonts w:ascii="Palatino Linotype" w:eastAsia="Times New Roman" w:hAnsi="Palatino Linotype" w:cs="Times New Roman"/>
          <w:color w:val="000000"/>
          <w:lang w:eastAsia="en-US"/>
        </w:rPr>
        <w:t>. Calculation of the each subject's level on previously validated indicators of ill-being and well-being.  Ill-being is indicated by low scores on SD + CO.  Well-being is the product SD x CO x ST.  The Boolean risk of ill-being is the bottom decile of its indicator for 1 and 0 otherwise. The Boolean classification of well-being is the top decile of its indicator for 1 and 0 otherwise.  Semi-continuous ratings from 1 to 6 are also given by separating subjects into 6 equal classes based on their normalized (percentile) rank from 0 to 1.</w:t>
      </w:r>
    </w:p>
    <w:p w:rsidR="00AB6C57" w:rsidRDefault="00AB6C57" w:rsidP="00AB6C57">
      <w:pPr>
        <w:spacing w:line="480" w:lineRule="auto"/>
        <w:rPr>
          <w:rFonts w:ascii="Palatino Linotype" w:hAnsi="Palatino Linotype"/>
          <w:b/>
        </w:rPr>
      </w:pPr>
    </w:p>
    <w:p w:rsidR="00AB6C57" w:rsidRPr="00205169" w:rsidRDefault="00AB6C57" w:rsidP="00AB6C57">
      <w:pPr>
        <w:spacing w:line="480" w:lineRule="auto"/>
        <w:rPr>
          <w:rFonts w:ascii="Palatino Linotype" w:eastAsia="Times New Roman" w:hAnsi="Palatino Linotype" w:cs="Times New Roman"/>
          <w:color w:val="000000"/>
          <w:lang w:eastAsia="en-US"/>
        </w:rPr>
      </w:pPr>
      <w:r w:rsidRPr="00DF5A2E">
        <w:rPr>
          <w:rFonts w:ascii="Palatino Linotype" w:eastAsia="Times New Roman" w:hAnsi="Palatino Linotype" w:cs="Times New Roman"/>
          <w:b/>
          <w:color w:val="000000"/>
          <w:lang w:eastAsia="en-US"/>
        </w:rPr>
        <w:t>Table S3</w:t>
      </w:r>
      <w:r w:rsidRPr="00205169">
        <w:rPr>
          <w:rFonts w:ascii="Palatino Linotype" w:eastAsia="Times New Roman" w:hAnsi="Palatino Linotype" w:cs="Times New Roman"/>
          <w:color w:val="000000"/>
          <w:lang w:eastAsia="en-US"/>
        </w:rPr>
        <w:t>. Molecular consequences and chromosomal characterization of the SNPs identified within each SNP Set.</w:t>
      </w:r>
    </w:p>
    <w:p w:rsidR="00AB6C57" w:rsidRDefault="00AB6C57" w:rsidP="00AB6C57">
      <w:pPr>
        <w:spacing w:line="480" w:lineRule="auto"/>
        <w:rPr>
          <w:rFonts w:ascii="Palatino Linotype" w:eastAsia="Times New Roman" w:hAnsi="Palatino Linotype" w:cs="Times New Roman"/>
          <w:color w:val="000000"/>
          <w:lang w:eastAsia="en-US"/>
        </w:rPr>
      </w:pPr>
    </w:p>
    <w:p w:rsidR="00AB6C57" w:rsidRPr="00205169" w:rsidRDefault="00AB6C57" w:rsidP="00AB6C57">
      <w:pPr>
        <w:spacing w:line="480" w:lineRule="auto"/>
        <w:rPr>
          <w:rFonts w:ascii="Palatino Linotype" w:eastAsia="Times New Roman" w:hAnsi="Palatino Linotype" w:cs="Times New Roman"/>
          <w:color w:val="000000"/>
          <w:lang w:eastAsia="en-US"/>
        </w:rPr>
      </w:pPr>
      <w:r w:rsidRPr="00DF5A2E">
        <w:rPr>
          <w:rFonts w:ascii="Palatino Linotype" w:eastAsia="Times New Roman" w:hAnsi="Palatino Linotype" w:cs="Times New Roman"/>
          <w:b/>
          <w:color w:val="000000"/>
          <w:lang w:eastAsia="en-US"/>
        </w:rPr>
        <w:t>Table S4</w:t>
      </w:r>
      <w:r w:rsidRPr="00205169">
        <w:rPr>
          <w:rFonts w:ascii="Palatino Linotype" w:eastAsia="Times New Roman" w:hAnsi="Palatino Linotype" w:cs="Times New Roman"/>
          <w:color w:val="000000"/>
          <w:lang w:eastAsia="en-US"/>
        </w:rPr>
        <w:t>. List of SNP sets associated with character sets and their assigned names based on differentiating pathways/processes. SNP sets are grouped by the character profile with which they are most frequently associated to facilitate recognition of the functional differences between the groups.</w:t>
      </w:r>
    </w:p>
    <w:p w:rsidR="00AB6C57" w:rsidRPr="00205169" w:rsidRDefault="00AB6C57" w:rsidP="00AB6C57">
      <w:pPr>
        <w:spacing w:line="480" w:lineRule="auto"/>
        <w:rPr>
          <w:rFonts w:ascii="Palatino Linotype" w:hAnsi="Palatino Linotype"/>
          <w:b/>
        </w:rPr>
      </w:pPr>
    </w:p>
    <w:p w:rsidR="00AB6C57" w:rsidRPr="00205169" w:rsidRDefault="00AB6C57" w:rsidP="00AB6C57">
      <w:pPr>
        <w:spacing w:line="480" w:lineRule="auto"/>
        <w:rPr>
          <w:rFonts w:ascii="Palatino Linotype" w:eastAsia="Times New Roman" w:hAnsi="Palatino Linotype" w:cs="Times New Roman"/>
          <w:color w:val="000000"/>
          <w:lang w:eastAsia="en-US"/>
        </w:rPr>
      </w:pPr>
      <w:r w:rsidRPr="00DF5A2E">
        <w:rPr>
          <w:rFonts w:ascii="Palatino Linotype" w:eastAsia="Times New Roman" w:hAnsi="Palatino Linotype" w:cs="Times New Roman"/>
          <w:b/>
          <w:color w:val="000000"/>
          <w:lang w:eastAsia="en-US"/>
        </w:rPr>
        <w:t>Table S5</w:t>
      </w:r>
      <w:r w:rsidRPr="00205169">
        <w:rPr>
          <w:rFonts w:ascii="Palatino Linotype" w:eastAsia="Times New Roman" w:hAnsi="Palatino Linotype" w:cs="Times New Roman"/>
          <w:color w:val="000000"/>
          <w:lang w:eastAsia="en-US"/>
        </w:rPr>
        <w:t>. Description of the different types and subtypes of genes based on their molecular features and location. Ensembl descriptions of the molecular consequences of different types of variants are also summarized.</w:t>
      </w:r>
    </w:p>
    <w:p w:rsidR="00AB6C57" w:rsidRDefault="00AB6C57" w:rsidP="00AB6C57">
      <w:pPr>
        <w:spacing w:line="480" w:lineRule="auto"/>
        <w:rPr>
          <w:rFonts w:ascii="Palatino Linotype" w:eastAsia="Times New Roman" w:hAnsi="Palatino Linotype" w:cs="Times New Roman"/>
          <w:color w:val="000000"/>
          <w:lang w:eastAsia="en-US"/>
        </w:rPr>
      </w:pPr>
    </w:p>
    <w:p w:rsidR="00DF5A2E" w:rsidRDefault="00AB6C57" w:rsidP="00AB6C57">
      <w:pPr>
        <w:spacing w:line="480" w:lineRule="auto"/>
        <w:rPr>
          <w:rFonts w:ascii="Palatino Linotype" w:eastAsia="Times New Roman" w:hAnsi="Palatino Linotype" w:cs="Times New Roman"/>
          <w:color w:val="000000"/>
          <w:lang w:eastAsia="en-US"/>
        </w:rPr>
      </w:pPr>
      <w:r w:rsidRPr="00DF5A2E">
        <w:rPr>
          <w:rFonts w:ascii="Palatino Linotype" w:eastAsia="Times New Roman" w:hAnsi="Palatino Linotype" w:cs="Times New Roman"/>
          <w:b/>
          <w:color w:val="000000"/>
          <w:lang w:eastAsia="en-US"/>
        </w:rPr>
        <w:t>Table S6</w:t>
      </w:r>
      <w:r w:rsidRPr="00205169">
        <w:rPr>
          <w:rFonts w:ascii="Palatino Linotype" w:eastAsia="Times New Roman" w:hAnsi="Palatino Linotype" w:cs="Times New Roman"/>
          <w:color w:val="000000"/>
          <w:lang w:eastAsia="en-US"/>
        </w:rPr>
        <w:t>. Summary of 727 Genes identified as components of the 42 SNP set</w:t>
      </w:r>
      <w:r>
        <w:rPr>
          <w:rFonts w:ascii="Palatino Linotype" w:eastAsia="Times New Roman" w:hAnsi="Palatino Linotype" w:cs="Times New Roman"/>
          <w:color w:val="000000"/>
          <w:lang w:eastAsia="en-US"/>
        </w:rPr>
        <w:t>s significantly associated with</w:t>
      </w:r>
      <w:r w:rsidRPr="00205169">
        <w:rPr>
          <w:rFonts w:ascii="Palatino Linotype" w:eastAsia="Times New Roman" w:hAnsi="Palatino Linotype" w:cs="Times New Roman"/>
          <w:color w:val="000000"/>
          <w:lang w:eastAsia="en-US"/>
        </w:rPr>
        <w:t xml:space="preserve"> Character Sets and Profiles.  The genes are identified by their ENSEMBL code and gene name.  Their chromosomal assignment, known functions and gene type are shown.  The columns to the right show the genes per SNP set, with presence of a gene in a particular SNP set indicated by Yes in the corresponding box for the intersection of the gene and the SNP set. </w:t>
      </w:r>
    </w:p>
    <w:p w:rsidR="00AB6C57" w:rsidRPr="00205169" w:rsidRDefault="00AB6C57" w:rsidP="00AB6C57">
      <w:pPr>
        <w:spacing w:line="480" w:lineRule="auto"/>
        <w:rPr>
          <w:rFonts w:ascii="Palatino Linotype" w:eastAsia="Times New Roman" w:hAnsi="Palatino Linotype" w:cs="Times New Roman"/>
          <w:color w:val="000000"/>
          <w:lang w:eastAsia="en-US"/>
        </w:rPr>
      </w:pPr>
    </w:p>
    <w:p w:rsidR="00DF5A2E" w:rsidRDefault="00DF5A2E" w:rsidP="00AB6C57">
      <w:pPr>
        <w:spacing w:line="480" w:lineRule="auto"/>
        <w:rPr>
          <w:rFonts w:ascii="Palatino Linotype" w:eastAsia="Times New Roman" w:hAnsi="Palatino Linotype" w:cs="Times New Roman"/>
          <w:color w:val="000000"/>
          <w:lang w:eastAsia="en-US"/>
        </w:rPr>
      </w:pPr>
      <w:r w:rsidRPr="00DF5A2E">
        <w:rPr>
          <w:rFonts w:ascii="Palatino Linotype" w:eastAsia="Times New Roman" w:hAnsi="Palatino Linotype" w:cs="Times New Roman"/>
          <w:b/>
          <w:color w:val="000000"/>
          <w:lang w:eastAsia="en-US"/>
        </w:rPr>
        <w:t>Table S7</w:t>
      </w:r>
      <w:r w:rsidRPr="00205169">
        <w:rPr>
          <w:rFonts w:ascii="Palatino Linotype" w:eastAsia="Times New Roman" w:hAnsi="Palatino Linotype" w:cs="Times New Roman"/>
          <w:color w:val="000000"/>
          <w:lang w:eastAsia="en-US"/>
        </w:rPr>
        <w:t>. Pathways associated with Character profiles.  The number of genes associated with any of the character profiles and with particular profiles is shown  (Source KEGG and DAVID pathways databases). Differences among profiles were evaluated by ANOVA (p-value&lt;146E-19) and T-test (p-value&lt;0.05, Bonferroni) for comparisons between pairs of profiles.</w:t>
      </w:r>
      <w:r>
        <w:rPr>
          <w:rFonts w:ascii="Palatino Linotype" w:eastAsia="Times New Roman" w:hAnsi="Palatino Linotype" w:cs="Times New Roman"/>
          <w:color w:val="000000"/>
          <w:lang w:eastAsia="en-US"/>
        </w:rPr>
        <w:t xml:space="preserve"> </w:t>
      </w:r>
      <w:r w:rsidRPr="00205169">
        <w:rPr>
          <w:rFonts w:ascii="Palatino Linotype" w:eastAsia="Times New Roman" w:hAnsi="Palatino Linotype" w:cs="Times New Roman"/>
          <w:color w:val="000000"/>
          <w:lang w:eastAsia="en-US"/>
        </w:rPr>
        <w:t>Apathetic differ from Creative, Resourceful; Dependent differs from Organized, Creative and Resourceful; Organized differs from Dependent,</w:t>
      </w:r>
      <w:r>
        <w:rPr>
          <w:rFonts w:ascii="Palatino Linotype" w:eastAsia="Times New Roman" w:hAnsi="Palatino Linotype" w:cs="Times New Roman"/>
          <w:color w:val="000000"/>
          <w:lang w:eastAsia="en-US"/>
        </w:rPr>
        <w:t xml:space="preserve"> </w:t>
      </w:r>
      <w:r w:rsidRPr="00205169">
        <w:rPr>
          <w:rFonts w:ascii="Palatino Linotype" w:eastAsia="Times New Roman" w:hAnsi="Palatino Linotype" w:cs="Times New Roman"/>
          <w:color w:val="000000"/>
          <w:lang w:eastAsia="en-US"/>
        </w:rPr>
        <w:t>Creative and Resourceful</w:t>
      </w:r>
      <w:r>
        <w:rPr>
          <w:rFonts w:ascii="Palatino Linotype" w:eastAsia="Times New Roman" w:hAnsi="Palatino Linotype" w:cs="Times New Roman"/>
          <w:color w:val="000000"/>
          <w:lang w:eastAsia="en-US"/>
        </w:rPr>
        <w:t xml:space="preserve">; </w:t>
      </w:r>
      <w:r w:rsidRPr="00205169">
        <w:rPr>
          <w:rFonts w:ascii="Palatino Linotype" w:eastAsia="Times New Roman" w:hAnsi="Palatino Linotype" w:cs="Times New Roman"/>
          <w:color w:val="000000"/>
          <w:lang w:eastAsia="en-US"/>
        </w:rPr>
        <w:t>Creative differs from Apathetic, Dependent and Organized; Resourceful differs from Apathetic, Dependent and Organized</w:t>
      </w:r>
    </w:p>
    <w:p w:rsidR="00DF5A2E" w:rsidRDefault="00DF5A2E" w:rsidP="00AB6C57">
      <w:pPr>
        <w:spacing w:line="480" w:lineRule="auto"/>
        <w:rPr>
          <w:rFonts w:ascii="Palatino Linotype" w:eastAsia="Times New Roman" w:hAnsi="Palatino Linotype" w:cs="Times New Roman"/>
          <w:color w:val="000000"/>
          <w:lang w:eastAsia="en-US"/>
        </w:rPr>
      </w:pPr>
    </w:p>
    <w:p w:rsidR="00AB6C57" w:rsidRPr="00205169" w:rsidRDefault="00DF5A2E" w:rsidP="00AB6C57">
      <w:pPr>
        <w:spacing w:line="480" w:lineRule="auto"/>
        <w:rPr>
          <w:rFonts w:ascii="Palatino Linotype" w:hAnsi="Palatino Linotype"/>
          <w:b/>
        </w:rPr>
      </w:pPr>
      <w:r w:rsidRPr="00DF5A2E">
        <w:rPr>
          <w:rFonts w:ascii="Palatino Linotype" w:eastAsia="Times New Roman" w:hAnsi="Palatino Linotype" w:cs="Times New Roman"/>
          <w:b/>
          <w:color w:val="000000"/>
          <w:lang w:eastAsia="en-US"/>
        </w:rPr>
        <w:t>Table S8</w:t>
      </w:r>
      <w:r w:rsidRPr="00205169">
        <w:rPr>
          <w:rFonts w:ascii="Palatino Linotype" w:eastAsia="Times New Roman" w:hAnsi="Palatino Linotype" w:cs="Times New Roman"/>
          <w:color w:val="000000"/>
          <w:lang w:eastAsia="en-US"/>
        </w:rPr>
        <w:t xml:space="preserve">. Summary of the genes present in each of the 5 character profiles and shared by particular pairs of profiles (i.e., intersection of profiles).  </w:t>
      </w:r>
    </w:p>
    <w:p w:rsidR="00AB6C57" w:rsidRPr="00DF5A2E" w:rsidRDefault="00DF5A2E" w:rsidP="00AB6C57">
      <w:pPr>
        <w:spacing w:line="480" w:lineRule="auto"/>
        <w:rPr>
          <w:rFonts w:ascii="Palatino Linotype" w:eastAsia="Times New Roman" w:hAnsi="Palatino Linotype" w:cs="Times New Roman"/>
          <w:color w:val="000000"/>
          <w:lang w:eastAsia="en-US"/>
        </w:rPr>
      </w:pPr>
      <w:r w:rsidRPr="00205169">
        <w:rPr>
          <w:rFonts w:ascii="Palatino Linotype" w:eastAsia="Times New Roman" w:hAnsi="Palatino Linotype" w:cs="Times New Roman"/>
          <w:color w:val="000000"/>
          <w:lang w:eastAsia="en-US"/>
        </w:rPr>
        <w:t>The Totals refer to the total number of genes mapped to each of the 5 profiles.  Odd-diagonal cells display the number of genes in the intersection of particular pairs of profiles. The cells in the diagonal exhibit the number of genes unique for a particular profile (i.e., not present in any other).  Percentage calculations are based on the total 727 genes to facilitate comparisons.</w:t>
      </w:r>
    </w:p>
    <w:p w:rsidR="00AB6C57" w:rsidRPr="00205169" w:rsidRDefault="00AB6C57" w:rsidP="00AB6C57">
      <w:pPr>
        <w:spacing w:line="480" w:lineRule="auto"/>
        <w:rPr>
          <w:rFonts w:ascii="Palatino Linotype" w:hAnsi="Palatino Linotype"/>
          <w:b/>
        </w:rPr>
      </w:pPr>
    </w:p>
    <w:p w:rsidR="00AB6C57" w:rsidRPr="00205169" w:rsidRDefault="00AB6C57" w:rsidP="00AB6C57">
      <w:pPr>
        <w:spacing w:line="480" w:lineRule="auto"/>
        <w:rPr>
          <w:rFonts w:ascii="Palatino Linotype" w:eastAsia="Times New Roman" w:hAnsi="Palatino Linotype" w:cs="Times New Roman"/>
          <w:color w:val="000000"/>
          <w:lang w:eastAsia="en-US"/>
        </w:rPr>
      </w:pPr>
      <w:r w:rsidRPr="00DF5A2E">
        <w:rPr>
          <w:rFonts w:ascii="Palatino Linotype" w:eastAsia="Times New Roman" w:hAnsi="Palatino Linotype" w:cs="Times New Roman"/>
          <w:b/>
          <w:color w:val="000000"/>
          <w:lang w:eastAsia="en-US"/>
        </w:rPr>
        <w:t>Table S9</w:t>
      </w:r>
      <w:r w:rsidRPr="00205169">
        <w:rPr>
          <w:rFonts w:ascii="Palatino Linotype" w:eastAsia="Times New Roman" w:hAnsi="Palatino Linotype" w:cs="Times New Roman"/>
          <w:color w:val="000000"/>
          <w:lang w:eastAsia="en-US"/>
        </w:rPr>
        <w:t xml:space="preserve">. (A) GO Molecular Processes corresponding to each Pipeline that flows to a particular Character Scale. The component profiles of the pipeline are shown for each of the three TCI character traits (SD, CO, or ST). Then the total number of genes associated with each component of the pipeline is shown.  The count of the number of genes associated with a particular GO pathway is given along with its percentage of the total. In the rightmost column the significance of the association of the GO pathway as a contributor to that component of the pipeline is given as the p-value based on Hypergeometric (Fisher's exact test).  </w:t>
      </w:r>
    </w:p>
    <w:p w:rsidR="00AB6C57" w:rsidRPr="00205169" w:rsidRDefault="00AB6C57" w:rsidP="00AB6C57">
      <w:pPr>
        <w:spacing w:line="480" w:lineRule="auto"/>
        <w:rPr>
          <w:rFonts w:ascii="Palatino Linotype" w:eastAsia="Times New Roman" w:hAnsi="Palatino Linotype" w:cs="Times New Roman"/>
          <w:color w:val="000000"/>
          <w:lang w:eastAsia="en-US"/>
        </w:rPr>
      </w:pPr>
      <w:r w:rsidRPr="00205169">
        <w:rPr>
          <w:rFonts w:ascii="Palatino Linotype" w:eastAsia="Times New Roman" w:hAnsi="Palatino Linotype" w:cs="Times New Roman"/>
          <w:color w:val="000000"/>
          <w:lang w:eastAsia="en-US"/>
        </w:rPr>
        <w:t>(B) GO Molec</w:t>
      </w:r>
      <w:r w:rsidR="00F43BE8">
        <w:rPr>
          <w:rFonts w:ascii="Palatino Linotype" w:eastAsia="Times New Roman" w:hAnsi="Palatino Linotype" w:cs="Times New Roman"/>
          <w:color w:val="000000"/>
          <w:lang w:eastAsia="en-US"/>
        </w:rPr>
        <w:t xml:space="preserve">ular Processes contributing to </w:t>
      </w:r>
      <w:r w:rsidRPr="00205169">
        <w:rPr>
          <w:rFonts w:ascii="Palatino Linotype" w:eastAsia="Times New Roman" w:hAnsi="Palatino Linotype" w:cs="Times New Roman"/>
          <w:color w:val="000000"/>
          <w:lang w:eastAsia="en-US"/>
        </w:rPr>
        <w:t xml:space="preserve">overall Self-directedness scale values.  Contributions from each component of the pipeline are ordered by number of genes contributed by each component beginning with the component with the greatest number of genes. Differences between components in the number of contributing genes were significant when tested by ANOVA (p-value&lt;1.99E-15. Disjoint MP are shown for each profile, but only Organized is significantly different from the others (T-test p-value&lt;0.05, Bonferroni). </w:t>
      </w:r>
    </w:p>
    <w:p w:rsidR="00AB6C57" w:rsidRPr="00205169" w:rsidRDefault="00AB6C57" w:rsidP="00AB6C57">
      <w:pPr>
        <w:spacing w:line="480" w:lineRule="auto"/>
        <w:rPr>
          <w:rFonts w:ascii="Palatino Linotype" w:eastAsia="Times New Roman" w:hAnsi="Palatino Linotype" w:cs="Times New Roman"/>
          <w:color w:val="000000"/>
          <w:lang w:eastAsia="en-US"/>
        </w:rPr>
      </w:pPr>
      <w:r w:rsidRPr="00205169">
        <w:rPr>
          <w:rFonts w:ascii="Palatino Linotype" w:eastAsia="Times New Roman" w:hAnsi="Palatino Linotype" w:cs="Times New Roman"/>
          <w:color w:val="000000"/>
          <w:lang w:eastAsia="en-US"/>
        </w:rPr>
        <w:t>(C) GO Molec</w:t>
      </w:r>
      <w:r>
        <w:rPr>
          <w:rFonts w:ascii="Palatino Linotype" w:eastAsia="Times New Roman" w:hAnsi="Palatino Linotype" w:cs="Times New Roman"/>
          <w:color w:val="000000"/>
          <w:lang w:eastAsia="en-US"/>
        </w:rPr>
        <w:t xml:space="preserve">ular Processes contributing to </w:t>
      </w:r>
      <w:r w:rsidRPr="00205169">
        <w:rPr>
          <w:rFonts w:ascii="Palatino Linotype" w:eastAsia="Times New Roman" w:hAnsi="Palatino Linotype" w:cs="Times New Roman"/>
          <w:color w:val="000000"/>
          <w:lang w:eastAsia="en-US"/>
        </w:rPr>
        <w:t>overall Cooperativeness scale values.  Contributions from each component of the pipeline are ordered by number of genes contributed by each component beginning with the component with the greatest number of genes. Differences between components in the number of contributing genes were significant when tested by ANOVA (p-value&lt;2.74E-13).  Disjoint M</w:t>
      </w:r>
      <w:r>
        <w:rPr>
          <w:rFonts w:ascii="Palatino Linotype" w:eastAsia="Times New Roman" w:hAnsi="Palatino Linotype" w:cs="Times New Roman"/>
          <w:color w:val="000000"/>
          <w:lang w:eastAsia="en-US"/>
        </w:rPr>
        <w:t xml:space="preserve">olecular </w:t>
      </w:r>
      <w:r w:rsidRPr="00205169">
        <w:rPr>
          <w:rFonts w:ascii="Palatino Linotype" w:eastAsia="Times New Roman" w:hAnsi="Palatino Linotype" w:cs="Times New Roman"/>
          <w:color w:val="000000"/>
          <w:lang w:eastAsia="en-US"/>
        </w:rPr>
        <w:t>P</w:t>
      </w:r>
      <w:r>
        <w:rPr>
          <w:rFonts w:ascii="Palatino Linotype" w:eastAsia="Times New Roman" w:hAnsi="Palatino Linotype" w:cs="Times New Roman"/>
          <w:color w:val="000000"/>
          <w:lang w:eastAsia="en-US"/>
        </w:rPr>
        <w:t>rocesses</w:t>
      </w:r>
      <w:r w:rsidRPr="00205169">
        <w:rPr>
          <w:rFonts w:ascii="Palatino Linotype" w:eastAsia="Times New Roman" w:hAnsi="Palatino Linotype" w:cs="Times New Roman"/>
          <w:color w:val="000000"/>
          <w:lang w:eastAsia="en-US"/>
        </w:rPr>
        <w:t xml:space="preserve"> are shown for each profile, but only Organized is significantly different (T-test p-value&lt;0.05, Bonferroni). </w:t>
      </w:r>
    </w:p>
    <w:p w:rsidR="00AB6C57" w:rsidRPr="00205169" w:rsidRDefault="00AB6C57" w:rsidP="00AB6C57">
      <w:pPr>
        <w:spacing w:line="480" w:lineRule="auto"/>
        <w:rPr>
          <w:rFonts w:ascii="Palatino Linotype" w:eastAsia="Times New Roman" w:hAnsi="Palatino Linotype" w:cs="Times New Roman"/>
          <w:color w:val="000000"/>
          <w:lang w:eastAsia="en-US"/>
        </w:rPr>
      </w:pPr>
      <w:r w:rsidRPr="00205169">
        <w:rPr>
          <w:rFonts w:ascii="Palatino Linotype" w:eastAsia="Times New Roman" w:hAnsi="Palatino Linotype" w:cs="Times New Roman"/>
          <w:color w:val="000000"/>
          <w:lang w:eastAsia="en-US"/>
        </w:rPr>
        <w:t>(D) GO Molec</w:t>
      </w:r>
      <w:r>
        <w:rPr>
          <w:rFonts w:ascii="Palatino Linotype" w:eastAsia="Times New Roman" w:hAnsi="Palatino Linotype" w:cs="Times New Roman"/>
          <w:color w:val="000000"/>
          <w:lang w:eastAsia="en-US"/>
        </w:rPr>
        <w:t xml:space="preserve">ular Processes contributing to </w:t>
      </w:r>
      <w:r w:rsidRPr="00205169">
        <w:rPr>
          <w:rFonts w:ascii="Palatino Linotype" w:eastAsia="Times New Roman" w:hAnsi="Palatino Linotype" w:cs="Times New Roman"/>
          <w:color w:val="000000"/>
          <w:lang w:eastAsia="en-US"/>
        </w:rPr>
        <w:t>overall Self-transcendence scale values.  Contributions from each component of the pipeline are ordered by number of genes contributed by each component beginning with the component with the greatest number of genes. Differences between components in the number of contributing genes were significant when tested by ANOVA (p-value&lt;6.00E-3). Disjoint M</w:t>
      </w:r>
      <w:r>
        <w:rPr>
          <w:rFonts w:ascii="Palatino Linotype" w:eastAsia="Times New Roman" w:hAnsi="Palatino Linotype" w:cs="Times New Roman"/>
          <w:color w:val="000000"/>
          <w:lang w:eastAsia="en-US"/>
        </w:rPr>
        <w:t xml:space="preserve">olecular </w:t>
      </w:r>
      <w:r w:rsidRPr="00205169">
        <w:rPr>
          <w:rFonts w:ascii="Palatino Linotype" w:eastAsia="Times New Roman" w:hAnsi="Palatino Linotype" w:cs="Times New Roman"/>
          <w:color w:val="000000"/>
          <w:lang w:eastAsia="en-US"/>
        </w:rPr>
        <w:t>P</w:t>
      </w:r>
      <w:r>
        <w:rPr>
          <w:rFonts w:ascii="Palatino Linotype" w:eastAsia="Times New Roman" w:hAnsi="Palatino Linotype" w:cs="Times New Roman"/>
          <w:color w:val="000000"/>
          <w:lang w:eastAsia="en-US"/>
        </w:rPr>
        <w:t>rocesses</w:t>
      </w:r>
      <w:r w:rsidRPr="00205169">
        <w:rPr>
          <w:rFonts w:ascii="Palatino Linotype" w:eastAsia="Times New Roman" w:hAnsi="Palatino Linotype" w:cs="Times New Roman"/>
          <w:color w:val="000000"/>
          <w:lang w:eastAsia="en-US"/>
        </w:rPr>
        <w:t xml:space="preserve"> are shown for each profile, but only genes associated with both the Creative and Organized profiles are significantly different from the other components (T-test p-value&lt;0.05, Bonferroni).</w:t>
      </w:r>
    </w:p>
    <w:p w:rsidR="00AB6C57" w:rsidRPr="00205169" w:rsidRDefault="00AB6C57" w:rsidP="00AB6C57">
      <w:pPr>
        <w:spacing w:line="480" w:lineRule="auto"/>
        <w:rPr>
          <w:rFonts w:ascii="Palatino Linotype" w:hAnsi="Palatino Linotype"/>
          <w:b/>
        </w:rPr>
      </w:pPr>
    </w:p>
    <w:p w:rsidR="00AB6C57" w:rsidRPr="00205169" w:rsidRDefault="00AB6C57" w:rsidP="00AB6C57">
      <w:pPr>
        <w:spacing w:line="480" w:lineRule="auto"/>
        <w:rPr>
          <w:rFonts w:ascii="Palatino Linotype" w:eastAsia="Times New Roman" w:hAnsi="Palatino Linotype" w:cs="Times New Roman"/>
          <w:color w:val="000000"/>
          <w:lang w:eastAsia="en-US"/>
        </w:rPr>
      </w:pPr>
      <w:r w:rsidRPr="00DF5A2E">
        <w:rPr>
          <w:rFonts w:ascii="Palatino Linotype" w:eastAsia="Times New Roman" w:hAnsi="Palatino Linotype" w:cs="Times New Roman"/>
          <w:b/>
          <w:color w:val="000000"/>
          <w:lang w:eastAsia="en-US"/>
        </w:rPr>
        <w:t>Table S10</w:t>
      </w:r>
      <w:r w:rsidRPr="00205169">
        <w:rPr>
          <w:rFonts w:ascii="Palatino Linotype" w:eastAsia="Times New Roman" w:hAnsi="Palatino Linotype" w:cs="Times New Roman"/>
          <w:color w:val="000000"/>
          <w:lang w:eastAsia="en-US"/>
        </w:rPr>
        <w:t>. Description of the known features of the genes in the pipeline that contribute to TCI Self-directedness. Gene descriptions from different sources are displayed. From left to right, genes within Creative (Only), Organized (Only), Resourceful, Organized &amp; Dependent (Only), and Organized &amp; Apathetic (Only) profiles are described. Each gene is identified by ENSEMBL code and name, chromosome location, and known functions, molecular processes, and medical complications.</w:t>
      </w:r>
    </w:p>
    <w:p w:rsidR="00AB6C57" w:rsidRDefault="00AB6C57" w:rsidP="00AB6C57">
      <w:pPr>
        <w:spacing w:line="480" w:lineRule="auto"/>
        <w:rPr>
          <w:rFonts w:ascii="Palatino Linotype" w:eastAsia="Times New Roman" w:hAnsi="Palatino Linotype" w:cs="Times New Roman"/>
          <w:color w:val="000000"/>
          <w:lang w:eastAsia="en-US"/>
        </w:rPr>
      </w:pPr>
    </w:p>
    <w:p w:rsidR="00AB6C57" w:rsidRPr="00205169" w:rsidRDefault="00AB6C57" w:rsidP="00AB6C57">
      <w:pPr>
        <w:spacing w:line="480" w:lineRule="auto"/>
        <w:rPr>
          <w:rFonts w:ascii="Palatino Linotype" w:eastAsia="Times New Roman" w:hAnsi="Palatino Linotype" w:cs="Times New Roman"/>
          <w:color w:val="000000"/>
          <w:lang w:eastAsia="en-US"/>
        </w:rPr>
      </w:pPr>
      <w:r w:rsidRPr="00DF5A2E">
        <w:rPr>
          <w:rFonts w:ascii="Palatino Linotype" w:eastAsia="Times New Roman" w:hAnsi="Palatino Linotype" w:cs="Times New Roman"/>
          <w:b/>
          <w:color w:val="000000"/>
          <w:lang w:eastAsia="en-US"/>
        </w:rPr>
        <w:t>Table S11</w:t>
      </w:r>
      <w:r w:rsidRPr="00205169">
        <w:rPr>
          <w:rFonts w:ascii="Palatino Linotype" w:eastAsia="Times New Roman" w:hAnsi="Palatino Linotype" w:cs="Times New Roman"/>
          <w:color w:val="000000"/>
          <w:lang w:eastAsia="en-US"/>
        </w:rPr>
        <w:t>. Description of the known features of the genes in the pipeline that contribute to TCI Cooperativeness. Gene descriptions from different sources are displayed. From left to right, genes within Creative (Only), Organized (Only),  Dependent (Only), Organized &amp; Dependent (only), and Organized &amp; Apathetic (Only) profiles are described. Each gene is identified by ENSEMBL code and name, chromosome location, and its known functions, molecular processes, and medical complications.</w:t>
      </w:r>
    </w:p>
    <w:p w:rsidR="00AB6C57" w:rsidRPr="00205169" w:rsidRDefault="00AB6C57" w:rsidP="00AB6C57">
      <w:pPr>
        <w:spacing w:line="480" w:lineRule="auto"/>
        <w:rPr>
          <w:rFonts w:ascii="Palatino Linotype" w:hAnsi="Palatino Linotype"/>
          <w:b/>
        </w:rPr>
      </w:pPr>
    </w:p>
    <w:p w:rsidR="00AB6C57" w:rsidRPr="00205169" w:rsidRDefault="00AB6C57" w:rsidP="00AB6C57">
      <w:pPr>
        <w:spacing w:line="480" w:lineRule="auto"/>
        <w:rPr>
          <w:rFonts w:ascii="Palatino Linotype" w:eastAsia="Times New Roman" w:hAnsi="Palatino Linotype" w:cs="Times New Roman"/>
          <w:color w:val="000000"/>
          <w:lang w:eastAsia="en-US"/>
        </w:rPr>
      </w:pPr>
      <w:r w:rsidRPr="00DF5A2E">
        <w:rPr>
          <w:rFonts w:ascii="Palatino Linotype" w:eastAsia="Times New Roman" w:hAnsi="Palatino Linotype" w:cs="Times New Roman"/>
          <w:b/>
          <w:color w:val="000000"/>
          <w:lang w:eastAsia="en-US"/>
        </w:rPr>
        <w:t>Table S12</w:t>
      </w:r>
      <w:r w:rsidRPr="00205169">
        <w:rPr>
          <w:rFonts w:ascii="Palatino Linotype" w:eastAsia="Times New Roman" w:hAnsi="Palatino Linotype" w:cs="Times New Roman"/>
          <w:color w:val="000000"/>
          <w:lang w:eastAsia="en-US"/>
        </w:rPr>
        <w:t>. Description of the known features of the genes in the pipeline that contribute to TCI Self-transcendence. Gene descriptions from different sources are displayed. From left to right, genes within Creative and Apathetic (All), Creative and Organized (All), and Creative (Only) are described. Each gene is identified by ENSEMBL code and name, chromosome location, and its known functions, molecular processes, and medical complications.</w:t>
      </w:r>
    </w:p>
    <w:p w:rsidR="00AB6C57" w:rsidRPr="00205169" w:rsidRDefault="00AB6C57" w:rsidP="00AB6C57">
      <w:pPr>
        <w:spacing w:line="480" w:lineRule="auto"/>
        <w:rPr>
          <w:rFonts w:ascii="Palatino Linotype" w:hAnsi="Palatino Linotype"/>
          <w:b/>
        </w:rPr>
      </w:pPr>
    </w:p>
    <w:p w:rsidR="00AB6C57" w:rsidRDefault="00AB6C57" w:rsidP="00AB6C57">
      <w:pPr>
        <w:spacing w:line="480" w:lineRule="auto"/>
        <w:rPr>
          <w:rFonts w:ascii="Palatino Linotype" w:eastAsia="Times New Roman" w:hAnsi="Palatino Linotype" w:cs="Times New Roman"/>
          <w:color w:val="000000"/>
          <w:lang w:eastAsia="en-US"/>
        </w:rPr>
      </w:pPr>
      <w:r w:rsidRPr="00DF5A2E">
        <w:rPr>
          <w:rFonts w:ascii="Palatino Linotype" w:eastAsia="Times New Roman" w:hAnsi="Palatino Linotype" w:cs="Times New Roman"/>
          <w:b/>
          <w:color w:val="000000"/>
          <w:lang w:eastAsia="en-US"/>
        </w:rPr>
        <w:t>Table S13</w:t>
      </w:r>
      <w:r w:rsidRPr="00205169">
        <w:rPr>
          <w:rFonts w:ascii="Palatino Linotype" w:eastAsia="Times New Roman" w:hAnsi="Palatino Linotype" w:cs="Times New Roman"/>
          <w:color w:val="000000"/>
          <w:lang w:eastAsia="en-US"/>
        </w:rPr>
        <w:t xml:space="preserve">. Switching genes from different states: well, ill, and intermediate. Genes are grouped by their corresponding SNP sets in Bold. </w:t>
      </w:r>
    </w:p>
    <w:p w:rsidR="00AB6C57" w:rsidRPr="00205169" w:rsidRDefault="00AB6C57" w:rsidP="00AB6C57">
      <w:pPr>
        <w:spacing w:line="480" w:lineRule="auto"/>
        <w:rPr>
          <w:rFonts w:ascii="Palatino Linotype" w:eastAsia="Times New Roman" w:hAnsi="Palatino Linotype" w:cs="Times New Roman"/>
          <w:color w:val="000000"/>
          <w:lang w:eastAsia="en-US"/>
        </w:rPr>
      </w:pPr>
    </w:p>
    <w:p w:rsidR="00AB6C57" w:rsidRDefault="00AB6C57" w:rsidP="00AB6C57">
      <w:pPr>
        <w:spacing w:line="480" w:lineRule="auto"/>
        <w:rPr>
          <w:rFonts w:ascii="Palatino Linotype" w:eastAsia="Times New Roman" w:hAnsi="Palatino Linotype" w:cs="Times New Roman"/>
          <w:color w:val="000000"/>
          <w:lang w:eastAsia="en-US"/>
        </w:rPr>
      </w:pPr>
      <w:r w:rsidRPr="00DF5A2E">
        <w:rPr>
          <w:rFonts w:ascii="Palatino Linotype" w:eastAsia="Times New Roman" w:hAnsi="Palatino Linotype" w:cs="Times New Roman"/>
          <w:b/>
          <w:color w:val="000000"/>
          <w:lang w:eastAsia="en-US"/>
        </w:rPr>
        <w:t>Table S14</w:t>
      </w:r>
      <w:r w:rsidRPr="00205169">
        <w:rPr>
          <w:rFonts w:ascii="Palatino Linotype" w:eastAsia="Times New Roman" w:hAnsi="Palatino Linotype" w:cs="Times New Roman"/>
          <w:color w:val="000000"/>
          <w:lang w:eastAsia="en-US"/>
        </w:rPr>
        <w:t>. Groups of genes associated with TCI character in Finnish sample that are regulatory targets of 276 particular miRNAs identified in the TRANSFAC database.  The strength of the association of character-related genes with particular miRNAs is indicated by the p-value based on Fisher's exact test (Hypergeometric statistics).</w:t>
      </w:r>
    </w:p>
    <w:p w:rsidR="00AB6C57" w:rsidRPr="00205169" w:rsidRDefault="00AB6C57" w:rsidP="00AB6C57">
      <w:pPr>
        <w:spacing w:line="480" w:lineRule="auto"/>
        <w:rPr>
          <w:rFonts w:ascii="Palatino Linotype" w:eastAsia="Times New Roman" w:hAnsi="Palatino Linotype" w:cs="Times New Roman"/>
          <w:color w:val="000000"/>
          <w:lang w:eastAsia="en-US"/>
        </w:rPr>
      </w:pPr>
    </w:p>
    <w:p w:rsidR="00AB6C57" w:rsidRPr="00205169" w:rsidRDefault="00AB6C57" w:rsidP="00AB6C57">
      <w:pPr>
        <w:spacing w:line="480" w:lineRule="auto"/>
        <w:rPr>
          <w:rFonts w:ascii="Palatino Linotype" w:eastAsia="Times New Roman" w:hAnsi="Palatino Linotype" w:cs="Times New Roman"/>
          <w:color w:val="000000"/>
          <w:lang w:eastAsia="en-US"/>
        </w:rPr>
      </w:pPr>
      <w:r w:rsidRPr="00DF5A2E">
        <w:rPr>
          <w:rFonts w:ascii="Palatino Linotype" w:eastAsia="Times New Roman" w:hAnsi="Palatino Linotype" w:cs="Times New Roman"/>
          <w:b/>
          <w:color w:val="000000"/>
          <w:lang w:eastAsia="en-US"/>
        </w:rPr>
        <w:t>Table S15</w:t>
      </w:r>
      <w:r w:rsidRPr="00205169">
        <w:rPr>
          <w:rFonts w:ascii="Palatino Linotype" w:eastAsia="Times New Roman" w:hAnsi="Palatino Linotype" w:cs="Times New Roman"/>
          <w:color w:val="000000"/>
          <w:lang w:eastAsia="en-US"/>
        </w:rPr>
        <w:t>. SNP Sets identified by PGMRA (p-value &lt;1E-05) in the Finnish sample and replicated in the Korean (91%) and German (86%) samples. The replication score was calculated using Hypergeometric statistics.</w:t>
      </w:r>
    </w:p>
    <w:p w:rsidR="00AB6C57" w:rsidRPr="00205169" w:rsidRDefault="00AB6C57" w:rsidP="00AB6C57">
      <w:pPr>
        <w:spacing w:line="480" w:lineRule="auto"/>
        <w:rPr>
          <w:rFonts w:ascii="Palatino Linotype" w:hAnsi="Palatino Linotype"/>
          <w:b/>
        </w:rPr>
      </w:pPr>
    </w:p>
    <w:p w:rsidR="00AB6C57" w:rsidRPr="00205169" w:rsidRDefault="00AB6C57" w:rsidP="00AB6C57">
      <w:pPr>
        <w:spacing w:line="480" w:lineRule="auto"/>
        <w:rPr>
          <w:rFonts w:ascii="Palatino Linotype" w:eastAsia="Times New Roman" w:hAnsi="Palatino Linotype" w:cs="Times New Roman"/>
          <w:color w:val="000000"/>
          <w:lang w:eastAsia="en-US"/>
        </w:rPr>
      </w:pPr>
      <w:r w:rsidRPr="00DF5A2E">
        <w:rPr>
          <w:rFonts w:ascii="Palatino Linotype" w:eastAsia="Times New Roman" w:hAnsi="Palatino Linotype" w:cs="Times New Roman"/>
          <w:b/>
          <w:color w:val="000000"/>
          <w:lang w:eastAsia="en-US"/>
        </w:rPr>
        <w:t>Table S16</w:t>
      </w:r>
      <w:r w:rsidRPr="00205169">
        <w:rPr>
          <w:rFonts w:ascii="Palatino Linotype" w:eastAsia="Times New Roman" w:hAnsi="Palatino Linotype" w:cs="Times New Roman"/>
          <w:color w:val="000000"/>
          <w:lang w:eastAsia="en-US"/>
        </w:rPr>
        <w:t>.  Character Sets identified by PGMRA in the Finnish sample and replicated in the Korean (93%) and German (82%) samples. The replication score was calculated using Hypergeometric statistics.</w:t>
      </w:r>
    </w:p>
    <w:p w:rsidR="00AB6C57" w:rsidRPr="00205169" w:rsidRDefault="00AB6C57" w:rsidP="00AB6C57">
      <w:pPr>
        <w:spacing w:line="480" w:lineRule="auto"/>
        <w:rPr>
          <w:rFonts w:ascii="Palatino Linotype" w:hAnsi="Palatino Linotype"/>
          <w:b/>
        </w:rPr>
      </w:pPr>
    </w:p>
    <w:p w:rsidR="00AB6C57" w:rsidRDefault="00AB6C57" w:rsidP="00AB6C57">
      <w:pPr>
        <w:spacing w:line="480" w:lineRule="auto"/>
        <w:rPr>
          <w:rFonts w:ascii="Palatino Linotype" w:eastAsia="Times New Roman" w:hAnsi="Palatino Linotype" w:cs="Times New Roman"/>
          <w:color w:val="000000"/>
          <w:lang w:eastAsia="en-US"/>
        </w:rPr>
      </w:pPr>
      <w:r w:rsidRPr="00DF5A2E">
        <w:rPr>
          <w:rFonts w:ascii="Palatino Linotype" w:eastAsia="Times New Roman" w:hAnsi="Palatino Linotype" w:cs="Times New Roman"/>
          <w:b/>
          <w:color w:val="000000"/>
          <w:lang w:eastAsia="en-US"/>
        </w:rPr>
        <w:t>Table S17</w:t>
      </w:r>
      <w:r w:rsidRPr="00205169">
        <w:rPr>
          <w:rFonts w:ascii="Palatino Linotype" w:eastAsia="Times New Roman" w:hAnsi="Palatino Linotype" w:cs="Times New Roman"/>
          <w:color w:val="000000"/>
          <w:lang w:eastAsia="en-US"/>
        </w:rPr>
        <w:t>. Genotypic-phenotypic Relationships among SNP and Character Sets identified in the Finnish sample and replicated in the Korean (94%) and German (84%) samples.  The replication score was calculated using Hypergeometric statistics and Multi-objective optimization techniques (see Pareto values in Tables S18 and S19)</w:t>
      </w:r>
    </w:p>
    <w:p w:rsidR="00AB6C57" w:rsidRPr="00205169" w:rsidRDefault="00AB6C57" w:rsidP="00AB6C57">
      <w:pPr>
        <w:spacing w:line="480" w:lineRule="auto"/>
        <w:rPr>
          <w:rFonts w:ascii="Palatino Linotype" w:eastAsia="Times New Roman" w:hAnsi="Palatino Linotype" w:cs="Times New Roman"/>
          <w:color w:val="000000"/>
          <w:lang w:eastAsia="en-US"/>
        </w:rPr>
      </w:pPr>
    </w:p>
    <w:p w:rsidR="00AB6C57" w:rsidRDefault="00AB6C57" w:rsidP="00AB6C57">
      <w:pPr>
        <w:spacing w:line="480" w:lineRule="auto"/>
        <w:rPr>
          <w:rFonts w:ascii="Palatino Linotype" w:eastAsia="Times New Roman" w:hAnsi="Palatino Linotype" w:cs="Times New Roman"/>
          <w:color w:val="000000"/>
          <w:lang w:eastAsia="en-US"/>
        </w:rPr>
      </w:pPr>
      <w:r w:rsidRPr="00DF5A2E">
        <w:rPr>
          <w:rFonts w:ascii="Palatino Linotype" w:eastAsia="Times New Roman" w:hAnsi="Palatino Linotype" w:cs="Times New Roman"/>
          <w:b/>
          <w:color w:val="000000"/>
          <w:lang w:eastAsia="en-US"/>
        </w:rPr>
        <w:t>Table S18</w:t>
      </w:r>
      <w:r w:rsidRPr="00205169">
        <w:rPr>
          <w:rFonts w:ascii="Palatino Linotype" w:eastAsia="Times New Roman" w:hAnsi="Palatino Linotype" w:cs="Times New Roman"/>
          <w:color w:val="000000"/>
          <w:lang w:eastAsia="en-US"/>
        </w:rPr>
        <w:t>. Match between Genotypic-Phenotypic Relationships between the Finnish and Korean samples. The replication score was calculated using Hypergeometric statistics. Scores include the match between SNP Sets and Character Sets in both samples, as well as that of the Genotypic-Phenotypic Relationships in the Korean sample. Non-dominated solutions among these three measurements were selected as the Pareto optimal frontier (see Supplementary Methods).</w:t>
      </w:r>
    </w:p>
    <w:p w:rsidR="00AB6C57" w:rsidRPr="00205169" w:rsidRDefault="00AB6C57" w:rsidP="00AB6C57">
      <w:pPr>
        <w:spacing w:line="480" w:lineRule="auto"/>
        <w:rPr>
          <w:rFonts w:ascii="Palatino Linotype" w:eastAsia="Times New Roman" w:hAnsi="Palatino Linotype" w:cs="Times New Roman"/>
          <w:color w:val="000000"/>
          <w:lang w:eastAsia="en-US"/>
        </w:rPr>
      </w:pPr>
    </w:p>
    <w:p w:rsidR="00AB6C57" w:rsidRDefault="00AB6C57" w:rsidP="00AB6C57">
      <w:pPr>
        <w:spacing w:line="480" w:lineRule="auto"/>
        <w:rPr>
          <w:rFonts w:ascii="Palatino Linotype" w:eastAsia="Times New Roman" w:hAnsi="Palatino Linotype" w:cs="Times New Roman"/>
          <w:color w:val="000000"/>
          <w:lang w:eastAsia="en-US"/>
        </w:rPr>
      </w:pPr>
      <w:r w:rsidRPr="00DF5A2E">
        <w:rPr>
          <w:rFonts w:ascii="Palatino Linotype" w:eastAsia="Times New Roman" w:hAnsi="Palatino Linotype" w:cs="Times New Roman"/>
          <w:b/>
          <w:color w:val="000000"/>
          <w:lang w:eastAsia="en-US"/>
        </w:rPr>
        <w:t>Table S19</w:t>
      </w:r>
      <w:r w:rsidRPr="00205169">
        <w:rPr>
          <w:rFonts w:ascii="Palatino Linotype" w:eastAsia="Times New Roman" w:hAnsi="Palatino Linotype" w:cs="Times New Roman"/>
          <w:color w:val="000000"/>
          <w:lang w:eastAsia="en-US"/>
        </w:rPr>
        <w:t>. Match between Genotypic-Phenotypic Relationships between the Finnish and German samples. The replication score was calculated using Hypergeometric statistics. Scores include the match between SNP Sets and Character Sets in both samples, as well as that of the Genotypic-Phenotypic Relationships in the German sample. Non-dominated solutions among these three measurements were selected as the Pareto optimal frontier (see Supplementary Methods).</w:t>
      </w:r>
    </w:p>
    <w:p w:rsidR="00AB6C57" w:rsidRPr="00205169" w:rsidRDefault="00AB6C57" w:rsidP="00AB6C57">
      <w:pPr>
        <w:spacing w:line="480" w:lineRule="auto"/>
        <w:rPr>
          <w:rFonts w:ascii="Palatino Linotype" w:eastAsia="Times New Roman" w:hAnsi="Palatino Linotype" w:cs="Times New Roman"/>
          <w:color w:val="000000"/>
          <w:lang w:eastAsia="en-US"/>
        </w:rPr>
      </w:pPr>
    </w:p>
    <w:p w:rsidR="00AB6C57" w:rsidRDefault="00AB6C57" w:rsidP="00AB6C57">
      <w:pPr>
        <w:spacing w:line="480" w:lineRule="auto"/>
        <w:rPr>
          <w:rFonts w:ascii="Palatino Linotype" w:eastAsia="Times New Roman" w:hAnsi="Palatino Linotype" w:cs="Times New Roman"/>
          <w:color w:val="000000"/>
          <w:lang w:eastAsia="en-US"/>
        </w:rPr>
      </w:pPr>
      <w:r w:rsidRPr="00DF5A2E">
        <w:rPr>
          <w:rFonts w:ascii="Palatino Linotype" w:eastAsia="Times New Roman" w:hAnsi="Palatino Linotype" w:cs="Times New Roman"/>
          <w:b/>
          <w:color w:val="000000"/>
          <w:lang w:eastAsia="en-US"/>
        </w:rPr>
        <w:t>Table S20</w:t>
      </w:r>
      <w:r w:rsidRPr="00205169">
        <w:rPr>
          <w:rFonts w:ascii="Palatino Linotype" w:eastAsia="Times New Roman" w:hAnsi="Palatino Linotype" w:cs="Times New Roman"/>
          <w:color w:val="000000"/>
          <w:lang w:eastAsia="en-US"/>
        </w:rPr>
        <w:t xml:space="preserve">. Genes uncovered in this study that were previously reported in association TCI personality traits (temperament and/or character). </w:t>
      </w:r>
    </w:p>
    <w:p w:rsidR="00AB6C57" w:rsidRDefault="00AB6C57" w:rsidP="00AB6C57">
      <w:pPr>
        <w:spacing w:line="480" w:lineRule="auto"/>
        <w:rPr>
          <w:rFonts w:ascii="Palatino Linotype" w:eastAsia="Times New Roman" w:hAnsi="Palatino Linotype" w:cs="Times New Roman"/>
          <w:color w:val="000000"/>
          <w:lang w:eastAsia="en-US"/>
        </w:rPr>
      </w:pPr>
    </w:p>
    <w:p w:rsidR="00AB6C57" w:rsidRDefault="00AB6C57" w:rsidP="00AB6C57">
      <w:pPr>
        <w:spacing w:line="480" w:lineRule="auto"/>
        <w:rPr>
          <w:rFonts w:ascii="Palatino Linotype" w:eastAsia="Times New Roman" w:hAnsi="Palatino Linotype" w:cs="Times New Roman"/>
          <w:color w:val="000000"/>
        </w:rPr>
      </w:pPr>
      <w:r w:rsidRPr="00DF5A2E">
        <w:rPr>
          <w:rFonts w:ascii="Palatino Linotype" w:eastAsia="Times New Roman" w:hAnsi="Palatino Linotype" w:cs="Times New Roman"/>
          <w:b/>
          <w:color w:val="000000"/>
          <w:lang w:eastAsia="en-US"/>
        </w:rPr>
        <w:t>Table S21</w:t>
      </w:r>
      <w:r w:rsidRPr="00205169">
        <w:rPr>
          <w:rFonts w:ascii="Palatino Linotype" w:eastAsia="Times New Roman" w:hAnsi="Palatino Linotype" w:cs="Times New Roman"/>
          <w:color w:val="000000"/>
          <w:lang w:eastAsia="en-US"/>
        </w:rPr>
        <w:t xml:space="preserve">. Summary of genes uncovered in this study that were previously reported in association with TCI Character measures. (Rectangles contain same genes with different names, ‘? ‘ indicates a relationship with TCI, and ‘YES’ exhibits a specific relationship with a Character </w:t>
      </w:r>
      <w:r>
        <w:rPr>
          <w:rFonts w:ascii="Palatino Linotype" w:eastAsia="Times New Roman" w:hAnsi="Palatino Linotype" w:cs="Times New Roman"/>
          <w:color w:val="000000"/>
          <w:lang w:eastAsia="en-US"/>
        </w:rPr>
        <w:t>scale</w:t>
      </w:r>
      <w:r w:rsidRPr="00205169">
        <w:rPr>
          <w:rFonts w:ascii="Palatino Linotype" w:eastAsia="Times New Roman" w:hAnsi="Palatino Linotype" w:cs="Times New Roman"/>
          <w:color w:val="000000"/>
          <w:lang w:eastAsia="en-US"/>
        </w:rPr>
        <w:t>.)</w:t>
      </w:r>
      <w:r w:rsidRPr="00205169">
        <w:rPr>
          <w:rFonts w:ascii="Palatino Linotype" w:eastAsia="Times New Roman" w:hAnsi="Palatino Linotype" w:cs="Times New Roman"/>
          <w:color w:val="000000"/>
        </w:rPr>
        <w:t xml:space="preserve"> </w:t>
      </w:r>
    </w:p>
    <w:p w:rsidR="00AB6C57" w:rsidRDefault="00AB6C57" w:rsidP="00AB6C57">
      <w:pPr>
        <w:spacing w:line="480" w:lineRule="auto"/>
        <w:rPr>
          <w:rFonts w:ascii="Palatino Linotype" w:eastAsia="Times New Roman" w:hAnsi="Palatino Linotype" w:cs="Times New Roman"/>
          <w:color w:val="000000"/>
        </w:rPr>
      </w:pPr>
    </w:p>
    <w:p w:rsidR="00AB6C57" w:rsidRPr="00205169" w:rsidRDefault="00AB6C57" w:rsidP="00AB6C57">
      <w:pPr>
        <w:spacing w:line="480" w:lineRule="auto"/>
        <w:rPr>
          <w:rFonts w:ascii="Palatino Linotype" w:eastAsia="Times New Roman" w:hAnsi="Palatino Linotype" w:cs="Times New Roman"/>
          <w:color w:val="000000"/>
        </w:rPr>
      </w:pPr>
      <w:r w:rsidRPr="00DF5A2E">
        <w:rPr>
          <w:rFonts w:ascii="Palatino Linotype" w:eastAsia="Times New Roman" w:hAnsi="Palatino Linotype" w:cs="Times New Roman"/>
          <w:b/>
          <w:color w:val="000000"/>
        </w:rPr>
        <w:t>Table S22</w:t>
      </w:r>
      <w:r w:rsidRPr="00205169">
        <w:rPr>
          <w:rFonts w:ascii="Palatino Linotype" w:eastAsia="Times New Roman" w:hAnsi="Palatino Linotype" w:cs="Times New Roman"/>
          <w:color w:val="000000"/>
        </w:rPr>
        <w:t>. Analysis of the variance in the 3 samples. Raw data indicates the SNPs recognized by the SNP sets identified by PGMRA (p-value &lt;1E-05) associated with the Character phenotype (Table 1), and those from their homologs (best match only) in the other samples (Table S15). Outliers were identified as described in Methods.</w:t>
      </w:r>
    </w:p>
    <w:p w:rsidR="00AB6C57" w:rsidRPr="00205169" w:rsidRDefault="00AB6C57" w:rsidP="00AB6C57">
      <w:pPr>
        <w:spacing w:line="480" w:lineRule="auto"/>
        <w:rPr>
          <w:rFonts w:ascii="Palatino Linotype" w:eastAsia="Times New Roman" w:hAnsi="Palatino Linotype" w:cs="Times New Roman"/>
          <w:color w:val="000000"/>
          <w:lang w:eastAsia="en-US"/>
        </w:rPr>
      </w:pPr>
    </w:p>
    <w:p w:rsidR="00AB6C57" w:rsidRPr="00205169" w:rsidRDefault="00AB6C57" w:rsidP="00AB6C57">
      <w:pPr>
        <w:spacing w:line="480" w:lineRule="auto"/>
        <w:rPr>
          <w:rFonts w:ascii="Palatino Linotype" w:eastAsia="Times New Roman" w:hAnsi="Palatino Linotype" w:cs="Times New Roman"/>
          <w:color w:val="000000"/>
          <w:lang w:eastAsia="en-US"/>
        </w:rPr>
      </w:pPr>
      <w:r w:rsidRPr="00DF5A2E">
        <w:rPr>
          <w:rFonts w:ascii="Palatino Linotype" w:eastAsia="Times New Roman" w:hAnsi="Palatino Linotype" w:cs="Times New Roman"/>
          <w:b/>
          <w:color w:val="000000"/>
          <w:lang w:eastAsia="en-US"/>
        </w:rPr>
        <w:t>Table 23</w:t>
      </w:r>
      <w:r w:rsidRPr="00205169">
        <w:rPr>
          <w:rFonts w:ascii="Palatino Linotype" w:eastAsia="Times New Roman" w:hAnsi="Palatino Linotype" w:cs="Times New Roman"/>
          <w:color w:val="000000"/>
          <w:lang w:eastAsia="en-US"/>
        </w:rPr>
        <w:t>. Environmental analysis. (A) Definition of environmental variables. (B) Direct associations of Character sets and Environmental sets</w:t>
      </w:r>
      <w:r>
        <w:rPr>
          <w:rFonts w:ascii="Palatino Linotype" w:eastAsia="Times New Roman" w:hAnsi="Palatino Linotype" w:cs="Times New Roman"/>
          <w:color w:val="000000"/>
          <w:lang w:eastAsia="en-US"/>
        </w:rPr>
        <w:t xml:space="preserve"> </w:t>
      </w:r>
      <w:r w:rsidRPr="00205169">
        <w:rPr>
          <w:rFonts w:ascii="Palatino Linotype" w:eastAsia="Times New Roman" w:hAnsi="Palatino Linotype" w:cs="Times New Roman"/>
          <w:color w:val="000000"/>
          <w:lang w:eastAsia="en-US"/>
        </w:rPr>
        <w:t>(C) Direct associations of SNP sets and Environmental sets</w:t>
      </w:r>
      <w:r>
        <w:rPr>
          <w:rFonts w:ascii="Palatino Linotype" w:eastAsia="Times New Roman" w:hAnsi="Palatino Linotype" w:cs="Times New Roman"/>
          <w:color w:val="000000"/>
          <w:lang w:eastAsia="en-US"/>
        </w:rPr>
        <w:t xml:space="preserve"> </w:t>
      </w:r>
      <w:r w:rsidRPr="00205169">
        <w:rPr>
          <w:rFonts w:ascii="Palatino Linotype" w:eastAsia="Times New Roman" w:hAnsi="Palatino Linotype" w:cs="Times New Roman"/>
          <w:color w:val="000000"/>
          <w:lang w:eastAsia="en-US"/>
        </w:rPr>
        <w:t>(D) Indirect associations between SNP sets and Character sets dependent on Environmental sets as mediators (i.e., proxy)</w:t>
      </w:r>
    </w:p>
    <w:p w:rsidR="00AB6C57" w:rsidRDefault="00AB6C57" w:rsidP="00AB6C57">
      <w:pPr>
        <w:rPr>
          <w:rFonts w:ascii="Palatino Linotype" w:hAnsi="Palatino Linotype"/>
          <w:b/>
        </w:rPr>
      </w:pPr>
      <w:r>
        <w:rPr>
          <w:rFonts w:ascii="Palatino Linotype" w:hAnsi="Palatino Linotype"/>
          <w:b/>
        </w:rPr>
        <w:br w:type="page"/>
      </w:r>
    </w:p>
    <w:p w:rsidR="00AB6C57" w:rsidRDefault="00AB6C57" w:rsidP="00AB6C57">
      <w:pPr>
        <w:spacing w:line="480" w:lineRule="auto"/>
        <w:rPr>
          <w:rFonts w:ascii="Palatino Linotype" w:hAnsi="Palatino Linotype"/>
          <w:color w:val="000000"/>
          <w:lang w:eastAsia="en-US"/>
        </w:rPr>
      </w:pPr>
      <w:r>
        <w:rPr>
          <w:rFonts w:ascii="Palatino Linotype" w:hAnsi="Palatino Linotype"/>
          <w:b/>
        </w:rPr>
        <w:t>D.</w:t>
      </w:r>
      <w:r w:rsidRPr="00E46206">
        <w:rPr>
          <w:rFonts w:ascii="Palatino Linotype" w:hAnsi="Palatino Linotype"/>
          <w:b/>
        </w:rPr>
        <w:t xml:space="preserve"> </w:t>
      </w:r>
      <w:r w:rsidR="00DF5A2E">
        <w:rPr>
          <w:rFonts w:ascii="Palatino Linotype" w:hAnsi="Palatino Linotype"/>
          <w:b/>
        </w:rPr>
        <w:t>Supplementary</w:t>
      </w:r>
      <w:r w:rsidRPr="00E46206">
        <w:rPr>
          <w:rFonts w:ascii="Palatino Linotype" w:hAnsi="Palatino Linotype"/>
          <w:b/>
        </w:rPr>
        <w:t xml:space="preserve"> Figures</w:t>
      </w:r>
    </w:p>
    <w:p w:rsidR="00CF0944" w:rsidRPr="006A501D" w:rsidRDefault="00CF0944" w:rsidP="00CF0944">
      <w:pPr>
        <w:spacing w:line="480" w:lineRule="auto"/>
        <w:rPr>
          <w:rFonts w:ascii="Palatino Linotype" w:hAnsi="Palatino Linotype"/>
        </w:rPr>
      </w:pPr>
      <w:r w:rsidRPr="00493D82">
        <w:rPr>
          <w:rFonts w:ascii="Palatino Linotype" w:hAnsi="Palatino Linotype"/>
          <w:b/>
        </w:rPr>
        <w:t>Figure S1</w:t>
      </w:r>
      <w:r w:rsidRPr="00493D82">
        <w:rPr>
          <w:rFonts w:ascii="Palatino Linotype" w:hAnsi="Palatino Linotype"/>
        </w:rPr>
        <w:t>. Schematic of the PGMRA method applied to multiple domains of knowledge (see Supplementary Method).  (A) Deep learning network developed by PGMRA fusing different domain of knowledge in a semi-supervised fashion including: unsupervised autoencoding, multiobjective optimization and pooling, interpretable association of types of knowledge, labeling the associations, and developing a classifier. Each layer has its own learning process and constitutes the input of the next layer. (B) Schematic of the genotypic-phenotypic associations identified by PGMRA in an unsupervised fashion. (C) Flow chart of the PGMRA process. (D) PGMRA performs a deep unsupervised NMF learning process: (i) NMF is implemented based on decomposing an input dataset, encoded as a matrix (or a tensor) composed of features and observations/subjects, into smaller factors. The learning process is a mirror process because it consists of comparing the original matrix with that reconstructed from the factors, and adjust those factors by the error. Factors are derived by combining matrix W and H. (iii) NMF can be transformed into a supervised method by moving matrix W to the other side of the equation applying the pseudoinverse of a product.  (iii) Illustration of the process carried out by the NMF method to learn one factor: ordering the columns of W, as well as the rows of H, and multiply them. (E)  Deep NMF process systematically applied (convolutive) using different number of maximum clusters or granularity levels (Consensus clustering). Optimal submatrices (factors) are selected from all levels by a multiobjective optimization process. This image can also illustrate the recurrent application of NMF to identify high level profiles.  (F) Schematic that exemplifies how PGMRA sees the biomedical datasets (GWAS, DTI images, etc.). 6 patients have a deficit (value = 20) in different regions. Typically, the average of each cell is calculated, and, as a consequence, there is no region with a particular deficit (all values = 87) in all patients. Because averaging the cells conceals the differences among patients, PGMRA is focused on segmentation of patients and features .</w:t>
      </w:r>
      <w:r w:rsidRPr="006A501D">
        <w:rPr>
          <w:rFonts w:ascii="Palatino Linotype" w:hAnsi="Palatino Linotype"/>
        </w:rPr>
        <w:t xml:space="preserve"> </w:t>
      </w:r>
    </w:p>
    <w:p w:rsidR="00955553" w:rsidRPr="00CF0944" w:rsidRDefault="00955553" w:rsidP="00CF0944">
      <w:pPr>
        <w:rPr>
          <w:rFonts w:ascii="Palatino Linotype" w:eastAsia="Times New Roman" w:hAnsi="Palatino Linotype" w:cs="Times New Roman"/>
          <w:color w:val="000000"/>
          <w:sz w:val="20"/>
          <w:szCs w:val="20"/>
        </w:rPr>
      </w:pPr>
    </w:p>
    <w:p w:rsidR="00AB6C57" w:rsidRDefault="00AB6C57" w:rsidP="00AB6C57">
      <w:pPr>
        <w:spacing w:line="480" w:lineRule="auto"/>
        <w:rPr>
          <w:rFonts w:ascii="Palatino Linotype" w:hAnsi="Palatino Linotype"/>
        </w:rPr>
      </w:pPr>
      <w:r w:rsidRPr="00E46206">
        <w:rPr>
          <w:rFonts w:ascii="Palatino Linotype" w:hAnsi="Palatino Linotype"/>
          <w:b/>
        </w:rPr>
        <w:t>Figure S2</w:t>
      </w:r>
      <w:r w:rsidRPr="00E46206">
        <w:rPr>
          <w:rFonts w:ascii="Palatino Linotype" w:hAnsi="Palatino Linotype"/>
        </w:rPr>
        <w:t xml:space="preserve">.  Histogram representing the chromosomal location of genes corresponding to SNP Sets related to Character Sets. The bars revealed differences between genes related only to Character Sets (red), to Character and Temperament Sets (blue color), and all genes (green color). (Temperament Sets are shown elsewhere.) </w:t>
      </w:r>
    </w:p>
    <w:p w:rsidR="00AB6C57" w:rsidRDefault="00AB6C57" w:rsidP="00AB6C57">
      <w:pPr>
        <w:spacing w:line="480" w:lineRule="auto"/>
        <w:rPr>
          <w:rFonts w:ascii="Palatino Linotype" w:hAnsi="Palatino Linotype"/>
        </w:rPr>
      </w:pPr>
    </w:p>
    <w:p w:rsidR="00AB6C57" w:rsidRDefault="00AB6C57" w:rsidP="00AB6C57">
      <w:pPr>
        <w:spacing w:line="480" w:lineRule="auto"/>
        <w:rPr>
          <w:rFonts w:ascii="Palatino Linotype" w:hAnsi="Palatino Linotype"/>
        </w:rPr>
      </w:pPr>
      <w:r w:rsidRPr="00E46206">
        <w:rPr>
          <w:rFonts w:ascii="Palatino Linotype" w:hAnsi="Palatino Linotype"/>
          <w:b/>
        </w:rPr>
        <w:t>Figure S3</w:t>
      </w:r>
      <w:r w:rsidRPr="00E46206">
        <w:rPr>
          <w:rFonts w:ascii="Palatino Linotype" w:hAnsi="Palatino Linotype"/>
        </w:rPr>
        <w:t>. Dissection of a GWAS in a Finnish population and identification of the Genotypic and Phenotypic architecture of personality measured by the TCI. Genotypic network, where nodes indicate SNP Sets linked by shared SNPs (blue line) and/or subjects (red line). Five character profiles are distinguished: Resourceful, Organized, Creative, Dependent, and Apathetic. (A) Subnetwork involving SNP Sets that only match to Character Sets (Dashed border) unrelated to Temperament sets (Temperament Sets are shown elsewhere). (B) Health status (ill, well, intermediate) is color-coded and superimposed onto the genotypic-phenotypic architecture of personality displayed in (A).</w:t>
      </w:r>
    </w:p>
    <w:p w:rsidR="00AB6C57" w:rsidRDefault="00AB6C57" w:rsidP="00AB6C57">
      <w:pPr>
        <w:spacing w:line="480" w:lineRule="auto"/>
        <w:rPr>
          <w:rFonts w:ascii="Palatino Linotype" w:hAnsi="Palatino Linotype"/>
        </w:rPr>
      </w:pPr>
    </w:p>
    <w:p w:rsidR="00AB6C57" w:rsidRDefault="00AB6C57" w:rsidP="00AB6C57">
      <w:pPr>
        <w:spacing w:line="480" w:lineRule="auto"/>
        <w:rPr>
          <w:rFonts w:ascii="Palatino Linotype" w:hAnsi="Palatino Linotype"/>
        </w:rPr>
      </w:pPr>
      <w:r w:rsidRPr="00E46206">
        <w:rPr>
          <w:rFonts w:ascii="Palatino Linotype" w:hAnsi="Palatino Linotype"/>
          <w:b/>
        </w:rPr>
        <w:t>Figure S4</w:t>
      </w:r>
      <w:r w:rsidRPr="00E46206">
        <w:rPr>
          <w:rFonts w:ascii="Palatino Linotype" w:hAnsi="Palatino Linotype"/>
        </w:rPr>
        <w:t xml:space="preserve">. Surface representing the </w:t>
      </w:r>
      <w:r>
        <w:rPr>
          <w:rFonts w:ascii="Palatino Linotype" w:hAnsi="Palatino Linotype"/>
        </w:rPr>
        <w:t>ill-being</w:t>
      </w:r>
      <w:r w:rsidRPr="00E46206">
        <w:rPr>
          <w:rFonts w:ascii="Palatino Linotype" w:hAnsi="Palatino Linotype"/>
        </w:rPr>
        <w:t xml:space="preserve"> </w:t>
      </w:r>
      <w:r>
        <w:rPr>
          <w:rFonts w:ascii="Palatino Linotype" w:hAnsi="Palatino Linotype"/>
        </w:rPr>
        <w:t>status</w:t>
      </w:r>
      <w:r w:rsidRPr="00E46206">
        <w:rPr>
          <w:rFonts w:ascii="Palatino Linotype" w:hAnsi="Palatino Linotype"/>
        </w:rPr>
        <w:t xml:space="preserve"> of the uncovered SNP Sets.  The </w:t>
      </w:r>
      <w:r>
        <w:rPr>
          <w:rFonts w:ascii="Palatino Linotype" w:hAnsi="Palatino Linotype"/>
        </w:rPr>
        <w:t>ill</w:t>
      </w:r>
      <w:r w:rsidRPr="00E46206">
        <w:rPr>
          <w:rFonts w:ascii="Palatino Linotype" w:hAnsi="Palatino Linotype"/>
        </w:rPr>
        <w:t xml:space="preserve">-being status (z-axis; red high; green: low) was calculated based on the distribution of the status of subjects (Table S2) within each SNP Set, and the surface was plotted interpolating the relation domains.  The order adopted for plotting SNP Sets is calculated based on clustering shared subjects (x-axis) and shared SNPs (y-axis) using Hypergeometric statistics (see Supplementary Method).  (Close-located SNP Sets in an edge share more SNPs and/or subjects than those located far away.). </w:t>
      </w:r>
    </w:p>
    <w:p w:rsidR="00AB6C57" w:rsidRDefault="00AB6C57" w:rsidP="00AB6C57">
      <w:pPr>
        <w:spacing w:line="480" w:lineRule="auto"/>
        <w:rPr>
          <w:rFonts w:ascii="Palatino Linotype" w:hAnsi="Palatino Linotype"/>
        </w:rPr>
      </w:pPr>
    </w:p>
    <w:p w:rsidR="00AB6C57" w:rsidRDefault="00AB6C57" w:rsidP="00AB6C57">
      <w:pPr>
        <w:spacing w:line="480" w:lineRule="auto"/>
        <w:rPr>
          <w:rFonts w:ascii="Palatino Linotype" w:hAnsi="Palatino Linotype"/>
        </w:rPr>
      </w:pPr>
      <w:r w:rsidRPr="00E46206">
        <w:rPr>
          <w:rFonts w:ascii="Palatino Linotype" w:hAnsi="Palatino Linotype"/>
          <w:b/>
        </w:rPr>
        <w:t>Figure S5</w:t>
      </w:r>
      <w:r w:rsidRPr="00E46206">
        <w:rPr>
          <w:rFonts w:ascii="Palatino Linotype" w:hAnsi="Palatino Linotype"/>
        </w:rPr>
        <w:t>.  Surface representing the ill</w:t>
      </w:r>
      <w:r>
        <w:rPr>
          <w:rFonts w:ascii="Palatino Linotype" w:hAnsi="Palatino Linotype"/>
        </w:rPr>
        <w:t>-being status</w:t>
      </w:r>
      <w:r w:rsidRPr="00E46206">
        <w:rPr>
          <w:rFonts w:ascii="Palatino Linotype" w:hAnsi="Palatino Linotype"/>
        </w:rPr>
        <w:t xml:space="preserve"> of the uncovered Genotypic-phenotypic relationships between Character and SNP Sets. These values (z-axis; red high; green: low) were calculated based on the distribution of the status of subjects (Table S2) within each relationship, and the surface was plotted interpolating the relation domains.  The order adopted for plotting SNP Sets is calculated based on clustering shared subjects in SNP (x-axis) and in Character (y-axis) Sets using Hypergeometric statistics (see Supplementary Method).  (Close-located SNP or Character Sets in an edge share more subjects than those located far away.) </w:t>
      </w:r>
    </w:p>
    <w:p w:rsidR="00AB6C57" w:rsidRDefault="00AB6C57" w:rsidP="00AB6C57">
      <w:pPr>
        <w:spacing w:line="480" w:lineRule="auto"/>
        <w:rPr>
          <w:rFonts w:ascii="Palatino Linotype" w:hAnsi="Palatino Linotype"/>
        </w:rPr>
      </w:pPr>
    </w:p>
    <w:p w:rsidR="00AB6C57" w:rsidRDefault="00AB6C57" w:rsidP="00AB6C57">
      <w:pPr>
        <w:spacing w:line="480" w:lineRule="auto"/>
        <w:rPr>
          <w:rFonts w:ascii="Palatino Linotype" w:hAnsi="Palatino Linotype"/>
        </w:rPr>
      </w:pPr>
      <w:r w:rsidRPr="00E46206">
        <w:rPr>
          <w:rFonts w:ascii="Palatino Linotype" w:hAnsi="Palatino Linotype"/>
          <w:b/>
        </w:rPr>
        <w:t>Figure S6</w:t>
      </w:r>
      <w:r w:rsidRPr="00E46206">
        <w:rPr>
          <w:rFonts w:ascii="Palatino Linotype" w:hAnsi="Palatino Linotype"/>
        </w:rPr>
        <w:t xml:space="preserve">. Evaluation of well- and ill-being measurements in Character Sets and their relationships with SNP Sets using Anova statistics. (A) Ill-being and (B) well-being measurements were compared for the different character profiles. </w:t>
      </w:r>
    </w:p>
    <w:p w:rsidR="00AB6C57" w:rsidRDefault="00AB6C57" w:rsidP="00AB6C57">
      <w:pPr>
        <w:spacing w:line="480" w:lineRule="auto"/>
        <w:rPr>
          <w:rFonts w:ascii="Palatino Linotype" w:hAnsi="Palatino Linotype"/>
        </w:rPr>
      </w:pPr>
    </w:p>
    <w:p w:rsidR="0024727D" w:rsidRDefault="00AB6C57" w:rsidP="0036175A">
      <w:pPr>
        <w:spacing w:line="480" w:lineRule="auto"/>
        <w:rPr>
          <w:rFonts w:ascii="Palatino Linotype" w:hAnsi="Palatino Linotype" w:cs="Arial"/>
        </w:rPr>
      </w:pPr>
      <w:r w:rsidRPr="00E46206">
        <w:rPr>
          <w:rFonts w:ascii="Palatino Linotype" w:hAnsi="Palatino Linotype"/>
          <w:b/>
        </w:rPr>
        <w:t>Figure S7</w:t>
      </w:r>
      <w:r w:rsidRPr="00E46206">
        <w:rPr>
          <w:rFonts w:ascii="Palatino Linotype" w:hAnsi="Palatino Linotype"/>
        </w:rPr>
        <w:t xml:space="preserve">. </w:t>
      </w:r>
      <w:r w:rsidRPr="00E46206">
        <w:rPr>
          <w:rFonts w:ascii="Palatino Linotype" w:hAnsi="Palatino Linotype" w:cs="Arial"/>
        </w:rPr>
        <w:t xml:space="preserve">The German sample was screened to exclude psychopathology, including personality disorders, so it had a reduced number of individuals with unhealthy personalities, as it is seen by the distribution/histogram of well-being in the Finnish and German Samples. First, we estimated the 3rd quantile in the Finnish normal distribution that suggests a value of 0.71 (SD+CO/Max in the unit interval). Second, we calculated the proportion of the Finnish that are equal or higher than this value: 24%. Third, we calculated the number of </w:t>
      </w:r>
      <w:r>
        <w:rPr>
          <w:rFonts w:ascii="Palatino Linotype" w:hAnsi="Palatino Linotype" w:cs="Arial"/>
        </w:rPr>
        <w:t>G</w:t>
      </w:r>
      <w:r w:rsidRPr="00E46206">
        <w:rPr>
          <w:rFonts w:ascii="Palatino Linotype" w:hAnsi="Palatino Linotype" w:cs="Arial"/>
        </w:rPr>
        <w:t xml:space="preserve">ermans that are above that reference value:  89%. Fourth, we calculated the Wilcoxon rank test from these two populations &gt;0.71 and the p-value is 1.13E-81. </w:t>
      </w:r>
    </w:p>
    <w:p w:rsidR="00AB6C57" w:rsidRPr="0024727D" w:rsidRDefault="00AB6C57" w:rsidP="0036175A">
      <w:pPr>
        <w:spacing w:line="480" w:lineRule="auto"/>
        <w:rPr>
          <w:rFonts w:ascii="Palatino Linotype" w:hAnsi="Palatino Linotype" w:cs="Arial"/>
        </w:rPr>
      </w:pPr>
    </w:p>
    <w:p w:rsidR="0036175A" w:rsidRPr="00F67F20" w:rsidRDefault="00AB6C57" w:rsidP="0036175A">
      <w:pPr>
        <w:spacing w:line="480" w:lineRule="auto"/>
        <w:rPr>
          <w:rFonts w:ascii="Palatino Linotype" w:hAnsi="Palatino Linotype" w:cs="CMBX12"/>
          <w:b/>
        </w:rPr>
      </w:pPr>
      <w:r>
        <w:rPr>
          <w:rFonts w:ascii="Palatino Linotype" w:hAnsi="Palatino Linotype"/>
          <w:b/>
        </w:rPr>
        <w:t>Figure S8</w:t>
      </w:r>
      <w:r w:rsidR="0036175A" w:rsidRPr="00F67F20">
        <w:rPr>
          <w:rFonts w:ascii="Palatino Linotype" w:hAnsi="Palatino Linotype"/>
          <w:b/>
        </w:rPr>
        <w:t>.</w:t>
      </w:r>
      <w:r w:rsidR="0036175A" w:rsidRPr="00F67F20">
        <w:rPr>
          <w:rFonts w:ascii="Palatino Linotype" w:hAnsi="Palatino Linotype"/>
        </w:rPr>
        <w:t xml:space="preserve">  QQ Plot with adjustment by sex and 3 PCs as covariates (red color) and without covariates (black color).</w:t>
      </w:r>
    </w:p>
    <w:p w:rsidR="0036175A" w:rsidRPr="00F67F20" w:rsidRDefault="0036175A" w:rsidP="0036175A">
      <w:pPr>
        <w:spacing w:line="480" w:lineRule="auto"/>
        <w:rPr>
          <w:rFonts w:ascii="Palatino Linotype" w:hAnsi="Palatino Linotype" w:cs="CMBX12"/>
          <w:b/>
        </w:rPr>
      </w:pPr>
    </w:p>
    <w:p w:rsidR="0036175A" w:rsidRPr="00F67F20" w:rsidRDefault="0036175A" w:rsidP="0036175A">
      <w:pPr>
        <w:spacing w:line="480" w:lineRule="auto"/>
        <w:rPr>
          <w:rFonts w:ascii="Palatino Linotype" w:hAnsi="Palatino Linotype" w:cs="CMBX12"/>
        </w:rPr>
      </w:pPr>
      <w:r w:rsidRPr="00F67F20">
        <w:rPr>
          <w:rFonts w:ascii="Palatino Linotype" w:hAnsi="Palatino Linotype" w:cs="CMBX12"/>
          <w:b/>
        </w:rPr>
        <w:t xml:space="preserve">Figure </w:t>
      </w:r>
      <w:r w:rsidRPr="00F67F20">
        <w:rPr>
          <w:rFonts w:ascii="Palatino Linotype" w:hAnsi="Palatino Linotype"/>
          <w:b/>
        </w:rPr>
        <w:t>S</w:t>
      </w:r>
      <w:r w:rsidR="00AB6C57">
        <w:rPr>
          <w:rFonts w:ascii="Palatino Linotype" w:hAnsi="Palatino Linotype"/>
          <w:b/>
        </w:rPr>
        <w:t>9</w:t>
      </w:r>
      <w:r w:rsidRPr="00F67F20">
        <w:rPr>
          <w:rFonts w:ascii="Palatino Linotype" w:hAnsi="Palatino Linotype" w:cs="CMBX12"/>
        </w:rPr>
        <w:t xml:space="preserve">. AUC analysis of the TCI measurements.  (A) AUC calculated based on the </w:t>
      </w:r>
      <w:r w:rsidR="00AB6C57">
        <w:rPr>
          <w:rFonts w:ascii="Palatino Linotype" w:hAnsi="Palatino Linotype" w:cs="CMBX12"/>
        </w:rPr>
        <w:t>Character</w:t>
      </w:r>
      <w:r w:rsidRPr="00F67F20">
        <w:rPr>
          <w:rFonts w:ascii="Palatino Linotype" w:hAnsi="Palatino Linotype" w:cs="CMBX12"/>
        </w:rPr>
        <w:t xml:space="preserve"> dichotomous Well-being measurement on individual 5-fold Cross-validation, and (B) the average of these folds. (C) AUC calculated based on the </w:t>
      </w:r>
      <w:r w:rsidR="00AB6C57">
        <w:rPr>
          <w:rFonts w:ascii="Palatino Linotype" w:hAnsi="Palatino Linotype" w:cs="CMBX12"/>
        </w:rPr>
        <w:t>Character</w:t>
      </w:r>
      <w:r w:rsidRPr="00F67F20">
        <w:rPr>
          <w:rFonts w:ascii="Palatino Linotype" w:hAnsi="Palatino Linotype" w:cs="CMBX12"/>
        </w:rPr>
        <w:t xml:space="preserve"> dichotomous ill-being measurement on individual 5-fold Cross-validation, and (D) the average of these folds.</w:t>
      </w:r>
    </w:p>
    <w:p w:rsidR="0036175A" w:rsidRPr="00F67F20" w:rsidRDefault="0036175A" w:rsidP="0036175A">
      <w:pPr>
        <w:spacing w:line="480" w:lineRule="auto"/>
        <w:rPr>
          <w:rFonts w:ascii="Palatino Linotype" w:hAnsi="Palatino Linotype"/>
          <w:b/>
        </w:rPr>
      </w:pPr>
    </w:p>
    <w:p w:rsidR="00FB40A5" w:rsidRPr="00F67F20" w:rsidRDefault="00FB40A5" w:rsidP="00361CE4">
      <w:pPr>
        <w:spacing w:line="480" w:lineRule="auto"/>
        <w:rPr>
          <w:rFonts w:ascii="Palatino Linotype" w:hAnsi="Palatino Linotype"/>
        </w:rPr>
      </w:pPr>
    </w:p>
    <w:sectPr w:rsidR="00FB40A5" w:rsidRPr="00F67F20" w:rsidSect="002956CE">
      <w:footerReference w:type="even" r:id="rId21"/>
      <w:footerReference w:type="default" r:id="rId22"/>
      <w:pgSz w:w="12240" w:h="15840"/>
      <w:pgMar w:top="1411" w:right="1584" w:bottom="1138" w:left="1138" w:header="706" w:footer="706" w:gutter="0"/>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727D" w:rsidRDefault="0024727D">
      <w:r>
        <w:separator/>
      </w:r>
    </w:p>
  </w:endnote>
  <w:endnote w:type="continuationSeparator" w:id="0">
    <w:p w:rsidR="0024727D" w:rsidRDefault="0024727D">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ＭＳ ゴシック">
    <w:charset w:val="4E"/>
    <w:family w:val="auto"/>
    <w:pitch w:val="variable"/>
    <w:sig w:usb0="00000001" w:usb1="00000000" w:usb2="01000407" w:usb3="00000000" w:csb0="00020000" w:csb1="00000000"/>
  </w:font>
  <w:font w:name="Lucida Grande">
    <w:panose1 w:val="020008060000000200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SimSun">
    <w:altName w:val="宋体"/>
    <w:panose1 w:val="00000000000000000000"/>
    <w:charset w:val="4D"/>
    <w:family w:val="roman"/>
    <w:notTrueType/>
    <w:pitch w:val="default"/>
    <w:sig w:usb0="00000003" w:usb1="00000000" w:usb2="00000000" w:usb3="00000000" w:csb0="00000001" w:csb1="00000000"/>
  </w:font>
  <w:font w:name="Palatino Linotype">
    <w:altName w:val="Palatino"/>
    <w:charset w:val="00"/>
    <w:family w:val="auto"/>
    <w:pitch w:val="variable"/>
    <w:sig w:usb0="E0000287" w:usb1="40000013" w:usb2="00000000" w:usb3="00000000" w:csb0="0000019F" w:csb1="00000000"/>
  </w:font>
  <w:font w:name="Helvetica">
    <w:panose1 w:val="00000000000000000000"/>
    <w:charset w:val="00"/>
    <w:family w:val="auto"/>
    <w:pitch w:val="variable"/>
    <w:sig w:usb0="00000003" w:usb1="00000000" w:usb2="00000000" w:usb3="00000000" w:csb0="00000001" w:csb1="00000000"/>
  </w:font>
  <w:font w:name="AdvP9725">
    <w:altName w:val="Cambria"/>
    <w:panose1 w:val="00000000000000000000"/>
    <w:charset w:val="4D"/>
    <w:family w:val="auto"/>
    <w:notTrueType/>
    <w:pitch w:val="default"/>
    <w:sig w:usb0="00000003" w:usb1="00000000" w:usb2="00000000" w:usb3="00000000" w:csb0="00000001" w:csb1="00000000"/>
  </w:font>
  <w:font w:name="Frutiger-BlackCn">
    <w:altName w:val="Cambria"/>
    <w:panose1 w:val="00000000000000000000"/>
    <w:charset w:val="4D"/>
    <w:family w:val="swiss"/>
    <w:notTrueType/>
    <w:pitch w:val="default"/>
    <w:sig w:usb0="00000003" w:usb1="00000000" w:usb2="00000000" w:usb3="00000000" w:csb0="00000001" w:csb1="00000000"/>
  </w:font>
  <w:font w:name="CMBX12">
    <w:altName w:val="Cambria"/>
    <w:panose1 w:val="00000000000000000000"/>
    <w:charset w:val="4D"/>
    <w:family w:val="auto"/>
    <w:notTrueType/>
    <w:pitch w:val="default"/>
    <w:sig w:usb0="00000003" w:usb1="00000000" w:usb2="00000000" w:usb3="00000000" w:csb0="00000001" w:csb1="00000000"/>
  </w:font>
  <w:font w:name="Papyrus Condensed">
    <w:panose1 w:val="020B0602040200020303"/>
    <w:charset w:val="00"/>
    <w:family w:val="auto"/>
    <w:pitch w:val="variable"/>
    <w:sig w:usb0="00000003" w:usb1="00000000" w:usb2="00000000" w:usb3="00000000" w:csb0="00000001" w:csb1="00000000"/>
  </w:font>
  <w:font w:name="AdvOTd434b442">
    <w:altName w:val="Cambria"/>
    <w:panose1 w:val="00000000000000000000"/>
    <w:charset w:val="4D"/>
    <w:family w:val="roman"/>
    <w:notTrueType/>
    <w:pitch w:val="default"/>
    <w:sig w:usb0="00000003" w:usb1="00000000" w:usb2="00000000" w:usb3="00000000" w:csb0="00000001" w:csb1="00000000"/>
  </w:font>
  <w:font w:name="Cambria Math">
    <w:altName w:val="Arial"/>
    <w:panose1 w:val="00000000000000000000"/>
    <w:charset w:val="4D"/>
    <w:family w:val="roman"/>
    <w:notTrueType/>
    <w:pitch w:val="default"/>
    <w:sig w:usb0="00000003" w:usb1="00000000" w:usb2="00000000" w:usb3="00000000" w:csb0="00000001" w:csb1="00000000"/>
  </w:font>
  <w:font w:name="STIXGeneral-Regular">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font758">
    <w:altName w:val="Cambria"/>
    <w:panose1 w:val="00000000000000000000"/>
    <w:charset w:val="4D"/>
    <w:family w:val="auto"/>
    <w:notTrueType/>
    <w:pitch w:val="default"/>
    <w:sig w:usb0="00000003" w:usb1="00000000" w:usb2="00000000" w:usb3="00000000" w:csb0="00000001" w:csb1="00000000"/>
  </w:font>
  <w:font w:name="Palatino">
    <w:panose1 w:val="02000500000000000000"/>
    <w:charset w:val="00"/>
    <w:family w:val="auto"/>
    <w:pitch w:val="variable"/>
    <w:sig w:usb0="00000003" w:usb1="00000000" w:usb2="00000000" w:usb3="00000000" w:csb0="00000001" w:csb1="00000000"/>
  </w:font>
  <w:font w:name="AdvMT_RM">
    <w:altName w:val="Cambria"/>
    <w:panose1 w:val="00000000000000000000"/>
    <w:charset w:val="4D"/>
    <w:family w:val="roman"/>
    <w:notTrueType/>
    <w:pitch w:val="default"/>
    <w:sig w:usb0="00000003" w:usb1="00000000" w:usb2="00000000" w:usb3="00000000" w:csb0="00000001" w:csb1="00000000"/>
  </w:font>
  <w:font w:name="CMR12">
    <w:altName w:val="Cambria"/>
    <w:panose1 w:val="00000000000000000000"/>
    <w:charset w:val="4D"/>
    <w:family w:val="auto"/>
    <w:notTrueType/>
    <w:pitch w:val="default"/>
    <w:sig w:usb0="00000003" w:usb1="00000000" w:usb2="00000000" w:usb3="00000000" w:csb0="00000001" w:csb1="00000000"/>
  </w:font>
  <w:font w:name="XdxkpvWarnockPro-Regular">
    <w:altName w:val="Cambria"/>
    <w:panose1 w:val="00000000000000000000"/>
    <w:charset w:val="4D"/>
    <w:family w:val="auto"/>
    <w:notTrueType/>
    <w:pitch w:val="default"/>
    <w:sig w:usb0="00000003" w:usb1="00000000" w:usb2="00000000" w:usb3="00000000" w:csb0="00000001" w:csb1="00000000"/>
  </w:font>
  <w:font w:name="AdvPS2A83">
    <w:altName w:val="Cambria"/>
    <w:panose1 w:val="00000000000000000000"/>
    <w:charset w:val="4D"/>
    <w:family w:val="swiss"/>
    <w:notTrueType/>
    <w:pitch w:val="default"/>
    <w:sig w:usb0="00000003" w:usb1="00000000" w:usb2="00000000" w:usb3="00000000" w:csb0="00000001" w:csb1="00000000"/>
  </w:font>
  <w:font w:name="AdvTimes">
    <w:altName w:val="Cambria"/>
    <w:panose1 w:val="00000000000000000000"/>
    <w:charset w:val="4D"/>
    <w:family w:val="auto"/>
    <w:notTrueType/>
    <w:pitch w:val="default"/>
    <w:sig w:usb0="00000003" w:usb1="00000000" w:usb2="00000000" w:usb3="00000000" w:csb0="00000001" w:csb1="00000000"/>
  </w:font>
  <w:font w:name="AdvTimes-b">
    <w:altName w:val="Cambria"/>
    <w:panose1 w:val="00000000000000000000"/>
    <w:charset w:val="4D"/>
    <w:family w:val="auto"/>
    <w:notTrueType/>
    <w:pitch w:val="default"/>
    <w:sig w:usb0="00000003" w:usb1="00000000" w:usb2="00000000" w:usb3="00000000" w:csb0="00000001" w:csb1="00000000"/>
  </w:font>
  <w:font w:name="American Typewriter Condensed">
    <w:panose1 w:val="020906060200040203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27D" w:rsidRDefault="00101E0D" w:rsidP="00B36A8D">
    <w:pPr>
      <w:pStyle w:val="Footer"/>
      <w:framePr w:wrap="around" w:vAnchor="text" w:hAnchor="margin" w:xAlign="right" w:y="1"/>
      <w:rPr>
        <w:rStyle w:val="PageNumber"/>
      </w:rPr>
    </w:pPr>
    <w:r>
      <w:rPr>
        <w:rStyle w:val="PageNumber"/>
      </w:rPr>
      <w:fldChar w:fldCharType="begin"/>
    </w:r>
    <w:r w:rsidR="0024727D">
      <w:rPr>
        <w:rStyle w:val="PageNumber"/>
      </w:rPr>
      <w:instrText xml:space="preserve">PAGE  </w:instrText>
    </w:r>
    <w:r>
      <w:rPr>
        <w:rStyle w:val="PageNumber"/>
      </w:rPr>
      <w:fldChar w:fldCharType="end"/>
    </w:r>
  </w:p>
  <w:p w:rsidR="0024727D" w:rsidRDefault="0024727D" w:rsidP="004D1467">
    <w:pPr>
      <w:pStyle w:val="Footer"/>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27D" w:rsidRDefault="00101E0D" w:rsidP="00B36A8D">
    <w:pPr>
      <w:pStyle w:val="Footer"/>
      <w:framePr w:wrap="around" w:vAnchor="text" w:hAnchor="margin" w:xAlign="right" w:y="1"/>
      <w:rPr>
        <w:rStyle w:val="PageNumber"/>
      </w:rPr>
    </w:pPr>
    <w:r>
      <w:rPr>
        <w:rStyle w:val="PageNumber"/>
      </w:rPr>
      <w:fldChar w:fldCharType="begin"/>
    </w:r>
    <w:r w:rsidR="0024727D">
      <w:rPr>
        <w:rStyle w:val="PageNumber"/>
      </w:rPr>
      <w:instrText xml:space="preserve">PAGE  </w:instrText>
    </w:r>
    <w:r>
      <w:rPr>
        <w:rStyle w:val="PageNumber"/>
      </w:rPr>
      <w:fldChar w:fldCharType="separate"/>
    </w:r>
    <w:r w:rsidR="004050D0">
      <w:rPr>
        <w:rStyle w:val="PageNumber"/>
        <w:noProof/>
      </w:rPr>
      <w:t>7</w:t>
    </w:r>
    <w:r>
      <w:rPr>
        <w:rStyle w:val="PageNumber"/>
      </w:rPr>
      <w:fldChar w:fldCharType="end"/>
    </w:r>
  </w:p>
  <w:p w:rsidR="0024727D" w:rsidRDefault="0024727D" w:rsidP="004D1467">
    <w:pPr>
      <w:pStyle w:val="Footer"/>
      <w:ind w:right="360"/>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727D" w:rsidRDefault="0024727D">
      <w:r>
        <w:separator/>
      </w:r>
    </w:p>
  </w:footnote>
  <w:footnote w:type="continuationSeparator" w:id="0">
    <w:p w:rsidR="0024727D" w:rsidRDefault="0024727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embedSystemFonts/>
  <w:trackRevisions/>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v:ext="edit" spidmax="2050">
      <o:colormenu v:ext="edit" fillcolor="none [3212]" strokecolor="none [3213]" shadowcolor="none [3212]"/>
    </o:shapedefaults>
  </w:hdrShapeDefaults>
  <w:footnotePr>
    <w:footnote w:id="-1"/>
    <w:footnote w:id="0"/>
  </w:footnotePr>
  <w:endnotePr>
    <w:endnote w:id="-1"/>
    <w:endnote w:id="0"/>
  </w:endnotePr>
  <w:compat>
    <w:useFELayout/>
  </w:compat>
  <w:docVars>
    <w:docVar w:name="EN.InstantFormat" w:val="&lt;ENInstantFormat&gt;&lt;Enabled&gt;1&lt;/Enabled&gt;&lt;ScanUnformatted&gt;1&lt;/ScanUnformatted&gt;&lt;ScanChanges&gt;1&lt;/ScanChanges&gt;&lt;Suspended&gt;1&lt;/Suspended&gt;&lt;/ENInstantFormat&gt;"/>
    <w:docVar w:name="EN.Layout" w:val="&lt;ENLayout&gt;&lt;Style&gt;Molecular Psychiatry&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df99z2a8xza5tetv9jp52zw59sfpfdewdta&quot;&gt;My EndNote Library Copy&lt;record-ids&gt;&lt;item&gt;701&lt;/item&gt;&lt;item&gt;1317&lt;/item&gt;&lt;item&gt;2054&lt;/item&gt;&lt;item&gt;2055&lt;/item&gt;&lt;item&gt;2105&lt;/item&gt;&lt;item&gt;2208&lt;/item&gt;&lt;item&gt;2442&lt;/item&gt;&lt;item&gt;2528&lt;/item&gt;&lt;item&gt;2687&lt;/item&gt;&lt;item&gt;2904&lt;/item&gt;&lt;item&gt;2921&lt;/item&gt;&lt;item&gt;2922&lt;/item&gt;&lt;item&gt;3040&lt;/item&gt;&lt;item&gt;3043&lt;/item&gt;&lt;item&gt;3092&lt;/item&gt;&lt;item&gt;3101&lt;/item&gt;&lt;item&gt;3117&lt;/item&gt;&lt;item&gt;3173&lt;/item&gt;&lt;item&gt;3174&lt;/item&gt;&lt;item&gt;3175&lt;/item&gt;&lt;item&gt;3177&lt;/item&gt;&lt;item&gt;3189&lt;/item&gt;&lt;item&gt;3203&lt;/item&gt;&lt;item&gt;3336&lt;/item&gt;&lt;item&gt;3338&lt;/item&gt;&lt;item&gt;3339&lt;/item&gt;&lt;item&gt;3340&lt;/item&gt;&lt;item&gt;3341&lt;/item&gt;&lt;item&gt;3342&lt;/item&gt;&lt;item&gt;3344&lt;/item&gt;&lt;item&gt;3349&lt;/item&gt;&lt;item&gt;3353&lt;/item&gt;&lt;item&gt;3372&lt;/item&gt;&lt;item&gt;3373&lt;/item&gt;&lt;item&gt;3374&lt;/item&gt;&lt;item&gt;3376&lt;/item&gt;&lt;item&gt;3379&lt;/item&gt;&lt;item&gt;3380&lt;/item&gt;&lt;item&gt;3381&lt;/item&gt;&lt;item&gt;3382&lt;/item&gt;&lt;item&gt;3383&lt;/item&gt;&lt;item&gt;3384&lt;/item&gt;&lt;item&gt;3385&lt;/item&gt;&lt;item&gt;3386&lt;/item&gt;&lt;item&gt;3387&lt;/item&gt;&lt;item&gt;3388&lt;/item&gt;&lt;item&gt;3389&lt;/item&gt;&lt;item&gt;3390&lt;/item&gt;&lt;item&gt;3391&lt;/item&gt;&lt;item&gt;3392&lt;/item&gt;&lt;item&gt;3393&lt;/item&gt;&lt;item&gt;3394&lt;/item&gt;&lt;item&gt;3405&lt;/item&gt;&lt;item&gt;3406&lt;/item&gt;&lt;item&gt;3407&lt;/item&gt;&lt;item&gt;3408&lt;/item&gt;&lt;item&gt;3411&lt;/item&gt;&lt;item&gt;3412&lt;/item&gt;&lt;item&gt;3520&lt;/item&gt;&lt;item&gt;3685&lt;/item&gt;&lt;item&gt;4176&lt;/item&gt;&lt;item&gt;9050&lt;/item&gt;&lt;item&gt;9543&lt;/item&gt;&lt;item&gt;9544&lt;/item&gt;&lt;item&gt;9938&lt;/item&gt;&lt;item&gt;10293&lt;/item&gt;&lt;item&gt;10886&lt;/item&gt;&lt;item&gt;10924&lt;/item&gt;&lt;item&gt;11413&lt;/item&gt;&lt;item&gt;11978&lt;/item&gt;&lt;item&gt;12070&lt;/item&gt;&lt;item&gt;12071&lt;/item&gt;&lt;item&gt;12364&lt;/item&gt;&lt;item&gt;13133&lt;/item&gt;&lt;item&gt;13652&lt;/item&gt;&lt;item&gt;13658&lt;/item&gt;&lt;item&gt;13692&lt;/item&gt;&lt;item&gt;14059&lt;/item&gt;&lt;item&gt;14250&lt;/item&gt;&lt;item&gt;14617&lt;/item&gt;&lt;item&gt;14689&lt;/item&gt;&lt;item&gt;15809&lt;/item&gt;&lt;item&gt;15850&lt;/item&gt;&lt;item&gt;16014&lt;/item&gt;&lt;item&gt;16144&lt;/item&gt;&lt;item&gt;16185&lt;/item&gt;&lt;item&gt;16196&lt;/item&gt;&lt;item&gt;16218&lt;/item&gt;&lt;item&gt;16262&lt;/item&gt;&lt;item&gt;16275&lt;/item&gt;&lt;item&gt;16340&lt;/item&gt;&lt;item&gt;16404&lt;/item&gt;&lt;item&gt;16484&lt;/item&gt;&lt;item&gt;16485&lt;/item&gt;&lt;item&gt;16486&lt;/item&gt;&lt;item&gt;16487&lt;/item&gt;&lt;/record-ids&gt;&lt;/item&gt;&lt;/Libraries&gt;"/>
  </w:docVars>
  <w:rsids>
    <w:rsidRoot w:val="00753973"/>
    <w:rsid w:val="00007E1B"/>
    <w:rsid w:val="00011660"/>
    <w:rsid w:val="00015986"/>
    <w:rsid w:val="000159AD"/>
    <w:rsid w:val="0002325A"/>
    <w:rsid w:val="0003118C"/>
    <w:rsid w:val="00031264"/>
    <w:rsid w:val="00033809"/>
    <w:rsid w:val="000347C1"/>
    <w:rsid w:val="00034A31"/>
    <w:rsid w:val="00042834"/>
    <w:rsid w:val="0004512C"/>
    <w:rsid w:val="0004606C"/>
    <w:rsid w:val="00047A56"/>
    <w:rsid w:val="00052592"/>
    <w:rsid w:val="00064DFE"/>
    <w:rsid w:val="000706DE"/>
    <w:rsid w:val="0007613A"/>
    <w:rsid w:val="00081103"/>
    <w:rsid w:val="00084AC2"/>
    <w:rsid w:val="00085E73"/>
    <w:rsid w:val="00091962"/>
    <w:rsid w:val="00091F3D"/>
    <w:rsid w:val="00092AC0"/>
    <w:rsid w:val="000A34FE"/>
    <w:rsid w:val="000A593E"/>
    <w:rsid w:val="000B4905"/>
    <w:rsid w:val="000C5DD9"/>
    <w:rsid w:val="000C6EE6"/>
    <w:rsid w:val="000C79F5"/>
    <w:rsid w:val="000D096A"/>
    <w:rsid w:val="000D3EB8"/>
    <w:rsid w:val="000D6C95"/>
    <w:rsid w:val="000E0ED0"/>
    <w:rsid w:val="000E29E3"/>
    <w:rsid w:val="000E7042"/>
    <w:rsid w:val="000F5146"/>
    <w:rsid w:val="000F59EB"/>
    <w:rsid w:val="000F7EDA"/>
    <w:rsid w:val="00101E0D"/>
    <w:rsid w:val="0010206E"/>
    <w:rsid w:val="00105400"/>
    <w:rsid w:val="00105E35"/>
    <w:rsid w:val="001077EA"/>
    <w:rsid w:val="001110A1"/>
    <w:rsid w:val="00111B31"/>
    <w:rsid w:val="00122AAD"/>
    <w:rsid w:val="001244A4"/>
    <w:rsid w:val="00134511"/>
    <w:rsid w:val="0013551B"/>
    <w:rsid w:val="001376E2"/>
    <w:rsid w:val="00140331"/>
    <w:rsid w:val="00142EDB"/>
    <w:rsid w:val="00146203"/>
    <w:rsid w:val="00150ADD"/>
    <w:rsid w:val="001522B1"/>
    <w:rsid w:val="00155DED"/>
    <w:rsid w:val="00155EAA"/>
    <w:rsid w:val="00160783"/>
    <w:rsid w:val="001639E2"/>
    <w:rsid w:val="00165105"/>
    <w:rsid w:val="001659AA"/>
    <w:rsid w:val="001670DA"/>
    <w:rsid w:val="00176381"/>
    <w:rsid w:val="001805D6"/>
    <w:rsid w:val="00181CA2"/>
    <w:rsid w:val="001828DA"/>
    <w:rsid w:val="00190691"/>
    <w:rsid w:val="001934B7"/>
    <w:rsid w:val="00194DDA"/>
    <w:rsid w:val="00195B2C"/>
    <w:rsid w:val="001A205E"/>
    <w:rsid w:val="001A3D88"/>
    <w:rsid w:val="001A5A89"/>
    <w:rsid w:val="001B506D"/>
    <w:rsid w:val="001B55AE"/>
    <w:rsid w:val="001B5901"/>
    <w:rsid w:val="001B7F97"/>
    <w:rsid w:val="001C26D8"/>
    <w:rsid w:val="001C6DD5"/>
    <w:rsid w:val="001C7311"/>
    <w:rsid w:val="001D4490"/>
    <w:rsid w:val="001D5547"/>
    <w:rsid w:val="001D5B02"/>
    <w:rsid w:val="001D6D48"/>
    <w:rsid w:val="001E35E5"/>
    <w:rsid w:val="001E6CC7"/>
    <w:rsid w:val="001F446D"/>
    <w:rsid w:val="001F5CDE"/>
    <w:rsid w:val="001F64F3"/>
    <w:rsid w:val="002001BA"/>
    <w:rsid w:val="00200C9B"/>
    <w:rsid w:val="00201633"/>
    <w:rsid w:val="00203BB8"/>
    <w:rsid w:val="002042AA"/>
    <w:rsid w:val="00204A74"/>
    <w:rsid w:val="00211890"/>
    <w:rsid w:val="00212502"/>
    <w:rsid w:val="00215C58"/>
    <w:rsid w:val="00216FFF"/>
    <w:rsid w:val="002238B0"/>
    <w:rsid w:val="0022414A"/>
    <w:rsid w:val="00224164"/>
    <w:rsid w:val="00230E73"/>
    <w:rsid w:val="00232D3C"/>
    <w:rsid w:val="002362D3"/>
    <w:rsid w:val="00237453"/>
    <w:rsid w:val="00241369"/>
    <w:rsid w:val="00245371"/>
    <w:rsid w:val="002459C8"/>
    <w:rsid w:val="00246F1F"/>
    <w:rsid w:val="0024727D"/>
    <w:rsid w:val="002475CF"/>
    <w:rsid w:val="0025245F"/>
    <w:rsid w:val="00253525"/>
    <w:rsid w:val="00255CE3"/>
    <w:rsid w:val="00256A5B"/>
    <w:rsid w:val="00257895"/>
    <w:rsid w:val="00271F68"/>
    <w:rsid w:val="00280101"/>
    <w:rsid w:val="002858C0"/>
    <w:rsid w:val="002861C2"/>
    <w:rsid w:val="00287F7B"/>
    <w:rsid w:val="00291C40"/>
    <w:rsid w:val="002956CE"/>
    <w:rsid w:val="002A03BF"/>
    <w:rsid w:val="002A2178"/>
    <w:rsid w:val="002A2226"/>
    <w:rsid w:val="002A4353"/>
    <w:rsid w:val="002A6538"/>
    <w:rsid w:val="002A6A71"/>
    <w:rsid w:val="002B1736"/>
    <w:rsid w:val="002B7E32"/>
    <w:rsid w:val="002C3209"/>
    <w:rsid w:val="002C3E65"/>
    <w:rsid w:val="002D19E7"/>
    <w:rsid w:val="002D1D23"/>
    <w:rsid w:val="002D5305"/>
    <w:rsid w:val="002D7274"/>
    <w:rsid w:val="002E10AF"/>
    <w:rsid w:val="002E4C4E"/>
    <w:rsid w:val="002E6B32"/>
    <w:rsid w:val="002E6BAE"/>
    <w:rsid w:val="002F671D"/>
    <w:rsid w:val="003020ED"/>
    <w:rsid w:val="00312593"/>
    <w:rsid w:val="0032605C"/>
    <w:rsid w:val="003264D5"/>
    <w:rsid w:val="00333C17"/>
    <w:rsid w:val="0033451E"/>
    <w:rsid w:val="003364D1"/>
    <w:rsid w:val="00336F40"/>
    <w:rsid w:val="00340C37"/>
    <w:rsid w:val="003456BA"/>
    <w:rsid w:val="00351A4B"/>
    <w:rsid w:val="00352870"/>
    <w:rsid w:val="00352A2B"/>
    <w:rsid w:val="00353549"/>
    <w:rsid w:val="0035574C"/>
    <w:rsid w:val="0036175A"/>
    <w:rsid w:val="00361CE4"/>
    <w:rsid w:val="0036205A"/>
    <w:rsid w:val="00362703"/>
    <w:rsid w:val="003661FD"/>
    <w:rsid w:val="00377909"/>
    <w:rsid w:val="00382600"/>
    <w:rsid w:val="00394516"/>
    <w:rsid w:val="0039597B"/>
    <w:rsid w:val="003A22A6"/>
    <w:rsid w:val="003B072C"/>
    <w:rsid w:val="003B2EC3"/>
    <w:rsid w:val="003B622B"/>
    <w:rsid w:val="003B671B"/>
    <w:rsid w:val="003C0962"/>
    <w:rsid w:val="003C3CD2"/>
    <w:rsid w:val="003C5981"/>
    <w:rsid w:val="003C6D4D"/>
    <w:rsid w:val="003D356E"/>
    <w:rsid w:val="003E0A9F"/>
    <w:rsid w:val="003E1223"/>
    <w:rsid w:val="003E36FD"/>
    <w:rsid w:val="003E4275"/>
    <w:rsid w:val="003E6DA7"/>
    <w:rsid w:val="003F295E"/>
    <w:rsid w:val="003F2F9A"/>
    <w:rsid w:val="003F749F"/>
    <w:rsid w:val="004012FD"/>
    <w:rsid w:val="004019FE"/>
    <w:rsid w:val="00403791"/>
    <w:rsid w:val="004050D0"/>
    <w:rsid w:val="00405940"/>
    <w:rsid w:val="0040728C"/>
    <w:rsid w:val="004077E7"/>
    <w:rsid w:val="00411875"/>
    <w:rsid w:val="00412C45"/>
    <w:rsid w:val="0043100C"/>
    <w:rsid w:val="0043455B"/>
    <w:rsid w:val="00443DAB"/>
    <w:rsid w:val="004443EE"/>
    <w:rsid w:val="00450A63"/>
    <w:rsid w:val="0045199F"/>
    <w:rsid w:val="00453227"/>
    <w:rsid w:val="00454221"/>
    <w:rsid w:val="00454A52"/>
    <w:rsid w:val="00460C37"/>
    <w:rsid w:val="00462D36"/>
    <w:rsid w:val="00466365"/>
    <w:rsid w:val="0047089F"/>
    <w:rsid w:val="00482801"/>
    <w:rsid w:val="00487955"/>
    <w:rsid w:val="00487ADE"/>
    <w:rsid w:val="00493AD8"/>
    <w:rsid w:val="004A2115"/>
    <w:rsid w:val="004A3C4C"/>
    <w:rsid w:val="004A6C84"/>
    <w:rsid w:val="004B02A0"/>
    <w:rsid w:val="004B65D6"/>
    <w:rsid w:val="004B6E2B"/>
    <w:rsid w:val="004C09A8"/>
    <w:rsid w:val="004C1DA5"/>
    <w:rsid w:val="004D1467"/>
    <w:rsid w:val="004D296B"/>
    <w:rsid w:val="004D31B4"/>
    <w:rsid w:val="004D43FB"/>
    <w:rsid w:val="004D7424"/>
    <w:rsid w:val="004F5884"/>
    <w:rsid w:val="0050005D"/>
    <w:rsid w:val="0050292A"/>
    <w:rsid w:val="0050474C"/>
    <w:rsid w:val="0050774F"/>
    <w:rsid w:val="00520CFC"/>
    <w:rsid w:val="00521373"/>
    <w:rsid w:val="005237DF"/>
    <w:rsid w:val="0053638E"/>
    <w:rsid w:val="0054049D"/>
    <w:rsid w:val="00540553"/>
    <w:rsid w:val="00543001"/>
    <w:rsid w:val="00543807"/>
    <w:rsid w:val="00543B55"/>
    <w:rsid w:val="005500C9"/>
    <w:rsid w:val="00550CEF"/>
    <w:rsid w:val="00552E53"/>
    <w:rsid w:val="005552EF"/>
    <w:rsid w:val="00564E84"/>
    <w:rsid w:val="0056571A"/>
    <w:rsid w:val="00566F8A"/>
    <w:rsid w:val="005721C9"/>
    <w:rsid w:val="0057636F"/>
    <w:rsid w:val="00581AD1"/>
    <w:rsid w:val="00582C2A"/>
    <w:rsid w:val="00583DE3"/>
    <w:rsid w:val="00583EEE"/>
    <w:rsid w:val="00585399"/>
    <w:rsid w:val="005853C5"/>
    <w:rsid w:val="00587A50"/>
    <w:rsid w:val="00591B18"/>
    <w:rsid w:val="0059547F"/>
    <w:rsid w:val="005967A7"/>
    <w:rsid w:val="00596824"/>
    <w:rsid w:val="00597212"/>
    <w:rsid w:val="005A1DEE"/>
    <w:rsid w:val="005A5413"/>
    <w:rsid w:val="005B14A8"/>
    <w:rsid w:val="005B27F0"/>
    <w:rsid w:val="005B399D"/>
    <w:rsid w:val="005B3B77"/>
    <w:rsid w:val="005B43E0"/>
    <w:rsid w:val="005B54BC"/>
    <w:rsid w:val="005C3627"/>
    <w:rsid w:val="005C4BAA"/>
    <w:rsid w:val="005C62A0"/>
    <w:rsid w:val="005D0428"/>
    <w:rsid w:val="005D1CC4"/>
    <w:rsid w:val="005D3312"/>
    <w:rsid w:val="005D367E"/>
    <w:rsid w:val="005D3994"/>
    <w:rsid w:val="005D43B3"/>
    <w:rsid w:val="005D4683"/>
    <w:rsid w:val="005D519D"/>
    <w:rsid w:val="005D5FB3"/>
    <w:rsid w:val="005D6D1A"/>
    <w:rsid w:val="005E4D22"/>
    <w:rsid w:val="005F1219"/>
    <w:rsid w:val="005F232B"/>
    <w:rsid w:val="005F6708"/>
    <w:rsid w:val="005F6E06"/>
    <w:rsid w:val="00603130"/>
    <w:rsid w:val="00603275"/>
    <w:rsid w:val="0060433D"/>
    <w:rsid w:val="0061449C"/>
    <w:rsid w:val="006151A2"/>
    <w:rsid w:val="006152FD"/>
    <w:rsid w:val="006155AD"/>
    <w:rsid w:val="006221E9"/>
    <w:rsid w:val="00622D08"/>
    <w:rsid w:val="00623147"/>
    <w:rsid w:val="0063033C"/>
    <w:rsid w:val="00632ED5"/>
    <w:rsid w:val="00635B30"/>
    <w:rsid w:val="00642975"/>
    <w:rsid w:val="006465C2"/>
    <w:rsid w:val="00653CB5"/>
    <w:rsid w:val="00654C54"/>
    <w:rsid w:val="00657897"/>
    <w:rsid w:val="00657A16"/>
    <w:rsid w:val="006626C9"/>
    <w:rsid w:val="00667343"/>
    <w:rsid w:val="006721F3"/>
    <w:rsid w:val="00673AE3"/>
    <w:rsid w:val="00674A3C"/>
    <w:rsid w:val="00674E99"/>
    <w:rsid w:val="006758C6"/>
    <w:rsid w:val="00677838"/>
    <w:rsid w:val="00682555"/>
    <w:rsid w:val="006858C8"/>
    <w:rsid w:val="00686F41"/>
    <w:rsid w:val="0069256C"/>
    <w:rsid w:val="006926DC"/>
    <w:rsid w:val="00692D40"/>
    <w:rsid w:val="00697AE5"/>
    <w:rsid w:val="00697BF5"/>
    <w:rsid w:val="006A0A85"/>
    <w:rsid w:val="006A0CAE"/>
    <w:rsid w:val="006A135E"/>
    <w:rsid w:val="006A23FA"/>
    <w:rsid w:val="006A322D"/>
    <w:rsid w:val="006A6219"/>
    <w:rsid w:val="006A6759"/>
    <w:rsid w:val="006A6F78"/>
    <w:rsid w:val="006A7EAC"/>
    <w:rsid w:val="006B08C2"/>
    <w:rsid w:val="006B0D00"/>
    <w:rsid w:val="006B0D09"/>
    <w:rsid w:val="006B6257"/>
    <w:rsid w:val="006C2609"/>
    <w:rsid w:val="006C6A61"/>
    <w:rsid w:val="006C7DDA"/>
    <w:rsid w:val="006D2CD1"/>
    <w:rsid w:val="006D3391"/>
    <w:rsid w:val="006D4706"/>
    <w:rsid w:val="006D75F0"/>
    <w:rsid w:val="006E25F6"/>
    <w:rsid w:val="006E6597"/>
    <w:rsid w:val="006F0CE8"/>
    <w:rsid w:val="006F3A3D"/>
    <w:rsid w:val="006F57CC"/>
    <w:rsid w:val="006F7AB9"/>
    <w:rsid w:val="00704A97"/>
    <w:rsid w:val="00714402"/>
    <w:rsid w:val="00716D29"/>
    <w:rsid w:val="00717018"/>
    <w:rsid w:val="00733050"/>
    <w:rsid w:val="00736698"/>
    <w:rsid w:val="007369AF"/>
    <w:rsid w:val="00741175"/>
    <w:rsid w:val="00743744"/>
    <w:rsid w:val="00750A13"/>
    <w:rsid w:val="00750AC4"/>
    <w:rsid w:val="00753973"/>
    <w:rsid w:val="00755D34"/>
    <w:rsid w:val="00757B37"/>
    <w:rsid w:val="00757DED"/>
    <w:rsid w:val="00762599"/>
    <w:rsid w:val="007639A4"/>
    <w:rsid w:val="0077118E"/>
    <w:rsid w:val="007711A3"/>
    <w:rsid w:val="007713D5"/>
    <w:rsid w:val="00772812"/>
    <w:rsid w:val="00773439"/>
    <w:rsid w:val="007764C1"/>
    <w:rsid w:val="0078134C"/>
    <w:rsid w:val="007826AA"/>
    <w:rsid w:val="00784BE7"/>
    <w:rsid w:val="007876A1"/>
    <w:rsid w:val="0079709D"/>
    <w:rsid w:val="007A2A8A"/>
    <w:rsid w:val="007B0CE1"/>
    <w:rsid w:val="007B26AE"/>
    <w:rsid w:val="007B3751"/>
    <w:rsid w:val="007B6A09"/>
    <w:rsid w:val="007C349C"/>
    <w:rsid w:val="007C4FFC"/>
    <w:rsid w:val="007C6045"/>
    <w:rsid w:val="007D3166"/>
    <w:rsid w:val="007D3449"/>
    <w:rsid w:val="007D38FD"/>
    <w:rsid w:val="007D50AA"/>
    <w:rsid w:val="007D6BB0"/>
    <w:rsid w:val="007E5B22"/>
    <w:rsid w:val="007F4109"/>
    <w:rsid w:val="007F4A10"/>
    <w:rsid w:val="007F4BDE"/>
    <w:rsid w:val="007F549E"/>
    <w:rsid w:val="008051D0"/>
    <w:rsid w:val="008053BC"/>
    <w:rsid w:val="00806221"/>
    <w:rsid w:val="00810C61"/>
    <w:rsid w:val="00812287"/>
    <w:rsid w:val="00833918"/>
    <w:rsid w:val="00833D12"/>
    <w:rsid w:val="00833E37"/>
    <w:rsid w:val="00840393"/>
    <w:rsid w:val="00843DCB"/>
    <w:rsid w:val="00846109"/>
    <w:rsid w:val="00847B44"/>
    <w:rsid w:val="00856180"/>
    <w:rsid w:val="00856759"/>
    <w:rsid w:val="0086302B"/>
    <w:rsid w:val="0086537E"/>
    <w:rsid w:val="00877A85"/>
    <w:rsid w:val="008819FC"/>
    <w:rsid w:val="0088735A"/>
    <w:rsid w:val="0088742D"/>
    <w:rsid w:val="00893CF6"/>
    <w:rsid w:val="00893FC5"/>
    <w:rsid w:val="008A3CF2"/>
    <w:rsid w:val="008A5C1A"/>
    <w:rsid w:val="008B306A"/>
    <w:rsid w:val="008B3E9D"/>
    <w:rsid w:val="008B5B6E"/>
    <w:rsid w:val="008B7FED"/>
    <w:rsid w:val="008C0738"/>
    <w:rsid w:val="008C27DE"/>
    <w:rsid w:val="008C2811"/>
    <w:rsid w:val="008C4993"/>
    <w:rsid w:val="008C4CA1"/>
    <w:rsid w:val="008C5C28"/>
    <w:rsid w:val="008D1023"/>
    <w:rsid w:val="008D2978"/>
    <w:rsid w:val="008D4C18"/>
    <w:rsid w:val="008D718D"/>
    <w:rsid w:val="008D7C5A"/>
    <w:rsid w:val="008E03F7"/>
    <w:rsid w:val="008E204A"/>
    <w:rsid w:val="008E3036"/>
    <w:rsid w:val="008E326A"/>
    <w:rsid w:val="008F47B0"/>
    <w:rsid w:val="008F582C"/>
    <w:rsid w:val="008F6198"/>
    <w:rsid w:val="008F6434"/>
    <w:rsid w:val="0090172B"/>
    <w:rsid w:val="0090280A"/>
    <w:rsid w:val="00902DBC"/>
    <w:rsid w:val="00902F22"/>
    <w:rsid w:val="00905016"/>
    <w:rsid w:val="009134CC"/>
    <w:rsid w:val="00917F53"/>
    <w:rsid w:val="0092153D"/>
    <w:rsid w:val="00922E25"/>
    <w:rsid w:val="009244C9"/>
    <w:rsid w:val="0092503B"/>
    <w:rsid w:val="0092679C"/>
    <w:rsid w:val="009335C7"/>
    <w:rsid w:val="00940C88"/>
    <w:rsid w:val="0094140F"/>
    <w:rsid w:val="00942936"/>
    <w:rsid w:val="009466BF"/>
    <w:rsid w:val="00950FA6"/>
    <w:rsid w:val="00952A8B"/>
    <w:rsid w:val="00955553"/>
    <w:rsid w:val="00956DB0"/>
    <w:rsid w:val="0095795F"/>
    <w:rsid w:val="009611A7"/>
    <w:rsid w:val="009617DF"/>
    <w:rsid w:val="009666D6"/>
    <w:rsid w:val="00970E1E"/>
    <w:rsid w:val="009717AF"/>
    <w:rsid w:val="009738E2"/>
    <w:rsid w:val="00974FDE"/>
    <w:rsid w:val="00976F2C"/>
    <w:rsid w:val="00980032"/>
    <w:rsid w:val="009801F2"/>
    <w:rsid w:val="009825F2"/>
    <w:rsid w:val="00984BD7"/>
    <w:rsid w:val="0099074E"/>
    <w:rsid w:val="00991E7A"/>
    <w:rsid w:val="00992E7D"/>
    <w:rsid w:val="009961FF"/>
    <w:rsid w:val="00996615"/>
    <w:rsid w:val="009969B3"/>
    <w:rsid w:val="009A14D0"/>
    <w:rsid w:val="009A41E4"/>
    <w:rsid w:val="009A4E84"/>
    <w:rsid w:val="009A7E1D"/>
    <w:rsid w:val="009B0FC2"/>
    <w:rsid w:val="009B1939"/>
    <w:rsid w:val="009B68EE"/>
    <w:rsid w:val="009C7B87"/>
    <w:rsid w:val="009D01D7"/>
    <w:rsid w:val="009D09E0"/>
    <w:rsid w:val="009D3DBA"/>
    <w:rsid w:val="009E3C95"/>
    <w:rsid w:val="009E5860"/>
    <w:rsid w:val="009E75CA"/>
    <w:rsid w:val="009F1AF8"/>
    <w:rsid w:val="009F654C"/>
    <w:rsid w:val="009F6AD8"/>
    <w:rsid w:val="00A02CE3"/>
    <w:rsid w:val="00A0726C"/>
    <w:rsid w:val="00A07A0A"/>
    <w:rsid w:val="00A13405"/>
    <w:rsid w:val="00A1680C"/>
    <w:rsid w:val="00A176EE"/>
    <w:rsid w:val="00A23398"/>
    <w:rsid w:val="00A24626"/>
    <w:rsid w:val="00A25122"/>
    <w:rsid w:val="00A30CAB"/>
    <w:rsid w:val="00A34AE1"/>
    <w:rsid w:val="00A37E7D"/>
    <w:rsid w:val="00A432AA"/>
    <w:rsid w:val="00A43AA8"/>
    <w:rsid w:val="00A4694E"/>
    <w:rsid w:val="00A525F8"/>
    <w:rsid w:val="00A62CAA"/>
    <w:rsid w:val="00A64164"/>
    <w:rsid w:val="00A679CA"/>
    <w:rsid w:val="00A72046"/>
    <w:rsid w:val="00A8747A"/>
    <w:rsid w:val="00A87834"/>
    <w:rsid w:val="00A9361A"/>
    <w:rsid w:val="00AA1849"/>
    <w:rsid w:val="00AA542F"/>
    <w:rsid w:val="00AA6089"/>
    <w:rsid w:val="00AA72B0"/>
    <w:rsid w:val="00AB6C57"/>
    <w:rsid w:val="00AC3BD7"/>
    <w:rsid w:val="00AD3553"/>
    <w:rsid w:val="00AD73AB"/>
    <w:rsid w:val="00AD761B"/>
    <w:rsid w:val="00AD76C6"/>
    <w:rsid w:val="00AE7704"/>
    <w:rsid w:val="00AF0CE9"/>
    <w:rsid w:val="00AF13BA"/>
    <w:rsid w:val="00AF2387"/>
    <w:rsid w:val="00AF6E66"/>
    <w:rsid w:val="00B040E0"/>
    <w:rsid w:val="00B05281"/>
    <w:rsid w:val="00B05538"/>
    <w:rsid w:val="00B10F61"/>
    <w:rsid w:val="00B1291E"/>
    <w:rsid w:val="00B15455"/>
    <w:rsid w:val="00B23B69"/>
    <w:rsid w:val="00B23E1F"/>
    <w:rsid w:val="00B25F6E"/>
    <w:rsid w:val="00B27ED7"/>
    <w:rsid w:val="00B30224"/>
    <w:rsid w:val="00B36A8D"/>
    <w:rsid w:val="00B40E6A"/>
    <w:rsid w:val="00B4290B"/>
    <w:rsid w:val="00B478D5"/>
    <w:rsid w:val="00B53E9B"/>
    <w:rsid w:val="00B54E9C"/>
    <w:rsid w:val="00B56527"/>
    <w:rsid w:val="00B56D76"/>
    <w:rsid w:val="00B61FC0"/>
    <w:rsid w:val="00B63371"/>
    <w:rsid w:val="00B6413F"/>
    <w:rsid w:val="00B64376"/>
    <w:rsid w:val="00B6585F"/>
    <w:rsid w:val="00B6655F"/>
    <w:rsid w:val="00B732DA"/>
    <w:rsid w:val="00B74332"/>
    <w:rsid w:val="00B75673"/>
    <w:rsid w:val="00B825E8"/>
    <w:rsid w:val="00B8460A"/>
    <w:rsid w:val="00B85F23"/>
    <w:rsid w:val="00B905F9"/>
    <w:rsid w:val="00B942A9"/>
    <w:rsid w:val="00B959F2"/>
    <w:rsid w:val="00B96B88"/>
    <w:rsid w:val="00BA05E2"/>
    <w:rsid w:val="00BA17DB"/>
    <w:rsid w:val="00BA2220"/>
    <w:rsid w:val="00BA53E0"/>
    <w:rsid w:val="00BB4D94"/>
    <w:rsid w:val="00BC2F1D"/>
    <w:rsid w:val="00BC6DED"/>
    <w:rsid w:val="00BD0049"/>
    <w:rsid w:val="00BD0288"/>
    <w:rsid w:val="00BD3397"/>
    <w:rsid w:val="00BD50A4"/>
    <w:rsid w:val="00BD5957"/>
    <w:rsid w:val="00BE0113"/>
    <w:rsid w:val="00BE07CE"/>
    <w:rsid w:val="00BE0F27"/>
    <w:rsid w:val="00BF0524"/>
    <w:rsid w:val="00BF7CF4"/>
    <w:rsid w:val="00C00255"/>
    <w:rsid w:val="00C01965"/>
    <w:rsid w:val="00C042FD"/>
    <w:rsid w:val="00C0781E"/>
    <w:rsid w:val="00C11C91"/>
    <w:rsid w:val="00C125D1"/>
    <w:rsid w:val="00C13397"/>
    <w:rsid w:val="00C1414E"/>
    <w:rsid w:val="00C17E5F"/>
    <w:rsid w:val="00C33880"/>
    <w:rsid w:val="00C361D1"/>
    <w:rsid w:val="00C36EF7"/>
    <w:rsid w:val="00C40034"/>
    <w:rsid w:val="00C41F74"/>
    <w:rsid w:val="00C43D7B"/>
    <w:rsid w:val="00C44C77"/>
    <w:rsid w:val="00C457CA"/>
    <w:rsid w:val="00C50673"/>
    <w:rsid w:val="00C50978"/>
    <w:rsid w:val="00C51102"/>
    <w:rsid w:val="00C53FCB"/>
    <w:rsid w:val="00C550E3"/>
    <w:rsid w:val="00C63BEC"/>
    <w:rsid w:val="00C65E2F"/>
    <w:rsid w:val="00C749F2"/>
    <w:rsid w:val="00C75EE1"/>
    <w:rsid w:val="00C81FC3"/>
    <w:rsid w:val="00C82FEA"/>
    <w:rsid w:val="00C92ECA"/>
    <w:rsid w:val="00C93173"/>
    <w:rsid w:val="00C93CFC"/>
    <w:rsid w:val="00C96A76"/>
    <w:rsid w:val="00CA0A56"/>
    <w:rsid w:val="00CA27DF"/>
    <w:rsid w:val="00CA35AE"/>
    <w:rsid w:val="00CA54DA"/>
    <w:rsid w:val="00CB0773"/>
    <w:rsid w:val="00CB3654"/>
    <w:rsid w:val="00CB3B21"/>
    <w:rsid w:val="00CB5730"/>
    <w:rsid w:val="00CB7170"/>
    <w:rsid w:val="00CD066F"/>
    <w:rsid w:val="00CD08B7"/>
    <w:rsid w:val="00CD5755"/>
    <w:rsid w:val="00CD64F3"/>
    <w:rsid w:val="00CE28F4"/>
    <w:rsid w:val="00CE382B"/>
    <w:rsid w:val="00CE6BC0"/>
    <w:rsid w:val="00CF0944"/>
    <w:rsid w:val="00CF3888"/>
    <w:rsid w:val="00CF6DD2"/>
    <w:rsid w:val="00D002E9"/>
    <w:rsid w:val="00D02351"/>
    <w:rsid w:val="00D03279"/>
    <w:rsid w:val="00D107E1"/>
    <w:rsid w:val="00D120C5"/>
    <w:rsid w:val="00D15035"/>
    <w:rsid w:val="00D242F7"/>
    <w:rsid w:val="00D24B35"/>
    <w:rsid w:val="00D2581E"/>
    <w:rsid w:val="00D26124"/>
    <w:rsid w:val="00D3253E"/>
    <w:rsid w:val="00D3516F"/>
    <w:rsid w:val="00D36036"/>
    <w:rsid w:val="00D37FCC"/>
    <w:rsid w:val="00D455D2"/>
    <w:rsid w:val="00D459F3"/>
    <w:rsid w:val="00D4605B"/>
    <w:rsid w:val="00D46C2D"/>
    <w:rsid w:val="00D47C2C"/>
    <w:rsid w:val="00D56BFD"/>
    <w:rsid w:val="00D71857"/>
    <w:rsid w:val="00D725DB"/>
    <w:rsid w:val="00D76568"/>
    <w:rsid w:val="00D771E4"/>
    <w:rsid w:val="00D82DD9"/>
    <w:rsid w:val="00D83814"/>
    <w:rsid w:val="00D859B3"/>
    <w:rsid w:val="00D86282"/>
    <w:rsid w:val="00D9048A"/>
    <w:rsid w:val="00D93B8B"/>
    <w:rsid w:val="00D95F8B"/>
    <w:rsid w:val="00D9719B"/>
    <w:rsid w:val="00DA07C2"/>
    <w:rsid w:val="00DA2E92"/>
    <w:rsid w:val="00DA33B3"/>
    <w:rsid w:val="00DA3DDA"/>
    <w:rsid w:val="00DA4B42"/>
    <w:rsid w:val="00DA6229"/>
    <w:rsid w:val="00DB1C2C"/>
    <w:rsid w:val="00DB62AC"/>
    <w:rsid w:val="00DB6FBB"/>
    <w:rsid w:val="00DC2D32"/>
    <w:rsid w:val="00DC39B8"/>
    <w:rsid w:val="00DC783D"/>
    <w:rsid w:val="00DD38F1"/>
    <w:rsid w:val="00DD6FB6"/>
    <w:rsid w:val="00DE0256"/>
    <w:rsid w:val="00DE2C6A"/>
    <w:rsid w:val="00DF242D"/>
    <w:rsid w:val="00DF5A2E"/>
    <w:rsid w:val="00E00515"/>
    <w:rsid w:val="00E03485"/>
    <w:rsid w:val="00E05FD7"/>
    <w:rsid w:val="00E060B4"/>
    <w:rsid w:val="00E10348"/>
    <w:rsid w:val="00E12059"/>
    <w:rsid w:val="00E13F57"/>
    <w:rsid w:val="00E14C09"/>
    <w:rsid w:val="00E15195"/>
    <w:rsid w:val="00E16A7D"/>
    <w:rsid w:val="00E174BB"/>
    <w:rsid w:val="00E20066"/>
    <w:rsid w:val="00E22919"/>
    <w:rsid w:val="00E45FA6"/>
    <w:rsid w:val="00E50EAF"/>
    <w:rsid w:val="00E65D7D"/>
    <w:rsid w:val="00E669B2"/>
    <w:rsid w:val="00E66F0A"/>
    <w:rsid w:val="00E707E9"/>
    <w:rsid w:val="00E73920"/>
    <w:rsid w:val="00E73C49"/>
    <w:rsid w:val="00E7645E"/>
    <w:rsid w:val="00E77BC9"/>
    <w:rsid w:val="00E8025D"/>
    <w:rsid w:val="00E8158A"/>
    <w:rsid w:val="00E83E01"/>
    <w:rsid w:val="00E84E1D"/>
    <w:rsid w:val="00E9112B"/>
    <w:rsid w:val="00E91AD6"/>
    <w:rsid w:val="00E92838"/>
    <w:rsid w:val="00E9323A"/>
    <w:rsid w:val="00E964C7"/>
    <w:rsid w:val="00E9709B"/>
    <w:rsid w:val="00EA0FB0"/>
    <w:rsid w:val="00EB3A89"/>
    <w:rsid w:val="00EB4E7D"/>
    <w:rsid w:val="00EB769D"/>
    <w:rsid w:val="00EC0EA5"/>
    <w:rsid w:val="00EC5D33"/>
    <w:rsid w:val="00EC656B"/>
    <w:rsid w:val="00ED33D9"/>
    <w:rsid w:val="00EE0594"/>
    <w:rsid w:val="00EE11D1"/>
    <w:rsid w:val="00EE16F3"/>
    <w:rsid w:val="00EE6387"/>
    <w:rsid w:val="00EF561C"/>
    <w:rsid w:val="00EF632A"/>
    <w:rsid w:val="00F02FCF"/>
    <w:rsid w:val="00F04568"/>
    <w:rsid w:val="00F055B1"/>
    <w:rsid w:val="00F064F1"/>
    <w:rsid w:val="00F117A5"/>
    <w:rsid w:val="00F13F70"/>
    <w:rsid w:val="00F15688"/>
    <w:rsid w:val="00F275E8"/>
    <w:rsid w:val="00F2774A"/>
    <w:rsid w:val="00F30C9B"/>
    <w:rsid w:val="00F3196A"/>
    <w:rsid w:val="00F405EA"/>
    <w:rsid w:val="00F43BE8"/>
    <w:rsid w:val="00F45872"/>
    <w:rsid w:val="00F46735"/>
    <w:rsid w:val="00F46BCC"/>
    <w:rsid w:val="00F56A29"/>
    <w:rsid w:val="00F56E71"/>
    <w:rsid w:val="00F61655"/>
    <w:rsid w:val="00F620C7"/>
    <w:rsid w:val="00F62435"/>
    <w:rsid w:val="00F6273D"/>
    <w:rsid w:val="00F6451E"/>
    <w:rsid w:val="00F64C0F"/>
    <w:rsid w:val="00F67F20"/>
    <w:rsid w:val="00F70D3E"/>
    <w:rsid w:val="00F81035"/>
    <w:rsid w:val="00F8494D"/>
    <w:rsid w:val="00F84DC1"/>
    <w:rsid w:val="00F9020C"/>
    <w:rsid w:val="00F91031"/>
    <w:rsid w:val="00F9213F"/>
    <w:rsid w:val="00F92C3B"/>
    <w:rsid w:val="00F9418B"/>
    <w:rsid w:val="00F96454"/>
    <w:rsid w:val="00F97D13"/>
    <w:rsid w:val="00FA0596"/>
    <w:rsid w:val="00FA2112"/>
    <w:rsid w:val="00FA3F6D"/>
    <w:rsid w:val="00FA505E"/>
    <w:rsid w:val="00FA5331"/>
    <w:rsid w:val="00FA7768"/>
    <w:rsid w:val="00FB4075"/>
    <w:rsid w:val="00FB40A5"/>
    <w:rsid w:val="00FB6B57"/>
    <w:rsid w:val="00FB7835"/>
    <w:rsid w:val="00FC2581"/>
    <w:rsid w:val="00FC2DEA"/>
    <w:rsid w:val="00FC3C3C"/>
    <w:rsid w:val="00FD5AE9"/>
    <w:rsid w:val="00FE0256"/>
    <w:rsid w:val="00FE10C7"/>
    <w:rsid w:val="00FE6A92"/>
    <w:rsid w:val="00FE7553"/>
    <w:rsid w:val="00FF15A8"/>
  </w:rsids>
  <m:mathPr>
    <m:mathFont m:val="@ＭＳ ゴシック"/>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none [3212]" strokecolor="none [3213]" shadow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0" w:defSemiHidden="0" w:defUnhideWhenUsed="0" w:defQFormat="0" w:count="276">
    <w:lsdException w:name="footer" w:uiPriority="99"/>
    <w:lsdException w:name="page number" w:uiPriority="99"/>
    <w:lsdException w:name="Hyperlink" w:uiPriority="99"/>
    <w:lsdException w:name="Strong" w:uiPriority="22" w:qFormat="1"/>
    <w:lsdException w:name="HTML Cite" w:uiPriority="99"/>
    <w:lsdException w:name="Table Grid" w:uiPriority="39"/>
    <w:lsdException w:name="List Paragraph" w:qFormat="1"/>
  </w:latentStyles>
  <w:style w:type="paragraph" w:default="1" w:styleId="Normal">
    <w:name w:val="Normal"/>
    <w:qFormat/>
    <w:rsid w:val="007369AF"/>
  </w:style>
  <w:style w:type="paragraph" w:styleId="Heading1">
    <w:name w:val="heading 1"/>
    <w:basedOn w:val="Normal"/>
    <w:next w:val="Normal"/>
    <w:link w:val="Heading1Char"/>
    <w:uiPriority w:val="9"/>
    <w:qFormat/>
    <w:rsid w:val="00E22919"/>
    <w:pPr>
      <w:spacing w:before="600" w:line="360" w:lineRule="auto"/>
      <w:outlineLvl w:val="0"/>
    </w:pPr>
    <w:rPr>
      <w:rFonts w:asciiTheme="majorHAnsi" w:eastAsiaTheme="majorEastAsia" w:hAnsiTheme="majorHAnsi" w:cstheme="majorBidi"/>
      <w:b/>
      <w:bCs/>
      <w:i/>
      <w:iCs/>
      <w:sz w:val="32"/>
      <w:szCs w:val="32"/>
      <w:lang w:val="es-ES_tradnl"/>
    </w:rPr>
  </w:style>
  <w:style w:type="paragraph" w:styleId="Heading2">
    <w:name w:val="heading 2"/>
    <w:basedOn w:val="Normal"/>
    <w:next w:val="Normal"/>
    <w:link w:val="Heading2Char"/>
    <w:rsid w:val="00970E1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styleId="CommentReference">
    <w:name w:val="annotation reference"/>
    <w:basedOn w:val="DefaultParagraphFont"/>
    <w:uiPriority w:val="99"/>
    <w:semiHidden/>
    <w:unhideWhenUsed/>
    <w:rsid w:val="00753973"/>
    <w:rPr>
      <w:sz w:val="18"/>
      <w:szCs w:val="18"/>
    </w:rPr>
  </w:style>
  <w:style w:type="paragraph" w:styleId="CommentText">
    <w:name w:val="annotation text"/>
    <w:basedOn w:val="Normal"/>
    <w:link w:val="CommentTextChar"/>
    <w:uiPriority w:val="99"/>
    <w:semiHidden/>
    <w:unhideWhenUsed/>
    <w:rsid w:val="00753973"/>
  </w:style>
  <w:style w:type="character" w:customStyle="1" w:styleId="CommentTextChar">
    <w:name w:val="Comment Text Char"/>
    <w:basedOn w:val="DefaultParagraphFont"/>
    <w:link w:val="CommentText"/>
    <w:uiPriority w:val="99"/>
    <w:semiHidden/>
    <w:rsid w:val="00753973"/>
  </w:style>
  <w:style w:type="paragraph" w:styleId="CommentSubject">
    <w:name w:val="annotation subject"/>
    <w:basedOn w:val="CommentText"/>
    <w:next w:val="CommentText"/>
    <w:link w:val="CommentSubjectChar"/>
    <w:uiPriority w:val="99"/>
    <w:semiHidden/>
    <w:unhideWhenUsed/>
    <w:rsid w:val="00753973"/>
    <w:rPr>
      <w:b/>
      <w:bCs/>
      <w:sz w:val="20"/>
      <w:szCs w:val="20"/>
    </w:rPr>
  </w:style>
  <w:style w:type="character" w:customStyle="1" w:styleId="CommentSubjectChar">
    <w:name w:val="Comment Subject Char"/>
    <w:basedOn w:val="CommentTextChar"/>
    <w:link w:val="CommentSubject"/>
    <w:uiPriority w:val="99"/>
    <w:semiHidden/>
    <w:rsid w:val="00753973"/>
    <w:rPr>
      <w:b/>
      <w:bCs/>
      <w:sz w:val="20"/>
      <w:szCs w:val="20"/>
    </w:rPr>
  </w:style>
  <w:style w:type="paragraph" w:styleId="BalloonText">
    <w:name w:val="Balloon Text"/>
    <w:basedOn w:val="Normal"/>
    <w:link w:val="BalloonTextChar"/>
    <w:uiPriority w:val="99"/>
    <w:semiHidden/>
    <w:unhideWhenUsed/>
    <w:rsid w:val="00753973"/>
    <w:rPr>
      <w:rFonts w:ascii="Lucida Grande" w:hAnsi="Lucida Grande"/>
      <w:sz w:val="18"/>
      <w:szCs w:val="18"/>
    </w:rPr>
  </w:style>
  <w:style w:type="character" w:customStyle="1" w:styleId="BalloonTextChar">
    <w:name w:val="Balloon Text Char"/>
    <w:basedOn w:val="DefaultParagraphFont"/>
    <w:link w:val="BalloonText"/>
    <w:uiPriority w:val="99"/>
    <w:semiHidden/>
    <w:rsid w:val="00753973"/>
    <w:rPr>
      <w:rFonts w:ascii="Lucida Grande" w:hAnsi="Lucida Grande"/>
      <w:sz w:val="18"/>
      <w:szCs w:val="18"/>
    </w:rPr>
  </w:style>
  <w:style w:type="paragraph" w:customStyle="1" w:styleId="EndNoteBibliographyTitle">
    <w:name w:val="EndNote Bibliography Title"/>
    <w:basedOn w:val="Normal"/>
    <w:rsid w:val="002956CE"/>
    <w:pPr>
      <w:jc w:val="center"/>
    </w:pPr>
    <w:rPr>
      <w:rFonts w:ascii="Cambria" w:hAnsi="Cambria"/>
    </w:rPr>
  </w:style>
  <w:style w:type="paragraph" w:customStyle="1" w:styleId="EndNoteBibliography">
    <w:name w:val="EndNote Bibliography"/>
    <w:basedOn w:val="Normal"/>
    <w:rsid w:val="002956CE"/>
    <w:rPr>
      <w:rFonts w:ascii="Cambria" w:hAnsi="Cambria"/>
    </w:rPr>
  </w:style>
  <w:style w:type="paragraph" w:styleId="ListParagraph">
    <w:name w:val="List Paragraph"/>
    <w:basedOn w:val="Normal"/>
    <w:qFormat/>
    <w:rsid w:val="00D46C2D"/>
    <w:pPr>
      <w:spacing w:after="240" w:line="480" w:lineRule="auto"/>
      <w:ind w:left="720" w:firstLine="360"/>
      <w:contextualSpacing/>
    </w:pPr>
    <w:rPr>
      <w:sz w:val="22"/>
      <w:szCs w:val="22"/>
      <w:lang w:val="es-ES_tradnl"/>
    </w:rPr>
  </w:style>
  <w:style w:type="character" w:customStyle="1" w:styleId="Heading1Char">
    <w:name w:val="Heading 1 Char"/>
    <w:basedOn w:val="DefaultParagraphFont"/>
    <w:link w:val="Heading1"/>
    <w:uiPriority w:val="9"/>
    <w:rsid w:val="00E22919"/>
    <w:rPr>
      <w:rFonts w:asciiTheme="majorHAnsi" w:eastAsiaTheme="majorEastAsia" w:hAnsiTheme="majorHAnsi" w:cstheme="majorBidi"/>
      <w:b/>
      <w:bCs/>
      <w:i/>
      <w:iCs/>
      <w:sz w:val="32"/>
      <w:szCs w:val="32"/>
      <w:lang w:val="es-ES_tradnl"/>
    </w:rPr>
  </w:style>
  <w:style w:type="paragraph" w:styleId="NormalWeb">
    <w:name w:val="Normal (Web)"/>
    <w:basedOn w:val="Normal"/>
    <w:uiPriority w:val="99"/>
    <w:semiHidden/>
    <w:unhideWhenUsed/>
    <w:rsid w:val="00394516"/>
    <w:pPr>
      <w:spacing w:before="100" w:beforeAutospacing="1" w:after="100" w:afterAutospacing="1"/>
    </w:pPr>
    <w:rPr>
      <w:rFonts w:ascii="Times" w:hAnsi="Times" w:cs="Times New Roman"/>
      <w:sz w:val="20"/>
      <w:szCs w:val="20"/>
    </w:rPr>
  </w:style>
  <w:style w:type="character" w:customStyle="1" w:styleId="inline-l2-heading">
    <w:name w:val="inline-l2-heading"/>
    <w:basedOn w:val="DefaultParagraphFont"/>
    <w:rsid w:val="00394516"/>
  </w:style>
  <w:style w:type="character" w:styleId="Emphasis">
    <w:name w:val="Emphasis"/>
    <w:basedOn w:val="DefaultParagraphFont"/>
    <w:uiPriority w:val="20"/>
    <w:qFormat/>
    <w:rsid w:val="00394516"/>
    <w:rPr>
      <w:i/>
      <w:iCs/>
    </w:rPr>
  </w:style>
  <w:style w:type="character" w:customStyle="1" w:styleId="hcp1">
    <w:name w:val="hcp1"/>
    <w:rsid w:val="00394516"/>
    <w:rPr>
      <w:i/>
      <w:iCs/>
    </w:rPr>
  </w:style>
  <w:style w:type="character" w:styleId="Hyperlink">
    <w:name w:val="Hyperlink"/>
    <w:uiPriority w:val="99"/>
    <w:unhideWhenUsed/>
    <w:rsid w:val="00362703"/>
    <w:rPr>
      <w:color w:val="0000FF"/>
      <w:u w:val="single"/>
    </w:rPr>
  </w:style>
  <w:style w:type="character" w:styleId="PlaceholderText">
    <w:name w:val="Placeholder Text"/>
    <w:basedOn w:val="DefaultParagraphFont"/>
    <w:uiPriority w:val="99"/>
    <w:semiHidden/>
    <w:rsid w:val="00FA2112"/>
    <w:rPr>
      <w:color w:val="808080"/>
    </w:rPr>
  </w:style>
  <w:style w:type="character" w:styleId="FollowedHyperlink">
    <w:name w:val="FollowedHyperlink"/>
    <w:basedOn w:val="DefaultParagraphFont"/>
    <w:uiPriority w:val="99"/>
    <w:semiHidden/>
    <w:unhideWhenUsed/>
    <w:rsid w:val="00B61FC0"/>
    <w:rPr>
      <w:color w:val="800080" w:themeColor="followedHyperlink"/>
      <w:u w:val="single"/>
    </w:rPr>
  </w:style>
  <w:style w:type="character" w:customStyle="1" w:styleId="ng-binding">
    <w:name w:val="ng-binding"/>
    <w:basedOn w:val="DefaultParagraphFont"/>
    <w:rsid w:val="004D43FB"/>
  </w:style>
  <w:style w:type="character" w:customStyle="1" w:styleId="authors-info">
    <w:name w:val="authors-info"/>
    <w:basedOn w:val="DefaultParagraphFont"/>
    <w:rsid w:val="004D43FB"/>
  </w:style>
  <w:style w:type="character" w:customStyle="1" w:styleId="ng-scope">
    <w:name w:val="ng-scope"/>
    <w:basedOn w:val="DefaultParagraphFont"/>
    <w:rsid w:val="004D43FB"/>
  </w:style>
  <w:style w:type="character" w:styleId="Strong">
    <w:name w:val="Strong"/>
    <w:basedOn w:val="DefaultParagraphFont"/>
    <w:uiPriority w:val="22"/>
    <w:qFormat/>
    <w:rsid w:val="00453227"/>
    <w:rPr>
      <w:b/>
      <w:bCs/>
    </w:rPr>
  </w:style>
  <w:style w:type="character" w:customStyle="1" w:styleId="productdetail-authorsmain">
    <w:name w:val="productdetail-authorsmain"/>
    <w:basedOn w:val="DefaultParagraphFont"/>
    <w:rsid w:val="00453227"/>
  </w:style>
  <w:style w:type="paragraph" w:styleId="Footer">
    <w:name w:val="footer"/>
    <w:basedOn w:val="Normal"/>
    <w:link w:val="FooterChar"/>
    <w:uiPriority w:val="99"/>
    <w:unhideWhenUsed/>
    <w:rsid w:val="005C62A0"/>
    <w:pPr>
      <w:tabs>
        <w:tab w:val="center" w:pos="4320"/>
        <w:tab w:val="right" w:pos="8640"/>
      </w:tabs>
    </w:pPr>
  </w:style>
  <w:style w:type="character" w:customStyle="1" w:styleId="FooterChar">
    <w:name w:val="Footer Char"/>
    <w:basedOn w:val="DefaultParagraphFont"/>
    <w:link w:val="Footer"/>
    <w:uiPriority w:val="99"/>
    <w:rsid w:val="005C62A0"/>
  </w:style>
  <w:style w:type="character" w:styleId="PageNumber">
    <w:name w:val="page number"/>
    <w:basedOn w:val="DefaultParagraphFont"/>
    <w:uiPriority w:val="99"/>
    <w:unhideWhenUsed/>
    <w:rsid w:val="005C62A0"/>
  </w:style>
  <w:style w:type="character" w:customStyle="1" w:styleId="title-text">
    <w:name w:val="title-text"/>
    <w:basedOn w:val="DefaultParagraphFont"/>
    <w:rsid w:val="00CD64F3"/>
  </w:style>
  <w:style w:type="table" w:styleId="TableGrid">
    <w:name w:val="Table Grid"/>
    <w:basedOn w:val="TableNormal"/>
    <w:uiPriority w:val="39"/>
    <w:rsid w:val="00CE382B"/>
    <w:rPr>
      <w:rFonts w:ascii="Times New Roman" w:eastAsia="SimSun" w:hAnsi="Times New Roman" w:cs="Times New Roman"/>
      <w:sz w:val="20"/>
      <w:szCs w:val="20"/>
      <w:lang w:val="es-ES"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rsid w:val="00970E1E"/>
    <w:rPr>
      <w:rFonts w:asciiTheme="majorHAnsi" w:eastAsiaTheme="majorEastAsia" w:hAnsiTheme="majorHAnsi" w:cstheme="majorBidi"/>
      <w:b/>
      <w:bCs/>
      <w:color w:val="4F81BD" w:themeColor="accent1"/>
      <w:sz w:val="26"/>
      <w:szCs w:val="26"/>
    </w:rPr>
  </w:style>
  <w:style w:type="character" w:styleId="HTMLCite">
    <w:name w:val="HTML Cite"/>
    <w:basedOn w:val="DefaultParagraphFont"/>
    <w:uiPriority w:val="99"/>
    <w:unhideWhenUsed/>
    <w:rsid w:val="007D50AA"/>
    <w:rPr>
      <w:i/>
      <w:iCs/>
    </w:rPr>
  </w:style>
  <w:style w:type="paragraph" w:styleId="Revision">
    <w:name w:val="Revision"/>
    <w:hidden/>
    <w:rsid w:val="000C6EE6"/>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0" w:defSemiHidden="0" w:defUnhideWhenUsed="0" w:defQFormat="0" w:count="276">
    <w:lsdException w:name="footer" w:uiPriority="99"/>
    <w:lsdException w:name="page number" w:uiPriority="99"/>
    <w:lsdException w:name="Hyperlink" w:uiPriority="99"/>
    <w:lsdException w:name="Strong" w:uiPriority="22" w:qFormat="1"/>
    <w:lsdException w:name="HTML Cite" w:uiPriority="99"/>
    <w:lsdException w:name="Table Grid" w:uiPriority="39"/>
    <w:lsdException w:name="List Paragraph" w:qFormat="1"/>
  </w:latentStyles>
  <w:style w:type="paragraph" w:default="1" w:styleId="Normal">
    <w:name w:val="Normal"/>
    <w:qFormat/>
  </w:style>
  <w:style w:type="paragraph" w:styleId="Heading1">
    <w:name w:val="heading 1"/>
    <w:basedOn w:val="Normal"/>
    <w:next w:val="Normal"/>
    <w:link w:val="Heading1Char"/>
    <w:uiPriority w:val="9"/>
    <w:qFormat/>
    <w:rsid w:val="00E22919"/>
    <w:pPr>
      <w:spacing w:before="600" w:line="360" w:lineRule="auto"/>
      <w:outlineLvl w:val="0"/>
    </w:pPr>
    <w:rPr>
      <w:rFonts w:asciiTheme="majorHAnsi" w:eastAsiaTheme="majorEastAsia" w:hAnsiTheme="majorHAnsi" w:cstheme="majorBidi"/>
      <w:b/>
      <w:bCs/>
      <w:i/>
      <w:iCs/>
      <w:sz w:val="32"/>
      <w:szCs w:val="32"/>
      <w:lang w:val="es-ES_tradnl"/>
    </w:rPr>
  </w:style>
  <w:style w:type="paragraph" w:styleId="Heading2">
    <w:name w:val="heading 2"/>
    <w:basedOn w:val="Normal"/>
    <w:next w:val="Normal"/>
    <w:link w:val="Heading2Char"/>
    <w:rsid w:val="00970E1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53973"/>
    <w:rPr>
      <w:sz w:val="18"/>
      <w:szCs w:val="18"/>
    </w:rPr>
  </w:style>
  <w:style w:type="paragraph" w:styleId="CommentText">
    <w:name w:val="annotation text"/>
    <w:basedOn w:val="Normal"/>
    <w:link w:val="CommentTextChar"/>
    <w:uiPriority w:val="99"/>
    <w:semiHidden/>
    <w:unhideWhenUsed/>
    <w:rsid w:val="00753973"/>
  </w:style>
  <w:style w:type="character" w:customStyle="1" w:styleId="CommentTextChar">
    <w:name w:val="Comment Text Char"/>
    <w:basedOn w:val="DefaultParagraphFont"/>
    <w:link w:val="CommentText"/>
    <w:uiPriority w:val="99"/>
    <w:semiHidden/>
    <w:rsid w:val="00753973"/>
  </w:style>
  <w:style w:type="paragraph" w:styleId="CommentSubject">
    <w:name w:val="annotation subject"/>
    <w:basedOn w:val="CommentText"/>
    <w:next w:val="CommentText"/>
    <w:link w:val="CommentSubjectChar"/>
    <w:uiPriority w:val="99"/>
    <w:semiHidden/>
    <w:unhideWhenUsed/>
    <w:rsid w:val="00753973"/>
    <w:rPr>
      <w:b/>
      <w:bCs/>
      <w:sz w:val="20"/>
      <w:szCs w:val="20"/>
    </w:rPr>
  </w:style>
  <w:style w:type="character" w:customStyle="1" w:styleId="CommentSubjectChar">
    <w:name w:val="Comment Subject Char"/>
    <w:basedOn w:val="CommentTextChar"/>
    <w:link w:val="CommentSubject"/>
    <w:uiPriority w:val="99"/>
    <w:semiHidden/>
    <w:rsid w:val="00753973"/>
    <w:rPr>
      <w:b/>
      <w:bCs/>
      <w:sz w:val="20"/>
      <w:szCs w:val="20"/>
    </w:rPr>
  </w:style>
  <w:style w:type="paragraph" w:styleId="BalloonText">
    <w:name w:val="Balloon Text"/>
    <w:basedOn w:val="Normal"/>
    <w:link w:val="BalloonTextChar"/>
    <w:uiPriority w:val="99"/>
    <w:semiHidden/>
    <w:unhideWhenUsed/>
    <w:rsid w:val="00753973"/>
    <w:rPr>
      <w:rFonts w:ascii="Lucida Grande" w:hAnsi="Lucida Grande"/>
      <w:sz w:val="18"/>
      <w:szCs w:val="18"/>
    </w:rPr>
  </w:style>
  <w:style w:type="character" w:customStyle="1" w:styleId="BalloonTextChar">
    <w:name w:val="Balloon Text Char"/>
    <w:basedOn w:val="DefaultParagraphFont"/>
    <w:link w:val="BalloonText"/>
    <w:uiPriority w:val="99"/>
    <w:semiHidden/>
    <w:rsid w:val="00753973"/>
    <w:rPr>
      <w:rFonts w:ascii="Lucida Grande" w:hAnsi="Lucida Grande"/>
      <w:sz w:val="18"/>
      <w:szCs w:val="18"/>
    </w:rPr>
  </w:style>
  <w:style w:type="paragraph" w:customStyle="1" w:styleId="EndNoteBibliographyTitle">
    <w:name w:val="EndNote Bibliography Title"/>
    <w:basedOn w:val="Normal"/>
    <w:rsid w:val="002956CE"/>
    <w:pPr>
      <w:jc w:val="center"/>
    </w:pPr>
    <w:rPr>
      <w:rFonts w:ascii="Cambria" w:hAnsi="Cambria"/>
    </w:rPr>
  </w:style>
  <w:style w:type="paragraph" w:customStyle="1" w:styleId="EndNoteBibliography">
    <w:name w:val="EndNote Bibliography"/>
    <w:basedOn w:val="Normal"/>
    <w:rsid w:val="002956CE"/>
    <w:rPr>
      <w:rFonts w:ascii="Cambria" w:hAnsi="Cambria"/>
    </w:rPr>
  </w:style>
  <w:style w:type="paragraph" w:styleId="ListParagraph">
    <w:name w:val="List Paragraph"/>
    <w:basedOn w:val="Normal"/>
    <w:qFormat/>
    <w:rsid w:val="00D46C2D"/>
    <w:pPr>
      <w:spacing w:after="240" w:line="480" w:lineRule="auto"/>
      <w:ind w:left="720" w:firstLine="360"/>
      <w:contextualSpacing/>
    </w:pPr>
    <w:rPr>
      <w:sz w:val="22"/>
      <w:szCs w:val="22"/>
      <w:lang w:val="es-ES_tradnl"/>
    </w:rPr>
  </w:style>
  <w:style w:type="character" w:customStyle="1" w:styleId="Heading1Char">
    <w:name w:val="Heading 1 Char"/>
    <w:basedOn w:val="DefaultParagraphFont"/>
    <w:link w:val="Heading1"/>
    <w:uiPriority w:val="9"/>
    <w:rsid w:val="00E22919"/>
    <w:rPr>
      <w:rFonts w:asciiTheme="majorHAnsi" w:eastAsiaTheme="majorEastAsia" w:hAnsiTheme="majorHAnsi" w:cstheme="majorBidi"/>
      <w:b/>
      <w:bCs/>
      <w:i/>
      <w:iCs/>
      <w:sz w:val="32"/>
      <w:szCs w:val="32"/>
      <w:lang w:val="es-ES_tradnl"/>
    </w:rPr>
  </w:style>
  <w:style w:type="paragraph" w:styleId="NormalWeb">
    <w:name w:val="Normal (Web)"/>
    <w:basedOn w:val="Normal"/>
    <w:uiPriority w:val="99"/>
    <w:semiHidden/>
    <w:unhideWhenUsed/>
    <w:rsid w:val="00394516"/>
    <w:pPr>
      <w:spacing w:before="100" w:beforeAutospacing="1" w:after="100" w:afterAutospacing="1"/>
    </w:pPr>
    <w:rPr>
      <w:rFonts w:ascii="Times" w:hAnsi="Times" w:cs="Times New Roman"/>
      <w:sz w:val="20"/>
      <w:szCs w:val="20"/>
    </w:rPr>
  </w:style>
  <w:style w:type="character" w:customStyle="1" w:styleId="inline-l2-heading">
    <w:name w:val="inline-l2-heading"/>
    <w:basedOn w:val="DefaultParagraphFont"/>
    <w:rsid w:val="00394516"/>
  </w:style>
  <w:style w:type="character" w:styleId="Emphasis">
    <w:name w:val="Emphasis"/>
    <w:basedOn w:val="DefaultParagraphFont"/>
    <w:uiPriority w:val="20"/>
    <w:qFormat/>
    <w:rsid w:val="00394516"/>
    <w:rPr>
      <w:i/>
      <w:iCs/>
    </w:rPr>
  </w:style>
  <w:style w:type="character" w:customStyle="1" w:styleId="hcp1">
    <w:name w:val="hcp1"/>
    <w:rsid w:val="00394516"/>
    <w:rPr>
      <w:i/>
      <w:iCs/>
    </w:rPr>
  </w:style>
  <w:style w:type="character" w:styleId="Hyperlink">
    <w:name w:val="Hyperlink"/>
    <w:uiPriority w:val="99"/>
    <w:unhideWhenUsed/>
    <w:rsid w:val="00362703"/>
    <w:rPr>
      <w:color w:val="0000FF"/>
      <w:u w:val="single"/>
    </w:rPr>
  </w:style>
  <w:style w:type="character" w:styleId="PlaceholderText">
    <w:name w:val="Placeholder Text"/>
    <w:basedOn w:val="DefaultParagraphFont"/>
    <w:uiPriority w:val="99"/>
    <w:semiHidden/>
    <w:rsid w:val="00FA2112"/>
    <w:rPr>
      <w:color w:val="808080"/>
    </w:rPr>
  </w:style>
  <w:style w:type="character" w:styleId="FollowedHyperlink">
    <w:name w:val="FollowedHyperlink"/>
    <w:basedOn w:val="DefaultParagraphFont"/>
    <w:uiPriority w:val="99"/>
    <w:semiHidden/>
    <w:unhideWhenUsed/>
    <w:rsid w:val="00B61FC0"/>
    <w:rPr>
      <w:color w:val="800080" w:themeColor="followedHyperlink"/>
      <w:u w:val="single"/>
    </w:rPr>
  </w:style>
  <w:style w:type="character" w:customStyle="1" w:styleId="ng-binding">
    <w:name w:val="ng-binding"/>
    <w:basedOn w:val="DefaultParagraphFont"/>
    <w:rsid w:val="004D43FB"/>
  </w:style>
  <w:style w:type="character" w:customStyle="1" w:styleId="authors-info">
    <w:name w:val="authors-info"/>
    <w:basedOn w:val="DefaultParagraphFont"/>
    <w:rsid w:val="004D43FB"/>
  </w:style>
  <w:style w:type="character" w:customStyle="1" w:styleId="ng-scope">
    <w:name w:val="ng-scope"/>
    <w:basedOn w:val="DefaultParagraphFont"/>
    <w:rsid w:val="004D43FB"/>
  </w:style>
  <w:style w:type="character" w:styleId="Strong">
    <w:name w:val="Strong"/>
    <w:basedOn w:val="DefaultParagraphFont"/>
    <w:uiPriority w:val="22"/>
    <w:qFormat/>
    <w:rsid w:val="00453227"/>
    <w:rPr>
      <w:b/>
      <w:bCs/>
    </w:rPr>
  </w:style>
  <w:style w:type="character" w:customStyle="1" w:styleId="productdetail-authorsmain">
    <w:name w:val="productdetail-authorsmain"/>
    <w:basedOn w:val="DefaultParagraphFont"/>
    <w:rsid w:val="00453227"/>
  </w:style>
  <w:style w:type="paragraph" w:styleId="Footer">
    <w:name w:val="footer"/>
    <w:basedOn w:val="Normal"/>
    <w:link w:val="FooterChar"/>
    <w:uiPriority w:val="99"/>
    <w:unhideWhenUsed/>
    <w:rsid w:val="005C62A0"/>
    <w:pPr>
      <w:tabs>
        <w:tab w:val="center" w:pos="4320"/>
        <w:tab w:val="right" w:pos="8640"/>
      </w:tabs>
    </w:pPr>
  </w:style>
  <w:style w:type="character" w:customStyle="1" w:styleId="FooterChar">
    <w:name w:val="Footer Char"/>
    <w:basedOn w:val="DefaultParagraphFont"/>
    <w:link w:val="Footer"/>
    <w:uiPriority w:val="99"/>
    <w:rsid w:val="005C62A0"/>
  </w:style>
  <w:style w:type="character" w:styleId="PageNumber">
    <w:name w:val="page number"/>
    <w:basedOn w:val="DefaultParagraphFont"/>
    <w:uiPriority w:val="99"/>
    <w:unhideWhenUsed/>
    <w:rsid w:val="005C62A0"/>
  </w:style>
  <w:style w:type="character" w:customStyle="1" w:styleId="title-text">
    <w:name w:val="title-text"/>
    <w:basedOn w:val="DefaultParagraphFont"/>
    <w:rsid w:val="00CD64F3"/>
  </w:style>
  <w:style w:type="table" w:styleId="TableGrid">
    <w:name w:val="Table Grid"/>
    <w:basedOn w:val="TableNormal"/>
    <w:uiPriority w:val="39"/>
    <w:rsid w:val="00CE382B"/>
    <w:rPr>
      <w:rFonts w:ascii="Times New Roman" w:eastAsia="SimSun" w:hAnsi="Times New Roman" w:cs="Times New Roman"/>
      <w:sz w:val="20"/>
      <w:szCs w:val="20"/>
      <w:lang w:val="es-ES"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rsid w:val="00970E1E"/>
    <w:rPr>
      <w:rFonts w:asciiTheme="majorHAnsi" w:eastAsiaTheme="majorEastAsia" w:hAnsiTheme="majorHAnsi" w:cstheme="majorBidi"/>
      <w:b/>
      <w:bCs/>
      <w:color w:val="4F81BD" w:themeColor="accent1"/>
      <w:sz w:val="26"/>
      <w:szCs w:val="26"/>
    </w:rPr>
  </w:style>
  <w:style w:type="character" w:styleId="HTMLCite">
    <w:name w:val="HTML Cite"/>
    <w:basedOn w:val="DefaultParagraphFont"/>
    <w:uiPriority w:val="99"/>
    <w:unhideWhenUsed/>
    <w:rsid w:val="007D50AA"/>
    <w:rPr>
      <w:i/>
      <w:iCs/>
    </w:rPr>
  </w:style>
  <w:style w:type="paragraph" w:styleId="Revision">
    <w:name w:val="Revision"/>
    <w:hidden/>
    <w:rsid w:val="000C6EE6"/>
  </w:style>
</w:styles>
</file>

<file path=word/webSettings.xml><?xml version="1.0" encoding="utf-8"?>
<w:webSettings xmlns:r="http://schemas.openxmlformats.org/officeDocument/2006/relationships" xmlns:w="http://schemas.openxmlformats.org/wordprocessingml/2006/main">
  <w:divs>
    <w:div w:id="26411558">
      <w:bodyDiv w:val="1"/>
      <w:marLeft w:val="0"/>
      <w:marRight w:val="0"/>
      <w:marTop w:val="0"/>
      <w:marBottom w:val="0"/>
      <w:divBdr>
        <w:top w:val="none" w:sz="0" w:space="0" w:color="auto"/>
        <w:left w:val="none" w:sz="0" w:space="0" w:color="auto"/>
        <w:bottom w:val="none" w:sz="0" w:space="0" w:color="auto"/>
        <w:right w:val="none" w:sz="0" w:space="0" w:color="auto"/>
      </w:divBdr>
    </w:div>
    <w:div w:id="155341044">
      <w:bodyDiv w:val="1"/>
      <w:marLeft w:val="0"/>
      <w:marRight w:val="0"/>
      <w:marTop w:val="0"/>
      <w:marBottom w:val="0"/>
      <w:divBdr>
        <w:top w:val="none" w:sz="0" w:space="0" w:color="auto"/>
        <w:left w:val="none" w:sz="0" w:space="0" w:color="auto"/>
        <w:bottom w:val="none" w:sz="0" w:space="0" w:color="auto"/>
        <w:right w:val="none" w:sz="0" w:space="0" w:color="auto"/>
      </w:divBdr>
      <w:divsChild>
        <w:div w:id="241793135">
          <w:marLeft w:val="0"/>
          <w:marRight w:val="0"/>
          <w:marTop w:val="0"/>
          <w:marBottom w:val="0"/>
          <w:divBdr>
            <w:top w:val="none" w:sz="0" w:space="0" w:color="auto"/>
            <w:left w:val="none" w:sz="0" w:space="0" w:color="auto"/>
            <w:bottom w:val="none" w:sz="0" w:space="0" w:color="auto"/>
            <w:right w:val="none" w:sz="0" w:space="0" w:color="auto"/>
          </w:divBdr>
        </w:div>
        <w:div w:id="1575163202">
          <w:marLeft w:val="0"/>
          <w:marRight w:val="0"/>
          <w:marTop w:val="0"/>
          <w:marBottom w:val="0"/>
          <w:divBdr>
            <w:top w:val="none" w:sz="0" w:space="0" w:color="auto"/>
            <w:left w:val="none" w:sz="0" w:space="0" w:color="auto"/>
            <w:bottom w:val="none" w:sz="0" w:space="0" w:color="auto"/>
            <w:right w:val="none" w:sz="0" w:space="0" w:color="auto"/>
          </w:divBdr>
        </w:div>
      </w:divsChild>
    </w:div>
    <w:div w:id="323703031">
      <w:bodyDiv w:val="1"/>
      <w:marLeft w:val="0"/>
      <w:marRight w:val="0"/>
      <w:marTop w:val="0"/>
      <w:marBottom w:val="0"/>
      <w:divBdr>
        <w:top w:val="none" w:sz="0" w:space="0" w:color="auto"/>
        <w:left w:val="none" w:sz="0" w:space="0" w:color="auto"/>
        <w:bottom w:val="none" w:sz="0" w:space="0" w:color="auto"/>
        <w:right w:val="none" w:sz="0" w:space="0" w:color="auto"/>
      </w:divBdr>
      <w:divsChild>
        <w:div w:id="1808164651">
          <w:marLeft w:val="0"/>
          <w:marRight w:val="0"/>
          <w:marTop w:val="0"/>
          <w:marBottom w:val="0"/>
          <w:divBdr>
            <w:top w:val="none" w:sz="0" w:space="0" w:color="auto"/>
            <w:left w:val="none" w:sz="0" w:space="0" w:color="auto"/>
            <w:bottom w:val="none" w:sz="0" w:space="0" w:color="auto"/>
            <w:right w:val="none" w:sz="0" w:space="0" w:color="auto"/>
          </w:divBdr>
        </w:div>
      </w:divsChild>
    </w:div>
    <w:div w:id="345446030">
      <w:bodyDiv w:val="1"/>
      <w:marLeft w:val="0"/>
      <w:marRight w:val="0"/>
      <w:marTop w:val="0"/>
      <w:marBottom w:val="0"/>
      <w:divBdr>
        <w:top w:val="none" w:sz="0" w:space="0" w:color="auto"/>
        <w:left w:val="none" w:sz="0" w:space="0" w:color="auto"/>
        <w:bottom w:val="none" w:sz="0" w:space="0" w:color="auto"/>
        <w:right w:val="none" w:sz="0" w:space="0" w:color="auto"/>
      </w:divBdr>
    </w:div>
    <w:div w:id="401678548">
      <w:bodyDiv w:val="1"/>
      <w:marLeft w:val="0"/>
      <w:marRight w:val="0"/>
      <w:marTop w:val="0"/>
      <w:marBottom w:val="0"/>
      <w:divBdr>
        <w:top w:val="none" w:sz="0" w:space="0" w:color="auto"/>
        <w:left w:val="none" w:sz="0" w:space="0" w:color="auto"/>
        <w:bottom w:val="none" w:sz="0" w:space="0" w:color="auto"/>
        <w:right w:val="none" w:sz="0" w:space="0" w:color="auto"/>
      </w:divBdr>
    </w:div>
    <w:div w:id="521481136">
      <w:bodyDiv w:val="1"/>
      <w:marLeft w:val="0"/>
      <w:marRight w:val="0"/>
      <w:marTop w:val="0"/>
      <w:marBottom w:val="0"/>
      <w:divBdr>
        <w:top w:val="none" w:sz="0" w:space="0" w:color="auto"/>
        <w:left w:val="none" w:sz="0" w:space="0" w:color="auto"/>
        <w:bottom w:val="none" w:sz="0" w:space="0" w:color="auto"/>
        <w:right w:val="none" w:sz="0" w:space="0" w:color="auto"/>
      </w:divBdr>
    </w:div>
    <w:div w:id="679740728">
      <w:bodyDiv w:val="1"/>
      <w:marLeft w:val="0"/>
      <w:marRight w:val="0"/>
      <w:marTop w:val="0"/>
      <w:marBottom w:val="0"/>
      <w:divBdr>
        <w:top w:val="none" w:sz="0" w:space="0" w:color="auto"/>
        <w:left w:val="none" w:sz="0" w:space="0" w:color="auto"/>
        <w:bottom w:val="none" w:sz="0" w:space="0" w:color="auto"/>
        <w:right w:val="none" w:sz="0" w:space="0" w:color="auto"/>
      </w:divBdr>
      <w:divsChild>
        <w:div w:id="369502008">
          <w:marLeft w:val="0"/>
          <w:marRight w:val="0"/>
          <w:marTop w:val="0"/>
          <w:marBottom w:val="0"/>
          <w:divBdr>
            <w:top w:val="none" w:sz="0" w:space="0" w:color="auto"/>
            <w:left w:val="none" w:sz="0" w:space="0" w:color="auto"/>
            <w:bottom w:val="none" w:sz="0" w:space="0" w:color="auto"/>
            <w:right w:val="none" w:sz="0" w:space="0" w:color="auto"/>
          </w:divBdr>
          <w:divsChild>
            <w:div w:id="579095224">
              <w:marLeft w:val="0"/>
              <w:marRight w:val="0"/>
              <w:marTop w:val="0"/>
              <w:marBottom w:val="0"/>
              <w:divBdr>
                <w:top w:val="none" w:sz="0" w:space="0" w:color="auto"/>
                <w:left w:val="none" w:sz="0" w:space="0" w:color="auto"/>
                <w:bottom w:val="none" w:sz="0" w:space="0" w:color="auto"/>
                <w:right w:val="none" w:sz="0" w:space="0" w:color="auto"/>
              </w:divBdr>
            </w:div>
            <w:div w:id="610749770">
              <w:marLeft w:val="0"/>
              <w:marRight w:val="0"/>
              <w:marTop w:val="0"/>
              <w:marBottom w:val="0"/>
              <w:divBdr>
                <w:top w:val="none" w:sz="0" w:space="0" w:color="auto"/>
                <w:left w:val="none" w:sz="0" w:space="0" w:color="auto"/>
                <w:bottom w:val="none" w:sz="0" w:space="0" w:color="auto"/>
                <w:right w:val="none" w:sz="0" w:space="0" w:color="auto"/>
              </w:divBdr>
            </w:div>
            <w:div w:id="820656968">
              <w:marLeft w:val="0"/>
              <w:marRight w:val="0"/>
              <w:marTop w:val="0"/>
              <w:marBottom w:val="0"/>
              <w:divBdr>
                <w:top w:val="none" w:sz="0" w:space="0" w:color="auto"/>
                <w:left w:val="none" w:sz="0" w:space="0" w:color="auto"/>
                <w:bottom w:val="none" w:sz="0" w:space="0" w:color="auto"/>
                <w:right w:val="none" w:sz="0" w:space="0" w:color="auto"/>
              </w:divBdr>
            </w:div>
            <w:div w:id="1145203364">
              <w:marLeft w:val="0"/>
              <w:marRight w:val="0"/>
              <w:marTop w:val="0"/>
              <w:marBottom w:val="0"/>
              <w:divBdr>
                <w:top w:val="none" w:sz="0" w:space="0" w:color="auto"/>
                <w:left w:val="none" w:sz="0" w:space="0" w:color="auto"/>
                <w:bottom w:val="none" w:sz="0" w:space="0" w:color="auto"/>
                <w:right w:val="none" w:sz="0" w:space="0" w:color="auto"/>
              </w:divBdr>
            </w:div>
            <w:div w:id="799566556">
              <w:marLeft w:val="0"/>
              <w:marRight w:val="0"/>
              <w:marTop w:val="0"/>
              <w:marBottom w:val="0"/>
              <w:divBdr>
                <w:top w:val="none" w:sz="0" w:space="0" w:color="auto"/>
                <w:left w:val="none" w:sz="0" w:space="0" w:color="auto"/>
                <w:bottom w:val="none" w:sz="0" w:space="0" w:color="auto"/>
                <w:right w:val="none" w:sz="0" w:space="0" w:color="auto"/>
              </w:divBdr>
            </w:div>
            <w:div w:id="384570059">
              <w:marLeft w:val="0"/>
              <w:marRight w:val="0"/>
              <w:marTop w:val="0"/>
              <w:marBottom w:val="0"/>
              <w:divBdr>
                <w:top w:val="none" w:sz="0" w:space="0" w:color="auto"/>
                <w:left w:val="none" w:sz="0" w:space="0" w:color="auto"/>
                <w:bottom w:val="none" w:sz="0" w:space="0" w:color="auto"/>
                <w:right w:val="none" w:sz="0" w:space="0" w:color="auto"/>
              </w:divBdr>
            </w:div>
            <w:div w:id="1918710283">
              <w:marLeft w:val="0"/>
              <w:marRight w:val="0"/>
              <w:marTop w:val="0"/>
              <w:marBottom w:val="0"/>
              <w:divBdr>
                <w:top w:val="none" w:sz="0" w:space="0" w:color="auto"/>
                <w:left w:val="none" w:sz="0" w:space="0" w:color="auto"/>
                <w:bottom w:val="none" w:sz="0" w:space="0" w:color="auto"/>
                <w:right w:val="none" w:sz="0" w:space="0" w:color="auto"/>
              </w:divBdr>
            </w:div>
            <w:div w:id="1611622898">
              <w:marLeft w:val="0"/>
              <w:marRight w:val="0"/>
              <w:marTop w:val="0"/>
              <w:marBottom w:val="0"/>
              <w:divBdr>
                <w:top w:val="none" w:sz="0" w:space="0" w:color="auto"/>
                <w:left w:val="none" w:sz="0" w:space="0" w:color="auto"/>
                <w:bottom w:val="none" w:sz="0" w:space="0" w:color="auto"/>
                <w:right w:val="none" w:sz="0" w:space="0" w:color="auto"/>
              </w:divBdr>
            </w:div>
            <w:div w:id="36321399">
              <w:marLeft w:val="0"/>
              <w:marRight w:val="0"/>
              <w:marTop w:val="0"/>
              <w:marBottom w:val="0"/>
              <w:divBdr>
                <w:top w:val="none" w:sz="0" w:space="0" w:color="auto"/>
                <w:left w:val="none" w:sz="0" w:space="0" w:color="auto"/>
                <w:bottom w:val="none" w:sz="0" w:space="0" w:color="auto"/>
                <w:right w:val="none" w:sz="0" w:space="0" w:color="auto"/>
              </w:divBdr>
            </w:div>
            <w:div w:id="1347712058">
              <w:marLeft w:val="0"/>
              <w:marRight w:val="0"/>
              <w:marTop w:val="0"/>
              <w:marBottom w:val="0"/>
              <w:divBdr>
                <w:top w:val="none" w:sz="0" w:space="0" w:color="auto"/>
                <w:left w:val="none" w:sz="0" w:space="0" w:color="auto"/>
                <w:bottom w:val="none" w:sz="0" w:space="0" w:color="auto"/>
                <w:right w:val="none" w:sz="0" w:space="0" w:color="auto"/>
              </w:divBdr>
            </w:div>
            <w:div w:id="134638906">
              <w:marLeft w:val="0"/>
              <w:marRight w:val="0"/>
              <w:marTop w:val="0"/>
              <w:marBottom w:val="0"/>
              <w:divBdr>
                <w:top w:val="none" w:sz="0" w:space="0" w:color="auto"/>
                <w:left w:val="none" w:sz="0" w:space="0" w:color="auto"/>
                <w:bottom w:val="none" w:sz="0" w:space="0" w:color="auto"/>
                <w:right w:val="none" w:sz="0" w:space="0" w:color="auto"/>
              </w:divBdr>
            </w:div>
            <w:div w:id="2142647064">
              <w:marLeft w:val="0"/>
              <w:marRight w:val="0"/>
              <w:marTop w:val="0"/>
              <w:marBottom w:val="0"/>
              <w:divBdr>
                <w:top w:val="none" w:sz="0" w:space="0" w:color="auto"/>
                <w:left w:val="none" w:sz="0" w:space="0" w:color="auto"/>
                <w:bottom w:val="none" w:sz="0" w:space="0" w:color="auto"/>
                <w:right w:val="none" w:sz="0" w:space="0" w:color="auto"/>
              </w:divBdr>
            </w:div>
            <w:div w:id="842547463">
              <w:marLeft w:val="0"/>
              <w:marRight w:val="0"/>
              <w:marTop w:val="0"/>
              <w:marBottom w:val="0"/>
              <w:divBdr>
                <w:top w:val="none" w:sz="0" w:space="0" w:color="auto"/>
                <w:left w:val="none" w:sz="0" w:space="0" w:color="auto"/>
                <w:bottom w:val="none" w:sz="0" w:space="0" w:color="auto"/>
                <w:right w:val="none" w:sz="0" w:space="0" w:color="auto"/>
              </w:divBdr>
            </w:div>
            <w:div w:id="1313828665">
              <w:marLeft w:val="0"/>
              <w:marRight w:val="0"/>
              <w:marTop w:val="0"/>
              <w:marBottom w:val="0"/>
              <w:divBdr>
                <w:top w:val="none" w:sz="0" w:space="0" w:color="auto"/>
                <w:left w:val="none" w:sz="0" w:space="0" w:color="auto"/>
                <w:bottom w:val="none" w:sz="0" w:space="0" w:color="auto"/>
                <w:right w:val="none" w:sz="0" w:space="0" w:color="auto"/>
              </w:divBdr>
            </w:div>
            <w:div w:id="223833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439479">
      <w:bodyDiv w:val="1"/>
      <w:marLeft w:val="0"/>
      <w:marRight w:val="0"/>
      <w:marTop w:val="0"/>
      <w:marBottom w:val="0"/>
      <w:divBdr>
        <w:top w:val="none" w:sz="0" w:space="0" w:color="auto"/>
        <w:left w:val="none" w:sz="0" w:space="0" w:color="auto"/>
        <w:bottom w:val="none" w:sz="0" w:space="0" w:color="auto"/>
        <w:right w:val="none" w:sz="0" w:space="0" w:color="auto"/>
      </w:divBdr>
    </w:div>
    <w:div w:id="1283533980">
      <w:bodyDiv w:val="1"/>
      <w:marLeft w:val="0"/>
      <w:marRight w:val="0"/>
      <w:marTop w:val="0"/>
      <w:marBottom w:val="0"/>
      <w:divBdr>
        <w:top w:val="none" w:sz="0" w:space="0" w:color="auto"/>
        <w:left w:val="none" w:sz="0" w:space="0" w:color="auto"/>
        <w:bottom w:val="none" w:sz="0" w:space="0" w:color="auto"/>
        <w:right w:val="none" w:sz="0" w:space="0" w:color="auto"/>
      </w:divBdr>
    </w:div>
    <w:div w:id="1336494628">
      <w:bodyDiv w:val="1"/>
      <w:marLeft w:val="0"/>
      <w:marRight w:val="0"/>
      <w:marTop w:val="0"/>
      <w:marBottom w:val="0"/>
      <w:divBdr>
        <w:top w:val="none" w:sz="0" w:space="0" w:color="auto"/>
        <w:left w:val="none" w:sz="0" w:space="0" w:color="auto"/>
        <w:bottom w:val="none" w:sz="0" w:space="0" w:color="auto"/>
        <w:right w:val="none" w:sz="0" w:space="0" w:color="auto"/>
      </w:divBdr>
      <w:divsChild>
        <w:div w:id="1560824466">
          <w:marLeft w:val="0"/>
          <w:marRight w:val="0"/>
          <w:marTop w:val="0"/>
          <w:marBottom w:val="0"/>
          <w:divBdr>
            <w:top w:val="none" w:sz="0" w:space="0" w:color="auto"/>
            <w:left w:val="none" w:sz="0" w:space="0" w:color="auto"/>
            <w:bottom w:val="none" w:sz="0" w:space="0" w:color="auto"/>
            <w:right w:val="none" w:sz="0" w:space="0" w:color="auto"/>
          </w:divBdr>
          <w:divsChild>
            <w:div w:id="2077824194">
              <w:marLeft w:val="0"/>
              <w:marRight w:val="0"/>
              <w:marTop w:val="0"/>
              <w:marBottom w:val="0"/>
              <w:divBdr>
                <w:top w:val="none" w:sz="0" w:space="0" w:color="auto"/>
                <w:left w:val="none" w:sz="0" w:space="0" w:color="auto"/>
                <w:bottom w:val="none" w:sz="0" w:space="0" w:color="auto"/>
                <w:right w:val="none" w:sz="0" w:space="0" w:color="auto"/>
              </w:divBdr>
            </w:div>
            <w:div w:id="1600486693">
              <w:marLeft w:val="0"/>
              <w:marRight w:val="0"/>
              <w:marTop w:val="0"/>
              <w:marBottom w:val="0"/>
              <w:divBdr>
                <w:top w:val="none" w:sz="0" w:space="0" w:color="auto"/>
                <w:left w:val="none" w:sz="0" w:space="0" w:color="auto"/>
                <w:bottom w:val="none" w:sz="0" w:space="0" w:color="auto"/>
                <w:right w:val="none" w:sz="0" w:space="0" w:color="auto"/>
              </w:divBdr>
            </w:div>
            <w:div w:id="398602450">
              <w:marLeft w:val="0"/>
              <w:marRight w:val="0"/>
              <w:marTop w:val="0"/>
              <w:marBottom w:val="0"/>
              <w:divBdr>
                <w:top w:val="none" w:sz="0" w:space="0" w:color="auto"/>
                <w:left w:val="none" w:sz="0" w:space="0" w:color="auto"/>
                <w:bottom w:val="none" w:sz="0" w:space="0" w:color="auto"/>
                <w:right w:val="none" w:sz="0" w:space="0" w:color="auto"/>
              </w:divBdr>
            </w:div>
            <w:div w:id="194237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322237">
      <w:bodyDiv w:val="1"/>
      <w:marLeft w:val="0"/>
      <w:marRight w:val="0"/>
      <w:marTop w:val="0"/>
      <w:marBottom w:val="0"/>
      <w:divBdr>
        <w:top w:val="none" w:sz="0" w:space="0" w:color="auto"/>
        <w:left w:val="none" w:sz="0" w:space="0" w:color="auto"/>
        <w:bottom w:val="none" w:sz="0" w:space="0" w:color="auto"/>
        <w:right w:val="none" w:sz="0" w:space="0" w:color="auto"/>
      </w:divBdr>
    </w:div>
    <w:div w:id="1813205918">
      <w:bodyDiv w:val="1"/>
      <w:marLeft w:val="0"/>
      <w:marRight w:val="0"/>
      <w:marTop w:val="0"/>
      <w:marBottom w:val="0"/>
      <w:divBdr>
        <w:top w:val="none" w:sz="0" w:space="0" w:color="auto"/>
        <w:left w:val="none" w:sz="0" w:space="0" w:color="auto"/>
        <w:bottom w:val="none" w:sz="0" w:space="0" w:color="auto"/>
        <w:right w:val="none" w:sz="0" w:space="0" w:color="auto"/>
      </w:divBdr>
      <w:divsChild>
        <w:div w:id="385035470">
          <w:marLeft w:val="0"/>
          <w:marRight w:val="0"/>
          <w:marTop w:val="0"/>
          <w:marBottom w:val="0"/>
          <w:divBdr>
            <w:top w:val="none" w:sz="0" w:space="0" w:color="auto"/>
            <w:left w:val="none" w:sz="0" w:space="0" w:color="auto"/>
            <w:bottom w:val="none" w:sz="0" w:space="0" w:color="auto"/>
            <w:right w:val="none" w:sz="0" w:space="0" w:color="auto"/>
          </w:divBdr>
        </w:div>
        <w:div w:id="2069763233">
          <w:marLeft w:val="0"/>
          <w:marRight w:val="0"/>
          <w:marTop w:val="0"/>
          <w:marBottom w:val="0"/>
          <w:divBdr>
            <w:top w:val="none" w:sz="0" w:space="0" w:color="auto"/>
            <w:left w:val="none" w:sz="0" w:space="0" w:color="auto"/>
            <w:bottom w:val="none" w:sz="0" w:space="0" w:color="auto"/>
            <w:right w:val="none" w:sz="0" w:space="0" w:color="auto"/>
          </w:divBdr>
          <w:divsChild>
            <w:div w:id="925500170">
              <w:marLeft w:val="0"/>
              <w:marRight w:val="0"/>
              <w:marTop w:val="0"/>
              <w:marBottom w:val="0"/>
              <w:divBdr>
                <w:top w:val="none" w:sz="0" w:space="0" w:color="auto"/>
                <w:left w:val="none" w:sz="0" w:space="0" w:color="auto"/>
                <w:bottom w:val="none" w:sz="0" w:space="0" w:color="auto"/>
                <w:right w:val="none" w:sz="0" w:space="0" w:color="auto"/>
              </w:divBdr>
              <w:divsChild>
                <w:div w:id="2069527408">
                  <w:marLeft w:val="0"/>
                  <w:marRight w:val="0"/>
                  <w:marTop w:val="0"/>
                  <w:marBottom w:val="0"/>
                  <w:divBdr>
                    <w:top w:val="none" w:sz="0" w:space="0" w:color="auto"/>
                    <w:left w:val="none" w:sz="0" w:space="0" w:color="auto"/>
                    <w:bottom w:val="none" w:sz="0" w:space="0" w:color="auto"/>
                    <w:right w:val="none" w:sz="0" w:space="0" w:color="auto"/>
                  </w:divBdr>
                </w:div>
                <w:div w:id="523398783">
                  <w:marLeft w:val="0"/>
                  <w:marRight w:val="0"/>
                  <w:marTop w:val="0"/>
                  <w:marBottom w:val="0"/>
                  <w:divBdr>
                    <w:top w:val="none" w:sz="0" w:space="0" w:color="auto"/>
                    <w:left w:val="none" w:sz="0" w:space="0" w:color="auto"/>
                    <w:bottom w:val="none" w:sz="0" w:space="0" w:color="auto"/>
                    <w:right w:val="none" w:sz="0" w:space="0" w:color="auto"/>
                  </w:divBdr>
                </w:div>
                <w:div w:id="173812678">
                  <w:marLeft w:val="0"/>
                  <w:marRight w:val="0"/>
                  <w:marTop w:val="0"/>
                  <w:marBottom w:val="0"/>
                  <w:divBdr>
                    <w:top w:val="none" w:sz="0" w:space="0" w:color="auto"/>
                    <w:left w:val="none" w:sz="0" w:space="0" w:color="auto"/>
                    <w:bottom w:val="none" w:sz="0" w:space="0" w:color="auto"/>
                    <w:right w:val="none" w:sz="0" w:space="0" w:color="auto"/>
                  </w:divBdr>
                  <w:divsChild>
                    <w:div w:id="235823314">
                      <w:marLeft w:val="0"/>
                      <w:marRight w:val="0"/>
                      <w:marTop w:val="0"/>
                      <w:marBottom w:val="0"/>
                      <w:divBdr>
                        <w:top w:val="none" w:sz="0" w:space="0" w:color="auto"/>
                        <w:left w:val="none" w:sz="0" w:space="0" w:color="auto"/>
                        <w:bottom w:val="none" w:sz="0" w:space="0" w:color="auto"/>
                        <w:right w:val="none" w:sz="0" w:space="0" w:color="auto"/>
                      </w:divBdr>
                      <w:divsChild>
                        <w:div w:id="48150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326653">
                  <w:marLeft w:val="0"/>
                  <w:marRight w:val="0"/>
                  <w:marTop w:val="0"/>
                  <w:marBottom w:val="0"/>
                  <w:divBdr>
                    <w:top w:val="none" w:sz="0" w:space="0" w:color="auto"/>
                    <w:left w:val="none" w:sz="0" w:space="0" w:color="auto"/>
                    <w:bottom w:val="none" w:sz="0" w:space="0" w:color="auto"/>
                    <w:right w:val="none" w:sz="0" w:space="0" w:color="auto"/>
                  </w:divBdr>
                  <w:divsChild>
                    <w:div w:id="140155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250396">
              <w:marLeft w:val="0"/>
              <w:marRight w:val="0"/>
              <w:marTop w:val="0"/>
              <w:marBottom w:val="0"/>
              <w:divBdr>
                <w:top w:val="none" w:sz="0" w:space="0" w:color="auto"/>
                <w:left w:val="none" w:sz="0" w:space="0" w:color="auto"/>
                <w:bottom w:val="none" w:sz="0" w:space="0" w:color="auto"/>
                <w:right w:val="none" w:sz="0" w:space="0" w:color="auto"/>
              </w:divBdr>
              <w:divsChild>
                <w:div w:id="581987014">
                  <w:marLeft w:val="0"/>
                  <w:marRight w:val="0"/>
                  <w:marTop w:val="0"/>
                  <w:marBottom w:val="0"/>
                  <w:divBdr>
                    <w:top w:val="none" w:sz="0" w:space="0" w:color="auto"/>
                    <w:left w:val="none" w:sz="0" w:space="0" w:color="auto"/>
                    <w:bottom w:val="none" w:sz="0" w:space="0" w:color="auto"/>
                    <w:right w:val="none" w:sz="0" w:space="0" w:color="auto"/>
                  </w:divBdr>
                </w:div>
                <w:div w:id="1612928993">
                  <w:marLeft w:val="0"/>
                  <w:marRight w:val="0"/>
                  <w:marTop w:val="0"/>
                  <w:marBottom w:val="0"/>
                  <w:divBdr>
                    <w:top w:val="none" w:sz="0" w:space="0" w:color="auto"/>
                    <w:left w:val="none" w:sz="0" w:space="0" w:color="auto"/>
                    <w:bottom w:val="none" w:sz="0" w:space="0" w:color="auto"/>
                    <w:right w:val="none" w:sz="0" w:space="0" w:color="auto"/>
                  </w:divBdr>
                </w:div>
                <w:div w:id="1718428893">
                  <w:marLeft w:val="0"/>
                  <w:marRight w:val="0"/>
                  <w:marTop w:val="0"/>
                  <w:marBottom w:val="0"/>
                  <w:divBdr>
                    <w:top w:val="none" w:sz="0" w:space="0" w:color="auto"/>
                    <w:left w:val="none" w:sz="0" w:space="0" w:color="auto"/>
                    <w:bottom w:val="none" w:sz="0" w:space="0" w:color="auto"/>
                    <w:right w:val="none" w:sz="0" w:space="0" w:color="auto"/>
                  </w:divBdr>
                </w:div>
                <w:div w:id="114924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475540">
      <w:bodyDiv w:val="1"/>
      <w:marLeft w:val="0"/>
      <w:marRight w:val="0"/>
      <w:marTop w:val="0"/>
      <w:marBottom w:val="0"/>
      <w:divBdr>
        <w:top w:val="none" w:sz="0" w:space="0" w:color="auto"/>
        <w:left w:val="none" w:sz="0" w:space="0" w:color="auto"/>
        <w:bottom w:val="none" w:sz="0" w:space="0" w:color="auto"/>
        <w:right w:val="none" w:sz="0" w:space="0" w:color="auto"/>
      </w:divBdr>
    </w:div>
    <w:div w:id="1997955393">
      <w:bodyDiv w:val="1"/>
      <w:marLeft w:val="0"/>
      <w:marRight w:val="0"/>
      <w:marTop w:val="0"/>
      <w:marBottom w:val="0"/>
      <w:divBdr>
        <w:top w:val="none" w:sz="0" w:space="0" w:color="auto"/>
        <w:left w:val="none" w:sz="0" w:space="0" w:color="auto"/>
        <w:bottom w:val="none" w:sz="0" w:space="0" w:color="auto"/>
        <w:right w:val="none" w:sz="0" w:space="0" w:color="auto"/>
      </w:divBdr>
    </w:div>
    <w:div w:id="1999071436">
      <w:bodyDiv w:val="1"/>
      <w:marLeft w:val="0"/>
      <w:marRight w:val="0"/>
      <w:marTop w:val="0"/>
      <w:marBottom w:val="0"/>
      <w:divBdr>
        <w:top w:val="none" w:sz="0" w:space="0" w:color="auto"/>
        <w:left w:val="none" w:sz="0" w:space="0" w:color="auto"/>
        <w:bottom w:val="none" w:sz="0" w:space="0" w:color="auto"/>
        <w:right w:val="none" w:sz="0" w:space="0" w:color="auto"/>
      </w:divBdr>
      <w:divsChild>
        <w:div w:id="1581872142">
          <w:marLeft w:val="0"/>
          <w:marRight w:val="0"/>
          <w:marTop w:val="0"/>
          <w:marBottom w:val="0"/>
          <w:divBdr>
            <w:top w:val="none" w:sz="0" w:space="0" w:color="auto"/>
            <w:left w:val="none" w:sz="0" w:space="0" w:color="auto"/>
            <w:bottom w:val="none" w:sz="0" w:space="0" w:color="auto"/>
            <w:right w:val="none" w:sz="0" w:space="0" w:color="auto"/>
          </w:divBdr>
        </w:div>
      </w:divsChild>
    </w:div>
    <w:div w:id="2014674406">
      <w:bodyDiv w:val="1"/>
      <w:marLeft w:val="0"/>
      <w:marRight w:val="0"/>
      <w:marTop w:val="0"/>
      <w:marBottom w:val="0"/>
      <w:divBdr>
        <w:top w:val="none" w:sz="0" w:space="0" w:color="auto"/>
        <w:left w:val="none" w:sz="0" w:space="0" w:color="auto"/>
        <w:bottom w:val="none" w:sz="0" w:space="0" w:color="auto"/>
        <w:right w:val="none" w:sz="0" w:space="0" w:color="auto"/>
      </w:divBdr>
    </w:div>
    <w:div w:id="214049369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png"/><Relationship Id="rId20" Type="http://schemas.openxmlformats.org/officeDocument/2006/relationships/image" Target="media/image11.png"/><Relationship Id="rId21" Type="http://schemas.openxmlformats.org/officeDocument/2006/relationships/footer" Target="footer1.xml"/><Relationship Id="rId22" Type="http://schemas.openxmlformats.org/officeDocument/2006/relationships/footer" Target="footer2.xml"/><Relationship Id="rId23" Type="http://schemas.openxmlformats.org/officeDocument/2006/relationships/fontTable" Target="fontTable.xml"/><Relationship Id="rId24" Type="http://schemas.openxmlformats.org/officeDocument/2006/relationships/theme" Target="theme/theme1.xml"/><Relationship Id="rId25" Type="http://schemas.microsoft.com/office/2007/relationships/stylesWithEffects" Target="stylesWithEffects.xml"/><Relationship Id="rId10" Type="http://schemas.openxmlformats.org/officeDocument/2006/relationships/image" Target="media/image3.png"/><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image" Target="media/image8.pict"/><Relationship Id="rId16" Type="http://schemas.openxmlformats.org/officeDocument/2006/relationships/oleObject" Target="embeddings/Microsoft_Equation1.bin"/><Relationship Id="rId17" Type="http://schemas.openxmlformats.org/officeDocument/2006/relationships/image" Target="media/image9.png"/><Relationship Id="rId18" Type="http://schemas.openxmlformats.org/officeDocument/2006/relationships/image" Target="media/image10.pict"/><Relationship Id="rId19" Type="http://schemas.openxmlformats.org/officeDocument/2006/relationships/oleObject" Target="embeddings/Microsoft_Equation2.bin"/><Relationship Id="rId1" Type="http://schemas.openxmlformats.org/officeDocument/2006/relationships/customXml" Target="../customXml/item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yperlink" Target="http://phop.ugr.es/fenoge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0F1164-6A6B-0E41-91CB-FC9E87F68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61</Pages>
  <Words>28600</Words>
  <Characters>163020</Characters>
  <Application>Microsoft Macintosh Word</Application>
  <DocSecurity>0</DocSecurity>
  <Lines>1358</Lines>
  <Paragraphs>326</Paragraphs>
  <ScaleCrop>false</ScaleCrop>
  <Company>Washington University</Company>
  <LinksUpToDate>false</LinksUpToDate>
  <CharactersWithSpaces>200200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Claude Cloninger</dc:creator>
  <cp:keywords/>
  <cp:lastModifiedBy>Claude Cloninger</cp:lastModifiedBy>
  <cp:revision>4</cp:revision>
  <cp:lastPrinted>2018-07-14T00:44:00Z</cp:lastPrinted>
  <dcterms:created xsi:type="dcterms:W3CDTF">2018-08-16T04:15:00Z</dcterms:created>
  <dcterms:modified xsi:type="dcterms:W3CDTF">2018-08-17T16:03:00Z</dcterms:modified>
</cp:coreProperties>
</file>