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CA686" w14:textId="77777777" w:rsidR="00513A1A" w:rsidRDefault="00F56B24">
      <w:pPr>
        <w:ind w:left="-1170" w:firstLine="0"/>
        <w:rPr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Supplementary Table 1.</w:t>
      </w:r>
      <w:r>
        <w:rPr>
          <w:sz w:val="22"/>
          <w:szCs w:val="22"/>
        </w:rPr>
        <w:t xml:space="preserve"> Covariate Adjustments Used by Each Study</w:t>
      </w:r>
    </w:p>
    <w:p w14:paraId="3D9D4CB4" w14:textId="77777777" w:rsidR="00513A1A" w:rsidRDefault="00513A1A">
      <w:pPr>
        <w:ind w:left="-1170" w:firstLine="0"/>
        <w:rPr>
          <w:b/>
          <w:sz w:val="22"/>
          <w:szCs w:val="22"/>
        </w:rPr>
      </w:pPr>
    </w:p>
    <w:tbl>
      <w:tblPr>
        <w:tblStyle w:val="ae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2745"/>
        <w:gridCol w:w="3075"/>
      </w:tblGrid>
      <w:tr w:rsidR="00513A1A" w14:paraId="13E1F1FC" w14:textId="77777777">
        <w:trPr>
          <w:trHeight w:val="48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4700E" w14:textId="77777777" w:rsidR="00513A1A" w:rsidRDefault="00F56B24">
            <w:pPr>
              <w:spacing w:before="240" w:after="240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Disorder</w:t>
            </w:r>
          </w:p>
        </w:tc>
        <w:tc>
          <w:tcPr>
            <w:tcW w:w="27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B9AB0" w14:textId="77777777" w:rsidR="00513A1A" w:rsidRDefault="00F56B24">
            <w:pPr>
              <w:spacing w:before="240" w:after="240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Brain measure</w:t>
            </w:r>
          </w:p>
        </w:tc>
        <w:tc>
          <w:tcPr>
            <w:tcW w:w="30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9FDFF" w14:textId="77777777" w:rsidR="00513A1A" w:rsidRDefault="00F56B24">
            <w:pPr>
              <w:spacing w:before="240" w:after="240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Covariates</w:t>
            </w:r>
          </w:p>
        </w:tc>
      </w:tr>
      <w:tr w:rsidR="00513A1A" w14:paraId="0C9CF067" w14:textId="77777777">
        <w:trPr>
          <w:trHeight w:val="740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D1BEC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Bipolar disorder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52299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Cortical thickness and surface area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D16B5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Age, sex, scan center, ICV (surface area only)</w:t>
            </w:r>
          </w:p>
        </w:tc>
      </w:tr>
      <w:tr w:rsidR="00513A1A" w14:paraId="16CAB651" w14:textId="77777777">
        <w:trPr>
          <w:trHeight w:val="480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F604D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Bipolar disorder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E75B6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Subcortical volume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6BE2E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Age, sex, ICV</w:t>
            </w:r>
          </w:p>
        </w:tc>
      </w:tr>
      <w:tr w:rsidR="00513A1A" w14:paraId="75B688A5" w14:textId="77777777">
        <w:trPr>
          <w:trHeight w:val="740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0FF77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Depression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615A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Cortical thickness and surface area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4B3E7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Age, sex, scan center</w:t>
            </w:r>
          </w:p>
        </w:tc>
      </w:tr>
      <w:tr w:rsidR="00513A1A" w14:paraId="58109970" w14:textId="77777777">
        <w:trPr>
          <w:trHeight w:val="480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51913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Depression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FE6EA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Subcortical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A5FF8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Age, sex, scan center, ICV</w:t>
            </w:r>
          </w:p>
        </w:tc>
      </w:tr>
      <w:tr w:rsidR="00513A1A" w14:paraId="55450D71" w14:textId="77777777">
        <w:trPr>
          <w:trHeight w:val="740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B50B5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Schizophrenia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3DC42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Cortical thickness and surface area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5CC21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Age, sex</w:t>
            </w:r>
          </w:p>
        </w:tc>
      </w:tr>
      <w:tr w:rsidR="00513A1A" w14:paraId="3E0E8237" w14:textId="77777777">
        <w:trPr>
          <w:trHeight w:val="480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180D7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Schizophrenia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89B51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Subcortical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B126C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Age, sex, ICV</w:t>
            </w:r>
          </w:p>
        </w:tc>
      </w:tr>
      <w:tr w:rsidR="00513A1A" w14:paraId="0085AB37" w14:textId="77777777">
        <w:trPr>
          <w:trHeight w:val="740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65A23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OCD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CC89C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Cortical thickness and surface area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8BEA0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Age, sex, scan center, ICV (surface area only)</w:t>
            </w:r>
          </w:p>
        </w:tc>
      </w:tr>
      <w:tr w:rsidR="00513A1A" w14:paraId="18DE1689" w14:textId="77777777">
        <w:trPr>
          <w:trHeight w:val="480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6121B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lastRenderedPageBreak/>
              <w:t>OCD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16755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Subcortical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5FED5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Age, sex, scan center, ICV</w:t>
            </w:r>
          </w:p>
        </w:tc>
      </w:tr>
      <w:tr w:rsidR="00513A1A" w14:paraId="7F8AEEB8" w14:textId="77777777">
        <w:trPr>
          <w:trHeight w:val="980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3417D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ASD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42955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Cortical thickness and surface area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28250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Age, sex, scan center</w:t>
            </w:r>
          </w:p>
          <w:p w14:paraId="6FFE0822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(groups matched on ICV)</w:t>
            </w:r>
          </w:p>
        </w:tc>
      </w:tr>
      <w:tr w:rsidR="00513A1A" w14:paraId="1ED364E7" w14:textId="77777777">
        <w:trPr>
          <w:trHeight w:val="740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4F81E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ASD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F4055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Subcortical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3E7E0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Age, sex, scan center (groups matched on ICV)</w:t>
            </w:r>
          </w:p>
        </w:tc>
      </w:tr>
      <w:tr w:rsidR="00513A1A" w14:paraId="7012B6EC" w14:textId="77777777">
        <w:trPr>
          <w:trHeight w:val="740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2B44E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Epilepsy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BEBA0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Cortical thickness and surface area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B4A6B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Age, sex, ICV</w:t>
            </w:r>
          </w:p>
        </w:tc>
      </w:tr>
      <w:tr w:rsidR="00513A1A" w14:paraId="477E292B" w14:textId="77777777">
        <w:trPr>
          <w:trHeight w:val="480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06396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Epilepsy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9420A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Subcortical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5D95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Age, sex, ICV</w:t>
            </w:r>
          </w:p>
        </w:tc>
      </w:tr>
      <w:tr w:rsidR="00513A1A" w14:paraId="23C8B099" w14:textId="77777777">
        <w:trPr>
          <w:trHeight w:val="740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E4331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ADHD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49035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Cortical thickness and surface area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D2030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Age, sex, scan center, ICV (surface area only)</w:t>
            </w:r>
          </w:p>
        </w:tc>
      </w:tr>
      <w:tr w:rsidR="00513A1A" w14:paraId="1F0D6FDD" w14:textId="77777777">
        <w:trPr>
          <w:trHeight w:val="480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BAB48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ADHD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6D0DB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Subcortical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74A62" w14:textId="77777777" w:rsidR="00513A1A" w:rsidRPr="00385D29" w:rsidRDefault="00F56B24">
            <w:pPr>
              <w:spacing w:before="240" w:after="240"/>
              <w:ind w:firstLine="0"/>
              <w:rPr>
                <w:sz w:val="22"/>
                <w:szCs w:val="22"/>
              </w:rPr>
            </w:pPr>
            <w:r w:rsidRPr="00385D29">
              <w:rPr>
                <w:sz w:val="22"/>
                <w:szCs w:val="22"/>
              </w:rPr>
              <w:t>Age, sex, ICV</w:t>
            </w:r>
          </w:p>
        </w:tc>
      </w:tr>
    </w:tbl>
    <w:p w14:paraId="61893817" w14:textId="77777777" w:rsidR="00513A1A" w:rsidRDefault="00513A1A">
      <w:pPr>
        <w:ind w:left="-1170" w:firstLine="0"/>
        <w:rPr>
          <w:b/>
          <w:sz w:val="22"/>
          <w:szCs w:val="22"/>
        </w:rPr>
      </w:pPr>
    </w:p>
    <w:p w14:paraId="6839BD25" w14:textId="77777777" w:rsidR="00513A1A" w:rsidRDefault="00513A1A">
      <w:pPr>
        <w:ind w:left="-1170" w:firstLine="0"/>
        <w:rPr>
          <w:b/>
          <w:sz w:val="22"/>
          <w:szCs w:val="22"/>
        </w:rPr>
      </w:pPr>
    </w:p>
    <w:p w14:paraId="0A1A18C6" w14:textId="77777777" w:rsidR="00385D29" w:rsidRDefault="00385D29">
      <w:pPr>
        <w:ind w:left="-1170" w:firstLine="0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6351FB9" w14:textId="77777777" w:rsidR="00513A1A" w:rsidRDefault="00F56B24">
      <w:pPr>
        <w:ind w:left="-1170" w:firstLine="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Supplementary Table 2.</w:t>
      </w:r>
      <w:r>
        <w:rPr>
          <w:sz w:val="22"/>
          <w:szCs w:val="22"/>
        </w:rPr>
        <w:t xml:space="preserve"> Additional information pertaining to the </w:t>
      </w:r>
      <w:proofErr w:type="spellStart"/>
      <w:r>
        <w:rPr>
          <w:sz w:val="22"/>
          <w:szCs w:val="22"/>
        </w:rPr>
        <w:t>genomewide</w:t>
      </w:r>
      <w:proofErr w:type="spellEnd"/>
      <w:r>
        <w:rPr>
          <w:sz w:val="22"/>
          <w:szCs w:val="22"/>
        </w:rPr>
        <w:t xml:space="preserve"> association studies (GWASs)</w:t>
      </w:r>
    </w:p>
    <w:tbl>
      <w:tblPr>
        <w:tblStyle w:val="af"/>
        <w:tblW w:w="11865" w:type="dxa"/>
        <w:tblInd w:w="-11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1080"/>
        <w:gridCol w:w="1110"/>
        <w:gridCol w:w="1275"/>
        <w:gridCol w:w="2820"/>
        <w:gridCol w:w="3975"/>
      </w:tblGrid>
      <w:tr w:rsidR="00513A1A" w14:paraId="46530B59" w14:textId="77777777">
        <w:trPr>
          <w:trHeight w:val="980"/>
        </w:trPr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ED419" w14:textId="77777777" w:rsidR="00513A1A" w:rsidRDefault="00F56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Disorder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B9F65" w14:textId="77777777" w:rsidR="00513A1A" w:rsidRDefault="00F56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Number of cases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B724" w14:textId="77777777" w:rsidR="00513A1A" w:rsidRDefault="00F56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Number of controls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4A48F" w14:textId="77777777" w:rsidR="00513A1A" w:rsidRDefault="00F56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Estimated SNP-h</w:t>
            </w:r>
            <w:r>
              <w:rPr>
                <w:b/>
                <w:sz w:val="22"/>
                <w:szCs w:val="22"/>
                <w:vertAlign w:val="superscript"/>
              </w:rPr>
              <w:t xml:space="preserve">2 </w:t>
            </w:r>
            <w:r>
              <w:rPr>
                <w:b/>
                <w:sz w:val="22"/>
                <w:szCs w:val="22"/>
              </w:rPr>
              <w:t>(SE)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A02E6" w14:textId="77777777" w:rsidR="00513A1A" w:rsidRDefault="00F56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References</w:t>
            </w:r>
          </w:p>
        </w:tc>
        <w:tc>
          <w:tcPr>
            <w:tcW w:w="39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229E" w14:textId="77777777" w:rsidR="00513A1A" w:rsidRDefault="00F56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Link to dataset</w:t>
            </w:r>
          </w:p>
        </w:tc>
      </w:tr>
      <w:tr w:rsidR="00513A1A" w14:paraId="593FB938" w14:textId="77777777">
        <w:trPr>
          <w:trHeight w:val="920"/>
        </w:trPr>
        <w:tc>
          <w:tcPr>
            <w:tcW w:w="1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72A39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ADHD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BC532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20,183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8C5A4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35,191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2DA13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0.23 (0.014)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4FF44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Demontis</w:t>
            </w:r>
            <w:proofErr w:type="spellEnd"/>
            <w:r>
              <w:rPr>
                <w:sz w:val="22"/>
                <w:szCs w:val="22"/>
              </w:rPr>
              <w:t xml:space="preserve"> et al., 2019 (Nat Genet) 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1B0FC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https://www.med.unc.edu/pgc/results-and-downloads</w:t>
            </w:r>
          </w:p>
        </w:tc>
      </w:tr>
      <w:tr w:rsidR="00513A1A" w14:paraId="16677DA3" w14:textId="77777777">
        <w:trPr>
          <w:trHeight w:val="920"/>
        </w:trPr>
        <w:tc>
          <w:tcPr>
            <w:tcW w:w="1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74FA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Autism spectrum disorder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1A0A5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18,382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C9D4D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27,969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B7820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0.20 (0.016)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C45DB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Grove et al., 2019</w:t>
            </w:r>
          </w:p>
          <w:p w14:paraId="2760C16B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(Nat Genet)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8FE10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https://www.med.unc.edu/pgc/results-and-downloads</w:t>
            </w:r>
          </w:p>
        </w:tc>
      </w:tr>
      <w:tr w:rsidR="00513A1A" w14:paraId="55A24634" w14:textId="77777777">
        <w:trPr>
          <w:trHeight w:val="920"/>
        </w:trPr>
        <w:tc>
          <w:tcPr>
            <w:tcW w:w="1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B972E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Bipolar disorder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385B2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20,352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CCA2B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31,358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4988D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0.35 (0.016)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D5DA0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Stahl et al., 2019 (Nat Genet)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D751B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https://www.med.unc.edu/pgc/results-and-downloads</w:t>
            </w:r>
          </w:p>
        </w:tc>
      </w:tr>
      <w:tr w:rsidR="00513A1A" w14:paraId="645EB45C" w14:textId="77777777">
        <w:trPr>
          <w:trHeight w:val="920"/>
        </w:trPr>
        <w:tc>
          <w:tcPr>
            <w:tcW w:w="1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C17F9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Epilepsy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0988D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15,212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9450C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29,677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A9F72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0.11 (0.017)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3BA32" w14:textId="77777777" w:rsidR="00513A1A" w:rsidRDefault="0094379C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hyperlink r:id="rId9" w:anchor="group-1">
              <w:r w:rsidR="00F56B24">
                <w:rPr>
                  <w:color w:val="1155CC"/>
                  <w:sz w:val="22"/>
                  <w:szCs w:val="22"/>
                  <w:u w:val="single"/>
                </w:rPr>
                <w:t>The International League Against Epilepsy Consortium on Complex Epilepsies</w:t>
              </w:r>
            </w:hyperlink>
            <w:r w:rsidR="00F56B24">
              <w:rPr>
                <w:sz w:val="22"/>
                <w:szCs w:val="22"/>
              </w:rPr>
              <w:t>, 2018</w:t>
            </w:r>
          </w:p>
          <w:p w14:paraId="6A3AEB93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(Nat </w:t>
            </w:r>
            <w:proofErr w:type="spellStart"/>
            <w:r>
              <w:rPr>
                <w:sz w:val="22"/>
                <w:szCs w:val="22"/>
              </w:rPr>
              <w:t>Commun</w:t>
            </w:r>
            <w:proofErr w:type="spellEnd"/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C5751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http://www.epigad.org/gwas_ilae2018_16loci.html</w:t>
            </w:r>
          </w:p>
        </w:tc>
      </w:tr>
      <w:tr w:rsidR="00513A1A" w14:paraId="567AB697" w14:textId="77777777">
        <w:trPr>
          <w:trHeight w:val="920"/>
        </w:trPr>
        <w:tc>
          <w:tcPr>
            <w:tcW w:w="1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A2A08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Major depressive disorder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B2B00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170,756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DA4C0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329,4438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61611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 (0.0023)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96C7C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Howard et al., 2019</w:t>
            </w:r>
          </w:p>
          <w:p w14:paraId="6A939082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(Nat </w:t>
            </w:r>
            <w:proofErr w:type="spellStart"/>
            <w:r>
              <w:rPr>
                <w:sz w:val="22"/>
                <w:szCs w:val="22"/>
              </w:rPr>
              <w:t>Neurosci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BC5A9" w14:textId="77777777" w:rsidR="00513A1A" w:rsidRDefault="0094379C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hyperlink r:id="rId10">
              <w:r w:rsidR="00F56B24">
                <w:rPr>
                  <w:rFonts w:ascii="Roboto" w:eastAsia="Roboto" w:hAnsi="Roboto" w:cs="Roboto"/>
                  <w:color w:val="1A73E8"/>
                  <w:sz w:val="21"/>
                  <w:szCs w:val="21"/>
                </w:rPr>
                <w:t>http://dx.doi.org/10.7488/ds/2458</w:t>
              </w:r>
            </w:hyperlink>
            <w:r w:rsidR="00F56B24">
              <w:rPr>
                <w:sz w:val="22"/>
                <w:szCs w:val="22"/>
              </w:rPr>
              <w:t xml:space="preserve"> (MDD dataset excluding 23andMe)</w:t>
            </w:r>
          </w:p>
        </w:tc>
      </w:tr>
      <w:tr w:rsidR="00513A1A" w14:paraId="2477662C" w14:textId="77777777">
        <w:trPr>
          <w:trHeight w:val="920"/>
        </w:trPr>
        <w:tc>
          <w:tcPr>
            <w:tcW w:w="1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BA2A9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Obsessive compulsive disorder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C0524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2,688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DDE17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DF20B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0.33 (0.048)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B7A18" w14:textId="77777777" w:rsidR="00513A1A" w:rsidRDefault="0094379C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hyperlink r:id="rId11">
              <w:r w:rsidR="00F56B24">
                <w:rPr>
                  <w:color w:val="1155CC"/>
                  <w:sz w:val="22"/>
                  <w:szCs w:val="22"/>
                  <w:u w:val="single"/>
                </w:rPr>
                <w:t>International Obsessive Compulsive Disorder Foundation Genetics Collaborative (IOCDF-GC) and OCD Collaborative Genetics Association Studies (OCGAS)</w:t>
              </w:r>
            </w:hyperlink>
            <w:r w:rsidR="00F56B24">
              <w:rPr>
                <w:sz w:val="22"/>
                <w:szCs w:val="22"/>
              </w:rPr>
              <w:t xml:space="preserve"> 2018 (Mol Psychiatry)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7CC59" w14:textId="77777777" w:rsidR="00513A1A" w:rsidRDefault="00F56B24">
            <w:pPr>
              <w:widowControl w:val="0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https://www.med.unc.edu/pgc/results-and-downloads</w:t>
            </w:r>
          </w:p>
        </w:tc>
      </w:tr>
      <w:tr w:rsidR="00513A1A" w14:paraId="7EA3E5A3" w14:textId="77777777">
        <w:trPr>
          <w:trHeight w:val="920"/>
        </w:trPr>
        <w:tc>
          <w:tcPr>
            <w:tcW w:w="1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778EF" w14:textId="77777777" w:rsidR="00513A1A" w:rsidRDefault="00F56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Schizophrenia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71F39" w14:textId="77777777" w:rsidR="00513A1A" w:rsidRDefault="00F56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36,989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5A299" w14:textId="77777777" w:rsidR="00513A1A" w:rsidRDefault="00F56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113,075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BC012" w14:textId="77777777" w:rsidR="00513A1A" w:rsidRDefault="00F56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0.24  (0.009)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42903" w14:textId="77777777" w:rsidR="00513A1A" w:rsidRDefault="00F56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Ripke</w:t>
            </w:r>
            <w:proofErr w:type="spellEnd"/>
            <w:r>
              <w:rPr>
                <w:sz w:val="22"/>
                <w:szCs w:val="22"/>
              </w:rPr>
              <w:t xml:space="preserve"> et al., 2014 (Nature)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633F4" w14:textId="77777777" w:rsidR="00513A1A" w:rsidRDefault="00F56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https://www.med.unc.edu/pgc/results-and-downloads</w:t>
            </w:r>
          </w:p>
        </w:tc>
      </w:tr>
    </w:tbl>
    <w:p w14:paraId="70ADA1C9" w14:textId="77777777" w:rsidR="00513A1A" w:rsidRDefault="00F56B24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50249AB9" w14:textId="7F5EF5C1" w:rsidR="00385D29" w:rsidRDefault="00F56B24" w:rsidP="00385D29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385D29">
      <w:headerReference w:type="default" r:id="rId12"/>
      <w:pgSz w:w="12240" w:h="15840"/>
      <w:pgMar w:top="1440" w:right="1440" w:bottom="1440" w:left="1440" w:header="720" w:footer="720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D96D7" w14:textId="77777777" w:rsidR="00600440" w:rsidRDefault="00600440">
      <w:pPr>
        <w:spacing w:line="240" w:lineRule="auto"/>
      </w:pPr>
      <w:r>
        <w:separator/>
      </w:r>
    </w:p>
  </w:endnote>
  <w:endnote w:type="continuationSeparator" w:id="0">
    <w:p w14:paraId="453C587A" w14:textId="77777777" w:rsidR="00600440" w:rsidRDefault="006004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A1C78" w14:textId="77777777" w:rsidR="00600440" w:rsidRDefault="00600440">
      <w:pPr>
        <w:spacing w:line="240" w:lineRule="auto"/>
      </w:pPr>
      <w:r>
        <w:separator/>
      </w:r>
    </w:p>
  </w:footnote>
  <w:footnote w:type="continuationSeparator" w:id="0">
    <w:p w14:paraId="37BBA026" w14:textId="77777777" w:rsidR="00600440" w:rsidRDefault="006004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17123" w14:textId="77777777" w:rsidR="00600440" w:rsidRDefault="0060044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firstLine="0"/>
      <w:rPr>
        <w:rFonts w:ascii="Calibri" w:eastAsia="Calibri" w:hAnsi="Calibri" w:cs="Calibri"/>
        <w:color w:val="000000"/>
      </w:rPr>
    </w:pPr>
  </w:p>
  <w:p w14:paraId="759E4133" w14:textId="77777777" w:rsidR="00600440" w:rsidRDefault="0060044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firstLine="0"/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21A17"/>
    <w:multiLevelType w:val="hybridMultilevel"/>
    <w:tmpl w:val="341A5218"/>
    <w:lvl w:ilvl="0" w:tplc="E21E3FF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aafawfretax5e9rwap00eup5tzdxtwdxsp&quot;&gt;Faraone Library&lt;record-ids&gt;&lt;item&gt;15205&lt;/item&gt;&lt;item&gt;23878&lt;/item&gt;&lt;item&gt;25520&lt;/item&gt;&lt;item&gt;26813&lt;/item&gt;&lt;item&gt;26968&lt;/item&gt;&lt;item&gt;27013&lt;/item&gt;&lt;item&gt;27056&lt;/item&gt;&lt;item&gt;27218&lt;/item&gt;&lt;item&gt;27219&lt;/item&gt;&lt;item&gt;27639&lt;/item&gt;&lt;item&gt;27667&lt;/item&gt;&lt;item&gt;27672&lt;/item&gt;&lt;item&gt;27697&lt;/item&gt;&lt;item&gt;27698&lt;/item&gt;&lt;item&gt;27699&lt;/item&gt;&lt;item&gt;27700&lt;/item&gt;&lt;item&gt;27701&lt;/item&gt;&lt;item&gt;27702&lt;/item&gt;&lt;item&gt;27703&lt;/item&gt;&lt;item&gt;27704&lt;/item&gt;&lt;item&gt;27705&lt;/item&gt;&lt;item&gt;27706&lt;/item&gt;&lt;item&gt;27707&lt;/item&gt;&lt;item&gt;27708&lt;/item&gt;&lt;item&gt;27738&lt;/item&gt;&lt;item&gt;27741&lt;/item&gt;&lt;item&gt;27742&lt;/item&gt;&lt;item&gt;27743&lt;/item&gt;&lt;item&gt;27744&lt;/item&gt;&lt;item&gt;27745&lt;/item&gt;&lt;item&gt;27746&lt;/item&gt;&lt;item&gt;27747&lt;/item&gt;&lt;item&gt;27748&lt;/item&gt;&lt;item&gt;27749&lt;/item&gt;&lt;item&gt;27750&lt;/item&gt;&lt;item&gt;27751&lt;/item&gt;&lt;item&gt;27752&lt;/item&gt;&lt;item&gt;27753&lt;/item&gt;&lt;item&gt;27754&lt;/item&gt;&lt;item&gt;27755&lt;/item&gt;&lt;item&gt;27776&lt;/item&gt;&lt;item&gt;27946&lt;/item&gt;&lt;item&gt;27947&lt;/item&gt;&lt;/record-ids&gt;&lt;/item&gt;&lt;/Libraries&gt;"/>
  </w:docVars>
  <w:rsids>
    <w:rsidRoot w:val="00513A1A"/>
    <w:rsid w:val="00014715"/>
    <w:rsid w:val="00026EF0"/>
    <w:rsid w:val="000320F9"/>
    <w:rsid w:val="00044F4C"/>
    <w:rsid w:val="000470FB"/>
    <w:rsid w:val="00054D20"/>
    <w:rsid w:val="00057B98"/>
    <w:rsid w:val="00077B75"/>
    <w:rsid w:val="00080135"/>
    <w:rsid w:val="00084D96"/>
    <w:rsid w:val="000A019D"/>
    <w:rsid w:val="000A35DA"/>
    <w:rsid w:val="000B348D"/>
    <w:rsid w:val="000C2BE6"/>
    <w:rsid w:val="000D4CC9"/>
    <w:rsid w:val="000F0A3F"/>
    <w:rsid w:val="0015256E"/>
    <w:rsid w:val="00164F8F"/>
    <w:rsid w:val="00180C08"/>
    <w:rsid w:val="001875C3"/>
    <w:rsid w:val="001978F2"/>
    <w:rsid w:val="001B11AB"/>
    <w:rsid w:val="002304D6"/>
    <w:rsid w:val="002713CC"/>
    <w:rsid w:val="00292185"/>
    <w:rsid w:val="002A3BDA"/>
    <w:rsid w:val="002A550E"/>
    <w:rsid w:val="002A6A69"/>
    <w:rsid w:val="002B0B0F"/>
    <w:rsid w:val="002B7DB8"/>
    <w:rsid w:val="002C1350"/>
    <w:rsid w:val="002C5828"/>
    <w:rsid w:val="002D069A"/>
    <w:rsid w:val="002D3DA1"/>
    <w:rsid w:val="002F1A5D"/>
    <w:rsid w:val="00307AEF"/>
    <w:rsid w:val="00314A11"/>
    <w:rsid w:val="0032556A"/>
    <w:rsid w:val="003277FC"/>
    <w:rsid w:val="00337B27"/>
    <w:rsid w:val="00385D29"/>
    <w:rsid w:val="003E6C23"/>
    <w:rsid w:val="00414642"/>
    <w:rsid w:val="00450F80"/>
    <w:rsid w:val="0045658A"/>
    <w:rsid w:val="00470AF4"/>
    <w:rsid w:val="00487964"/>
    <w:rsid w:val="004B1584"/>
    <w:rsid w:val="004D41C4"/>
    <w:rsid w:val="004F4C1A"/>
    <w:rsid w:val="004F787A"/>
    <w:rsid w:val="00513A1A"/>
    <w:rsid w:val="005175DE"/>
    <w:rsid w:val="0052376B"/>
    <w:rsid w:val="00585291"/>
    <w:rsid w:val="005A2691"/>
    <w:rsid w:val="005D61FA"/>
    <w:rsid w:val="00600440"/>
    <w:rsid w:val="00600DE3"/>
    <w:rsid w:val="00636DCD"/>
    <w:rsid w:val="006422B7"/>
    <w:rsid w:val="00690B6D"/>
    <w:rsid w:val="006D1625"/>
    <w:rsid w:val="006E2384"/>
    <w:rsid w:val="006E765C"/>
    <w:rsid w:val="006F19B9"/>
    <w:rsid w:val="0073597D"/>
    <w:rsid w:val="0074184B"/>
    <w:rsid w:val="00753C47"/>
    <w:rsid w:val="00792E58"/>
    <w:rsid w:val="00793A1E"/>
    <w:rsid w:val="007A1EED"/>
    <w:rsid w:val="007B0C3E"/>
    <w:rsid w:val="007D240E"/>
    <w:rsid w:val="00807669"/>
    <w:rsid w:val="00890AFF"/>
    <w:rsid w:val="008B3AC1"/>
    <w:rsid w:val="008B583A"/>
    <w:rsid w:val="008C1E09"/>
    <w:rsid w:val="008C473A"/>
    <w:rsid w:val="008E3705"/>
    <w:rsid w:val="008F031C"/>
    <w:rsid w:val="009079E2"/>
    <w:rsid w:val="00907E26"/>
    <w:rsid w:val="00917517"/>
    <w:rsid w:val="009306D6"/>
    <w:rsid w:val="00932F11"/>
    <w:rsid w:val="0094379C"/>
    <w:rsid w:val="00962808"/>
    <w:rsid w:val="0097020E"/>
    <w:rsid w:val="00997DE3"/>
    <w:rsid w:val="009A6D11"/>
    <w:rsid w:val="009D6614"/>
    <w:rsid w:val="009E40E0"/>
    <w:rsid w:val="009F0282"/>
    <w:rsid w:val="00A136A9"/>
    <w:rsid w:val="00A271A0"/>
    <w:rsid w:val="00A5453B"/>
    <w:rsid w:val="00A54B58"/>
    <w:rsid w:val="00A917A2"/>
    <w:rsid w:val="00AA7022"/>
    <w:rsid w:val="00AC0568"/>
    <w:rsid w:val="00AC1271"/>
    <w:rsid w:val="00AC3AC9"/>
    <w:rsid w:val="00AE04BD"/>
    <w:rsid w:val="00AF3630"/>
    <w:rsid w:val="00B026C0"/>
    <w:rsid w:val="00B103D4"/>
    <w:rsid w:val="00B17179"/>
    <w:rsid w:val="00B36B7D"/>
    <w:rsid w:val="00B453F5"/>
    <w:rsid w:val="00B46229"/>
    <w:rsid w:val="00B524F2"/>
    <w:rsid w:val="00B8066C"/>
    <w:rsid w:val="00B83568"/>
    <w:rsid w:val="00B91A86"/>
    <w:rsid w:val="00BA537D"/>
    <w:rsid w:val="00BA6992"/>
    <w:rsid w:val="00BA7212"/>
    <w:rsid w:val="00BB5CFC"/>
    <w:rsid w:val="00BE0FF6"/>
    <w:rsid w:val="00BF2390"/>
    <w:rsid w:val="00C12292"/>
    <w:rsid w:val="00C3522F"/>
    <w:rsid w:val="00C7491C"/>
    <w:rsid w:val="00C95464"/>
    <w:rsid w:val="00C97827"/>
    <w:rsid w:val="00CB389B"/>
    <w:rsid w:val="00CC627E"/>
    <w:rsid w:val="00CF5A97"/>
    <w:rsid w:val="00D00E10"/>
    <w:rsid w:val="00D3522E"/>
    <w:rsid w:val="00D46A88"/>
    <w:rsid w:val="00D52D0B"/>
    <w:rsid w:val="00D75CF0"/>
    <w:rsid w:val="00DC1E84"/>
    <w:rsid w:val="00DC364B"/>
    <w:rsid w:val="00DD5F1A"/>
    <w:rsid w:val="00DE59D9"/>
    <w:rsid w:val="00DF29C9"/>
    <w:rsid w:val="00DF7592"/>
    <w:rsid w:val="00E12382"/>
    <w:rsid w:val="00E140F7"/>
    <w:rsid w:val="00E22C95"/>
    <w:rsid w:val="00E24E6A"/>
    <w:rsid w:val="00E26F37"/>
    <w:rsid w:val="00E8285E"/>
    <w:rsid w:val="00E877E3"/>
    <w:rsid w:val="00EA0F90"/>
    <w:rsid w:val="00EA51A5"/>
    <w:rsid w:val="00EC018D"/>
    <w:rsid w:val="00EC1ACE"/>
    <w:rsid w:val="00EC3062"/>
    <w:rsid w:val="00EC351A"/>
    <w:rsid w:val="00EC572B"/>
    <w:rsid w:val="00EC5825"/>
    <w:rsid w:val="00EE26C5"/>
    <w:rsid w:val="00F00DD1"/>
    <w:rsid w:val="00F228D2"/>
    <w:rsid w:val="00F2798D"/>
    <w:rsid w:val="00F3259F"/>
    <w:rsid w:val="00F56B24"/>
    <w:rsid w:val="00F57C3B"/>
    <w:rsid w:val="00F71732"/>
    <w:rsid w:val="00F80954"/>
    <w:rsid w:val="00FB3361"/>
    <w:rsid w:val="00FD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C69F2AE"/>
  <w15:docId w15:val="{4D77004F-6303-4773-B5D4-6927E3A7F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333333"/>
        <w:sz w:val="24"/>
        <w:szCs w:val="24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73F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214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14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14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87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2A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2AB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17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7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7AA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5C3C2C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5C3C2C"/>
  </w:style>
  <w:style w:type="paragraph" w:customStyle="1" w:styleId="EndNoteBibliography">
    <w:name w:val="EndNote Bibliography"/>
    <w:basedOn w:val="Normal"/>
    <w:link w:val="EndNoteBibliographyChar"/>
    <w:rsid w:val="005C3C2C"/>
    <w:pPr>
      <w:spacing w:line="240" w:lineRule="auto"/>
    </w:pPr>
  </w:style>
  <w:style w:type="character" w:customStyle="1" w:styleId="EndNoteBibliographyChar">
    <w:name w:val="EndNote Bibliography Char"/>
    <w:basedOn w:val="DefaultParagraphFont"/>
    <w:link w:val="EndNoteBibliography"/>
    <w:rsid w:val="005C3C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7C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7CF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F5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D54FF"/>
  </w:style>
  <w:style w:type="paragraph" w:styleId="Header">
    <w:name w:val="header"/>
    <w:basedOn w:val="Normal"/>
    <w:link w:val="HeaderChar"/>
    <w:uiPriority w:val="99"/>
    <w:unhideWhenUsed/>
    <w:rsid w:val="00F071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7149"/>
  </w:style>
  <w:style w:type="paragraph" w:styleId="Footer">
    <w:name w:val="footer"/>
    <w:basedOn w:val="Normal"/>
    <w:link w:val="FooterChar"/>
    <w:uiPriority w:val="99"/>
    <w:unhideWhenUsed/>
    <w:rsid w:val="00F071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7149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D47D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BF2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cbi.nlm.nih.gov/pubmed/?term=International%20Obsessive%20Compulsive%20Disorder%20Foundation%20Genetics%20Collaborative%20(IOCDF-GC)%20and%20OCD%20Collaborative%20Genetics%20Association%20Studies%20(OCGAS)%5BCorporate%20Author%5D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x.doi.org/10.7488/ds/2458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ature.com/articles/s41467-018-07524-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KkWzVuwLBVqSFhE/UQUB2rgFzw==">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6AB13A-63F3-41C6-A798-515C27441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L. Hess</dc:creator>
  <cp:lastModifiedBy>Patricia J. Forken</cp:lastModifiedBy>
  <cp:revision>2</cp:revision>
  <cp:lastPrinted>2019-12-10T16:57:00Z</cp:lastPrinted>
  <dcterms:created xsi:type="dcterms:W3CDTF">2020-11-30T18:09:00Z</dcterms:created>
  <dcterms:modified xsi:type="dcterms:W3CDTF">2020-11-30T18:09:00Z</dcterms:modified>
</cp:coreProperties>
</file>