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6FE0DE" w14:textId="7EF24BE5" w:rsidR="00C25F45" w:rsidRPr="00C25F45" w:rsidRDefault="009826C8" w:rsidP="00C25F45">
      <w:pPr>
        <w:spacing w:line="480" w:lineRule="auto"/>
        <w:rPr>
          <w:rFonts w:ascii="Arial" w:hAnsi="Arial" w:cs="Arial"/>
          <w:b/>
          <w:bCs/>
          <w:sz w:val="24"/>
        </w:rPr>
      </w:pPr>
      <w:r w:rsidRPr="00C25F45">
        <w:rPr>
          <w:rFonts w:ascii="Arial" w:hAnsi="Arial" w:cs="Arial"/>
          <w:b/>
          <w:bCs/>
          <w:sz w:val="24"/>
        </w:rPr>
        <w:t>SUPPLEMENTARY MATERIAL</w:t>
      </w:r>
      <w:r w:rsidR="00462F57" w:rsidRPr="00C25F45">
        <w:rPr>
          <w:rFonts w:ascii="Arial" w:hAnsi="Arial" w:cs="Arial"/>
          <w:b/>
          <w:bCs/>
          <w:sz w:val="24"/>
        </w:rPr>
        <w:t>S</w:t>
      </w:r>
      <w:r w:rsidRPr="00C25F45">
        <w:rPr>
          <w:rFonts w:ascii="Arial" w:hAnsi="Arial" w:cs="Arial"/>
          <w:b/>
          <w:bCs/>
          <w:sz w:val="24"/>
        </w:rPr>
        <w:t xml:space="preserve"> AND METHODS</w:t>
      </w:r>
    </w:p>
    <w:p w14:paraId="08BFF097" w14:textId="00B5497C" w:rsidR="00C25F45" w:rsidRDefault="00C25F45" w:rsidP="00C25F45">
      <w:pPr>
        <w:spacing w:line="480" w:lineRule="auto"/>
        <w:rPr>
          <w:rFonts w:ascii="Arial" w:hAnsi="Arial" w:cs="Arial"/>
          <w:b/>
          <w:bCs/>
          <w:sz w:val="24"/>
        </w:rPr>
      </w:pPr>
      <w:r w:rsidRPr="00225B8E">
        <w:rPr>
          <w:rFonts w:ascii="Arial" w:hAnsi="Arial" w:cs="Arial"/>
          <w:b/>
          <w:bCs/>
          <w:sz w:val="24"/>
        </w:rPr>
        <w:t xml:space="preserve">DNA Methylation Signature on </w:t>
      </w:r>
      <w:proofErr w:type="spellStart"/>
      <w:r w:rsidRPr="00225B8E">
        <w:rPr>
          <w:rFonts w:ascii="Arial" w:hAnsi="Arial" w:cs="Arial"/>
          <w:b/>
          <w:bCs/>
          <w:sz w:val="24"/>
        </w:rPr>
        <w:t>Phosphatidylethanol</w:t>
      </w:r>
      <w:proofErr w:type="spellEnd"/>
      <w:r w:rsidRPr="00225B8E">
        <w:rPr>
          <w:rFonts w:ascii="Arial" w:hAnsi="Arial" w:cs="Arial"/>
          <w:b/>
          <w:bCs/>
          <w:sz w:val="24"/>
        </w:rPr>
        <w:t>, not Self-Reported Alcohol Consumption, Predicts Hazardous Alcohol Consumption in Two Distinct Populations</w:t>
      </w:r>
    </w:p>
    <w:p w14:paraId="755E0B61" w14:textId="737A7A95" w:rsidR="000B1364" w:rsidRDefault="00C25F45" w:rsidP="00C25F45">
      <w:pPr>
        <w:spacing w:line="480" w:lineRule="auto"/>
        <w:rPr>
          <w:rFonts w:ascii="Arial" w:hAnsi="Arial" w:cs="Arial"/>
          <w:noProof/>
          <w:sz w:val="24"/>
        </w:rPr>
      </w:pPr>
      <w:r w:rsidRPr="00225B8E">
        <w:rPr>
          <w:rFonts w:ascii="Arial" w:hAnsi="Arial" w:cs="Arial"/>
          <w:noProof/>
          <w:sz w:val="24"/>
        </w:rPr>
        <w:t>Xiaoyu Liang, Amy C. Justice, Kaku So-Armah, John H. Krystal, Rajita Sinha and Ke Xu</w:t>
      </w:r>
    </w:p>
    <w:p w14:paraId="3CBDA249" w14:textId="77777777" w:rsidR="000B1364" w:rsidRDefault="000B1364">
      <w:pPr>
        <w:rPr>
          <w:rFonts w:ascii="Arial" w:hAnsi="Arial" w:cs="Arial"/>
          <w:noProof/>
          <w:sz w:val="24"/>
        </w:rPr>
      </w:pPr>
      <w:r>
        <w:rPr>
          <w:rFonts w:ascii="Arial" w:hAnsi="Arial" w:cs="Arial"/>
          <w:noProof/>
          <w:sz w:val="24"/>
        </w:rPr>
        <w:br w:type="page"/>
      </w:r>
    </w:p>
    <w:sdt>
      <w:sdtPr>
        <w:rPr>
          <w:rFonts w:asciiTheme="minorHAnsi" w:eastAsiaTheme="minorHAnsi" w:hAnsiTheme="minorHAnsi" w:cstheme="minorBidi"/>
          <w:color w:val="auto"/>
          <w:sz w:val="22"/>
          <w:szCs w:val="22"/>
        </w:rPr>
        <w:id w:val="-1229071915"/>
        <w:docPartObj>
          <w:docPartGallery w:val="Table of Contents"/>
          <w:docPartUnique/>
        </w:docPartObj>
      </w:sdtPr>
      <w:sdtEndPr>
        <w:rPr>
          <w:b/>
          <w:bCs/>
          <w:noProof/>
        </w:rPr>
      </w:sdtEndPr>
      <w:sdtContent>
        <w:p w14:paraId="14F89636" w14:textId="32D61E8F" w:rsidR="000B1364" w:rsidRPr="000B1364" w:rsidRDefault="000B1364" w:rsidP="00B76889">
          <w:pPr>
            <w:pStyle w:val="TOCHeading"/>
            <w:spacing w:after="240"/>
            <w:rPr>
              <w:rFonts w:ascii="Arial" w:hAnsi="Arial" w:cs="Arial"/>
              <w:color w:val="auto"/>
            </w:rPr>
          </w:pPr>
          <w:r w:rsidRPr="000B1364">
            <w:rPr>
              <w:rFonts w:ascii="Arial" w:hAnsi="Arial" w:cs="Arial"/>
              <w:color w:val="auto"/>
            </w:rPr>
            <w:t>Table of Contents</w:t>
          </w:r>
        </w:p>
        <w:p w14:paraId="6E8E73A5" w14:textId="0F0B45CC" w:rsidR="000B1364" w:rsidRDefault="000B1364">
          <w:pPr>
            <w:pStyle w:val="TOC1"/>
            <w:tabs>
              <w:tab w:val="right" w:leader="dot" w:pos="9350"/>
            </w:tabs>
            <w:rPr>
              <w:rFonts w:cstheme="minorBidi"/>
              <w:noProof/>
              <w:lang w:eastAsia="zh-CN"/>
            </w:rPr>
          </w:pPr>
          <w:r>
            <w:fldChar w:fldCharType="begin"/>
          </w:r>
          <w:r>
            <w:instrText xml:space="preserve"> TOC \o "1-3" \h \z \u </w:instrText>
          </w:r>
          <w:r>
            <w:fldChar w:fldCharType="separate"/>
          </w:r>
          <w:hyperlink w:anchor="_Toc29565149" w:history="1">
            <w:r w:rsidRPr="004755DE">
              <w:rPr>
                <w:rStyle w:val="Hyperlink"/>
                <w:rFonts w:ascii="Arial" w:hAnsi="Arial" w:cs="Arial"/>
                <w:b/>
                <w:noProof/>
              </w:rPr>
              <w:t>Definition of phenotypes</w:t>
            </w:r>
            <w:r>
              <w:rPr>
                <w:noProof/>
                <w:webHidden/>
              </w:rPr>
              <w:tab/>
            </w:r>
            <w:r>
              <w:rPr>
                <w:noProof/>
                <w:webHidden/>
              </w:rPr>
              <w:fldChar w:fldCharType="begin"/>
            </w:r>
            <w:r>
              <w:rPr>
                <w:noProof/>
                <w:webHidden/>
              </w:rPr>
              <w:instrText xml:space="preserve"> PAGEREF _Toc29565149 \h </w:instrText>
            </w:r>
            <w:r>
              <w:rPr>
                <w:noProof/>
                <w:webHidden/>
              </w:rPr>
            </w:r>
            <w:r>
              <w:rPr>
                <w:noProof/>
                <w:webHidden/>
              </w:rPr>
              <w:fldChar w:fldCharType="separate"/>
            </w:r>
            <w:r>
              <w:rPr>
                <w:noProof/>
                <w:webHidden/>
              </w:rPr>
              <w:t>2</w:t>
            </w:r>
            <w:r>
              <w:rPr>
                <w:noProof/>
                <w:webHidden/>
              </w:rPr>
              <w:fldChar w:fldCharType="end"/>
            </w:r>
          </w:hyperlink>
        </w:p>
        <w:p w14:paraId="69F78497" w14:textId="281EC3D6" w:rsidR="000B1364" w:rsidRDefault="000836B4">
          <w:pPr>
            <w:pStyle w:val="TOC1"/>
            <w:tabs>
              <w:tab w:val="right" w:leader="dot" w:pos="9350"/>
            </w:tabs>
            <w:rPr>
              <w:rFonts w:cstheme="minorBidi"/>
              <w:noProof/>
              <w:lang w:eastAsia="zh-CN"/>
            </w:rPr>
          </w:pPr>
          <w:hyperlink w:anchor="_Toc29565150" w:history="1">
            <w:r w:rsidR="000B1364" w:rsidRPr="004755DE">
              <w:rPr>
                <w:rStyle w:val="Hyperlink"/>
                <w:rFonts w:ascii="Arial" w:hAnsi="Arial" w:cs="Arial"/>
                <w:b/>
                <w:noProof/>
              </w:rPr>
              <w:t>DNA methylation profile and quality control</w:t>
            </w:r>
            <w:r w:rsidR="000B1364">
              <w:rPr>
                <w:noProof/>
                <w:webHidden/>
              </w:rPr>
              <w:tab/>
            </w:r>
            <w:r w:rsidR="000B1364">
              <w:rPr>
                <w:noProof/>
                <w:webHidden/>
              </w:rPr>
              <w:fldChar w:fldCharType="begin"/>
            </w:r>
            <w:r w:rsidR="000B1364">
              <w:rPr>
                <w:noProof/>
                <w:webHidden/>
              </w:rPr>
              <w:instrText xml:space="preserve"> PAGEREF _Toc29565150 \h </w:instrText>
            </w:r>
            <w:r w:rsidR="000B1364">
              <w:rPr>
                <w:noProof/>
                <w:webHidden/>
              </w:rPr>
            </w:r>
            <w:r w:rsidR="000B1364">
              <w:rPr>
                <w:noProof/>
                <w:webHidden/>
              </w:rPr>
              <w:fldChar w:fldCharType="separate"/>
            </w:r>
            <w:r w:rsidR="000B1364">
              <w:rPr>
                <w:noProof/>
                <w:webHidden/>
              </w:rPr>
              <w:t>2</w:t>
            </w:r>
            <w:r w:rsidR="000B1364">
              <w:rPr>
                <w:noProof/>
                <w:webHidden/>
              </w:rPr>
              <w:fldChar w:fldCharType="end"/>
            </w:r>
          </w:hyperlink>
        </w:p>
        <w:p w14:paraId="57A6743D" w14:textId="4093F07A" w:rsidR="000B1364" w:rsidRDefault="000836B4">
          <w:pPr>
            <w:pStyle w:val="TOC1"/>
            <w:tabs>
              <w:tab w:val="right" w:leader="dot" w:pos="9350"/>
            </w:tabs>
            <w:rPr>
              <w:rFonts w:cstheme="minorBidi"/>
              <w:noProof/>
              <w:lang w:eastAsia="zh-CN"/>
            </w:rPr>
          </w:pPr>
          <w:hyperlink w:anchor="_Toc29565151" w:history="1">
            <w:r w:rsidR="000B1364" w:rsidRPr="004755DE">
              <w:rPr>
                <w:rStyle w:val="Hyperlink"/>
                <w:rFonts w:ascii="Arial" w:hAnsi="Arial" w:cs="Arial"/>
                <w:b/>
                <w:noProof/>
              </w:rPr>
              <w:t>Discovery and replication EWAS in Cohort 1</w:t>
            </w:r>
            <w:r w:rsidR="000B1364">
              <w:rPr>
                <w:noProof/>
                <w:webHidden/>
              </w:rPr>
              <w:tab/>
            </w:r>
            <w:r w:rsidR="000B1364">
              <w:rPr>
                <w:noProof/>
                <w:webHidden/>
              </w:rPr>
              <w:fldChar w:fldCharType="begin"/>
            </w:r>
            <w:r w:rsidR="000B1364">
              <w:rPr>
                <w:noProof/>
                <w:webHidden/>
              </w:rPr>
              <w:instrText xml:space="preserve"> PAGEREF _Toc29565151 \h </w:instrText>
            </w:r>
            <w:r w:rsidR="000B1364">
              <w:rPr>
                <w:noProof/>
                <w:webHidden/>
              </w:rPr>
            </w:r>
            <w:r w:rsidR="000B1364">
              <w:rPr>
                <w:noProof/>
                <w:webHidden/>
              </w:rPr>
              <w:fldChar w:fldCharType="separate"/>
            </w:r>
            <w:r w:rsidR="000B1364">
              <w:rPr>
                <w:noProof/>
                <w:webHidden/>
              </w:rPr>
              <w:t>3</w:t>
            </w:r>
            <w:r w:rsidR="000B1364">
              <w:rPr>
                <w:noProof/>
                <w:webHidden/>
              </w:rPr>
              <w:fldChar w:fldCharType="end"/>
            </w:r>
          </w:hyperlink>
        </w:p>
        <w:p w14:paraId="27C62AC5" w14:textId="04E076FE" w:rsidR="000B1364" w:rsidRDefault="000836B4">
          <w:pPr>
            <w:pStyle w:val="TOC1"/>
            <w:tabs>
              <w:tab w:val="right" w:leader="dot" w:pos="9350"/>
            </w:tabs>
            <w:rPr>
              <w:rFonts w:cstheme="minorBidi"/>
              <w:noProof/>
              <w:lang w:eastAsia="zh-CN"/>
            </w:rPr>
          </w:pPr>
          <w:hyperlink w:anchor="_Toc29565152" w:history="1">
            <w:r w:rsidR="000B1364" w:rsidRPr="004755DE">
              <w:rPr>
                <w:rStyle w:val="Hyperlink"/>
                <w:rFonts w:ascii="Arial" w:hAnsi="Arial" w:cs="Arial"/>
                <w:b/>
                <w:noProof/>
              </w:rPr>
              <w:t xml:space="preserve">Supplementary Table S1. </w:t>
            </w:r>
            <w:r w:rsidR="000B1364" w:rsidRPr="004755DE">
              <w:rPr>
                <w:rStyle w:val="Hyperlink"/>
                <w:rFonts w:ascii="Arial" w:hAnsi="Arial" w:cs="Arial"/>
                <w:noProof/>
              </w:rPr>
              <w:t>Description of alcohol-related phenotypes that were used in our paper</w:t>
            </w:r>
            <w:r w:rsidR="000B1364">
              <w:rPr>
                <w:noProof/>
                <w:webHidden/>
              </w:rPr>
              <w:tab/>
            </w:r>
            <w:r w:rsidR="000B1364">
              <w:rPr>
                <w:noProof/>
                <w:webHidden/>
              </w:rPr>
              <w:fldChar w:fldCharType="begin"/>
            </w:r>
            <w:r w:rsidR="000B1364">
              <w:rPr>
                <w:noProof/>
                <w:webHidden/>
              </w:rPr>
              <w:instrText xml:space="preserve"> PAGEREF _Toc29565152 \h </w:instrText>
            </w:r>
            <w:r w:rsidR="000B1364">
              <w:rPr>
                <w:noProof/>
                <w:webHidden/>
              </w:rPr>
            </w:r>
            <w:r w:rsidR="000B1364">
              <w:rPr>
                <w:noProof/>
                <w:webHidden/>
              </w:rPr>
              <w:fldChar w:fldCharType="separate"/>
            </w:r>
            <w:r w:rsidR="000B1364">
              <w:rPr>
                <w:noProof/>
                <w:webHidden/>
              </w:rPr>
              <w:t>5</w:t>
            </w:r>
            <w:r w:rsidR="000B1364">
              <w:rPr>
                <w:noProof/>
                <w:webHidden/>
              </w:rPr>
              <w:fldChar w:fldCharType="end"/>
            </w:r>
          </w:hyperlink>
        </w:p>
        <w:p w14:paraId="78637C8A" w14:textId="7CD62A09" w:rsidR="000B1364" w:rsidRDefault="000836B4">
          <w:pPr>
            <w:pStyle w:val="TOC1"/>
            <w:tabs>
              <w:tab w:val="right" w:leader="dot" w:pos="9350"/>
            </w:tabs>
            <w:rPr>
              <w:rFonts w:cstheme="minorBidi"/>
              <w:noProof/>
              <w:lang w:eastAsia="zh-CN"/>
            </w:rPr>
          </w:pPr>
          <w:hyperlink w:anchor="_Toc29565153" w:history="1">
            <w:r w:rsidR="000B1364" w:rsidRPr="004755DE">
              <w:rPr>
                <w:rStyle w:val="Hyperlink"/>
                <w:rFonts w:ascii="Arial" w:hAnsi="Arial" w:cs="Arial"/>
                <w:b/>
                <w:noProof/>
              </w:rPr>
              <w:t xml:space="preserve">Supplementary Table S2. </w:t>
            </w:r>
            <w:r w:rsidR="000B1364" w:rsidRPr="004755DE">
              <w:rPr>
                <w:rStyle w:val="Hyperlink"/>
                <w:rFonts w:ascii="Arial" w:hAnsi="Arial" w:cs="Arial"/>
                <w:noProof/>
              </w:rPr>
              <w:t>Significant epigenome-wide DNA methylation CpGs associated with Phosphatidylethanol (PEth) in discovery and replication samples of Cohort 1</w:t>
            </w:r>
            <w:r w:rsidR="000B1364">
              <w:rPr>
                <w:noProof/>
                <w:webHidden/>
              </w:rPr>
              <w:tab/>
            </w:r>
            <w:r w:rsidR="000B1364">
              <w:rPr>
                <w:noProof/>
                <w:webHidden/>
              </w:rPr>
              <w:fldChar w:fldCharType="begin"/>
            </w:r>
            <w:r w:rsidR="000B1364">
              <w:rPr>
                <w:noProof/>
                <w:webHidden/>
              </w:rPr>
              <w:instrText xml:space="preserve"> PAGEREF _Toc29565153 \h </w:instrText>
            </w:r>
            <w:r w:rsidR="000B1364">
              <w:rPr>
                <w:noProof/>
                <w:webHidden/>
              </w:rPr>
            </w:r>
            <w:r w:rsidR="000B1364">
              <w:rPr>
                <w:noProof/>
                <w:webHidden/>
              </w:rPr>
              <w:fldChar w:fldCharType="separate"/>
            </w:r>
            <w:r w:rsidR="000B1364">
              <w:rPr>
                <w:noProof/>
                <w:webHidden/>
              </w:rPr>
              <w:t>6</w:t>
            </w:r>
            <w:r w:rsidR="000B1364">
              <w:rPr>
                <w:noProof/>
                <w:webHidden/>
              </w:rPr>
              <w:fldChar w:fldCharType="end"/>
            </w:r>
          </w:hyperlink>
        </w:p>
        <w:p w14:paraId="1BADA415" w14:textId="29850717" w:rsidR="000B1364" w:rsidRDefault="000836B4">
          <w:pPr>
            <w:pStyle w:val="TOC1"/>
            <w:tabs>
              <w:tab w:val="right" w:leader="dot" w:pos="9350"/>
            </w:tabs>
            <w:rPr>
              <w:rFonts w:cstheme="minorBidi"/>
              <w:noProof/>
              <w:lang w:eastAsia="zh-CN"/>
            </w:rPr>
          </w:pPr>
          <w:hyperlink w:anchor="_Toc29565154" w:history="1">
            <w:r w:rsidR="000B1364" w:rsidRPr="004755DE">
              <w:rPr>
                <w:rStyle w:val="Hyperlink"/>
                <w:rFonts w:ascii="Arial" w:eastAsia="Times New Roman" w:hAnsi="Arial" w:cs="Arial"/>
                <w:b/>
                <w:bCs/>
                <w:noProof/>
                <w:lang w:eastAsia="zh-CN"/>
              </w:rPr>
              <w:t xml:space="preserve">Supplementary Table S3. </w:t>
            </w:r>
            <w:r w:rsidR="000B1364" w:rsidRPr="004755DE">
              <w:rPr>
                <w:rStyle w:val="Hyperlink"/>
                <w:rFonts w:ascii="Arial" w:eastAsia="Times New Roman" w:hAnsi="Arial" w:cs="Arial"/>
                <w:bCs/>
                <w:noProof/>
                <w:lang w:eastAsia="zh-CN"/>
              </w:rPr>
              <w:t>Demographic and clinical characteristics of the samples between training set and testing set in Cohort 2</w:t>
            </w:r>
            <w:r w:rsidR="000B1364">
              <w:rPr>
                <w:noProof/>
                <w:webHidden/>
              </w:rPr>
              <w:tab/>
            </w:r>
            <w:r w:rsidR="000B1364">
              <w:rPr>
                <w:noProof/>
                <w:webHidden/>
              </w:rPr>
              <w:fldChar w:fldCharType="begin"/>
            </w:r>
            <w:r w:rsidR="000B1364">
              <w:rPr>
                <w:noProof/>
                <w:webHidden/>
              </w:rPr>
              <w:instrText xml:space="preserve"> PAGEREF _Toc29565154 \h </w:instrText>
            </w:r>
            <w:r w:rsidR="000B1364">
              <w:rPr>
                <w:noProof/>
                <w:webHidden/>
              </w:rPr>
            </w:r>
            <w:r w:rsidR="000B1364">
              <w:rPr>
                <w:noProof/>
                <w:webHidden/>
              </w:rPr>
              <w:fldChar w:fldCharType="separate"/>
            </w:r>
            <w:r w:rsidR="000B1364">
              <w:rPr>
                <w:noProof/>
                <w:webHidden/>
              </w:rPr>
              <w:t>7</w:t>
            </w:r>
            <w:r w:rsidR="000B1364">
              <w:rPr>
                <w:noProof/>
                <w:webHidden/>
              </w:rPr>
              <w:fldChar w:fldCharType="end"/>
            </w:r>
          </w:hyperlink>
        </w:p>
        <w:p w14:paraId="6F7C8D79" w14:textId="64769C59" w:rsidR="000B1364" w:rsidRDefault="000836B4">
          <w:pPr>
            <w:pStyle w:val="TOC1"/>
            <w:tabs>
              <w:tab w:val="right" w:leader="dot" w:pos="9350"/>
            </w:tabs>
            <w:rPr>
              <w:rFonts w:cstheme="minorBidi"/>
              <w:noProof/>
              <w:lang w:eastAsia="zh-CN"/>
            </w:rPr>
          </w:pPr>
          <w:hyperlink w:anchor="_Toc29565155" w:history="1">
            <w:r w:rsidR="000B1364" w:rsidRPr="004755DE">
              <w:rPr>
                <w:rStyle w:val="Hyperlink"/>
                <w:rFonts w:ascii="Arial" w:eastAsia="Times New Roman" w:hAnsi="Arial" w:cs="Arial"/>
                <w:b/>
                <w:bCs/>
                <w:noProof/>
                <w:lang w:eastAsia="zh-CN"/>
              </w:rPr>
              <w:t xml:space="preserve">Supplementary Table S4. </w:t>
            </w:r>
            <w:r w:rsidR="000B1364" w:rsidRPr="004755DE">
              <w:rPr>
                <w:rStyle w:val="Hyperlink"/>
                <w:rFonts w:ascii="Arial" w:eastAsia="Times New Roman" w:hAnsi="Arial" w:cs="Arial"/>
                <w:bCs/>
                <w:noProof/>
                <w:lang w:eastAsia="zh-CN"/>
              </w:rPr>
              <w:t>Elastic net regularization (ENR) selected a set of 143 CpGs for predicting Hazardous Alcohol Drinking (HAD)</w:t>
            </w:r>
            <w:r w:rsidR="000B1364">
              <w:rPr>
                <w:noProof/>
                <w:webHidden/>
              </w:rPr>
              <w:tab/>
            </w:r>
            <w:r w:rsidR="000B1364">
              <w:rPr>
                <w:noProof/>
                <w:webHidden/>
              </w:rPr>
              <w:fldChar w:fldCharType="begin"/>
            </w:r>
            <w:r w:rsidR="000B1364">
              <w:rPr>
                <w:noProof/>
                <w:webHidden/>
              </w:rPr>
              <w:instrText xml:space="preserve"> PAGEREF _Toc29565155 \h </w:instrText>
            </w:r>
            <w:r w:rsidR="000B1364">
              <w:rPr>
                <w:noProof/>
                <w:webHidden/>
              </w:rPr>
            </w:r>
            <w:r w:rsidR="000B1364">
              <w:rPr>
                <w:noProof/>
                <w:webHidden/>
              </w:rPr>
              <w:fldChar w:fldCharType="separate"/>
            </w:r>
            <w:r w:rsidR="000B1364">
              <w:rPr>
                <w:noProof/>
                <w:webHidden/>
              </w:rPr>
              <w:t>8</w:t>
            </w:r>
            <w:r w:rsidR="000B1364">
              <w:rPr>
                <w:noProof/>
                <w:webHidden/>
              </w:rPr>
              <w:fldChar w:fldCharType="end"/>
            </w:r>
          </w:hyperlink>
        </w:p>
        <w:p w14:paraId="184C3E9D" w14:textId="3B0AA2F4" w:rsidR="000B1364" w:rsidRDefault="000836B4">
          <w:pPr>
            <w:pStyle w:val="TOC1"/>
            <w:tabs>
              <w:tab w:val="right" w:leader="dot" w:pos="9350"/>
            </w:tabs>
            <w:rPr>
              <w:rFonts w:cstheme="minorBidi"/>
              <w:noProof/>
              <w:lang w:eastAsia="zh-CN"/>
            </w:rPr>
          </w:pPr>
          <w:hyperlink w:anchor="_Toc29565156" w:history="1">
            <w:r w:rsidR="000B1364" w:rsidRPr="004755DE">
              <w:rPr>
                <w:rStyle w:val="Hyperlink"/>
                <w:rFonts w:ascii="Arial" w:hAnsi="Arial" w:cs="Arial"/>
                <w:b/>
                <w:noProof/>
              </w:rPr>
              <w:t>Supplementary Fig. S1.</w:t>
            </w:r>
            <w:r w:rsidR="000B1364" w:rsidRPr="004755DE">
              <w:rPr>
                <w:rStyle w:val="Hyperlink"/>
                <w:rFonts w:ascii="Arial" w:hAnsi="Arial" w:cs="Arial"/>
                <w:noProof/>
              </w:rPr>
              <w:t xml:space="preserve"> Correlation between the natural logarithm of Phosphatidylethanol (ln(PEth)) and Alcohol Use Disorders Identification Test-Consumption (AUDIT-C, first 3 items of AUDIT) score in Cohort 1</w:t>
            </w:r>
            <w:r w:rsidR="000B1364">
              <w:rPr>
                <w:noProof/>
                <w:webHidden/>
              </w:rPr>
              <w:tab/>
            </w:r>
            <w:r w:rsidR="000B1364">
              <w:rPr>
                <w:noProof/>
                <w:webHidden/>
              </w:rPr>
              <w:fldChar w:fldCharType="begin"/>
            </w:r>
            <w:r w:rsidR="000B1364">
              <w:rPr>
                <w:noProof/>
                <w:webHidden/>
              </w:rPr>
              <w:instrText xml:space="preserve"> PAGEREF _Toc29565156 \h </w:instrText>
            </w:r>
            <w:r w:rsidR="000B1364">
              <w:rPr>
                <w:noProof/>
                <w:webHidden/>
              </w:rPr>
            </w:r>
            <w:r w:rsidR="000B1364">
              <w:rPr>
                <w:noProof/>
                <w:webHidden/>
              </w:rPr>
              <w:fldChar w:fldCharType="separate"/>
            </w:r>
            <w:r w:rsidR="000B1364">
              <w:rPr>
                <w:noProof/>
                <w:webHidden/>
              </w:rPr>
              <w:t>18</w:t>
            </w:r>
            <w:r w:rsidR="000B1364">
              <w:rPr>
                <w:noProof/>
                <w:webHidden/>
              </w:rPr>
              <w:fldChar w:fldCharType="end"/>
            </w:r>
          </w:hyperlink>
        </w:p>
        <w:p w14:paraId="400AD6FD" w14:textId="7DB8B05F" w:rsidR="000B1364" w:rsidRDefault="000836B4">
          <w:pPr>
            <w:pStyle w:val="TOC1"/>
            <w:tabs>
              <w:tab w:val="right" w:leader="dot" w:pos="9350"/>
            </w:tabs>
            <w:rPr>
              <w:rFonts w:cstheme="minorBidi"/>
              <w:noProof/>
              <w:lang w:eastAsia="zh-CN"/>
            </w:rPr>
          </w:pPr>
          <w:hyperlink w:anchor="_Toc29565157" w:history="1">
            <w:r w:rsidR="000B1364" w:rsidRPr="004755DE">
              <w:rPr>
                <w:rStyle w:val="Hyperlink"/>
                <w:rFonts w:ascii="Arial" w:hAnsi="Arial" w:cs="Arial"/>
                <w:b/>
                <w:noProof/>
              </w:rPr>
              <w:t xml:space="preserve">Supplementary Fig. S2. </w:t>
            </w:r>
            <w:r w:rsidR="000B1364" w:rsidRPr="004755DE">
              <w:rPr>
                <w:rStyle w:val="Hyperlink"/>
                <w:rFonts w:ascii="Arial" w:hAnsi="Arial" w:cs="Arial"/>
                <w:noProof/>
              </w:rPr>
              <w:t>Correlation plots show the correlation between the top 30 principal components on DNA methylation (X-axis) and confounding factors including six cell types (Y-axis)</w:t>
            </w:r>
            <w:r w:rsidR="000B1364">
              <w:rPr>
                <w:noProof/>
                <w:webHidden/>
              </w:rPr>
              <w:tab/>
            </w:r>
            <w:r w:rsidR="000B1364">
              <w:rPr>
                <w:noProof/>
                <w:webHidden/>
              </w:rPr>
              <w:fldChar w:fldCharType="begin"/>
            </w:r>
            <w:r w:rsidR="000B1364">
              <w:rPr>
                <w:noProof/>
                <w:webHidden/>
              </w:rPr>
              <w:instrText xml:space="preserve"> PAGEREF _Toc29565157 \h </w:instrText>
            </w:r>
            <w:r w:rsidR="000B1364">
              <w:rPr>
                <w:noProof/>
                <w:webHidden/>
              </w:rPr>
            </w:r>
            <w:r w:rsidR="000B1364">
              <w:rPr>
                <w:noProof/>
                <w:webHidden/>
              </w:rPr>
              <w:fldChar w:fldCharType="separate"/>
            </w:r>
            <w:r w:rsidR="000B1364">
              <w:rPr>
                <w:noProof/>
                <w:webHidden/>
              </w:rPr>
              <w:t>19</w:t>
            </w:r>
            <w:r w:rsidR="000B1364">
              <w:rPr>
                <w:noProof/>
                <w:webHidden/>
              </w:rPr>
              <w:fldChar w:fldCharType="end"/>
            </w:r>
          </w:hyperlink>
        </w:p>
        <w:p w14:paraId="7AE68C76" w14:textId="1A8B4BB8" w:rsidR="000B1364" w:rsidRDefault="000836B4">
          <w:pPr>
            <w:pStyle w:val="TOC1"/>
            <w:tabs>
              <w:tab w:val="right" w:leader="dot" w:pos="9350"/>
            </w:tabs>
            <w:rPr>
              <w:rFonts w:cstheme="minorBidi"/>
              <w:noProof/>
              <w:lang w:eastAsia="zh-CN"/>
            </w:rPr>
          </w:pPr>
          <w:hyperlink w:anchor="_Toc29565158" w:history="1">
            <w:r w:rsidR="000B1364" w:rsidRPr="004755DE">
              <w:rPr>
                <w:rStyle w:val="Hyperlink"/>
                <w:rFonts w:ascii="Arial" w:hAnsi="Arial" w:cs="Arial"/>
                <w:b/>
                <w:noProof/>
              </w:rPr>
              <w:t xml:space="preserve">Supplementary Fig. S3. </w:t>
            </w:r>
            <w:r w:rsidR="000B1364" w:rsidRPr="004755DE">
              <w:rPr>
                <w:rStyle w:val="Hyperlink"/>
                <w:rFonts w:ascii="Arial" w:hAnsi="Arial" w:cs="Arial"/>
                <w:noProof/>
              </w:rPr>
              <w:t>Manhattan plot and quantile-quantile (QQ) plot for the discovery set of Cohort 1</w:t>
            </w:r>
            <w:r w:rsidR="000B1364">
              <w:rPr>
                <w:noProof/>
                <w:webHidden/>
              </w:rPr>
              <w:tab/>
            </w:r>
            <w:r w:rsidR="000B1364">
              <w:rPr>
                <w:noProof/>
                <w:webHidden/>
              </w:rPr>
              <w:fldChar w:fldCharType="begin"/>
            </w:r>
            <w:r w:rsidR="000B1364">
              <w:rPr>
                <w:noProof/>
                <w:webHidden/>
              </w:rPr>
              <w:instrText xml:space="preserve"> PAGEREF _Toc29565158 \h </w:instrText>
            </w:r>
            <w:r w:rsidR="000B1364">
              <w:rPr>
                <w:noProof/>
                <w:webHidden/>
              </w:rPr>
            </w:r>
            <w:r w:rsidR="000B1364">
              <w:rPr>
                <w:noProof/>
                <w:webHidden/>
              </w:rPr>
              <w:fldChar w:fldCharType="separate"/>
            </w:r>
            <w:r w:rsidR="000B1364">
              <w:rPr>
                <w:noProof/>
                <w:webHidden/>
              </w:rPr>
              <w:t>20</w:t>
            </w:r>
            <w:r w:rsidR="000B1364">
              <w:rPr>
                <w:noProof/>
                <w:webHidden/>
              </w:rPr>
              <w:fldChar w:fldCharType="end"/>
            </w:r>
          </w:hyperlink>
        </w:p>
        <w:p w14:paraId="79A781ED" w14:textId="38374F67" w:rsidR="000B1364" w:rsidRDefault="000836B4">
          <w:pPr>
            <w:pStyle w:val="TOC1"/>
            <w:tabs>
              <w:tab w:val="right" w:leader="dot" w:pos="9350"/>
            </w:tabs>
            <w:rPr>
              <w:rFonts w:cstheme="minorBidi"/>
              <w:noProof/>
              <w:lang w:eastAsia="zh-CN"/>
            </w:rPr>
          </w:pPr>
          <w:hyperlink w:anchor="_Toc29565159" w:history="1">
            <w:r w:rsidR="000B1364" w:rsidRPr="004755DE">
              <w:rPr>
                <w:rStyle w:val="Hyperlink"/>
                <w:rFonts w:ascii="Arial" w:hAnsi="Arial" w:cs="Arial"/>
                <w:b/>
                <w:noProof/>
              </w:rPr>
              <w:t xml:space="preserve">Supplementary Fig. S4. </w:t>
            </w:r>
            <w:r w:rsidR="000B1364" w:rsidRPr="004755DE">
              <w:rPr>
                <w:rStyle w:val="Hyperlink"/>
                <w:rFonts w:ascii="Arial" w:hAnsi="Arial" w:cs="Arial"/>
                <w:noProof/>
              </w:rPr>
              <w:t>Manhattan plot and quantile-qua</w:t>
            </w:r>
            <w:bookmarkStart w:id="0" w:name="_GoBack"/>
            <w:bookmarkEnd w:id="0"/>
            <w:r w:rsidR="000B1364" w:rsidRPr="004755DE">
              <w:rPr>
                <w:rStyle w:val="Hyperlink"/>
                <w:rFonts w:ascii="Arial" w:hAnsi="Arial" w:cs="Arial"/>
                <w:noProof/>
              </w:rPr>
              <w:t>ntile (QQ) plot for the replication set of Cohort 1</w:t>
            </w:r>
            <w:r w:rsidR="000B1364">
              <w:rPr>
                <w:noProof/>
                <w:webHidden/>
              </w:rPr>
              <w:tab/>
            </w:r>
            <w:r w:rsidR="000B1364">
              <w:rPr>
                <w:noProof/>
                <w:webHidden/>
              </w:rPr>
              <w:fldChar w:fldCharType="begin"/>
            </w:r>
            <w:r w:rsidR="000B1364">
              <w:rPr>
                <w:noProof/>
                <w:webHidden/>
              </w:rPr>
              <w:instrText xml:space="preserve"> PAGEREF _Toc29565159 \h </w:instrText>
            </w:r>
            <w:r w:rsidR="000B1364">
              <w:rPr>
                <w:noProof/>
                <w:webHidden/>
              </w:rPr>
            </w:r>
            <w:r w:rsidR="000B1364">
              <w:rPr>
                <w:noProof/>
                <w:webHidden/>
              </w:rPr>
              <w:fldChar w:fldCharType="separate"/>
            </w:r>
            <w:r w:rsidR="000B1364">
              <w:rPr>
                <w:noProof/>
                <w:webHidden/>
              </w:rPr>
              <w:t>21</w:t>
            </w:r>
            <w:r w:rsidR="000B1364">
              <w:rPr>
                <w:noProof/>
                <w:webHidden/>
              </w:rPr>
              <w:fldChar w:fldCharType="end"/>
            </w:r>
          </w:hyperlink>
        </w:p>
        <w:p w14:paraId="2A305311" w14:textId="6D9CEF3B" w:rsidR="000B1364" w:rsidRDefault="000836B4">
          <w:pPr>
            <w:pStyle w:val="TOC1"/>
            <w:tabs>
              <w:tab w:val="right" w:leader="dot" w:pos="9350"/>
            </w:tabs>
            <w:rPr>
              <w:rFonts w:cstheme="minorBidi"/>
              <w:noProof/>
              <w:lang w:eastAsia="zh-CN"/>
            </w:rPr>
          </w:pPr>
          <w:hyperlink w:anchor="_Toc29565160" w:history="1">
            <w:r w:rsidR="000B1364" w:rsidRPr="004755DE">
              <w:rPr>
                <w:rStyle w:val="Hyperlink"/>
                <w:rFonts w:ascii="Arial" w:hAnsi="Arial" w:cs="Arial"/>
                <w:b/>
                <w:noProof/>
              </w:rPr>
              <w:t xml:space="preserve">Supplementary Fig. S5. </w:t>
            </w:r>
            <w:r w:rsidR="000B1364" w:rsidRPr="004755DE">
              <w:rPr>
                <w:rStyle w:val="Hyperlink"/>
                <w:rFonts w:ascii="Arial" w:hAnsi="Arial" w:cs="Arial"/>
                <w:noProof/>
              </w:rPr>
              <w:t>Quantile-Quantile (QQ) plot for meta-analysis and combined analysis</w:t>
            </w:r>
            <w:r w:rsidR="000B1364">
              <w:rPr>
                <w:noProof/>
                <w:webHidden/>
              </w:rPr>
              <w:tab/>
            </w:r>
            <w:r w:rsidR="000B1364">
              <w:rPr>
                <w:noProof/>
                <w:webHidden/>
              </w:rPr>
              <w:fldChar w:fldCharType="begin"/>
            </w:r>
            <w:r w:rsidR="000B1364">
              <w:rPr>
                <w:noProof/>
                <w:webHidden/>
              </w:rPr>
              <w:instrText xml:space="preserve"> PAGEREF _Toc29565160 \h </w:instrText>
            </w:r>
            <w:r w:rsidR="000B1364">
              <w:rPr>
                <w:noProof/>
                <w:webHidden/>
              </w:rPr>
            </w:r>
            <w:r w:rsidR="000B1364">
              <w:rPr>
                <w:noProof/>
                <w:webHidden/>
              </w:rPr>
              <w:fldChar w:fldCharType="separate"/>
            </w:r>
            <w:r w:rsidR="000B1364">
              <w:rPr>
                <w:noProof/>
                <w:webHidden/>
              </w:rPr>
              <w:t>22</w:t>
            </w:r>
            <w:r w:rsidR="000B1364">
              <w:rPr>
                <w:noProof/>
                <w:webHidden/>
              </w:rPr>
              <w:fldChar w:fldCharType="end"/>
            </w:r>
          </w:hyperlink>
        </w:p>
        <w:p w14:paraId="1AEF714B" w14:textId="28864E70" w:rsidR="000B1364" w:rsidRDefault="000836B4">
          <w:pPr>
            <w:pStyle w:val="TOC1"/>
            <w:tabs>
              <w:tab w:val="right" w:leader="dot" w:pos="9350"/>
            </w:tabs>
            <w:rPr>
              <w:rFonts w:cstheme="minorBidi"/>
              <w:noProof/>
              <w:lang w:eastAsia="zh-CN"/>
            </w:rPr>
          </w:pPr>
          <w:hyperlink w:anchor="_Toc29565161" w:history="1">
            <w:r w:rsidR="000B1364" w:rsidRPr="004755DE">
              <w:rPr>
                <w:rStyle w:val="Hyperlink"/>
                <w:rFonts w:ascii="Arial" w:hAnsi="Arial" w:cs="Arial"/>
                <w:b/>
                <w:noProof/>
              </w:rPr>
              <w:t>Supplementary Fig. S6.</w:t>
            </w:r>
            <w:r w:rsidR="000B1364" w:rsidRPr="004755DE">
              <w:rPr>
                <w:rStyle w:val="Hyperlink"/>
                <w:rFonts w:ascii="Arial" w:hAnsi="Arial" w:cs="Arial"/>
                <w:noProof/>
              </w:rPr>
              <w:t xml:space="preserve"> Receiver Operating Characteristic (ROC) curves of Phosphatidylethanol (PEth) with and without DNA methylation for predicting Hazardous Alcohol Drinking (HAD)</w:t>
            </w:r>
            <w:r w:rsidR="000B1364">
              <w:rPr>
                <w:noProof/>
                <w:webHidden/>
              </w:rPr>
              <w:tab/>
            </w:r>
            <w:r w:rsidR="000B1364">
              <w:rPr>
                <w:noProof/>
                <w:webHidden/>
              </w:rPr>
              <w:fldChar w:fldCharType="begin"/>
            </w:r>
            <w:r w:rsidR="000B1364">
              <w:rPr>
                <w:noProof/>
                <w:webHidden/>
              </w:rPr>
              <w:instrText xml:space="preserve"> PAGEREF _Toc29565161 \h </w:instrText>
            </w:r>
            <w:r w:rsidR="000B1364">
              <w:rPr>
                <w:noProof/>
                <w:webHidden/>
              </w:rPr>
            </w:r>
            <w:r w:rsidR="000B1364">
              <w:rPr>
                <w:noProof/>
                <w:webHidden/>
              </w:rPr>
              <w:fldChar w:fldCharType="separate"/>
            </w:r>
            <w:r w:rsidR="000B1364">
              <w:rPr>
                <w:noProof/>
                <w:webHidden/>
              </w:rPr>
              <w:t>23</w:t>
            </w:r>
            <w:r w:rsidR="000B1364">
              <w:rPr>
                <w:noProof/>
                <w:webHidden/>
              </w:rPr>
              <w:fldChar w:fldCharType="end"/>
            </w:r>
          </w:hyperlink>
        </w:p>
        <w:p w14:paraId="6EDA13F9" w14:textId="3CCBFB53" w:rsidR="000B1364" w:rsidRDefault="000836B4">
          <w:pPr>
            <w:pStyle w:val="TOC1"/>
            <w:tabs>
              <w:tab w:val="right" w:leader="dot" w:pos="9350"/>
            </w:tabs>
            <w:rPr>
              <w:rFonts w:cstheme="minorBidi"/>
              <w:noProof/>
              <w:lang w:eastAsia="zh-CN"/>
            </w:rPr>
          </w:pPr>
          <w:hyperlink w:anchor="_Toc29565162" w:history="1">
            <w:r w:rsidR="000B1364" w:rsidRPr="004755DE">
              <w:rPr>
                <w:rStyle w:val="Hyperlink"/>
                <w:rFonts w:ascii="Arial" w:hAnsi="Arial" w:cs="Arial"/>
                <w:b/>
                <w:noProof/>
              </w:rPr>
              <w:t>Supplementary Fig. S7.</w:t>
            </w:r>
            <w:r w:rsidR="000B1364" w:rsidRPr="004755DE">
              <w:rPr>
                <w:rStyle w:val="Hyperlink"/>
                <w:rFonts w:ascii="Arial" w:hAnsi="Arial" w:cs="Arial"/>
                <w:noProof/>
              </w:rPr>
              <w:t xml:space="preserve"> Correlation between PolyGenic Methylation Score (PGMS) and alcohol-related phenotypes</w:t>
            </w:r>
            <w:r w:rsidR="000B1364">
              <w:rPr>
                <w:noProof/>
                <w:webHidden/>
              </w:rPr>
              <w:tab/>
            </w:r>
            <w:r w:rsidR="000B1364">
              <w:rPr>
                <w:noProof/>
                <w:webHidden/>
              </w:rPr>
              <w:fldChar w:fldCharType="begin"/>
            </w:r>
            <w:r w:rsidR="000B1364">
              <w:rPr>
                <w:noProof/>
                <w:webHidden/>
              </w:rPr>
              <w:instrText xml:space="preserve"> PAGEREF _Toc29565162 \h </w:instrText>
            </w:r>
            <w:r w:rsidR="000B1364">
              <w:rPr>
                <w:noProof/>
                <w:webHidden/>
              </w:rPr>
            </w:r>
            <w:r w:rsidR="000B1364">
              <w:rPr>
                <w:noProof/>
                <w:webHidden/>
              </w:rPr>
              <w:fldChar w:fldCharType="separate"/>
            </w:r>
            <w:r w:rsidR="000B1364">
              <w:rPr>
                <w:noProof/>
                <w:webHidden/>
              </w:rPr>
              <w:t>24</w:t>
            </w:r>
            <w:r w:rsidR="000B1364">
              <w:rPr>
                <w:noProof/>
                <w:webHidden/>
              </w:rPr>
              <w:fldChar w:fldCharType="end"/>
            </w:r>
          </w:hyperlink>
        </w:p>
        <w:p w14:paraId="3F3D2D78" w14:textId="65186430" w:rsidR="000B1364" w:rsidRDefault="000836B4">
          <w:pPr>
            <w:pStyle w:val="TOC1"/>
            <w:tabs>
              <w:tab w:val="right" w:leader="dot" w:pos="9350"/>
            </w:tabs>
            <w:rPr>
              <w:rFonts w:cstheme="minorBidi"/>
              <w:noProof/>
              <w:lang w:eastAsia="zh-CN"/>
            </w:rPr>
          </w:pPr>
          <w:hyperlink w:anchor="_Toc29565163" w:history="1">
            <w:r w:rsidR="000B1364" w:rsidRPr="004755DE">
              <w:rPr>
                <w:rStyle w:val="Hyperlink"/>
                <w:rFonts w:ascii="Arial" w:hAnsi="Arial" w:cs="Arial"/>
                <w:b/>
                <w:noProof/>
              </w:rPr>
              <w:t>Supplementary Fig. S8.</w:t>
            </w:r>
            <w:r w:rsidR="000B1364" w:rsidRPr="004755DE">
              <w:rPr>
                <w:rStyle w:val="Hyperlink"/>
                <w:rFonts w:ascii="Arial" w:hAnsi="Arial" w:cs="Arial"/>
                <w:noProof/>
              </w:rPr>
              <w:t xml:space="preserve"> Sensitivity test of the preselected CpG set with different cutoff values</w:t>
            </w:r>
            <w:r w:rsidR="000B1364">
              <w:rPr>
                <w:noProof/>
                <w:webHidden/>
              </w:rPr>
              <w:tab/>
            </w:r>
            <w:r w:rsidR="000B1364">
              <w:rPr>
                <w:noProof/>
                <w:webHidden/>
              </w:rPr>
              <w:fldChar w:fldCharType="begin"/>
            </w:r>
            <w:r w:rsidR="000B1364">
              <w:rPr>
                <w:noProof/>
                <w:webHidden/>
              </w:rPr>
              <w:instrText xml:space="preserve"> PAGEREF _Toc29565163 \h </w:instrText>
            </w:r>
            <w:r w:rsidR="000B1364">
              <w:rPr>
                <w:noProof/>
                <w:webHidden/>
              </w:rPr>
            </w:r>
            <w:r w:rsidR="000B1364">
              <w:rPr>
                <w:noProof/>
                <w:webHidden/>
              </w:rPr>
              <w:fldChar w:fldCharType="separate"/>
            </w:r>
            <w:r w:rsidR="000B1364">
              <w:rPr>
                <w:noProof/>
                <w:webHidden/>
              </w:rPr>
              <w:t>25</w:t>
            </w:r>
            <w:r w:rsidR="000B1364">
              <w:rPr>
                <w:noProof/>
                <w:webHidden/>
              </w:rPr>
              <w:fldChar w:fldCharType="end"/>
            </w:r>
          </w:hyperlink>
        </w:p>
        <w:p w14:paraId="290631BB" w14:textId="704CF766" w:rsidR="000B1364" w:rsidRDefault="000836B4">
          <w:pPr>
            <w:pStyle w:val="TOC1"/>
            <w:tabs>
              <w:tab w:val="right" w:leader="dot" w:pos="9350"/>
            </w:tabs>
            <w:rPr>
              <w:rFonts w:cstheme="minorBidi"/>
              <w:noProof/>
              <w:lang w:eastAsia="zh-CN"/>
            </w:rPr>
          </w:pPr>
          <w:hyperlink w:anchor="_Toc29565164" w:history="1">
            <w:r w:rsidR="000B1364" w:rsidRPr="004755DE">
              <w:rPr>
                <w:rStyle w:val="Hyperlink"/>
                <w:rFonts w:ascii="Arial" w:hAnsi="Arial" w:cs="Arial"/>
                <w:b/>
                <w:noProof/>
              </w:rPr>
              <w:t>Supplementary Fig. S9.</w:t>
            </w:r>
            <w:r w:rsidR="000B1364" w:rsidRPr="004755DE">
              <w:rPr>
                <w:rStyle w:val="Hyperlink"/>
                <w:rFonts w:ascii="Arial" w:hAnsi="Arial" w:cs="Arial"/>
                <w:noProof/>
              </w:rPr>
              <w:t xml:space="preserve"> Database for Annotation, Visualization and Integrated Discovery (DAVID) pathway analysis for the 143 CpGs selected by elastic net regularization (ENR) with </w:t>
            </w:r>
            <m:oMath>
              <m:r>
                <w:rPr>
                  <w:rStyle w:val="Hyperlink"/>
                  <w:rFonts w:ascii="Cambria Math" w:hAnsi="Cambria Math" w:cs="Arial"/>
                  <w:noProof/>
                </w:rPr>
                <m:t>p</m:t>
              </m:r>
              <m:r>
                <m:rPr>
                  <m:sty m:val="p"/>
                </m:rPr>
                <w:rPr>
                  <w:rStyle w:val="Hyperlink"/>
                  <w:rFonts w:ascii="Cambria Math" w:hAnsi="Cambria Math" w:cs="Arial"/>
                  <w:noProof/>
                </w:rPr>
                <m:t>&lt;</m:t>
              </m:r>
            </m:oMath>
            <w:r w:rsidR="000B1364" w:rsidRPr="004755DE">
              <w:rPr>
                <w:rStyle w:val="Hyperlink"/>
                <w:rFonts w:ascii="Arial" w:hAnsi="Arial" w:cs="Arial"/>
                <w:noProof/>
              </w:rPr>
              <w:t>1E-03</w:t>
            </w:r>
            <w:r w:rsidR="000B1364">
              <w:rPr>
                <w:noProof/>
                <w:webHidden/>
              </w:rPr>
              <w:tab/>
            </w:r>
            <w:r w:rsidR="000B1364">
              <w:rPr>
                <w:noProof/>
                <w:webHidden/>
              </w:rPr>
              <w:fldChar w:fldCharType="begin"/>
            </w:r>
            <w:r w:rsidR="000B1364">
              <w:rPr>
                <w:noProof/>
                <w:webHidden/>
              </w:rPr>
              <w:instrText xml:space="preserve"> PAGEREF _Toc29565164 \h </w:instrText>
            </w:r>
            <w:r w:rsidR="000B1364">
              <w:rPr>
                <w:noProof/>
                <w:webHidden/>
              </w:rPr>
            </w:r>
            <w:r w:rsidR="000B1364">
              <w:rPr>
                <w:noProof/>
                <w:webHidden/>
              </w:rPr>
              <w:fldChar w:fldCharType="separate"/>
            </w:r>
            <w:r w:rsidR="000B1364">
              <w:rPr>
                <w:noProof/>
                <w:webHidden/>
              </w:rPr>
              <w:t>26</w:t>
            </w:r>
            <w:r w:rsidR="000B1364">
              <w:rPr>
                <w:noProof/>
                <w:webHidden/>
              </w:rPr>
              <w:fldChar w:fldCharType="end"/>
            </w:r>
          </w:hyperlink>
        </w:p>
        <w:p w14:paraId="6DAEA44E" w14:textId="059948E1" w:rsidR="000B1364" w:rsidRDefault="000836B4">
          <w:pPr>
            <w:pStyle w:val="TOC1"/>
            <w:tabs>
              <w:tab w:val="right" w:leader="dot" w:pos="9350"/>
            </w:tabs>
            <w:rPr>
              <w:rFonts w:cstheme="minorBidi"/>
              <w:noProof/>
              <w:lang w:eastAsia="zh-CN"/>
            </w:rPr>
          </w:pPr>
          <w:hyperlink w:anchor="_Toc29565165" w:history="1">
            <w:r w:rsidR="000B1364" w:rsidRPr="004755DE">
              <w:rPr>
                <w:rStyle w:val="Hyperlink"/>
                <w:rFonts w:ascii="Arial" w:hAnsi="Arial" w:cs="Arial"/>
                <w:b/>
                <w:noProof/>
              </w:rPr>
              <w:t>Supplementary Fig. S10.</w:t>
            </w:r>
            <w:r w:rsidR="000B1364" w:rsidRPr="004755DE">
              <w:rPr>
                <w:rStyle w:val="Hyperlink"/>
                <w:rFonts w:ascii="Arial" w:hAnsi="Arial" w:cs="Arial"/>
                <w:noProof/>
              </w:rPr>
              <w:t xml:space="preserve"> Comparison of the identified CpG sets for alcohol consumption between the present study and Liu et al (2018)</w:t>
            </w:r>
            <w:r w:rsidR="000B1364">
              <w:rPr>
                <w:noProof/>
                <w:webHidden/>
              </w:rPr>
              <w:tab/>
            </w:r>
            <w:r w:rsidR="000B1364">
              <w:rPr>
                <w:noProof/>
                <w:webHidden/>
              </w:rPr>
              <w:fldChar w:fldCharType="begin"/>
            </w:r>
            <w:r w:rsidR="000B1364">
              <w:rPr>
                <w:noProof/>
                <w:webHidden/>
              </w:rPr>
              <w:instrText xml:space="preserve"> PAGEREF _Toc29565165 \h </w:instrText>
            </w:r>
            <w:r w:rsidR="000B1364">
              <w:rPr>
                <w:noProof/>
                <w:webHidden/>
              </w:rPr>
            </w:r>
            <w:r w:rsidR="000B1364">
              <w:rPr>
                <w:noProof/>
                <w:webHidden/>
              </w:rPr>
              <w:fldChar w:fldCharType="separate"/>
            </w:r>
            <w:r w:rsidR="000B1364">
              <w:rPr>
                <w:noProof/>
                <w:webHidden/>
              </w:rPr>
              <w:t>27</w:t>
            </w:r>
            <w:r w:rsidR="000B1364">
              <w:rPr>
                <w:noProof/>
                <w:webHidden/>
              </w:rPr>
              <w:fldChar w:fldCharType="end"/>
            </w:r>
          </w:hyperlink>
        </w:p>
        <w:p w14:paraId="5FE22837" w14:textId="3D1FAB52" w:rsidR="000B1364" w:rsidRDefault="000836B4">
          <w:pPr>
            <w:pStyle w:val="TOC1"/>
            <w:tabs>
              <w:tab w:val="right" w:leader="dot" w:pos="9350"/>
            </w:tabs>
            <w:rPr>
              <w:rFonts w:cstheme="minorBidi"/>
              <w:noProof/>
              <w:lang w:eastAsia="zh-CN"/>
            </w:rPr>
          </w:pPr>
          <w:hyperlink w:anchor="_Toc29565166" w:history="1">
            <w:r w:rsidR="000B1364" w:rsidRPr="004755DE">
              <w:rPr>
                <w:rStyle w:val="Hyperlink"/>
                <w:rFonts w:ascii="Arial" w:hAnsi="Arial" w:cs="Arial"/>
                <w:b/>
                <w:noProof/>
              </w:rPr>
              <w:t>References</w:t>
            </w:r>
            <w:r w:rsidR="000B1364">
              <w:rPr>
                <w:noProof/>
                <w:webHidden/>
              </w:rPr>
              <w:tab/>
            </w:r>
            <w:r w:rsidR="000B1364">
              <w:rPr>
                <w:noProof/>
                <w:webHidden/>
              </w:rPr>
              <w:fldChar w:fldCharType="begin"/>
            </w:r>
            <w:r w:rsidR="000B1364">
              <w:rPr>
                <w:noProof/>
                <w:webHidden/>
              </w:rPr>
              <w:instrText xml:space="preserve"> PAGEREF _Toc29565166 \h </w:instrText>
            </w:r>
            <w:r w:rsidR="000B1364">
              <w:rPr>
                <w:noProof/>
                <w:webHidden/>
              </w:rPr>
            </w:r>
            <w:r w:rsidR="000B1364">
              <w:rPr>
                <w:noProof/>
                <w:webHidden/>
              </w:rPr>
              <w:fldChar w:fldCharType="separate"/>
            </w:r>
            <w:r w:rsidR="000B1364">
              <w:rPr>
                <w:noProof/>
                <w:webHidden/>
              </w:rPr>
              <w:t>28</w:t>
            </w:r>
            <w:r w:rsidR="000B1364">
              <w:rPr>
                <w:noProof/>
                <w:webHidden/>
              </w:rPr>
              <w:fldChar w:fldCharType="end"/>
            </w:r>
          </w:hyperlink>
        </w:p>
        <w:p w14:paraId="1FA74D4B" w14:textId="6323C6CC" w:rsidR="000B1364" w:rsidRDefault="000B1364">
          <w:r>
            <w:rPr>
              <w:b/>
              <w:bCs/>
              <w:noProof/>
            </w:rPr>
            <w:fldChar w:fldCharType="end"/>
          </w:r>
        </w:p>
      </w:sdtContent>
    </w:sdt>
    <w:p w14:paraId="13FFDE90" w14:textId="49F3C0A1" w:rsidR="00A27675" w:rsidRPr="00B97637" w:rsidRDefault="00F87792" w:rsidP="00B97637">
      <w:pPr>
        <w:pStyle w:val="Heading1"/>
        <w:rPr>
          <w:rFonts w:ascii="Arial" w:hAnsi="Arial" w:cs="Arial"/>
          <w:b/>
          <w:color w:val="auto"/>
          <w:sz w:val="24"/>
          <w:szCs w:val="24"/>
        </w:rPr>
      </w:pPr>
      <w:bookmarkStart w:id="1" w:name="_Toc29565149"/>
      <w:r w:rsidRPr="00B97637">
        <w:rPr>
          <w:rFonts w:ascii="Arial" w:hAnsi="Arial" w:cs="Arial"/>
          <w:b/>
          <w:color w:val="auto"/>
          <w:sz w:val="24"/>
          <w:szCs w:val="24"/>
        </w:rPr>
        <w:lastRenderedPageBreak/>
        <w:t>D</w:t>
      </w:r>
      <w:r w:rsidR="00646841" w:rsidRPr="00B97637">
        <w:rPr>
          <w:rFonts w:ascii="Arial" w:hAnsi="Arial" w:cs="Arial"/>
          <w:b/>
          <w:color w:val="auto"/>
          <w:sz w:val="24"/>
          <w:szCs w:val="24"/>
        </w:rPr>
        <w:t>efinition of phenotypes</w:t>
      </w:r>
      <w:bookmarkEnd w:id="1"/>
    </w:p>
    <w:p w14:paraId="6B9017B9" w14:textId="593A5A39" w:rsidR="00C25F45" w:rsidRDefault="00A27675" w:rsidP="00A9009F">
      <w:pPr>
        <w:spacing w:before="160" w:line="480" w:lineRule="auto"/>
        <w:rPr>
          <w:rFonts w:ascii="Arial" w:hAnsi="Arial" w:cs="Arial"/>
          <w:bCs/>
          <w:sz w:val="24"/>
        </w:rPr>
      </w:pPr>
      <w:r w:rsidRPr="00DA4C96">
        <w:rPr>
          <w:rFonts w:ascii="Arial" w:hAnsi="Arial" w:cs="Arial"/>
          <w:bCs/>
          <w:sz w:val="24"/>
        </w:rPr>
        <w:t xml:space="preserve">Alcohol </w:t>
      </w:r>
      <w:r w:rsidRPr="00A9009F">
        <w:rPr>
          <w:rFonts w:ascii="Arial" w:hAnsi="Arial" w:cs="Arial"/>
          <w:sz w:val="24"/>
        </w:rPr>
        <w:t>consumption</w:t>
      </w:r>
      <w:r w:rsidR="00287CCA" w:rsidRPr="00DA4C96">
        <w:rPr>
          <w:rFonts w:ascii="Arial" w:hAnsi="Arial" w:cs="Arial"/>
          <w:bCs/>
          <w:sz w:val="24"/>
        </w:rPr>
        <w:t xml:space="preserve"> was measured by </w:t>
      </w:r>
      <w:proofErr w:type="spellStart"/>
      <w:r w:rsidR="00287CCA" w:rsidRPr="00DA4C96">
        <w:rPr>
          <w:rFonts w:ascii="Arial" w:hAnsi="Arial" w:cs="Arial"/>
          <w:bCs/>
          <w:sz w:val="24"/>
        </w:rPr>
        <w:t>PEth</w:t>
      </w:r>
      <w:proofErr w:type="spellEnd"/>
      <w:r w:rsidR="00287CCA" w:rsidRPr="00DA4C96">
        <w:rPr>
          <w:rFonts w:ascii="Arial" w:hAnsi="Arial" w:cs="Arial"/>
          <w:bCs/>
          <w:sz w:val="24"/>
        </w:rPr>
        <w:t xml:space="preserve"> and 3-item</w:t>
      </w:r>
      <w:r w:rsidRPr="00DA4C96">
        <w:rPr>
          <w:rFonts w:ascii="Arial" w:hAnsi="Arial" w:cs="Arial"/>
          <w:bCs/>
          <w:sz w:val="24"/>
        </w:rPr>
        <w:t xml:space="preserve"> AUDIT-C in cohort 1, and 10-item AUDIT in cohort 2. The definition of hazardous alcohol drinking is defined in </w:t>
      </w:r>
      <w:r w:rsidR="0008396C" w:rsidRPr="0008396C">
        <w:rPr>
          <w:rFonts w:ascii="Arial" w:hAnsi="Arial" w:cs="Arial"/>
          <w:b/>
          <w:bCs/>
          <w:sz w:val="24"/>
        </w:rPr>
        <w:t xml:space="preserve">Supplementary </w:t>
      </w:r>
      <w:r w:rsidRPr="0008396C">
        <w:rPr>
          <w:rFonts w:ascii="Arial" w:hAnsi="Arial" w:cs="Arial"/>
          <w:b/>
          <w:bCs/>
          <w:sz w:val="24"/>
        </w:rPr>
        <w:t>Table S1</w:t>
      </w:r>
      <w:r w:rsidRPr="00DA4C96">
        <w:rPr>
          <w:rFonts w:ascii="Arial" w:hAnsi="Arial" w:cs="Arial"/>
          <w:bCs/>
          <w:sz w:val="24"/>
        </w:rPr>
        <w:t>. Of note, no woman subject was included in Cohort 1.</w:t>
      </w:r>
    </w:p>
    <w:p w14:paraId="5E6703F7" w14:textId="38713F24" w:rsidR="00A27675" w:rsidRPr="00B97637" w:rsidRDefault="00A27675" w:rsidP="00B97637">
      <w:pPr>
        <w:pStyle w:val="Heading1"/>
        <w:rPr>
          <w:rFonts w:ascii="Arial" w:hAnsi="Arial" w:cs="Arial"/>
          <w:b/>
          <w:color w:val="auto"/>
          <w:sz w:val="24"/>
          <w:szCs w:val="24"/>
        </w:rPr>
      </w:pPr>
      <w:bookmarkStart w:id="2" w:name="_Toc29565150"/>
      <w:r w:rsidRPr="00B97637">
        <w:rPr>
          <w:rFonts w:ascii="Arial" w:hAnsi="Arial" w:cs="Arial"/>
          <w:b/>
          <w:color w:val="auto"/>
          <w:sz w:val="24"/>
          <w:szCs w:val="24"/>
        </w:rPr>
        <w:t>DNA methylation profile and quality control</w:t>
      </w:r>
      <w:bookmarkEnd w:id="2"/>
    </w:p>
    <w:p w14:paraId="791CA3B3" w14:textId="2160C9A5" w:rsidR="00A27675" w:rsidRPr="00DA4C96" w:rsidRDefault="00A27675" w:rsidP="00A27675">
      <w:pPr>
        <w:spacing w:before="160" w:line="480" w:lineRule="auto"/>
        <w:rPr>
          <w:rFonts w:ascii="Arial" w:hAnsi="Arial" w:cs="Arial"/>
          <w:sz w:val="24"/>
        </w:rPr>
      </w:pPr>
      <w:r w:rsidRPr="00DA4C96">
        <w:rPr>
          <w:rFonts w:ascii="Arial" w:hAnsi="Arial" w:cs="Arial"/>
          <w:sz w:val="24"/>
        </w:rPr>
        <w:t xml:space="preserve">In Cohort 1, </w:t>
      </w:r>
      <w:proofErr w:type="spellStart"/>
      <w:r w:rsidRPr="00DA4C96">
        <w:rPr>
          <w:rFonts w:ascii="Arial" w:hAnsi="Arial" w:cs="Arial"/>
          <w:sz w:val="24"/>
        </w:rPr>
        <w:t>DNAm</w:t>
      </w:r>
      <w:proofErr w:type="spellEnd"/>
      <w:r w:rsidRPr="00DA4C96">
        <w:rPr>
          <w:rFonts w:ascii="Arial" w:hAnsi="Arial" w:cs="Arial"/>
          <w:sz w:val="24"/>
        </w:rPr>
        <w:t xml:space="preserve"> for the discovery sample was profiled by using the Illumina Infinium HumanMethylation450 </w:t>
      </w:r>
      <w:proofErr w:type="spellStart"/>
      <w:r w:rsidRPr="00DA4C96">
        <w:rPr>
          <w:rFonts w:ascii="Arial" w:hAnsi="Arial" w:cs="Arial"/>
          <w:sz w:val="24"/>
        </w:rPr>
        <w:t>Beadchip</w:t>
      </w:r>
      <w:proofErr w:type="spellEnd"/>
      <w:r w:rsidRPr="00DA4C96">
        <w:rPr>
          <w:rFonts w:ascii="Arial" w:hAnsi="Arial" w:cs="Arial"/>
          <w:sz w:val="24"/>
        </w:rPr>
        <w:t xml:space="preserve"> (Illumina HM450K) (San Diego, CA, USA). </w:t>
      </w:r>
      <w:proofErr w:type="spellStart"/>
      <w:r w:rsidRPr="00DA4C96">
        <w:rPr>
          <w:rFonts w:ascii="Arial" w:hAnsi="Arial" w:cs="Arial"/>
          <w:sz w:val="24"/>
        </w:rPr>
        <w:t>DNAm</w:t>
      </w:r>
      <w:proofErr w:type="spellEnd"/>
      <w:r w:rsidRPr="00DA4C96">
        <w:rPr>
          <w:rFonts w:ascii="Arial" w:hAnsi="Arial" w:cs="Arial"/>
          <w:sz w:val="24"/>
        </w:rPr>
        <w:t xml:space="preserve"> for the replication sample was assessed by using the Illumina Infinium </w:t>
      </w:r>
      <w:proofErr w:type="spellStart"/>
      <w:r w:rsidRPr="00DA4C96">
        <w:rPr>
          <w:rFonts w:ascii="Arial" w:hAnsi="Arial" w:cs="Arial"/>
          <w:sz w:val="24"/>
        </w:rPr>
        <w:t>MethylationEPIC</w:t>
      </w:r>
      <w:proofErr w:type="spellEnd"/>
      <w:r w:rsidRPr="00DA4C96">
        <w:rPr>
          <w:rFonts w:ascii="Arial" w:hAnsi="Arial" w:cs="Arial"/>
          <w:sz w:val="24"/>
        </w:rPr>
        <w:t xml:space="preserve"> </w:t>
      </w:r>
      <w:proofErr w:type="spellStart"/>
      <w:r w:rsidRPr="00DA4C96">
        <w:rPr>
          <w:rFonts w:ascii="Arial" w:hAnsi="Arial" w:cs="Arial"/>
          <w:sz w:val="24"/>
        </w:rPr>
        <w:t>Beadchip</w:t>
      </w:r>
      <w:proofErr w:type="spellEnd"/>
      <w:r w:rsidRPr="00DA4C96">
        <w:rPr>
          <w:rFonts w:ascii="Arial" w:hAnsi="Arial" w:cs="Arial"/>
          <w:sz w:val="24"/>
        </w:rPr>
        <w:t xml:space="preserve"> (Illumina EPIC) (San Diego, CA, USA). In Cohort 2, </w:t>
      </w:r>
      <w:proofErr w:type="spellStart"/>
      <w:r w:rsidRPr="00DA4C96">
        <w:rPr>
          <w:rFonts w:ascii="Arial" w:hAnsi="Arial" w:cs="Arial"/>
          <w:sz w:val="24"/>
        </w:rPr>
        <w:t>DNAm</w:t>
      </w:r>
      <w:proofErr w:type="spellEnd"/>
      <w:r w:rsidRPr="00DA4C96">
        <w:rPr>
          <w:rFonts w:ascii="Arial" w:hAnsi="Arial" w:cs="Arial"/>
          <w:sz w:val="24"/>
        </w:rPr>
        <w:t xml:space="preserve"> was measured by using Illumina HM450K. All samples in Cohorts 1 and 2 were processed at the Yale Center for Genomic Analysis</w:t>
      </w:r>
      <w:r w:rsidR="00784E86">
        <w:rPr>
          <w:rFonts w:ascii="Arial" w:hAnsi="Arial" w:cs="Arial"/>
          <w:sz w:val="24"/>
        </w:rPr>
        <w:t xml:space="preserve"> </w:t>
      </w:r>
      <w:r w:rsidR="00784E86">
        <w:rPr>
          <w:rFonts w:ascii="Arial" w:hAnsi="Arial" w:cs="Arial"/>
          <w:sz w:val="24"/>
        </w:rPr>
        <w:fldChar w:fldCharType="begin">
          <w:fldData xml:space="preserve">PEVuZE5vdGU+PENpdGU+PEF1dGhvcj5aaGFuZzwvQXV0aG9yPjxZZWFyPjIwMTc8L1llYXI+PFJl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</w:fldData>
        </w:fldChar>
      </w:r>
      <w:r w:rsidR="00325C60">
        <w:rPr>
          <w:rFonts w:ascii="Arial" w:hAnsi="Arial" w:cs="Arial"/>
          <w:sz w:val="24"/>
        </w:rPr>
        <w:instrText xml:space="preserve"> ADDIN EN.CITE </w:instrText>
      </w:r>
      <w:r w:rsidR="00325C60">
        <w:rPr>
          <w:rFonts w:ascii="Arial" w:hAnsi="Arial" w:cs="Arial"/>
          <w:sz w:val="24"/>
        </w:rPr>
        <w:fldChar w:fldCharType="begin">
          <w:fldData xml:space="preserve">PEVuZE5vdGU+PENpdGU+PEF1dGhvcj5aaGFuZzwvQXV0aG9yPjxZZWFyPjIwMTc8L1llYXI+PFJl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</w:fldData>
        </w:fldChar>
      </w:r>
      <w:r w:rsidR="00325C60">
        <w:rPr>
          <w:rFonts w:ascii="Arial" w:hAnsi="Arial" w:cs="Arial"/>
          <w:sz w:val="24"/>
        </w:rPr>
        <w:instrText xml:space="preserve"> ADDIN EN.CITE.DATA </w:instrText>
      </w:r>
      <w:r w:rsidR="00325C60">
        <w:rPr>
          <w:rFonts w:ascii="Arial" w:hAnsi="Arial" w:cs="Arial"/>
          <w:sz w:val="24"/>
        </w:rPr>
      </w:r>
      <w:r w:rsidR="00325C60">
        <w:rPr>
          <w:rFonts w:ascii="Arial" w:hAnsi="Arial" w:cs="Arial"/>
          <w:sz w:val="24"/>
        </w:rPr>
        <w:fldChar w:fldCharType="end"/>
      </w:r>
      <w:r w:rsidR="00784E86">
        <w:rPr>
          <w:rFonts w:ascii="Arial" w:hAnsi="Arial" w:cs="Arial"/>
          <w:sz w:val="24"/>
        </w:rPr>
      </w:r>
      <w:r w:rsidR="00784E86">
        <w:rPr>
          <w:rFonts w:ascii="Arial" w:hAnsi="Arial" w:cs="Arial"/>
          <w:sz w:val="24"/>
        </w:rPr>
        <w:fldChar w:fldCharType="separate"/>
      </w:r>
      <w:r w:rsidR="00325C60">
        <w:rPr>
          <w:rFonts w:ascii="Arial" w:hAnsi="Arial" w:cs="Arial"/>
          <w:noProof/>
          <w:sz w:val="24"/>
        </w:rPr>
        <w:t>[1]</w:t>
      </w:r>
      <w:r w:rsidR="00784E86">
        <w:rPr>
          <w:rFonts w:ascii="Arial" w:hAnsi="Arial" w:cs="Arial"/>
          <w:sz w:val="24"/>
        </w:rPr>
        <w:fldChar w:fldCharType="end"/>
      </w:r>
      <w:r w:rsidRPr="00DA4C96">
        <w:rPr>
          <w:rFonts w:ascii="Arial" w:hAnsi="Arial" w:cs="Arial"/>
          <w:sz w:val="24"/>
        </w:rPr>
        <w:t>.</w:t>
      </w:r>
    </w:p>
    <w:p w14:paraId="5AC0F52C" w14:textId="5036223F" w:rsidR="00A27675" w:rsidRPr="00DA4C96" w:rsidRDefault="00A27675" w:rsidP="00A27675">
      <w:pPr>
        <w:spacing w:before="160" w:line="480" w:lineRule="auto"/>
        <w:rPr>
          <w:rFonts w:ascii="Arial" w:hAnsi="Arial" w:cs="Arial"/>
          <w:sz w:val="24"/>
        </w:rPr>
      </w:pPr>
      <w:r w:rsidRPr="00DA4C96">
        <w:rPr>
          <w:rFonts w:ascii="Arial" w:hAnsi="Arial" w:cs="Arial"/>
          <w:sz w:val="24"/>
        </w:rPr>
        <w:tab/>
        <w:t xml:space="preserve">Methylation raw data were retrieved using the </w:t>
      </w:r>
      <w:proofErr w:type="spellStart"/>
      <w:r w:rsidRPr="00DA4C96">
        <w:rPr>
          <w:rFonts w:ascii="Arial" w:hAnsi="Arial" w:cs="Arial"/>
          <w:sz w:val="24"/>
        </w:rPr>
        <w:t>minfi</w:t>
      </w:r>
      <w:proofErr w:type="spellEnd"/>
      <w:r w:rsidRPr="00DA4C96">
        <w:rPr>
          <w:rFonts w:ascii="Arial" w:hAnsi="Arial" w:cs="Arial"/>
          <w:sz w:val="24"/>
        </w:rPr>
        <w:t xml:space="preserve"> R package (version 1.18.1), and downstream analyses were performed using </w:t>
      </w:r>
      <w:proofErr w:type="spellStart"/>
      <w:r w:rsidRPr="00DA4C96">
        <w:rPr>
          <w:rFonts w:ascii="Arial" w:hAnsi="Arial" w:cs="Arial"/>
          <w:sz w:val="24"/>
        </w:rPr>
        <w:t>minfi</w:t>
      </w:r>
      <w:proofErr w:type="spellEnd"/>
      <w:r w:rsidRPr="00DA4C96">
        <w:rPr>
          <w:rFonts w:ascii="Arial" w:hAnsi="Arial" w:cs="Arial"/>
          <w:sz w:val="24"/>
        </w:rPr>
        <w:t xml:space="preserve"> and R. We performed the probe normalization and batch-correction procedure using the pipeline reported by </w:t>
      </w:r>
      <w:proofErr w:type="spellStart"/>
      <w:r w:rsidRPr="00DA4C96">
        <w:rPr>
          <w:rFonts w:ascii="Arial" w:hAnsi="Arial" w:cs="Arial"/>
          <w:sz w:val="24"/>
        </w:rPr>
        <w:t>Lehne</w:t>
      </w:r>
      <w:proofErr w:type="spellEnd"/>
      <w:r w:rsidRPr="00DA4C96">
        <w:rPr>
          <w:rFonts w:ascii="Arial" w:hAnsi="Arial" w:cs="Arial"/>
          <w:i/>
          <w:sz w:val="24"/>
        </w:rPr>
        <w:t xml:space="preserve"> et al.</w:t>
      </w:r>
      <w:r w:rsidRPr="00DA4C96">
        <w:rPr>
          <w:rFonts w:ascii="Arial" w:hAnsi="Arial" w:cs="Arial"/>
          <w:sz w:val="24"/>
        </w:rPr>
        <w:fldChar w:fldCharType="begin"/>
      </w:r>
      <w:r w:rsidR="00325C60">
        <w:rPr>
          <w:rFonts w:ascii="Arial" w:hAnsi="Arial" w:cs="Arial"/>
          <w:sz w:val="24"/>
        </w:rPr>
        <w:instrText xml:space="preserve"> ADDIN EN.CITE &lt;EndNote&gt;&lt;Cite&gt;&lt;Author&gt;Lehne&lt;/Author&gt;&lt;Year&gt;2015&lt;/Year&gt;&lt;RecNum&gt;30&lt;/RecNum&gt;&lt;DisplayText&gt;[2]&lt;/DisplayText&gt;&lt;record&gt;&lt;rec-number&gt;30&lt;/rec-number&gt;&lt;foreign-keys&gt;&lt;key app="EN" db-id="etaetrptmvv5ener9vl5d9tavrtxwvaswdzp" timestamp="1562303844"&gt;30&lt;/key&gt;&lt;/foreign-keys&gt;&lt;ref-type name="Journal Article"&gt;17&lt;/ref-type&gt;&lt;contributors&gt;&lt;authors&gt;&lt;author&gt;Lehne, Benjamin&lt;/author&gt;&lt;author&gt;Drong, Alexander W.&lt;/author&gt;&lt;author&gt;Loh, Marie&lt;/author&gt;&lt;author&gt;Zhang, Weihua&lt;/author&gt;&lt;author&gt;Scott, William R.&lt;/author&gt;&lt;author&gt;Tan, Sian-Tsung&lt;/author&gt;&lt;author&gt;Afzal, Uzma&lt;/author&gt;&lt;author&gt;Scott, James&lt;/author&gt;&lt;author&gt;Jarvelin, Marjo-Riitta&lt;/author&gt;&lt;author&gt;Elliott, Paul&lt;/author&gt;&lt;/authors&gt;&lt;/contributors&gt;&lt;titles&gt;&lt;title&gt;A coherent approach for analysis of the Illumina HumanMethylation450 BeadChip improves data quality and performance in epigenome-wide association studies&lt;/title&gt;&lt;secondary-title&gt;&lt;style face="italic" font="default" size="100%"&gt;Genome biology&lt;/style&gt;&lt;/secondary-title&gt;&lt;/titles&gt;&lt;periodical&gt;&lt;full-title&gt;Genome biology&lt;/full-title&gt;&lt;/periodical&gt;&lt;pages&gt;37&lt;/pages&gt;&lt;volume&gt;&lt;style face="bold" font="default" size="100%"&gt;16&lt;/style&gt;&lt;/volume&gt;&lt;number&gt;1&lt;/number&gt;&lt;dates&gt;&lt;year&gt;2015&lt;/year&gt;&lt;/dates&gt;&lt;publisher&gt;BioMed Central&lt;/publisher&gt;&lt;isbn&gt;1474-760X&lt;/isbn&gt;&lt;urls&gt;&lt;/urls&gt;&lt;/record&gt;&lt;/Cite&gt;&lt;/EndNote&gt;</w:instrText>
      </w:r>
      <w:r w:rsidRPr="00DA4C96">
        <w:rPr>
          <w:rFonts w:ascii="Arial" w:hAnsi="Arial" w:cs="Arial"/>
          <w:sz w:val="24"/>
        </w:rPr>
        <w:fldChar w:fldCharType="separate"/>
      </w:r>
      <w:r w:rsidR="00325C60">
        <w:rPr>
          <w:rFonts w:ascii="Arial" w:hAnsi="Arial" w:cs="Arial"/>
          <w:noProof/>
          <w:sz w:val="24"/>
        </w:rPr>
        <w:t>[2]</w:t>
      </w:r>
      <w:r w:rsidRPr="00DA4C96">
        <w:rPr>
          <w:rFonts w:ascii="Arial" w:hAnsi="Arial" w:cs="Arial"/>
          <w:sz w:val="24"/>
        </w:rPr>
        <w:fldChar w:fldCharType="end"/>
      </w:r>
      <w:r w:rsidRPr="00DA4C96">
        <w:rPr>
          <w:rFonts w:ascii="Arial" w:hAnsi="Arial" w:cs="Arial"/>
          <w:sz w:val="24"/>
        </w:rPr>
        <w:t xml:space="preserve">. We removed </w:t>
      </w:r>
      <w:proofErr w:type="spellStart"/>
      <w:r w:rsidRPr="00DA4C96">
        <w:rPr>
          <w:rFonts w:ascii="Arial" w:hAnsi="Arial" w:cs="Arial"/>
          <w:sz w:val="24"/>
        </w:rPr>
        <w:t>CpGs</w:t>
      </w:r>
      <w:proofErr w:type="spellEnd"/>
      <w:r w:rsidRPr="00DA4C96">
        <w:rPr>
          <w:rFonts w:ascii="Arial" w:hAnsi="Arial" w:cs="Arial"/>
          <w:sz w:val="24"/>
        </w:rPr>
        <w:t xml:space="preserve"> on sex chromosomes and </w:t>
      </w:r>
      <w:proofErr w:type="spellStart"/>
      <w:r w:rsidRPr="00DA4C96">
        <w:rPr>
          <w:rFonts w:ascii="Arial" w:hAnsi="Arial" w:cs="Arial"/>
          <w:sz w:val="24"/>
        </w:rPr>
        <w:t>CpGs</w:t>
      </w:r>
      <w:proofErr w:type="spellEnd"/>
      <w:r w:rsidRPr="00DA4C96">
        <w:rPr>
          <w:rFonts w:ascii="Arial" w:hAnsi="Arial" w:cs="Arial"/>
          <w:sz w:val="24"/>
        </w:rPr>
        <w:t xml:space="preserve"> within 10 base pairs of single nucleotide polymorphisms. In Cohort 1, a total of 437,722 </w:t>
      </w:r>
      <w:proofErr w:type="spellStart"/>
      <w:r w:rsidRPr="00DA4C96">
        <w:rPr>
          <w:rFonts w:ascii="Arial" w:hAnsi="Arial" w:cs="Arial"/>
          <w:sz w:val="24"/>
        </w:rPr>
        <w:t>CpGs</w:t>
      </w:r>
      <w:proofErr w:type="spellEnd"/>
      <w:r w:rsidRPr="00DA4C96">
        <w:rPr>
          <w:rFonts w:ascii="Arial" w:hAnsi="Arial" w:cs="Arial"/>
          <w:sz w:val="24"/>
        </w:rPr>
        <w:t xml:space="preserve"> from 450K array remained in the discovery sample and 846,604 </w:t>
      </w:r>
      <w:proofErr w:type="spellStart"/>
      <w:r w:rsidRPr="00DA4C96">
        <w:rPr>
          <w:rFonts w:ascii="Arial" w:hAnsi="Arial" w:cs="Arial"/>
          <w:sz w:val="24"/>
        </w:rPr>
        <w:t>CpGs</w:t>
      </w:r>
      <w:proofErr w:type="spellEnd"/>
      <w:r w:rsidRPr="00DA4C96">
        <w:rPr>
          <w:rFonts w:ascii="Arial" w:hAnsi="Arial" w:cs="Arial"/>
          <w:sz w:val="24"/>
        </w:rPr>
        <w:t xml:space="preserve"> from EPIC array remained for the replication sample after quality control (QC). A total of 48.26% common </w:t>
      </w:r>
      <w:proofErr w:type="spellStart"/>
      <w:r w:rsidRPr="00DA4C96">
        <w:rPr>
          <w:rFonts w:ascii="Arial" w:hAnsi="Arial" w:cs="Arial"/>
          <w:sz w:val="24"/>
        </w:rPr>
        <w:t>CpGs</w:t>
      </w:r>
      <w:proofErr w:type="spellEnd"/>
      <w:r w:rsidRPr="00DA4C96">
        <w:rPr>
          <w:rFonts w:ascii="Arial" w:hAnsi="Arial" w:cs="Arial"/>
          <w:sz w:val="24"/>
        </w:rPr>
        <w:t xml:space="preserve"> (408,583) were analyzed in meta-analyses. We also compared the predicted sex with self-reported sex. All samples were matched as male</w:t>
      </w:r>
      <w:r w:rsidR="00455C0B">
        <w:rPr>
          <w:rFonts w:ascii="Arial" w:hAnsi="Arial" w:cs="Arial"/>
          <w:sz w:val="24"/>
        </w:rPr>
        <w:t>s</w:t>
      </w:r>
      <w:r w:rsidRPr="00DA4C96">
        <w:rPr>
          <w:rFonts w:ascii="Arial" w:hAnsi="Arial" w:cs="Arial"/>
          <w:sz w:val="24"/>
        </w:rPr>
        <w:t xml:space="preserve">. In Cohort 2, we applied the same QC criteria. A total of 437,722 </w:t>
      </w:r>
      <w:proofErr w:type="spellStart"/>
      <w:r w:rsidRPr="00DA4C96">
        <w:rPr>
          <w:rFonts w:ascii="Arial" w:hAnsi="Arial" w:cs="Arial"/>
          <w:sz w:val="24"/>
        </w:rPr>
        <w:t>CpGs</w:t>
      </w:r>
      <w:proofErr w:type="spellEnd"/>
      <w:r w:rsidRPr="00DA4C96">
        <w:rPr>
          <w:rFonts w:ascii="Arial" w:hAnsi="Arial" w:cs="Arial"/>
          <w:sz w:val="24"/>
        </w:rPr>
        <w:t xml:space="preserve"> remained for analysis. Methylation inferred sex matched with self-reported sex data in this cohort.</w:t>
      </w:r>
    </w:p>
    <w:p w14:paraId="378A8F99" w14:textId="2EAF128C" w:rsidR="00A27675" w:rsidRPr="00DA4C96" w:rsidRDefault="00A27675" w:rsidP="00A27675">
      <w:pPr>
        <w:spacing w:before="160" w:line="480" w:lineRule="auto"/>
        <w:rPr>
          <w:rFonts w:ascii="Arial" w:hAnsi="Arial" w:cs="Arial"/>
          <w:sz w:val="24"/>
        </w:rPr>
      </w:pPr>
      <w:r w:rsidRPr="00DA4C96">
        <w:rPr>
          <w:rFonts w:ascii="Arial" w:hAnsi="Arial" w:cs="Arial"/>
          <w:sz w:val="24"/>
        </w:rPr>
        <w:lastRenderedPageBreak/>
        <w:tab/>
        <w:t>Six cell types (CD4+ T cells, CD8+ T cells, NK T cells, B cells, monocytes, and granulocytes) in the blood were estimated in each sample for both cohorts using the method described by Houseman</w:t>
      </w:r>
      <w:r w:rsidRPr="00DA4C96">
        <w:rPr>
          <w:rFonts w:ascii="Arial" w:hAnsi="Arial" w:cs="Arial"/>
          <w:i/>
          <w:sz w:val="24"/>
        </w:rPr>
        <w:t xml:space="preserve"> et al</w:t>
      </w:r>
      <w:r w:rsidRPr="00DA4C96">
        <w:rPr>
          <w:rFonts w:ascii="Arial" w:hAnsi="Arial" w:cs="Arial"/>
          <w:sz w:val="24"/>
        </w:rPr>
        <w:t xml:space="preserve">. </w:t>
      </w:r>
      <w:r w:rsidRPr="00DA4C96">
        <w:rPr>
          <w:rFonts w:ascii="Arial" w:hAnsi="Arial" w:cs="Arial"/>
          <w:sz w:val="24"/>
        </w:rPr>
        <w:fldChar w:fldCharType="begin">
          <w:fldData xml:space="preserve">PEVuZE5vdGU+PENpdGU+PEF1dGhvcj5Ib3VzZW1hbjwvQXV0aG9yPjxZZWFyPjIwMTI8L1llYXI+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</w:fldData>
        </w:fldChar>
      </w:r>
      <w:r w:rsidR="00325C60">
        <w:rPr>
          <w:rFonts w:ascii="Arial" w:hAnsi="Arial" w:cs="Arial"/>
          <w:sz w:val="24"/>
        </w:rPr>
        <w:instrText xml:space="preserve"> ADDIN EN.CITE </w:instrText>
      </w:r>
      <w:r w:rsidR="00325C60">
        <w:rPr>
          <w:rFonts w:ascii="Arial" w:hAnsi="Arial" w:cs="Arial"/>
          <w:sz w:val="24"/>
        </w:rPr>
        <w:fldChar w:fldCharType="begin">
          <w:fldData xml:space="preserve">PEVuZE5vdGU+PENpdGU+PEF1dGhvcj5Ib3VzZW1hbjwvQXV0aG9yPjxZZWFyPjIwMTI8L1llYXI+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</w:fldData>
        </w:fldChar>
      </w:r>
      <w:r w:rsidR="00325C60">
        <w:rPr>
          <w:rFonts w:ascii="Arial" w:hAnsi="Arial" w:cs="Arial"/>
          <w:sz w:val="24"/>
        </w:rPr>
        <w:instrText xml:space="preserve"> ADDIN EN.CITE.DATA </w:instrText>
      </w:r>
      <w:r w:rsidR="00325C60">
        <w:rPr>
          <w:rFonts w:ascii="Arial" w:hAnsi="Arial" w:cs="Arial"/>
          <w:sz w:val="24"/>
        </w:rPr>
      </w:r>
      <w:r w:rsidR="00325C60">
        <w:rPr>
          <w:rFonts w:ascii="Arial" w:hAnsi="Arial" w:cs="Arial"/>
          <w:sz w:val="24"/>
        </w:rPr>
        <w:fldChar w:fldCharType="end"/>
      </w:r>
      <w:r w:rsidRPr="00DA4C96">
        <w:rPr>
          <w:rFonts w:ascii="Arial" w:hAnsi="Arial" w:cs="Arial"/>
          <w:sz w:val="24"/>
        </w:rPr>
      </w:r>
      <w:r w:rsidRPr="00DA4C96">
        <w:rPr>
          <w:rFonts w:ascii="Arial" w:hAnsi="Arial" w:cs="Arial"/>
          <w:sz w:val="24"/>
        </w:rPr>
        <w:fldChar w:fldCharType="separate"/>
      </w:r>
      <w:r w:rsidR="00325C60">
        <w:rPr>
          <w:rFonts w:ascii="Arial" w:hAnsi="Arial" w:cs="Arial"/>
          <w:noProof/>
          <w:sz w:val="24"/>
        </w:rPr>
        <w:t>[3, 4]</w:t>
      </w:r>
      <w:r w:rsidRPr="00DA4C96">
        <w:rPr>
          <w:rFonts w:ascii="Arial" w:hAnsi="Arial" w:cs="Arial"/>
          <w:sz w:val="24"/>
        </w:rPr>
        <w:fldChar w:fldCharType="end"/>
      </w:r>
      <w:r w:rsidRPr="00DA4C96">
        <w:rPr>
          <w:rFonts w:ascii="Arial" w:hAnsi="Arial" w:cs="Arial"/>
          <w:sz w:val="24"/>
        </w:rPr>
        <w:t>.</w:t>
      </w:r>
    </w:p>
    <w:p w14:paraId="41AFF0FD" w14:textId="77777777" w:rsidR="00A27675" w:rsidRPr="00B97637" w:rsidRDefault="00A27675" w:rsidP="00B97637">
      <w:pPr>
        <w:pStyle w:val="Heading1"/>
        <w:rPr>
          <w:rFonts w:ascii="Arial" w:hAnsi="Arial" w:cs="Arial"/>
          <w:b/>
          <w:color w:val="auto"/>
          <w:sz w:val="24"/>
          <w:szCs w:val="24"/>
        </w:rPr>
      </w:pPr>
      <w:bookmarkStart w:id="3" w:name="_Toc29565151"/>
      <w:r w:rsidRPr="00B97637">
        <w:rPr>
          <w:rFonts w:ascii="Arial" w:hAnsi="Arial" w:cs="Arial"/>
          <w:b/>
          <w:color w:val="auto"/>
          <w:sz w:val="24"/>
          <w:szCs w:val="24"/>
        </w:rPr>
        <w:t>Discovery and replication EWAS in Cohort 1</w:t>
      </w:r>
      <w:bookmarkEnd w:id="3"/>
    </w:p>
    <w:p w14:paraId="15BCF6E6" w14:textId="30AB52B1" w:rsidR="00A27675" w:rsidRPr="00DA4C96" w:rsidRDefault="00A27675" w:rsidP="00A27675">
      <w:pPr>
        <w:pStyle w:val="ListParagraph"/>
        <w:spacing w:before="160" w:line="480" w:lineRule="auto"/>
        <w:ind w:left="0"/>
        <w:rPr>
          <w:rFonts w:ascii="Arial" w:hAnsi="Arial" w:cs="Arial"/>
          <w:sz w:val="24"/>
        </w:rPr>
      </w:pPr>
      <w:r w:rsidRPr="00DA4C96">
        <w:rPr>
          <w:rFonts w:ascii="Arial" w:hAnsi="Arial" w:cs="Arial"/>
          <w:sz w:val="24"/>
        </w:rPr>
        <w:t xml:space="preserve">EWAS were separately performed to test the association of each CpG methylation with </w:t>
      </w:r>
      <w:proofErr w:type="spellStart"/>
      <w:r w:rsidRPr="00DA4C96">
        <w:rPr>
          <w:rFonts w:ascii="Arial" w:hAnsi="Arial" w:cs="Arial"/>
          <w:sz w:val="24"/>
        </w:rPr>
        <w:t>PEth</w:t>
      </w:r>
      <w:proofErr w:type="spellEnd"/>
      <w:r w:rsidRPr="00DA4C96">
        <w:rPr>
          <w:rFonts w:ascii="Arial" w:hAnsi="Arial" w:cs="Arial"/>
          <w:sz w:val="24"/>
        </w:rPr>
        <w:t xml:space="preserve"> and AUDIT-C score in the discovery and replication samples. To adjust for significant global confounding factors, we followed a comprehensive analysis pipeline developed by </w:t>
      </w:r>
      <w:proofErr w:type="spellStart"/>
      <w:r w:rsidRPr="00DA4C96">
        <w:rPr>
          <w:rFonts w:ascii="Arial" w:hAnsi="Arial" w:cs="Arial"/>
          <w:color w:val="222222"/>
          <w:sz w:val="24"/>
          <w:szCs w:val="20"/>
          <w:shd w:val="clear" w:color="auto" w:fill="FFFFFF"/>
        </w:rPr>
        <w:t>Lehne</w:t>
      </w:r>
      <w:proofErr w:type="spellEnd"/>
      <w:r w:rsidRPr="00DA4C96">
        <w:rPr>
          <w:rFonts w:ascii="Arial" w:hAnsi="Arial" w:cs="Arial"/>
          <w:i/>
          <w:sz w:val="24"/>
        </w:rPr>
        <w:t xml:space="preserve"> et al</w:t>
      </w:r>
      <w:r w:rsidRPr="00DA4C96">
        <w:rPr>
          <w:rFonts w:ascii="Arial" w:hAnsi="Arial" w:cs="Arial"/>
          <w:sz w:val="24"/>
        </w:rPr>
        <w:t xml:space="preserve">. </w:t>
      </w:r>
      <w:r w:rsidRPr="00DA4C96">
        <w:rPr>
          <w:rFonts w:ascii="Arial" w:hAnsi="Arial" w:cs="Arial"/>
          <w:sz w:val="24"/>
        </w:rPr>
        <w:fldChar w:fldCharType="begin"/>
      </w:r>
      <w:r w:rsidR="00325C60">
        <w:rPr>
          <w:rFonts w:ascii="Arial" w:hAnsi="Arial" w:cs="Arial"/>
          <w:sz w:val="24"/>
        </w:rPr>
        <w:instrText xml:space="preserve"> ADDIN EN.CITE &lt;EndNote&gt;&lt;Cite&gt;&lt;Author&gt;Lehne&lt;/Author&gt;&lt;Year&gt;2015&lt;/Year&gt;&lt;RecNum&gt;30&lt;/RecNum&gt;&lt;DisplayText&gt;[2]&lt;/DisplayText&gt;&lt;record&gt;&lt;rec-number&gt;30&lt;/rec-number&gt;&lt;foreign-keys&gt;&lt;key app="EN" db-id="etaetrptmvv5ener9vl5d9tavrtxwvaswdzp" timestamp="1562303844"&gt;30&lt;/key&gt;&lt;/foreign-keys&gt;&lt;ref-type name="Journal Article"&gt;17&lt;/ref-type&gt;&lt;contributors&gt;&lt;authors&gt;&lt;author&gt;Lehne, Benjamin&lt;/author&gt;&lt;author&gt;Drong, Alexander W.&lt;/author&gt;&lt;author&gt;Loh, Marie&lt;/author&gt;&lt;author&gt;Zhang, Weihua&lt;/author&gt;&lt;author&gt;Scott, William R.&lt;/author&gt;&lt;author&gt;Tan, Sian-Tsung&lt;/author&gt;&lt;author&gt;Afzal, Uzma&lt;/author&gt;&lt;author&gt;Scott, James&lt;/author&gt;&lt;author&gt;Jarvelin, Marjo-Riitta&lt;/author&gt;&lt;author&gt;Elliott, Paul&lt;/author&gt;&lt;/authors&gt;&lt;/contributors&gt;&lt;titles&gt;&lt;title&gt;A coherent approach for analysis of the Illumina HumanMethylation450 BeadChip improves data quality and performance in epigenome-wide association studies&lt;/title&gt;&lt;secondary-title&gt;&lt;style face="italic" font="default" size="100%"&gt;Genome biology&lt;/style&gt;&lt;/secondary-title&gt;&lt;/titles&gt;&lt;periodical&gt;&lt;full-title&gt;Genome biology&lt;/full-title&gt;&lt;/periodical&gt;&lt;pages&gt;37&lt;/pages&gt;&lt;volume&gt;&lt;style face="bold" font="default" size="100%"&gt;16&lt;/style&gt;&lt;/volume&gt;&lt;number&gt;1&lt;/number&gt;&lt;dates&gt;&lt;year&gt;2015&lt;/year&gt;&lt;/dates&gt;&lt;publisher&gt;BioMed Central&lt;/publisher&gt;&lt;isbn&gt;1474-760X&lt;/isbn&gt;&lt;urls&gt;&lt;/urls&gt;&lt;/record&gt;&lt;/Cite&gt;&lt;/EndNote&gt;</w:instrText>
      </w:r>
      <w:r w:rsidRPr="00DA4C96">
        <w:rPr>
          <w:rFonts w:ascii="Arial" w:hAnsi="Arial" w:cs="Arial"/>
          <w:sz w:val="24"/>
        </w:rPr>
        <w:fldChar w:fldCharType="separate"/>
      </w:r>
      <w:r w:rsidR="00325C60">
        <w:rPr>
          <w:rFonts w:ascii="Arial" w:hAnsi="Arial" w:cs="Arial"/>
          <w:noProof/>
          <w:sz w:val="24"/>
        </w:rPr>
        <w:t>[2]</w:t>
      </w:r>
      <w:r w:rsidRPr="00DA4C96">
        <w:rPr>
          <w:rFonts w:ascii="Arial" w:hAnsi="Arial" w:cs="Arial"/>
          <w:sz w:val="24"/>
        </w:rPr>
        <w:fldChar w:fldCharType="end"/>
      </w:r>
      <w:r w:rsidRPr="00DA4C96">
        <w:rPr>
          <w:rFonts w:ascii="Arial" w:hAnsi="Arial" w:cs="Arial"/>
          <w:sz w:val="24"/>
        </w:rPr>
        <w:t xml:space="preserve">. The primary EWAS model used a </w:t>
      </w:r>
      <w:proofErr w:type="spellStart"/>
      <w:r w:rsidRPr="00DA4C96">
        <w:rPr>
          <w:rFonts w:ascii="Arial" w:hAnsi="Arial" w:cs="Arial"/>
          <w:sz w:val="24"/>
        </w:rPr>
        <w:t>DNAm</w:t>
      </w:r>
      <w:proofErr w:type="spellEnd"/>
      <w:r w:rsidRPr="00DA4C96">
        <w:rPr>
          <w:rFonts w:ascii="Arial" w:hAnsi="Arial" w:cs="Arial"/>
          <w:sz w:val="24"/>
        </w:rPr>
        <w:t xml:space="preserve"> </w:t>
      </w:r>
      <m:oMath>
        <m:r>
          <w:rPr>
            <w:rFonts w:ascii="Cambria Math" w:hAnsi="Cambria Math" w:cs="Arial"/>
            <w:sz w:val="24"/>
          </w:rPr>
          <m:t>β</m:t>
        </m:r>
      </m:oMath>
      <w:r w:rsidRPr="00DA4C96">
        <w:rPr>
          <w:rFonts w:ascii="Arial" w:hAnsi="Arial" w:cs="Arial"/>
          <w:sz w:val="24"/>
        </w:rPr>
        <w:t xml:space="preserve">-value (the ratio of methylated probe intensity divided by the overall intensity) as the response variable and the continuous natural logarithm of PEth as the predictor variable of interest. Since previous studies have shown that a large number of </w:t>
      </w:r>
      <w:proofErr w:type="spellStart"/>
      <w:r w:rsidRPr="00DA4C96">
        <w:rPr>
          <w:rFonts w:ascii="Arial" w:hAnsi="Arial" w:cs="Arial"/>
          <w:sz w:val="24"/>
        </w:rPr>
        <w:t>CpGs</w:t>
      </w:r>
      <w:proofErr w:type="spellEnd"/>
      <w:r w:rsidRPr="00DA4C96">
        <w:rPr>
          <w:rFonts w:ascii="Arial" w:hAnsi="Arial" w:cs="Arial"/>
          <w:sz w:val="24"/>
        </w:rPr>
        <w:t xml:space="preserve"> were significantly associated with age </w:t>
      </w:r>
      <w:r w:rsidRPr="00DA4C96">
        <w:rPr>
          <w:rFonts w:ascii="Arial" w:hAnsi="Arial" w:cs="Arial"/>
          <w:sz w:val="24"/>
        </w:rPr>
        <w:fldChar w:fldCharType="begin"/>
      </w:r>
      <w:r w:rsidR="00325C60">
        <w:rPr>
          <w:rFonts w:ascii="Arial" w:hAnsi="Arial" w:cs="Arial"/>
          <w:sz w:val="24"/>
        </w:rPr>
        <w:instrText xml:space="preserve"> ADDIN EN.CITE &lt;EndNote&gt;&lt;Cite&gt;&lt;Author&gt;Jung&lt;/Author&gt;&lt;Year&gt;2015&lt;/Year&gt;&lt;RecNum&gt;31&lt;/RecNum&gt;&lt;DisplayText&gt;[5]&lt;/DisplayText&gt;&lt;record&gt;&lt;rec-number&gt;31&lt;/rec-number&gt;&lt;foreign-keys&gt;&lt;key app="EN" db-id="etaetrptmvv5ener9vl5d9tavrtxwvaswdzp" timestamp="1562303851"&gt;31&lt;/key&gt;&lt;/foreign-keys&gt;&lt;ref-type name="Journal Article"&gt;17&lt;/ref-type&gt;&lt;contributors&gt;&lt;authors&gt;&lt;author&gt;Jung, Marc&lt;/author&gt;&lt;author&gt;Pfeifer, Gerd P.&lt;/author&gt;&lt;/authors&gt;&lt;/contributors&gt;&lt;titles&gt;&lt;title&gt;Aging and DNA methylation&lt;/title&gt;&lt;secondary-title&gt;&lt;style face="italic" font="default" size="100%"&gt;BMC biology&lt;/style&gt;&lt;/secondary-title&gt;&lt;/titles&gt;&lt;periodical&gt;&lt;full-title&gt;BMC biology&lt;/full-title&gt;&lt;/periodical&gt;&lt;pages&gt;7&lt;/pages&gt;&lt;volume&gt;&lt;style face="bold" font="default" size="100%"&gt;13&lt;/style&gt;&lt;/volume&gt;&lt;number&gt;1&lt;/number&gt;&lt;dates&gt;&lt;year&gt;2015&lt;/year&gt;&lt;/dates&gt;&lt;publisher&gt;BioMed Central&lt;/publisher&gt;&lt;isbn&gt;1741-7007&lt;/isbn&gt;&lt;urls&gt;&lt;/urls&gt;&lt;/record&gt;&lt;/Cite&gt;&lt;/EndNote&gt;</w:instrText>
      </w:r>
      <w:r w:rsidRPr="00DA4C96">
        <w:rPr>
          <w:rFonts w:ascii="Arial" w:hAnsi="Arial" w:cs="Arial"/>
          <w:sz w:val="24"/>
        </w:rPr>
        <w:fldChar w:fldCharType="separate"/>
      </w:r>
      <w:r w:rsidR="00325C60">
        <w:rPr>
          <w:rFonts w:ascii="Arial" w:hAnsi="Arial" w:cs="Arial"/>
          <w:noProof/>
          <w:sz w:val="24"/>
        </w:rPr>
        <w:t>[5]</w:t>
      </w:r>
      <w:r w:rsidRPr="00DA4C96">
        <w:rPr>
          <w:rFonts w:ascii="Arial" w:hAnsi="Arial" w:cs="Arial"/>
          <w:sz w:val="24"/>
        </w:rPr>
        <w:fldChar w:fldCharType="end"/>
      </w:r>
      <w:r w:rsidRPr="00DA4C96">
        <w:rPr>
          <w:rFonts w:ascii="Arial" w:hAnsi="Arial" w:cs="Arial"/>
          <w:sz w:val="24"/>
        </w:rPr>
        <w:t xml:space="preserve">, smoking status </w:t>
      </w:r>
      <w:r w:rsidRPr="00DA4C96">
        <w:rPr>
          <w:rFonts w:ascii="Arial" w:hAnsi="Arial" w:cs="Arial"/>
          <w:sz w:val="24"/>
        </w:rPr>
        <w:fldChar w:fldCharType="begin"/>
      </w:r>
      <w:r w:rsidR="00325C60">
        <w:rPr>
          <w:rFonts w:ascii="Arial" w:hAnsi="Arial" w:cs="Arial"/>
          <w:sz w:val="24"/>
        </w:rPr>
        <w:instrText xml:space="preserve"> ADDIN EN.CITE &lt;EndNote&gt;&lt;Cite&gt;&lt;Author&gt;Joubert&lt;/Author&gt;&lt;Year&gt;2012&lt;/Year&gt;&lt;RecNum&gt;32&lt;/RecNum&gt;&lt;DisplayText&gt;[6]&lt;/DisplayText&gt;&lt;record&gt;&lt;rec-number&gt;32&lt;/rec-number&gt;&lt;foreign-keys&gt;&lt;key app="EN" db-id="etaetrptmvv5ener9vl5d9tavrtxwvaswdzp" timestamp="1562303858"&gt;32&lt;/key&gt;&lt;/foreign-keys&gt;&lt;ref-type name="Journal Article"&gt;17&lt;/ref-type&gt;&lt;contributors&gt;&lt;authors&gt;&lt;author&gt;Joubert, Bonnie R.&lt;/author&gt;&lt;author&gt;Håberg, Siri E.&lt;/author&gt;&lt;author&gt;Nilsen, Roy M.&lt;/author&gt;&lt;author&gt;Wang, Xuting&lt;/author&gt;&lt;author&gt;Vollset, Stein E.&lt;/author&gt;&lt;author&gt;Murphy, Susan K.&lt;/author&gt;&lt;author&gt;Huang, Zhiqing&lt;/author&gt;&lt;author&gt;Hoyo, Cathrine&lt;/author&gt;&lt;author&gt;Midttun, Øivind&lt;/author&gt;&lt;author&gt;Cupul-Uicab, Lea A.&lt;/author&gt;&lt;/authors&gt;&lt;/contributors&gt;&lt;titles&gt;&lt;title&gt;450K epigenome-wide scan identifies differential DNA methylation in newborns related to maternal smoking during pregnancy&lt;/title&gt;&lt;secondary-title&gt;&lt;style face="italic" font="default" size="100%"&gt;Environmental health perspectives&lt;/style&gt;&lt;/secondary-title&gt;&lt;/titles&gt;&lt;periodical&gt;&lt;full-title&gt;Environmental health perspectives&lt;/full-title&gt;&lt;/periodical&gt;&lt;pages&gt;1425-1431&lt;/pages&gt;&lt;volume&gt;&lt;style face="bold" font="default" size="100%"&gt;120&lt;/style&gt;&lt;/volume&gt;&lt;number&gt;10&lt;/number&gt;&lt;dates&gt;&lt;year&gt;2012&lt;/year&gt;&lt;/dates&gt;&lt;publisher&gt;National Institute of Environmental Health Sciences&lt;/publisher&gt;&lt;isbn&gt;0091-6765&lt;/isbn&gt;&lt;urls&gt;&lt;/urls&gt;&lt;/record&gt;&lt;/Cite&gt;&lt;/EndNote&gt;</w:instrText>
      </w:r>
      <w:r w:rsidRPr="00DA4C96">
        <w:rPr>
          <w:rFonts w:ascii="Arial" w:hAnsi="Arial" w:cs="Arial"/>
          <w:sz w:val="24"/>
        </w:rPr>
        <w:fldChar w:fldCharType="separate"/>
      </w:r>
      <w:r w:rsidR="00325C60">
        <w:rPr>
          <w:rFonts w:ascii="Arial" w:hAnsi="Arial" w:cs="Arial"/>
          <w:noProof/>
          <w:sz w:val="24"/>
        </w:rPr>
        <w:t>[6]</w:t>
      </w:r>
      <w:r w:rsidRPr="00DA4C96">
        <w:rPr>
          <w:rFonts w:ascii="Arial" w:hAnsi="Arial" w:cs="Arial"/>
          <w:sz w:val="24"/>
        </w:rPr>
        <w:fldChar w:fldCharType="end"/>
      </w:r>
      <w:r w:rsidRPr="00DA4C96">
        <w:rPr>
          <w:rFonts w:ascii="Arial" w:hAnsi="Arial" w:cs="Arial"/>
          <w:sz w:val="24"/>
        </w:rPr>
        <w:t xml:space="preserve">, race </w:t>
      </w:r>
      <w:r w:rsidRPr="00DA4C96">
        <w:rPr>
          <w:rFonts w:ascii="Arial" w:hAnsi="Arial" w:cs="Arial"/>
          <w:sz w:val="24"/>
        </w:rPr>
        <w:fldChar w:fldCharType="begin"/>
      </w:r>
      <w:r w:rsidR="00325C60">
        <w:rPr>
          <w:rFonts w:ascii="Arial" w:hAnsi="Arial" w:cs="Arial"/>
          <w:sz w:val="24"/>
        </w:rPr>
        <w:instrText xml:space="preserve"> ADDIN EN.CITE &lt;EndNote&gt;&lt;Cite&gt;&lt;Author&gt;Zhang&lt;/Author&gt;&lt;Year&gt;2011&lt;/Year&gt;&lt;RecNum&gt;33&lt;/RecNum&gt;&lt;DisplayText&gt;[7]&lt;/DisplayText&gt;&lt;record&gt;&lt;rec-number&gt;33&lt;/rec-number&gt;&lt;foreign-keys&gt;&lt;key app="EN" db-id="etaetrptmvv5ener9vl5d9tavrtxwvaswdzp" timestamp="1562303866"&gt;33&lt;/key&gt;&lt;/foreign-keys&gt;&lt;ref-type name="Journal Article"&gt;17&lt;/ref-type&gt;&lt;contributors&gt;&lt;authors&gt;&lt;author&gt;Zhang, Fang Fang&lt;/author&gt;&lt;author&gt;Cardarelli, Roberto&lt;/author&gt;&lt;author&gt;Carroll, Joan&lt;/author&gt;&lt;author&gt;Fulda, Kimberly G.&lt;/author&gt;&lt;author&gt;Kaur, Manleen&lt;/author&gt;&lt;author&gt;Gonzalez, Karina&lt;/author&gt;&lt;author&gt;Vishwanatha, Jamboor K.&lt;/author&gt;&lt;author&gt;Santella, Regina M.&lt;/author&gt;&lt;author&gt;Morabia, Alfredo&lt;/author&gt;&lt;/authors&gt;&lt;/contributors&gt;&lt;titles&gt;&lt;title&gt;Significant differences in global genomic DNA methylation by gender and race/ethnicity in peripheral blood&lt;/title&gt;&lt;secondary-title&gt;&lt;style face="italic" font="default" size="100%"&gt;Epigenetics&lt;/style&gt;&lt;/secondary-title&gt;&lt;/titles&gt;&lt;periodical&gt;&lt;full-title&gt;Epigenetics&lt;/full-title&gt;&lt;/periodical&gt;&lt;pages&gt;623-629&lt;/pages&gt;&lt;volume&gt;&lt;style face="bold" font="default" size="100%"&gt;6&lt;/style&gt;&lt;/volume&gt;&lt;number&gt;5&lt;/number&gt;&lt;dates&gt;&lt;year&gt;2011&lt;/year&gt;&lt;/dates&gt;&lt;publisher&gt;Taylor &amp;amp; Francis&lt;/publisher&gt;&lt;isbn&gt;1559-2294&lt;/isbn&gt;&lt;urls&gt;&lt;/urls&gt;&lt;/record&gt;&lt;/Cite&gt;&lt;/EndNote&gt;</w:instrText>
      </w:r>
      <w:r w:rsidRPr="00DA4C96">
        <w:rPr>
          <w:rFonts w:ascii="Arial" w:hAnsi="Arial" w:cs="Arial"/>
          <w:sz w:val="24"/>
        </w:rPr>
        <w:fldChar w:fldCharType="separate"/>
      </w:r>
      <w:r w:rsidR="00325C60">
        <w:rPr>
          <w:rFonts w:ascii="Arial" w:hAnsi="Arial" w:cs="Arial"/>
          <w:noProof/>
          <w:sz w:val="24"/>
        </w:rPr>
        <w:t>[7]</w:t>
      </w:r>
      <w:r w:rsidRPr="00DA4C96">
        <w:rPr>
          <w:rFonts w:ascii="Arial" w:hAnsi="Arial" w:cs="Arial"/>
          <w:sz w:val="24"/>
        </w:rPr>
        <w:fldChar w:fldCharType="end"/>
      </w:r>
      <w:r w:rsidRPr="00DA4C96">
        <w:rPr>
          <w:rFonts w:ascii="Arial" w:hAnsi="Arial" w:cs="Arial"/>
          <w:sz w:val="24"/>
        </w:rPr>
        <w:t>, HIV status and HIV-1 VL</w:t>
      </w:r>
      <w:r w:rsidR="004B4B0F">
        <w:rPr>
          <w:rFonts w:ascii="Arial" w:hAnsi="Arial" w:cs="Arial"/>
          <w:sz w:val="24"/>
        </w:rPr>
        <w:t xml:space="preserve"> </w:t>
      </w:r>
      <w:r w:rsidR="004B4B0F">
        <w:rPr>
          <w:rFonts w:ascii="Arial" w:hAnsi="Arial" w:cs="Arial"/>
          <w:sz w:val="24"/>
        </w:rPr>
        <w:fldChar w:fldCharType="begin">
          <w:fldData xml:space="preserve">PEVuZE5vdGU+PENpdGU+PEF1dGhvcj5aaGFuZzwvQXV0aG9yPjxZZWFyPjIwMTc8L1llYXI+PFJl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</w:fldData>
        </w:fldChar>
      </w:r>
      <w:r w:rsidR="00325C60">
        <w:rPr>
          <w:rFonts w:ascii="Arial" w:hAnsi="Arial" w:cs="Arial"/>
          <w:sz w:val="24"/>
        </w:rPr>
        <w:instrText xml:space="preserve"> ADDIN EN.CITE </w:instrText>
      </w:r>
      <w:r w:rsidR="00325C60">
        <w:rPr>
          <w:rFonts w:ascii="Arial" w:hAnsi="Arial" w:cs="Arial"/>
          <w:sz w:val="24"/>
        </w:rPr>
        <w:fldChar w:fldCharType="begin">
          <w:fldData xml:space="preserve">PEVuZE5vdGU+PENpdGU+PEF1dGhvcj5aaGFuZzwvQXV0aG9yPjxZZWFyPjIwMTc8L1llYXI+PFJl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</w:fldData>
        </w:fldChar>
      </w:r>
      <w:r w:rsidR="00325C60">
        <w:rPr>
          <w:rFonts w:ascii="Arial" w:hAnsi="Arial" w:cs="Arial"/>
          <w:sz w:val="24"/>
        </w:rPr>
        <w:instrText xml:space="preserve"> ADDIN EN.CITE.DATA </w:instrText>
      </w:r>
      <w:r w:rsidR="00325C60">
        <w:rPr>
          <w:rFonts w:ascii="Arial" w:hAnsi="Arial" w:cs="Arial"/>
          <w:sz w:val="24"/>
        </w:rPr>
      </w:r>
      <w:r w:rsidR="00325C60">
        <w:rPr>
          <w:rFonts w:ascii="Arial" w:hAnsi="Arial" w:cs="Arial"/>
          <w:sz w:val="24"/>
        </w:rPr>
        <w:fldChar w:fldCharType="end"/>
      </w:r>
      <w:r w:rsidR="004B4B0F">
        <w:rPr>
          <w:rFonts w:ascii="Arial" w:hAnsi="Arial" w:cs="Arial"/>
          <w:sz w:val="24"/>
        </w:rPr>
      </w:r>
      <w:r w:rsidR="004B4B0F">
        <w:rPr>
          <w:rFonts w:ascii="Arial" w:hAnsi="Arial" w:cs="Arial"/>
          <w:sz w:val="24"/>
        </w:rPr>
        <w:fldChar w:fldCharType="separate"/>
      </w:r>
      <w:r w:rsidR="00325C60">
        <w:rPr>
          <w:rFonts w:ascii="Arial" w:hAnsi="Arial" w:cs="Arial"/>
          <w:noProof/>
          <w:sz w:val="24"/>
        </w:rPr>
        <w:t>[1]</w:t>
      </w:r>
      <w:r w:rsidR="004B4B0F">
        <w:rPr>
          <w:rFonts w:ascii="Arial" w:hAnsi="Arial" w:cs="Arial"/>
          <w:sz w:val="24"/>
        </w:rPr>
        <w:fldChar w:fldCharType="end"/>
      </w:r>
      <w:r w:rsidRPr="00DA4C96">
        <w:rPr>
          <w:rFonts w:ascii="Arial" w:hAnsi="Arial" w:cs="Arial"/>
          <w:sz w:val="24"/>
        </w:rPr>
        <w:t>, these variables were adjusted in the models. The cell proportions of 6 cell types were also adjusted in the models. The log10 of viral load (</w:t>
      </w:r>
      <m:oMath>
        <m:func>
          <m:funcPr>
            <m:ctrlPr>
              <w:rPr>
                <w:rFonts w:ascii="Cambria Math" w:eastAsiaTheme="minorEastAsia" w:hAnsi="Cambria Math" w:cs="Arial"/>
                <w:i/>
                <w:sz w:val="24"/>
              </w:rPr>
            </m:ctrlPr>
          </m:funcPr>
          <m:fName>
            <m:sSub>
              <m:sSubPr>
                <m:ctrlPr>
                  <w:rPr>
                    <w:rFonts w:ascii="Cambria Math" w:eastAsiaTheme="minorEastAsia" w:hAnsi="Cambria Math" w:cs="Arial"/>
                    <w:i/>
                    <w:sz w:val="24"/>
                  </w:rPr>
                </m:ctrlPr>
              </m:sSubPr>
              <m:e>
                <m:r>
                  <m:rPr>
                    <m:sty m:val="p"/>
                  </m:rPr>
                  <w:rPr>
                    <w:rFonts w:ascii="Cambria Math" w:eastAsiaTheme="minorEastAsia" w:hAnsi="Cambria Math" w:cs="Arial"/>
                    <w:sz w:val="24"/>
                  </w:rPr>
                  <m:t>log</m:t>
                </m:r>
                <m:ctrlPr>
                  <w:rPr>
                    <w:rFonts w:ascii="Cambria Math" w:eastAsiaTheme="minorEastAsia" w:hAnsi="Cambria Math" w:cs="Arial"/>
                    <w:sz w:val="24"/>
                  </w:rPr>
                </m:ctrlPr>
              </m:e>
              <m:sub>
                <m:r>
                  <w:rPr>
                    <w:rFonts w:ascii="Cambria Math" w:eastAsiaTheme="minorEastAsia" w:hAnsi="Cambria Math" w:cs="Arial"/>
                    <w:sz w:val="24"/>
                  </w:rPr>
                  <m:t>10</m:t>
                </m:r>
                <m:ctrlPr>
                  <w:rPr>
                    <w:rFonts w:ascii="Cambria Math" w:eastAsiaTheme="minorEastAsia" w:hAnsi="Cambria Math" w:cs="Arial"/>
                    <w:sz w:val="24"/>
                  </w:rPr>
                </m:ctrlPr>
              </m:sub>
            </m:sSub>
          </m:fName>
          <m:e>
            <m:r>
              <w:rPr>
                <w:rFonts w:ascii="Cambria Math" w:eastAsiaTheme="minorEastAsia" w:hAnsi="Cambria Math" w:cs="Arial"/>
                <w:sz w:val="24"/>
              </w:rPr>
              <m:t>VL</m:t>
            </m:r>
          </m:e>
        </m:func>
      </m:oMath>
      <w:r w:rsidRPr="00DA4C96">
        <w:rPr>
          <w:rFonts w:ascii="Arial" w:hAnsi="Arial" w:cs="Arial"/>
          <w:sz w:val="24"/>
        </w:rPr>
        <w:t xml:space="preserve">) and ART adherence were adjusted in the replication sample. In addition, a recent study reported by Jiao </w:t>
      </w:r>
      <w:r w:rsidRPr="00DA4C96">
        <w:rPr>
          <w:rFonts w:ascii="Arial" w:hAnsi="Arial" w:cs="Arial"/>
          <w:i/>
          <w:sz w:val="24"/>
        </w:rPr>
        <w:t>et al</w:t>
      </w:r>
      <w:r w:rsidRPr="00DA4C96">
        <w:rPr>
          <w:rFonts w:ascii="Arial" w:hAnsi="Arial" w:cs="Arial"/>
          <w:sz w:val="24"/>
        </w:rPr>
        <w:t xml:space="preserve">., 2018 </w:t>
      </w:r>
      <w:r w:rsidRPr="00DA4C96">
        <w:rPr>
          <w:rFonts w:ascii="Arial" w:hAnsi="Arial" w:cs="Arial"/>
          <w:sz w:val="24"/>
        </w:rPr>
        <w:fldChar w:fldCharType="begin">
          <w:fldData xml:space="preserve">PEVuZE5vdGU+PENpdGU+PEF1dGhvcj5KaWFvPC9BdXRob3I+PFllYXI+MjAxODwvWWVhcj48UmVj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</w:fldData>
        </w:fldChar>
      </w:r>
      <w:r w:rsidR="00325C60">
        <w:rPr>
          <w:rFonts w:ascii="Arial" w:hAnsi="Arial" w:cs="Arial"/>
          <w:sz w:val="24"/>
        </w:rPr>
        <w:instrText xml:space="preserve"> ADDIN EN.CITE </w:instrText>
      </w:r>
      <w:r w:rsidR="00325C60">
        <w:rPr>
          <w:rFonts w:ascii="Arial" w:hAnsi="Arial" w:cs="Arial"/>
          <w:sz w:val="24"/>
        </w:rPr>
        <w:fldChar w:fldCharType="begin">
          <w:fldData xml:space="preserve">PEVuZE5vdGU+PENpdGU+PEF1dGhvcj5KaWFvPC9BdXRob3I+PFllYXI+MjAxODwvWWVhcj48UmVj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</w:fldData>
        </w:fldChar>
      </w:r>
      <w:r w:rsidR="00325C60">
        <w:rPr>
          <w:rFonts w:ascii="Arial" w:hAnsi="Arial" w:cs="Arial"/>
          <w:sz w:val="24"/>
        </w:rPr>
        <w:instrText xml:space="preserve"> ADDIN EN.CITE.DATA </w:instrText>
      </w:r>
      <w:r w:rsidR="00325C60">
        <w:rPr>
          <w:rFonts w:ascii="Arial" w:hAnsi="Arial" w:cs="Arial"/>
          <w:sz w:val="24"/>
        </w:rPr>
      </w:r>
      <w:r w:rsidR="00325C60">
        <w:rPr>
          <w:rFonts w:ascii="Arial" w:hAnsi="Arial" w:cs="Arial"/>
          <w:sz w:val="24"/>
        </w:rPr>
        <w:fldChar w:fldCharType="end"/>
      </w:r>
      <w:r w:rsidRPr="00DA4C96">
        <w:rPr>
          <w:rFonts w:ascii="Arial" w:hAnsi="Arial" w:cs="Arial"/>
          <w:sz w:val="24"/>
        </w:rPr>
      </w:r>
      <w:r w:rsidRPr="00DA4C96">
        <w:rPr>
          <w:rFonts w:ascii="Arial" w:hAnsi="Arial" w:cs="Arial"/>
          <w:sz w:val="24"/>
        </w:rPr>
        <w:fldChar w:fldCharType="separate"/>
      </w:r>
      <w:r w:rsidR="00325C60">
        <w:rPr>
          <w:rFonts w:ascii="Arial" w:hAnsi="Arial" w:cs="Arial"/>
          <w:noProof/>
          <w:sz w:val="24"/>
        </w:rPr>
        <w:t>[8]</w:t>
      </w:r>
      <w:r w:rsidRPr="00DA4C96">
        <w:rPr>
          <w:rFonts w:ascii="Arial" w:hAnsi="Arial" w:cs="Arial"/>
          <w:sz w:val="24"/>
        </w:rPr>
        <w:fldChar w:fldCharType="end"/>
      </w:r>
      <w:r w:rsidRPr="00DA4C96">
        <w:rPr>
          <w:rFonts w:ascii="Arial" w:hAnsi="Arial" w:cs="Arial"/>
          <w:sz w:val="24"/>
        </w:rPr>
        <w:t xml:space="preserve"> demonstrated that sample position affected the measurement of </w:t>
      </w:r>
      <w:proofErr w:type="spellStart"/>
      <w:r w:rsidRPr="00DA4C96">
        <w:rPr>
          <w:rFonts w:ascii="Arial" w:hAnsi="Arial" w:cs="Arial"/>
          <w:sz w:val="24"/>
        </w:rPr>
        <w:t>DNAm</w:t>
      </w:r>
      <w:proofErr w:type="spellEnd"/>
      <w:r w:rsidRPr="00DA4C96">
        <w:rPr>
          <w:rFonts w:ascii="Arial" w:hAnsi="Arial" w:cs="Arial"/>
          <w:sz w:val="24"/>
        </w:rPr>
        <w:t xml:space="preserve"> in Illumina methylation arrays and may introduce biases and increase batch effects. Thus, we adjusted positional effects in the models to further address confounding effects. The same models were also used for EWAS on AUDIT-C score in discovery and replication samples, where the independent variable ln(</w:t>
      </w:r>
      <w:proofErr w:type="spellStart"/>
      <w:r w:rsidRPr="00DA4C96">
        <w:rPr>
          <w:rFonts w:ascii="Arial" w:hAnsi="Arial" w:cs="Arial"/>
          <w:sz w:val="24"/>
        </w:rPr>
        <w:t>PEth</w:t>
      </w:r>
      <w:proofErr w:type="spellEnd"/>
      <w:r w:rsidRPr="00DA4C96">
        <w:rPr>
          <w:rFonts w:ascii="Arial" w:hAnsi="Arial" w:cs="Arial"/>
          <w:sz w:val="24"/>
        </w:rPr>
        <w:t xml:space="preserve">) was replaced by the AUDIT-C score. Epigenome-wide significance was set at a </w:t>
      </w:r>
      <w:proofErr w:type="spellStart"/>
      <w:r w:rsidR="008147B2" w:rsidRPr="00225B8E">
        <w:rPr>
          <w:rFonts w:ascii="Arial" w:hAnsi="Arial" w:cs="Arial"/>
          <w:sz w:val="24"/>
        </w:rPr>
        <w:t>Benjamini</w:t>
      </w:r>
      <w:proofErr w:type="spellEnd"/>
      <w:r w:rsidR="008147B2" w:rsidRPr="00225B8E">
        <w:rPr>
          <w:rFonts w:ascii="Arial" w:hAnsi="Arial" w:cs="Arial"/>
          <w:sz w:val="24"/>
        </w:rPr>
        <w:t xml:space="preserve">–Hochberg </w:t>
      </w:r>
      <w:r w:rsidRPr="00DA4C96">
        <w:rPr>
          <w:rFonts w:ascii="Arial" w:hAnsi="Arial" w:cs="Arial"/>
          <w:sz w:val="24"/>
        </w:rPr>
        <w:t xml:space="preserve">false discovery rate (FDR) &lt; 0.05 in the discovery sample. Significance in the replication sample was set at  </w:t>
      </w:r>
      <m:oMath>
        <m:r>
          <w:rPr>
            <w:rFonts w:ascii="Cambria Math" w:hAnsi="Cambria Math" w:cs="Arial"/>
            <w:sz w:val="24"/>
          </w:rPr>
          <m:t>p&lt;</m:t>
        </m:r>
        <m:f>
          <m:fPr>
            <m:ctrlPr>
              <w:rPr>
                <w:rFonts w:ascii="Cambria Math" w:hAnsi="Cambria Math" w:cs="Arial"/>
                <w:i/>
                <w:sz w:val="24"/>
              </w:rPr>
            </m:ctrlPr>
          </m:fPr>
          <m:num>
            <m:r>
              <w:rPr>
                <w:rFonts w:ascii="Cambria Math" w:hAnsi="Cambria Math" w:cs="Arial"/>
                <w:sz w:val="24"/>
              </w:rPr>
              <m:t>0.05</m:t>
            </m:r>
          </m:num>
          <m:den>
            <m:r>
              <m:rPr>
                <m:sty m:val="p"/>
              </m:rPr>
              <w:rPr>
                <w:rFonts w:ascii="Cambria Math" w:hAnsi="Cambria Math" w:cs="Arial"/>
                <w:sz w:val="24"/>
              </w:rPr>
              <m:t>number of CpGs being tested</m:t>
            </m:r>
          </m:den>
        </m:f>
      </m:oMath>
      <w:r w:rsidRPr="00DA4C96">
        <w:rPr>
          <w:rFonts w:ascii="Arial" w:hAnsi="Arial" w:cs="Arial"/>
          <w:sz w:val="24"/>
        </w:rPr>
        <w:t>.</w:t>
      </w:r>
    </w:p>
    <w:p w14:paraId="0D5898FE" w14:textId="77777777" w:rsidR="00A27675" w:rsidRPr="00DA4C96" w:rsidRDefault="00A27675" w:rsidP="00A27675">
      <w:pPr>
        <w:pStyle w:val="ListParagraph"/>
        <w:numPr>
          <w:ilvl w:val="0"/>
          <w:numId w:val="1"/>
        </w:numPr>
        <w:spacing w:before="160" w:line="480" w:lineRule="auto"/>
        <w:rPr>
          <w:rFonts w:ascii="Arial" w:hAnsi="Arial" w:cs="Arial"/>
          <w:i/>
          <w:sz w:val="24"/>
        </w:rPr>
      </w:pPr>
      <w:r w:rsidRPr="00DA4C96">
        <w:rPr>
          <w:rFonts w:ascii="Arial" w:hAnsi="Arial" w:cs="Arial"/>
          <w:i/>
          <w:sz w:val="24"/>
        </w:rPr>
        <w:lastRenderedPageBreak/>
        <w:t>First generalized linear model</w:t>
      </w:r>
    </w:p>
    <w:p w14:paraId="1AF20E09" w14:textId="77777777" w:rsidR="00A27675" w:rsidRPr="00DA4C96" w:rsidRDefault="00A27675" w:rsidP="00A27675">
      <w:pPr>
        <w:pStyle w:val="ListParagraph"/>
        <w:spacing w:before="160" w:line="480" w:lineRule="auto"/>
        <w:ind w:left="360"/>
        <w:rPr>
          <w:rFonts w:ascii="Arial" w:hAnsi="Arial" w:cs="Arial"/>
          <w:sz w:val="24"/>
        </w:rPr>
      </w:pPr>
      <w:r w:rsidRPr="00DA4C96">
        <w:rPr>
          <w:rFonts w:ascii="Arial" w:hAnsi="Arial" w:cs="Arial"/>
          <w:sz w:val="24"/>
        </w:rPr>
        <w:t>We performed a linear model to adjust for the confounders mentioned above in both the discovery and replication models.</w:t>
      </w:r>
    </w:p>
    <w:p w14:paraId="531126DE" w14:textId="77777777" w:rsidR="00A27675" w:rsidRPr="00DA4C96" w:rsidRDefault="00A27675" w:rsidP="00A27675">
      <w:pPr>
        <w:pStyle w:val="ListParagraph"/>
        <w:spacing w:before="160" w:line="480" w:lineRule="auto"/>
        <w:ind w:left="360"/>
        <w:rPr>
          <w:rFonts w:ascii="Arial" w:hAnsi="Arial" w:cs="Arial"/>
          <w:sz w:val="24"/>
        </w:rPr>
      </w:pPr>
      <w:bookmarkStart w:id="4" w:name="_Hlk23715859"/>
      <w:r w:rsidRPr="00DA4C96">
        <w:rPr>
          <w:rFonts w:ascii="Arial" w:hAnsi="Arial" w:cs="Arial"/>
          <w:sz w:val="24"/>
        </w:rPr>
        <w:t>For discovery,</w:t>
      </w:r>
    </w:p>
    <w:p w14:paraId="540CE3F2" w14:textId="5DC65D5D" w:rsidR="00A27675" w:rsidRPr="00DA4C96" w:rsidRDefault="00A27675" w:rsidP="00A27675">
      <w:pPr>
        <w:pStyle w:val="ListParagraph"/>
        <w:spacing w:before="160" w:line="480" w:lineRule="auto"/>
        <w:ind w:left="360"/>
        <w:rPr>
          <w:rFonts w:ascii="Arial" w:hAnsi="Arial" w:cs="Arial"/>
          <w:sz w:val="24"/>
        </w:rPr>
      </w:pPr>
      <m:oMathPara>
        <m:oMath>
          <m:r>
            <w:rPr>
              <w:rFonts w:ascii="Cambria Math" w:hAnsi="Cambria Math" w:cs="Arial"/>
              <w:sz w:val="24"/>
            </w:rPr>
            <m:t>β~</m:t>
          </m:r>
          <m:r>
            <m:rPr>
              <m:sty m:val="p"/>
            </m:rPr>
            <w:rPr>
              <w:rFonts w:ascii="Cambria Math" w:hAnsi="Cambria Math" w:cs="Arial"/>
              <w:sz w:val="24"/>
            </w:rPr>
            <m:t>ln</m:t>
          </m:r>
          <m:d>
            <m:dPr>
              <m:ctrlPr>
                <w:rPr>
                  <w:rFonts w:ascii="Cambria Math" w:hAnsi="Cambria Math" w:cs="Arial"/>
                  <w:i/>
                  <w:sz w:val="24"/>
                </w:rPr>
              </m:ctrlPr>
            </m:dPr>
            <m:e>
              <m:r>
                <w:rPr>
                  <w:rFonts w:ascii="Cambria Math" w:hAnsi="Cambria Math" w:cs="Arial"/>
                  <w:sz w:val="24"/>
                </w:rPr>
                <m:t>PEth</m:t>
              </m:r>
            </m:e>
          </m:d>
          <m:r>
            <w:rPr>
              <w:rFonts w:ascii="Cambria Math" w:hAnsi="Cambria Math" w:cs="Arial"/>
              <w:sz w:val="24"/>
            </w:rPr>
            <m:t>+Position+HIV status+Smoker+Race+Age+WBC+CD8T+CD4T+Granulocyte+NK+B cell+Monocyte+PC</m:t>
          </m:r>
          <m:sSub>
            <m:sSubPr>
              <m:ctrlPr>
                <w:rPr>
                  <w:rFonts w:ascii="Cambria Math" w:hAnsi="Cambria Math" w:cs="Arial"/>
                  <w:i/>
                  <w:sz w:val="24"/>
                </w:rPr>
              </m:ctrlPr>
            </m:sSubPr>
            <m:e>
              <m:r>
                <w:rPr>
                  <w:rFonts w:ascii="Cambria Math" w:hAnsi="Cambria Math" w:cs="Arial"/>
                  <w:sz w:val="24"/>
                </w:rPr>
                <m:t>1</m:t>
              </m:r>
            </m:e>
            <m:sub>
              <m:r>
                <w:rPr>
                  <w:rFonts w:ascii="Cambria Math" w:hAnsi="Cambria Math" w:cs="Arial"/>
                  <w:sz w:val="24"/>
                </w:rPr>
                <m:t>control-probes</m:t>
              </m:r>
            </m:sub>
          </m:sSub>
          <m:r>
            <w:rPr>
              <w:rFonts w:ascii="Cambria Math" w:hAnsi="Cambria Math" w:cs="Arial"/>
              <w:sz w:val="24"/>
            </w:rPr>
            <m:t>+…+PC</m:t>
          </m:r>
          <m:sSub>
            <m:sSubPr>
              <m:ctrlPr>
                <w:rPr>
                  <w:rFonts w:ascii="Cambria Math" w:hAnsi="Cambria Math" w:cs="Arial"/>
                  <w:i/>
                  <w:sz w:val="24"/>
                </w:rPr>
              </m:ctrlPr>
            </m:sSubPr>
            <m:e>
              <m:r>
                <w:rPr>
                  <w:rFonts w:ascii="Cambria Math" w:hAnsi="Cambria Math" w:cs="Arial"/>
                  <w:sz w:val="24"/>
                </w:rPr>
                <m:t>30</m:t>
              </m:r>
            </m:e>
            <m:sub>
              <m:r>
                <w:rPr>
                  <w:rFonts w:ascii="Cambria Math" w:hAnsi="Cambria Math" w:cs="Arial"/>
                  <w:sz w:val="24"/>
                </w:rPr>
                <m:t>control-probes</m:t>
              </m:r>
            </m:sub>
          </m:sSub>
        </m:oMath>
      </m:oMathPara>
    </w:p>
    <w:p w14:paraId="0D9197D4" w14:textId="77777777" w:rsidR="00A27675" w:rsidRPr="00DA4C96" w:rsidRDefault="00A27675" w:rsidP="00A27675">
      <w:pPr>
        <w:pStyle w:val="ListParagraph"/>
        <w:spacing w:before="160" w:line="480" w:lineRule="auto"/>
        <w:ind w:left="360"/>
        <w:rPr>
          <w:rFonts w:ascii="Arial" w:eastAsiaTheme="minorEastAsia" w:hAnsi="Arial" w:cs="Arial"/>
          <w:sz w:val="24"/>
        </w:rPr>
      </w:pPr>
      <w:r w:rsidRPr="00DA4C96">
        <w:rPr>
          <w:rFonts w:ascii="Arial" w:eastAsiaTheme="minorEastAsia" w:hAnsi="Arial" w:cs="Arial"/>
          <w:sz w:val="24"/>
        </w:rPr>
        <w:t>For replication,</w:t>
      </w:r>
    </w:p>
    <w:p w14:paraId="257A5C7C" w14:textId="64EFAC5B" w:rsidR="00A27675" w:rsidRPr="00DA4C96" w:rsidRDefault="00A27675" w:rsidP="00A27675">
      <w:pPr>
        <w:pStyle w:val="ListParagraph"/>
        <w:spacing w:before="160" w:line="480" w:lineRule="auto"/>
        <w:ind w:left="360"/>
        <w:rPr>
          <w:rFonts w:ascii="Arial" w:eastAsiaTheme="minorEastAsia" w:hAnsi="Arial" w:cs="Arial"/>
          <w:sz w:val="24"/>
        </w:rPr>
      </w:pPr>
      <m:oMathPara>
        <m:oMath>
          <m:r>
            <w:rPr>
              <w:rFonts w:ascii="Cambria Math" w:eastAsiaTheme="minorEastAsia" w:hAnsi="Cambria Math" w:cs="Arial"/>
              <w:sz w:val="24"/>
            </w:rPr>
            <m:t>β~</m:t>
          </m:r>
          <m:func>
            <m:funcPr>
              <m:ctrlPr>
                <w:rPr>
                  <w:rFonts w:ascii="Cambria Math" w:eastAsiaTheme="minorEastAsia" w:hAnsi="Cambria Math" w:cs="Arial"/>
                  <w:i/>
                  <w:sz w:val="24"/>
                </w:rPr>
              </m:ctrlPr>
            </m:funcPr>
            <m:fName>
              <m:r>
                <m:rPr>
                  <m:sty m:val="p"/>
                </m:rPr>
                <w:rPr>
                  <w:rFonts w:ascii="Cambria Math" w:eastAsiaTheme="minorEastAsia" w:hAnsi="Cambria Math" w:cs="Arial"/>
                  <w:sz w:val="24"/>
                </w:rPr>
                <m:t>ln</m:t>
              </m:r>
            </m:fName>
            <m:e>
              <m:d>
                <m:dPr>
                  <m:ctrlPr>
                    <w:rPr>
                      <w:rFonts w:ascii="Cambria Math" w:eastAsiaTheme="minorEastAsia" w:hAnsi="Cambria Math" w:cs="Arial"/>
                      <w:i/>
                      <w:sz w:val="24"/>
                    </w:rPr>
                  </m:ctrlPr>
                </m:dPr>
                <m:e>
                  <m:r>
                    <w:rPr>
                      <w:rFonts w:ascii="Cambria Math" w:eastAsiaTheme="minorEastAsia" w:hAnsi="Cambria Math" w:cs="Arial"/>
                      <w:sz w:val="24"/>
                    </w:rPr>
                    <m:t>PEth</m:t>
                  </m:r>
                </m:e>
              </m:d>
            </m:e>
          </m:func>
          <m:r>
            <w:rPr>
              <w:rFonts w:ascii="Cambria Math" w:hAnsi="Cambria Math" w:cs="Arial"/>
              <w:sz w:val="24"/>
            </w:rPr>
            <m:t>+Position</m:t>
          </m:r>
          <m:r>
            <w:rPr>
              <w:rFonts w:ascii="Cambria Math" w:eastAsiaTheme="minorEastAsia" w:hAnsi="Cambria Math" w:cs="Arial"/>
              <w:sz w:val="24"/>
            </w:rPr>
            <m:t>+</m:t>
          </m:r>
          <m:func>
            <m:funcPr>
              <m:ctrlPr>
                <w:rPr>
                  <w:rFonts w:ascii="Cambria Math" w:eastAsiaTheme="minorEastAsia" w:hAnsi="Cambria Math" w:cs="Arial"/>
                  <w:i/>
                  <w:sz w:val="24"/>
                </w:rPr>
              </m:ctrlPr>
            </m:funcPr>
            <m:fName>
              <m:sSub>
                <m:sSubPr>
                  <m:ctrlPr>
                    <w:rPr>
                      <w:rFonts w:ascii="Cambria Math" w:eastAsiaTheme="minorEastAsia" w:hAnsi="Cambria Math" w:cs="Arial"/>
                      <w:i/>
                      <w:sz w:val="24"/>
                    </w:rPr>
                  </m:ctrlPr>
                </m:sSubPr>
                <m:e>
                  <m:r>
                    <m:rPr>
                      <m:sty m:val="p"/>
                    </m:rPr>
                    <w:rPr>
                      <w:rFonts w:ascii="Cambria Math" w:eastAsiaTheme="minorEastAsia" w:hAnsi="Cambria Math" w:cs="Arial"/>
                      <w:sz w:val="24"/>
                    </w:rPr>
                    <m:t>log</m:t>
                  </m:r>
                  <m:ctrlPr>
                    <w:rPr>
                      <w:rFonts w:ascii="Cambria Math" w:eastAsiaTheme="minorEastAsia" w:hAnsi="Cambria Math" w:cs="Arial"/>
                      <w:sz w:val="24"/>
                    </w:rPr>
                  </m:ctrlPr>
                </m:e>
                <m:sub>
                  <m:r>
                    <w:rPr>
                      <w:rFonts w:ascii="Cambria Math" w:eastAsiaTheme="minorEastAsia" w:hAnsi="Cambria Math" w:cs="Arial"/>
                      <w:sz w:val="24"/>
                    </w:rPr>
                    <m:t>10</m:t>
                  </m:r>
                  <m:ctrlPr>
                    <w:rPr>
                      <w:rFonts w:ascii="Cambria Math" w:eastAsiaTheme="minorEastAsia" w:hAnsi="Cambria Math" w:cs="Arial"/>
                      <w:sz w:val="24"/>
                    </w:rPr>
                  </m:ctrlPr>
                </m:sub>
              </m:sSub>
            </m:fName>
            <m:e>
              <m:r>
                <w:rPr>
                  <w:rFonts w:ascii="Cambria Math" w:eastAsiaTheme="minorEastAsia" w:hAnsi="Cambria Math" w:cs="Arial"/>
                  <w:sz w:val="24"/>
                </w:rPr>
                <m:t>VL</m:t>
              </m:r>
            </m:e>
          </m:func>
          <m:r>
            <w:rPr>
              <w:rFonts w:ascii="Cambria Math" w:eastAsiaTheme="minorEastAsia" w:hAnsi="Cambria Math" w:cs="Arial"/>
              <w:sz w:val="24"/>
            </w:rPr>
            <m:t>+ART adherence+Smoker+Race</m:t>
          </m:r>
          <m:r>
            <w:rPr>
              <w:rFonts w:ascii="Cambria Math" w:hAnsi="Cambria Math" w:cs="Arial"/>
              <w:sz w:val="24"/>
            </w:rPr>
            <m:t>+Age+WBC+CD8T+CD4T+Granulocyte+NK+B cell+Monocyte+PC</m:t>
          </m:r>
          <m:sSub>
            <m:sSubPr>
              <m:ctrlPr>
                <w:rPr>
                  <w:rFonts w:ascii="Cambria Math" w:hAnsi="Cambria Math" w:cs="Arial"/>
                  <w:i/>
                  <w:sz w:val="24"/>
                </w:rPr>
              </m:ctrlPr>
            </m:sSubPr>
            <m:e>
              <m:r>
                <w:rPr>
                  <w:rFonts w:ascii="Cambria Math" w:hAnsi="Cambria Math" w:cs="Arial"/>
                  <w:sz w:val="24"/>
                </w:rPr>
                <m:t>1</m:t>
              </m:r>
            </m:e>
            <m:sub>
              <m:r>
                <w:rPr>
                  <w:rFonts w:ascii="Cambria Math" w:hAnsi="Cambria Math" w:cs="Arial"/>
                  <w:sz w:val="24"/>
                </w:rPr>
                <m:t>control-probes</m:t>
              </m:r>
            </m:sub>
          </m:sSub>
          <m:r>
            <w:rPr>
              <w:rFonts w:ascii="Cambria Math" w:hAnsi="Cambria Math" w:cs="Arial"/>
              <w:sz w:val="24"/>
            </w:rPr>
            <m:t>+…+PC</m:t>
          </m:r>
          <m:sSub>
            <m:sSubPr>
              <m:ctrlPr>
                <w:rPr>
                  <w:rFonts w:ascii="Cambria Math" w:hAnsi="Cambria Math" w:cs="Arial"/>
                  <w:i/>
                  <w:sz w:val="24"/>
                </w:rPr>
              </m:ctrlPr>
            </m:sSubPr>
            <m:e>
              <m:r>
                <w:rPr>
                  <w:rFonts w:ascii="Cambria Math" w:hAnsi="Cambria Math" w:cs="Arial"/>
                  <w:sz w:val="24"/>
                </w:rPr>
                <m:t>30</m:t>
              </m:r>
            </m:e>
            <m:sub>
              <m:r>
                <w:rPr>
                  <w:rFonts w:ascii="Cambria Math" w:hAnsi="Cambria Math" w:cs="Arial"/>
                  <w:sz w:val="24"/>
                </w:rPr>
                <m:t>control-probes</m:t>
              </m:r>
            </m:sub>
          </m:sSub>
        </m:oMath>
      </m:oMathPara>
    </w:p>
    <w:bookmarkEnd w:id="4"/>
    <w:p w14:paraId="623ACAED" w14:textId="77777777" w:rsidR="00A27675" w:rsidRPr="00DA4C96" w:rsidRDefault="00A27675" w:rsidP="00A27675">
      <w:pPr>
        <w:pStyle w:val="ListParagraph"/>
        <w:numPr>
          <w:ilvl w:val="0"/>
          <w:numId w:val="1"/>
        </w:numPr>
        <w:spacing w:before="160" w:line="480" w:lineRule="auto"/>
        <w:rPr>
          <w:rFonts w:ascii="Arial" w:hAnsi="Arial" w:cs="Arial"/>
          <w:i/>
          <w:sz w:val="24"/>
        </w:rPr>
      </w:pPr>
      <w:r w:rsidRPr="00DA4C96">
        <w:rPr>
          <w:rFonts w:ascii="Arial" w:hAnsi="Arial" w:cs="Arial"/>
          <w:i/>
          <w:sz w:val="24"/>
        </w:rPr>
        <w:t>Principal component analysis (PCA) of intermediary residuals</w:t>
      </w:r>
    </w:p>
    <w:p w14:paraId="0487C3B0" w14:textId="157AE727" w:rsidR="00A27675" w:rsidRPr="00DA4C96" w:rsidRDefault="00A27675" w:rsidP="00A27675">
      <w:pPr>
        <w:pStyle w:val="ListParagraph"/>
        <w:spacing w:before="160" w:line="480" w:lineRule="auto"/>
        <w:ind w:left="360"/>
        <w:rPr>
          <w:rFonts w:ascii="Arial" w:eastAsiaTheme="minorEastAsia" w:hAnsi="Arial" w:cs="Arial"/>
          <w:sz w:val="24"/>
        </w:rPr>
      </w:pPr>
      <w:r w:rsidRPr="00DA4C96">
        <w:rPr>
          <w:rFonts w:ascii="Arial" w:hAnsi="Arial" w:cs="Arial"/>
          <w:sz w:val="24"/>
        </w:rPr>
        <w:t xml:space="preserve">We then performed a PCA on the resulting regression residuals. The top five principal components </w:t>
      </w:r>
      <w:r w:rsidR="00FB218C" w:rsidRPr="00DA4C96">
        <w:rPr>
          <w:rFonts w:ascii="Arial" w:hAnsi="Arial" w:cs="Arial"/>
          <w:sz w:val="24"/>
        </w:rPr>
        <w:t xml:space="preserve">(PCs) </w:t>
      </w:r>
      <w:r w:rsidRPr="00DA4C96">
        <w:rPr>
          <w:rFonts w:ascii="Arial" w:hAnsi="Arial" w:cs="Arial"/>
          <w:sz w:val="24"/>
        </w:rPr>
        <w:t>on the residuals (</w:t>
      </w:r>
      <m:oMath>
        <m:r>
          <w:rPr>
            <w:rFonts w:ascii="Cambria Math" w:hAnsi="Cambria Math" w:cs="Arial"/>
            <w:sz w:val="24"/>
          </w:rPr>
          <m:t>PC</m:t>
        </m:r>
        <m:sSub>
          <m:sSubPr>
            <m:ctrlPr>
              <w:rPr>
                <w:rFonts w:ascii="Cambria Math" w:hAnsi="Cambria Math" w:cs="Arial"/>
                <w:i/>
                <w:sz w:val="24"/>
              </w:rPr>
            </m:ctrlPr>
          </m:sSubPr>
          <m:e>
            <m:r>
              <w:rPr>
                <w:rFonts w:ascii="Cambria Math" w:hAnsi="Cambria Math" w:cs="Arial"/>
                <w:sz w:val="24"/>
              </w:rPr>
              <m:t>1</m:t>
            </m:r>
          </m:e>
          <m:sub>
            <m:r>
              <w:rPr>
                <w:rFonts w:ascii="Cambria Math" w:hAnsi="Cambria Math" w:cs="Arial"/>
                <w:sz w:val="24"/>
              </w:rPr>
              <m:t>residuals</m:t>
            </m:r>
          </m:sub>
        </m:sSub>
        <m:r>
          <w:rPr>
            <w:rFonts w:ascii="Cambria Math" w:hAnsi="Cambria Math" w:cs="Arial"/>
            <w:sz w:val="24"/>
          </w:rPr>
          <m:t>,…,PC</m:t>
        </m:r>
        <m:sSub>
          <m:sSubPr>
            <m:ctrlPr>
              <w:rPr>
                <w:rFonts w:ascii="Cambria Math" w:hAnsi="Cambria Math" w:cs="Arial"/>
                <w:i/>
                <w:sz w:val="24"/>
              </w:rPr>
            </m:ctrlPr>
          </m:sSubPr>
          <m:e>
            <m:r>
              <w:rPr>
                <w:rFonts w:ascii="Cambria Math" w:hAnsi="Cambria Math" w:cs="Arial"/>
                <w:sz w:val="24"/>
              </w:rPr>
              <m:t>5</m:t>
            </m:r>
          </m:e>
          <m:sub>
            <m:r>
              <w:rPr>
                <w:rFonts w:ascii="Cambria Math" w:hAnsi="Cambria Math" w:cs="Arial"/>
                <w:sz w:val="24"/>
              </w:rPr>
              <m:t>residuals</m:t>
            </m:r>
          </m:sub>
        </m:sSub>
      </m:oMath>
      <w:r w:rsidRPr="00DA4C96">
        <w:rPr>
          <w:rFonts w:ascii="Arial" w:hAnsi="Arial" w:cs="Arial"/>
          <w:sz w:val="24"/>
        </w:rPr>
        <w:t>) were adjusted in the final model.</w:t>
      </w:r>
    </w:p>
    <w:p w14:paraId="676AE564" w14:textId="77777777" w:rsidR="00A27675" w:rsidRPr="00DA4C96" w:rsidRDefault="00A27675" w:rsidP="00A27675">
      <w:pPr>
        <w:pStyle w:val="ListParagraph"/>
        <w:numPr>
          <w:ilvl w:val="0"/>
          <w:numId w:val="1"/>
        </w:numPr>
        <w:spacing w:before="160" w:line="480" w:lineRule="auto"/>
        <w:rPr>
          <w:rFonts w:ascii="Arial" w:hAnsi="Arial" w:cs="Arial"/>
          <w:i/>
          <w:sz w:val="24"/>
        </w:rPr>
      </w:pPr>
      <w:r w:rsidRPr="00DA4C96">
        <w:rPr>
          <w:rFonts w:ascii="Arial" w:hAnsi="Arial" w:cs="Arial"/>
          <w:i/>
          <w:sz w:val="24"/>
        </w:rPr>
        <w:t>A final generalized linear model for identifying differential methylation</w:t>
      </w:r>
    </w:p>
    <w:p w14:paraId="0AEF1ED9" w14:textId="77777777" w:rsidR="00A27675" w:rsidRPr="00DA4C96" w:rsidRDefault="00A27675" w:rsidP="00A27675">
      <w:pPr>
        <w:pStyle w:val="ListParagraph"/>
        <w:spacing w:before="160" w:line="480" w:lineRule="auto"/>
        <w:ind w:left="360"/>
        <w:rPr>
          <w:rFonts w:ascii="Arial" w:hAnsi="Arial" w:cs="Arial"/>
          <w:sz w:val="24"/>
        </w:rPr>
      </w:pPr>
      <w:r w:rsidRPr="00DA4C96">
        <w:rPr>
          <w:rFonts w:ascii="Arial" w:hAnsi="Arial" w:cs="Arial"/>
          <w:sz w:val="24"/>
        </w:rPr>
        <w:t>We performed a final generalized linear regression analysis for each methylation</w:t>
      </w:r>
    </w:p>
    <w:p w14:paraId="127F256E" w14:textId="764EA744" w:rsidR="00C25F45" w:rsidRDefault="00A27675" w:rsidP="00A27675">
      <w:pPr>
        <w:pStyle w:val="ListParagraph"/>
        <w:spacing w:before="160" w:line="480" w:lineRule="auto"/>
        <w:ind w:left="360"/>
        <w:rPr>
          <w:rFonts w:ascii="Arial" w:hAnsi="Arial" w:cs="Arial"/>
          <w:sz w:val="24"/>
        </w:rPr>
      </w:pPr>
      <w:r w:rsidRPr="00DA4C96">
        <w:rPr>
          <w:rFonts w:ascii="Arial" w:hAnsi="Arial" w:cs="Arial"/>
          <w:sz w:val="24"/>
        </w:rPr>
        <w:t xml:space="preserve">marker predicting the </w:t>
      </w:r>
      <m:oMath>
        <m:r>
          <w:rPr>
            <w:rFonts w:ascii="Cambria Math" w:hAnsi="Cambria Math" w:cs="Arial"/>
            <w:sz w:val="24"/>
          </w:rPr>
          <m:t>β</m:t>
        </m:r>
      </m:oMath>
      <w:r w:rsidRPr="00DA4C96">
        <w:rPr>
          <w:rFonts w:ascii="Arial" w:hAnsi="Arial" w:cs="Arial"/>
          <w:sz w:val="24"/>
        </w:rPr>
        <w:t xml:space="preserve"> as a function of the natural logarithm of the PEth value adjusted for technical and biological factors and the </w:t>
      </w:r>
      <w:r w:rsidR="00445821" w:rsidRPr="00DA4C96">
        <w:rPr>
          <w:rFonts w:ascii="Arial" w:hAnsi="Arial" w:cs="Arial"/>
          <w:sz w:val="24"/>
        </w:rPr>
        <w:t xml:space="preserve">top 5 residual PCs </w:t>
      </w:r>
      <w:r w:rsidRPr="00DA4C96">
        <w:rPr>
          <w:rFonts w:ascii="Arial" w:hAnsi="Arial" w:cs="Arial"/>
          <w:sz w:val="24"/>
        </w:rPr>
        <w:t>derived from the model above.</w:t>
      </w:r>
    </w:p>
    <w:p w14:paraId="4273CDAB" w14:textId="77777777" w:rsidR="00C25F45" w:rsidRDefault="00C25F45">
      <w:pPr>
        <w:rPr>
          <w:rFonts w:ascii="Arial" w:eastAsia="SimSun" w:hAnsi="Arial" w:cs="Arial"/>
          <w:sz w:val="24"/>
        </w:rPr>
      </w:pPr>
      <w:r>
        <w:rPr>
          <w:rFonts w:ascii="Arial" w:hAnsi="Arial" w:cs="Arial"/>
          <w:sz w:val="24"/>
        </w:rPr>
        <w:br w:type="page"/>
      </w:r>
    </w:p>
    <w:tbl>
      <w:tblPr>
        <w:tblW w:w="11115" w:type="dxa"/>
        <w:jc w:val="center"/>
        <w:tblCellMar>
          <w:left w:w="0" w:type="dxa"/>
          <w:right w:w="0" w:type="dxa"/>
        </w:tblCellMar>
        <w:tblLook w:val="04A0" w:firstRow="1" w:lastRow="0" w:firstColumn="1" w:lastColumn="0" w:noHBand="0" w:noVBand="1"/>
      </w:tblPr>
      <w:tblGrid>
        <w:gridCol w:w="837"/>
        <w:gridCol w:w="1287"/>
        <w:gridCol w:w="3215"/>
        <w:gridCol w:w="1433"/>
        <w:gridCol w:w="1453"/>
        <w:gridCol w:w="1433"/>
        <w:gridCol w:w="1457"/>
      </w:tblGrid>
      <w:tr w:rsidR="00C25F45" w:rsidRPr="00F701DF" w14:paraId="4DFEC6AD" w14:textId="77777777" w:rsidTr="00720CF5">
        <w:trPr>
          <w:trHeight w:val="323"/>
          <w:jc w:val="center"/>
        </w:trPr>
        <w:tc>
          <w:tcPr>
            <w:tcW w:w="11115" w:type="dxa"/>
            <w:gridSpan w:val="7"/>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6FA5FD99" w14:textId="77777777" w:rsidR="00C25F45" w:rsidRPr="00F701DF" w:rsidRDefault="00C25F45" w:rsidP="00B97637">
            <w:pPr>
              <w:pStyle w:val="Heading1"/>
              <w:rPr>
                <w:rFonts w:ascii="Arial" w:eastAsia="Times New Roman" w:hAnsi="Arial" w:cs="Arial"/>
                <w:b/>
                <w:bCs/>
                <w:color w:val="000000"/>
                <w:sz w:val="24"/>
                <w:szCs w:val="24"/>
                <w:lang w:eastAsia="zh-CN"/>
              </w:rPr>
            </w:pPr>
            <w:bookmarkStart w:id="5" w:name="_Toc29565152"/>
            <w:r w:rsidRPr="00B97637">
              <w:rPr>
                <w:rFonts w:ascii="Arial" w:hAnsi="Arial" w:cs="Arial"/>
                <w:b/>
                <w:color w:val="auto"/>
                <w:sz w:val="24"/>
                <w:szCs w:val="24"/>
              </w:rPr>
              <w:lastRenderedPageBreak/>
              <w:t xml:space="preserve">Supplementary Table S1. </w:t>
            </w:r>
            <w:r w:rsidRPr="00B97637">
              <w:rPr>
                <w:rFonts w:ascii="Arial" w:hAnsi="Arial" w:cs="Arial"/>
                <w:color w:val="auto"/>
                <w:sz w:val="24"/>
                <w:szCs w:val="24"/>
              </w:rPr>
              <w:t>Description of alcohol-related phenotypes that were used in our paper</w:t>
            </w:r>
            <w:bookmarkEnd w:id="5"/>
          </w:p>
        </w:tc>
      </w:tr>
      <w:tr w:rsidR="00C25F45" w:rsidRPr="00F701DF" w14:paraId="3C38F0AB" w14:textId="77777777" w:rsidTr="00720CF5">
        <w:trPr>
          <w:trHeight w:val="215"/>
          <w:jc w:val="center"/>
        </w:trPr>
        <w:tc>
          <w:tcPr>
            <w:tcW w:w="837"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218AA7F" w14:textId="77777777" w:rsidR="00C25F45" w:rsidRPr="00F701DF" w:rsidRDefault="00C25F45" w:rsidP="00720CF5">
            <w:pPr>
              <w:jc w:val="center"/>
              <w:rPr>
                <w:rFonts w:ascii="Arial" w:hAnsi="Arial" w:cs="Arial"/>
                <w:b/>
                <w:bCs/>
                <w:color w:val="000000"/>
                <w:sz w:val="24"/>
                <w:szCs w:val="24"/>
              </w:rPr>
            </w:pPr>
            <w:r w:rsidRPr="00F701DF">
              <w:rPr>
                <w:rFonts w:ascii="Arial" w:hAnsi="Arial" w:cs="Arial"/>
                <w:b/>
                <w:bCs/>
                <w:color w:val="000000"/>
                <w:sz w:val="24"/>
                <w:szCs w:val="24"/>
              </w:rPr>
              <w:t>Cohort</w:t>
            </w:r>
          </w:p>
        </w:tc>
        <w:tc>
          <w:tcPr>
            <w:tcW w:w="1287"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751A733" w14:textId="77777777" w:rsidR="00C25F45" w:rsidRPr="00F701DF" w:rsidRDefault="00C25F45" w:rsidP="00720CF5">
            <w:pPr>
              <w:jc w:val="center"/>
              <w:rPr>
                <w:rFonts w:ascii="Arial" w:hAnsi="Arial" w:cs="Arial"/>
                <w:b/>
                <w:bCs/>
                <w:color w:val="000000"/>
                <w:sz w:val="24"/>
                <w:szCs w:val="24"/>
              </w:rPr>
            </w:pPr>
            <w:r w:rsidRPr="00F701DF">
              <w:rPr>
                <w:rFonts w:ascii="Arial" w:hAnsi="Arial" w:cs="Arial"/>
                <w:b/>
                <w:bCs/>
                <w:color w:val="000000"/>
                <w:sz w:val="24"/>
                <w:szCs w:val="24"/>
              </w:rPr>
              <w:t>Phenotype</w:t>
            </w:r>
          </w:p>
        </w:tc>
        <w:tc>
          <w:tcPr>
            <w:tcW w:w="3215"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28819EF" w14:textId="77777777" w:rsidR="00C25F45" w:rsidRPr="00F701DF" w:rsidRDefault="00C25F45" w:rsidP="00720CF5">
            <w:pPr>
              <w:jc w:val="center"/>
              <w:rPr>
                <w:rFonts w:ascii="Arial" w:hAnsi="Arial" w:cs="Arial"/>
                <w:b/>
                <w:bCs/>
                <w:color w:val="000000"/>
                <w:sz w:val="24"/>
                <w:szCs w:val="24"/>
              </w:rPr>
            </w:pPr>
            <w:r w:rsidRPr="00F701DF">
              <w:rPr>
                <w:rFonts w:ascii="Arial" w:hAnsi="Arial" w:cs="Arial"/>
                <w:b/>
                <w:bCs/>
                <w:color w:val="000000"/>
                <w:sz w:val="24"/>
                <w:szCs w:val="24"/>
              </w:rPr>
              <w:t>Description</w:t>
            </w:r>
          </w:p>
        </w:tc>
        <w:tc>
          <w:tcPr>
            <w:tcW w:w="2886"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A57A776" w14:textId="77777777" w:rsidR="00C25F45" w:rsidRPr="00F701DF" w:rsidRDefault="00C25F45" w:rsidP="00720CF5">
            <w:pPr>
              <w:jc w:val="center"/>
              <w:rPr>
                <w:rFonts w:ascii="Arial" w:hAnsi="Arial" w:cs="Arial"/>
                <w:b/>
                <w:bCs/>
                <w:color w:val="000000"/>
                <w:sz w:val="24"/>
                <w:szCs w:val="24"/>
              </w:rPr>
            </w:pPr>
            <w:r w:rsidRPr="00F701DF">
              <w:rPr>
                <w:rFonts w:ascii="Arial" w:hAnsi="Arial" w:cs="Arial"/>
                <w:b/>
                <w:bCs/>
                <w:color w:val="000000"/>
                <w:sz w:val="24"/>
                <w:szCs w:val="24"/>
              </w:rPr>
              <w:t>HAD</w:t>
            </w:r>
          </w:p>
        </w:tc>
        <w:tc>
          <w:tcPr>
            <w:tcW w:w="2887"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FC03833" w14:textId="77777777" w:rsidR="00C25F45" w:rsidRPr="00F701DF" w:rsidRDefault="00C25F45" w:rsidP="00720CF5">
            <w:pPr>
              <w:jc w:val="center"/>
              <w:rPr>
                <w:rFonts w:ascii="Arial" w:hAnsi="Arial" w:cs="Arial"/>
                <w:b/>
                <w:bCs/>
                <w:color w:val="000000"/>
                <w:sz w:val="24"/>
                <w:szCs w:val="24"/>
              </w:rPr>
            </w:pPr>
            <w:r w:rsidRPr="00F701DF">
              <w:rPr>
                <w:rFonts w:ascii="Arial" w:hAnsi="Arial" w:cs="Arial"/>
                <w:b/>
                <w:bCs/>
                <w:color w:val="000000"/>
                <w:sz w:val="24"/>
                <w:szCs w:val="24"/>
              </w:rPr>
              <w:t>non-HAD</w:t>
            </w:r>
          </w:p>
        </w:tc>
      </w:tr>
      <w:tr w:rsidR="00C25F45" w:rsidRPr="00F701DF" w14:paraId="39A1D83D" w14:textId="77777777" w:rsidTr="00720CF5">
        <w:trPr>
          <w:trHeight w:val="215"/>
          <w:jc w:val="center"/>
        </w:trPr>
        <w:tc>
          <w:tcPr>
            <w:tcW w:w="0" w:type="auto"/>
            <w:vMerge/>
            <w:tcBorders>
              <w:top w:val="nil"/>
              <w:left w:val="single" w:sz="4" w:space="0" w:color="auto"/>
              <w:bottom w:val="single" w:sz="4" w:space="0" w:color="auto"/>
              <w:right w:val="single" w:sz="4" w:space="0" w:color="auto"/>
            </w:tcBorders>
            <w:vAlign w:val="center"/>
            <w:hideMark/>
          </w:tcPr>
          <w:p w14:paraId="6F759893" w14:textId="77777777" w:rsidR="00C25F45" w:rsidRPr="00F701DF" w:rsidRDefault="00C25F45" w:rsidP="00720CF5">
            <w:pPr>
              <w:rPr>
                <w:rFonts w:ascii="Arial" w:hAnsi="Arial" w:cs="Arial"/>
                <w:b/>
                <w:bCs/>
                <w:color w:val="000000"/>
                <w:sz w:val="24"/>
                <w:szCs w:val="24"/>
              </w:rPr>
            </w:pPr>
          </w:p>
        </w:tc>
        <w:tc>
          <w:tcPr>
            <w:tcW w:w="0" w:type="auto"/>
            <w:vMerge/>
            <w:tcBorders>
              <w:top w:val="nil"/>
              <w:left w:val="single" w:sz="4" w:space="0" w:color="auto"/>
              <w:bottom w:val="single" w:sz="4" w:space="0" w:color="auto"/>
              <w:right w:val="single" w:sz="4" w:space="0" w:color="auto"/>
            </w:tcBorders>
            <w:vAlign w:val="center"/>
            <w:hideMark/>
          </w:tcPr>
          <w:p w14:paraId="0D6B320C" w14:textId="77777777" w:rsidR="00C25F45" w:rsidRPr="00F701DF" w:rsidRDefault="00C25F45" w:rsidP="00720CF5">
            <w:pPr>
              <w:rPr>
                <w:rFonts w:ascii="Arial" w:hAnsi="Arial" w:cs="Arial"/>
                <w:b/>
                <w:bCs/>
                <w:color w:val="000000"/>
                <w:sz w:val="24"/>
                <w:szCs w:val="24"/>
              </w:rPr>
            </w:pPr>
          </w:p>
        </w:tc>
        <w:tc>
          <w:tcPr>
            <w:tcW w:w="0" w:type="auto"/>
            <w:vMerge/>
            <w:tcBorders>
              <w:top w:val="nil"/>
              <w:left w:val="single" w:sz="4" w:space="0" w:color="auto"/>
              <w:bottom w:val="single" w:sz="4" w:space="0" w:color="auto"/>
              <w:right w:val="single" w:sz="4" w:space="0" w:color="auto"/>
            </w:tcBorders>
            <w:vAlign w:val="center"/>
            <w:hideMark/>
          </w:tcPr>
          <w:p w14:paraId="646BA689" w14:textId="77777777" w:rsidR="00C25F45" w:rsidRPr="00F701DF" w:rsidRDefault="00C25F45" w:rsidP="00720CF5">
            <w:pPr>
              <w:rPr>
                <w:rFonts w:ascii="Arial" w:hAnsi="Arial" w:cs="Arial"/>
                <w:b/>
                <w:bCs/>
                <w:color w:val="000000"/>
                <w:sz w:val="24"/>
                <w:szCs w:val="24"/>
              </w:rPr>
            </w:pPr>
          </w:p>
        </w:tc>
        <w:tc>
          <w:tcPr>
            <w:tcW w:w="14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0E0CE1C" w14:textId="77777777" w:rsidR="00C25F45" w:rsidRPr="00F701DF" w:rsidRDefault="00C25F45" w:rsidP="00720CF5">
            <w:pPr>
              <w:jc w:val="center"/>
              <w:rPr>
                <w:rFonts w:ascii="Arial" w:hAnsi="Arial" w:cs="Arial"/>
                <w:b/>
                <w:bCs/>
                <w:color w:val="000000"/>
                <w:sz w:val="24"/>
                <w:szCs w:val="24"/>
              </w:rPr>
            </w:pPr>
            <w:r w:rsidRPr="00F701DF">
              <w:rPr>
                <w:rFonts w:ascii="Arial" w:hAnsi="Arial" w:cs="Arial"/>
                <w:b/>
                <w:bCs/>
                <w:color w:val="000000"/>
                <w:sz w:val="24"/>
                <w:szCs w:val="24"/>
              </w:rPr>
              <w:t>Men</w:t>
            </w:r>
          </w:p>
        </w:tc>
        <w:tc>
          <w:tcPr>
            <w:tcW w:w="145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B4FB0B6" w14:textId="77777777" w:rsidR="00C25F45" w:rsidRPr="00F701DF" w:rsidRDefault="00C25F45" w:rsidP="00720CF5">
            <w:pPr>
              <w:jc w:val="center"/>
              <w:rPr>
                <w:rFonts w:ascii="Arial" w:hAnsi="Arial" w:cs="Arial"/>
                <w:b/>
                <w:bCs/>
                <w:color w:val="000000"/>
                <w:sz w:val="24"/>
                <w:szCs w:val="24"/>
              </w:rPr>
            </w:pPr>
            <w:r w:rsidRPr="00F701DF">
              <w:rPr>
                <w:rFonts w:ascii="Arial" w:hAnsi="Arial" w:cs="Arial"/>
                <w:b/>
                <w:bCs/>
                <w:color w:val="000000"/>
                <w:sz w:val="24"/>
                <w:szCs w:val="24"/>
              </w:rPr>
              <w:t>Women</w:t>
            </w:r>
          </w:p>
        </w:tc>
        <w:tc>
          <w:tcPr>
            <w:tcW w:w="14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B3AF3DB" w14:textId="77777777" w:rsidR="00C25F45" w:rsidRPr="00F701DF" w:rsidRDefault="00C25F45" w:rsidP="00720CF5">
            <w:pPr>
              <w:jc w:val="center"/>
              <w:rPr>
                <w:rFonts w:ascii="Arial" w:hAnsi="Arial" w:cs="Arial"/>
                <w:b/>
                <w:bCs/>
                <w:color w:val="000000"/>
                <w:sz w:val="24"/>
                <w:szCs w:val="24"/>
              </w:rPr>
            </w:pPr>
            <w:r w:rsidRPr="00F701DF">
              <w:rPr>
                <w:rFonts w:ascii="Arial" w:hAnsi="Arial" w:cs="Arial"/>
                <w:b/>
                <w:bCs/>
                <w:color w:val="000000"/>
                <w:sz w:val="24"/>
                <w:szCs w:val="24"/>
              </w:rPr>
              <w:t>Men</w:t>
            </w:r>
          </w:p>
        </w:tc>
        <w:tc>
          <w:tcPr>
            <w:tcW w:w="145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FAA0C2B" w14:textId="77777777" w:rsidR="00C25F45" w:rsidRPr="00F701DF" w:rsidRDefault="00C25F45" w:rsidP="00720CF5">
            <w:pPr>
              <w:jc w:val="center"/>
              <w:rPr>
                <w:rFonts w:ascii="Arial" w:hAnsi="Arial" w:cs="Arial"/>
                <w:b/>
                <w:bCs/>
                <w:color w:val="000000"/>
                <w:sz w:val="24"/>
                <w:szCs w:val="24"/>
              </w:rPr>
            </w:pPr>
            <w:r w:rsidRPr="00F701DF">
              <w:rPr>
                <w:rFonts w:ascii="Arial" w:hAnsi="Arial" w:cs="Arial"/>
                <w:b/>
                <w:bCs/>
                <w:color w:val="000000"/>
                <w:sz w:val="24"/>
                <w:szCs w:val="24"/>
              </w:rPr>
              <w:t>Women</w:t>
            </w:r>
          </w:p>
        </w:tc>
      </w:tr>
      <w:tr w:rsidR="00C25F45" w:rsidRPr="00F701DF" w14:paraId="1E625DDF" w14:textId="77777777" w:rsidTr="00720CF5">
        <w:trPr>
          <w:trHeight w:val="648"/>
          <w:jc w:val="center"/>
        </w:trPr>
        <w:tc>
          <w:tcPr>
            <w:tcW w:w="837"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0F17780" w14:textId="77777777" w:rsidR="00C25F45" w:rsidRPr="00F701DF" w:rsidRDefault="00C25F45" w:rsidP="00720CF5">
            <w:pPr>
              <w:jc w:val="center"/>
              <w:rPr>
                <w:rFonts w:ascii="Arial" w:hAnsi="Arial" w:cs="Arial"/>
                <w:color w:val="000000"/>
                <w:sz w:val="24"/>
                <w:szCs w:val="24"/>
              </w:rPr>
            </w:pPr>
            <w:r w:rsidRPr="00F701DF">
              <w:rPr>
                <w:rFonts w:ascii="Arial" w:hAnsi="Arial" w:cs="Arial"/>
                <w:color w:val="000000"/>
                <w:sz w:val="24"/>
                <w:szCs w:val="24"/>
              </w:rPr>
              <w:t>1</w:t>
            </w:r>
          </w:p>
        </w:tc>
        <w:tc>
          <w:tcPr>
            <w:tcW w:w="128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A822D17" w14:textId="77777777" w:rsidR="00C25F45" w:rsidRPr="00F701DF" w:rsidRDefault="00C25F45" w:rsidP="00720CF5">
            <w:pPr>
              <w:jc w:val="center"/>
              <w:rPr>
                <w:rFonts w:ascii="Arial" w:hAnsi="Arial" w:cs="Arial"/>
                <w:color w:val="000000"/>
                <w:sz w:val="24"/>
                <w:szCs w:val="24"/>
              </w:rPr>
            </w:pPr>
            <w:proofErr w:type="spellStart"/>
            <w:r w:rsidRPr="00F701DF">
              <w:rPr>
                <w:rFonts w:ascii="Arial" w:hAnsi="Arial" w:cs="Arial"/>
                <w:color w:val="000000"/>
                <w:sz w:val="24"/>
                <w:szCs w:val="24"/>
              </w:rPr>
              <w:t>PEth</w:t>
            </w:r>
            <w:proofErr w:type="spellEnd"/>
          </w:p>
        </w:tc>
        <w:tc>
          <w:tcPr>
            <w:tcW w:w="321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F0878B1" w14:textId="77777777" w:rsidR="00C25F45" w:rsidRPr="00F701DF" w:rsidRDefault="00C25F45" w:rsidP="00720CF5">
            <w:pPr>
              <w:jc w:val="center"/>
              <w:rPr>
                <w:rFonts w:ascii="Arial" w:hAnsi="Arial" w:cs="Arial"/>
                <w:color w:val="000000"/>
                <w:sz w:val="24"/>
                <w:szCs w:val="24"/>
              </w:rPr>
            </w:pPr>
            <w:proofErr w:type="spellStart"/>
            <w:r w:rsidRPr="00F701DF">
              <w:rPr>
                <w:rFonts w:ascii="Arial" w:hAnsi="Arial" w:cs="Arial"/>
                <w:color w:val="000000"/>
                <w:sz w:val="24"/>
                <w:szCs w:val="24"/>
              </w:rPr>
              <w:t>Phosphatidylethanolis</w:t>
            </w:r>
            <w:proofErr w:type="spellEnd"/>
            <w:r w:rsidRPr="00F701DF">
              <w:rPr>
                <w:rFonts w:ascii="Arial" w:hAnsi="Arial" w:cs="Arial"/>
                <w:color w:val="000000"/>
                <w:sz w:val="24"/>
                <w:szCs w:val="24"/>
              </w:rPr>
              <w:t xml:space="preserve"> a lipid metabolite of ethanol formed from phosphatidylcholine in erythrocytes</w:t>
            </w:r>
          </w:p>
        </w:tc>
        <w:tc>
          <w:tcPr>
            <w:tcW w:w="14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30ACDA8" w14:textId="77777777" w:rsidR="00C25F45" w:rsidRPr="00F701DF" w:rsidRDefault="00C25F45" w:rsidP="00720CF5">
            <w:pPr>
              <w:jc w:val="center"/>
              <w:rPr>
                <w:rFonts w:ascii="Arial" w:hAnsi="Arial" w:cs="Arial"/>
                <w:color w:val="000000"/>
                <w:sz w:val="24"/>
                <w:szCs w:val="24"/>
              </w:rPr>
            </w:pPr>
            <w:r w:rsidRPr="00F701DF">
              <w:rPr>
                <w:rFonts w:ascii="Arial" w:hAnsi="Arial" w:cs="Arial"/>
                <w:color w:val="000000"/>
                <w:sz w:val="24"/>
                <w:szCs w:val="24"/>
              </w:rPr>
              <w:t>&gt;=20 ng/ml</w:t>
            </w:r>
          </w:p>
        </w:tc>
        <w:tc>
          <w:tcPr>
            <w:tcW w:w="145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0807813" w14:textId="77777777" w:rsidR="00C25F45" w:rsidRPr="00F701DF" w:rsidRDefault="00C25F45" w:rsidP="00720CF5">
            <w:pPr>
              <w:jc w:val="center"/>
              <w:rPr>
                <w:rFonts w:ascii="Arial" w:hAnsi="Arial" w:cs="Arial"/>
                <w:color w:val="000000"/>
                <w:sz w:val="24"/>
                <w:szCs w:val="24"/>
              </w:rPr>
            </w:pPr>
            <w:r w:rsidRPr="00F701DF">
              <w:rPr>
                <w:rFonts w:ascii="Arial" w:hAnsi="Arial" w:cs="Arial"/>
                <w:color w:val="000000"/>
                <w:sz w:val="24"/>
                <w:szCs w:val="24"/>
              </w:rPr>
              <w:t>N/A</w:t>
            </w:r>
          </w:p>
        </w:tc>
        <w:tc>
          <w:tcPr>
            <w:tcW w:w="14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B8B6D22" w14:textId="77777777" w:rsidR="00C25F45" w:rsidRPr="00F701DF" w:rsidRDefault="00C25F45" w:rsidP="00720CF5">
            <w:pPr>
              <w:jc w:val="center"/>
              <w:rPr>
                <w:rFonts w:ascii="Arial" w:hAnsi="Arial" w:cs="Arial"/>
                <w:color w:val="000000"/>
                <w:sz w:val="24"/>
                <w:szCs w:val="24"/>
              </w:rPr>
            </w:pPr>
            <w:r w:rsidRPr="00F701DF">
              <w:rPr>
                <w:rFonts w:ascii="Arial" w:hAnsi="Arial" w:cs="Arial"/>
                <w:color w:val="000000"/>
                <w:sz w:val="24"/>
                <w:szCs w:val="24"/>
              </w:rPr>
              <w:t>&lt;20 ng/ml</w:t>
            </w:r>
          </w:p>
        </w:tc>
        <w:tc>
          <w:tcPr>
            <w:tcW w:w="145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EE69155" w14:textId="77777777" w:rsidR="00C25F45" w:rsidRPr="00F701DF" w:rsidRDefault="00C25F45" w:rsidP="00720CF5">
            <w:pPr>
              <w:jc w:val="center"/>
              <w:rPr>
                <w:rFonts w:ascii="Arial" w:hAnsi="Arial" w:cs="Arial"/>
                <w:color w:val="000000"/>
                <w:sz w:val="24"/>
                <w:szCs w:val="24"/>
              </w:rPr>
            </w:pPr>
            <w:r w:rsidRPr="00F701DF">
              <w:rPr>
                <w:rFonts w:ascii="Arial" w:hAnsi="Arial" w:cs="Arial"/>
                <w:color w:val="000000"/>
                <w:sz w:val="24"/>
                <w:szCs w:val="24"/>
              </w:rPr>
              <w:t>N/A</w:t>
            </w:r>
          </w:p>
        </w:tc>
      </w:tr>
      <w:tr w:rsidR="00C25F45" w:rsidRPr="00F701DF" w14:paraId="7C97E295" w14:textId="77777777" w:rsidTr="00720CF5">
        <w:trPr>
          <w:trHeight w:val="648"/>
          <w:jc w:val="center"/>
        </w:trPr>
        <w:tc>
          <w:tcPr>
            <w:tcW w:w="837"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EB7EE62" w14:textId="77777777" w:rsidR="00C25F45" w:rsidRPr="00F701DF" w:rsidRDefault="00C25F45" w:rsidP="00720CF5">
            <w:pPr>
              <w:jc w:val="center"/>
              <w:rPr>
                <w:rFonts w:ascii="Arial" w:hAnsi="Arial" w:cs="Arial"/>
                <w:color w:val="000000"/>
                <w:sz w:val="24"/>
                <w:szCs w:val="24"/>
              </w:rPr>
            </w:pPr>
            <w:r w:rsidRPr="00F701DF">
              <w:rPr>
                <w:rFonts w:ascii="Arial" w:hAnsi="Arial" w:cs="Arial"/>
                <w:color w:val="000000"/>
                <w:sz w:val="24"/>
                <w:szCs w:val="24"/>
              </w:rPr>
              <w:t>1</w:t>
            </w:r>
          </w:p>
        </w:tc>
        <w:tc>
          <w:tcPr>
            <w:tcW w:w="128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140EC2F" w14:textId="77777777" w:rsidR="00C25F45" w:rsidRPr="00F701DF" w:rsidRDefault="00C25F45" w:rsidP="00720CF5">
            <w:pPr>
              <w:jc w:val="center"/>
              <w:rPr>
                <w:rFonts w:ascii="Arial" w:hAnsi="Arial" w:cs="Arial"/>
                <w:color w:val="000000"/>
                <w:sz w:val="24"/>
                <w:szCs w:val="24"/>
              </w:rPr>
            </w:pPr>
            <w:r w:rsidRPr="00F701DF">
              <w:rPr>
                <w:rFonts w:ascii="Arial" w:hAnsi="Arial" w:cs="Arial"/>
                <w:color w:val="000000"/>
                <w:sz w:val="24"/>
                <w:szCs w:val="24"/>
              </w:rPr>
              <w:t>AUDIT-C</w:t>
            </w:r>
          </w:p>
        </w:tc>
        <w:tc>
          <w:tcPr>
            <w:tcW w:w="321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2B1A4F6" w14:textId="77777777" w:rsidR="00C25F45" w:rsidRPr="00F701DF" w:rsidRDefault="00C25F45" w:rsidP="00720CF5">
            <w:pPr>
              <w:jc w:val="center"/>
              <w:rPr>
                <w:rFonts w:ascii="Arial" w:hAnsi="Arial" w:cs="Arial"/>
                <w:color w:val="000000"/>
                <w:sz w:val="24"/>
                <w:szCs w:val="24"/>
              </w:rPr>
            </w:pPr>
            <w:r w:rsidRPr="00F701DF">
              <w:rPr>
                <w:rFonts w:ascii="Arial" w:hAnsi="Arial" w:cs="Arial"/>
                <w:color w:val="000000"/>
                <w:sz w:val="24"/>
                <w:szCs w:val="24"/>
              </w:rPr>
              <w:t>Alcohol Use Disorders Identification Test-Consumption items, items 1-3</w:t>
            </w:r>
          </w:p>
        </w:tc>
        <w:tc>
          <w:tcPr>
            <w:tcW w:w="14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4123BB3" w14:textId="77777777" w:rsidR="00C25F45" w:rsidRPr="00F701DF" w:rsidRDefault="00C25F45" w:rsidP="00720CF5">
            <w:pPr>
              <w:jc w:val="center"/>
              <w:rPr>
                <w:rFonts w:ascii="Arial" w:hAnsi="Arial" w:cs="Arial"/>
                <w:color w:val="000000"/>
                <w:sz w:val="24"/>
                <w:szCs w:val="24"/>
              </w:rPr>
            </w:pPr>
            <w:r w:rsidRPr="00F701DF">
              <w:rPr>
                <w:rFonts w:ascii="Arial" w:hAnsi="Arial" w:cs="Arial"/>
                <w:color w:val="000000"/>
                <w:sz w:val="24"/>
                <w:szCs w:val="24"/>
              </w:rPr>
              <w:t>&gt;=4</w:t>
            </w:r>
          </w:p>
        </w:tc>
        <w:tc>
          <w:tcPr>
            <w:tcW w:w="145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A88FCB3" w14:textId="77777777" w:rsidR="00C25F45" w:rsidRPr="00F701DF" w:rsidRDefault="00C25F45" w:rsidP="00720CF5">
            <w:pPr>
              <w:jc w:val="center"/>
              <w:rPr>
                <w:rFonts w:ascii="Arial" w:hAnsi="Arial" w:cs="Arial"/>
                <w:color w:val="000000"/>
                <w:sz w:val="24"/>
                <w:szCs w:val="24"/>
              </w:rPr>
            </w:pPr>
            <w:r w:rsidRPr="00F701DF">
              <w:rPr>
                <w:rFonts w:ascii="Arial" w:hAnsi="Arial" w:cs="Arial"/>
                <w:color w:val="000000"/>
                <w:sz w:val="24"/>
                <w:szCs w:val="24"/>
              </w:rPr>
              <w:t>N/A</w:t>
            </w:r>
          </w:p>
        </w:tc>
        <w:tc>
          <w:tcPr>
            <w:tcW w:w="14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4531B1F" w14:textId="77777777" w:rsidR="00C25F45" w:rsidRPr="00F701DF" w:rsidRDefault="00C25F45" w:rsidP="00720CF5">
            <w:pPr>
              <w:jc w:val="center"/>
              <w:rPr>
                <w:rFonts w:ascii="Arial" w:hAnsi="Arial" w:cs="Arial"/>
                <w:color w:val="000000"/>
                <w:sz w:val="24"/>
                <w:szCs w:val="24"/>
              </w:rPr>
            </w:pPr>
            <w:r w:rsidRPr="00F701DF">
              <w:rPr>
                <w:rFonts w:ascii="Arial" w:hAnsi="Arial" w:cs="Arial"/>
                <w:color w:val="000000"/>
                <w:sz w:val="24"/>
                <w:szCs w:val="24"/>
              </w:rPr>
              <w:t>&lt;4</w:t>
            </w:r>
          </w:p>
        </w:tc>
        <w:tc>
          <w:tcPr>
            <w:tcW w:w="145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34441A9" w14:textId="77777777" w:rsidR="00C25F45" w:rsidRPr="00F701DF" w:rsidRDefault="00C25F45" w:rsidP="00720CF5">
            <w:pPr>
              <w:jc w:val="center"/>
              <w:rPr>
                <w:rFonts w:ascii="Arial" w:hAnsi="Arial" w:cs="Arial"/>
                <w:color w:val="000000"/>
                <w:sz w:val="24"/>
                <w:szCs w:val="24"/>
              </w:rPr>
            </w:pPr>
            <w:r w:rsidRPr="00F701DF">
              <w:rPr>
                <w:rFonts w:ascii="Arial" w:hAnsi="Arial" w:cs="Arial"/>
                <w:color w:val="000000"/>
                <w:sz w:val="24"/>
                <w:szCs w:val="24"/>
              </w:rPr>
              <w:t>N/A</w:t>
            </w:r>
          </w:p>
        </w:tc>
      </w:tr>
      <w:tr w:rsidR="00C25F45" w:rsidRPr="00F701DF" w14:paraId="5804109B" w14:textId="77777777" w:rsidTr="00720CF5">
        <w:trPr>
          <w:trHeight w:val="648"/>
          <w:jc w:val="center"/>
        </w:trPr>
        <w:tc>
          <w:tcPr>
            <w:tcW w:w="837"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9DC6770" w14:textId="77777777" w:rsidR="00C25F45" w:rsidRPr="00F701DF" w:rsidRDefault="00C25F45" w:rsidP="00720CF5">
            <w:pPr>
              <w:jc w:val="center"/>
              <w:rPr>
                <w:rFonts w:ascii="Arial" w:hAnsi="Arial" w:cs="Arial"/>
                <w:color w:val="000000"/>
                <w:sz w:val="24"/>
                <w:szCs w:val="24"/>
              </w:rPr>
            </w:pPr>
            <w:r w:rsidRPr="00F701DF">
              <w:rPr>
                <w:rFonts w:ascii="Arial" w:hAnsi="Arial" w:cs="Arial"/>
                <w:color w:val="000000"/>
                <w:sz w:val="24"/>
                <w:szCs w:val="24"/>
              </w:rPr>
              <w:t>2</w:t>
            </w:r>
          </w:p>
        </w:tc>
        <w:tc>
          <w:tcPr>
            <w:tcW w:w="128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7791086" w14:textId="77777777" w:rsidR="00C25F45" w:rsidRPr="00F701DF" w:rsidRDefault="00C25F45" w:rsidP="00720CF5">
            <w:pPr>
              <w:jc w:val="center"/>
              <w:rPr>
                <w:rFonts w:ascii="Arial" w:hAnsi="Arial" w:cs="Arial"/>
                <w:color w:val="000000"/>
                <w:sz w:val="24"/>
                <w:szCs w:val="24"/>
              </w:rPr>
            </w:pPr>
            <w:r w:rsidRPr="00F701DF">
              <w:rPr>
                <w:rFonts w:ascii="Arial" w:hAnsi="Arial" w:cs="Arial"/>
                <w:color w:val="000000"/>
                <w:sz w:val="24"/>
                <w:szCs w:val="24"/>
              </w:rPr>
              <w:t>AUDIT</w:t>
            </w:r>
          </w:p>
        </w:tc>
        <w:tc>
          <w:tcPr>
            <w:tcW w:w="321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A7BC08C" w14:textId="77777777" w:rsidR="00C25F45" w:rsidRPr="00F701DF" w:rsidRDefault="00C25F45" w:rsidP="00720CF5">
            <w:pPr>
              <w:jc w:val="center"/>
              <w:rPr>
                <w:rFonts w:ascii="Arial" w:hAnsi="Arial" w:cs="Arial"/>
                <w:color w:val="000000"/>
                <w:sz w:val="24"/>
                <w:szCs w:val="24"/>
              </w:rPr>
            </w:pPr>
            <w:r w:rsidRPr="00F701DF">
              <w:rPr>
                <w:rFonts w:ascii="Arial" w:hAnsi="Arial" w:cs="Arial"/>
                <w:color w:val="000000"/>
                <w:sz w:val="24"/>
                <w:szCs w:val="24"/>
              </w:rPr>
              <w:t>Alcohol Use Disorders Identification Test, items 1-10</w:t>
            </w:r>
          </w:p>
        </w:tc>
        <w:tc>
          <w:tcPr>
            <w:tcW w:w="14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896627F" w14:textId="77777777" w:rsidR="00C25F45" w:rsidRPr="00F701DF" w:rsidRDefault="00C25F45" w:rsidP="00720CF5">
            <w:pPr>
              <w:jc w:val="center"/>
              <w:rPr>
                <w:rFonts w:ascii="Arial" w:hAnsi="Arial" w:cs="Arial"/>
                <w:color w:val="000000"/>
                <w:sz w:val="24"/>
                <w:szCs w:val="24"/>
              </w:rPr>
            </w:pPr>
            <w:r w:rsidRPr="00F701DF">
              <w:rPr>
                <w:rFonts w:ascii="Arial" w:hAnsi="Arial" w:cs="Arial"/>
                <w:color w:val="000000"/>
                <w:sz w:val="24"/>
                <w:szCs w:val="24"/>
              </w:rPr>
              <w:t>&gt;=8</w:t>
            </w:r>
          </w:p>
        </w:tc>
        <w:tc>
          <w:tcPr>
            <w:tcW w:w="145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C4D7F59" w14:textId="77777777" w:rsidR="00C25F45" w:rsidRPr="00F701DF" w:rsidRDefault="00C25F45" w:rsidP="00720CF5">
            <w:pPr>
              <w:jc w:val="center"/>
              <w:rPr>
                <w:rFonts w:ascii="Arial" w:hAnsi="Arial" w:cs="Arial"/>
                <w:color w:val="000000"/>
                <w:sz w:val="24"/>
                <w:szCs w:val="24"/>
              </w:rPr>
            </w:pPr>
            <w:r w:rsidRPr="00F701DF">
              <w:rPr>
                <w:rFonts w:ascii="Arial" w:hAnsi="Arial" w:cs="Arial"/>
                <w:color w:val="000000"/>
                <w:sz w:val="24"/>
                <w:szCs w:val="24"/>
              </w:rPr>
              <w:t>&gt;=7</w:t>
            </w:r>
          </w:p>
        </w:tc>
        <w:tc>
          <w:tcPr>
            <w:tcW w:w="143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41B51AC" w14:textId="77777777" w:rsidR="00C25F45" w:rsidRPr="00F701DF" w:rsidRDefault="00C25F45" w:rsidP="00720CF5">
            <w:pPr>
              <w:jc w:val="center"/>
              <w:rPr>
                <w:rFonts w:ascii="Arial" w:hAnsi="Arial" w:cs="Arial"/>
                <w:color w:val="000000"/>
                <w:sz w:val="24"/>
                <w:szCs w:val="24"/>
              </w:rPr>
            </w:pPr>
            <w:r w:rsidRPr="00F701DF">
              <w:rPr>
                <w:rFonts w:ascii="Arial" w:hAnsi="Arial" w:cs="Arial"/>
                <w:color w:val="000000"/>
                <w:sz w:val="24"/>
                <w:szCs w:val="24"/>
              </w:rPr>
              <w:t>&lt;8</w:t>
            </w:r>
          </w:p>
        </w:tc>
        <w:tc>
          <w:tcPr>
            <w:tcW w:w="145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719133E" w14:textId="77777777" w:rsidR="00C25F45" w:rsidRPr="00F701DF" w:rsidRDefault="00C25F45" w:rsidP="00720CF5">
            <w:pPr>
              <w:jc w:val="center"/>
              <w:rPr>
                <w:rFonts w:ascii="Arial" w:hAnsi="Arial" w:cs="Arial"/>
                <w:color w:val="000000"/>
                <w:sz w:val="24"/>
                <w:szCs w:val="24"/>
              </w:rPr>
            </w:pPr>
            <w:r w:rsidRPr="00F701DF">
              <w:rPr>
                <w:rFonts w:ascii="Arial" w:hAnsi="Arial" w:cs="Arial"/>
                <w:color w:val="000000"/>
                <w:sz w:val="24"/>
                <w:szCs w:val="24"/>
              </w:rPr>
              <w:t>&lt;7</w:t>
            </w:r>
          </w:p>
        </w:tc>
      </w:tr>
    </w:tbl>
    <w:p w14:paraId="3BBA54A9" w14:textId="77777777" w:rsidR="00A27675" w:rsidRPr="00DA4C96" w:rsidRDefault="00A27675" w:rsidP="00A27675">
      <w:pPr>
        <w:pStyle w:val="ListParagraph"/>
        <w:spacing w:before="160" w:line="480" w:lineRule="auto"/>
        <w:ind w:left="360"/>
        <w:rPr>
          <w:rFonts w:ascii="Arial" w:hAnsi="Arial" w:cs="Arial"/>
          <w:sz w:val="24"/>
        </w:rPr>
      </w:pPr>
    </w:p>
    <w:p w14:paraId="16EFFF87" w14:textId="3F62658F" w:rsidR="00710A9A" w:rsidRPr="00DA4C96" w:rsidRDefault="00710A9A" w:rsidP="00E9098D">
      <w:pPr>
        <w:spacing w:line="480" w:lineRule="auto"/>
        <w:rPr>
          <w:rFonts w:ascii="Arial" w:hAnsi="Arial" w:cs="Arial"/>
          <w:b/>
          <w:sz w:val="24"/>
        </w:rPr>
      </w:pPr>
      <w:r w:rsidRPr="00DA4C96">
        <w:rPr>
          <w:rFonts w:ascii="Arial" w:hAnsi="Arial" w:cs="Arial"/>
          <w:sz w:val="24"/>
          <w:szCs w:val="24"/>
        </w:rPr>
        <w:br w:type="page"/>
      </w:r>
    </w:p>
    <w:tbl>
      <w:tblPr>
        <w:tblW w:w="12002" w:type="dxa"/>
        <w:jc w:val="center"/>
        <w:tblLook w:val="04A0" w:firstRow="1" w:lastRow="0" w:firstColumn="1" w:lastColumn="0" w:noHBand="0" w:noVBand="1"/>
      </w:tblPr>
      <w:tblGrid>
        <w:gridCol w:w="443"/>
        <w:gridCol w:w="1326"/>
        <w:gridCol w:w="653"/>
        <w:gridCol w:w="1224"/>
        <w:gridCol w:w="1351"/>
        <w:gridCol w:w="939"/>
        <w:gridCol w:w="1370"/>
        <w:gridCol w:w="709"/>
        <w:gridCol w:w="1064"/>
        <w:gridCol w:w="1065"/>
        <w:gridCol w:w="798"/>
        <w:gridCol w:w="1091"/>
      </w:tblGrid>
      <w:tr w:rsidR="00710A9A" w:rsidRPr="00DA4C96" w14:paraId="3D1BD499" w14:textId="77777777" w:rsidTr="008B5B77">
        <w:trPr>
          <w:trHeight w:val="715"/>
          <w:jc w:val="center"/>
        </w:trPr>
        <w:tc>
          <w:tcPr>
            <w:tcW w:w="12002" w:type="dxa"/>
            <w:gridSpan w:val="12"/>
            <w:tcBorders>
              <w:top w:val="nil"/>
              <w:left w:val="nil"/>
              <w:bottom w:val="single" w:sz="4" w:space="0" w:color="auto"/>
              <w:right w:val="nil"/>
            </w:tcBorders>
            <w:shd w:val="clear" w:color="auto" w:fill="auto"/>
            <w:vAlign w:val="center"/>
            <w:hideMark/>
          </w:tcPr>
          <w:p w14:paraId="540774E2" w14:textId="3A729C43" w:rsidR="00710A9A" w:rsidRPr="00DA4C96" w:rsidRDefault="002F1DC6" w:rsidP="00B97637">
            <w:pPr>
              <w:pStyle w:val="Heading1"/>
              <w:rPr>
                <w:rFonts w:ascii="Arial" w:eastAsia="Times New Roman" w:hAnsi="Arial" w:cs="Arial"/>
                <w:b/>
                <w:bCs/>
                <w:color w:val="000000"/>
                <w:sz w:val="24"/>
                <w:szCs w:val="24"/>
                <w:lang w:eastAsia="zh-CN"/>
              </w:rPr>
            </w:pPr>
            <w:bookmarkStart w:id="6" w:name="_Toc29565153"/>
            <w:r w:rsidRPr="00B97637">
              <w:rPr>
                <w:rFonts w:ascii="Arial" w:hAnsi="Arial" w:cs="Arial"/>
                <w:b/>
                <w:color w:val="auto"/>
                <w:sz w:val="24"/>
                <w:szCs w:val="24"/>
              </w:rPr>
              <w:lastRenderedPageBreak/>
              <w:t xml:space="preserve">Supplementary </w:t>
            </w:r>
            <w:r w:rsidR="00710A9A" w:rsidRPr="00B97637">
              <w:rPr>
                <w:rFonts w:ascii="Arial" w:hAnsi="Arial" w:cs="Arial"/>
                <w:b/>
                <w:color w:val="auto"/>
                <w:sz w:val="24"/>
                <w:szCs w:val="24"/>
              </w:rPr>
              <w:t xml:space="preserve">Table S2. </w:t>
            </w:r>
            <w:r w:rsidR="00710A9A" w:rsidRPr="00B97637">
              <w:rPr>
                <w:rFonts w:ascii="Arial" w:hAnsi="Arial" w:cs="Arial"/>
                <w:color w:val="auto"/>
                <w:sz w:val="24"/>
                <w:szCs w:val="24"/>
              </w:rPr>
              <w:t>Significant epigeno</w:t>
            </w:r>
            <w:r w:rsidR="00182B4A" w:rsidRPr="00B97637">
              <w:rPr>
                <w:rFonts w:ascii="Arial" w:hAnsi="Arial" w:cs="Arial"/>
                <w:color w:val="auto"/>
                <w:sz w:val="24"/>
                <w:szCs w:val="24"/>
              </w:rPr>
              <w:t xml:space="preserve">me-wide DNA methylation </w:t>
            </w:r>
            <w:proofErr w:type="spellStart"/>
            <w:r w:rsidR="00182B4A" w:rsidRPr="00B97637">
              <w:rPr>
                <w:rFonts w:ascii="Arial" w:hAnsi="Arial" w:cs="Arial"/>
                <w:color w:val="auto"/>
                <w:sz w:val="24"/>
                <w:szCs w:val="24"/>
              </w:rPr>
              <w:t>CpG</w:t>
            </w:r>
            <w:r w:rsidR="00710A9A" w:rsidRPr="00B97637">
              <w:rPr>
                <w:rFonts w:ascii="Arial" w:hAnsi="Arial" w:cs="Arial"/>
                <w:color w:val="auto"/>
                <w:sz w:val="24"/>
                <w:szCs w:val="24"/>
              </w:rPr>
              <w:t>s</w:t>
            </w:r>
            <w:proofErr w:type="spellEnd"/>
            <w:r w:rsidR="00710A9A" w:rsidRPr="00B97637">
              <w:rPr>
                <w:rFonts w:ascii="Arial" w:hAnsi="Arial" w:cs="Arial"/>
                <w:color w:val="auto"/>
                <w:sz w:val="24"/>
                <w:szCs w:val="24"/>
              </w:rPr>
              <w:t xml:space="preserve"> associated with </w:t>
            </w:r>
            <w:proofErr w:type="spellStart"/>
            <w:r w:rsidR="00710A9A" w:rsidRPr="00B97637">
              <w:rPr>
                <w:rFonts w:ascii="Arial" w:hAnsi="Arial" w:cs="Arial"/>
                <w:color w:val="auto"/>
                <w:sz w:val="24"/>
                <w:szCs w:val="24"/>
              </w:rPr>
              <w:t>Phosphatidylethanol</w:t>
            </w:r>
            <w:proofErr w:type="spellEnd"/>
            <w:r w:rsidR="00710A9A" w:rsidRPr="00B97637">
              <w:rPr>
                <w:rFonts w:ascii="Arial" w:hAnsi="Arial" w:cs="Arial"/>
                <w:color w:val="auto"/>
                <w:sz w:val="24"/>
                <w:szCs w:val="24"/>
              </w:rPr>
              <w:t xml:space="preserve"> (</w:t>
            </w:r>
            <w:proofErr w:type="spellStart"/>
            <w:r w:rsidR="00710A9A" w:rsidRPr="00B97637">
              <w:rPr>
                <w:rFonts w:ascii="Arial" w:hAnsi="Arial" w:cs="Arial"/>
                <w:color w:val="auto"/>
                <w:sz w:val="24"/>
                <w:szCs w:val="24"/>
              </w:rPr>
              <w:t>PEth</w:t>
            </w:r>
            <w:proofErr w:type="spellEnd"/>
            <w:r w:rsidR="00710A9A" w:rsidRPr="00B97637">
              <w:rPr>
                <w:rFonts w:ascii="Arial" w:hAnsi="Arial" w:cs="Arial"/>
                <w:color w:val="auto"/>
                <w:sz w:val="24"/>
                <w:szCs w:val="24"/>
              </w:rPr>
              <w:t>) in discovery and replication samples of Cohort 1</w:t>
            </w:r>
            <w:bookmarkEnd w:id="6"/>
            <w:r w:rsidR="00710A9A" w:rsidRPr="00DA4C96">
              <w:rPr>
                <w:rFonts w:ascii="Arial" w:eastAsia="Times New Roman" w:hAnsi="Arial" w:cs="Arial"/>
                <w:color w:val="000000"/>
                <w:sz w:val="24"/>
                <w:szCs w:val="24"/>
                <w:lang w:eastAsia="zh-CN"/>
              </w:rPr>
              <w:t xml:space="preserve"> </w:t>
            </w:r>
          </w:p>
        </w:tc>
      </w:tr>
      <w:tr w:rsidR="00D0270D" w:rsidRPr="00DA4C96" w14:paraId="29C18DD3" w14:textId="77777777" w:rsidTr="008B5B77">
        <w:trPr>
          <w:trHeight w:val="164"/>
          <w:jc w:val="center"/>
        </w:trPr>
        <w:tc>
          <w:tcPr>
            <w:tcW w:w="176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B7CAE5" w14:textId="77777777" w:rsidR="00710A9A" w:rsidRPr="00DA4C96" w:rsidRDefault="00710A9A" w:rsidP="00710A9A">
            <w:pPr>
              <w:spacing w:after="0" w:line="240" w:lineRule="auto"/>
              <w:jc w:val="center"/>
              <w:rPr>
                <w:rFonts w:ascii="Arial" w:eastAsia="Times New Roman" w:hAnsi="Arial" w:cs="Arial"/>
                <w:b/>
                <w:bCs/>
                <w:color w:val="000000"/>
                <w:sz w:val="20"/>
                <w:szCs w:val="20"/>
                <w:lang w:eastAsia="zh-CN"/>
              </w:rPr>
            </w:pPr>
            <w:r w:rsidRPr="00DA4C96">
              <w:rPr>
                <w:rFonts w:ascii="Arial" w:eastAsia="Times New Roman" w:hAnsi="Arial" w:cs="Arial"/>
                <w:b/>
                <w:bCs/>
                <w:color w:val="000000"/>
                <w:sz w:val="20"/>
                <w:szCs w:val="20"/>
                <w:lang w:eastAsia="zh-CN"/>
              </w:rPr>
              <w:t>Probe</w:t>
            </w:r>
          </w:p>
        </w:tc>
        <w:tc>
          <w:tcPr>
            <w:tcW w:w="65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EFA0CF" w14:textId="77777777" w:rsidR="00710A9A" w:rsidRPr="00DA4C96" w:rsidRDefault="00710A9A" w:rsidP="00710A9A">
            <w:pPr>
              <w:spacing w:after="0" w:line="240" w:lineRule="auto"/>
              <w:jc w:val="center"/>
              <w:rPr>
                <w:rFonts w:ascii="Arial" w:eastAsia="Times New Roman" w:hAnsi="Arial" w:cs="Arial"/>
                <w:b/>
                <w:bCs/>
                <w:color w:val="000000"/>
                <w:sz w:val="20"/>
                <w:szCs w:val="20"/>
                <w:lang w:eastAsia="zh-CN"/>
              </w:rPr>
            </w:pPr>
            <w:r w:rsidRPr="00DA4C96">
              <w:rPr>
                <w:rFonts w:ascii="Arial" w:eastAsia="Times New Roman" w:hAnsi="Arial" w:cs="Arial"/>
                <w:b/>
                <w:bCs/>
                <w:color w:val="000000"/>
                <w:sz w:val="20"/>
                <w:szCs w:val="20"/>
                <w:lang w:eastAsia="zh-CN"/>
              </w:rPr>
              <w:t>CHR</w:t>
            </w:r>
          </w:p>
        </w:tc>
        <w:tc>
          <w:tcPr>
            <w:tcW w:w="122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BF91B83" w14:textId="77777777" w:rsidR="00710A9A" w:rsidRPr="00DA4C96" w:rsidRDefault="00710A9A" w:rsidP="00710A9A">
            <w:pPr>
              <w:spacing w:after="0" w:line="240" w:lineRule="auto"/>
              <w:jc w:val="center"/>
              <w:rPr>
                <w:rFonts w:ascii="Arial" w:eastAsia="Times New Roman" w:hAnsi="Arial" w:cs="Arial"/>
                <w:b/>
                <w:bCs/>
                <w:color w:val="000000"/>
                <w:sz w:val="20"/>
                <w:szCs w:val="20"/>
                <w:lang w:eastAsia="zh-CN"/>
              </w:rPr>
            </w:pPr>
            <w:r w:rsidRPr="00DA4C96">
              <w:rPr>
                <w:rFonts w:ascii="Arial" w:eastAsia="Times New Roman" w:hAnsi="Arial" w:cs="Arial"/>
                <w:b/>
                <w:bCs/>
                <w:color w:val="000000"/>
                <w:sz w:val="20"/>
                <w:szCs w:val="20"/>
                <w:lang w:eastAsia="zh-CN"/>
              </w:rPr>
              <w:t>Position</w:t>
            </w:r>
          </w:p>
        </w:tc>
        <w:tc>
          <w:tcPr>
            <w:tcW w:w="13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EA1433C" w14:textId="77777777" w:rsidR="00710A9A" w:rsidRPr="00DA4C96" w:rsidRDefault="00710A9A" w:rsidP="00710A9A">
            <w:pPr>
              <w:spacing w:after="0" w:line="240" w:lineRule="auto"/>
              <w:jc w:val="center"/>
              <w:rPr>
                <w:rFonts w:ascii="Arial" w:eastAsia="Times New Roman" w:hAnsi="Arial" w:cs="Arial"/>
                <w:b/>
                <w:bCs/>
                <w:color w:val="000000"/>
                <w:sz w:val="20"/>
                <w:szCs w:val="20"/>
                <w:lang w:eastAsia="zh-CN"/>
              </w:rPr>
            </w:pPr>
            <w:r w:rsidRPr="00DA4C96">
              <w:rPr>
                <w:rFonts w:ascii="Arial" w:eastAsia="Times New Roman" w:hAnsi="Arial" w:cs="Arial"/>
                <w:b/>
                <w:bCs/>
                <w:color w:val="000000"/>
                <w:sz w:val="20"/>
                <w:szCs w:val="20"/>
                <w:lang w:eastAsia="zh-CN"/>
              </w:rPr>
              <w:t>Gene</w:t>
            </w:r>
          </w:p>
        </w:tc>
        <w:tc>
          <w:tcPr>
            <w:tcW w:w="92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B9D3C0C" w14:textId="77777777" w:rsidR="00710A9A" w:rsidRPr="00DA4C96" w:rsidRDefault="00710A9A" w:rsidP="00710A9A">
            <w:pPr>
              <w:spacing w:after="0" w:line="240" w:lineRule="auto"/>
              <w:jc w:val="center"/>
              <w:rPr>
                <w:rFonts w:ascii="Arial" w:eastAsia="Times New Roman" w:hAnsi="Arial" w:cs="Arial"/>
                <w:b/>
                <w:bCs/>
                <w:color w:val="000000"/>
                <w:sz w:val="20"/>
                <w:szCs w:val="20"/>
                <w:lang w:eastAsia="zh-CN"/>
              </w:rPr>
            </w:pPr>
            <w:r w:rsidRPr="00DA4C96">
              <w:rPr>
                <w:rFonts w:ascii="Arial" w:eastAsia="Times New Roman" w:hAnsi="Arial" w:cs="Arial"/>
                <w:b/>
                <w:bCs/>
                <w:color w:val="000000"/>
                <w:sz w:val="20"/>
                <w:szCs w:val="20"/>
                <w:lang w:eastAsia="zh-CN"/>
              </w:rPr>
              <w:t>Group</w:t>
            </w:r>
          </w:p>
        </w:tc>
        <w:tc>
          <w:tcPr>
            <w:tcW w:w="1370" w:type="dxa"/>
            <w:vMerge w:val="restart"/>
            <w:tcBorders>
              <w:top w:val="nil"/>
              <w:left w:val="single" w:sz="4" w:space="0" w:color="auto"/>
              <w:bottom w:val="single" w:sz="4" w:space="0" w:color="000000"/>
              <w:right w:val="single" w:sz="4" w:space="0" w:color="auto"/>
            </w:tcBorders>
            <w:shd w:val="clear" w:color="auto" w:fill="auto"/>
            <w:vAlign w:val="center"/>
            <w:hideMark/>
          </w:tcPr>
          <w:p w14:paraId="6A157DBC" w14:textId="77777777" w:rsidR="00710A9A" w:rsidRPr="00DA4C96" w:rsidRDefault="00710A9A" w:rsidP="00710A9A">
            <w:pPr>
              <w:spacing w:after="0" w:line="240" w:lineRule="auto"/>
              <w:jc w:val="center"/>
              <w:rPr>
                <w:rFonts w:ascii="Arial" w:eastAsia="Times New Roman" w:hAnsi="Arial" w:cs="Arial"/>
                <w:b/>
                <w:bCs/>
                <w:color w:val="000000"/>
                <w:sz w:val="20"/>
                <w:szCs w:val="20"/>
                <w:lang w:eastAsia="zh-CN"/>
              </w:rPr>
            </w:pPr>
            <w:r w:rsidRPr="00DA4C96">
              <w:rPr>
                <w:rFonts w:ascii="Arial" w:eastAsia="Times New Roman" w:hAnsi="Arial" w:cs="Arial"/>
                <w:b/>
                <w:bCs/>
                <w:color w:val="000000"/>
                <w:sz w:val="20"/>
                <w:szCs w:val="20"/>
                <w:lang w:eastAsia="zh-CN"/>
              </w:rPr>
              <w:t>Incremental adjusted R2</w:t>
            </w:r>
          </w:p>
        </w:tc>
        <w:tc>
          <w:tcPr>
            <w:tcW w:w="2838"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55858C48" w14:textId="77777777" w:rsidR="00710A9A" w:rsidRPr="00DA4C96" w:rsidRDefault="00710A9A" w:rsidP="00710A9A">
            <w:pPr>
              <w:spacing w:after="0" w:line="240" w:lineRule="auto"/>
              <w:jc w:val="center"/>
              <w:rPr>
                <w:rFonts w:ascii="Arial" w:eastAsia="Times New Roman" w:hAnsi="Arial" w:cs="Arial"/>
                <w:b/>
                <w:bCs/>
                <w:color w:val="000000"/>
                <w:sz w:val="20"/>
                <w:szCs w:val="20"/>
                <w:lang w:eastAsia="zh-CN"/>
              </w:rPr>
            </w:pPr>
            <w:r w:rsidRPr="00DA4C96">
              <w:rPr>
                <w:rFonts w:ascii="Arial" w:eastAsia="Times New Roman" w:hAnsi="Arial" w:cs="Arial"/>
                <w:b/>
                <w:bCs/>
                <w:color w:val="000000"/>
                <w:sz w:val="20"/>
                <w:szCs w:val="20"/>
                <w:lang w:eastAsia="zh-CN"/>
              </w:rPr>
              <w:t>Discovery</w:t>
            </w:r>
          </w:p>
        </w:tc>
        <w:tc>
          <w:tcPr>
            <w:tcW w:w="1889"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7F639113" w14:textId="77777777" w:rsidR="00710A9A" w:rsidRPr="00DA4C96" w:rsidRDefault="00710A9A" w:rsidP="00710A9A">
            <w:pPr>
              <w:spacing w:after="0" w:line="240" w:lineRule="auto"/>
              <w:jc w:val="center"/>
              <w:rPr>
                <w:rFonts w:ascii="Arial" w:eastAsia="Times New Roman" w:hAnsi="Arial" w:cs="Arial"/>
                <w:b/>
                <w:bCs/>
                <w:color w:val="000000"/>
                <w:sz w:val="20"/>
                <w:szCs w:val="20"/>
                <w:lang w:eastAsia="zh-CN"/>
              </w:rPr>
            </w:pPr>
            <w:r w:rsidRPr="00DA4C96">
              <w:rPr>
                <w:rFonts w:ascii="Arial" w:eastAsia="Times New Roman" w:hAnsi="Arial" w:cs="Arial"/>
                <w:b/>
                <w:bCs/>
                <w:color w:val="000000"/>
                <w:sz w:val="20"/>
                <w:szCs w:val="20"/>
                <w:lang w:eastAsia="zh-CN"/>
              </w:rPr>
              <w:t>Replication</w:t>
            </w:r>
          </w:p>
        </w:tc>
      </w:tr>
      <w:tr w:rsidR="00D0270D" w:rsidRPr="00DA4C96" w14:paraId="7444C600" w14:textId="77777777" w:rsidTr="008B5B77">
        <w:trPr>
          <w:trHeight w:val="164"/>
          <w:jc w:val="center"/>
        </w:trPr>
        <w:tc>
          <w:tcPr>
            <w:tcW w:w="1769" w:type="dxa"/>
            <w:gridSpan w:val="2"/>
            <w:vMerge/>
            <w:tcBorders>
              <w:top w:val="single" w:sz="4" w:space="0" w:color="auto"/>
              <w:left w:val="single" w:sz="4" w:space="0" w:color="auto"/>
              <w:bottom w:val="single" w:sz="4" w:space="0" w:color="auto"/>
              <w:right w:val="single" w:sz="4" w:space="0" w:color="auto"/>
            </w:tcBorders>
            <w:vAlign w:val="center"/>
            <w:hideMark/>
          </w:tcPr>
          <w:p w14:paraId="016A9E50" w14:textId="77777777" w:rsidR="00710A9A" w:rsidRPr="00DA4C96" w:rsidRDefault="00710A9A" w:rsidP="00710A9A">
            <w:pPr>
              <w:spacing w:after="0" w:line="240" w:lineRule="auto"/>
              <w:rPr>
                <w:rFonts w:ascii="Arial" w:eastAsia="Times New Roman" w:hAnsi="Arial" w:cs="Arial"/>
                <w:b/>
                <w:bCs/>
                <w:color w:val="000000"/>
                <w:sz w:val="20"/>
                <w:szCs w:val="20"/>
                <w:lang w:eastAsia="zh-CN"/>
              </w:rPr>
            </w:pPr>
          </w:p>
        </w:tc>
        <w:tc>
          <w:tcPr>
            <w:tcW w:w="653" w:type="dxa"/>
            <w:vMerge/>
            <w:tcBorders>
              <w:top w:val="nil"/>
              <w:left w:val="single" w:sz="4" w:space="0" w:color="auto"/>
              <w:bottom w:val="single" w:sz="4" w:space="0" w:color="auto"/>
              <w:right w:val="single" w:sz="4" w:space="0" w:color="auto"/>
            </w:tcBorders>
            <w:vAlign w:val="center"/>
            <w:hideMark/>
          </w:tcPr>
          <w:p w14:paraId="7248218D" w14:textId="77777777" w:rsidR="00710A9A" w:rsidRPr="00DA4C96" w:rsidRDefault="00710A9A" w:rsidP="00710A9A">
            <w:pPr>
              <w:spacing w:after="0" w:line="240" w:lineRule="auto"/>
              <w:rPr>
                <w:rFonts w:ascii="Arial" w:eastAsia="Times New Roman" w:hAnsi="Arial" w:cs="Arial"/>
                <w:b/>
                <w:bCs/>
                <w:color w:val="000000"/>
                <w:sz w:val="20"/>
                <w:szCs w:val="20"/>
                <w:lang w:eastAsia="zh-CN"/>
              </w:rPr>
            </w:pPr>
          </w:p>
        </w:tc>
        <w:tc>
          <w:tcPr>
            <w:tcW w:w="1224" w:type="dxa"/>
            <w:vMerge/>
            <w:tcBorders>
              <w:top w:val="nil"/>
              <w:left w:val="single" w:sz="4" w:space="0" w:color="auto"/>
              <w:bottom w:val="single" w:sz="4" w:space="0" w:color="auto"/>
              <w:right w:val="single" w:sz="4" w:space="0" w:color="auto"/>
            </w:tcBorders>
            <w:vAlign w:val="center"/>
            <w:hideMark/>
          </w:tcPr>
          <w:p w14:paraId="543C0ACB" w14:textId="77777777" w:rsidR="00710A9A" w:rsidRPr="00DA4C96" w:rsidRDefault="00710A9A" w:rsidP="00710A9A">
            <w:pPr>
              <w:spacing w:after="0" w:line="240" w:lineRule="auto"/>
              <w:rPr>
                <w:rFonts w:ascii="Arial" w:eastAsia="Times New Roman" w:hAnsi="Arial" w:cs="Arial"/>
                <w:b/>
                <w:bCs/>
                <w:color w:val="000000"/>
                <w:sz w:val="20"/>
                <w:szCs w:val="20"/>
                <w:lang w:eastAsia="zh-CN"/>
              </w:rPr>
            </w:pPr>
          </w:p>
        </w:tc>
        <w:tc>
          <w:tcPr>
            <w:tcW w:w="1331" w:type="dxa"/>
            <w:vMerge/>
            <w:tcBorders>
              <w:top w:val="nil"/>
              <w:left w:val="single" w:sz="4" w:space="0" w:color="auto"/>
              <w:bottom w:val="single" w:sz="4" w:space="0" w:color="auto"/>
              <w:right w:val="single" w:sz="4" w:space="0" w:color="auto"/>
            </w:tcBorders>
            <w:vAlign w:val="center"/>
            <w:hideMark/>
          </w:tcPr>
          <w:p w14:paraId="1E76FAC5" w14:textId="77777777" w:rsidR="00710A9A" w:rsidRPr="00DA4C96" w:rsidRDefault="00710A9A" w:rsidP="00710A9A">
            <w:pPr>
              <w:spacing w:after="0" w:line="240" w:lineRule="auto"/>
              <w:rPr>
                <w:rFonts w:ascii="Arial" w:eastAsia="Times New Roman" w:hAnsi="Arial" w:cs="Arial"/>
                <w:b/>
                <w:bCs/>
                <w:color w:val="000000"/>
                <w:sz w:val="20"/>
                <w:szCs w:val="20"/>
                <w:lang w:eastAsia="zh-CN"/>
              </w:rPr>
            </w:pPr>
          </w:p>
        </w:tc>
        <w:tc>
          <w:tcPr>
            <w:tcW w:w="925" w:type="dxa"/>
            <w:vMerge/>
            <w:tcBorders>
              <w:top w:val="nil"/>
              <w:left w:val="single" w:sz="4" w:space="0" w:color="auto"/>
              <w:bottom w:val="single" w:sz="4" w:space="0" w:color="auto"/>
              <w:right w:val="single" w:sz="4" w:space="0" w:color="auto"/>
            </w:tcBorders>
            <w:vAlign w:val="center"/>
            <w:hideMark/>
          </w:tcPr>
          <w:p w14:paraId="557F160E" w14:textId="77777777" w:rsidR="00710A9A" w:rsidRPr="00DA4C96" w:rsidRDefault="00710A9A" w:rsidP="00710A9A">
            <w:pPr>
              <w:spacing w:after="0" w:line="240" w:lineRule="auto"/>
              <w:rPr>
                <w:rFonts w:ascii="Arial" w:eastAsia="Times New Roman" w:hAnsi="Arial" w:cs="Arial"/>
                <w:b/>
                <w:bCs/>
                <w:color w:val="000000"/>
                <w:sz w:val="20"/>
                <w:szCs w:val="20"/>
                <w:lang w:eastAsia="zh-CN"/>
              </w:rPr>
            </w:pPr>
          </w:p>
        </w:tc>
        <w:tc>
          <w:tcPr>
            <w:tcW w:w="1370" w:type="dxa"/>
            <w:vMerge/>
            <w:tcBorders>
              <w:top w:val="nil"/>
              <w:left w:val="single" w:sz="4" w:space="0" w:color="auto"/>
              <w:bottom w:val="single" w:sz="4" w:space="0" w:color="000000"/>
              <w:right w:val="single" w:sz="4" w:space="0" w:color="auto"/>
            </w:tcBorders>
            <w:vAlign w:val="center"/>
            <w:hideMark/>
          </w:tcPr>
          <w:p w14:paraId="077E03A9" w14:textId="77777777" w:rsidR="00710A9A" w:rsidRPr="00DA4C96" w:rsidRDefault="00710A9A" w:rsidP="00710A9A">
            <w:pPr>
              <w:spacing w:after="0" w:line="240" w:lineRule="auto"/>
              <w:rPr>
                <w:rFonts w:ascii="Arial" w:eastAsia="Times New Roman" w:hAnsi="Arial" w:cs="Arial"/>
                <w:b/>
                <w:bCs/>
                <w:color w:val="000000"/>
                <w:sz w:val="20"/>
                <w:szCs w:val="20"/>
                <w:lang w:eastAsia="zh-CN"/>
              </w:rPr>
            </w:pPr>
          </w:p>
        </w:tc>
        <w:tc>
          <w:tcPr>
            <w:tcW w:w="709" w:type="dxa"/>
            <w:tcBorders>
              <w:top w:val="nil"/>
              <w:left w:val="nil"/>
              <w:bottom w:val="single" w:sz="4" w:space="0" w:color="auto"/>
              <w:right w:val="single" w:sz="4" w:space="0" w:color="auto"/>
            </w:tcBorders>
            <w:shd w:val="clear" w:color="auto" w:fill="auto"/>
            <w:noWrap/>
            <w:vAlign w:val="center"/>
            <w:hideMark/>
          </w:tcPr>
          <w:p w14:paraId="085F2571" w14:textId="77777777" w:rsidR="00710A9A" w:rsidRPr="00DA4C96" w:rsidRDefault="00710A9A" w:rsidP="00710A9A">
            <w:pPr>
              <w:spacing w:after="0" w:line="240" w:lineRule="auto"/>
              <w:jc w:val="center"/>
              <w:rPr>
                <w:rFonts w:ascii="Arial" w:eastAsia="Times New Roman" w:hAnsi="Arial" w:cs="Arial"/>
                <w:b/>
                <w:bCs/>
                <w:color w:val="000000"/>
                <w:sz w:val="20"/>
                <w:szCs w:val="20"/>
                <w:lang w:eastAsia="zh-CN"/>
              </w:rPr>
            </w:pPr>
            <w:r w:rsidRPr="00DA4C96">
              <w:rPr>
                <w:rFonts w:ascii="Arial" w:eastAsia="Times New Roman" w:hAnsi="Arial" w:cs="Arial"/>
                <w:b/>
                <w:bCs/>
                <w:color w:val="000000"/>
                <w:sz w:val="20"/>
                <w:szCs w:val="20"/>
                <w:lang w:eastAsia="zh-CN"/>
              </w:rPr>
              <w:t>t</w:t>
            </w:r>
          </w:p>
        </w:tc>
        <w:tc>
          <w:tcPr>
            <w:tcW w:w="1064" w:type="dxa"/>
            <w:tcBorders>
              <w:top w:val="nil"/>
              <w:left w:val="nil"/>
              <w:bottom w:val="single" w:sz="4" w:space="0" w:color="auto"/>
              <w:right w:val="single" w:sz="4" w:space="0" w:color="auto"/>
            </w:tcBorders>
            <w:shd w:val="clear" w:color="auto" w:fill="auto"/>
            <w:noWrap/>
            <w:vAlign w:val="center"/>
            <w:hideMark/>
          </w:tcPr>
          <w:p w14:paraId="452C189F" w14:textId="77777777" w:rsidR="00710A9A" w:rsidRPr="00DA4C96" w:rsidRDefault="00710A9A" w:rsidP="00710A9A">
            <w:pPr>
              <w:spacing w:after="0" w:line="240" w:lineRule="auto"/>
              <w:jc w:val="center"/>
              <w:rPr>
                <w:rFonts w:ascii="Arial" w:eastAsia="Times New Roman" w:hAnsi="Arial" w:cs="Arial"/>
                <w:b/>
                <w:bCs/>
                <w:color w:val="000000"/>
                <w:sz w:val="20"/>
                <w:szCs w:val="20"/>
                <w:lang w:eastAsia="zh-CN"/>
              </w:rPr>
            </w:pPr>
            <w:r w:rsidRPr="00DA4C96">
              <w:rPr>
                <w:rFonts w:ascii="Arial" w:eastAsia="Times New Roman" w:hAnsi="Arial" w:cs="Arial"/>
                <w:b/>
                <w:bCs/>
                <w:color w:val="000000"/>
                <w:sz w:val="20"/>
                <w:szCs w:val="20"/>
                <w:lang w:eastAsia="zh-CN"/>
              </w:rPr>
              <w:t>p</w:t>
            </w:r>
          </w:p>
        </w:tc>
        <w:tc>
          <w:tcPr>
            <w:tcW w:w="1064" w:type="dxa"/>
            <w:tcBorders>
              <w:top w:val="nil"/>
              <w:left w:val="nil"/>
              <w:bottom w:val="single" w:sz="4" w:space="0" w:color="auto"/>
              <w:right w:val="single" w:sz="4" w:space="0" w:color="auto"/>
            </w:tcBorders>
            <w:shd w:val="clear" w:color="auto" w:fill="auto"/>
            <w:noWrap/>
            <w:vAlign w:val="center"/>
            <w:hideMark/>
          </w:tcPr>
          <w:p w14:paraId="47B96AEC" w14:textId="77777777" w:rsidR="00710A9A" w:rsidRPr="00DA4C96" w:rsidRDefault="00710A9A" w:rsidP="00710A9A">
            <w:pPr>
              <w:spacing w:after="0" w:line="240" w:lineRule="auto"/>
              <w:jc w:val="center"/>
              <w:rPr>
                <w:rFonts w:ascii="Arial" w:eastAsia="Times New Roman" w:hAnsi="Arial" w:cs="Arial"/>
                <w:b/>
                <w:bCs/>
                <w:color w:val="000000"/>
                <w:sz w:val="20"/>
                <w:szCs w:val="20"/>
                <w:lang w:eastAsia="zh-CN"/>
              </w:rPr>
            </w:pPr>
            <w:r w:rsidRPr="00DA4C96">
              <w:rPr>
                <w:rFonts w:ascii="Arial" w:eastAsia="Times New Roman" w:hAnsi="Arial" w:cs="Arial"/>
                <w:b/>
                <w:bCs/>
                <w:color w:val="000000"/>
                <w:sz w:val="20"/>
                <w:szCs w:val="20"/>
                <w:lang w:eastAsia="zh-CN"/>
              </w:rPr>
              <w:t>FDR</w:t>
            </w:r>
          </w:p>
        </w:tc>
        <w:tc>
          <w:tcPr>
            <w:tcW w:w="798" w:type="dxa"/>
            <w:tcBorders>
              <w:top w:val="nil"/>
              <w:left w:val="nil"/>
              <w:bottom w:val="single" w:sz="4" w:space="0" w:color="auto"/>
              <w:right w:val="single" w:sz="4" w:space="0" w:color="auto"/>
            </w:tcBorders>
            <w:shd w:val="clear" w:color="auto" w:fill="auto"/>
            <w:noWrap/>
            <w:vAlign w:val="center"/>
            <w:hideMark/>
          </w:tcPr>
          <w:p w14:paraId="2F47AD70" w14:textId="77777777" w:rsidR="00710A9A" w:rsidRPr="00DA4C96" w:rsidRDefault="00710A9A" w:rsidP="00710A9A">
            <w:pPr>
              <w:spacing w:after="0" w:line="240" w:lineRule="auto"/>
              <w:jc w:val="center"/>
              <w:rPr>
                <w:rFonts w:ascii="Arial" w:eastAsia="Times New Roman" w:hAnsi="Arial" w:cs="Arial"/>
                <w:b/>
                <w:bCs/>
                <w:color w:val="000000"/>
                <w:sz w:val="20"/>
                <w:szCs w:val="20"/>
                <w:lang w:eastAsia="zh-CN"/>
              </w:rPr>
            </w:pPr>
            <w:r w:rsidRPr="00DA4C96">
              <w:rPr>
                <w:rFonts w:ascii="Arial" w:eastAsia="Times New Roman" w:hAnsi="Arial" w:cs="Arial"/>
                <w:b/>
                <w:bCs/>
                <w:color w:val="000000"/>
                <w:sz w:val="20"/>
                <w:szCs w:val="20"/>
                <w:lang w:eastAsia="zh-CN"/>
              </w:rPr>
              <w:t>t</w:t>
            </w:r>
          </w:p>
        </w:tc>
        <w:tc>
          <w:tcPr>
            <w:tcW w:w="1091" w:type="dxa"/>
            <w:tcBorders>
              <w:top w:val="nil"/>
              <w:left w:val="nil"/>
              <w:bottom w:val="single" w:sz="4" w:space="0" w:color="auto"/>
              <w:right w:val="single" w:sz="4" w:space="0" w:color="auto"/>
            </w:tcBorders>
            <w:shd w:val="clear" w:color="auto" w:fill="auto"/>
            <w:noWrap/>
            <w:vAlign w:val="center"/>
            <w:hideMark/>
          </w:tcPr>
          <w:p w14:paraId="6BD56306" w14:textId="77777777" w:rsidR="00710A9A" w:rsidRPr="00DA4C96" w:rsidRDefault="00710A9A" w:rsidP="00710A9A">
            <w:pPr>
              <w:spacing w:after="0" w:line="240" w:lineRule="auto"/>
              <w:jc w:val="center"/>
              <w:rPr>
                <w:rFonts w:ascii="Arial" w:eastAsia="Times New Roman" w:hAnsi="Arial" w:cs="Arial"/>
                <w:b/>
                <w:bCs/>
                <w:color w:val="000000"/>
                <w:sz w:val="20"/>
                <w:szCs w:val="20"/>
                <w:lang w:eastAsia="zh-CN"/>
              </w:rPr>
            </w:pPr>
            <w:r w:rsidRPr="00DA4C96">
              <w:rPr>
                <w:rFonts w:ascii="Arial" w:eastAsia="Times New Roman" w:hAnsi="Arial" w:cs="Arial"/>
                <w:b/>
                <w:bCs/>
                <w:color w:val="000000"/>
                <w:sz w:val="20"/>
                <w:szCs w:val="20"/>
                <w:lang w:eastAsia="zh-CN"/>
              </w:rPr>
              <w:t>p*</w:t>
            </w:r>
          </w:p>
        </w:tc>
      </w:tr>
      <w:tr w:rsidR="00D0270D" w:rsidRPr="00DA4C96" w14:paraId="015968AE" w14:textId="77777777" w:rsidTr="008B5B77">
        <w:trPr>
          <w:trHeight w:val="164"/>
          <w:jc w:val="center"/>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0D6CF2B4"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w:t>
            </w:r>
          </w:p>
        </w:tc>
        <w:tc>
          <w:tcPr>
            <w:tcW w:w="1325" w:type="dxa"/>
            <w:tcBorders>
              <w:top w:val="nil"/>
              <w:left w:val="nil"/>
              <w:bottom w:val="single" w:sz="4" w:space="0" w:color="auto"/>
              <w:right w:val="single" w:sz="4" w:space="0" w:color="auto"/>
            </w:tcBorders>
            <w:shd w:val="clear" w:color="auto" w:fill="auto"/>
            <w:noWrap/>
            <w:vAlign w:val="center"/>
            <w:hideMark/>
          </w:tcPr>
          <w:p w14:paraId="27A78AE1"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cg06690548</w:t>
            </w:r>
          </w:p>
        </w:tc>
        <w:tc>
          <w:tcPr>
            <w:tcW w:w="653" w:type="dxa"/>
            <w:tcBorders>
              <w:top w:val="nil"/>
              <w:left w:val="nil"/>
              <w:bottom w:val="single" w:sz="4" w:space="0" w:color="auto"/>
              <w:right w:val="single" w:sz="4" w:space="0" w:color="auto"/>
            </w:tcBorders>
            <w:shd w:val="clear" w:color="auto" w:fill="auto"/>
            <w:noWrap/>
            <w:vAlign w:val="center"/>
            <w:hideMark/>
          </w:tcPr>
          <w:p w14:paraId="6187A903"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w:t>
            </w:r>
          </w:p>
        </w:tc>
        <w:tc>
          <w:tcPr>
            <w:tcW w:w="1224" w:type="dxa"/>
            <w:tcBorders>
              <w:top w:val="nil"/>
              <w:left w:val="nil"/>
              <w:bottom w:val="single" w:sz="4" w:space="0" w:color="auto"/>
              <w:right w:val="single" w:sz="4" w:space="0" w:color="auto"/>
            </w:tcBorders>
            <w:shd w:val="clear" w:color="auto" w:fill="auto"/>
            <w:noWrap/>
            <w:vAlign w:val="center"/>
            <w:hideMark/>
          </w:tcPr>
          <w:p w14:paraId="2C6BB8AD"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139162808</w:t>
            </w:r>
          </w:p>
        </w:tc>
        <w:tc>
          <w:tcPr>
            <w:tcW w:w="1331" w:type="dxa"/>
            <w:tcBorders>
              <w:top w:val="nil"/>
              <w:left w:val="nil"/>
              <w:bottom w:val="single" w:sz="4" w:space="0" w:color="auto"/>
              <w:right w:val="single" w:sz="4" w:space="0" w:color="auto"/>
            </w:tcBorders>
            <w:shd w:val="clear" w:color="auto" w:fill="auto"/>
            <w:vAlign w:val="center"/>
            <w:hideMark/>
          </w:tcPr>
          <w:p w14:paraId="3B987D7E" w14:textId="77777777" w:rsidR="00710A9A" w:rsidRPr="00DA4C96" w:rsidRDefault="00710A9A" w:rsidP="00710A9A">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SLC7A11</w:t>
            </w:r>
          </w:p>
        </w:tc>
        <w:tc>
          <w:tcPr>
            <w:tcW w:w="925" w:type="dxa"/>
            <w:tcBorders>
              <w:top w:val="nil"/>
              <w:left w:val="nil"/>
              <w:bottom w:val="single" w:sz="4" w:space="0" w:color="auto"/>
              <w:right w:val="single" w:sz="4" w:space="0" w:color="auto"/>
            </w:tcBorders>
            <w:shd w:val="clear" w:color="auto" w:fill="auto"/>
            <w:vAlign w:val="center"/>
            <w:hideMark/>
          </w:tcPr>
          <w:p w14:paraId="641330E6"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370" w:type="dxa"/>
            <w:tcBorders>
              <w:top w:val="nil"/>
              <w:left w:val="nil"/>
              <w:bottom w:val="single" w:sz="4" w:space="0" w:color="auto"/>
              <w:right w:val="single" w:sz="4" w:space="0" w:color="auto"/>
            </w:tcBorders>
            <w:shd w:val="clear" w:color="auto" w:fill="auto"/>
            <w:noWrap/>
            <w:vAlign w:val="center"/>
            <w:hideMark/>
          </w:tcPr>
          <w:p w14:paraId="4F47D77F"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6.40%</w:t>
            </w:r>
          </w:p>
        </w:tc>
        <w:tc>
          <w:tcPr>
            <w:tcW w:w="709" w:type="dxa"/>
            <w:tcBorders>
              <w:top w:val="nil"/>
              <w:left w:val="nil"/>
              <w:bottom w:val="single" w:sz="4" w:space="0" w:color="auto"/>
              <w:right w:val="single" w:sz="4" w:space="0" w:color="auto"/>
            </w:tcBorders>
            <w:shd w:val="clear" w:color="auto" w:fill="auto"/>
            <w:noWrap/>
            <w:vAlign w:val="center"/>
            <w:hideMark/>
          </w:tcPr>
          <w:p w14:paraId="12230B37"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-6.24</w:t>
            </w:r>
          </w:p>
        </w:tc>
        <w:tc>
          <w:tcPr>
            <w:tcW w:w="1064" w:type="dxa"/>
            <w:tcBorders>
              <w:top w:val="nil"/>
              <w:left w:val="nil"/>
              <w:bottom w:val="single" w:sz="4" w:space="0" w:color="auto"/>
              <w:right w:val="single" w:sz="4" w:space="0" w:color="auto"/>
            </w:tcBorders>
            <w:shd w:val="clear" w:color="auto" w:fill="auto"/>
            <w:noWrap/>
            <w:vAlign w:val="center"/>
            <w:hideMark/>
          </w:tcPr>
          <w:p w14:paraId="6571FBEB"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9.47E-10</w:t>
            </w:r>
          </w:p>
        </w:tc>
        <w:tc>
          <w:tcPr>
            <w:tcW w:w="1064" w:type="dxa"/>
            <w:tcBorders>
              <w:top w:val="nil"/>
              <w:left w:val="nil"/>
              <w:bottom w:val="single" w:sz="4" w:space="0" w:color="auto"/>
              <w:right w:val="single" w:sz="4" w:space="0" w:color="auto"/>
            </w:tcBorders>
            <w:shd w:val="clear" w:color="auto" w:fill="auto"/>
            <w:noWrap/>
            <w:vAlign w:val="center"/>
            <w:hideMark/>
          </w:tcPr>
          <w:p w14:paraId="60DA5663"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4.14E-04</w:t>
            </w:r>
          </w:p>
        </w:tc>
        <w:tc>
          <w:tcPr>
            <w:tcW w:w="798" w:type="dxa"/>
            <w:tcBorders>
              <w:top w:val="nil"/>
              <w:left w:val="nil"/>
              <w:bottom w:val="single" w:sz="4" w:space="0" w:color="auto"/>
              <w:right w:val="single" w:sz="4" w:space="0" w:color="auto"/>
            </w:tcBorders>
            <w:shd w:val="clear" w:color="auto" w:fill="auto"/>
            <w:noWrap/>
            <w:vAlign w:val="center"/>
            <w:hideMark/>
          </w:tcPr>
          <w:p w14:paraId="33310302"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-2.45</w:t>
            </w:r>
          </w:p>
        </w:tc>
        <w:tc>
          <w:tcPr>
            <w:tcW w:w="1091" w:type="dxa"/>
            <w:tcBorders>
              <w:top w:val="nil"/>
              <w:left w:val="nil"/>
              <w:bottom w:val="single" w:sz="4" w:space="0" w:color="auto"/>
              <w:right w:val="single" w:sz="4" w:space="0" w:color="auto"/>
            </w:tcBorders>
            <w:shd w:val="clear" w:color="auto" w:fill="auto"/>
            <w:noWrap/>
            <w:vAlign w:val="center"/>
            <w:hideMark/>
          </w:tcPr>
          <w:p w14:paraId="7A4D44E8"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1.48E-02</w:t>
            </w:r>
          </w:p>
        </w:tc>
      </w:tr>
      <w:tr w:rsidR="00D0270D" w:rsidRPr="00DA4C96" w14:paraId="6B8BAF39" w14:textId="77777777" w:rsidTr="008B5B77">
        <w:trPr>
          <w:trHeight w:val="164"/>
          <w:jc w:val="center"/>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5E117A01"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w:t>
            </w:r>
          </w:p>
        </w:tc>
        <w:tc>
          <w:tcPr>
            <w:tcW w:w="1325" w:type="dxa"/>
            <w:tcBorders>
              <w:top w:val="nil"/>
              <w:left w:val="nil"/>
              <w:bottom w:val="single" w:sz="4" w:space="0" w:color="auto"/>
              <w:right w:val="single" w:sz="4" w:space="0" w:color="auto"/>
            </w:tcBorders>
            <w:shd w:val="clear" w:color="auto" w:fill="auto"/>
            <w:noWrap/>
            <w:vAlign w:val="center"/>
            <w:hideMark/>
          </w:tcPr>
          <w:p w14:paraId="5F826B4E"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cg17962756</w:t>
            </w:r>
          </w:p>
        </w:tc>
        <w:tc>
          <w:tcPr>
            <w:tcW w:w="653" w:type="dxa"/>
            <w:tcBorders>
              <w:top w:val="nil"/>
              <w:left w:val="nil"/>
              <w:bottom w:val="single" w:sz="4" w:space="0" w:color="auto"/>
              <w:right w:val="single" w:sz="4" w:space="0" w:color="auto"/>
            </w:tcBorders>
            <w:shd w:val="clear" w:color="auto" w:fill="auto"/>
            <w:noWrap/>
            <w:vAlign w:val="center"/>
            <w:hideMark/>
          </w:tcPr>
          <w:p w14:paraId="295B66B4"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w:t>
            </w:r>
          </w:p>
        </w:tc>
        <w:tc>
          <w:tcPr>
            <w:tcW w:w="1224" w:type="dxa"/>
            <w:tcBorders>
              <w:top w:val="nil"/>
              <w:left w:val="nil"/>
              <w:bottom w:val="single" w:sz="4" w:space="0" w:color="auto"/>
              <w:right w:val="single" w:sz="4" w:space="0" w:color="auto"/>
            </w:tcBorders>
            <w:shd w:val="clear" w:color="auto" w:fill="auto"/>
            <w:noWrap/>
            <w:vAlign w:val="center"/>
            <w:hideMark/>
          </w:tcPr>
          <w:p w14:paraId="327FD94A"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172769199</w:t>
            </w:r>
          </w:p>
        </w:tc>
        <w:tc>
          <w:tcPr>
            <w:tcW w:w="1331" w:type="dxa"/>
            <w:tcBorders>
              <w:top w:val="nil"/>
              <w:left w:val="nil"/>
              <w:bottom w:val="single" w:sz="4" w:space="0" w:color="auto"/>
              <w:right w:val="single" w:sz="4" w:space="0" w:color="auto"/>
            </w:tcBorders>
            <w:shd w:val="clear" w:color="auto" w:fill="auto"/>
            <w:vAlign w:val="center"/>
            <w:hideMark/>
          </w:tcPr>
          <w:p w14:paraId="6DBFB3D0" w14:textId="77777777" w:rsidR="00710A9A" w:rsidRPr="00DA4C96" w:rsidRDefault="00710A9A" w:rsidP="00710A9A">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NA</w:t>
            </w:r>
          </w:p>
        </w:tc>
        <w:tc>
          <w:tcPr>
            <w:tcW w:w="925" w:type="dxa"/>
            <w:tcBorders>
              <w:top w:val="nil"/>
              <w:left w:val="nil"/>
              <w:bottom w:val="single" w:sz="4" w:space="0" w:color="auto"/>
              <w:right w:val="single" w:sz="4" w:space="0" w:color="auto"/>
            </w:tcBorders>
            <w:shd w:val="clear" w:color="auto" w:fill="auto"/>
            <w:vAlign w:val="center"/>
            <w:hideMark/>
          </w:tcPr>
          <w:p w14:paraId="6E621AC9"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NA</w:t>
            </w:r>
          </w:p>
        </w:tc>
        <w:tc>
          <w:tcPr>
            <w:tcW w:w="1370" w:type="dxa"/>
            <w:tcBorders>
              <w:top w:val="nil"/>
              <w:left w:val="nil"/>
              <w:bottom w:val="single" w:sz="4" w:space="0" w:color="auto"/>
              <w:right w:val="single" w:sz="4" w:space="0" w:color="auto"/>
            </w:tcBorders>
            <w:shd w:val="clear" w:color="auto" w:fill="auto"/>
            <w:noWrap/>
            <w:vAlign w:val="center"/>
            <w:hideMark/>
          </w:tcPr>
          <w:p w14:paraId="44AA8456"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5.25%</w:t>
            </w:r>
          </w:p>
        </w:tc>
        <w:tc>
          <w:tcPr>
            <w:tcW w:w="709" w:type="dxa"/>
            <w:tcBorders>
              <w:top w:val="nil"/>
              <w:left w:val="nil"/>
              <w:bottom w:val="single" w:sz="4" w:space="0" w:color="auto"/>
              <w:right w:val="single" w:sz="4" w:space="0" w:color="auto"/>
            </w:tcBorders>
            <w:shd w:val="clear" w:color="auto" w:fill="auto"/>
            <w:noWrap/>
            <w:vAlign w:val="center"/>
            <w:hideMark/>
          </w:tcPr>
          <w:p w14:paraId="5CA39FB2"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-5.58</w:t>
            </w:r>
          </w:p>
        </w:tc>
        <w:tc>
          <w:tcPr>
            <w:tcW w:w="1064" w:type="dxa"/>
            <w:tcBorders>
              <w:top w:val="nil"/>
              <w:left w:val="nil"/>
              <w:bottom w:val="single" w:sz="4" w:space="0" w:color="auto"/>
              <w:right w:val="single" w:sz="4" w:space="0" w:color="auto"/>
            </w:tcBorders>
            <w:shd w:val="clear" w:color="auto" w:fill="auto"/>
            <w:noWrap/>
            <w:vAlign w:val="center"/>
            <w:hideMark/>
          </w:tcPr>
          <w:p w14:paraId="0C32624F"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3.98E-08</w:t>
            </w:r>
          </w:p>
        </w:tc>
        <w:tc>
          <w:tcPr>
            <w:tcW w:w="1064" w:type="dxa"/>
            <w:tcBorders>
              <w:top w:val="nil"/>
              <w:left w:val="nil"/>
              <w:bottom w:val="single" w:sz="4" w:space="0" w:color="auto"/>
              <w:right w:val="single" w:sz="4" w:space="0" w:color="auto"/>
            </w:tcBorders>
            <w:shd w:val="clear" w:color="auto" w:fill="auto"/>
            <w:noWrap/>
            <w:vAlign w:val="center"/>
            <w:hideMark/>
          </w:tcPr>
          <w:p w14:paraId="03F220BB"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8.70E-03</w:t>
            </w:r>
          </w:p>
        </w:tc>
        <w:tc>
          <w:tcPr>
            <w:tcW w:w="798" w:type="dxa"/>
            <w:tcBorders>
              <w:top w:val="nil"/>
              <w:left w:val="nil"/>
              <w:bottom w:val="single" w:sz="4" w:space="0" w:color="auto"/>
              <w:right w:val="single" w:sz="4" w:space="0" w:color="auto"/>
            </w:tcBorders>
            <w:shd w:val="clear" w:color="auto" w:fill="auto"/>
            <w:noWrap/>
            <w:vAlign w:val="center"/>
            <w:hideMark/>
          </w:tcPr>
          <w:p w14:paraId="7ADE69F7"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-3.04</w:t>
            </w:r>
          </w:p>
        </w:tc>
        <w:tc>
          <w:tcPr>
            <w:tcW w:w="1091" w:type="dxa"/>
            <w:tcBorders>
              <w:top w:val="nil"/>
              <w:left w:val="nil"/>
              <w:bottom w:val="single" w:sz="4" w:space="0" w:color="auto"/>
              <w:right w:val="single" w:sz="4" w:space="0" w:color="auto"/>
            </w:tcBorders>
            <w:shd w:val="clear" w:color="auto" w:fill="auto"/>
            <w:noWrap/>
            <w:vAlign w:val="center"/>
            <w:hideMark/>
          </w:tcPr>
          <w:p w14:paraId="4194263C" w14:textId="77777777" w:rsidR="00710A9A" w:rsidRPr="00DA4C96" w:rsidRDefault="00710A9A" w:rsidP="00710A9A">
            <w:pPr>
              <w:spacing w:after="0" w:line="240" w:lineRule="auto"/>
              <w:jc w:val="center"/>
              <w:rPr>
                <w:rFonts w:ascii="Arial" w:eastAsia="Times New Roman" w:hAnsi="Arial" w:cs="Arial"/>
                <w:b/>
                <w:bCs/>
                <w:color w:val="000000"/>
                <w:sz w:val="20"/>
                <w:szCs w:val="20"/>
                <w:lang w:eastAsia="zh-CN"/>
              </w:rPr>
            </w:pPr>
            <w:r w:rsidRPr="00DA4C96">
              <w:rPr>
                <w:rFonts w:ascii="Arial" w:eastAsia="Times New Roman" w:hAnsi="Arial" w:cs="Arial"/>
                <w:b/>
                <w:bCs/>
                <w:color w:val="000000"/>
                <w:sz w:val="20"/>
                <w:szCs w:val="20"/>
                <w:lang w:eastAsia="zh-CN"/>
              </w:rPr>
              <w:t>2.56E-03</w:t>
            </w:r>
          </w:p>
        </w:tc>
      </w:tr>
      <w:tr w:rsidR="00D0270D" w:rsidRPr="00DA4C96" w14:paraId="1ECDD64A" w14:textId="77777777" w:rsidTr="008B5B77">
        <w:trPr>
          <w:trHeight w:val="164"/>
          <w:jc w:val="center"/>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68CE1F55"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w:t>
            </w:r>
          </w:p>
        </w:tc>
        <w:tc>
          <w:tcPr>
            <w:tcW w:w="1325" w:type="dxa"/>
            <w:tcBorders>
              <w:top w:val="nil"/>
              <w:left w:val="nil"/>
              <w:bottom w:val="single" w:sz="4" w:space="0" w:color="auto"/>
              <w:right w:val="single" w:sz="4" w:space="0" w:color="auto"/>
            </w:tcBorders>
            <w:shd w:val="clear" w:color="auto" w:fill="auto"/>
            <w:noWrap/>
            <w:vAlign w:val="center"/>
            <w:hideMark/>
          </w:tcPr>
          <w:p w14:paraId="4694E302"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cg13442969</w:t>
            </w:r>
          </w:p>
        </w:tc>
        <w:tc>
          <w:tcPr>
            <w:tcW w:w="653" w:type="dxa"/>
            <w:tcBorders>
              <w:top w:val="nil"/>
              <w:left w:val="nil"/>
              <w:bottom w:val="single" w:sz="4" w:space="0" w:color="auto"/>
              <w:right w:val="single" w:sz="4" w:space="0" w:color="auto"/>
            </w:tcBorders>
            <w:shd w:val="clear" w:color="auto" w:fill="auto"/>
            <w:noWrap/>
            <w:vAlign w:val="center"/>
            <w:hideMark/>
          </w:tcPr>
          <w:p w14:paraId="58D5A97A"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12</w:t>
            </w:r>
          </w:p>
        </w:tc>
        <w:tc>
          <w:tcPr>
            <w:tcW w:w="1224" w:type="dxa"/>
            <w:tcBorders>
              <w:top w:val="nil"/>
              <w:left w:val="nil"/>
              <w:bottom w:val="single" w:sz="4" w:space="0" w:color="auto"/>
              <w:right w:val="single" w:sz="4" w:space="0" w:color="auto"/>
            </w:tcBorders>
            <w:shd w:val="clear" w:color="auto" w:fill="auto"/>
            <w:noWrap/>
            <w:vAlign w:val="center"/>
            <w:hideMark/>
          </w:tcPr>
          <w:p w14:paraId="17D3A0CA"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68044208</w:t>
            </w:r>
          </w:p>
        </w:tc>
        <w:tc>
          <w:tcPr>
            <w:tcW w:w="1331" w:type="dxa"/>
            <w:tcBorders>
              <w:top w:val="nil"/>
              <w:left w:val="nil"/>
              <w:bottom w:val="single" w:sz="4" w:space="0" w:color="auto"/>
              <w:right w:val="single" w:sz="4" w:space="0" w:color="auto"/>
            </w:tcBorders>
            <w:shd w:val="clear" w:color="auto" w:fill="auto"/>
            <w:vAlign w:val="center"/>
            <w:hideMark/>
          </w:tcPr>
          <w:p w14:paraId="2CCC1557" w14:textId="77777777" w:rsidR="00710A9A" w:rsidRPr="00DA4C96" w:rsidRDefault="00710A9A" w:rsidP="00710A9A">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DYRK2</w:t>
            </w:r>
          </w:p>
        </w:tc>
        <w:tc>
          <w:tcPr>
            <w:tcW w:w="925" w:type="dxa"/>
            <w:tcBorders>
              <w:top w:val="nil"/>
              <w:left w:val="nil"/>
              <w:bottom w:val="single" w:sz="4" w:space="0" w:color="auto"/>
              <w:right w:val="single" w:sz="4" w:space="0" w:color="auto"/>
            </w:tcBorders>
            <w:shd w:val="clear" w:color="auto" w:fill="auto"/>
            <w:vAlign w:val="center"/>
            <w:hideMark/>
          </w:tcPr>
          <w:p w14:paraId="2C5B67AC"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5UTR</w:t>
            </w:r>
          </w:p>
        </w:tc>
        <w:tc>
          <w:tcPr>
            <w:tcW w:w="1370" w:type="dxa"/>
            <w:tcBorders>
              <w:top w:val="nil"/>
              <w:left w:val="nil"/>
              <w:bottom w:val="single" w:sz="4" w:space="0" w:color="auto"/>
              <w:right w:val="single" w:sz="4" w:space="0" w:color="auto"/>
            </w:tcBorders>
            <w:shd w:val="clear" w:color="auto" w:fill="auto"/>
            <w:noWrap/>
            <w:vAlign w:val="center"/>
            <w:hideMark/>
          </w:tcPr>
          <w:p w14:paraId="49A50CBF"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4.87%</w:t>
            </w:r>
          </w:p>
        </w:tc>
        <w:tc>
          <w:tcPr>
            <w:tcW w:w="709" w:type="dxa"/>
            <w:tcBorders>
              <w:top w:val="nil"/>
              <w:left w:val="nil"/>
              <w:bottom w:val="single" w:sz="4" w:space="0" w:color="auto"/>
              <w:right w:val="single" w:sz="4" w:space="0" w:color="auto"/>
            </w:tcBorders>
            <w:shd w:val="clear" w:color="auto" w:fill="auto"/>
            <w:noWrap/>
            <w:vAlign w:val="center"/>
            <w:hideMark/>
          </w:tcPr>
          <w:p w14:paraId="5BE6DE5E"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-5.40</w:t>
            </w:r>
          </w:p>
        </w:tc>
        <w:tc>
          <w:tcPr>
            <w:tcW w:w="1064" w:type="dxa"/>
            <w:tcBorders>
              <w:top w:val="nil"/>
              <w:left w:val="nil"/>
              <w:bottom w:val="single" w:sz="4" w:space="0" w:color="auto"/>
              <w:right w:val="single" w:sz="4" w:space="0" w:color="auto"/>
            </w:tcBorders>
            <w:shd w:val="clear" w:color="auto" w:fill="auto"/>
            <w:noWrap/>
            <w:vAlign w:val="center"/>
            <w:hideMark/>
          </w:tcPr>
          <w:p w14:paraId="42ED93F7"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1.01E-07</w:t>
            </w:r>
          </w:p>
        </w:tc>
        <w:tc>
          <w:tcPr>
            <w:tcW w:w="1064" w:type="dxa"/>
            <w:tcBorders>
              <w:top w:val="nil"/>
              <w:left w:val="nil"/>
              <w:bottom w:val="single" w:sz="4" w:space="0" w:color="auto"/>
              <w:right w:val="single" w:sz="4" w:space="0" w:color="auto"/>
            </w:tcBorders>
            <w:shd w:val="clear" w:color="auto" w:fill="auto"/>
            <w:noWrap/>
            <w:vAlign w:val="center"/>
            <w:hideMark/>
          </w:tcPr>
          <w:p w14:paraId="2F524013"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1.47E-02</w:t>
            </w:r>
          </w:p>
        </w:tc>
        <w:tc>
          <w:tcPr>
            <w:tcW w:w="798" w:type="dxa"/>
            <w:tcBorders>
              <w:top w:val="nil"/>
              <w:left w:val="nil"/>
              <w:bottom w:val="single" w:sz="4" w:space="0" w:color="auto"/>
              <w:right w:val="single" w:sz="4" w:space="0" w:color="auto"/>
            </w:tcBorders>
            <w:shd w:val="clear" w:color="auto" w:fill="auto"/>
            <w:noWrap/>
            <w:vAlign w:val="center"/>
            <w:hideMark/>
          </w:tcPr>
          <w:p w14:paraId="0170EE79"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-4.10</w:t>
            </w:r>
          </w:p>
        </w:tc>
        <w:tc>
          <w:tcPr>
            <w:tcW w:w="1091" w:type="dxa"/>
            <w:tcBorders>
              <w:top w:val="nil"/>
              <w:left w:val="nil"/>
              <w:bottom w:val="single" w:sz="4" w:space="0" w:color="auto"/>
              <w:right w:val="single" w:sz="4" w:space="0" w:color="auto"/>
            </w:tcBorders>
            <w:shd w:val="clear" w:color="auto" w:fill="auto"/>
            <w:noWrap/>
            <w:vAlign w:val="center"/>
            <w:hideMark/>
          </w:tcPr>
          <w:p w14:paraId="64795C11" w14:textId="77777777" w:rsidR="00710A9A" w:rsidRPr="00DA4C96" w:rsidRDefault="00710A9A" w:rsidP="00710A9A">
            <w:pPr>
              <w:spacing w:after="0" w:line="240" w:lineRule="auto"/>
              <w:jc w:val="center"/>
              <w:rPr>
                <w:rFonts w:ascii="Arial" w:eastAsia="Times New Roman" w:hAnsi="Arial" w:cs="Arial"/>
                <w:b/>
                <w:bCs/>
                <w:color w:val="000000"/>
                <w:sz w:val="20"/>
                <w:szCs w:val="20"/>
                <w:lang w:eastAsia="zh-CN"/>
              </w:rPr>
            </w:pPr>
            <w:r w:rsidRPr="00DA4C96">
              <w:rPr>
                <w:rFonts w:ascii="Arial" w:eastAsia="Times New Roman" w:hAnsi="Arial" w:cs="Arial"/>
                <w:b/>
                <w:bCs/>
                <w:color w:val="000000"/>
                <w:sz w:val="20"/>
                <w:szCs w:val="20"/>
                <w:lang w:eastAsia="zh-CN"/>
              </w:rPr>
              <w:t>4.97E-05</w:t>
            </w:r>
          </w:p>
        </w:tc>
      </w:tr>
      <w:tr w:rsidR="00D0270D" w:rsidRPr="00DA4C96" w14:paraId="0F38FE4F" w14:textId="77777777" w:rsidTr="008B5B77">
        <w:trPr>
          <w:trHeight w:val="164"/>
          <w:jc w:val="center"/>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59A29937"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w:t>
            </w:r>
          </w:p>
        </w:tc>
        <w:tc>
          <w:tcPr>
            <w:tcW w:w="1325" w:type="dxa"/>
            <w:tcBorders>
              <w:top w:val="nil"/>
              <w:left w:val="nil"/>
              <w:bottom w:val="single" w:sz="4" w:space="0" w:color="auto"/>
              <w:right w:val="single" w:sz="4" w:space="0" w:color="auto"/>
            </w:tcBorders>
            <w:shd w:val="clear" w:color="auto" w:fill="auto"/>
            <w:noWrap/>
            <w:vAlign w:val="center"/>
            <w:hideMark/>
          </w:tcPr>
          <w:p w14:paraId="4DDCC5FF"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cg11376147</w:t>
            </w:r>
          </w:p>
        </w:tc>
        <w:tc>
          <w:tcPr>
            <w:tcW w:w="653" w:type="dxa"/>
            <w:tcBorders>
              <w:top w:val="nil"/>
              <w:left w:val="nil"/>
              <w:bottom w:val="single" w:sz="4" w:space="0" w:color="auto"/>
              <w:right w:val="single" w:sz="4" w:space="0" w:color="auto"/>
            </w:tcBorders>
            <w:shd w:val="clear" w:color="auto" w:fill="auto"/>
            <w:noWrap/>
            <w:vAlign w:val="center"/>
            <w:hideMark/>
          </w:tcPr>
          <w:p w14:paraId="29A49A82"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w:t>
            </w:r>
          </w:p>
        </w:tc>
        <w:tc>
          <w:tcPr>
            <w:tcW w:w="1224" w:type="dxa"/>
            <w:tcBorders>
              <w:top w:val="nil"/>
              <w:left w:val="nil"/>
              <w:bottom w:val="single" w:sz="4" w:space="0" w:color="auto"/>
              <w:right w:val="single" w:sz="4" w:space="0" w:color="auto"/>
            </w:tcBorders>
            <w:shd w:val="clear" w:color="auto" w:fill="auto"/>
            <w:noWrap/>
            <w:vAlign w:val="center"/>
            <w:hideMark/>
          </w:tcPr>
          <w:p w14:paraId="2AC84305"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57261198</w:t>
            </w:r>
          </w:p>
        </w:tc>
        <w:tc>
          <w:tcPr>
            <w:tcW w:w="1331" w:type="dxa"/>
            <w:tcBorders>
              <w:top w:val="nil"/>
              <w:left w:val="nil"/>
              <w:bottom w:val="single" w:sz="4" w:space="0" w:color="auto"/>
              <w:right w:val="single" w:sz="4" w:space="0" w:color="auto"/>
            </w:tcBorders>
            <w:shd w:val="clear" w:color="auto" w:fill="auto"/>
            <w:vAlign w:val="center"/>
            <w:hideMark/>
          </w:tcPr>
          <w:p w14:paraId="5FBFEFD4" w14:textId="77777777" w:rsidR="00710A9A" w:rsidRPr="00DA4C96" w:rsidRDefault="00710A9A" w:rsidP="00710A9A">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SLC43A1</w:t>
            </w:r>
          </w:p>
        </w:tc>
        <w:tc>
          <w:tcPr>
            <w:tcW w:w="925" w:type="dxa"/>
            <w:tcBorders>
              <w:top w:val="nil"/>
              <w:left w:val="nil"/>
              <w:bottom w:val="single" w:sz="4" w:space="0" w:color="auto"/>
              <w:right w:val="single" w:sz="4" w:space="0" w:color="auto"/>
            </w:tcBorders>
            <w:shd w:val="clear" w:color="auto" w:fill="auto"/>
            <w:vAlign w:val="center"/>
            <w:hideMark/>
          </w:tcPr>
          <w:p w14:paraId="61609020"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370" w:type="dxa"/>
            <w:tcBorders>
              <w:top w:val="nil"/>
              <w:left w:val="nil"/>
              <w:bottom w:val="single" w:sz="4" w:space="0" w:color="auto"/>
              <w:right w:val="single" w:sz="4" w:space="0" w:color="auto"/>
            </w:tcBorders>
            <w:shd w:val="clear" w:color="auto" w:fill="auto"/>
            <w:noWrap/>
            <w:vAlign w:val="center"/>
            <w:hideMark/>
          </w:tcPr>
          <w:p w14:paraId="5085FBFB"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4.49%</w:t>
            </w:r>
          </w:p>
        </w:tc>
        <w:tc>
          <w:tcPr>
            <w:tcW w:w="709" w:type="dxa"/>
            <w:tcBorders>
              <w:top w:val="nil"/>
              <w:left w:val="nil"/>
              <w:bottom w:val="single" w:sz="4" w:space="0" w:color="auto"/>
              <w:right w:val="single" w:sz="4" w:space="0" w:color="auto"/>
            </w:tcBorders>
            <w:shd w:val="clear" w:color="auto" w:fill="auto"/>
            <w:noWrap/>
            <w:vAlign w:val="center"/>
            <w:hideMark/>
          </w:tcPr>
          <w:p w14:paraId="3F20BCA7"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-5.18</w:t>
            </w:r>
          </w:p>
        </w:tc>
        <w:tc>
          <w:tcPr>
            <w:tcW w:w="1064" w:type="dxa"/>
            <w:tcBorders>
              <w:top w:val="nil"/>
              <w:left w:val="nil"/>
              <w:bottom w:val="single" w:sz="4" w:space="0" w:color="auto"/>
              <w:right w:val="single" w:sz="4" w:space="0" w:color="auto"/>
            </w:tcBorders>
            <w:shd w:val="clear" w:color="auto" w:fill="auto"/>
            <w:noWrap/>
            <w:vAlign w:val="center"/>
            <w:hideMark/>
          </w:tcPr>
          <w:p w14:paraId="65F21ECB"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3.28E-07</w:t>
            </w:r>
          </w:p>
        </w:tc>
        <w:tc>
          <w:tcPr>
            <w:tcW w:w="1064" w:type="dxa"/>
            <w:tcBorders>
              <w:top w:val="nil"/>
              <w:left w:val="nil"/>
              <w:bottom w:val="single" w:sz="4" w:space="0" w:color="auto"/>
              <w:right w:val="single" w:sz="4" w:space="0" w:color="auto"/>
            </w:tcBorders>
            <w:shd w:val="clear" w:color="auto" w:fill="auto"/>
            <w:noWrap/>
            <w:vAlign w:val="center"/>
            <w:hideMark/>
          </w:tcPr>
          <w:p w14:paraId="14944091"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2.71E-02</w:t>
            </w:r>
          </w:p>
        </w:tc>
        <w:tc>
          <w:tcPr>
            <w:tcW w:w="798" w:type="dxa"/>
            <w:tcBorders>
              <w:top w:val="nil"/>
              <w:left w:val="nil"/>
              <w:bottom w:val="single" w:sz="4" w:space="0" w:color="auto"/>
              <w:right w:val="single" w:sz="4" w:space="0" w:color="auto"/>
            </w:tcBorders>
            <w:shd w:val="clear" w:color="auto" w:fill="auto"/>
            <w:noWrap/>
            <w:vAlign w:val="center"/>
            <w:hideMark/>
          </w:tcPr>
          <w:p w14:paraId="167DC6F5"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-4.48</w:t>
            </w:r>
          </w:p>
        </w:tc>
        <w:tc>
          <w:tcPr>
            <w:tcW w:w="1091" w:type="dxa"/>
            <w:tcBorders>
              <w:top w:val="nil"/>
              <w:left w:val="nil"/>
              <w:bottom w:val="single" w:sz="4" w:space="0" w:color="auto"/>
              <w:right w:val="single" w:sz="4" w:space="0" w:color="auto"/>
            </w:tcBorders>
            <w:shd w:val="clear" w:color="auto" w:fill="auto"/>
            <w:noWrap/>
            <w:vAlign w:val="center"/>
            <w:hideMark/>
          </w:tcPr>
          <w:p w14:paraId="72465508" w14:textId="77777777" w:rsidR="00710A9A" w:rsidRPr="00DA4C96" w:rsidRDefault="00710A9A" w:rsidP="00710A9A">
            <w:pPr>
              <w:spacing w:after="0" w:line="240" w:lineRule="auto"/>
              <w:jc w:val="center"/>
              <w:rPr>
                <w:rFonts w:ascii="Arial" w:eastAsia="Times New Roman" w:hAnsi="Arial" w:cs="Arial"/>
                <w:b/>
                <w:bCs/>
                <w:color w:val="000000"/>
                <w:sz w:val="20"/>
                <w:szCs w:val="20"/>
                <w:lang w:eastAsia="zh-CN"/>
              </w:rPr>
            </w:pPr>
            <w:r w:rsidRPr="00DA4C96">
              <w:rPr>
                <w:rFonts w:ascii="Arial" w:eastAsia="Times New Roman" w:hAnsi="Arial" w:cs="Arial"/>
                <w:b/>
                <w:bCs/>
                <w:color w:val="000000"/>
                <w:sz w:val="20"/>
                <w:szCs w:val="20"/>
                <w:lang w:eastAsia="zh-CN"/>
              </w:rPr>
              <w:t>1.00E-05</w:t>
            </w:r>
          </w:p>
        </w:tc>
      </w:tr>
      <w:tr w:rsidR="00D0270D" w:rsidRPr="00DA4C96" w14:paraId="59EFA680" w14:textId="77777777" w:rsidTr="008B5B77">
        <w:trPr>
          <w:trHeight w:val="164"/>
          <w:jc w:val="center"/>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1880CD7B"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w:t>
            </w:r>
          </w:p>
        </w:tc>
        <w:tc>
          <w:tcPr>
            <w:tcW w:w="1325" w:type="dxa"/>
            <w:tcBorders>
              <w:top w:val="nil"/>
              <w:left w:val="nil"/>
              <w:bottom w:val="single" w:sz="4" w:space="0" w:color="auto"/>
              <w:right w:val="single" w:sz="4" w:space="0" w:color="auto"/>
            </w:tcBorders>
            <w:shd w:val="clear" w:color="auto" w:fill="auto"/>
            <w:noWrap/>
            <w:vAlign w:val="center"/>
            <w:hideMark/>
          </w:tcPr>
          <w:p w14:paraId="2057A4AD"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cg18590502</w:t>
            </w:r>
          </w:p>
        </w:tc>
        <w:tc>
          <w:tcPr>
            <w:tcW w:w="653" w:type="dxa"/>
            <w:tcBorders>
              <w:top w:val="nil"/>
              <w:left w:val="nil"/>
              <w:bottom w:val="single" w:sz="4" w:space="0" w:color="auto"/>
              <w:right w:val="single" w:sz="4" w:space="0" w:color="auto"/>
            </w:tcBorders>
            <w:shd w:val="clear" w:color="auto" w:fill="auto"/>
            <w:noWrap/>
            <w:vAlign w:val="center"/>
            <w:hideMark/>
          </w:tcPr>
          <w:p w14:paraId="5D555524"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w:t>
            </w:r>
          </w:p>
        </w:tc>
        <w:tc>
          <w:tcPr>
            <w:tcW w:w="1224" w:type="dxa"/>
            <w:tcBorders>
              <w:top w:val="nil"/>
              <w:left w:val="nil"/>
              <w:bottom w:val="single" w:sz="4" w:space="0" w:color="auto"/>
              <w:right w:val="single" w:sz="4" w:space="0" w:color="auto"/>
            </w:tcBorders>
            <w:shd w:val="clear" w:color="auto" w:fill="auto"/>
            <w:noWrap/>
            <w:vAlign w:val="center"/>
            <w:hideMark/>
          </w:tcPr>
          <w:p w14:paraId="2DB02D2E"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49203081</w:t>
            </w:r>
          </w:p>
        </w:tc>
        <w:tc>
          <w:tcPr>
            <w:tcW w:w="1331" w:type="dxa"/>
            <w:tcBorders>
              <w:top w:val="nil"/>
              <w:left w:val="nil"/>
              <w:bottom w:val="single" w:sz="4" w:space="0" w:color="auto"/>
              <w:right w:val="single" w:sz="4" w:space="0" w:color="auto"/>
            </w:tcBorders>
            <w:shd w:val="clear" w:color="auto" w:fill="auto"/>
            <w:vAlign w:val="center"/>
            <w:hideMark/>
          </w:tcPr>
          <w:p w14:paraId="5AC21527" w14:textId="77777777" w:rsidR="00710A9A" w:rsidRPr="00DA4C96" w:rsidRDefault="00710A9A" w:rsidP="00710A9A">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CCDC71</w:t>
            </w:r>
          </w:p>
        </w:tc>
        <w:tc>
          <w:tcPr>
            <w:tcW w:w="925" w:type="dxa"/>
            <w:tcBorders>
              <w:top w:val="nil"/>
              <w:left w:val="nil"/>
              <w:bottom w:val="single" w:sz="4" w:space="0" w:color="auto"/>
              <w:right w:val="single" w:sz="4" w:space="0" w:color="auto"/>
            </w:tcBorders>
            <w:shd w:val="clear" w:color="auto" w:fill="auto"/>
            <w:vAlign w:val="center"/>
            <w:hideMark/>
          </w:tcPr>
          <w:p w14:paraId="62B25208"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5UTR</w:t>
            </w:r>
          </w:p>
        </w:tc>
        <w:tc>
          <w:tcPr>
            <w:tcW w:w="1370" w:type="dxa"/>
            <w:tcBorders>
              <w:top w:val="nil"/>
              <w:left w:val="nil"/>
              <w:bottom w:val="single" w:sz="4" w:space="0" w:color="auto"/>
              <w:right w:val="single" w:sz="4" w:space="0" w:color="auto"/>
            </w:tcBorders>
            <w:shd w:val="clear" w:color="auto" w:fill="auto"/>
            <w:noWrap/>
            <w:vAlign w:val="center"/>
            <w:hideMark/>
          </w:tcPr>
          <w:p w14:paraId="6E01E714"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4.46%</w:t>
            </w:r>
          </w:p>
        </w:tc>
        <w:tc>
          <w:tcPr>
            <w:tcW w:w="709" w:type="dxa"/>
            <w:tcBorders>
              <w:top w:val="nil"/>
              <w:left w:val="nil"/>
              <w:bottom w:val="single" w:sz="4" w:space="0" w:color="auto"/>
              <w:right w:val="single" w:sz="4" w:space="0" w:color="auto"/>
            </w:tcBorders>
            <w:shd w:val="clear" w:color="auto" w:fill="auto"/>
            <w:noWrap/>
            <w:vAlign w:val="center"/>
            <w:hideMark/>
          </w:tcPr>
          <w:p w14:paraId="5A0AD2DD"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-5.13</w:t>
            </w:r>
          </w:p>
        </w:tc>
        <w:tc>
          <w:tcPr>
            <w:tcW w:w="1064" w:type="dxa"/>
            <w:tcBorders>
              <w:top w:val="nil"/>
              <w:left w:val="nil"/>
              <w:bottom w:val="single" w:sz="4" w:space="0" w:color="auto"/>
              <w:right w:val="single" w:sz="4" w:space="0" w:color="auto"/>
            </w:tcBorders>
            <w:shd w:val="clear" w:color="auto" w:fill="auto"/>
            <w:noWrap/>
            <w:vAlign w:val="center"/>
            <w:hideMark/>
          </w:tcPr>
          <w:p w14:paraId="6C485800"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4.08E-07</w:t>
            </w:r>
          </w:p>
        </w:tc>
        <w:tc>
          <w:tcPr>
            <w:tcW w:w="1064" w:type="dxa"/>
            <w:tcBorders>
              <w:top w:val="nil"/>
              <w:left w:val="nil"/>
              <w:bottom w:val="single" w:sz="4" w:space="0" w:color="auto"/>
              <w:right w:val="single" w:sz="4" w:space="0" w:color="auto"/>
            </w:tcBorders>
            <w:shd w:val="clear" w:color="auto" w:fill="auto"/>
            <w:noWrap/>
            <w:vAlign w:val="center"/>
            <w:hideMark/>
          </w:tcPr>
          <w:p w14:paraId="2E64F189"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2.71E-02</w:t>
            </w:r>
          </w:p>
        </w:tc>
        <w:tc>
          <w:tcPr>
            <w:tcW w:w="798" w:type="dxa"/>
            <w:tcBorders>
              <w:top w:val="nil"/>
              <w:left w:val="nil"/>
              <w:bottom w:val="single" w:sz="4" w:space="0" w:color="auto"/>
              <w:right w:val="single" w:sz="4" w:space="0" w:color="auto"/>
            </w:tcBorders>
            <w:shd w:val="clear" w:color="auto" w:fill="auto"/>
            <w:noWrap/>
            <w:vAlign w:val="center"/>
            <w:hideMark/>
          </w:tcPr>
          <w:p w14:paraId="7192E038"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-2.00</w:t>
            </w:r>
          </w:p>
        </w:tc>
        <w:tc>
          <w:tcPr>
            <w:tcW w:w="1091" w:type="dxa"/>
            <w:tcBorders>
              <w:top w:val="nil"/>
              <w:left w:val="nil"/>
              <w:bottom w:val="single" w:sz="4" w:space="0" w:color="auto"/>
              <w:right w:val="single" w:sz="4" w:space="0" w:color="auto"/>
            </w:tcBorders>
            <w:shd w:val="clear" w:color="auto" w:fill="auto"/>
            <w:noWrap/>
            <w:vAlign w:val="center"/>
            <w:hideMark/>
          </w:tcPr>
          <w:p w14:paraId="2AB0C12D"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4.65E-02</w:t>
            </w:r>
          </w:p>
        </w:tc>
      </w:tr>
      <w:tr w:rsidR="00D0270D" w:rsidRPr="00DA4C96" w14:paraId="0BC661B9" w14:textId="77777777" w:rsidTr="008B5B77">
        <w:trPr>
          <w:trHeight w:val="164"/>
          <w:jc w:val="center"/>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59D35D75"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w:t>
            </w:r>
          </w:p>
        </w:tc>
        <w:tc>
          <w:tcPr>
            <w:tcW w:w="1325" w:type="dxa"/>
            <w:tcBorders>
              <w:top w:val="nil"/>
              <w:left w:val="nil"/>
              <w:bottom w:val="single" w:sz="4" w:space="0" w:color="auto"/>
              <w:right w:val="single" w:sz="4" w:space="0" w:color="auto"/>
            </w:tcBorders>
            <w:shd w:val="clear" w:color="auto" w:fill="auto"/>
            <w:noWrap/>
            <w:vAlign w:val="center"/>
            <w:hideMark/>
          </w:tcPr>
          <w:p w14:paraId="1CB52CFE"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cg00220102</w:t>
            </w:r>
          </w:p>
        </w:tc>
        <w:tc>
          <w:tcPr>
            <w:tcW w:w="653" w:type="dxa"/>
            <w:tcBorders>
              <w:top w:val="nil"/>
              <w:left w:val="nil"/>
              <w:bottom w:val="single" w:sz="4" w:space="0" w:color="auto"/>
              <w:right w:val="single" w:sz="4" w:space="0" w:color="auto"/>
            </w:tcBorders>
            <w:shd w:val="clear" w:color="auto" w:fill="auto"/>
            <w:noWrap/>
            <w:vAlign w:val="center"/>
            <w:hideMark/>
          </w:tcPr>
          <w:p w14:paraId="6D8BDDCB"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16</w:t>
            </w:r>
          </w:p>
        </w:tc>
        <w:tc>
          <w:tcPr>
            <w:tcW w:w="1224" w:type="dxa"/>
            <w:tcBorders>
              <w:top w:val="nil"/>
              <w:left w:val="nil"/>
              <w:bottom w:val="single" w:sz="4" w:space="0" w:color="auto"/>
              <w:right w:val="single" w:sz="4" w:space="0" w:color="auto"/>
            </w:tcBorders>
            <w:shd w:val="clear" w:color="auto" w:fill="auto"/>
            <w:noWrap/>
            <w:vAlign w:val="center"/>
            <w:hideMark/>
          </w:tcPr>
          <w:p w14:paraId="29C8A690"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8806756</w:t>
            </w:r>
          </w:p>
        </w:tc>
        <w:tc>
          <w:tcPr>
            <w:tcW w:w="1331" w:type="dxa"/>
            <w:tcBorders>
              <w:top w:val="nil"/>
              <w:left w:val="nil"/>
              <w:bottom w:val="single" w:sz="4" w:space="0" w:color="auto"/>
              <w:right w:val="single" w:sz="4" w:space="0" w:color="auto"/>
            </w:tcBorders>
            <w:shd w:val="clear" w:color="auto" w:fill="auto"/>
            <w:vAlign w:val="center"/>
            <w:hideMark/>
          </w:tcPr>
          <w:p w14:paraId="11AAB8DC" w14:textId="77777777" w:rsidR="00710A9A" w:rsidRPr="00DA4C96" w:rsidRDefault="00710A9A" w:rsidP="00710A9A">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ABAT</w:t>
            </w:r>
          </w:p>
        </w:tc>
        <w:tc>
          <w:tcPr>
            <w:tcW w:w="925" w:type="dxa"/>
            <w:tcBorders>
              <w:top w:val="nil"/>
              <w:left w:val="nil"/>
              <w:bottom w:val="single" w:sz="4" w:space="0" w:color="auto"/>
              <w:right w:val="single" w:sz="4" w:space="0" w:color="auto"/>
            </w:tcBorders>
            <w:shd w:val="clear" w:color="auto" w:fill="auto"/>
            <w:vAlign w:val="center"/>
            <w:hideMark/>
          </w:tcPr>
          <w:p w14:paraId="5D827B87"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TSS200</w:t>
            </w:r>
          </w:p>
        </w:tc>
        <w:tc>
          <w:tcPr>
            <w:tcW w:w="1370" w:type="dxa"/>
            <w:tcBorders>
              <w:top w:val="nil"/>
              <w:left w:val="nil"/>
              <w:bottom w:val="single" w:sz="4" w:space="0" w:color="auto"/>
              <w:right w:val="single" w:sz="4" w:space="0" w:color="auto"/>
            </w:tcBorders>
            <w:shd w:val="clear" w:color="auto" w:fill="auto"/>
            <w:noWrap/>
            <w:vAlign w:val="center"/>
            <w:hideMark/>
          </w:tcPr>
          <w:p w14:paraId="71C9DF4E"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4.26%</w:t>
            </w:r>
          </w:p>
        </w:tc>
        <w:tc>
          <w:tcPr>
            <w:tcW w:w="709" w:type="dxa"/>
            <w:tcBorders>
              <w:top w:val="nil"/>
              <w:left w:val="nil"/>
              <w:bottom w:val="single" w:sz="4" w:space="0" w:color="auto"/>
              <w:right w:val="single" w:sz="4" w:space="0" w:color="auto"/>
            </w:tcBorders>
            <w:shd w:val="clear" w:color="auto" w:fill="auto"/>
            <w:noWrap/>
            <w:vAlign w:val="center"/>
            <w:hideMark/>
          </w:tcPr>
          <w:p w14:paraId="68889770"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-5.11</w:t>
            </w:r>
          </w:p>
        </w:tc>
        <w:tc>
          <w:tcPr>
            <w:tcW w:w="1064" w:type="dxa"/>
            <w:tcBorders>
              <w:top w:val="nil"/>
              <w:left w:val="nil"/>
              <w:bottom w:val="single" w:sz="4" w:space="0" w:color="auto"/>
              <w:right w:val="single" w:sz="4" w:space="0" w:color="auto"/>
            </w:tcBorders>
            <w:shd w:val="clear" w:color="auto" w:fill="auto"/>
            <w:noWrap/>
            <w:vAlign w:val="center"/>
            <w:hideMark/>
          </w:tcPr>
          <w:p w14:paraId="5B26974D"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4.65E-07</w:t>
            </w:r>
          </w:p>
        </w:tc>
        <w:tc>
          <w:tcPr>
            <w:tcW w:w="1064" w:type="dxa"/>
            <w:tcBorders>
              <w:top w:val="nil"/>
              <w:left w:val="nil"/>
              <w:bottom w:val="single" w:sz="4" w:space="0" w:color="auto"/>
              <w:right w:val="single" w:sz="4" w:space="0" w:color="auto"/>
            </w:tcBorders>
            <w:shd w:val="clear" w:color="auto" w:fill="auto"/>
            <w:noWrap/>
            <w:vAlign w:val="center"/>
            <w:hideMark/>
          </w:tcPr>
          <w:p w14:paraId="72874939"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2.71E-02</w:t>
            </w:r>
          </w:p>
        </w:tc>
        <w:tc>
          <w:tcPr>
            <w:tcW w:w="798" w:type="dxa"/>
            <w:tcBorders>
              <w:top w:val="nil"/>
              <w:left w:val="nil"/>
              <w:bottom w:val="single" w:sz="4" w:space="0" w:color="auto"/>
              <w:right w:val="single" w:sz="4" w:space="0" w:color="auto"/>
            </w:tcBorders>
            <w:shd w:val="clear" w:color="auto" w:fill="auto"/>
            <w:noWrap/>
            <w:vAlign w:val="center"/>
            <w:hideMark/>
          </w:tcPr>
          <w:p w14:paraId="4B111142"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-1.47</w:t>
            </w:r>
          </w:p>
        </w:tc>
        <w:tc>
          <w:tcPr>
            <w:tcW w:w="1091" w:type="dxa"/>
            <w:tcBorders>
              <w:top w:val="nil"/>
              <w:left w:val="nil"/>
              <w:bottom w:val="single" w:sz="4" w:space="0" w:color="auto"/>
              <w:right w:val="single" w:sz="4" w:space="0" w:color="auto"/>
            </w:tcBorders>
            <w:shd w:val="clear" w:color="auto" w:fill="auto"/>
            <w:noWrap/>
            <w:vAlign w:val="center"/>
            <w:hideMark/>
          </w:tcPr>
          <w:p w14:paraId="68CFED10"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1.44E-01</w:t>
            </w:r>
          </w:p>
        </w:tc>
      </w:tr>
      <w:tr w:rsidR="00D0270D" w:rsidRPr="00DA4C96" w14:paraId="60B604F8" w14:textId="77777777" w:rsidTr="008B5B77">
        <w:trPr>
          <w:trHeight w:val="220"/>
          <w:jc w:val="center"/>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549FA0B1"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7</w:t>
            </w:r>
          </w:p>
        </w:tc>
        <w:tc>
          <w:tcPr>
            <w:tcW w:w="1325" w:type="dxa"/>
            <w:tcBorders>
              <w:top w:val="nil"/>
              <w:left w:val="nil"/>
              <w:bottom w:val="single" w:sz="4" w:space="0" w:color="auto"/>
              <w:right w:val="single" w:sz="4" w:space="0" w:color="auto"/>
            </w:tcBorders>
            <w:shd w:val="clear" w:color="auto" w:fill="auto"/>
            <w:noWrap/>
            <w:vAlign w:val="center"/>
            <w:hideMark/>
          </w:tcPr>
          <w:p w14:paraId="0AE47FC5"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cg20525486</w:t>
            </w:r>
          </w:p>
        </w:tc>
        <w:tc>
          <w:tcPr>
            <w:tcW w:w="653" w:type="dxa"/>
            <w:tcBorders>
              <w:top w:val="nil"/>
              <w:left w:val="nil"/>
              <w:bottom w:val="single" w:sz="4" w:space="0" w:color="auto"/>
              <w:right w:val="single" w:sz="4" w:space="0" w:color="auto"/>
            </w:tcBorders>
            <w:shd w:val="clear" w:color="auto" w:fill="auto"/>
            <w:noWrap/>
            <w:vAlign w:val="center"/>
            <w:hideMark/>
          </w:tcPr>
          <w:p w14:paraId="7B065765"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w:t>
            </w:r>
          </w:p>
        </w:tc>
        <w:tc>
          <w:tcPr>
            <w:tcW w:w="1224" w:type="dxa"/>
            <w:tcBorders>
              <w:top w:val="nil"/>
              <w:left w:val="nil"/>
              <w:bottom w:val="single" w:sz="4" w:space="0" w:color="auto"/>
              <w:right w:val="single" w:sz="4" w:space="0" w:color="auto"/>
            </w:tcBorders>
            <w:shd w:val="clear" w:color="auto" w:fill="auto"/>
            <w:noWrap/>
            <w:vAlign w:val="center"/>
            <w:hideMark/>
          </w:tcPr>
          <w:p w14:paraId="3D53ABB0"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71111923</w:t>
            </w:r>
          </w:p>
        </w:tc>
        <w:tc>
          <w:tcPr>
            <w:tcW w:w="1331" w:type="dxa"/>
            <w:tcBorders>
              <w:top w:val="nil"/>
              <w:left w:val="nil"/>
              <w:bottom w:val="single" w:sz="4" w:space="0" w:color="auto"/>
              <w:right w:val="single" w:sz="4" w:space="0" w:color="auto"/>
            </w:tcBorders>
            <w:shd w:val="clear" w:color="auto" w:fill="auto"/>
            <w:vAlign w:val="center"/>
            <w:hideMark/>
          </w:tcPr>
          <w:p w14:paraId="4DEE4B4A" w14:textId="77777777" w:rsidR="00710A9A" w:rsidRPr="00DA4C96" w:rsidRDefault="00710A9A" w:rsidP="00710A9A">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FOXP1</w:t>
            </w:r>
          </w:p>
        </w:tc>
        <w:tc>
          <w:tcPr>
            <w:tcW w:w="925" w:type="dxa"/>
            <w:tcBorders>
              <w:top w:val="nil"/>
              <w:left w:val="nil"/>
              <w:bottom w:val="single" w:sz="4" w:space="0" w:color="auto"/>
              <w:right w:val="single" w:sz="4" w:space="0" w:color="auto"/>
            </w:tcBorders>
            <w:shd w:val="clear" w:color="auto" w:fill="auto"/>
            <w:vAlign w:val="center"/>
            <w:hideMark/>
          </w:tcPr>
          <w:p w14:paraId="49CB333E"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370" w:type="dxa"/>
            <w:tcBorders>
              <w:top w:val="nil"/>
              <w:left w:val="nil"/>
              <w:bottom w:val="single" w:sz="4" w:space="0" w:color="auto"/>
              <w:right w:val="single" w:sz="4" w:space="0" w:color="auto"/>
            </w:tcBorders>
            <w:shd w:val="clear" w:color="auto" w:fill="auto"/>
            <w:noWrap/>
            <w:vAlign w:val="center"/>
            <w:hideMark/>
          </w:tcPr>
          <w:p w14:paraId="1379B7CE"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4.37%</w:t>
            </w:r>
          </w:p>
        </w:tc>
        <w:tc>
          <w:tcPr>
            <w:tcW w:w="709" w:type="dxa"/>
            <w:tcBorders>
              <w:top w:val="nil"/>
              <w:left w:val="nil"/>
              <w:bottom w:val="single" w:sz="4" w:space="0" w:color="auto"/>
              <w:right w:val="single" w:sz="4" w:space="0" w:color="auto"/>
            </w:tcBorders>
            <w:shd w:val="clear" w:color="auto" w:fill="auto"/>
            <w:noWrap/>
            <w:vAlign w:val="center"/>
            <w:hideMark/>
          </w:tcPr>
          <w:p w14:paraId="3F8D0AFD"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5.11</w:t>
            </w:r>
          </w:p>
        </w:tc>
        <w:tc>
          <w:tcPr>
            <w:tcW w:w="1064" w:type="dxa"/>
            <w:tcBorders>
              <w:top w:val="nil"/>
              <w:left w:val="nil"/>
              <w:bottom w:val="single" w:sz="4" w:space="0" w:color="auto"/>
              <w:right w:val="single" w:sz="4" w:space="0" w:color="auto"/>
            </w:tcBorders>
            <w:shd w:val="clear" w:color="auto" w:fill="auto"/>
            <w:noWrap/>
            <w:vAlign w:val="center"/>
            <w:hideMark/>
          </w:tcPr>
          <w:p w14:paraId="20EB6BBF"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4.71E-07</w:t>
            </w:r>
          </w:p>
        </w:tc>
        <w:tc>
          <w:tcPr>
            <w:tcW w:w="1064" w:type="dxa"/>
            <w:tcBorders>
              <w:top w:val="nil"/>
              <w:left w:val="nil"/>
              <w:bottom w:val="single" w:sz="4" w:space="0" w:color="auto"/>
              <w:right w:val="single" w:sz="4" w:space="0" w:color="auto"/>
            </w:tcBorders>
            <w:shd w:val="clear" w:color="auto" w:fill="auto"/>
            <w:noWrap/>
            <w:vAlign w:val="center"/>
            <w:hideMark/>
          </w:tcPr>
          <w:p w14:paraId="02913E14"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2.71E-02</w:t>
            </w:r>
          </w:p>
        </w:tc>
        <w:tc>
          <w:tcPr>
            <w:tcW w:w="798" w:type="dxa"/>
            <w:tcBorders>
              <w:top w:val="nil"/>
              <w:left w:val="nil"/>
              <w:bottom w:val="single" w:sz="4" w:space="0" w:color="auto"/>
              <w:right w:val="single" w:sz="4" w:space="0" w:color="auto"/>
            </w:tcBorders>
            <w:shd w:val="clear" w:color="auto" w:fill="auto"/>
            <w:noWrap/>
            <w:vAlign w:val="center"/>
            <w:hideMark/>
          </w:tcPr>
          <w:p w14:paraId="190747E1"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NA</w:t>
            </w:r>
          </w:p>
        </w:tc>
        <w:tc>
          <w:tcPr>
            <w:tcW w:w="1091" w:type="dxa"/>
            <w:tcBorders>
              <w:top w:val="nil"/>
              <w:left w:val="nil"/>
              <w:bottom w:val="single" w:sz="4" w:space="0" w:color="auto"/>
              <w:right w:val="single" w:sz="4" w:space="0" w:color="auto"/>
            </w:tcBorders>
            <w:shd w:val="clear" w:color="auto" w:fill="auto"/>
            <w:noWrap/>
            <w:vAlign w:val="center"/>
            <w:hideMark/>
          </w:tcPr>
          <w:p w14:paraId="475D4893"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NA</w:t>
            </w:r>
          </w:p>
        </w:tc>
      </w:tr>
      <w:tr w:rsidR="00D0270D" w:rsidRPr="00DA4C96" w14:paraId="12A18677" w14:textId="77777777" w:rsidTr="008B5B77">
        <w:trPr>
          <w:trHeight w:val="164"/>
          <w:jc w:val="center"/>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41E98891"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w:t>
            </w:r>
          </w:p>
        </w:tc>
        <w:tc>
          <w:tcPr>
            <w:tcW w:w="1325" w:type="dxa"/>
            <w:tcBorders>
              <w:top w:val="nil"/>
              <w:left w:val="nil"/>
              <w:bottom w:val="single" w:sz="4" w:space="0" w:color="auto"/>
              <w:right w:val="single" w:sz="4" w:space="0" w:color="auto"/>
            </w:tcBorders>
            <w:shd w:val="clear" w:color="auto" w:fill="auto"/>
            <w:noWrap/>
            <w:vAlign w:val="center"/>
            <w:hideMark/>
          </w:tcPr>
          <w:p w14:paraId="372900C9"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cg26689780</w:t>
            </w:r>
          </w:p>
        </w:tc>
        <w:tc>
          <w:tcPr>
            <w:tcW w:w="653" w:type="dxa"/>
            <w:tcBorders>
              <w:top w:val="nil"/>
              <w:left w:val="nil"/>
              <w:bottom w:val="single" w:sz="4" w:space="0" w:color="auto"/>
              <w:right w:val="single" w:sz="4" w:space="0" w:color="auto"/>
            </w:tcBorders>
            <w:shd w:val="clear" w:color="auto" w:fill="auto"/>
            <w:noWrap/>
            <w:vAlign w:val="center"/>
            <w:hideMark/>
          </w:tcPr>
          <w:p w14:paraId="3B0FFE41"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w:t>
            </w:r>
          </w:p>
        </w:tc>
        <w:tc>
          <w:tcPr>
            <w:tcW w:w="1224" w:type="dxa"/>
            <w:tcBorders>
              <w:top w:val="nil"/>
              <w:left w:val="nil"/>
              <w:bottom w:val="single" w:sz="4" w:space="0" w:color="auto"/>
              <w:right w:val="single" w:sz="4" w:space="0" w:color="auto"/>
            </w:tcBorders>
            <w:shd w:val="clear" w:color="auto" w:fill="auto"/>
            <w:noWrap/>
            <w:vAlign w:val="center"/>
            <w:hideMark/>
          </w:tcPr>
          <w:p w14:paraId="6F99D848"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10079554</w:t>
            </w:r>
          </w:p>
        </w:tc>
        <w:tc>
          <w:tcPr>
            <w:tcW w:w="1331" w:type="dxa"/>
            <w:tcBorders>
              <w:top w:val="nil"/>
              <w:left w:val="nil"/>
              <w:bottom w:val="single" w:sz="4" w:space="0" w:color="auto"/>
              <w:right w:val="single" w:sz="4" w:space="0" w:color="auto"/>
            </w:tcBorders>
            <w:shd w:val="clear" w:color="auto" w:fill="auto"/>
            <w:vAlign w:val="center"/>
            <w:hideMark/>
          </w:tcPr>
          <w:p w14:paraId="7C0B25BC" w14:textId="77777777" w:rsidR="00710A9A" w:rsidRPr="00DA4C96" w:rsidRDefault="00710A9A" w:rsidP="00710A9A">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WDR1</w:t>
            </w:r>
          </w:p>
        </w:tc>
        <w:tc>
          <w:tcPr>
            <w:tcW w:w="925" w:type="dxa"/>
            <w:tcBorders>
              <w:top w:val="nil"/>
              <w:left w:val="nil"/>
              <w:bottom w:val="single" w:sz="4" w:space="0" w:color="auto"/>
              <w:right w:val="single" w:sz="4" w:space="0" w:color="auto"/>
            </w:tcBorders>
            <w:shd w:val="clear" w:color="auto" w:fill="auto"/>
            <w:vAlign w:val="center"/>
            <w:hideMark/>
          </w:tcPr>
          <w:p w14:paraId="52B38692"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370" w:type="dxa"/>
            <w:tcBorders>
              <w:top w:val="nil"/>
              <w:left w:val="nil"/>
              <w:bottom w:val="single" w:sz="4" w:space="0" w:color="auto"/>
              <w:right w:val="single" w:sz="4" w:space="0" w:color="auto"/>
            </w:tcBorders>
            <w:shd w:val="clear" w:color="auto" w:fill="auto"/>
            <w:noWrap/>
            <w:vAlign w:val="center"/>
            <w:hideMark/>
          </w:tcPr>
          <w:p w14:paraId="4C3E70D2"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4.20%</w:t>
            </w:r>
          </w:p>
        </w:tc>
        <w:tc>
          <w:tcPr>
            <w:tcW w:w="709" w:type="dxa"/>
            <w:tcBorders>
              <w:top w:val="nil"/>
              <w:left w:val="nil"/>
              <w:bottom w:val="single" w:sz="4" w:space="0" w:color="auto"/>
              <w:right w:val="single" w:sz="4" w:space="0" w:color="auto"/>
            </w:tcBorders>
            <w:shd w:val="clear" w:color="auto" w:fill="auto"/>
            <w:noWrap/>
            <w:vAlign w:val="center"/>
            <w:hideMark/>
          </w:tcPr>
          <w:p w14:paraId="127B03B4"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5.08</w:t>
            </w:r>
          </w:p>
        </w:tc>
        <w:tc>
          <w:tcPr>
            <w:tcW w:w="1064" w:type="dxa"/>
            <w:tcBorders>
              <w:top w:val="nil"/>
              <w:left w:val="nil"/>
              <w:bottom w:val="single" w:sz="4" w:space="0" w:color="auto"/>
              <w:right w:val="single" w:sz="4" w:space="0" w:color="auto"/>
            </w:tcBorders>
            <w:shd w:val="clear" w:color="auto" w:fill="auto"/>
            <w:noWrap/>
            <w:vAlign w:val="center"/>
            <w:hideMark/>
          </w:tcPr>
          <w:p w14:paraId="1449DAF3"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5.36E-07</w:t>
            </w:r>
          </w:p>
        </w:tc>
        <w:tc>
          <w:tcPr>
            <w:tcW w:w="1064" w:type="dxa"/>
            <w:tcBorders>
              <w:top w:val="nil"/>
              <w:left w:val="nil"/>
              <w:bottom w:val="single" w:sz="4" w:space="0" w:color="auto"/>
              <w:right w:val="single" w:sz="4" w:space="0" w:color="auto"/>
            </w:tcBorders>
            <w:shd w:val="clear" w:color="auto" w:fill="auto"/>
            <w:noWrap/>
            <w:vAlign w:val="center"/>
            <w:hideMark/>
          </w:tcPr>
          <w:p w14:paraId="7061457C"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2.71E-02</w:t>
            </w:r>
          </w:p>
        </w:tc>
        <w:tc>
          <w:tcPr>
            <w:tcW w:w="798" w:type="dxa"/>
            <w:tcBorders>
              <w:top w:val="nil"/>
              <w:left w:val="nil"/>
              <w:bottom w:val="single" w:sz="4" w:space="0" w:color="auto"/>
              <w:right w:val="single" w:sz="4" w:space="0" w:color="auto"/>
            </w:tcBorders>
            <w:shd w:val="clear" w:color="auto" w:fill="auto"/>
            <w:noWrap/>
            <w:vAlign w:val="center"/>
            <w:hideMark/>
          </w:tcPr>
          <w:p w14:paraId="5EB3A280"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3.98</w:t>
            </w:r>
          </w:p>
        </w:tc>
        <w:tc>
          <w:tcPr>
            <w:tcW w:w="1091" w:type="dxa"/>
            <w:tcBorders>
              <w:top w:val="nil"/>
              <w:left w:val="nil"/>
              <w:bottom w:val="single" w:sz="4" w:space="0" w:color="auto"/>
              <w:right w:val="single" w:sz="4" w:space="0" w:color="auto"/>
            </w:tcBorders>
            <w:shd w:val="clear" w:color="auto" w:fill="auto"/>
            <w:noWrap/>
            <w:vAlign w:val="center"/>
            <w:hideMark/>
          </w:tcPr>
          <w:p w14:paraId="2C6DFD77" w14:textId="77777777" w:rsidR="00710A9A" w:rsidRPr="00DA4C96" w:rsidRDefault="00710A9A" w:rsidP="00710A9A">
            <w:pPr>
              <w:spacing w:after="0" w:line="240" w:lineRule="auto"/>
              <w:jc w:val="center"/>
              <w:rPr>
                <w:rFonts w:ascii="Arial" w:eastAsia="Times New Roman" w:hAnsi="Arial" w:cs="Arial"/>
                <w:b/>
                <w:bCs/>
                <w:color w:val="000000"/>
                <w:sz w:val="20"/>
                <w:szCs w:val="20"/>
                <w:lang w:eastAsia="zh-CN"/>
              </w:rPr>
            </w:pPr>
            <w:r w:rsidRPr="00DA4C96">
              <w:rPr>
                <w:rFonts w:ascii="Arial" w:eastAsia="Times New Roman" w:hAnsi="Arial" w:cs="Arial"/>
                <w:b/>
                <w:bCs/>
                <w:color w:val="000000"/>
                <w:sz w:val="20"/>
                <w:szCs w:val="20"/>
                <w:lang w:eastAsia="zh-CN"/>
              </w:rPr>
              <w:t>8.39E-05</w:t>
            </w:r>
          </w:p>
        </w:tc>
      </w:tr>
      <w:tr w:rsidR="00D0270D" w:rsidRPr="00DA4C96" w14:paraId="3E744F6B" w14:textId="77777777" w:rsidTr="008B5B77">
        <w:trPr>
          <w:trHeight w:val="164"/>
          <w:jc w:val="center"/>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59B03A9A"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9</w:t>
            </w:r>
          </w:p>
        </w:tc>
        <w:tc>
          <w:tcPr>
            <w:tcW w:w="1325" w:type="dxa"/>
            <w:tcBorders>
              <w:top w:val="nil"/>
              <w:left w:val="nil"/>
              <w:bottom w:val="single" w:sz="4" w:space="0" w:color="auto"/>
              <w:right w:val="single" w:sz="4" w:space="0" w:color="auto"/>
            </w:tcBorders>
            <w:shd w:val="clear" w:color="auto" w:fill="auto"/>
            <w:noWrap/>
            <w:vAlign w:val="center"/>
            <w:hideMark/>
          </w:tcPr>
          <w:p w14:paraId="58C508B3"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cg25221975</w:t>
            </w:r>
          </w:p>
        </w:tc>
        <w:tc>
          <w:tcPr>
            <w:tcW w:w="653" w:type="dxa"/>
            <w:tcBorders>
              <w:top w:val="nil"/>
              <w:left w:val="nil"/>
              <w:bottom w:val="single" w:sz="4" w:space="0" w:color="auto"/>
              <w:right w:val="single" w:sz="4" w:space="0" w:color="auto"/>
            </w:tcBorders>
            <w:shd w:val="clear" w:color="auto" w:fill="auto"/>
            <w:noWrap/>
            <w:vAlign w:val="center"/>
            <w:hideMark/>
          </w:tcPr>
          <w:p w14:paraId="19EBA44E"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w:t>
            </w:r>
          </w:p>
        </w:tc>
        <w:tc>
          <w:tcPr>
            <w:tcW w:w="1224" w:type="dxa"/>
            <w:tcBorders>
              <w:top w:val="nil"/>
              <w:left w:val="nil"/>
              <w:bottom w:val="single" w:sz="4" w:space="0" w:color="auto"/>
              <w:right w:val="single" w:sz="4" w:space="0" w:color="auto"/>
            </w:tcBorders>
            <w:shd w:val="clear" w:color="auto" w:fill="auto"/>
            <w:noWrap/>
            <w:vAlign w:val="center"/>
            <w:hideMark/>
          </w:tcPr>
          <w:p w14:paraId="000AFFAF"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13663444</w:t>
            </w:r>
          </w:p>
        </w:tc>
        <w:tc>
          <w:tcPr>
            <w:tcW w:w="1331" w:type="dxa"/>
            <w:tcBorders>
              <w:top w:val="nil"/>
              <w:left w:val="nil"/>
              <w:bottom w:val="single" w:sz="4" w:space="0" w:color="auto"/>
              <w:right w:val="single" w:sz="4" w:space="0" w:color="auto"/>
            </w:tcBorders>
            <w:shd w:val="clear" w:color="auto" w:fill="auto"/>
            <w:vAlign w:val="center"/>
            <w:hideMark/>
          </w:tcPr>
          <w:p w14:paraId="40FF8AA8" w14:textId="77777777" w:rsidR="00710A9A" w:rsidRPr="00DA4C96" w:rsidRDefault="00710A9A" w:rsidP="00710A9A">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FBLN2</w:t>
            </w:r>
          </w:p>
        </w:tc>
        <w:tc>
          <w:tcPr>
            <w:tcW w:w="925" w:type="dxa"/>
            <w:tcBorders>
              <w:top w:val="nil"/>
              <w:left w:val="nil"/>
              <w:bottom w:val="single" w:sz="4" w:space="0" w:color="auto"/>
              <w:right w:val="single" w:sz="4" w:space="0" w:color="auto"/>
            </w:tcBorders>
            <w:shd w:val="clear" w:color="auto" w:fill="auto"/>
            <w:vAlign w:val="center"/>
            <w:hideMark/>
          </w:tcPr>
          <w:p w14:paraId="26771DB6"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370" w:type="dxa"/>
            <w:tcBorders>
              <w:top w:val="nil"/>
              <w:left w:val="nil"/>
              <w:bottom w:val="single" w:sz="4" w:space="0" w:color="auto"/>
              <w:right w:val="single" w:sz="4" w:space="0" w:color="auto"/>
            </w:tcBorders>
            <w:shd w:val="clear" w:color="auto" w:fill="auto"/>
            <w:noWrap/>
            <w:vAlign w:val="center"/>
            <w:hideMark/>
          </w:tcPr>
          <w:p w14:paraId="42BB8597"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4.27%</w:t>
            </w:r>
          </w:p>
        </w:tc>
        <w:tc>
          <w:tcPr>
            <w:tcW w:w="709" w:type="dxa"/>
            <w:tcBorders>
              <w:top w:val="nil"/>
              <w:left w:val="nil"/>
              <w:bottom w:val="single" w:sz="4" w:space="0" w:color="auto"/>
              <w:right w:val="single" w:sz="4" w:space="0" w:color="auto"/>
            </w:tcBorders>
            <w:shd w:val="clear" w:color="auto" w:fill="auto"/>
            <w:noWrap/>
            <w:vAlign w:val="center"/>
            <w:hideMark/>
          </w:tcPr>
          <w:p w14:paraId="2F00CDB8"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5.07</w:t>
            </w:r>
          </w:p>
        </w:tc>
        <w:tc>
          <w:tcPr>
            <w:tcW w:w="1064" w:type="dxa"/>
            <w:tcBorders>
              <w:top w:val="nil"/>
              <w:left w:val="nil"/>
              <w:bottom w:val="single" w:sz="4" w:space="0" w:color="auto"/>
              <w:right w:val="single" w:sz="4" w:space="0" w:color="auto"/>
            </w:tcBorders>
            <w:shd w:val="clear" w:color="auto" w:fill="auto"/>
            <w:noWrap/>
            <w:vAlign w:val="center"/>
            <w:hideMark/>
          </w:tcPr>
          <w:p w14:paraId="4CE0D9D8"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5.58E-07</w:t>
            </w:r>
          </w:p>
        </w:tc>
        <w:tc>
          <w:tcPr>
            <w:tcW w:w="1064" w:type="dxa"/>
            <w:tcBorders>
              <w:top w:val="nil"/>
              <w:left w:val="nil"/>
              <w:bottom w:val="single" w:sz="4" w:space="0" w:color="auto"/>
              <w:right w:val="single" w:sz="4" w:space="0" w:color="auto"/>
            </w:tcBorders>
            <w:shd w:val="clear" w:color="auto" w:fill="auto"/>
            <w:noWrap/>
            <w:vAlign w:val="center"/>
            <w:hideMark/>
          </w:tcPr>
          <w:p w14:paraId="691210AD"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2.71E-02</w:t>
            </w:r>
          </w:p>
        </w:tc>
        <w:tc>
          <w:tcPr>
            <w:tcW w:w="798" w:type="dxa"/>
            <w:tcBorders>
              <w:top w:val="nil"/>
              <w:left w:val="nil"/>
              <w:bottom w:val="single" w:sz="4" w:space="0" w:color="auto"/>
              <w:right w:val="single" w:sz="4" w:space="0" w:color="auto"/>
            </w:tcBorders>
            <w:shd w:val="clear" w:color="auto" w:fill="auto"/>
            <w:noWrap/>
            <w:vAlign w:val="center"/>
            <w:hideMark/>
          </w:tcPr>
          <w:p w14:paraId="7516BB8C"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2.62</w:t>
            </w:r>
          </w:p>
        </w:tc>
        <w:tc>
          <w:tcPr>
            <w:tcW w:w="1091" w:type="dxa"/>
            <w:tcBorders>
              <w:top w:val="nil"/>
              <w:left w:val="nil"/>
              <w:bottom w:val="single" w:sz="4" w:space="0" w:color="auto"/>
              <w:right w:val="single" w:sz="4" w:space="0" w:color="auto"/>
            </w:tcBorders>
            <w:shd w:val="clear" w:color="auto" w:fill="auto"/>
            <w:noWrap/>
            <w:vAlign w:val="center"/>
            <w:hideMark/>
          </w:tcPr>
          <w:p w14:paraId="0425EFFC"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9.25E-03</w:t>
            </w:r>
          </w:p>
        </w:tc>
      </w:tr>
      <w:tr w:rsidR="00D0270D" w:rsidRPr="00DA4C96" w14:paraId="72B897F3" w14:textId="77777777" w:rsidTr="008B5B77">
        <w:trPr>
          <w:trHeight w:val="164"/>
          <w:jc w:val="center"/>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0F17908B"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10</w:t>
            </w:r>
          </w:p>
        </w:tc>
        <w:tc>
          <w:tcPr>
            <w:tcW w:w="1325" w:type="dxa"/>
            <w:tcBorders>
              <w:top w:val="nil"/>
              <w:left w:val="nil"/>
              <w:bottom w:val="single" w:sz="4" w:space="0" w:color="auto"/>
              <w:right w:val="single" w:sz="4" w:space="0" w:color="auto"/>
            </w:tcBorders>
            <w:shd w:val="clear" w:color="auto" w:fill="auto"/>
            <w:noWrap/>
            <w:vAlign w:val="center"/>
            <w:hideMark/>
          </w:tcPr>
          <w:p w14:paraId="1610E1B7"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cg04304130</w:t>
            </w:r>
          </w:p>
        </w:tc>
        <w:tc>
          <w:tcPr>
            <w:tcW w:w="653" w:type="dxa"/>
            <w:tcBorders>
              <w:top w:val="nil"/>
              <w:left w:val="nil"/>
              <w:bottom w:val="single" w:sz="4" w:space="0" w:color="auto"/>
              <w:right w:val="single" w:sz="4" w:space="0" w:color="auto"/>
            </w:tcBorders>
            <w:shd w:val="clear" w:color="auto" w:fill="auto"/>
            <w:noWrap/>
            <w:vAlign w:val="center"/>
            <w:hideMark/>
          </w:tcPr>
          <w:p w14:paraId="20AFEC52"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w:t>
            </w:r>
          </w:p>
        </w:tc>
        <w:tc>
          <w:tcPr>
            <w:tcW w:w="1224" w:type="dxa"/>
            <w:tcBorders>
              <w:top w:val="nil"/>
              <w:left w:val="nil"/>
              <w:bottom w:val="single" w:sz="4" w:space="0" w:color="auto"/>
              <w:right w:val="single" w:sz="4" w:space="0" w:color="auto"/>
            </w:tcBorders>
            <w:shd w:val="clear" w:color="auto" w:fill="auto"/>
            <w:noWrap/>
            <w:vAlign w:val="center"/>
            <w:hideMark/>
          </w:tcPr>
          <w:p w14:paraId="1809BA2B"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11111894</w:t>
            </w:r>
          </w:p>
        </w:tc>
        <w:tc>
          <w:tcPr>
            <w:tcW w:w="1331" w:type="dxa"/>
            <w:tcBorders>
              <w:top w:val="nil"/>
              <w:left w:val="nil"/>
              <w:bottom w:val="single" w:sz="4" w:space="0" w:color="auto"/>
              <w:right w:val="single" w:sz="4" w:space="0" w:color="auto"/>
            </w:tcBorders>
            <w:shd w:val="clear" w:color="auto" w:fill="auto"/>
            <w:vAlign w:val="center"/>
            <w:hideMark/>
          </w:tcPr>
          <w:p w14:paraId="4837B5D3" w14:textId="77777777" w:rsidR="00710A9A" w:rsidRPr="00DA4C96" w:rsidRDefault="00710A9A" w:rsidP="00710A9A">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LOC221710; HERV-FRD</w:t>
            </w:r>
          </w:p>
        </w:tc>
        <w:tc>
          <w:tcPr>
            <w:tcW w:w="925" w:type="dxa"/>
            <w:tcBorders>
              <w:top w:val="nil"/>
              <w:left w:val="nil"/>
              <w:bottom w:val="single" w:sz="4" w:space="0" w:color="auto"/>
              <w:right w:val="single" w:sz="4" w:space="0" w:color="auto"/>
            </w:tcBorders>
            <w:shd w:val="clear" w:color="auto" w:fill="auto"/>
            <w:vAlign w:val="center"/>
            <w:hideMark/>
          </w:tcPr>
          <w:p w14:paraId="1C472DF4"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5UTR</w:t>
            </w:r>
          </w:p>
        </w:tc>
        <w:tc>
          <w:tcPr>
            <w:tcW w:w="1370" w:type="dxa"/>
            <w:tcBorders>
              <w:top w:val="nil"/>
              <w:left w:val="nil"/>
              <w:bottom w:val="single" w:sz="4" w:space="0" w:color="auto"/>
              <w:right w:val="single" w:sz="4" w:space="0" w:color="auto"/>
            </w:tcBorders>
            <w:shd w:val="clear" w:color="auto" w:fill="auto"/>
            <w:noWrap/>
            <w:vAlign w:val="center"/>
            <w:hideMark/>
          </w:tcPr>
          <w:p w14:paraId="71BABC5C"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4.25%</w:t>
            </w:r>
          </w:p>
        </w:tc>
        <w:tc>
          <w:tcPr>
            <w:tcW w:w="709" w:type="dxa"/>
            <w:tcBorders>
              <w:top w:val="nil"/>
              <w:left w:val="nil"/>
              <w:bottom w:val="single" w:sz="4" w:space="0" w:color="auto"/>
              <w:right w:val="single" w:sz="4" w:space="0" w:color="auto"/>
            </w:tcBorders>
            <w:shd w:val="clear" w:color="auto" w:fill="auto"/>
            <w:noWrap/>
            <w:vAlign w:val="center"/>
            <w:hideMark/>
          </w:tcPr>
          <w:p w14:paraId="23D903A5"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5.00</w:t>
            </w:r>
          </w:p>
        </w:tc>
        <w:tc>
          <w:tcPr>
            <w:tcW w:w="1064" w:type="dxa"/>
            <w:tcBorders>
              <w:top w:val="nil"/>
              <w:left w:val="nil"/>
              <w:bottom w:val="single" w:sz="4" w:space="0" w:color="auto"/>
              <w:right w:val="single" w:sz="4" w:space="0" w:color="auto"/>
            </w:tcBorders>
            <w:shd w:val="clear" w:color="auto" w:fill="auto"/>
            <w:noWrap/>
            <w:vAlign w:val="center"/>
            <w:hideMark/>
          </w:tcPr>
          <w:p w14:paraId="576D8BE9"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7.82E-07</w:t>
            </w:r>
          </w:p>
        </w:tc>
        <w:tc>
          <w:tcPr>
            <w:tcW w:w="1064" w:type="dxa"/>
            <w:tcBorders>
              <w:top w:val="nil"/>
              <w:left w:val="nil"/>
              <w:bottom w:val="single" w:sz="4" w:space="0" w:color="auto"/>
              <w:right w:val="single" w:sz="4" w:space="0" w:color="auto"/>
            </w:tcBorders>
            <w:shd w:val="clear" w:color="auto" w:fill="auto"/>
            <w:noWrap/>
            <w:vAlign w:val="center"/>
            <w:hideMark/>
          </w:tcPr>
          <w:p w14:paraId="209D419D"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3.42E-02</w:t>
            </w:r>
          </w:p>
        </w:tc>
        <w:tc>
          <w:tcPr>
            <w:tcW w:w="798" w:type="dxa"/>
            <w:tcBorders>
              <w:top w:val="nil"/>
              <w:left w:val="nil"/>
              <w:bottom w:val="single" w:sz="4" w:space="0" w:color="auto"/>
              <w:right w:val="single" w:sz="4" w:space="0" w:color="auto"/>
            </w:tcBorders>
            <w:shd w:val="clear" w:color="auto" w:fill="auto"/>
            <w:noWrap/>
            <w:vAlign w:val="center"/>
            <w:hideMark/>
          </w:tcPr>
          <w:p w14:paraId="4BEAE0F4"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NA</w:t>
            </w:r>
          </w:p>
        </w:tc>
        <w:tc>
          <w:tcPr>
            <w:tcW w:w="1091" w:type="dxa"/>
            <w:tcBorders>
              <w:top w:val="nil"/>
              <w:left w:val="nil"/>
              <w:bottom w:val="single" w:sz="4" w:space="0" w:color="auto"/>
              <w:right w:val="single" w:sz="4" w:space="0" w:color="auto"/>
            </w:tcBorders>
            <w:shd w:val="clear" w:color="auto" w:fill="auto"/>
            <w:noWrap/>
            <w:vAlign w:val="center"/>
            <w:hideMark/>
          </w:tcPr>
          <w:p w14:paraId="0CC4BDF8"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NA</w:t>
            </w:r>
          </w:p>
        </w:tc>
      </w:tr>
      <w:tr w:rsidR="00D0270D" w:rsidRPr="00DA4C96" w14:paraId="424F258A" w14:textId="77777777" w:rsidTr="008B5B77">
        <w:trPr>
          <w:trHeight w:val="164"/>
          <w:jc w:val="center"/>
        </w:trPr>
        <w:tc>
          <w:tcPr>
            <w:tcW w:w="443" w:type="dxa"/>
            <w:tcBorders>
              <w:top w:val="nil"/>
              <w:left w:val="single" w:sz="4" w:space="0" w:color="auto"/>
              <w:bottom w:val="single" w:sz="4" w:space="0" w:color="auto"/>
              <w:right w:val="single" w:sz="4" w:space="0" w:color="auto"/>
            </w:tcBorders>
            <w:shd w:val="clear" w:color="auto" w:fill="auto"/>
            <w:noWrap/>
            <w:vAlign w:val="center"/>
            <w:hideMark/>
          </w:tcPr>
          <w:p w14:paraId="2EAA42B5"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w:t>
            </w:r>
          </w:p>
        </w:tc>
        <w:tc>
          <w:tcPr>
            <w:tcW w:w="1325" w:type="dxa"/>
            <w:tcBorders>
              <w:top w:val="nil"/>
              <w:left w:val="nil"/>
              <w:bottom w:val="single" w:sz="4" w:space="0" w:color="auto"/>
              <w:right w:val="single" w:sz="4" w:space="0" w:color="auto"/>
            </w:tcBorders>
            <w:shd w:val="clear" w:color="auto" w:fill="auto"/>
            <w:noWrap/>
            <w:vAlign w:val="center"/>
            <w:hideMark/>
          </w:tcPr>
          <w:p w14:paraId="54CDF64A"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cg20970380</w:t>
            </w:r>
          </w:p>
        </w:tc>
        <w:tc>
          <w:tcPr>
            <w:tcW w:w="653" w:type="dxa"/>
            <w:tcBorders>
              <w:top w:val="nil"/>
              <w:left w:val="nil"/>
              <w:bottom w:val="single" w:sz="4" w:space="0" w:color="auto"/>
              <w:right w:val="single" w:sz="4" w:space="0" w:color="auto"/>
            </w:tcBorders>
            <w:shd w:val="clear" w:color="auto" w:fill="auto"/>
            <w:noWrap/>
            <w:vAlign w:val="center"/>
            <w:hideMark/>
          </w:tcPr>
          <w:p w14:paraId="7C6E5B3B"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w:t>
            </w:r>
          </w:p>
        </w:tc>
        <w:tc>
          <w:tcPr>
            <w:tcW w:w="1224" w:type="dxa"/>
            <w:tcBorders>
              <w:top w:val="nil"/>
              <w:left w:val="nil"/>
              <w:bottom w:val="single" w:sz="4" w:space="0" w:color="auto"/>
              <w:right w:val="single" w:sz="4" w:space="0" w:color="auto"/>
            </w:tcBorders>
            <w:shd w:val="clear" w:color="auto" w:fill="auto"/>
            <w:noWrap/>
            <w:vAlign w:val="center"/>
            <w:hideMark/>
          </w:tcPr>
          <w:p w14:paraId="30AEEB48"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116676103</w:t>
            </w:r>
          </w:p>
        </w:tc>
        <w:tc>
          <w:tcPr>
            <w:tcW w:w="1331" w:type="dxa"/>
            <w:tcBorders>
              <w:top w:val="nil"/>
              <w:left w:val="nil"/>
              <w:bottom w:val="single" w:sz="4" w:space="0" w:color="auto"/>
              <w:right w:val="single" w:sz="4" w:space="0" w:color="auto"/>
            </w:tcBorders>
            <w:shd w:val="clear" w:color="auto" w:fill="auto"/>
            <w:vAlign w:val="center"/>
            <w:hideMark/>
          </w:tcPr>
          <w:p w14:paraId="418504F2" w14:textId="77777777" w:rsidR="00710A9A" w:rsidRPr="00DA4C96" w:rsidRDefault="00710A9A" w:rsidP="00710A9A">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C1orf161</w:t>
            </w:r>
          </w:p>
        </w:tc>
        <w:tc>
          <w:tcPr>
            <w:tcW w:w="925" w:type="dxa"/>
            <w:tcBorders>
              <w:top w:val="nil"/>
              <w:left w:val="nil"/>
              <w:bottom w:val="single" w:sz="4" w:space="0" w:color="auto"/>
              <w:right w:val="single" w:sz="4" w:space="0" w:color="auto"/>
            </w:tcBorders>
            <w:shd w:val="clear" w:color="auto" w:fill="auto"/>
            <w:vAlign w:val="center"/>
            <w:hideMark/>
          </w:tcPr>
          <w:p w14:paraId="271B7EF3"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3UTR</w:t>
            </w:r>
          </w:p>
        </w:tc>
        <w:tc>
          <w:tcPr>
            <w:tcW w:w="1370" w:type="dxa"/>
            <w:tcBorders>
              <w:top w:val="nil"/>
              <w:left w:val="nil"/>
              <w:bottom w:val="single" w:sz="4" w:space="0" w:color="auto"/>
              <w:right w:val="single" w:sz="4" w:space="0" w:color="auto"/>
            </w:tcBorders>
            <w:shd w:val="clear" w:color="auto" w:fill="auto"/>
            <w:noWrap/>
            <w:vAlign w:val="center"/>
            <w:hideMark/>
          </w:tcPr>
          <w:p w14:paraId="64E1EB3E"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4.05%</w:t>
            </w:r>
          </w:p>
        </w:tc>
        <w:tc>
          <w:tcPr>
            <w:tcW w:w="709" w:type="dxa"/>
            <w:tcBorders>
              <w:top w:val="nil"/>
              <w:left w:val="nil"/>
              <w:bottom w:val="single" w:sz="4" w:space="0" w:color="auto"/>
              <w:right w:val="single" w:sz="4" w:space="0" w:color="auto"/>
            </w:tcBorders>
            <w:shd w:val="clear" w:color="auto" w:fill="auto"/>
            <w:noWrap/>
            <w:vAlign w:val="center"/>
            <w:hideMark/>
          </w:tcPr>
          <w:p w14:paraId="4A0AA7DA"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-4.98</w:t>
            </w:r>
          </w:p>
        </w:tc>
        <w:tc>
          <w:tcPr>
            <w:tcW w:w="1064" w:type="dxa"/>
            <w:tcBorders>
              <w:top w:val="nil"/>
              <w:left w:val="nil"/>
              <w:bottom w:val="single" w:sz="4" w:space="0" w:color="auto"/>
              <w:right w:val="single" w:sz="4" w:space="0" w:color="auto"/>
            </w:tcBorders>
            <w:shd w:val="clear" w:color="auto" w:fill="auto"/>
            <w:noWrap/>
            <w:vAlign w:val="center"/>
            <w:hideMark/>
          </w:tcPr>
          <w:p w14:paraId="15D6397A"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8.80E-07</w:t>
            </w:r>
          </w:p>
        </w:tc>
        <w:tc>
          <w:tcPr>
            <w:tcW w:w="1064" w:type="dxa"/>
            <w:tcBorders>
              <w:top w:val="nil"/>
              <w:left w:val="nil"/>
              <w:bottom w:val="single" w:sz="4" w:space="0" w:color="auto"/>
              <w:right w:val="single" w:sz="4" w:space="0" w:color="auto"/>
            </w:tcBorders>
            <w:shd w:val="clear" w:color="auto" w:fill="auto"/>
            <w:noWrap/>
            <w:vAlign w:val="center"/>
            <w:hideMark/>
          </w:tcPr>
          <w:p w14:paraId="5667CAA5"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3.50E-02</w:t>
            </w:r>
          </w:p>
        </w:tc>
        <w:tc>
          <w:tcPr>
            <w:tcW w:w="798" w:type="dxa"/>
            <w:tcBorders>
              <w:top w:val="nil"/>
              <w:left w:val="nil"/>
              <w:bottom w:val="single" w:sz="4" w:space="0" w:color="auto"/>
              <w:right w:val="single" w:sz="4" w:space="0" w:color="auto"/>
            </w:tcBorders>
            <w:shd w:val="clear" w:color="auto" w:fill="auto"/>
            <w:noWrap/>
            <w:vAlign w:val="center"/>
            <w:hideMark/>
          </w:tcPr>
          <w:p w14:paraId="66D60729"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-1.39</w:t>
            </w:r>
          </w:p>
        </w:tc>
        <w:tc>
          <w:tcPr>
            <w:tcW w:w="1091" w:type="dxa"/>
            <w:tcBorders>
              <w:top w:val="nil"/>
              <w:left w:val="nil"/>
              <w:bottom w:val="single" w:sz="4" w:space="0" w:color="auto"/>
              <w:right w:val="single" w:sz="4" w:space="0" w:color="auto"/>
            </w:tcBorders>
            <w:shd w:val="clear" w:color="auto" w:fill="auto"/>
            <w:noWrap/>
            <w:vAlign w:val="center"/>
            <w:hideMark/>
          </w:tcPr>
          <w:p w14:paraId="3BDDAD53" w14:textId="77777777" w:rsidR="00710A9A" w:rsidRPr="00DA4C96" w:rsidRDefault="00710A9A" w:rsidP="00710A9A">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1.66E-01</w:t>
            </w:r>
          </w:p>
        </w:tc>
      </w:tr>
      <w:tr w:rsidR="00710A9A" w:rsidRPr="00DA4C96" w14:paraId="09A89C97" w14:textId="77777777" w:rsidTr="008B5B77">
        <w:trPr>
          <w:trHeight w:val="362"/>
          <w:jc w:val="center"/>
        </w:trPr>
        <w:tc>
          <w:tcPr>
            <w:tcW w:w="12002" w:type="dxa"/>
            <w:gridSpan w:val="12"/>
            <w:tcBorders>
              <w:top w:val="single" w:sz="4" w:space="0" w:color="auto"/>
              <w:left w:val="nil"/>
              <w:bottom w:val="nil"/>
              <w:right w:val="nil"/>
            </w:tcBorders>
            <w:shd w:val="clear" w:color="auto" w:fill="auto"/>
            <w:noWrap/>
            <w:vAlign w:val="center"/>
            <w:hideMark/>
          </w:tcPr>
          <w:p w14:paraId="715FF78C" w14:textId="77777777" w:rsidR="00710A9A" w:rsidRPr="00DA4C96" w:rsidRDefault="00710A9A" w:rsidP="00710A9A">
            <w:pPr>
              <w:spacing w:after="0" w:line="240" w:lineRule="auto"/>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xml:space="preserve">FDR: </w:t>
            </w:r>
            <w:proofErr w:type="spellStart"/>
            <w:r w:rsidRPr="00DA4C96">
              <w:rPr>
                <w:rFonts w:ascii="Arial" w:eastAsia="Times New Roman" w:hAnsi="Arial" w:cs="Arial"/>
                <w:color w:val="000000"/>
                <w:sz w:val="20"/>
                <w:szCs w:val="20"/>
                <w:lang w:eastAsia="zh-CN"/>
              </w:rPr>
              <w:t>Benjamini</w:t>
            </w:r>
            <w:proofErr w:type="spellEnd"/>
            <w:r w:rsidRPr="00DA4C96">
              <w:rPr>
                <w:rFonts w:ascii="Arial" w:eastAsia="Times New Roman" w:hAnsi="Arial" w:cs="Arial"/>
                <w:color w:val="000000"/>
                <w:sz w:val="20"/>
                <w:szCs w:val="20"/>
                <w:lang w:eastAsia="zh-CN"/>
              </w:rPr>
              <w:t xml:space="preserve">–Hochberg false discovery rate; The </w:t>
            </w:r>
            <w:proofErr w:type="spellStart"/>
            <w:r w:rsidRPr="00DA4C96">
              <w:rPr>
                <w:rFonts w:ascii="Arial" w:eastAsia="Times New Roman" w:hAnsi="Arial" w:cs="Arial"/>
                <w:color w:val="000000"/>
                <w:sz w:val="20"/>
                <w:szCs w:val="20"/>
                <w:lang w:eastAsia="zh-CN"/>
              </w:rPr>
              <w:t>CpGs</w:t>
            </w:r>
            <w:proofErr w:type="spellEnd"/>
            <w:r w:rsidRPr="00DA4C96">
              <w:rPr>
                <w:rFonts w:ascii="Arial" w:eastAsia="Times New Roman" w:hAnsi="Arial" w:cs="Arial"/>
                <w:color w:val="000000"/>
                <w:sz w:val="20"/>
                <w:szCs w:val="20"/>
                <w:lang w:eastAsia="zh-CN"/>
              </w:rPr>
              <w:t xml:space="preserve"> in the table are significant (FDR&lt;5E-02) in discovery of Cohort 1.</w:t>
            </w:r>
          </w:p>
        </w:tc>
      </w:tr>
      <w:tr w:rsidR="00710A9A" w:rsidRPr="00DA4C96" w14:paraId="2A238C7C" w14:textId="77777777" w:rsidTr="008B5B77">
        <w:trPr>
          <w:trHeight w:val="266"/>
          <w:jc w:val="center"/>
        </w:trPr>
        <w:tc>
          <w:tcPr>
            <w:tcW w:w="12002" w:type="dxa"/>
            <w:gridSpan w:val="12"/>
            <w:tcBorders>
              <w:top w:val="nil"/>
              <w:left w:val="nil"/>
              <w:bottom w:val="nil"/>
              <w:right w:val="nil"/>
            </w:tcBorders>
            <w:shd w:val="clear" w:color="auto" w:fill="auto"/>
            <w:noWrap/>
            <w:vAlign w:val="bottom"/>
            <w:hideMark/>
          </w:tcPr>
          <w:p w14:paraId="248C0188" w14:textId="7E33D764" w:rsidR="00710A9A" w:rsidRPr="00DA4C96" w:rsidRDefault="00710A9A" w:rsidP="00710A9A">
            <w:pPr>
              <w:spacing w:after="0" w:line="240" w:lineRule="auto"/>
              <w:rPr>
                <w:rFonts w:ascii="Arial" w:eastAsia="Times New Roman" w:hAnsi="Arial" w:cs="Arial"/>
                <w:color w:val="000000"/>
                <w:lang w:eastAsia="zh-CN"/>
              </w:rPr>
            </w:pPr>
            <w:r w:rsidRPr="00DA4C96">
              <w:rPr>
                <w:rFonts w:ascii="Arial" w:eastAsia="Times New Roman" w:hAnsi="Arial" w:cs="Arial"/>
                <w:color w:val="000000"/>
                <w:lang w:eastAsia="zh-CN"/>
              </w:rPr>
              <w:t>*</w:t>
            </w:r>
            <w:r w:rsidRPr="00DA4C96">
              <w:rPr>
                <w:rFonts w:ascii="Arial" w:eastAsia="Times New Roman" w:hAnsi="Arial" w:cs="Arial"/>
                <w:color w:val="000000"/>
                <w:sz w:val="20"/>
                <w:szCs w:val="20"/>
                <w:lang w:eastAsia="zh-CN"/>
              </w:rPr>
              <w:t xml:space="preserve">The significant </w:t>
            </w:r>
            <w:proofErr w:type="spellStart"/>
            <w:r w:rsidR="00D0270D" w:rsidRPr="00DA4C96">
              <w:rPr>
                <w:rFonts w:ascii="Arial" w:eastAsia="Times New Roman" w:hAnsi="Arial" w:cs="Arial"/>
                <w:color w:val="000000"/>
                <w:sz w:val="20"/>
                <w:szCs w:val="20"/>
                <w:lang w:eastAsia="zh-CN"/>
              </w:rPr>
              <w:t>CpGs</w:t>
            </w:r>
            <w:proofErr w:type="spellEnd"/>
            <w:r w:rsidR="00D0270D" w:rsidRPr="00DA4C96">
              <w:rPr>
                <w:rFonts w:ascii="Arial" w:eastAsia="Times New Roman" w:hAnsi="Arial" w:cs="Arial"/>
                <w:color w:val="000000"/>
                <w:sz w:val="20"/>
                <w:szCs w:val="20"/>
                <w:lang w:eastAsia="zh-CN"/>
              </w:rPr>
              <w:t xml:space="preserve"> in the replication sample </w:t>
            </w:r>
            <w:r w:rsidRPr="00DA4C96">
              <w:rPr>
                <w:rFonts w:ascii="Arial" w:eastAsia="Times New Roman" w:hAnsi="Arial" w:cs="Arial"/>
                <w:color w:val="000000"/>
                <w:sz w:val="20"/>
                <w:szCs w:val="20"/>
                <w:lang w:eastAsia="zh-CN"/>
              </w:rPr>
              <w:t>(p-value in bold) were defined as p&lt;0.05/9=5.56E-03 (Bonferroni correction).</w:t>
            </w:r>
          </w:p>
        </w:tc>
      </w:tr>
    </w:tbl>
    <w:p w14:paraId="5864F881" w14:textId="4610CD77" w:rsidR="000D5895" w:rsidRPr="005B69EC" w:rsidRDefault="00926930" w:rsidP="000D5895">
      <w:pPr>
        <w:rPr>
          <w:rFonts w:ascii="Arial" w:hAnsi="Arial" w:cs="Arial"/>
          <w:sz w:val="24"/>
          <w:szCs w:val="24"/>
        </w:rPr>
      </w:pPr>
      <w:r w:rsidRPr="00DA4C96">
        <w:rPr>
          <w:rFonts w:ascii="Arial" w:hAnsi="Arial" w:cs="Arial"/>
          <w:sz w:val="24"/>
          <w:szCs w:val="24"/>
        </w:rPr>
        <w:br w:type="page"/>
      </w:r>
    </w:p>
    <w:tbl>
      <w:tblPr>
        <w:tblW w:w="8700" w:type="dxa"/>
        <w:jc w:val="center"/>
        <w:tblCellMar>
          <w:left w:w="0" w:type="dxa"/>
          <w:right w:w="0" w:type="dxa"/>
        </w:tblCellMar>
        <w:tblLook w:val="04A0" w:firstRow="1" w:lastRow="0" w:firstColumn="1" w:lastColumn="0" w:noHBand="0" w:noVBand="1"/>
      </w:tblPr>
      <w:tblGrid>
        <w:gridCol w:w="2900"/>
        <w:gridCol w:w="2900"/>
        <w:gridCol w:w="2900"/>
      </w:tblGrid>
      <w:tr w:rsidR="000D5895" w:rsidRPr="00DA4C96" w14:paraId="168805EE" w14:textId="77777777" w:rsidTr="004478ED">
        <w:trPr>
          <w:trHeight w:val="690"/>
          <w:jc w:val="center"/>
        </w:trPr>
        <w:tc>
          <w:tcPr>
            <w:tcW w:w="8700" w:type="dxa"/>
            <w:gridSpan w:val="3"/>
            <w:tcBorders>
              <w:top w:val="nil"/>
              <w:left w:val="nil"/>
              <w:bottom w:val="nil"/>
              <w:right w:val="nil"/>
            </w:tcBorders>
            <w:shd w:val="clear" w:color="auto" w:fill="auto"/>
            <w:tcMar>
              <w:top w:w="15" w:type="dxa"/>
              <w:left w:w="15" w:type="dxa"/>
              <w:bottom w:w="0" w:type="dxa"/>
              <w:right w:w="15" w:type="dxa"/>
            </w:tcMar>
            <w:vAlign w:val="center"/>
            <w:hideMark/>
          </w:tcPr>
          <w:p w14:paraId="6A248826" w14:textId="703CC75D" w:rsidR="000D5895" w:rsidRPr="00DA4C96" w:rsidRDefault="002F1DC6" w:rsidP="00B97637">
            <w:pPr>
              <w:pStyle w:val="Heading1"/>
              <w:rPr>
                <w:rFonts w:ascii="Arial" w:hAnsi="Arial" w:cs="Arial"/>
                <w:b/>
                <w:bCs/>
                <w:color w:val="000000"/>
                <w:sz w:val="24"/>
                <w:szCs w:val="24"/>
              </w:rPr>
            </w:pPr>
            <w:bookmarkStart w:id="7" w:name="_Toc29565154"/>
            <w:r w:rsidRPr="00B97637">
              <w:rPr>
                <w:rFonts w:ascii="Arial" w:eastAsia="Times New Roman" w:hAnsi="Arial" w:cs="Arial"/>
                <w:b/>
                <w:bCs/>
                <w:color w:val="000000"/>
                <w:sz w:val="24"/>
                <w:szCs w:val="24"/>
                <w:lang w:eastAsia="zh-CN"/>
              </w:rPr>
              <w:lastRenderedPageBreak/>
              <w:t xml:space="preserve">Supplementary </w:t>
            </w:r>
            <w:r w:rsidR="000D5895" w:rsidRPr="00B97637">
              <w:rPr>
                <w:rFonts w:ascii="Arial" w:eastAsia="Times New Roman" w:hAnsi="Arial" w:cs="Arial"/>
                <w:b/>
                <w:bCs/>
                <w:color w:val="000000"/>
                <w:sz w:val="24"/>
                <w:szCs w:val="24"/>
                <w:lang w:eastAsia="zh-CN"/>
              </w:rPr>
              <w:t>Table S</w:t>
            </w:r>
            <w:r w:rsidR="00763D6F" w:rsidRPr="00B97637">
              <w:rPr>
                <w:rFonts w:ascii="Arial" w:eastAsia="Times New Roman" w:hAnsi="Arial" w:cs="Arial"/>
                <w:b/>
                <w:bCs/>
                <w:color w:val="000000"/>
                <w:sz w:val="24"/>
                <w:szCs w:val="24"/>
                <w:lang w:eastAsia="zh-CN"/>
              </w:rPr>
              <w:t>3</w:t>
            </w:r>
            <w:r w:rsidR="000D5895" w:rsidRPr="00B97637">
              <w:rPr>
                <w:rFonts w:ascii="Arial" w:eastAsia="Times New Roman" w:hAnsi="Arial" w:cs="Arial"/>
                <w:b/>
                <w:bCs/>
                <w:color w:val="000000"/>
                <w:sz w:val="24"/>
                <w:szCs w:val="24"/>
                <w:lang w:eastAsia="zh-CN"/>
              </w:rPr>
              <w:t xml:space="preserve">. </w:t>
            </w:r>
            <w:r w:rsidR="00D0270D" w:rsidRPr="00B97637">
              <w:rPr>
                <w:rFonts w:ascii="Arial" w:eastAsia="Times New Roman" w:hAnsi="Arial" w:cs="Arial"/>
                <w:bCs/>
                <w:color w:val="000000"/>
                <w:sz w:val="24"/>
                <w:szCs w:val="24"/>
                <w:lang w:eastAsia="zh-CN"/>
              </w:rPr>
              <w:t>Demographic and clinical characteristics of the samples between training set and testing set in Cohort 2</w:t>
            </w:r>
            <w:bookmarkEnd w:id="7"/>
          </w:p>
        </w:tc>
      </w:tr>
      <w:tr w:rsidR="000D5895" w:rsidRPr="00DA4C96" w14:paraId="48C9C150" w14:textId="77777777" w:rsidTr="004478ED">
        <w:trPr>
          <w:trHeight w:val="349"/>
          <w:jc w:val="center"/>
        </w:trPr>
        <w:tc>
          <w:tcPr>
            <w:tcW w:w="0" w:type="auto"/>
            <w:tcBorders>
              <w:top w:val="single" w:sz="8" w:space="0" w:color="auto"/>
              <w:left w:val="single" w:sz="8" w:space="0" w:color="auto"/>
              <w:bottom w:val="nil"/>
              <w:right w:val="nil"/>
            </w:tcBorders>
            <w:shd w:val="clear" w:color="auto" w:fill="auto"/>
            <w:noWrap/>
            <w:tcMar>
              <w:top w:w="15" w:type="dxa"/>
              <w:left w:w="15" w:type="dxa"/>
              <w:bottom w:w="0" w:type="dxa"/>
              <w:right w:w="15" w:type="dxa"/>
            </w:tcMar>
            <w:vAlign w:val="center"/>
            <w:hideMark/>
          </w:tcPr>
          <w:p w14:paraId="7B58330E" w14:textId="77777777" w:rsidR="000D5895" w:rsidRPr="00DA4C96" w:rsidRDefault="000D5895" w:rsidP="004478ED">
            <w:pPr>
              <w:jc w:val="center"/>
              <w:rPr>
                <w:rFonts w:ascii="Arial" w:hAnsi="Arial" w:cs="Arial"/>
                <w:b/>
                <w:bCs/>
                <w:color w:val="000000"/>
                <w:sz w:val="20"/>
                <w:szCs w:val="20"/>
              </w:rPr>
            </w:pPr>
            <w:r w:rsidRPr="00DA4C96">
              <w:rPr>
                <w:rFonts w:ascii="Arial" w:hAnsi="Arial" w:cs="Arial"/>
                <w:b/>
                <w:bCs/>
                <w:color w:val="000000"/>
                <w:sz w:val="20"/>
                <w:szCs w:val="20"/>
              </w:rPr>
              <w:t> </w:t>
            </w:r>
          </w:p>
        </w:tc>
        <w:tc>
          <w:tcPr>
            <w:tcW w:w="0" w:type="auto"/>
            <w:tcBorders>
              <w:top w:val="single" w:sz="8" w:space="0" w:color="auto"/>
              <w:left w:val="nil"/>
              <w:bottom w:val="nil"/>
              <w:right w:val="nil"/>
            </w:tcBorders>
            <w:shd w:val="clear" w:color="auto" w:fill="auto"/>
            <w:noWrap/>
            <w:tcMar>
              <w:top w:w="15" w:type="dxa"/>
              <w:left w:w="15" w:type="dxa"/>
              <w:bottom w:w="0" w:type="dxa"/>
              <w:right w:w="15" w:type="dxa"/>
            </w:tcMar>
            <w:vAlign w:val="center"/>
            <w:hideMark/>
          </w:tcPr>
          <w:p w14:paraId="01AB97C0" w14:textId="77777777" w:rsidR="000D5895" w:rsidRPr="00DA4C96" w:rsidRDefault="000D5895" w:rsidP="004478ED">
            <w:pPr>
              <w:jc w:val="center"/>
              <w:rPr>
                <w:rFonts w:ascii="Arial" w:hAnsi="Arial" w:cs="Arial"/>
                <w:b/>
                <w:bCs/>
                <w:color w:val="000000"/>
                <w:sz w:val="20"/>
                <w:szCs w:val="20"/>
              </w:rPr>
            </w:pPr>
            <w:r w:rsidRPr="00DA4C96">
              <w:rPr>
                <w:rFonts w:ascii="Arial" w:hAnsi="Arial" w:cs="Arial"/>
                <w:b/>
                <w:bCs/>
                <w:color w:val="000000"/>
                <w:sz w:val="20"/>
                <w:szCs w:val="20"/>
              </w:rPr>
              <w:t>Training Set</w:t>
            </w:r>
          </w:p>
        </w:tc>
        <w:tc>
          <w:tcPr>
            <w:tcW w:w="0" w:type="auto"/>
            <w:tcBorders>
              <w:top w:val="single" w:sz="8" w:space="0" w:color="auto"/>
              <w:left w:val="nil"/>
              <w:bottom w:val="nil"/>
              <w:right w:val="single" w:sz="8" w:space="0" w:color="auto"/>
            </w:tcBorders>
            <w:shd w:val="clear" w:color="auto" w:fill="auto"/>
            <w:noWrap/>
            <w:tcMar>
              <w:top w:w="15" w:type="dxa"/>
              <w:left w:w="15" w:type="dxa"/>
              <w:bottom w:w="0" w:type="dxa"/>
              <w:right w:w="15" w:type="dxa"/>
            </w:tcMar>
            <w:vAlign w:val="center"/>
            <w:hideMark/>
          </w:tcPr>
          <w:p w14:paraId="2EE95760" w14:textId="77777777" w:rsidR="000D5895" w:rsidRPr="00DA4C96" w:rsidRDefault="000D5895" w:rsidP="004478ED">
            <w:pPr>
              <w:jc w:val="center"/>
              <w:rPr>
                <w:rFonts w:ascii="Arial" w:hAnsi="Arial" w:cs="Arial"/>
                <w:b/>
                <w:bCs/>
                <w:color w:val="000000"/>
                <w:sz w:val="20"/>
                <w:szCs w:val="20"/>
              </w:rPr>
            </w:pPr>
            <w:r w:rsidRPr="00DA4C96">
              <w:rPr>
                <w:rFonts w:ascii="Arial" w:hAnsi="Arial" w:cs="Arial"/>
                <w:b/>
                <w:bCs/>
                <w:color w:val="000000"/>
                <w:sz w:val="20"/>
                <w:szCs w:val="20"/>
              </w:rPr>
              <w:t>Testing Set</w:t>
            </w:r>
          </w:p>
        </w:tc>
      </w:tr>
      <w:tr w:rsidR="000D5895" w:rsidRPr="00DA4C96" w14:paraId="73F38EE3" w14:textId="77777777" w:rsidTr="004478ED">
        <w:trPr>
          <w:trHeight w:val="293"/>
          <w:jc w:val="center"/>
        </w:trPr>
        <w:tc>
          <w:tcPr>
            <w:tcW w:w="2900" w:type="dxa"/>
            <w:tcBorders>
              <w:top w:val="nil"/>
              <w:left w:val="single" w:sz="8" w:space="0" w:color="auto"/>
              <w:bottom w:val="single" w:sz="8" w:space="0" w:color="auto"/>
              <w:right w:val="nil"/>
            </w:tcBorders>
            <w:shd w:val="clear" w:color="auto" w:fill="auto"/>
            <w:tcMar>
              <w:top w:w="15" w:type="dxa"/>
              <w:left w:w="15" w:type="dxa"/>
              <w:bottom w:w="0" w:type="dxa"/>
              <w:right w:w="15" w:type="dxa"/>
            </w:tcMar>
            <w:vAlign w:val="center"/>
            <w:hideMark/>
          </w:tcPr>
          <w:p w14:paraId="7F09F6D2" w14:textId="77777777" w:rsidR="000D5895" w:rsidRPr="00DA4C96" w:rsidRDefault="000D5895" w:rsidP="004478ED">
            <w:pPr>
              <w:jc w:val="center"/>
              <w:rPr>
                <w:rFonts w:ascii="Arial" w:hAnsi="Arial" w:cs="Arial"/>
                <w:b/>
                <w:bCs/>
                <w:color w:val="000000"/>
                <w:sz w:val="20"/>
                <w:szCs w:val="20"/>
              </w:rPr>
            </w:pPr>
            <w:r w:rsidRPr="00DA4C96">
              <w:rPr>
                <w:rFonts w:ascii="Arial" w:hAnsi="Arial" w:cs="Arial"/>
                <w:b/>
                <w:bCs/>
                <w:color w:val="000000"/>
                <w:sz w:val="20"/>
                <w:szCs w:val="20"/>
              </w:rPr>
              <w:t> </w:t>
            </w:r>
          </w:p>
        </w:tc>
        <w:tc>
          <w:tcPr>
            <w:tcW w:w="2900"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14:paraId="3C4ED18C" w14:textId="77777777" w:rsidR="000D5895" w:rsidRPr="00DA4C96" w:rsidRDefault="000D5895" w:rsidP="004478ED">
            <w:pPr>
              <w:jc w:val="center"/>
              <w:rPr>
                <w:rFonts w:ascii="Arial" w:hAnsi="Arial" w:cs="Arial"/>
                <w:b/>
                <w:bCs/>
                <w:color w:val="000000"/>
                <w:sz w:val="20"/>
                <w:szCs w:val="20"/>
              </w:rPr>
            </w:pPr>
            <w:r w:rsidRPr="00DA4C96">
              <w:rPr>
                <w:rFonts w:ascii="Arial" w:hAnsi="Arial" w:cs="Arial"/>
                <w:b/>
                <w:bCs/>
                <w:color w:val="000000"/>
                <w:sz w:val="20"/>
                <w:szCs w:val="20"/>
              </w:rPr>
              <w:t>(N = 402)</w:t>
            </w:r>
          </w:p>
        </w:tc>
        <w:tc>
          <w:tcPr>
            <w:tcW w:w="29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36C9BA0E" w14:textId="77777777" w:rsidR="000D5895" w:rsidRPr="00DA4C96" w:rsidRDefault="000D5895" w:rsidP="004478ED">
            <w:pPr>
              <w:jc w:val="center"/>
              <w:rPr>
                <w:rFonts w:ascii="Arial" w:hAnsi="Arial" w:cs="Arial"/>
                <w:b/>
                <w:bCs/>
                <w:color w:val="000000"/>
                <w:sz w:val="20"/>
                <w:szCs w:val="20"/>
              </w:rPr>
            </w:pPr>
            <w:r w:rsidRPr="00DA4C96">
              <w:rPr>
                <w:rFonts w:ascii="Arial" w:hAnsi="Arial" w:cs="Arial"/>
                <w:b/>
                <w:bCs/>
                <w:color w:val="000000"/>
                <w:sz w:val="20"/>
                <w:szCs w:val="20"/>
              </w:rPr>
              <w:t>(N = 100)</w:t>
            </w:r>
          </w:p>
        </w:tc>
      </w:tr>
      <w:tr w:rsidR="000D5895" w:rsidRPr="00DA4C96" w14:paraId="70957D27" w14:textId="77777777" w:rsidTr="004478ED">
        <w:trPr>
          <w:trHeight w:val="285"/>
          <w:jc w:val="center"/>
        </w:trPr>
        <w:tc>
          <w:tcPr>
            <w:tcW w:w="0" w:type="auto"/>
            <w:tcBorders>
              <w:top w:val="nil"/>
              <w:left w:val="single" w:sz="8" w:space="0" w:color="auto"/>
              <w:bottom w:val="nil"/>
              <w:right w:val="nil"/>
            </w:tcBorders>
            <w:shd w:val="clear" w:color="auto" w:fill="auto"/>
            <w:noWrap/>
            <w:tcMar>
              <w:top w:w="15" w:type="dxa"/>
              <w:left w:w="15" w:type="dxa"/>
              <w:bottom w:w="0" w:type="dxa"/>
              <w:right w:w="15" w:type="dxa"/>
            </w:tcMar>
            <w:vAlign w:val="center"/>
            <w:hideMark/>
          </w:tcPr>
          <w:p w14:paraId="61BD9891" w14:textId="77777777" w:rsidR="000D5895" w:rsidRPr="00DA4C96" w:rsidRDefault="000D5895" w:rsidP="004478ED">
            <w:pPr>
              <w:jc w:val="center"/>
              <w:rPr>
                <w:rFonts w:ascii="Arial" w:hAnsi="Arial" w:cs="Arial"/>
                <w:color w:val="000000"/>
                <w:sz w:val="20"/>
                <w:szCs w:val="20"/>
              </w:rPr>
            </w:pPr>
            <w:r w:rsidRPr="00DA4C96">
              <w:rPr>
                <w:rFonts w:ascii="Arial" w:hAnsi="Arial" w:cs="Arial"/>
                <w:color w:val="000000"/>
                <w:sz w:val="20"/>
                <w:szCs w:val="20"/>
              </w:rPr>
              <w:t>AUDIT</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192E77D" w14:textId="77777777" w:rsidR="000D5895" w:rsidRPr="00DA4C96" w:rsidRDefault="000D5895" w:rsidP="004478ED">
            <w:pPr>
              <w:jc w:val="center"/>
              <w:rPr>
                <w:rFonts w:ascii="Arial" w:hAnsi="Arial" w:cs="Arial"/>
                <w:color w:val="000000"/>
                <w:sz w:val="20"/>
                <w:szCs w:val="20"/>
              </w:rPr>
            </w:pPr>
            <w:r w:rsidRPr="00DA4C96">
              <w:rPr>
                <w:rFonts w:ascii="Arial" w:hAnsi="Arial" w:cs="Arial"/>
                <w:color w:val="000000"/>
                <w:sz w:val="20"/>
                <w:szCs w:val="20"/>
              </w:rPr>
              <w:t>5.42 ± 5.83</w:t>
            </w:r>
          </w:p>
        </w:tc>
        <w:tc>
          <w:tcPr>
            <w:tcW w:w="0" w:type="auto"/>
            <w:tcBorders>
              <w:top w:val="nil"/>
              <w:left w:val="nil"/>
              <w:bottom w:val="nil"/>
              <w:right w:val="single" w:sz="8" w:space="0" w:color="auto"/>
            </w:tcBorders>
            <w:shd w:val="clear" w:color="auto" w:fill="auto"/>
            <w:noWrap/>
            <w:tcMar>
              <w:top w:w="15" w:type="dxa"/>
              <w:left w:w="15" w:type="dxa"/>
              <w:bottom w:w="0" w:type="dxa"/>
              <w:right w:w="15" w:type="dxa"/>
            </w:tcMar>
            <w:vAlign w:val="center"/>
            <w:hideMark/>
          </w:tcPr>
          <w:p w14:paraId="3BC78711" w14:textId="77777777" w:rsidR="000D5895" w:rsidRPr="00DA4C96" w:rsidRDefault="000D5895" w:rsidP="004478ED">
            <w:pPr>
              <w:jc w:val="center"/>
              <w:rPr>
                <w:rFonts w:ascii="Arial" w:hAnsi="Arial" w:cs="Arial"/>
                <w:color w:val="000000"/>
                <w:sz w:val="20"/>
                <w:szCs w:val="20"/>
              </w:rPr>
            </w:pPr>
            <w:r w:rsidRPr="00DA4C96">
              <w:rPr>
                <w:rFonts w:ascii="Arial" w:hAnsi="Arial" w:cs="Arial"/>
                <w:color w:val="000000"/>
                <w:sz w:val="20"/>
                <w:szCs w:val="20"/>
              </w:rPr>
              <w:t>6.81 ± 7.12</w:t>
            </w:r>
          </w:p>
        </w:tc>
      </w:tr>
      <w:tr w:rsidR="000D5895" w:rsidRPr="00DA4C96" w14:paraId="5F1678BD" w14:textId="77777777" w:rsidTr="004478ED">
        <w:trPr>
          <w:trHeight w:val="349"/>
          <w:jc w:val="center"/>
        </w:trPr>
        <w:tc>
          <w:tcPr>
            <w:tcW w:w="0" w:type="auto"/>
            <w:tcBorders>
              <w:top w:val="nil"/>
              <w:left w:val="single" w:sz="8" w:space="0" w:color="auto"/>
              <w:bottom w:val="nil"/>
              <w:right w:val="nil"/>
            </w:tcBorders>
            <w:shd w:val="clear" w:color="auto" w:fill="auto"/>
            <w:noWrap/>
            <w:tcMar>
              <w:top w:w="15" w:type="dxa"/>
              <w:left w:w="15" w:type="dxa"/>
              <w:bottom w:w="0" w:type="dxa"/>
              <w:right w:w="15" w:type="dxa"/>
            </w:tcMar>
            <w:vAlign w:val="center"/>
            <w:hideMark/>
          </w:tcPr>
          <w:p w14:paraId="31EF232D" w14:textId="77777777" w:rsidR="000D5895" w:rsidRPr="00DA4C96" w:rsidRDefault="000D5895" w:rsidP="004478ED">
            <w:pPr>
              <w:jc w:val="center"/>
              <w:rPr>
                <w:rFonts w:ascii="Arial" w:hAnsi="Arial" w:cs="Arial"/>
                <w:color w:val="000000"/>
                <w:sz w:val="20"/>
                <w:szCs w:val="20"/>
              </w:rPr>
            </w:pPr>
            <w:r w:rsidRPr="00DA4C96">
              <w:rPr>
                <w:rFonts w:ascii="Arial" w:hAnsi="Arial" w:cs="Arial"/>
                <w:color w:val="000000"/>
                <w:sz w:val="20"/>
                <w:szCs w:val="20"/>
              </w:rPr>
              <w:t>Age (year)</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E253F4D" w14:textId="77777777" w:rsidR="000D5895" w:rsidRPr="00DA4C96" w:rsidRDefault="000D5895" w:rsidP="004478ED">
            <w:pPr>
              <w:jc w:val="center"/>
              <w:rPr>
                <w:rFonts w:ascii="Arial" w:hAnsi="Arial" w:cs="Arial"/>
                <w:color w:val="000000"/>
                <w:sz w:val="20"/>
                <w:szCs w:val="20"/>
              </w:rPr>
            </w:pPr>
            <w:r w:rsidRPr="00DA4C96">
              <w:rPr>
                <w:rFonts w:ascii="Arial" w:hAnsi="Arial" w:cs="Arial"/>
                <w:color w:val="000000"/>
                <w:sz w:val="20"/>
                <w:szCs w:val="20"/>
              </w:rPr>
              <w:t>28.93 ± 9.01</w:t>
            </w:r>
          </w:p>
        </w:tc>
        <w:tc>
          <w:tcPr>
            <w:tcW w:w="0" w:type="auto"/>
            <w:tcBorders>
              <w:top w:val="nil"/>
              <w:left w:val="nil"/>
              <w:bottom w:val="nil"/>
              <w:right w:val="single" w:sz="8" w:space="0" w:color="auto"/>
            </w:tcBorders>
            <w:shd w:val="clear" w:color="auto" w:fill="auto"/>
            <w:noWrap/>
            <w:tcMar>
              <w:top w:w="15" w:type="dxa"/>
              <w:left w:w="15" w:type="dxa"/>
              <w:bottom w:w="0" w:type="dxa"/>
              <w:right w:w="15" w:type="dxa"/>
            </w:tcMar>
            <w:vAlign w:val="center"/>
            <w:hideMark/>
          </w:tcPr>
          <w:p w14:paraId="35FA5187" w14:textId="77777777" w:rsidR="000D5895" w:rsidRPr="00DA4C96" w:rsidRDefault="000D5895" w:rsidP="004478ED">
            <w:pPr>
              <w:jc w:val="center"/>
              <w:rPr>
                <w:rFonts w:ascii="Arial" w:hAnsi="Arial" w:cs="Arial"/>
                <w:color w:val="000000"/>
                <w:sz w:val="20"/>
                <w:szCs w:val="20"/>
              </w:rPr>
            </w:pPr>
            <w:r w:rsidRPr="00DA4C96">
              <w:rPr>
                <w:rFonts w:ascii="Arial" w:hAnsi="Arial" w:cs="Arial"/>
                <w:color w:val="000000"/>
                <w:sz w:val="20"/>
                <w:szCs w:val="20"/>
              </w:rPr>
              <w:t>28.72 ± 7.92</w:t>
            </w:r>
          </w:p>
        </w:tc>
      </w:tr>
      <w:tr w:rsidR="000D5895" w:rsidRPr="00DA4C96" w14:paraId="04928310" w14:textId="77777777" w:rsidTr="004478ED">
        <w:trPr>
          <w:trHeight w:val="349"/>
          <w:jc w:val="center"/>
        </w:trPr>
        <w:tc>
          <w:tcPr>
            <w:tcW w:w="0" w:type="auto"/>
            <w:tcBorders>
              <w:top w:val="nil"/>
              <w:left w:val="single" w:sz="8" w:space="0" w:color="auto"/>
              <w:bottom w:val="nil"/>
              <w:right w:val="nil"/>
            </w:tcBorders>
            <w:shd w:val="clear" w:color="auto" w:fill="auto"/>
            <w:noWrap/>
            <w:tcMar>
              <w:top w:w="15" w:type="dxa"/>
              <w:left w:w="15" w:type="dxa"/>
              <w:bottom w:w="0" w:type="dxa"/>
              <w:right w:w="15" w:type="dxa"/>
            </w:tcMar>
            <w:vAlign w:val="center"/>
            <w:hideMark/>
          </w:tcPr>
          <w:p w14:paraId="7C22DC8C" w14:textId="77777777" w:rsidR="000D5895" w:rsidRPr="00DA4C96" w:rsidRDefault="000D5895" w:rsidP="004478ED">
            <w:pPr>
              <w:jc w:val="center"/>
              <w:rPr>
                <w:rFonts w:ascii="Arial" w:hAnsi="Arial" w:cs="Arial"/>
                <w:color w:val="000000"/>
                <w:sz w:val="20"/>
                <w:szCs w:val="20"/>
              </w:rPr>
            </w:pPr>
            <w:r w:rsidRPr="00DA4C96">
              <w:rPr>
                <w:rFonts w:ascii="Arial" w:hAnsi="Arial" w:cs="Arial"/>
                <w:color w:val="000000"/>
                <w:sz w:val="20"/>
                <w:szCs w:val="20"/>
              </w:rPr>
              <w:t>Sex (male,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073EAA8" w14:textId="77777777" w:rsidR="000D5895" w:rsidRPr="00DA4C96" w:rsidRDefault="000D5895" w:rsidP="004478ED">
            <w:pPr>
              <w:jc w:val="center"/>
              <w:rPr>
                <w:rFonts w:ascii="Arial" w:hAnsi="Arial" w:cs="Arial"/>
                <w:color w:val="000000"/>
                <w:sz w:val="20"/>
                <w:szCs w:val="20"/>
              </w:rPr>
            </w:pPr>
            <w:r w:rsidRPr="00DA4C96">
              <w:rPr>
                <w:rFonts w:ascii="Arial" w:hAnsi="Arial" w:cs="Arial"/>
                <w:color w:val="000000"/>
                <w:sz w:val="20"/>
                <w:szCs w:val="20"/>
              </w:rPr>
              <w:t>43.28</w:t>
            </w:r>
          </w:p>
        </w:tc>
        <w:tc>
          <w:tcPr>
            <w:tcW w:w="0" w:type="auto"/>
            <w:tcBorders>
              <w:top w:val="nil"/>
              <w:left w:val="nil"/>
              <w:bottom w:val="nil"/>
              <w:right w:val="single" w:sz="8" w:space="0" w:color="auto"/>
            </w:tcBorders>
            <w:shd w:val="clear" w:color="auto" w:fill="auto"/>
            <w:noWrap/>
            <w:tcMar>
              <w:top w:w="15" w:type="dxa"/>
              <w:left w:w="15" w:type="dxa"/>
              <w:bottom w:w="0" w:type="dxa"/>
              <w:right w:w="15" w:type="dxa"/>
            </w:tcMar>
            <w:vAlign w:val="center"/>
            <w:hideMark/>
          </w:tcPr>
          <w:p w14:paraId="59FE1C5A" w14:textId="77777777" w:rsidR="000D5895" w:rsidRPr="00DA4C96" w:rsidRDefault="000D5895" w:rsidP="004478ED">
            <w:pPr>
              <w:jc w:val="center"/>
              <w:rPr>
                <w:rFonts w:ascii="Arial" w:hAnsi="Arial" w:cs="Arial"/>
                <w:color w:val="000000"/>
                <w:sz w:val="20"/>
                <w:szCs w:val="20"/>
              </w:rPr>
            </w:pPr>
            <w:r w:rsidRPr="00DA4C96">
              <w:rPr>
                <w:rFonts w:ascii="Arial" w:hAnsi="Arial" w:cs="Arial"/>
                <w:color w:val="000000"/>
                <w:sz w:val="20"/>
                <w:szCs w:val="20"/>
              </w:rPr>
              <w:t>47.00</w:t>
            </w:r>
          </w:p>
        </w:tc>
      </w:tr>
      <w:tr w:rsidR="000D5895" w:rsidRPr="00DA4C96" w14:paraId="6A7BE320" w14:textId="77777777" w:rsidTr="004478ED">
        <w:trPr>
          <w:trHeight w:val="349"/>
          <w:jc w:val="center"/>
        </w:trPr>
        <w:tc>
          <w:tcPr>
            <w:tcW w:w="0" w:type="auto"/>
            <w:tcBorders>
              <w:top w:val="nil"/>
              <w:left w:val="single" w:sz="8" w:space="0" w:color="auto"/>
              <w:bottom w:val="nil"/>
              <w:right w:val="nil"/>
            </w:tcBorders>
            <w:shd w:val="clear" w:color="auto" w:fill="auto"/>
            <w:noWrap/>
            <w:tcMar>
              <w:top w:w="15" w:type="dxa"/>
              <w:left w:w="15" w:type="dxa"/>
              <w:bottom w:w="0" w:type="dxa"/>
              <w:right w:w="15" w:type="dxa"/>
            </w:tcMar>
            <w:vAlign w:val="center"/>
            <w:hideMark/>
          </w:tcPr>
          <w:p w14:paraId="03BAB28A" w14:textId="77777777" w:rsidR="000D5895" w:rsidRPr="00DA4C96" w:rsidRDefault="000D5895" w:rsidP="004478ED">
            <w:pPr>
              <w:jc w:val="center"/>
              <w:rPr>
                <w:rFonts w:ascii="Arial" w:hAnsi="Arial" w:cs="Arial"/>
                <w:color w:val="000000"/>
                <w:sz w:val="20"/>
                <w:szCs w:val="20"/>
              </w:rPr>
            </w:pPr>
            <w:r w:rsidRPr="00DA4C96">
              <w:rPr>
                <w:rFonts w:ascii="Arial" w:hAnsi="Arial" w:cs="Arial"/>
                <w:color w:val="000000"/>
                <w:sz w:val="20"/>
                <w:szCs w:val="20"/>
              </w:rPr>
              <w:t>Race (AA,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C6014AD" w14:textId="77777777" w:rsidR="000D5895" w:rsidRPr="00DA4C96" w:rsidRDefault="000D5895" w:rsidP="004478ED">
            <w:pPr>
              <w:jc w:val="center"/>
              <w:rPr>
                <w:rFonts w:ascii="Arial" w:hAnsi="Arial" w:cs="Arial"/>
                <w:color w:val="000000"/>
                <w:sz w:val="20"/>
                <w:szCs w:val="20"/>
              </w:rPr>
            </w:pPr>
            <w:r w:rsidRPr="00DA4C96">
              <w:rPr>
                <w:rFonts w:ascii="Arial" w:hAnsi="Arial" w:cs="Arial"/>
                <w:color w:val="000000"/>
                <w:sz w:val="20"/>
                <w:szCs w:val="20"/>
              </w:rPr>
              <w:t>18.91</w:t>
            </w:r>
          </w:p>
        </w:tc>
        <w:tc>
          <w:tcPr>
            <w:tcW w:w="0" w:type="auto"/>
            <w:tcBorders>
              <w:top w:val="nil"/>
              <w:left w:val="nil"/>
              <w:bottom w:val="nil"/>
              <w:right w:val="single" w:sz="8" w:space="0" w:color="auto"/>
            </w:tcBorders>
            <w:shd w:val="clear" w:color="auto" w:fill="auto"/>
            <w:noWrap/>
            <w:tcMar>
              <w:top w:w="15" w:type="dxa"/>
              <w:left w:w="15" w:type="dxa"/>
              <w:bottom w:w="0" w:type="dxa"/>
              <w:right w:w="15" w:type="dxa"/>
            </w:tcMar>
            <w:vAlign w:val="center"/>
            <w:hideMark/>
          </w:tcPr>
          <w:p w14:paraId="7D0601B1" w14:textId="77777777" w:rsidR="000D5895" w:rsidRPr="00DA4C96" w:rsidRDefault="000D5895" w:rsidP="004478ED">
            <w:pPr>
              <w:jc w:val="center"/>
              <w:rPr>
                <w:rFonts w:ascii="Arial" w:hAnsi="Arial" w:cs="Arial"/>
                <w:color w:val="000000"/>
                <w:sz w:val="20"/>
                <w:szCs w:val="20"/>
              </w:rPr>
            </w:pPr>
            <w:r w:rsidRPr="00DA4C96">
              <w:rPr>
                <w:rFonts w:ascii="Arial" w:hAnsi="Arial" w:cs="Arial"/>
                <w:color w:val="000000"/>
                <w:sz w:val="20"/>
                <w:szCs w:val="20"/>
              </w:rPr>
              <w:t>21.00</w:t>
            </w:r>
          </w:p>
        </w:tc>
      </w:tr>
      <w:tr w:rsidR="000D5895" w:rsidRPr="00DA4C96" w14:paraId="16165D94" w14:textId="77777777" w:rsidTr="004478ED">
        <w:trPr>
          <w:trHeight w:val="349"/>
          <w:jc w:val="center"/>
        </w:trPr>
        <w:tc>
          <w:tcPr>
            <w:tcW w:w="0" w:type="auto"/>
            <w:tcBorders>
              <w:top w:val="nil"/>
              <w:left w:val="single" w:sz="8" w:space="0" w:color="auto"/>
              <w:bottom w:val="nil"/>
              <w:right w:val="nil"/>
            </w:tcBorders>
            <w:shd w:val="clear" w:color="auto" w:fill="auto"/>
            <w:noWrap/>
            <w:tcMar>
              <w:top w:w="15" w:type="dxa"/>
              <w:left w:w="15" w:type="dxa"/>
              <w:bottom w:w="0" w:type="dxa"/>
              <w:right w:w="15" w:type="dxa"/>
            </w:tcMar>
            <w:vAlign w:val="center"/>
            <w:hideMark/>
          </w:tcPr>
          <w:p w14:paraId="2DC53E55" w14:textId="77777777" w:rsidR="000D5895" w:rsidRPr="00DA4C96" w:rsidRDefault="000D5895" w:rsidP="004478ED">
            <w:pPr>
              <w:jc w:val="center"/>
              <w:rPr>
                <w:rFonts w:ascii="Arial" w:hAnsi="Arial" w:cs="Arial"/>
                <w:color w:val="000000"/>
                <w:sz w:val="20"/>
                <w:szCs w:val="20"/>
              </w:rPr>
            </w:pPr>
            <w:r w:rsidRPr="00DA4C96">
              <w:rPr>
                <w:rFonts w:ascii="Arial" w:hAnsi="Arial" w:cs="Arial"/>
                <w:color w:val="000000"/>
                <w:sz w:val="20"/>
                <w:szCs w:val="20"/>
              </w:rPr>
              <w:t>Smoker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2F51873" w14:textId="77777777" w:rsidR="000D5895" w:rsidRPr="00DA4C96" w:rsidRDefault="000D5895" w:rsidP="004478ED">
            <w:pPr>
              <w:jc w:val="center"/>
              <w:rPr>
                <w:rFonts w:ascii="Arial" w:hAnsi="Arial" w:cs="Arial"/>
                <w:color w:val="000000"/>
                <w:sz w:val="20"/>
                <w:szCs w:val="20"/>
              </w:rPr>
            </w:pPr>
            <w:r w:rsidRPr="00DA4C96">
              <w:rPr>
                <w:rFonts w:ascii="Arial" w:hAnsi="Arial" w:cs="Arial"/>
                <w:color w:val="000000"/>
                <w:sz w:val="20"/>
                <w:szCs w:val="20"/>
              </w:rPr>
              <w:t>21.64</w:t>
            </w:r>
          </w:p>
        </w:tc>
        <w:tc>
          <w:tcPr>
            <w:tcW w:w="0" w:type="auto"/>
            <w:tcBorders>
              <w:top w:val="nil"/>
              <w:left w:val="nil"/>
              <w:bottom w:val="nil"/>
              <w:right w:val="single" w:sz="8" w:space="0" w:color="auto"/>
            </w:tcBorders>
            <w:shd w:val="clear" w:color="auto" w:fill="auto"/>
            <w:noWrap/>
            <w:tcMar>
              <w:top w:w="15" w:type="dxa"/>
              <w:left w:w="15" w:type="dxa"/>
              <w:bottom w:w="0" w:type="dxa"/>
              <w:right w:w="15" w:type="dxa"/>
            </w:tcMar>
            <w:vAlign w:val="center"/>
            <w:hideMark/>
          </w:tcPr>
          <w:p w14:paraId="0FB7B7E4" w14:textId="77777777" w:rsidR="000D5895" w:rsidRPr="00DA4C96" w:rsidRDefault="000D5895" w:rsidP="004478ED">
            <w:pPr>
              <w:jc w:val="center"/>
              <w:rPr>
                <w:rFonts w:ascii="Arial" w:hAnsi="Arial" w:cs="Arial"/>
                <w:color w:val="000000"/>
                <w:sz w:val="20"/>
                <w:szCs w:val="20"/>
              </w:rPr>
            </w:pPr>
            <w:r w:rsidRPr="00DA4C96">
              <w:rPr>
                <w:rFonts w:ascii="Arial" w:hAnsi="Arial" w:cs="Arial"/>
                <w:color w:val="000000"/>
                <w:sz w:val="20"/>
                <w:szCs w:val="20"/>
              </w:rPr>
              <w:t>17.00</w:t>
            </w:r>
          </w:p>
        </w:tc>
      </w:tr>
      <w:tr w:rsidR="000D5895" w:rsidRPr="00DA4C96" w14:paraId="35989B88" w14:textId="77777777" w:rsidTr="004478ED">
        <w:trPr>
          <w:trHeight w:val="349"/>
          <w:jc w:val="center"/>
        </w:trPr>
        <w:tc>
          <w:tcPr>
            <w:tcW w:w="0" w:type="auto"/>
            <w:tcBorders>
              <w:top w:val="nil"/>
              <w:left w:val="single" w:sz="8" w:space="0" w:color="auto"/>
              <w:bottom w:val="nil"/>
              <w:right w:val="nil"/>
            </w:tcBorders>
            <w:shd w:val="clear" w:color="auto" w:fill="auto"/>
            <w:noWrap/>
            <w:tcMar>
              <w:top w:w="15" w:type="dxa"/>
              <w:left w:w="15" w:type="dxa"/>
              <w:bottom w:w="0" w:type="dxa"/>
              <w:right w:w="15" w:type="dxa"/>
            </w:tcMar>
            <w:vAlign w:val="center"/>
            <w:hideMark/>
          </w:tcPr>
          <w:p w14:paraId="7310C6A3" w14:textId="77777777" w:rsidR="000D5895" w:rsidRPr="00DA4C96" w:rsidRDefault="000D5895" w:rsidP="004478ED">
            <w:pPr>
              <w:jc w:val="center"/>
              <w:rPr>
                <w:rFonts w:ascii="Arial" w:hAnsi="Arial" w:cs="Arial"/>
                <w:color w:val="000000"/>
                <w:sz w:val="20"/>
                <w:szCs w:val="20"/>
              </w:rPr>
            </w:pPr>
            <w:r w:rsidRPr="00DA4C96">
              <w:rPr>
                <w:rFonts w:ascii="Arial" w:hAnsi="Arial" w:cs="Arial"/>
                <w:color w:val="000000"/>
                <w:sz w:val="20"/>
                <w:szCs w:val="20"/>
              </w:rPr>
              <w:t>CD4+ T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5A14D2E" w14:textId="77777777" w:rsidR="000D5895" w:rsidRPr="00DA4C96" w:rsidRDefault="000D5895" w:rsidP="004478ED">
            <w:pPr>
              <w:jc w:val="center"/>
              <w:rPr>
                <w:rFonts w:ascii="Arial" w:hAnsi="Arial" w:cs="Arial"/>
                <w:color w:val="000000"/>
                <w:sz w:val="20"/>
                <w:szCs w:val="20"/>
              </w:rPr>
            </w:pPr>
            <w:r w:rsidRPr="00DA4C96">
              <w:rPr>
                <w:rFonts w:ascii="Arial" w:hAnsi="Arial" w:cs="Arial"/>
                <w:color w:val="000000"/>
                <w:sz w:val="20"/>
                <w:szCs w:val="20"/>
              </w:rPr>
              <w:t>0.18 ± 0.05</w:t>
            </w:r>
          </w:p>
        </w:tc>
        <w:tc>
          <w:tcPr>
            <w:tcW w:w="0" w:type="auto"/>
            <w:tcBorders>
              <w:top w:val="nil"/>
              <w:left w:val="nil"/>
              <w:bottom w:val="nil"/>
              <w:right w:val="single" w:sz="8" w:space="0" w:color="auto"/>
            </w:tcBorders>
            <w:shd w:val="clear" w:color="auto" w:fill="auto"/>
            <w:noWrap/>
            <w:tcMar>
              <w:top w:w="15" w:type="dxa"/>
              <w:left w:w="15" w:type="dxa"/>
              <w:bottom w:w="0" w:type="dxa"/>
              <w:right w:w="15" w:type="dxa"/>
            </w:tcMar>
            <w:vAlign w:val="center"/>
            <w:hideMark/>
          </w:tcPr>
          <w:p w14:paraId="781AC230" w14:textId="77777777" w:rsidR="000D5895" w:rsidRPr="00DA4C96" w:rsidRDefault="000D5895" w:rsidP="004478ED">
            <w:pPr>
              <w:jc w:val="center"/>
              <w:rPr>
                <w:rFonts w:ascii="Arial" w:hAnsi="Arial" w:cs="Arial"/>
                <w:color w:val="000000"/>
                <w:sz w:val="20"/>
                <w:szCs w:val="20"/>
              </w:rPr>
            </w:pPr>
            <w:r w:rsidRPr="00DA4C96">
              <w:rPr>
                <w:rFonts w:ascii="Arial" w:hAnsi="Arial" w:cs="Arial"/>
                <w:color w:val="000000"/>
                <w:sz w:val="20"/>
                <w:szCs w:val="20"/>
              </w:rPr>
              <w:t>0.18 ± 0.05</w:t>
            </w:r>
          </w:p>
        </w:tc>
      </w:tr>
      <w:tr w:rsidR="000D5895" w:rsidRPr="00DA4C96" w14:paraId="64728B41" w14:textId="77777777" w:rsidTr="004478ED">
        <w:trPr>
          <w:trHeight w:val="349"/>
          <w:jc w:val="center"/>
        </w:trPr>
        <w:tc>
          <w:tcPr>
            <w:tcW w:w="0" w:type="auto"/>
            <w:tcBorders>
              <w:top w:val="nil"/>
              <w:left w:val="single" w:sz="8" w:space="0" w:color="auto"/>
              <w:bottom w:val="nil"/>
              <w:right w:val="nil"/>
            </w:tcBorders>
            <w:shd w:val="clear" w:color="auto" w:fill="auto"/>
            <w:noWrap/>
            <w:tcMar>
              <w:top w:w="15" w:type="dxa"/>
              <w:left w:w="15" w:type="dxa"/>
              <w:bottom w:w="0" w:type="dxa"/>
              <w:right w:w="15" w:type="dxa"/>
            </w:tcMar>
            <w:vAlign w:val="center"/>
            <w:hideMark/>
          </w:tcPr>
          <w:p w14:paraId="3A93800E" w14:textId="77777777" w:rsidR="000D5895" w:rsidRPr="00DA4C96" w:rsidRDefault="000D5895" w:rsidP="004478ED">
            <w:pPr>
              <w:jc w:val="center"/>
              <w:rPr>
                <w:rFonts w:ascii="Arial" w:hAnsi="Arial" w:cs="Arial"/>
                <w:color w:val="000000"/>
                <w:sz w:val="20"/>
                <w:szCs w:val="20"/>
              </w:rPr>
            </w:pPr>
            <w:r w:rsidRPr="00DA4C96">
              <w:rPr>
                <w:rFonts w:ascii="Arial" w:hAnsi="Arial" w:cs="Arial"/>
                <w:color w:val="000000"/>
                <w:sz w:val="20"/>
                <w:szCs w:val="20"/>
              </w:rPr>
              <w:t>CD8+ T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7A47626" w14:textId="77777777" w:rsidR="000D5895" w:rsidRPr="00DA4C96" w:rsidRDefault="000D5895" w:rsidP="004478ED">
            <w:pPr>
              <w:jc w:val="center"/>
              <w:rPr>
                <w:rFonts w:ascii="Arial" w:hAnsi="Arial" w:cs="Arial"/>
                <w:color w:val="000000"/>
                <w:sz w:val="20"/>
                <w:szCs w:val="20"/>
              </w:rPr>
            </w:pPr>
            <w:r w:rsidRPr="00DA4C96">
              <w:rPr>
                <w:rFonts w:ascii="Arial" w:hAnsi="Arial" w:cs="Arial"/>
                <w:color w:val="000000"/>
                <w:sz w:val="20"/>
                <w:szCs w:val="20"/>
              </w:rPr>
              <w:t>0.09 ± 0.04</w:t>
            </w:r>
          </w:p>
        </w:tc>
        <w:tc>
          <w:tcPr>
            <w:tcW w:w="0" w:type="auto"/>
            <w:tcBorders>
              <w:top w:val="nil"/>
              <w:left w:val="nil"/>
              <w:bottom w:val="nil"/>
              <w:right w:val="single" w:sz="8" w:space="0" w:color="auto"/>
            </w:tcBorders>
            <w:shd w:val="clear" w:color="auto" w:fill="auto"/>
            <w:noWrap/>
            <w:tcMar>
              <w:top w:w="15" w:type="dxa"/>
              <w:left w:w="15" w:type="dxa"/>
              <w:bottom w:w="0" w:type="dxa"/>
              <w:right w:w="15" w:type="dxa"/>
            </w:tcMar>
            <w:vAlign w:val="center"/>
            <w:hideMark/>
          </w:tcPr>
          <w:p w14:paraId="0B555A36" w14:textId="77777777" w:rsidR="000D5895" w:rsidRPr="00DA4C96" w:rsidRDefault="000D5895" w:rsidP="004478ED">
            <w:pPr>
              <w:jc w:val="center"/>
              <w:rPr>
                <w:rFonts w:ascii="Arial" w:hAnsi="Arial" w:cs="Arial"/>
                <w:color w:val="000000"/>
                <w:sz w:val="20"/>
                <w:szCs w:val="20"/>
              </w:rPr>
            </w:pPr>
            <w:r w:rsidRPr="00DA4C96">
              <w:rPr>
                <w:rFonts w:ascii="Arial" w:hAnsi="Arial" w:cs="Arial"/>
                <w:color w:val="000000"/>
                <w:sz w:val="20"/>
                <w:szCs w:val="20"/>
              </w:rPr>
              <w:t>0.09 ± 0.04</w:t>
            </w:r>
          </w:p>
        </w:tc>
      </w:tr>
      <w:tr w:rsidR="000D5895" w:rsidRPr="00DA4C96" w14:paraId="05E0181C" w14:textId="77777777" w:rsidTr="004478ED">
        <w:trPr>
          <w:trHeight w:val="349"/>
          <w:jc w:val="center"/>
        </w:trPr>
        <w:tc>
          <w:tcPr>
            <w:tcW w:w="0" w:type="auto"/>
            <w:tcBorders>
              <w:top w:val="nil"/>
              <w:left w:val="single" w:sz="8" w:space="0" w:color="auto"/>
              <w:bottom w:val="nil"/>
              <w:right w:val="nil"/>
            </w:tcBorders>
            <w:shd w:val="clear" w:color="auto" w:fill="auto"/>
            <w:noWrap/>
            <w:tcMar>
              <w:top w:w="15" w:type="dxa"/>
              <w:left w:w="15" w:type="dxa"/>
              <w:bottom w:w="0" w:type="dxa"/>
              <w:right w:w="15" w:type="dxa"/>
            </w:tcMar>
            <w:vAlign w:val="center"/>
            <w:hideMark/>
          </w:tcPr>
          <w:p w14:paraId="19551AF3" w14:textId="77777777" w:rsidR="000D5895" w:rsidRPr="00DA4C96" w:rsidRDefault="000D5895" w:rsidP="004478ED">
            <w:pPr>
              <w:jc w:val="center"/>
              <w:rPr>
                <w:rFonts w:ascii="Arial" w:hAnsi="Arial" w:cs="Arial"/>
                <w:color w:val="000000"/>
                <w:sz w:val="20"/>
                <w:szCs w:val="20"/>
              </w:rPr>
            </w:pPr>
            <w:r w:rsidRPr="00DA4C96">
              <w:rPr>
                <w:rFonts w:ascii="Arial" w:hAnsi="Arial" w:cs="Arial"/>
                <w:color w:val="000000"/>
                <w:sz w:val="20"/>
                <w:szCs w:val="20"/>
              </w:rPr>
              <w:t>NK (%)</w:t>
            </w:r>
            <w:r w:rsidRPr="00DA4C96">
              <w:rPr>
                <w:rFonts w:ascii="Arial" w:hAnsi="Arial" w:cs="Arial"/>
                <w:color w:val="000000"/>
                <w:sz w:val="20"/>
                <w:szCs w:val="20"/>
                <w:vertAlign w:val="superscript"/>
              </w:rPr>
              <w:t>a</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0F7AA0D" w14:textId="77777777" w:rsidR="000D5895" w:rsidRPr="00DA4C96" w:rsidRDefault="000D5895" w:rsidP="004478ED">
            <w:pPr>
              <w:jc w:val="center"/>
              <w:rPr>
                <w:rFonts w:ascii="Arial" w:hAnsi="Arial" w:cs="Arial"/>
                <w:color w:val="000000"/>
                <w:sz w:val="20"/>
                <w:szCs w:val="20"/>
              </w:rPr>
            </w:pPr>
            <w:r w:rsidRPr="00DA4C96">
              <w:rPr>
                <w:rFonts w:ascii="Arial" w:hAnsi="Arial" w:cs="Arial"/>
                <w:color w:val="000000"/>
                <w:sz w:val="20"/>
                <w:szCs w:val="20"/>
              </w:rPr>
              <w:t>0.03 ± 0.03</w:t>
            </w:r>
          </w:p>
        </w:tc>
        <w:tc>
          <w:tcPr>
            <w:tcW w:w="0" w:type="auto"/>
            <w:tcBorders>
              <w:top w:val="nil"/>
              <w:left w:val="nil"/>
              <w:bottom w:val="nil"/>
              <w:right w:val="single" w:sz="8" w:space="0" w:color="auto"/>
            </w:tcBorders>
            <w:shd w:val="clear" w:color="auto" w:fill="auto"/>
            <w:noWrap/>
            <w:tcMar>
              <w:top w:w="15" w:type="dxa"/>
              <w:left w:w="15" w:type="dxa"/>
              <w:bottom w:w="0" w:type="dxa"/>
              <w:right w:w="15" w:type="dxa"/>
            </w:tcMar>
            <w:vAlign w:val="center"/>
            <w:hideMark/>
          </w:tcPr>
          <w:p w14:paraId="6843A364" w14:textId="77777777" w:rsidR="000D5895" w:rsidRPr="00DA4C96" w:rsidRDefault="000D5895" w:rsidP="004478ED">
            <w:pPr>
              <w:jc w:val="center"/>
              <w:rPr>
                <w:rFonts w:ascii="Arial" w:hAnsi="Arial" w:cs="Arial"/>
                <w:color w:val="000000"/>
                <w:sz w:val="20"/>
                <w:szCs w:val="20"/>
              </w:rPr>
            </w:pPr>
            <w:r w:rsidRPr="00DA4C96">
              <w:rPr>
                <w:rFonts w:ascii="Arial" w:hAnsi="Arial" w:cs="Arial"/>
                <w:color w:val="000000"/>
                <w:sz w:val="20"/>
                <w:szCs w:val="20"/>
              </w:rPr>
              <w:t>0.04 ± 0.04</w:t>
            </w:r>
          </w:p>
        </w:tc>
      </w:tr>
      <w:tr w:rsidR="000D5895" w:rsidRPr="00DA4C96" w14:paraId="1C263B25" w14:textId="77777777" w:rsidTr="004478ED">
        <w:trPr>
          <w:trHeight w:val="349"/>
          <w:jc w:val="center"/>
        </w:trPr>
        <w:tc>
          <w:tcPr>
            <w:tcW w:w="0" w:type="auto"/>
            <w:tcBorders>
              <w:top w:val="nil"/>
              <w:left w:val="single" w:sz="8" w:space="0" w:color="auto"/>
              <w:bottom w:val="nil"/>
              <w:right w:val="nil"/>
            </w:tcBorders>
            <w:shd w:val="clear" w:color="auto" w:fill="auto"/>
            <w:noWrap/>
            <w:tcMar>
              <w:top w:w="15" w:type="dxa"/>
              <w:left w:w="15" w:type="dxa"/>
              <w:bottom w:w="0" w:type="dxa"/>
              <w:right w:w="15" w:type="dxa"/>
            </w:tcMar>
            <w:vAlign w:val="center"/>
            <w:hideMark/>
          </w:tcPr>
          <w:p w14:paraId="0109A96A" w14:textId="77777777" w:rsidR="000D5895" w:rsidRPr="00DA4C96" w:rsidRDefault="000D5895" w:rsidP="004478ED">
            <w:pPr>
              <w:jc w:val="center"/>
              <w:rPr>
                <w:rFonts w:ascii="Arial" w:hAnsi="Arial" w:cs="Arial"/>
                <w:color w:val="000000"/>
                <w:sz w:val="20"/>
                <w:szCs w:val="20"/>
              </w:rPr>
            </w:pPr>
            <w:r w:rsidRPr="00DA4C96">
              <w:rPr>
                <w:rFonts w:ascii="Arial" w:hAnsi="Arial" w:cs="Arial"/>
                <w:color w:val="000000"/>
                <w:sz w:val="20"/>
                <w:szCs w:val="20"/>
              </w:rPr>
              <w:t>B cell (%)</w:t>
            </w:r>
            <w:r w:rsidRPr="00DA4C96">
              <w:rPr>
                <w:rFonts w:ascii="Arial" w:hAnsi="Arial" w:cs="Arial"/>
                <w:color w:val="000000"/>
                <w:sz w:val="20"/>
                <w:szCs w:val="20"/>
                <w:vertAlign w:val="superscript"/>
              </w:rPr>
              <w:t>a</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AB506AC" w14:textId="77777777" w:rsidR="000D5895" w:rsidRPr="00DA4C96" w:rsidRDefault="000D5895" w:rsidP="004478ED">
            <w:pPr>
              <w:jc w:val="center"/>
              <w:rPr>
                <w:rFonts w:ascii="Arial" w:hAnsi="Arial" w:cs="Arial"/>
                <w:color w:val="000000"/>
                <w:sz w:val="20"/>
                <w:szCs w:val="20"/>
              </w:rPr>
            </w:pPr>
            <w:r w:rsidRPr="00DA4C96">
              <w:rPr>
                <w:rFonts w:ascii="Arial" w:hAnsi="Arial" w:cs="Arial"/>
                <w:color w:val="000000"/>
                <w:sz w:val="20"/>
                <w:szCs w:val="20"/>
              </w:rPr>
              <w:t>0.07 ± 0.03</w:t>
            </w:r>
          </w:p>
        </w:tc>
        <w:tc>
          <w:tcPr>
            <w:tcW w:w="0" w:type="auto"/>
            <w:tcBorders>
              <w:top w:val="nil"/>
              <w:left w:val="nil"/>
              <w:bottom w:val="nil"/>
              <w:right w:val="single" w:sz="8" w:space="0" w:color="auto"/>
            </w:tcBorders>
            <w:shd w:val="clear" w:color="auto" w:fill="auto"/>
            <w:noWrap/>
            <w:tcMar>
              <w:top w:w="15" w:type="dxa"/>
              <w:left w:w="15" w:type="dxa"/>
              <w:bottom w:w="0" w:type="dxa"/>
              <w:right w:w="15" w:type="dxa"/>
            </w:tcMar>
            <w:vAlign w:val="center"/>
            <w:hideMark/>
          </w:tcPr>
          <w:p w14:paraId="3DCDD30C" w14:textId="77777777" w:rsidR="000D5895" w:rsidRPr="00DA4C96" w:rsidRDefault="000D5895" w:rsidP="004478ED">
            <w:pPr>
              <w:jc w:val="center"/>
              <w:rPr>
                <w:rFonts w:ascii="Arial" w:hAnsi="Arial" w:cs="Arial"/>
                <w:color w:val="000000"/>
                <w:sz w:val="20"/>
                <w:szCs w:val="20"/>
              </w:rPr>
            </w:pPr>
            <w:r w:rsidRPr="00DA4C96">
              <w:rPr>
                <w:rFonts w:ascii="Arial" w:hAnsi="Arial" w:cs="Arial"/>
                <w:color w:val="000000"/>
                <w:sz w:val="20"/>
                <w:szCs w:val="20"/>
              </w:rPr>
              <w:t>0.07 ± 0.02</w:t>
            </w:r>
          </w:p>
        </w:tc>
      </w:tr>
      <w:tr w:rsidR="000D5895" w:rsidRPr="00DA4C96" w14:paraId="4F1E3169" w14:textId="77777777" w:rsidTr="004478ED">
        <w:trPr>
          <w:trHeight w:val="349"/>
          <w:jc w:val="center"/>
        </w:trPr>
        <w:tc>
          <w:tcPr>
            <w:tcW w:w="0" w:type="auto"/>
            <w:tcBorders>
              <w:top w:val="nil"/>
              <w:left w:val="single" w:sz="8" w:space="0" w:color="auto"/>
              <w:bottom w:val="nil"/>
              <w:right w:val="nil"/>
            </w:tcBorders>
            <w:shd w:val="clear" w:color="auto" w:fill="auto"/>
            <w:noWrap/>
            <w:tcMar>
              <w:top w:w="15" w:type="dxa"/>
              <w:left w:w="15" w:type="dxa"/>
              <w:bottom w:w="0" w:type="dxa"/>
              <w:right w:w="15" w:type="dxa"/>
            </w:tcMar>
            <w:vAlign w:val="center"/>
            <w:hideMark/>
          </w:tcPr>
          <w:p w14:paraId="01B7AE5F" w14:textId="77777777" w:rsidR="000D5895" w:rsidRPr="00DA4C96" w:rsidRDefault="000D5895" w:rsidP="004478ED">
            <w:pPr>
              <w:jc w:val="center"/>
              <w:rPr>
                <w:rFonts w:ascii="Arial" w:hAnsi="Arial" w:cs="Arial"/>
                <w:color w:val="000000"/>
                <w:sz w:val="20"/>
                <w:szCs w:val="20"/>
              </w:rPr>
            </w:pPr>
            <w:r w:rsidRPr="00DA4C96">
              <w:rPr>
                <w:rFonts w:ascii="Arial" w:hAnsi="Arial" w:cs="Arial"/>
                <w:color w:val="000000"/>
                <w:sz w:val="20"/>
                <w:szCs w:val="20"/>
              </w:rPr>
              <w:t>Monocyte (%)</w:t>
            </w:r>
            <w:r w:rsidRPr="00DA4C96">
              <w:rPr>
                <w:rFonts w:ascii="Arial" w:hAnsi="Arial" w:cs="Arial"/>
                <w:color w:val="000000"/>
                <w:sz w:val="20"/>
                <w:szCs w:val="20"/>
                <w:vertAlign w:val="superscript"/>
              </w:rPr>
              <w:t>a</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EA92143" w14:textId="77777777" w:rsidR="000D5895" w:rsidRPr="00DA4C96" w:rsidRDefault="000D5895" w:rsidP="004478ED">
            <w:pPr>
              <w:jc w:val="center"/>
              <w:rPr>
                <w:rFonts w:ascii="Arial" w:hAnsi="Arial" w:cs="Arial"/>
                <w:color w:val="000000"/>
                <w:sz w:val="20"/>
                <w:szCs w:val="20"/>
              </w:rPr>
            </w:pPr>
            <w:r w:rsidRPr="00DA4C96">
              <w:rPr>
                <w:rFonts w:ascii="Arial" w:hAnsi="Arial" w:cs="Arial"/>
                <w:color w:val="000000"/>
                <w:sz w:val="20"/>
                <w:szCs w:val="20"/>
              </w:rPr>
              <w:t>0.08 ± 0.02</w:t>
            </w:r>
          </w:p>
        </w:tc>
        <w:tc>
          <w:tcPr>
            <w:tcW w:w="0" w:type="auto"/>
            <w:tcBorders>
              <w:top w:val="nil"/>
              <w:left w:val="nil"/>
              <w:bottom w:val="nil"/>
              <w:right w:val="single" w:sz="8" w:space="0" w:color="auto"/>
            </w:tcBorders>
            <w:shd w:val="clear" w:color="auto" w:fill="auto"/>
            <w:noWrap/>
            <w:tcMar>
              <w:top w:w="15" w:type="dxa"/>
              <w:left w:w="15" w:type="dxa"/>
              <w:bottom w:w="0" w:type="dxa"/>
              <w:right w:w="15" w:type="dxa"/>
            </w:tcMar>
            <w:vAlign w:val="center"/>
            <w:hideMark/>
          </w:tcPr>
          <w:p w14:paraId="396E14BC" w14:textId="77777777" w:rsidR="000D5895" w:rsidRPr="00DA4C96" w:rsidRDefault="000D5895" w:rsidP="004478ED">
            <w:pPr>
              <w:jc w:val="center"/>
              <w:rPr>
                <w:rFonts w:ascii="Arial" w:hAnsi="Arial" w:cs="Arial"/>
                <w:color w:val="000000"/>
                <w:sz w:val="20"/>
                <w:szCs w:val="20"/>
              </w:rPr>
            </w:pPr>
            <w:r w:rsidRPr="00DA4C96">
              <w:rPr>
                <w:rFonts w:ascii="Arial" w:hAnsi="Arial" w:cs="Arial"/>
                <w:color w:val="000000"/>
                <w:sz w:val="20"/>
                <w:szCs w:val="20"/>
              </w:rPr>
              <w:t>0.08 ± 0.02</w:t>
            </w:r>
          </w:p>
        </w:tc>
      </w:tr>
      <w:tr w:rsidR="000D5895" w:rsidRPr="00DA4C96" w14:paraId="7A6D4A80" w14:textId="77777777" w:rsidTr="004478ED">
        <w:trPr>
          <w:trHeight w:val="349"/>
          <w:jc w:val="center"/>
        </w:trPr>
        <w:tc>
          <w:tcPr>
            <w:tcW w:w="0" w:type="auto"/>
            <w:tcBorders>
              <w:top w:val="nil"/>
              <w:left w:val="single" w:sz="8" w:space="0" w:color="auto"/>
              <w:bottom w:val="single" w:sz="8" w:space="0" w:color="auto"/>
              <w:right w:val="nil"/>
            </w:tcBorders>
            <w:shd w:val="clear" w:color="auto" w:fill="auto"/>
            <w:noWrap/>
            <w:tcMar>
              <w:top w:w="15" w:type="dxa"/>
              <w:left w:w="15" w:type="dxa"/>
              <w:bottom w:w="0" w:type="dxa"/>
              <w:right w:w="15" w:type="dxa"/>
            </w:tcMar>
            <w:vAlign w:val="center"/>
            <w:hideMark/>
          </w:tcPr>
          <w:p w14:paraId="545A5D10" w14:textId="77777777" w:rsidR="000D5895" w:rsidRPr="00DA4C96" w:rsidRDefault="000D5895" w:rsidP="004478ED">
            <w:pPr>
              <w:jc w:val="center"/>
              <w:rPr>
                <w:rFonts w:ascii="Arial" w:hAnsi="Arial" w:cs="Arial"/>
                <w:color w:val="000000"/>
                <w:sz w:val="20"/>
                <w:szCs w:val="20"/>
              </w:rPr>
            </w:pPr>
            <w:r w:rsidRPr="00DA4C96">
              <w:rPr>
                <w:rFonts w:ascii="Arial" w:hAnsi="Arial" w:cs="Arial"/>
                <w:color w:val="000000"/>
                <w:sz w:val="20"/>
                <w:szCs w:val="20"/>
              </w:rPr>
              <w:t>Granulocyte (%)</w:t>
            </w:r>
            <w:r w:rsidRPr="00DA4C96">
              <w:rPr>
                <w:rFonts w:ascii="Arial" w:hAnsi="Arial" w:cs="Arial"/>
                <w:color w:val="000000"/>
                <w:sz w:val="20"/>
                <w:szCs w:val="20"/>
                <w:vertAlign w:val="superscript"/>
              </w:rPr>
              <w:t>a</w:t>
            </w: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29B11970" w14:textId="77777777" w:rsidR="000D5895" w:rsidRPr="00DA4C96" w:rsidRDefault="000D5895" w:rsidP="004478ED">
            <w:pPr>
              <w:jc w:val="center"/>
              <w:rPr>
                <w:rFonts w:ascii="Arial" w:hAnsi="Arial" w:cs="Arial"/>
                <w:color w:val="000000"/>
                <w:sz w:val="20"/>
                <w:szCs w:val="20"/>
              </w:rPr>
            </w:pPr>
            <w:r w:rsidRPr="00DA4C96">
              <w:rPr>
                <w:rFonts w:ascii="Arial" w:hAnsi="Arial" w:cs="Arial"/>
                <w:color w:val="000000"/>
                <w:sz w:val="20"/>
                <w:szCs w:val="20"/>
              </w:rPr>
              <w:t>0.59 ± 0.09</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0A29A360" w14:textId="77777777" w:rsidR="000D5895" w:rsidRPr="00DA4C96" w:rsidRDefault="000D5895" w:rsidP="004478ED">
            <w:pPr>
              <w:jc w:val="center"/>
              <w:rPr>
                <w:rFonts w:ascii="Arial" w:hAnsi="Arial" w:cs="Arial"/>
                <w:color w:val="000000"/>
                <w:sz w:val="20"/>
                <w:szCs w:val="20"/>
              </w:rPr>
            </w:pPr>
            <w:r w:rsidRPr="00DA4C96">
              <w:rPr>
                <w:rFonts w:ascii="Arial" w:hAnsi="Arial" w:cs="Arial"/>
                <w:color w:val="000000"/>
                <w:sz w:val="20"/>
                <w:szCs w:val="20"/>
              </w:rPr>
              <w:t>0.59 ± 0.08</w:t>
            </w:r>
          </w:p>
        </w:tc>
      </w:tr>
      <w:tr w:rsidR="000D5895" w:rsidRPr="00DA4C96" w14:paraId="417402B1" w14:textId="77777777" w:rsidTr="004478ED">
        <w:trPr>
          <w:trHeight w:val="349"/>
          <w:jc w:val="center"/>
        </w:trPr>
        <w:tc>
          <w:tcPr>
            <w:tcW w:w="0" w:type="auto"/>
            <w:gridSpan w:val="3"/>
            <w:tcBorders>
              <w:top w:val="single" w:sz="8" w:space="0" w:color="auto"/>
              <w:left w:val="single" w:sz="8" w:space="0" w:color="auto"/>
              <w:bottom w:val="nil"/>
              <w:right w:val="single" w:sz="8" w:space="0" w:color="000000"/>
            </w:tcBorders>
            <w:shd w:val="clear" w:color="auto" w:fill="auto"/>
            <w:noWrap/>
            <w:tcMar>
              <w:top w:w="15" w:type="dxa"/>
              <w:left w:w="15" w:type="dxa"/>
              <w:bottom w:w="0" w:type="dxa"/>
              <w:right w:w="15" w:type="dxa"/>
            </w:tcMar>
            <w:vAlign w:val="center"/>
            <w:hideMark/>
          </w:tcPr>
          <w:p w14:paraId="4DD00C48" w14:textId="77777777" w:rsidR="000D5895" w:rsidRPr="00DA4C96" w:rsidRDefault="000D5895" w:rsidP="004478ED">
            <w:pPr>
              <w:rPr>
                <w:rFonts w:ascii="Arial" w:hAnsi="Arial" w:cs="Arial"/>
                <w:color w:val="000000"/>
                <w:sz w:val="20"/>
                <w:szCs w:val="20"/>
              </w:rPr>
            </w:pPr>
            <w:r w:rsidRPr="00DA4C96">
              <w:rPr>
                <w:rFonts w:ascii="Arial" w:hAnsi="Arial" w:cs="Arial"/>
                <w:color w:val="000000"/>
                <w:sz w:val="20"/>
                <w:szCs w:val="20"/>
              </w:rPr>
              <w:t>AA: African American, AUDIT: Alcohol Use Disorders Identification Test</w:t>
            </w:r>
          </w:p>
        </w:tc>
      </w:tr>
      <w:tr w:rsidR="000D5895" w:rsidRPr="00DA4C96" w14:paraId="5A0FB327" w14:textId="77777777" w:rsidTr="004478ED">
        <w:trPr>
          <w:trHeight w:val="349"/>
          <w:jc w:val="center"/>
        </w:trPr>
        <w:tc>
          <w:tcPr>
            <w:tcW w:w="0" w:type="auto"/>
            <w:gridSpan w:val="3"/>
            <w:tcBorders>
              <w:top w:val="nil"/>
              <w:left w:val="single" w:sz="8" w:space="0" w:color="auto"/>
              <w:bottom w:val="single" w:sz="8" w:space="0" w:color="auto"/>
              <w:right w:val="single" w:sz="8" w:space="0" w:color="000000"/>
            </w:tcBorders>
            <w:shd w:val="clear" w:color="auto" w:fill="auto"/>
            <w:noWrap/>
            <w:tcMar>
              <w:top w:w="15" w:type="dxa"/>
              <w:left w:w="15" w:type="dxa"/>
              <w:bottom w:w="0" w:type="dxa"/>
              <w:right w:w="15" w:type="dxa"/>
            </w:tcMar>
            <w:vAlign w:val="center"/>
            <w:hideMark/>
          </w:tcPr>
          <w:p w14:paraId="1A9826A8" w14:textId="77777777" w:rsidR="000D5895" w:rsidRPr="00DA4C96" w:rsidRDefault="000D5895" w:rsidP="004478ED">
            <w:pPr>
              <w:rPr>
                <w:rFonts w:ascii="Arial" w:hAnsi="Arial" w:cs="Arial"/>
                <w:color w:val="000000"/>
                <w:sz w:val="20"/>
                <w:szCs w:val="20"/>
              </w:rPr>
            </w:pPr>
            <w:proofErr w:type="spellStart"/>
            <w:r w:rsidRPr="00DA4C96">
              <w:rPr>
                <w:rFonts w:ascii="Arial" w:hAnsi="Arial" w:cs="Arial"/>
                <w:color w:val="000000"/>
                <w:sz w:val="20"/>
                <w:szCs w:val="20"/>
                <w:vertAlign w:val="superscript"/>
              </w:rPr>
              <w:t>a</w:t>
            </w:r>
            <w:r w:rsidRPr="00DA4C96">
              <w:rPr>
                <w:rFonts w:ascii="Arial" w:hAnsi="Arial" w:cs="Arial"/>
                <w:color w:val="000000"/>
                <w:sz w:val="20"/>
                <w:szCs w:val="20"/>
              </w:rPr>
              <w:t>Cell</w:t>
            </w:r>
            <w:proofErr w:type="spellEnd"/>
            <w:r w:rsidRPr="00DA4C96">
              <w:rPr>
                <w:rFonts w:ascii="Arial" w:hAnsi="Arial" w:cs="Arial"/>
                <w:color w:val="000000"/>
                <w:sz w:val="20"/>
                <w:szCs w:val="20"/>
              </w:rPr>
              <w:t xml:space="preserve"> type compositions estimated by methylation </w:t>
            </w:r>
          </w:p>
        </w:tc>
      </w:tr>
    </w:tbl>
    <w:p w14:paraId="419259E4" w14:textId="77777777" w:rsidR="00CD5E51" w:rsidRDefault="00CD5E51">
      <w:pPr>
        <w:sectPr w:rsidR="00CD5E51" w:rsidSect="000B1364">
          <w:footerReference w:type="default" r:id="rId8"/>
          <w:pgSz w:w="12240" w:h="15840" w:code="1"/>
          <w:pgMar w:top="1440" w:right="1440" w:bottom="1440" w:left="1440" w:header="720" w:footer="720" w:gutter="0"/>
          <w:pgNumType w:start="0"/>
          <w:cols w:space="720"/>
          <w:titlePg/>
          <w:docGrid w:linePitch="360"/>
        </w:sectPr>
      </w:pPr>
    </w:p>
    <w:p w14:paraId="2263221D" w14:textId="2C986A2B" w:rsidR="009A358A" w:rsidRDefault="009A358A"/>
    <w:tbl>
      <w:tblPr>
        <w:tblW w:w="13999" w:type="dxa"/>
        <w:jc w:val="center"/>
        <w:tblLook w:val="04A0" w:firstRow="1" w:lastRow="0" w:firstColumn="1" w:lastColumn="0" w:noHBand="0" w:noVBand="1"/>
      </w:tblPr>
      <w:tblGrid>
        <w:gridCol w:w="720"/>
        <w:gridCol w:w="1530"/>
        <w:gridCol w:w="650"/>
        <w:gridCol w:w="1240"/>
        <w:gridCol w:w="1306"/>
        <w:gridCol w:w="1050"/>
        <w:gridCol w:w="1424"/>
        <w:gridCol w:w="990"/>
        <w:gridCol w:w="1170"/>
        <w:gridCol w:w="1080"/>
        <w:gridCol w:w="2839"/>
      </w:tblGrid>
      <w:tr w:rsidR="0010154B" w:rsidRPr="00DA4C96" w14:paraId="21EBEC7B" w14:textId="77777777" w:rsidTr="00DA4C96">
        <w:trPr>
          <w:trHeight w:val="608"/>
          <w:jc w:val="center"/>
        </w:trPr>
        <w:tc>
          <w:tcPr>
            <w:tcW w:w="13999" w:type="dxa"/>
            <w:gridSpan w:val="11"/>
            <w:tcBorders>
              <w:top w:val="nil"/>
              <w:left w:val="nil"/>
              <w:bottom w:val="single" w:sz="4" w:space="0" w:color="auto"/>
              <w:right w:val="nil"/>
            </w:tcBorders>
            <w:shd w:val="clear" w:color="auto" w:fill="auto"/>
            <w:vAlign w:val="center"/>
            <w:hideMark/>
          </w:tcPr>
          <w:p w14:paraId="1D09F440" w14:textId="546E3138" w:rsidR="0010154B" w:rsidRPr="00DA4C96" w:rsidRDefault="00D44DD9" w:rsidP="007C1ACD">
            <w:pPr>
              <w:pStyle w:val="Heading1"/>
              <w:rPr>
                <w:rFonts w:ascii="Arial" w:eastAsia="Times New Roman" w:hAnsi="Arial" w:cs="Arial"/>
                <w:b/>
                <w:bCs/>
                <w:color w:val="000000"/>
                <w:sz w:val="24"/>
                <w:szCs w:val="24"/>
                <w:lang w:eastAsia="zh-CN"/>
              </w:rPr>
            </w:pPr>
            <w:bookmarkStart w:id="8" w:name="_Toc29565155"/>
            <w:r w:rsidRPr="007C1ACD">
              <w:rPr>
                <w:rFonts w:ascii="Arial" w:eastAsia="Times New Roman" w:hAnsi="Arial" w:cs="Arial"/>
                <w:b/>
                <w:bCs/>
                <w:color w:val="000000"/>
                <w:sz w:val="24"/>
                <w:szCs w:val="24"/>
                <w:lang w:eastAsia="zh-CN"/>
              </w:rPr>
              <w:t>Supplementary</w:t>
            </w:r>
            <w:r w:rsidRPr="00DA4C96">
              <w:rPr>
                <w:rFonts w:ascii="Arial" w:eastAsia="Times New Roman" w:hAnsi="Arial" w:cs="Arial"/>
                <w:b/>
                <w:bCs/>
                <w:color w:val="000000"/>
                <w:sz w:val="24"/>
                <w:szCs w:val="24"/>
                <w:lang w:eastAsia="zh-CN"/>
              </w:rPr>
              <w:t xml:space="preserve"> </w:t>
            </w:r>
            <w:r w:rsidR="0010154B" w:rsidRPr="00DA4C96">
              <w:rPr>
                <w:rFonts w:ascii="Arial" w:eastAsia="Times New Roman" w:hAnsi="Arial" w:cs="Arial"/>
                <w:b/>
                <w:bCs/>
                <w:color w:val="000000"/>
                <w:sz w:val="24"/>
                <w:szCs w:val="24"/>
                <w:lang w:eastAsia="zh-CN"/>
              </w:rPr>
              <w:t>Table S</w:t>
            </w:r>
            <w:r w:rsidR="00763D6F" w:rsidRPr="00DA4C96">
              <w:rPr>
                <w:rFonts w:ascii="Arial" w:eastAsia="Times New Roman" w:hAnsi="Arial" w:cs="Arial"/>
                <w:b/>
                <w:bCs/>
                <w:color w:val="000000"/>
                <w:sz w:val="24"/>
                <w:szCs w:val="24"/>
                <w:lang w:eastAsia="zh-CN"/>
              </w:rPr>
              <w:t>4</w:t>
            </w:r>
            <w:r w:rsidR="0010154B" w:rsidRPr="00DA4C96">
              <w:rPr>
                <w:rFonts w:ascii="Arial" w:eastAsia="Times New Roman" w:hAnsi="Arial" w:cs="Arial"/>
                <w:b/>
                <w:bCs/>
                <w:color w:val="000000"/>
                <w:sz w:val="24"/>
                <w:szCs w:val="24"/>
                <w:lang w:eastAsia="zh-CN"/>
              </w:rPr>
              <w:t xml:space="preserve">. </w:t>
            </w:r>
            <w:r w:rsidR="00877598" w:rsidRPr="007C1ACD">
              <w:rPr>
                <w:rFonts w:ascii="Arial" w:eastAsia="Times New Roman" w:hAnsi="Arial" w:cs="Arial"/>
                <w:bCs/>
                <w:color w:val="000000"/>
                <w:sz w:val="24"/>
                <w:szCs w:val="24"/>
                <w:lang w:eastAsia="zh-CN"/>
              </w:rPr>
              <w:t xml:space="preserve">Elastic net regularization (ENR) selected a set of 143 </w:t>
            </w:r>
            <w:proofErr w:type="spellStart"/>
            <w:r w:rsidR="00877598" w:rsidRPr="007C1ACD">
              <w:rPr>
                <w:rFonts w:ascii="Arial" w:eastAsia="Times New Roman" w:hAnsi="Arial" w:cs="Arial"/>
                <w:bCs/>
                <w:color w:val="000000"/>
                <w:sz w:val="24"/>
                <w:szCs w:val="24"/>
                <w:lang w:eastAsia="zh-CN"/>
              </w:rPr>
              <w:t>CpGs</w:t>
            </w:r>
            <w:proofErr w:type="spellEnd"/>
            <w:r w:rsidR="00877598" w:rsidRPr="007C1ACD">
              <w:rPr>
                <w:rFonts w:ascii="Arial" w:eastAsia="Times New Roman" w:hAnsi="Arial" w:cs="Arial"/>
                <w:bCs/>
                <w:color w:val="000000"/>
                <w:sz w:val="24"/>
                <w:szCs w:val="24"/>
                <w:lang w:eastAsia="zh-CN"/>
              </w:rPr>
              <w:t xml:space="preserve"> for predicting Hazardous Alcohol Drinking (HAD)</w:t>
            </w:r>
            <w:bookmarkEnd w:id="8"/>
          </w:p>
        </w:tc>
      </w:tr>
      <w:tr w:rsidR="0010154B" w:rsidRPr="00DA4C96" w14:paraId="4F173502" w14:textId="77777777" w:rsidTr="00DA4C96">
        <w:trPr>
          <w:trHeight w:val="608"/>
          <w:jc w:val="center"/>
        </w:trPr>
        <w:tc>
          <w:tcPr>
            <w:tcW w:w="22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DBEB1F" w14:textId="77777777" w:rsidR="0010154B" w:rsidRPr="00DA4C96" w:rsidRDefault="0010154B" w:rsidP="0010154B">
            <w:pPr>
              <w:spacing w:after="0" w:line="240" w:lineRule="auto"/>
              <w:jc w:val="center"/>
              <w:rPr>
                <w:rFonts w:ascii="Arial" w:eastAsia="Times New Roman" w:hAnsi="Arial" w:cs="Arial"/>
                <w:b/>
                <w:bCs/>
                <w:color w:val="000000"/>
                <w:sz w:val="20"/>
                <w:szCs w:val="20"/>
                <w:lang w:eastAsia="zh-CN"/>
              </w:rPr>
            </w:pPr>
            <w:r w:rsidRPr="00DA4C96">
              <w:rPr>
                <w:rFonts w:ascii="Arial" w:eastAsia="Times New Roman" w:hAnsi="Arial" w:cs="Arial"/>
                <w:b/>
                <w:bCs/>
                <w:color w:val="000000"/>
                <w:sz w:val="20"/>
                <w:szCs w:val="20"/>
                <w:lang w:eastAsia="zh-CN"/>
              </w:rPr>
              <w:t>Probe</w:t>
            </w:r>
          </w:p>
        </w:tc>
        <w:tc>
          <w:tcPr>
            <w:tcW w:w="650" w:type="dxa"/>
            <w:tcBorders>
              <w:top w:val="nil"/>
              <w:left w:val="nil"/>
              <w:bottom w:val="single" w:sz="4" w:space="0" w:color="auto"/>
              <w:right w:val="single" w:sz="4" w:space="0" w:color="auto"/>
            </w:tcBorders>
            <w:shd w:val="clear" w:color="auto" w:fill="auto"/>
            <w:noWrap/>
            <w:vAlign w:val="center"/>
            <w:hideMark/>
          </w:tcPr>
          <w:p w14:paraId="79D7E631" w14:textId="77777777" w:rsidR="0010154B" w:rsidRPr="00DA4C96" w:rsidRDefault="0010154B" w:rsidP="0010154B">
            <w:pPr>
              <w:spacing w:after="0" w:line="240" w:lineRule="auto"/>
              <w:jc w:val="center"/>
              <w:rPr>
                <w:rFonts w:ascii="Arial" w:eastAsia="Times New Roman" w:hAnsi="Arial" w:cs="Arial"/>
                <w:b/>
                <w:bCs/>
                <w:color w:val="000000"/>
                <w:sz w:val="20"/>
                <w:szCs w:val="20"/>
                <w:lang w:eastAsia="zh-CN"/>
              </w:rPr>
            </w:pPr>
            <w:r w:rsidRPr="00DA4C96">
              <w:rPr>
                <w:rFonts w:ascii="Arial" w:eastAsia="Times New Roman" w:hAnsi="Arial" w:cs="Arial"/>
                <w:b/>
                <w:bCs/>
                <w:color w:val="000000"/>
                <w:sz w:val="20"/>
                <w:szCs w:val="20"/>
                <w:lang w:eastAsia="zh-CN"/>
              </w:rPr>
              <w:t>CHR</w:t>
            </w:r>
          </w:p>
        </w:tc>
        <w:tc>
          <w:tcPr>
            <w:tcW w:w="1240" w:type="dxa"/>
            <w:tcBorders>
              <w:top w:val="nil"/>
              <w:left w:val="nil"/>
              <w:bottom w:val="single" w:sz="4" w:space="0" w:color="auto"/>
              <w:right w:val="single" w:sz="4" w:space="0" w:color="auto"/>
            </w:tcBorders>
            <w:shd w:val="clear" w:color="auto" w:fill="auto"/>
            <w:noWrap/>
            <w:vAlign w:val="center"/>
            <w:hideMark/>
          </w:tcPr>
          <w:p w14:paraId="6AA6CF39" w14:textId="77777777" w:rsidR="0010154B" w:rsidRPr="00DA4C96" w:rsidRDefault="0010154B" w:rsidP="0010154B">
            <w:pPr>
              <w:spacing w:after="0" w:line="240" w:lineRule="auto"/>
              <w:jc w:val="center"/>
              <w:rPr>
                <w:rFonts w:ascii="Arial" w:eastAsia="Times New Roman" w:hAnsi="Arial" w:cs="Arial"/>
                <w:b/>
                <w:bCs/>
                <w:color w:val="000000"/>
                <w:sz w:val="20"/>
                <w:szCs w:val="20"/>
                <w:lang w:eastAsia="zh-CN"/>
              </w:rPr>
            </w:pPr>
            <w:r w:rsidRPr="00DA4C96">
              <w:rPr>
                <w:rFonts w:ascii="Arial" w:eastAsia="Times New Roman" w:hAnsi="Arial" w:cs="Arial"/>
                <w:b/>
                <w:bCs/>
                <w:color w:val="000000"/>
                <w:sz w:val="20"/>
                <w:szCs w:val="20"/>
                <w:lang w:eastAsia="zh-CN"/>
              </w:rPr>
              <w:t>Position</w:t>
            </w:r>
          </w:p>
        </w:tc>
        <w:tc>
          <w:tcPr>
            <w:tcW w:w="1306" w:type="dxa"/>
            <w:tcBorders>
              <w:top w:val="nil"/>
              <w:left w:val="nil"/>
              <w:bottom w:val="single" w:sz="4" w:space="0" w:color="auto"/>
              <w:right w:val="single" w:sz="4" w:space="0" w:color="auto"/>
            </w:tcBorders>
            <w:shd w:val="clear" w:color="auto" w:fill="auto"/>
            <w:vAlign w:val="center"/>
            <w:hideMark/>
          </w:tcPr>
          <w:p w14:paraId="1C68AD6D" w14:textId="77777777" w:rsidR="0010154B" w:rsidRPr="00DA4C96" w:rsidRDefault="0010154B" w:rsidP="0010154B">
            <w:pPr>
              <w:spacing w:after="0" w:line="240" w:lineRule="auto"/>
              <w:jc w:val="center"/>
              <w:rPr>
                <w:rFonts w:ascii="Arial" w:eastAsia="Times New Roman" w:hAnsi="Arial" w:cs="Arial"/>
                <w:b/>
                <w:bCs/>
                <w:color w:val="000000"/>
                <w:sz w:val="20"/>
                <w:szCs w:val="20"/>
                <w:lang w:eastAsia="zh-CN"/>
              </w:rPr>
            </w:pPr>
            <w:r w:rsidRPr="00DA4C96">
              <w:rPr>
                <w:rFonts w:ascii="Arial" w:eastAsia="Times New Roman" w:hAnsi="Arial" w:cs="Arial"/>
                <w:b/>
                <w:bCs/>
                <w:color w:val="000000"/>
                <w:sz w:val="20"/>
                <w:szCs w:val="20"/>
                <w:lang w:eastAsia="zh-CN"/>
              </w:rPr>
              <w:t>Gene</w:t>
            </w:r>
          </w:p>
        </w:tc>
        <w:tc>
          <w:tcPr>
            <w:tcW w:w="1050" w:type="dxa"/>
            <w:tcBorders>
              <w:top w:val="nil"/>
              <w:left w:val="nil"/>
              <w:bottom w:val="single" w:sz="4" w:space="0" w:color="auto"/>
              <w:right w:val="single" w:sz="4" w:space="0" w:color="auto"/>
            </w:tcBorders>
            <w:shd w:val="clear" w:color="auto" w:fill="auto"/>
            <w:noWrap/>
            <w:vAlign w:val="center"/>
            <w:hideMark/>
          </w:tcPr>
          <w:p w14:paraId="76D201C4" w14:textId="77777777" w:rsidR="0010154B" w:rsidRPr="00DA4C96" w:rsidRDefault="0010154B" w:rsidP="0010154B">
            <w:pPr>
              <w:spacing w:after="0" w:line="240" w:lineRule="auto"/>
              <w:jc w:val="center"/>
              <w:rPr>
                <w:rFonts w:ascii="Arial" w:eastAsia="Times New Roman" w:hAnsi="Arial" w:cs="Arial"/>
                <w:b/>
                <w:bCs/>
                <w:color w:val="000000"/>
                <w:sz w:val="20"/>
                <w:szCs w:val="20"/>
                <w:lang w:eastAsia="zh-CN"/>
              </w:rPr>
            </w:pPr>
            <w:r w:rsidRPr="00DA4C96">
              <w:rPr>
                <w:rFonts w:ascii="Arial" w:eastAsia="Times New Roman" w:hAnsi="Arial" w:cs="Arial"/>
                <w:b/>
                <w:bCs/>
                <w:color w:val="000000"/>
                <w:sz w:val="20"/>
                <w:szCs w:val="20"/>
                <w:lang w:eastAsia="zh-CN"/>
              </w:rPr>
              <w:t>Group</w:t>
            </w:r>
          </w:p>
        </w:tc>
        <w:tc>
          <w:tcPr>
            <w:tcW w:w="1424" w:type="dxa"/>
            <w:tcBorders>
              <w:top w:val="nil"/>
              <w:left w:val="nil"/>
              <w:bottom w:val="single" w:sz="4" w:space="0" w:color="auto"/>
              <w:right w:val="single" w:sz="4" w:space="0" w:color="auto"/>
            </w:tcBorders>
            <w:shd w:val="clear" w:color="auto" w:fill="auto"/>
            <w:vAlign w:val="center"/>
            <w:hideMark/>
          </w:tcPr>
          <w:p w14:paraId="719AADDE" w14:textId="77777777" w:rsidR="0010154B" w:rsidRPr="00DA4C96" w:rsidRDefault="0010154B" w:rsidP="0010154B">
            <w:pPr>
              <w:spacing w:after="0" w:line="240" w:lineRule="auto"/>
              <w:jc w:val="center"/>
              <w:rPr>
                <w:rFonts w:ascii="Arial" w:eastAsia="Times New Roman" w:hAnsi="Arial" w:cs="Arial"/>
                <w:b/>
                <w:bCs/>
                <w:color w:val="000000"/>
                <w:sz w:val="20"/>
                <w:szCs w:val="20"/>
                <w:lang w:eastAsia="zh-CN"/>
              </w:rPr>
            </w:pPr>
            <w:r w:rsidRPr="00DA4C96">
              <w:rPr>
                <w:rFonts w:ascii="Arial" w:eastAsia="Times New Roman" w:hAnsi="Arial" w:cs="Arial"/>
                <w:b/>
                <w:bCs/>
                <w:color w:val="000000"/>
                <w:sz w:val="20"/>
                <w:szCs w:val="20"/>
                <w:lang w:eastAsia="zh-CN"/>
              </w:rPr>
              <w:t>Incremental adjusted R2</w:t>
            </w:r>
          </w:p>
        </w:tc>
        <w:tc>
          <w:tcPr>
            <w:tcW w:w="990" w:type="dxa"/>
            <w:tcBorders>
              <w:top w:val="nil"/>
              <w:left w:val="nil"/>
              <w:bottom w:val="single" w:sz="4" w:space="0" w:color="auto"/>
              <w:right w:val="single" w:sz="4" w:space="0" w:color="auto"/>
            </w:tcBorders>
            <w:shd w:val="clear" w:color="auto" w:fill="auto"/>
            <w:noWrap/>
            <w:vAlign w:val="center"/>
            <w:hideMark/>
          </w:tcPr>
          <w:p w14:paraId="560D0C9E" w14:textId="77777777" w:rsidR="0010154B" w:rsidRPr="00DA4C96" w:rsidRDefault="0010154B" w:rsidP="0010154B">
            <w:pPr>
              <w:spacing w:after="0" w:line="240" w:lineRule="auto"/>
              <w:jc w:val="center"/>
              <w:rPr>
                <w:rFonts w:ascii="Arial" w:eastAsia="Times New Roman" w:hAnsi="Arial" w:cs="Arial"/>
                <w:b/>
                <w:bCs/>
                <w:color w:val="000000"/>
                <w:sz w:val="20"/>
                <w:szCs w:val="20"/>
                <w:lang w:eastAsia="zh-CN"/>
              </w:rPr>
            </w:pPr>
            <w:r w:rsidRPr="00DA4C96">
              <w:rPr>
                <w:rFonts w:ascii="Arial" w:eastAsia="Times New Roman" w:hAnsi="Arial" w:cs="Arial"/>
                <w:b/>
                <w:bCs/>
                <w:color w:val="000000"/>
                <w:sz w:val="20"/>
                <w:szCs w:val="20"/>
                <w:lang w:eastAsia="zh-CN"/>
              </w:rPr>
              <w:t>Z-Score</w:t>
            </w:r>
          </w:p>
        </w:tc>
        <w:tc>
          <w:tcPr>
            <w:tcW w:w="1170" w:type="dxa"/>
            <w:tcBorders>
              <w:top w:val="nil"/>
              <w:left w:val="nil"/>
              <w:bottom w:val="single" w:sz="4" w:space="0" w:color="auto"/>
              <w:right w:val="single" w:sz="4" w:space="0" w:color="auto"/>
            </w:tcBorders>
            <w:shd w:val="clear" w:color="auto" w:fill="auto"/>
            <w:noWrap/>
            <w:vAlign w:val="center"/>
            <w:hideMark/>
          </w:tcPr>
          <w:p w14:paraId="4DA9E3B0" w14:textId="77777777" w:rsidR="0010154B" w:rsidRPr="00DA4C96" w:rsidRDefault="0010154B" w:rsidP="0010154B">
            <w:pPr>
              <w:spacing w:after="0" w:line="240" w:lineRule="auto"/>
              <w:jc w:val="center"/>
              <w:rPr>
                <w:rFonts w:ascii="Arial" w:eastAsia="Times New Roman" w:hAnsi="Arial" w:cs="Arial"/>
                <w:b/>
                <w:bCs/>
                <w:color w:val="000000"/>
                <w:sz w:val="20"/>
                <w:szCs w:val="20"/>
                <w:lang w:eastAsia="zh-CN"/>
              </w:rPr>
            </w:pPr>
            <w:r w:rsidRPr="00DA4C96">
              <w:rPr>
                <w:rFonts w:ascii="Arial" w:eastAsia="Times New Roman" w:hAnsi="Arial" w:cs="Arial"/>
                <w:b/>
                <w:bCs/>
                <w:color w:val="000000"/>
                <w:sz w:val="20"/>
                <w:szCs w:val="20"/>
                <w:lang w:eastAsia="zh-CN"/>
              </w:rPr>
              <w:t>P-value</w:t>
            </w:r>
          </w:p>
        </w:tc>
        <w:tc>
          <w:tcPr>
            <w:tcW w:w="1080" w:type="dxa"/>
            <w:tcBorders>
              <w:top w:val="nil"/>
              <w:left w:val="nil"/>
              <w:bottom w:val="single" w:sz="4" w:space="0" w:color="auto"/>
              <w:right w:val="single" w:sz="4" w:space="0" w:color="auto"/>
            </w:tcBorders>
            <w:shd w:val="clear" w:color="auto" w:fill="auto"/>
            <w:noWrap/>
            <w:vAlign w:val="center"/>
            <w:hideMark/>
          </w:tcPr>
          <w:p w14:paraId="0990AC0F" w14:textId="77777777" w:rsidR="0010154B" w:rsidRPr="00DA4C96" w:rsidRDefault="0010154B" w:rsidP="0010154B">
            <w:pPr>
              <w:spacing w:after="0" w:line="240" w:lineRule="auto"/>
              <w:jc w:val="center"/>
              <w:rPr>
                <w:rFonts w:ascii="Arial" w:eastAsia="Times New Roman" w:hAnsi="Arial" w:cs="Arial"/>
                <w:b/>
                <w:bCs/>
                <w:color w:val="000000"/>
                <w:sz w:val="20"/>
                <w:szCs w:val="20"/>
                <w:lang w:eastAsia="zh-CN"/>
              </w:rPr>
            </w:pPr>
            <w:r w:rsidRPr="00DA4C96">
              <w:rPr>
                <w:rFonts w:ascii="Arial" w:eastAsia="Times New Roman" w:hAnsi="Arial" w:cs="Arial"/>
                <w:b/>
                <w:bCs/>
                <w:color w:val="000000"/>
                <w:sz w:val="20"/>
                <w:szCs w:val="20"/>
                <w:lang w:eastAsia="zh-CN"/>
              </w:rPr>
              <w:t>FDR</w:t>
            </w:r>
          </w:p>
        </w:tc>
        <w:tc>
          <w:tcPr>
            <w:tcW w:w="2839" w:type="dxa"/>
            <w:tcBorders>
              <w:top w:val="nil"/>
              <w:left w:val="nil"/>
              <w:bottom w:val="single" w:sz="4" w:space="0" w:color="auto"/>
              <w:right w:val="single" w:sz="4" w:space="0" w:color="auto"/>
            </w:tcBorders>
            <w:shd w:val="clear" w:color="auto" w:fill="auto"/>
            <w:vAlign w:val="center"/>
            <w:hideMark/>
          </w:tcPr>
          <w:p w14:paraId="0E257C1E" w14:textId="77777777" w:rsidR="0010154B" w:rsidRPr="00DA4C96" w:rsidRDefault="0010154B" w:rsidP="0010154B">
            <w:pPr>
              <w:spacing w:after="0" w:line="240" w:lineRule="auto"/>
              <w:jc w:val="center"/>
              <w:rPr>
                <w:rFonts w:ascii="Arial" w:eastAsia="Times New Roman" w:hAnsi="Arial" w:cs="Arial"/>
                <w:b/>
                <w:bCs/>
                <w:color w:val="000000"/>
                <w:sz w:val="20"/>
                <w:szCs w:val="20"/>
                <w:lang w:eastAsia="zh-CN"/>
              </w:rPr>
            </w:pPr>
            <w:r w:rsidRPr="00DA4C96">
              <w:rPr>
                <w:rFonts w:ascii="Arial" w:eastAsia="Times New Roman" w:hAnsi="Arial" w:cs="Arial"/>
                <w:b/>
                <w:bCs/>
                <w:color w:val="000000"/>
                <w:sz w:val="20"/>
                <w:szCs w:val="20"/>
                <w:lang w:eastAsia="zh-CN"/>
              </w:rPr>
              <w:t>Reference</w:t>
            </w:r>
          </w:p>
        </w:tc>
      </w:tr>
      <w:tr w:rsidR="0010154B" w:rsidRPr="00DA4C96" w14:paraId="0C67B5C9"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8596AB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w:t>
            </w:r>
          </w:p>
        </w:tc>
        <w:tc>
          <w:tcPr>
            <w:tcW w:w="1530" w:type="dxa"/>
            <w:tcBorders>
              <w:top w:val="nil"/>
              <w:left w:val="nil"/>
              <w:bottom w:val="single" w:sz="4" w:space="0" w:color="auto"/>
              <w:right w:val="single" w:sz="4" w:space="0" w:color="auto"/>
            </w:tcBorders>
            <w:shd w:val="clear" w:color="auto" w:fill="auto"/>
            <w:noWrap/>
            <w:vAlign w:val="center"/>
            <w:hideMark/>
          </w:tcPr>
          <w:p w14:paraId="295FB1E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cg06690548</w:t>
            </w:r>
            <w:r w:rsidRPr="00DA4C96">
              <w:rPr>
                <w:rFonts w:ascii="Arial" w:eastAsia="Times New Roman" w:hAnsi="Arial" w:cs="Arial"/>
                <w:color w:val="000000"/>
                <w:sz w:val="20"/>
                <w:szCs w:val="20"/>
                <w:vertAlign w:val="superscript"/>
                <w:lang w:eastAsia="zh-CN"/>
              </w:rPr>
              <w:t>LA</w:t>
            </w:r>
          </w:p>
        </w:tc>
        <w:tc>
          <w:tcPr>
            <w:tcW w:w="650" w:type="dxa"/>
            <w:tcBorders>
              <w:top w:val="nil"/>
              <w:left w:val="nil"/>
              <w:bottom w:val="single" w:sz="4" w:space="0" w:color="auto"/>
              <w:right w:val="single" w:sz="4" w:space="0" w:color="auto"/>
            </w:tcBorders>
            <w:shd w:val="clear" w:color="auto" w:fill="auto"/>
            <w:noWrap/>
            <w:vAlign w:val="center"/>
            <w:hideMark/>
          </w:tcPr>
          <w:p w14:paraId="57394A2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w:t>
            </w:r>
          </w:p>
        </w:tc>
        <w:tc>
          <w:tcPr>
            <w:tcW w:w="1240" w:type="dxa"/>
            <w:tcBorders>
              <w:top w:val="nil"/>
              <w:left w:val="nil"/>
              <w:bottom w:val="single" w:sz="4" w:space="0" w:color="auto"/>
              <w:right w:val="single" w:sz="4" w:space="0" w:color="auto"/>
            </w:tcBorders>
            <w:shd w:val="clear" w:color="auto" w:fill="auto"/>
            <w:noWrap/>
            <w:vAlign w:val="center"/>
            <w:hideMark/>
          </w:tcPr>
          <w:p w14:paraId="4BDDB1F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139162808</w:t>
            </w:r>
          </w:p>
        </w:tc>
        <w:tc>
          <w:tcPr>
            <w:tcW w:w="1306" w:type="dxa"/>
            <w:tcBorders>
              <w:top w:val="nil"/>
              <w:left w:val="nil"/>
              <w:bottom w:val="single" w:sz="4" w:space="0" w:color="auto"/>
              <w:right w:val="single" w:sz="4" w:space="0" w:color="auto"/>
            </w:tcBorders>
            <w:shd w:val="clear" w:color="auto" w:fill="auto"/>
            <w:vAlign w:val="center"/>
            <w:hideMark/>
          </w:tcPr>
          <w:p w14:paraId="13008894"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SLC7A11</w:t>
            </w:r>
          </w:p>
        </w:tc>
        <w:tc>
          <w:tcPr>
            <w:tcW w:w="1050" w:type="dxa"/>
            <w:tcBorders>
              <w:top w:val="nil"/>
              <w:left w:val="nil"/>
              <w:bottom w:val="single" w:sz="4" w:space="0" w:color="auto"/>
              <w:right w:val="single" w:sz="4" w:space="0" w:color="auto"/>
            </w:tcBorders>
            <w:shd w:val="clear" w:color="auto" w:fill="auto"/>
            <w:noWrap/>
            <w:vAlign w:val="center"/>
            <w:hideMark/>
          </w:tcPr>
          <w:p w14:paraId="16844C5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6C707BE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6.40%</w:t>
            </w:r>
          </w:p>
        </w:tc>
        <w:tc>
          <w:tcPr>
            <w:tcW w:w="990" w:type="dxa"/>
            <w:tcBorders>
              <w:top w:val="nil"/>
              <w:left w:val="nil"/>
              <w:bottom w:val="single" w:sz="4" w:space="0" w:color="auto"/>
              <w:right w:val="single" w:sz="4" w:space="0" w:color="auto"/>
            </w:tcBorders>
            <w:shd w:val="clear" w:color="auto" w:fill="auto"/>
            <w:noWrap/>
            <w:vAlign w:val="center"/>
            <w:hideMark/>
          </w:tcPr>
          <w:p w14:paraId="324DCA1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-6.21</w:t>
            </w:r>
          </w:p>
        </w:tc>
        <w:tc>
          <w:tcPr>
            <w:tcW w:w="1170" w:type="dxa"/>
            <w:tcBorders>
              <w:top w:val="nil"/>
              <w:left w:val="nil"/>
              <w:bottom w:val="single" w:sz="4" w:space="0" w:color="auto"/>
              <w:right w:val="single" w:sz="4" w:space="0" w:color="auto"/>
            </w:tcBorders>
            <w:shd w:val="clear" w:color="auto" w:fill="auto"/>
            <w:noWrap/>
            <w:vAlign w:val="center"/>
            <w:hideMark/>
          </w:tcPr>
          <w:p w14:paraId="6D4DF24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5.46E-10</w:t>
            </w:r>
          </w:p>
        </w:tc>
        <w:tc>
          <w:tcPr>
            <w:tcW w:w="1080" w:type="dxa"/>
            <w:tcBorders>
              <w:top w:val="nil"/>
              <w:left w:val="nil"/>
              <w:bottom w:val="single" w:sz="4" w:space="0" w:color="auto"/>
              <w:right w:val="single" w:sz="4" w:space="0" w:color="auto"/>
            </w:tcBorders>
            <w:shd w:val="clear" w:color="auto" w:fill="auto"/>
            <w:noWrap/>
            <w:vAlign w:val="center"/>
            <w:hideMark/>
          </w:tcPr>
          <w:p w14:paraId="62544A2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5.57E-05</w:t>
            </w:r>
          </w:p>
        </w:tc>
        <w:tc>
          <w:tcPr>
            <w:tcW w:w="2839" w:type="dxa"/>
            <w:tcBorders>
              <w:top w:val="nil"/>
              <w:left w:val="nil"/>
              <w:bottom w:val="single" w:sz="4" w:space="0" w:color="auto"/>
              <w:right w:val="single" w:sz="4" w:space="0" w:color="auto"/>
            </w:tcBorders>
            <w:shd w:val="clear" w:color="auto" w:fill="auto"/>
            <w:vAlign w:val="center"/>
            <w:hideMark/>
          </w:tcPr>
          <w:p w14:paraId="56AED67F" w14:textId="114EEB6B" w:rsidR="0010154B" w:rsidRPr="00DA4C96" w:rsidRDefault="00D167C3"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fldChar w:fldCharType="begin">
                <w:fldData xml:space="preserve">PEVuZE5vdGU+PENpdGU+PEF1dGhvcj5MaXU8L0F1dGhvcj48WWVhcj4yMDE4PC9ZZWFyPjxSZWNO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</w:fldData>
              </w:fldChar>
            </w:r>
            <w:r w:rsidR="00325C60">
              <w:rPr>
                <w:rFonts w:ascii="Arial" w:eastAsia="Times New Roman" w:hAnsi="Arial" w:cs="Arial"/>
                <w:color w:val="000000"/>
                <w:sz w:val="20"/>
                <w:szCs w:val="20"/>
                <w:lang w:eastAsia="zh-CN"/>
              </w:rPr>
              <w:instrText xml:space="preserve"> ADDIN EN.CITE </w:instrText>
            </w:r>
            <w:r w:rsidR="00325C60">
              <w:rPr>
                <w:rFonts w:ascii="Arial" w:eastAsia="Times New Roman" w:hAnsi="Arial" w:cs="Arial"/>
                <w:color w:val="000000"/>
                <w:sz w:val="20"/>
                <w:szCs w:val="20"/>
                <w:lang w:eastAsia="zh-CN"/>
              </w:rPr>
              <w:fldChar w:fldCharType="begin">
                <w:fldData xml:space="preserve">PEVuZE5vdGU+PENpdGU+PEF1dGhvcj5MaXU8L0F1dGhvcj48WWVhcj4yMDE4PC9ZZWFyPjxSZWNO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</w:fldData>
              </w:fldChar>
            </w:r>
            <w:r w:rsidR="00325C60">
              <w:rPr>
                <w:rFonts w:ascii="Arial" w:eastAsia="Times New Roman" w:hAnsi="Arial" w:cs="Arial"/>
                <w:color w:val="000000"/>
                <w:sz w:val="20"/>
                <w:szCs w:val="20"/>
                <w:lang w:eastAsia="zh-CN"/>
              </w:rPr>
              <w:instrText xml:space="preserve"> ADDIN EN.CITE.DATA </w:instrText>
            </w:r>
            <w:r w:rsidR="00325C60">
              <w:rPr>
                <w:rFonts w:ascii="Arial" w:eastAsia="Times New Roman" w:hAnsi="Arial" w:cs="Arial"/>
                <w:color w:val="000000"/>
                <w:sz w:val="20"/>
                <w:szCs w:val="20"/>
                <w:lang w:eastAsia="zh-CN"/>
              </w:rPr>
            </w:r>
            <w:r w:rsidR="00325C60">
              <w:rPr>
                <w:rFonts w:ascii="Arial" w:eastAsia="Times New Roman" w:hAnsi="Arial" w:cs="Arial"/>
                <w:color w:val="000000"/>
                <w:sz w:val="20"/>
                <w:szCs w:val="20"/>
                <w:lang w:eastAsia="zh-CN"/>
              </w:rPr>
              <w:fldChar w:fldCharType="end"/>
            </w:r>
            <w:r w:rsidRPr="00DA4C96">
              <w:rPr>
                <w:rFonts w:ascii="Arial" w:eastAsia="Times New Roman" w:hAnsi="Arial" w:cs="Arial"/>
                <w:color w:val="000000"/>
                <w:sz w:val="20"/>
                <w:szCs w:val="20"/>
                <w:lang w:eastAsia="zh-CN"/>
              </w:rPr>
            </w:r>
            <w:r w:rsidRPr="00DA4C96">
              <w:rPr>
                <w:rFonts w:ascii="Arial" w:eastAsia="Times New Roman" w:hAnsi="Arial" w:cs="Arial"/>
                <w:color w:val="000000"/>
                <w:sz w:val="20"/>
                <w:szCs w:val="20"/>
                <w:lang w:eastAsia="zh-CN"/>
              </w:rPr>
              <w:fldChar w:fldCharType="separate"/>
            </w:r>
            <w:r w:rsidR="00325C60">
              <w:rPr>
                <w:rFonts w:ascii="Arial" w:eastAsia="Times New Roman" w:hAnsi="Arial" w:cs="Arial"/>
                <w:noProof/>
                <w:color w:val="000000"/>
                <w:sz w:val="20"/>
                <w:szCs w:val="20"/>
                <w:lang w:eastAsia="zh-CN"/>
              </w:rPr>
              <w:t>[9, 10]</w:t>
            </w:r>
            <w:r w:rsidRPr="00DA4C96">
              <w:rPr>
                <w:rFonts w:ascii="Arial" w:eastAsia="Times New Roman" w:hAnsi="Arial" w:cs="Arial"/>
                <w:color w:val="000000"/>
                <w:sz w:val="20"/>
                <w:szCs w:val="20"/>
                <w:lang w:eastAsia="zh-CN"/>
              </w:rPr>
              <w:fldChar w:fldCharType="end"/>
            </w:r>
          </w:p>
        </w:tc>
      </w:tr>
      <w:tr w:rsidR="0010154B" w:rsidRPr="00DA4C96" w14:paraId="020A28CF"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1B585D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w:t>
            </w:r>
          </w:p>
        </w:tc>
        <w:tc>
          <w:tcPr>
            <w:tcW w:w="1530" w:type="dxa"/>
            <w:tcBorders>
              <w:top w:val="nil"/>
              <w:left w:val="nil"/>
              <w:bottom w:val="single" w:sz="4" w:space="0" w:color="auto"/>
              <w:right w:val="single" w:sz="4" w:space="0" w:color="auto"/>
            </w:tcBorders>
            <w:shd w:val="clear" w:color="auto" w:fill="auto"/>
            <w:noWrap/>
            <w:vAlign w:val="center"/>
            <w:hideMark/>
          </w:tcPr>
          <w:p w14:paraId="2BDD185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cg00716016</w:t>
            </w:r>
          </w:p>
        </w:tc>
        <w:tc>
          <w:tcPr>
            <w:tcW w:w="650" w:type="dxa"/>
            <w:tcBorders>
              <w:top w:val="nil"/>
              <w:left w:val="nil"/>
              <w:bottom w:val="single" w:sz="4" w:space="0" w:color="auto"/>
              <w:right w:val="single" w:sz="4" w:space="0" w:color="auto"/>
            </w:tcBorders>
            <w:shd w:val="clear" w:color="auto" w:fill="auto"/>
            <w:noWrap/>
            <w:vAlign w:val="center"/>
            <w:hideMark/>
          </w:tcPr>
          <w:p w14:paraId="5BFBD67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9</w:t>
            </w:r>
          </w:p>
        </w:tc>
        <w:tc>
          <w:tcPr>
            <w:tcW w:w="1240" w:type="dxa"/>
            <w:tcBorders>
              <w:top w:val="nil"/>
              <w:left w:val="nil"/>
              <w:bottom w:val="single" w:sz="4" w:space="0" w:color="auto"/>
              <w:right w:val="single" w:sz="4" w:space="0" w:color="auto"/>
            </w:tcBorders>
            <w:shd w:val="clear" w:color="auto" w:fill="auto"/>
            <w:noWrap/>
            <w:vAlign w:val="center"/>
            <w:hideMark/>
          </w:tcPr>
          <w:p w14:paraId="6760672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3180374</w:t>
            </w:r>
          </w:p>
        </w:tc>
        <w:tc>
          <w:tcPr>
            <w:tcW w:w="1306" w:type="dxa"/>
            <w:tcBorders>
              <w:top w:val="nil"/>
              <w:left w:val="nil"/>
              <w:bottom w:val="single" w:sz="4" w:space="0" w:color="auto"/>
              <w:right w:val="single" w:sz="4" w:space="0" w:color="auto"/>
            </w:tcBorders>
            <w:shd w:val="clear" w:color="auto" w:fill="auto"/>
            <w:vAlign w:val="center"/>
            <w:hideMark/>
          </w:tcPr>
          <w:p w14:paraId="78632D85"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NA</w:t>
            </w:r>
          </w:p>
        </w:tc>
        <w:tc>
          <w:tcPr>
            <w:tcW w:w="1050" w:type="dxa"/>
            <w:tcBorders>
              <w:top w:val="nil"/>
              <w:left w:val="nil"/>
              <w:bottom w:val="single" w:sz="4" w:space="0" w:color="auto"/>
              <w:right w:val="single" w:sz="4" w:space="0" w:color="auto"/>
            </w:tcBorders>
            <w:shd w:val="clear" w:color="auto" w:fill="auto"/>
            <w:noWrap/>
            <w:vAlign w:val="center"/>
            <w:hideMark/>
          </w:tcPr>
          <w:p w14:paraId="0FD6310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NA</w:t>
            </w:r>
          </w:p>
        </w:tc>
        <w:tc>
          <w:tcPr>
            <w:tcW w:w="1424" w:type="dxa"/>
            <w:tcBorders>
              <w:top w:val="nil"/>
              <w:left w:val="nil"/>
              <w:bottom w:val="single" w:sz="4" w:space="0" w:color="auto"/>
              <w:right w:val="single" w:sz="4" w:space="0" w:color="auto"/>
            </w:tcBorders>
            <w:shd w:val="clear" w:color="auto" w:fill="auto"/>
            <w:noWrap/>
            <w:vAlign w:val="center"/>
            <w:hideMark/>
          </w:tcPr>
          <w:p w14:paraId="272431D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1.62%</w:t>
            </w:r>
          </w:p>
        </w:tc>
        <w:tc>
          <w:tcPr>
            <w:tcW w:w="990" w:type="dxa"/>
            <w:tcBorders>
              <w:top w:val="nil"/>
              <w:left w:val="nil"/>
              <w:bottom w:val="single" w:sz="4" w:space="0" w:color="auto"/>
              <w:right w:val="single" w:sz="4" w:space="0" w:color="auto"/>
            </w:tcBorders>
            <w:shd w:val="clear" w:color="auto" w:fill="auto"/>
            <w:noWrap/>
            <w:vAlign w:val="center"/>
            <w:hideMark/>
          </w:tcPr>
          <w:p w14:paraId="3299ADF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-3.93</w:t>
            </w:r>
          </w:p>
        </w:tc>
        <w:tc>
          <w:tcPr>
            <w:tcW w:w="1170" w:type="dxa"/>
            <w:tcBorders>
              <w:top w:val="nil"/>
              <w:left w:val="nil"/>
              <w:bottom w:val="single" w:sz="4" w:space="0" w:color="auto"/>
              <w:right w:val="single" w:sz="4" w:space="0" w:color="auto"/>
            </w:tcBorders>
            <w:shd w:val="clear" w:color="auto" w:fill="auto"/>
            <w:noWrap/>
            <w:vAlign w:val="center"/>
            <w:hideMark/>
          </w:tcPr>
          <w:p w14:paraId="4CB3F64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8.61E-05</w:t>
            </w:r>
          </w:p>
        </w:tc>
        <w:tc>
          <w:tcPr>
            <w:tcW w:w="1080" w:type="dxa"/>
            <w:tcBorders>
              <w:top w:val="nil"/>
              <w:left w:val="nil"/>
              <w:bottom w:val="single" w:sz="4" w:space="0" w:color="auto"/>
              <w:right w:val="single" w:sz="4" w:space="0" w:color="auto"/>
            </w:tcBorders>
            <w:shd w:val="clear" w:color="auto" w:fill="auto"/>
            <w:noWrap/>
            <w:vAlign w:val="center"/>
            <w:hideMark/>
          </w:tcPr>
          <w:p w14:paraId="2EFB22C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1.51E-01</w:t>
            </w:r>
          </w:p>
        </w:tc>
        <w:tc>
          <w:tcPr>
            <w:tcW w:w="2839" w:type="dxa"/>
            <w:tcBorders>
              <w:top w:val="nil"/>
              <w:left w:val="nil"/>
              <w:bottom w:val="single" w:sz="4" w:space="0" w:color="auto"/>
              <w:right w:val="single" w:sz="4" w:space="0" w:color="auto"/>
            </w:tcBorders>
            <w:shd w:val="clear" w:color="auto" w:fill="auto"/>
            <w:noWrap/>
            <w:vAlign w:val="center"/>
            <w:hideMark/>
          </w:tcPr>
          <w:p w14:paraId="7372469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5D88E1DA"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ACC31B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w:t>
            </w:r>
          </w:p>
        </w:tc>
        <w:tc>
          <w:tcPr>
            <w:tcW w:w="1530" w:type="dxa"/>
            <w:tcBorders>
              <w:top w:val="nil"/>
              <w:left w:val="nil"/>
              <w:bottom w:val="single" w:sz="4" w:space="0" w:color="auto"/>
              <w:right w:val="single" w:sz="4" w:space="0" w:color="auto"/>
            </w:tcBorders>
            <w:shd w:val="clear" w:color="auto" w:fill="auto"/>
            <w:noWrap/>
            <w:vAlign w:val="center"/>
            <w:hideMark/>
          </w:tcPr>
          <w:p w14:paraId="669B186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cg00103778</w:t>
            </w:r>
          </w:p>
        </w:tc>
        <w:tc>
          <w:tcPr>
            <w:tcW w:w="650" w:type="dxa"/>
            <w:tcBorders>
              <w:top w:val="nil"/>
              <w:left w:val="nil"/>
              <w:bottom w:val="single" w:sz="4" w:space="0" w:color="auto"/>
              <w:right w:val="single" w:sz="4" w:space="0" w:color="auto"/>
            </w:tcBorders>
            <w:shd w:val="clear" w:color="auto" w:fill="auto"/>
            <w:noWrap/>
            <w:vAlign w:val="center"/>
            <w:hideMark/>
          </w:tcPr>
          <w:p w14:paraId="67036A9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20</w:t>
            </w:r>
          </w:p>
        </w:tc>
        <w:tc>
          <w:tcPr>
            <w:tcW w:w="1240" w:type="dxa"/>
            <w:tcBorders>
              <w:top w:val="nil"/>
              <w:left w:val="nil"/>
              <w:bottom w:val="single" w:sz="4" w:space="0" w:color="auto"/>
              <w:right w:val="single" w:sz="4" w:space="0" w:color="auto"/>
            </w:tcBorders>
            <w:shd w:val="clear" w:color="auto" w:fill="auto"/>
            <w:noWrap/>
            <w:vAlign w:val="center"/>
            <w:hideMark/>
          </w:tcPr>
          <w:p w14:paraId="091C76B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30196041</w:t>
            </w:r>
          </w:p>
        </w:tc>
        <w:tc>
          <w:tcPr>
            <w:tcW w:w="1306" w:type="dxa"/>
            <w:tcBorders>
              <w:top w:val="nil"/>
              <w:left w:val="nil"/>
              <w:bottom w:val="single" w:sz="4" w:space="0" w:color="auto"/>
              <w:right w:val="single" w:sz="4" w:space="0" w:color="auto"/>
            </w:tcBorders>
            <w:shd w:val="clear" w:color="auto" w:fill="auto"/>
            <w:vAlign w:val="center"/>
            <w:hideMark/>
          </w:tcPr>
          <w:p w14:paraId="24037193"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NA</w:t>
            </w:r>
          </w:p>
        </w:tc>
        <w:tc>
          <w:tcPr>
            <w:tcW w:w="1050" w:type="dxa"/>
            <w:tcBorders>
              <w:top w:val="nil"/>
              <w:left w:val="nil"/>
              <w:bottom w:val="single" w:sz="4" w:space="0" w:color="auto"/>
              <w:right w:val="single" w:sz="4" w:space="0" w:color="auto"/>
            </w:tcBorders>
            <w:shd w:val="clear" w:color="auto" w:fill="auto"/>
            <w:noWrap/>
            <w:vAlign w:val="center"/>
            <w:hideMark/>
          </w:tcPr>
          <w:p w14:paraId="3328CA2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NA</w:t>
            </w:r>
          </w:p>
        </w:tc>
        <w:tc>
          <w:tcPr>
            <w:tcW w:w="1424" w:type="dxa"/>
            <w:tcBorders>
              <w:top w:val="nil"/>
              <w:left w:val="nil"/>
              <w:bottom w:val="single" w:sz="4" w:space="0" w:color="auto"/>
              <w:right w:val="single" w:sz="4" w:space="0" w:color="auto"/>
            </w:tcBorders>
            <w:shd w:val="clear" w:color="auto" w:fill="auto"/>
            <w:noWrap/>
            <w:vAlign w:val="center"/>
            <w:hideMark/>
          </w:tcPr>
          <w:p w14:paraId="3EDF108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0.68%</w:t>
            </w:r>
          </w:p>
        </w:tc>
        <w:tc>
          <w:tcPr>
            <w:tcW w:w="990" w:type="dxa"/>
            <w:tcBorders>
              <w:top w:val="nil"/>
              <w:left w:val="nil"/>
              <w:bottom w:val="single" w:sz="4" w:space="0" w:color="auto"/>
              <w:right w:val="single" w:sz="4" w:space="0" w:color="auto"/>
            </w:tcBorders>
            <w:shd w:val="clear" w:color="auto" w:fill="auto"/>
            <w:noWrap/>
            <w:vAlign w:val="center"/>
            <w:hideMark/>
          </w:tcPr>
          <w:p w14:paraId="0E8A024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-3.94</w:t>
            </w:r>
          </w:p>
        </w:tc>
        <w:tc>
          <w:tcPr>
            <w:tcW w:w="1170" w:type="dxa"/>
            <w:tcBorders>
              <w:top w:val="nil"/>
              <w:left w:val="nil"/>
              <w:bottom w:val="single" w:sz="4" w:space="0" w:color="auto"/>
              <w:right w:val="single" w:sz="4" w:space="0" w:color="auto"/>
            </w:tcBorders>
            <w:shd w:val="clear" w:color="auto" w:fill="auto"/>
            <w:noWrap/>
            <w:vAlign w:val="center"/>
            <w:hideMark/>
          </w:tcPr>
          <w:p w14:paraId="5F85511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8.31E-05</w:t>
            </w:r>
          </w:p>
        </w:tc>
        <w:tc>
          <w:tcPr>
            <w:tcW w:w="1080" w:type="dxa"/>
            <w:tcBorders>
              <w:top w:val="nil"/>
              <w:left w:val="nil"/>
              <w:bottom w:val="single" w:sz="4" w:space="0" w:color="auto"/>
              <w:right w:val="single" w:sz="4" w:space="0" w:color="auto"/>
            </w:tcBorders>
            <w:shd w:val="clear" w:color="auto" w:fill="auto"/>
            <w:noWrap/>
            <w:vAlign w:val="center"/>
            <w:hideMark/>
          </w:tcPr>
          <w:p w14:paraId="1884417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1.49E-01</w:t>
            </w:r>
          </w:p>
        </w:tc>
        <w:tc>
          <w:tcPr>
            <w:tcW w:w="2839" w:type="dxa"/>
            <w:tcBorders>
              <w:top w:val="nil"/>
              <w:left w:val="nil"/>
              <w:bottom w:val="single" w:sz="4" w:space="0" w:color="auto"/>
              <w:right w:val="single" w:sz="4" w:space="0" w:color="auto"/>
            </w:tcBorders>
            <w:shd w:val="clear" w:color="auto" w:fill="auto"/>
            <w:noWrap/>
            <w:vAlign w:val="center"/>
            <w:hideMark/>
          </w:tcPr>
          <w:p w14:paraId="24D0138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625B2790"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74D458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w:t>
            </w:r>
          </w:p>
        </w:tc>
        <w:tc>
          <w:tcPr>
            <w:tcW w:w="1530" w:type="dxa"/>
            <w:tcBorders>
              <w:top w:val="nil"/>
              <w:left w:val="nil"/>
              <w:bottom w:val="single" w:sz="4" w:space="0" w:color="auto"/>
              <w:right w:val="single" w:sz="4" w:space="0" w:color="auto"/>
            </w:tcBorders>
            <w:shd w:val="clear" w:color="auto" w:fill="auto"/>
            <w:noWrap/>
            <w:vAlign w:val="center"/>
            <w:hideMark/>
          </w:tcPr>
          <w:p w14:paraId="1A723ED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cg08688548</w:t>
            </w:r>
          </w:p>
        </w:tc>
        <w:tc>
          <w:tcPr>
            <w:tcW w:w="650" w:type="dxa"/>
            <w:tcBorders>
              <w:top w:val="nil"/>
              <w:left w:val="nil"/>
              <w:bottom w:val="single" w:sz="4" w:space="0" w:color="auto"/>
              <w:right w:val="single" w:sz="4" w:space="0" w:color="auto"/>
            </w:tcBorders>
            <w:shd w:val="clear" w:color="auto" w:fill="auto"/>
            <w:noWrap/>
            <w:vAlign w:val="center"/>
            <w:hideMark/>
          </w:tcPr>
          <w:p w14:paraId="2BE27BC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15</w:t>
            </w:r>
          </w:p>
        </w:tc>
        <w:tc>
          <w:tcPr>
            <w:tcW w:w="1240" w:type="dxa"/>
            <w:tcBorders>
              <w:top w:val="nil"/>
              <w:left w:val="nil"/>
              <w:bottom w:val="single" w:sz="4" w:space="0" w:color="auto"/>
              <w:right w:val="single" w:sz="4" w:space="0" w:color="auto"/>
            </w:tcBorders>
            <w:shd w:val="clear" w:color="auto" w:fill="auto"/>
            <w:noWrap/>
            <w:vAlign w:val="center"/>
            <w:hideMark/>
          </w:tcPr>
          <w:p w14:paraId="2AB4474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83317398</w:t>
            </w:r>
          </w:p>
        </w:tc>
        <w:tc>
          <w:tcPr>
            <w:tcW w:w="1306" w:type="dxa"/>
            <w:tcBorders>
              <w:top w:val="nil"/>
              <w:left w:val="nil"/>
              <w:bottom w:val="single" w:sz="4" w:space="0" w:color="auto"/>
              <w:right w:val="single" w:sz="4" w:space="0" w:color="auto"/>
            </w:tcBorders>
            <w:shd w:val="clear" w:color="auto" w:fill="auto"/>
            <w:vAlign w:val="center"/>
            <w:hideMark/>
          </w:tcPr>
          <w:p w14:paraId="61206163"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CPEB1</w:t>
            </w:r>
          </w:p>
        </w:tc>
        <w:tc>
          <w:tcPr>
            <w:tcW w:w="1050" w:type="dxa"/>
            <w:tcBorders>
              <w:top w:val="nil"/>
              <w:left w:val="nil"/>
              <w:bottom w:val="single" w:sz="4" w:space="0" w:color="auto"/>
              <w:right w:val="single" w:sz="4" w:space="0" w:color="auto"/>
            </w:tcBorders>
            <w:shd w:val="clear" w:color="auto" w:fill="auto"/>
            <w:noWrap/>
            <w:vAlign w:val="center"/>
            <w:hideMark/>
          </w:tcPr>
          <w:p w14:paraId="3244FBF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TSS1500</w:t>
            </w:r>
          </w:p>
        </w:tc>
        <w:tc>
          <w:tcPr>
            <w:tcW w:w="1424" w:type="dxa"/>
            <w:tcBorders>
              <w:top w:val="nil"/>
              <w:left w:val="nil"/>
              <w:bottom w:val="single" w:sz="4" w:space="0" w:color="auto"/>
              <w:right w:val="single" w:sz="4" w:space="0" w:color="auto"/>
            </w:tcBorders>
            <w:shd w:val="clear" w:color="auto" w:fill="auto"/>
            <w:noWrap/>
            <w:vAlign w:val="center"/>
            <w:hideMark/>
          </w:tcPr>
          <w:p w14:paraId="1B82126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2.19%</w:t>
            </w:r>
          </w:p>
        </w:tc>
        <w:tc>
          <w:tcPr>
            <w:tcW w:w="990" w:type="dxa"/>
            <w:tcBorders>
              <w:top w:val="nil"/>
              <w:left w:val="nil"/>
              <w:bottom w:val="single" w:sz="4" w:space="0" w:color="auto"/>
              <w:right w:val="single" w:sz="4" w:space="0" w:color="auto"/>
            </w:tcBorders>
            <w:shd w:val="clear" w:color="auto" w:fill="auto"/>
            <w:noWrap/>
            <w:vAlign w:val="center"/>
            <w:hideMark/>
          </w:tcPr>
          <w:p w14:paraId="68081E8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-3.91</w:t>
            </w:r>
          </w:p>
        </w:tc>
        <w:tc>
          <w:tcPr>
            <w:tcW w:w="1170" w:type="dxa"/>
            <w:tcBorders>
              <w:top w:val="nil"/>
              <w:left w:val="nil"/>
              <w:bottom w:val="single" w:sz="4" w:space="0" w:color="auto"/>
              <w:right w:val="single" w:sz="4" w:space="0" w:color="auto"/>
            </w:tcBorders>
            <w:shd w:val="clear" w:color="auto" w:fill="auto"/>
            <w:noWrap/>
            <w:vAlign w:val="center"/>
            <w:hideMark/>
          </w:tcPr>
          <w:p w14:paraId="1A88149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9.37E-05</w:t>
            </w:r>
          </w:p>
        </w:tc>
        <w:tc>
          <w:tcPr>
            <w:tcW w:w="1080" w:type="dxa"/>
            <w:tcBorders>
              <w:top w:val="nil"/>
              <w:left w:val="nil"/>
              <w:bottom w:val="single" w:sz="4" w:space="0" w:color="auto"/>
              <w:right w:val="single" w:sz="4" w:space="0" w:color="auto"/>
            </w:tcBorders>
            <w:shd w:val="clear" w:color="auto" w:fill="auto"/>
            <w:noWrap/>
            <w:vAlign w:val="center"/>
            <w:hideMark/>
          </w:tcPr>
          <w:p w14:paraId="718A756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1.53E-01</w:t>
            </w:r>
          </w:p>
        </w:tc>
        <w:tc>
          <w:tcPr>
            <w:tcW w:w="2839" w:type="dxa"/>
            <w:tcBorders>
              <w:top w:val="nil"/>
              <w:left w:val="nil"/>
              <w:bottom w:val="single" w:sz="4" w:space="0" w:color="auto"/>
              <w:right w:val="single" w:sz="4" w:space="0" w:color="auto"/>
            </w:tcBorders>
            <w:shd w:val="clear" w:color="auto" w:fill="auto"/>
            <w:noWrap/>
            <w:vAlign w:val="center"/>
            <w:hideMark/>
          </w:tcPr>
          <w:p w14:paraId="67C742D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6FB0FDC8"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E099EC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w:t>
            </w:r>
          </w:p>
        </w:tc>
        <w:tc>
          <w:tcPr>
            <w:tcW w:w="1530" w:type="dxa"/>
            <w:tcBorders>
              <w:top w:val="nil"/>
              <w:left w:val="nil"/>
              <w:bottom w:val="single" w:sz="4" w:space="0" w:color="auto"/>
              <w:right w:val="single" w:sz="4" w:space="0" w:color="auto"/>
            </w:tcBorders>
            <w:shd w:val="clear" w:color="auto" w:fill="auto"/>
            <w:noWrap/>
            <w:vAlign w:val="center"/>
            <w:hideMark/>
          </w:tcPr>
          <w:p w14:paraId="321CD52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cg09191335</w:t>
            </w:r>
          </w:p>
        </w:tc>
        <w:tc>
          <w:tcPr>
            <w:tcW w:w="650" w:type="dxa"/>
            <w:tcBorders>
              <w:top w:val="nil"/>
              <w:left w:val="nil"/>
              <w:bottom w:val="single" w:sz="4" w:space="0" w:color="auto"/>
              <w:right w:val="single" w:sz="4" w:space="0" w:color="auto"/>
            </w:tcBorders>
            <w:shd w:val="clear" w:color="auto" w:fill="auto"/>
            <w:noWrap/>
            <w:vAlign w:val="center"/>
            <w:hideMark/>
          </w:tcPr>
          <w:p w14:paraId="17299D4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20</w:t>
            </w:r>
          </w:p>
        </w:tc>
        <w:tc>
          <w:tcPr>
            <w:tcW w:w="1240" w:type="dxa"/>
            <w:tcBorders>
              <w:top w:val="nil"/>
              <w:left w:val="nil"/>
              <w:bottom w:val="single" w:sz="4" w:space="0" w:color="auto"/>
              <w:right w:val="single" w:sz="4" w:space="0" w:color="auto"/>
            </w:tcBorders>
            <w:shd w:val="clear" w:color="auto" w:fill="auto"/>
            <w:noWrap/>
            <w:vAlign w:val="center"/>
            <w:hideMark/>
          </w:tcPr>
          <w:p w14:paraId="3284309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35241157</w:t>
            </w:r>
          </w:p>
        </w:tc>
        <w:tc>
          <w:tcPr>
            <w:tcW w:w="1306" w:type="dxa"/>
            <w:tcBorders>
              <w:top w:val="nil"/>
              <w:left w:val="nil"/>
              <w:bottom w:val="single" w:sz="4" w:space="0" w:color="auto"/>
              <w:right w:val="single" w:sz="4" w:space="0" w:color="auto"/>
            </w:tcBorders>
            <w:shd w:val="clear" w:color="auto" w:fill="auto"/>
            <w:vAlign w:val="center"/>
            <w:hideMark/>
          </w:tcPr>
          <w:p w14:paraId="14482137"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SLA2</w:t>
            </w:r>
          </w:p>
        </w:tc>
        <w:tc>
          <w:tcPr>
            <w:tcW w:w="1050" w:type="dxa"/>
            <w:tcBorders>
              <w:top w:val="nil"/>
              <w:left w:val="nil"/>
              <w:bottom w:val="single" w:sz="4" w:space="0" w:color="auto"/>
              <w:right w:val="single" w:sz="4" w:space="0" w:color="auto"/>
            </w:tcBorders>
            <w:shd w:val="clear" w:color="auto" w:fill="auto"/>
            <w:noWrap/>
            <w:vAlign w:val="center"/>
            <w:hideMark/>
          </w:tcPr>
          <w:p w14:paraId="2E2EFC1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3UTR</w:t>
            </w:r>
          </w:p>
        </w:tc>
        <w:tc>
          <w:tcPr>
            <w:tcW w:w="1424" w:type="dxa"/>
            <w:tcBorders>
              <w:top w:val="nil"/>
              <w:left w:val="nil"/>
              <w:bottom w:val="single" w:sz="4" w:space="0" w:color="auto"/>
              <w:right w:val="single" w:sz="4" w:space="0" w:color="auto"/>
            </w:tcBorders>
            <w:shd w:val="clear" w:color="auto" w:fill="auto"/>
            <w:noWrap/>
            <w:vAlign w:val="center"/>
            <w:hideMark/>
          </w:tcPr>
          <w:p w14:paraId="5B89F8A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2.24%</w:t>
            </w:r>
          </w:p>
        </w:tc>
        <w:tc>
          <w:tcPr>
            <w:tcW w:w="990" w:type="dxa"/>
            <w:tcBorders>
              <w:top w:val="nil"/>
              <w:left w:val="nil"/>
              <w:bottom w:val="single" w:sz="4" w:space="0" w:color="auto"/>
              <w:right w:val="single" w:sz="4" w:space="0" w:color="auto"/>
            </w:tcBorders>
            <w:shd w:val="clear" w:color="auto" w:fill="auto"/>
            <w:noWrap/>
            <w:vAlign w:val="center"/>
            <w:hideMark/>
          </w:tcPr>
          <w:p w14:paraId="57146FD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4.46</w:t>
            </w:r>
          </w:p>
        </w:tc>
        <w:tc>
          <w:tcPr>
            <w:tcW w:w="1170" w:type="dxa"/>
            <w:tcBorders>
              <w:top w:val="nil"/>
              <w:left w:val="nil"/>
              <w:bottom w:val="single" w:sz="4" w:space="0" w:color="auto"/>
              <w:right w:val="single" w:sz="4" w:space="0" w:color="auto"/>
            </w:tcBorders>
            <w:shd w:val="clear" w:color="auto" w:fill="auto"/>
            <w:noWrap/>
            <w:vAlign w:val="center"/>
            <w:hideMark/>
          </w:tcPr>
          <w:p w14:paraId="461350C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8.18E-06</w:t>
            </w:r>
          </w:p>
        </w:tc>
        <w:tc>
          <w:tcPr>
            <w:tcW w:w="1080" w:type="dxa"/>
            <w:tcBorders>
              <w:top w:val="nil"/>
              <w:left w:val="nil"/>
              <w:bottom w:val="single" w:sz="4" w:space="0" w:color="auto"/>
              <w:right w:val="single" w:sz="4" w:space="0" w:color="auto"/>
            </w:tcBorders>
            <w:shd w:val="clear" w:color="auto" w:fill="auto"/>
            <w:noWrap/>
            <w:vAlign w:val="center"/>
            <w:hideMark/>
          </w:tcPr>
          <w:p w14:paraId="6E0F2C5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4.29E-02</w:t>
            </w:r>
          </w:p>
        </w:tc>
        <w:tc>
          <w:tcPr>
            <w:tcW w:w="2839" w:type="dxa"/>
            <w:tcBorders>
              <w:top w:val="nil"/>
              <w:left w:val="nil"/>
              <w:bottom w:val="single" w:sz="4" w:space="0" w:color="auto"/>
              <w:right w:val="single" w:sz="4" w:space="0" w:color="auto"/>
            </w:tcBorders>
            <w:shd w:val="clear" w:color="auto" w:fill="auto"/>
            <w:noWrap/>
            <w:vAlign w:val="center"/>
            <w:hideMark/>
          </w:tcPr>
          <w:p w14:paraId="5726344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69D399F9"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404C80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w:t>
            </w:r>
          </w:p>
        </w:tc>
        <w:tc>
          <w:tcPr>
            <w:tcW w:w="1530" w:type="dxa"/>
            <w:tcBorders>
              <w:top w:val="nil"/>
              <w:left w:val="nil"/>
              <w:bottom w:val="single" w:sz="4" w:space="0" w:color="auto"/>
              <w:right w:val="single" w:sz="4" w:space="0" w:color="auto"/>
            </w:tcBorders>
            <w:shd w:val="clear" w:color="auto" w:fill="auto"/>
            <w:noWrap/>
            <w:vAlign w:val="center"/>
            <w:hideMark/>
          </w:tcPr>
          <w:p w14:paraId="7679D35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cg24713122</w:t>
            </w:r>
          </w:p>
        </w:tc>
        <w:tc>
          <w:tcPr>
            <w:tcW w:w="650" w:type="dxa"/>
            <w:tcBorders>
              <w:top w:val="nil"/>
              <w:left w:val="nil"/>
              <w:bottom w:val="single" w:sz="4" w:space="0" w:color="auto"/>
              <w:right w:val="single" w:sz="4" w:space="0" w:color="auto"/>
            </w:tcBorders>
            <w:shd w:val="clear" w:color="auto" w:fill="auto"/>
            <w:noWrap/>
            <w:vAlign w:val="center"/>
            <w:hideMark/>
          </w:tcPr>
          <w:p w14:paraId="3AAE5A2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w:t>
            </w:r>
          </w:p>
        </w:tc>
        <w:tc>
          <w:tcPr>
            <w:tcW w:w="1240" w:type="dxa"/>
            <w:tcBorders>
              <w:top w:val="nil"/>
              <w:left w:val="nil"/>
              <w:bottom w:val="single" w:sz="4" w:space="0" w:color="auto"/>
              <w:right w:val="single" w:sz="4" w:space="0" w:color="auto"/>
            </w:tcBorders>
            <w:shd w:val="clear" w:color="auto" w:fill="auto"/>
            <w:noWrap/>
            <w:vAlign w:val="center"/>
            <w:hideMark/>
          </w:tcPr>
          <w:p w14:paraId="4DC522A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46389164</w:t>
            </w:r>
          </w:p>
        </w:tc>
        <w:tc>
          <w:tcPr>
            <w:tcW w:w="1306" w:type="dxa"/>
            <w:tcBorders>
              <w:top w:val="nil"/>
              <w:left w:val="nil"/>
              <w:bottom w:val="single" w:sz="4" w:space="0" w:color="auto"/>
              <w:right w:val="single" w:sz="4" w:space="0" w:color="auto"/>
            </w:tcBorders>
            <w:shd w:val="clear" w:color="auto" w:fill="auto"/>
            <w:vAlign w:val="center"/>
            <w:hideMark/>
          </w:tcPr>
          <w:p w14:paraId="1ECFE32C"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DGKZ</w:t>
            </w:r>
          </w:p>
        </w:tc>
        <w:tc>
          <w:tcPr>
            <w:tcW w:w="1050" w:type="dxa"/>
            <w:tcBorders>
              <w:top w:val="nil"/>
              <w:left w:val="nil"/>
              <w:bottom w:val="single" w:sz="4" w:space="0" w:color="auto"/>
              <w:right w:val="single" w:sz="4" w:space="0" w:color="auto"/>
            </w:tcBorders>
            <w:shd w:val="clear" w:color="auto" w:fill="auto"/>
            <w:noWrap/>
            <w:vAlign w:val="center"/>
            <w:hideMark/>
          </w:tcPr>
          <w:p w14:paraId="284ADBC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5ADE8ED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0.57%</w:t>
            </w:r>
          </w:p>
        </w:tc>
        <w:tc>
          <w:tcPr>
            <w:tcW w:w="990" w:type="dxa"/>
            <w:tcBorders>
              <w:top w:val="nil"/>
              <w:left w:val="nil"/>
              <w:bottom w:val="single" w:sz="4" w:space="0" w:color="auto"/>
              <w:right w:val="single" w:sz="4" w:space="0" w:color="auto"/>
            </w:tcBorders>
            <w:shd w:val="clear" w:color="auto" w:fill="auto"/>
            <w:noWrap/>
            <w:vAlign w:val="center"/>
            <w:hideMark/>
          </w:tcPr>
          <w:p w14:paraId="271A289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3.94</w:t>
            </w:r>
          </w:p>
        </w:tc>
        <w:tc>
          <w:tcPr>
            <w:tcW w:w="1170" w:type="dxa"/>
            <w:tcBorders>
              <w:top w:val="nil"/>
              <w:left w:val="nil"/>
              <w:bottom w:val="single" w:sz="4" w:space="0" w:color="auto"/>
              <w:right w:val="single" w:sz="4" w:space="0" w:color="auto"/>
            </w:tcBorders>
            <w:shd w:val="clear" w:color="auto" w:fill="auto"/>
            <w:noWrap/>
            <w:vAlign w:val="center"/>
            <w:hideMark/>
          </w:tcPr>
          <w:p w14:paraId="31931C7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8.32E-05</w:t>
            </w:r>
          </w:p>
        </w:tc>
        <w:tc>
          <w:tcPr>
            <w:tcW w:w="1080" w:type="dxa"/>
            <w:tcBorders>
              <w:top w:val="nil"/>
              <w:left w:val="nil"/>
              <w:bottom w:val="single" w:sz="4" w:space="0" w:color="auto"/>
              <w:right w:val="single" w:sz="4" w:space="0" w:color="auto"/>
            </w:tcBorders>
            <w:shd w:val="clear" w:color="auto" w:fill="auto"/>
            <w:noWrap/>
            <w:vAlign w:val="center"/>
            <w:hideMark/>
          </w:tcPr>
          <w:p w14:paraId="73B6E5C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1.49E-01</w:t>
            </w:r>
          </w:p>
        </w:tc>
        <w:tc>
          <w:tcPr>
            <w:tcW w:w="2839" w:type="dxa"/>
            <w:tcBorders>
              <w:top w:val="nil"/>
              <w:left w:val="nil"/>
              <w:bottom w:val="single" w:sz="4" w:space="0" w:color="auto"/>
              <w:right w:val="single" w:sz="4" w:space="0" w:color="auto"/>
            </w:tcBorders>
            <w:shd w:val="clear" w:color="auto" w:fill="auto"/>
            <w:noWrap/>
            <w:vAlign w:val="center"/>
            <w:hideMark/>
          </w:tcPr>
          <w:p w14:paraId="4A98FAA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275365FC"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5C6DB1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7</w:t>
            </w:r>
          </w:p>
        </w:tc>
        <w:tc>
          <w:tcPr>
            <w:tcW w:w="1530" w:type="dxa"/>
            <w:tcBorders>
              <w:top w:val="nil"/>
              <w:left w:val="nil"/>
              <w:bottom w:val="single" w:sz="4" w:space="0" w:color="auto"/>
              <w:right w:val="single" w:sz="4" w:space="0" w:color="auto"/>
            </w:tcBorders>
            <w:shd w:val="clear" w:color="auto" w:fill="auto"/>
            <w:noWrap/>
            <w:vAlign w:val="center"/>
            <w:hideMark/>
          </w:tcPr>
          <w:p w14:paraId="68D0084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cg15049370</w:t>
            </w:r>
          </w:p>
        </w:tc>
        <w:tc>
          <w:tcPr>
            <w:tcW w:w="650" w:type="dxa"/>
            <w:tcBorders>
              <w:top w:val="nil"/>
              <w:left w:val="nil"/>
              <w:bottom w:val="single" w:sz="4" w:space="0" w:color="auto"/>
              <w:right w:val="single" w:sz="4" w:space="0" w:color="auto"/>
            </w:tcBorders>
            <w:shd w:val="clear" w:color="auto" w:fill="auto"/>
            <w:noWrap/>
            <w:vAlign w:val="center"/>
            <w:hideMark/>
          </w:tcPr>
          <w:p w14:paraId="0FDB510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w:t>
            </w:r>
          </w:p>
        </w:tc>
        <w:tc>
          <w:tcPr>
            <w:tcW w:w="1240" w:type="dxa"/>
            <w:tcBorders>
              <w:top w:val="nil"/>
              <w:left w:val="nil"/>
              <w:bottom w:val="single" w:sz="4" w:space="0" w:color="auto"/>
              <w:right w:val="single" w:sz="4" w:space="0" w:color="auto"/>
            </w:tcBorders>
            <w:shd w:val="clear" w:color="auto" w:fill="auto"/>
            <w:noWrap/>
            <w:vAlign w:val="center"/>
            <w:hideMark/>
          </w:tcPr>
          <w:p w14:paraId="6BC1732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149186389</w:t>
            </w:r>
          </w:p>
        </w:tc>
        <w:tc>
          <w:tcPr>
            <w:tcW w:w="1306" w:type="dxa"/>
            <w:tcBorders>
              <w:top w:val="nil"/>
              <w:left w:val="nil"/>
              <w:bottom w:val="single" w:sz="4" w:space="0" w:color="auto"/>
              <w:right w:val="single" w:sz="4" w:space="0" w:color="auto"/>
            </w:tcBorders>
            <w:shd w:val="clear" w:color="auto" w:fill="auto"/>
            <w:vAlign w:val="center"/>
            <w:hideMark/>
          </w:tcPr>
          <w:p w14:paraId="776C9788"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PPARGC1B</w:t>
            </w:r>
          </w:p>
        </w:tc>
        <w:tc>
          <w:tcPr>
            <w:tcW w:w="1050" w:type="dxa"/>
            <w:tcBorders>
              <w:top w:val="nil"/>
              <w:left w:val="nil"/>
              <w:bottom w:val="single" w:sz="4" w:space="0" w:color="auto"/>
              <w:right w:val="single" w:sz="4" w:space="0" w:color="auto"/>
            </w:tcBorders>
            <w:shd w:val="clear" w:color="auto" w:fill="auto"/>
            <w:noWrap/>
            <w:vAlign w:val="center"/>
            <w:hideMark/>
          </w:tcPr>
          <w:p w14:paraId="1BFE24E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7FDBA74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0.85%</w:t>
            </w:r>
          </w:p>
        </w:tc>
        <w:tc>
          <w:tcPr>
            <w:tcW w:w="990" w:type="dxa"/>
            <w:tcBorders>
              <w:top w:val="nil"/>
              <w:left w:val="nil"/>
              <w:bottom w:val="single" w:sz="4" w:space="0" w:color="auto"/>
              <w:right w:val="single" w:sz="4" w:space="0" w:color="auto"/>
            </w:tcBorders>
            <w:shd w:val="clear" w:color="auto" w:fill="auto"/>
            <w:noWrap/>
            <w:vAlign w:val="center"/>
            <w:hideMark/>
          </w:tcPr>
          <w:p w14:paraId="28AD79C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4.19</w:t>
            </w:r>
          </w:p>
        </w:tc>
        <w:tc>
          <w:tcPr>
            <w:tcW w:w="1170" w:type="dxa"/>
            <w:tcBorders>
              <w:top w:val="nil"/>
              <w:left w:val="nil"/>
              <w:bottom w:val="single" w:sz="4" w:space="0" w:color="auto"/>
              <w:right w:val="single" w:sz="4" w:space="0" w:color="auto"/>
            </w:tcBorders>
            <w:shd w:val="clear" w:color="auto" w:fill="auto"/>
            <w:noWrap/>
            <w:vAlign w:val="center"/>
            <w:hideMark/>
          </w:tcPr>
          <w:p w14:paraId="2225B49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2.77E-05</w:t>
            </w:r>
          </w:p>
        </w:tc>
        <w:tc>
          <w:tcPr>
            <w:tcW w:w="1080" w:type="dxa"/>
            <w:tcBorders>
              <w:top w:val="nil"/>
              <w:left w:val="nil"/>
              <w:bottom w:val="single" w:sz="4" w:space="0" w:color="auto"/>
              <w:right w:val="single" w:sz="4" w:space="0" w:color="auto"/>
            </w:tcBorders>
            <w:shd w:val="clear" w:color="auto" w:fill="auto"/>
            <w:noWrap/>
            <w:vAlign w:val="center"/>
            <w:hideMark/>
          </w:tcPr>
          <w:p w14:paraId="1B8EC56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8.45E-02</w:t>
            </w:r>
          </w:p>
        </w:tc>
        <w:tc>
          <w:tcPr>
            <w:tcW w:w="2839" w:type="dxa"/>
            <w:tcBorders>
              <w:top w:val="nil"/>
              <w:left w:val="nil"/>
              <w:bottom w:val="single" w:sz="4" w:space="0" w:color="auto"/>
              <w:right w:val="single" w:sz="4" w:space="0" w:color="auto"/>
            </w:tcBorders>
            <w:shd w:val="clear" w:color="auto" w:fill="auto"/>
            <w:noWrap/>
            <w:vAlign w:val="center"/>
            <w:hideMark/>
          </w:tcPr>
          <w:p w14:paraId="4F37B62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7EB20479"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57C456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w:t>
            </w:r>
          </w:p>
        </w:tc>
        <w:tc>
          <w:tcPr>
            <w:tcW w:w="1530" w:type="dxa"/>
            <w:tcBorders>
              <w:top w:val="nil"/>
              <w:left w:val="nil"/>
              <w:bottom w:val="single" w:sz="4" w:space="0" w:color="auto"/>
              <w:right w:val="single" w:sz="4" w:space="0" w:color="auto"/>
            </w:tcBorders>
            <w:shd w:val="clear" w:color="auto" w:fill="auto"/>
            <w:noWrap/>
            <w:vAlign w:val="center"/>
            <w:hideMark/>
          </w:tcPr>
          <w:p w14:paraId="4B7F0D2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cg13121938</w:t>
            </w:r>
          </w:p>
        </w:tc>
        <w:tc>
          <w:tcPr>
            <w:tcW w:w="650" w:type="dxa"/>
            <w:tcBorders>
              <w:top w:val="nil"/>
              <w:left w:val="nil"/>
              <w:bottom w:val="single" w:sz="4" w:space="0" w:color="auto"/>
              <w:right w:val="single" w:sz="4" w:space="0" w:color="auto"/>
            </w:tcBorders>
            <w:shd w:val="clear" w:color="auto" w:fill="auto"/>
            <w:noWrap/>
            <w:vAlign w:val="center"/>
            <w:hideMark/>
          </w:tcPr>
          <w:p w14:paraId="64288CB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13</w:t>
            </w:r>
          </w:p>
        </w:tc>
        <w:tc>
          <w:tcPr>
            <w:tcW w:w="1240" w:type="dxa"/>
            <w:tcBorders>
              <w:top w:val="nil"/>
              <w:left w:val="nil"/>
              <w:bottom w:val="single" w:sz="4" w:space="0" w:color="auto"/>
              <w:right w:val="single" w:sz="4" w:space="0" w:color="auto"/>
            </w:tcBorders>
            <w:shd w:val="clear" w:color="auto" w:fill="auto"/>
            <w:noWrap/>
            <w:vAlign w:val="center"/>
            <w:hideMark/>
          </w:tcPr>
          <w:p w14:paraId="02AB833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114871497</w:t>
            </w:r>
          </w:p>
        </w:tc>
        <w:tc>
          <w:tcPr>
            <w:tcW w:w="1306" w:type="dxa"/>
            <w:tcBorders>
              <w:top w:val="nil"/>
              <w:left w:val="nil"/>
              <w:bottom w:val="single" w:sz="4" w:space="0" w:color="auto"/>
              <w:right w:val="single" w:sz="4" w:space="0" w:color="auto"/>
            </w:tcBorders>
            <w:shd w:val="clear" w:color="auto" w:fill="auto"/>
            <w:vAlign w:val="center"/>
            <w:hideMark/>
          </w:tcPr>
          <w:p w14:paraId="08D52E3F"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RASA3</w:t>
            </w:r>
          </w:p>
        </w:tc>
        <w:tc>
          <w:tcPr>
            <w:tcW w:w="1050" w:type="dxa"/>
            <w:tcBorders>
              <w:top w:val="nil"/>
              <w:left w:val="nil"/>
              <w:bottom w:val="single" w:sz="4" w:space="0" w:color="auto"/>
              <w:right w:val="single" w:sz="4" w:space="0" w:color="auto"/>
            </w:tcBorders>
            <w:shd w:val="clear" w:color="auto" w:fill="auto"/>
            <w:noWrap/>
            <w:vAlign w:val="center"/>
            <w:hideMark/>
          </w:tcPr>
          <w:p w14:paraId="755BDDE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605C245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1.66%</w:t>
            </w:r>
          </w:p>
        </w:tc>
        <w:tc>
          <w:tcPr>
            <w:tcW w:w="990" w:type="dxa"/>
            <w:tcBorders>
              <w:top w:val="nil"/>
              <w:left w:val="nil"/>
              <w:bottom w:val="single" w:sz="4" w:space="0" w:color="auto"/>
              <w:right w:val="single" w:sz="4" w:space="0" w:color="auto"/>
            </w:tcBorders>
            <w:shd w:val="clear" w:color="auto" w:fill="auto"/>
            <w:noWrap/>
            <w:vAlign w:val="center"/>
            <w:hideMark/>
          </w:tcPr>
          <w:p w14:paraId="49EC363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4.06</w:t>
            </w:r>
          </w:p>
        </w:tc>
        <w:tc>
          <w:tcPr>
            <w:tcW w:w="1170" w:type="dxa"/>
            <w:tcBorders>
              <w:top w:val="nil"/>
              <w:left w:val="nil"/>
              <w:bottom w:val="single" w:sz="4" w:space="0" w:color="auto"/>
              <w:right w:val="single" w:sz="4" w:space="0" w:color="auto"/>
            </w:tcBorders>
            <w:shd w:val="clear" w:color="auto" w:fill="auto"/>
            <w:noWrap/>
            <w:vAlign w:val="center"/>
            <w:hideMark/>
          </w:tcPr>
          <w:p w14:paraId="05E7BBF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4.88E-05</w:t>
            </w:r>
          </w:p>
        </w:tc>
        <w:tc>
          <w:tcPr>
            <w:tcW w:w="1080" w:type="dxa"/>
            <w:tcBorders>
              <w:top w:val="nil"/>
              <w:left w:val="nil"/>
              <w:bottom w:val="single" w:sz="4" w:space="0" w:color="auto"/>
              <w:right w:val="single" w:sz="4" w:space="0" w:color="auto"/>
            </w:tcBorders>
            <w:shd w:val="clear" w:color="auto" w:fill="auto"/>
            <w:noWrap/>
            <w:vAlign w:val="center"/>
            <w:hideMark/>
          </w:tcPr>
          <w:p w14:paraId="26219A4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1.17E-01</w:t>
            </w:r>
          </w:p>
        </w:tc>
        <w:tc>
          <w:tcPr>
            <w:tcW w:w="2839" w:type="dxa"/>
            <w:tcBorders>
              <w:top w:val="nil"/>
              <w:left w:val="nil"/>
              <w:bottom w:val="single" w:sz="4" w:space="0" w:color="auto"/>
              <w:right w:val="single" w:sz="4" w:space="0" w:color="auto"/>
            </w:tcBorders>
            <w:shd w:val="clear" w:color="auto" w:fill="auto"/>
            <w:noWrap/>
            <w:vAlign w:val="center"/>
            <w:hideMark/>
          </w:tcPr>
          <w:p w14:paraId="7227DF6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4687A51D"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E628D9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9</w:t>
            </w:r>
          </w:p>
        </w:tc>
        <w:tc>
          <w:tcPr>
            <w:tcW w:w="1530" w:type="dxa"/>
            <w:tcBorders>
              <w:top w:val="nil"/>
              <w:left w:val="nil"/>
              <w:bottom w:val="single" w:sz="4" w:space="0" w:color="auto"/>
              <w:right w:val="single" w:sz="4" w:space="0" w:color="auto"/>
            </w:tcBorders>
            <w:shd w:val="clear" w:color="auto" w:fill="auto"/>
            <w:noWrap/>
            <w:vAlign w:val="center"/>
            <w:hideMark/>
          </w:tcPr>
          <w:p w14:paraId="75DFC362" w14:textId="323168A4"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cg25221975</w:t>
            </w:r>
          </w:p>
        </w:tc>
        <w:tc>
          <w:tcPr>
            <w:tcW w:w="650" w:type="dxa"/>
            <w:tcBorders>
              <w:top w:val="nil"/>
              <w:left w:val="nil"/>
              <w:bottom w:val="single" w:sz="4" w:space="0" w:color="auto"/>
              <w:right w:val="single" w:sz="4" w:space="0" w:color="auto"/>
            </w:tcBorders>
            <w:shd w:val="clear" w:color="auto" w:fill="auto"/>
            <w:noWrap/>
            <w:vAlign w:val="center"/>
            <w:hideMark/>
          </w:tcPr>
          <w:p w14:paraId="2457706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w:t>
            </w:r>
          </w:p>
        </w:tc>
        <w:tc>
          <w:tcPr>
            <w:tcW w:w="1240" w:type="dxa"/>
            <w:tcBorders>
              <w:top w:val="nil"/>
              <w:left w:val="nil"/>
              <w:bottom w:val="single" w:sz="4" w:space="0" w:color="auto"/>
              <w:right w:val="single" w:sz="4" w:space="0" w:color="auto"/>
            </w:tcBorders>
            <w:shd w:val="clear" w:color="auto" w:fill="auto"/>
            <w:noWrap/>
            <w:vAlign w:val="center"/>
            <w:hideMark/>
          </w:tcPr>
          <w:p w14:paraId="497FE52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13663444</w:t>
            </w:r>
          </w:p>
        </w:tc>
        <w:tc>
          <w:tcPr>
            <w:tcW w:w="1306" w:type="dxa"/>
            <w:tcBorders>
              <w:top w:val="nil"/>
              <w:left w:val="nil"/>
              <w:bottom w:val="single" w:sz="4" w:space="0" w:color="auto"/>
              <w:right w:val="single" w:sz="4" w:space="0" w:color="auto"/>
            </w:tcBorders>
            <w:shd w:val="clear" w:color="auto" w:fill="auto"/>
            <w:vAlign w:val="center"/>
            <w:hideMark/>
          </w:tcPr>
          <w:p w14:paraId="4A87CD4F"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FBLN2</w:t>
            </w:r>
          </w:p>
        </w:tc>
        <w:tc>
          <w:tcPr>
            <w:tcW w:w="1050" w:type="dxa"/>
            <w:tcBorders>
              <w:top w:val="nil"/>
              <w:left w:val="nil"/>
              <w:bottom w:val="single" w:sz="4" w:space="0" w:color="auto"/>
              <w:right w:val="single" w:sz="4" w:space="0" w:color="auto"/>
            </w:tcBorders>
            <w:shd w:val="clear" w:color="auto" w:fill="auto"/>
            <w:noWrap/>
            <w:vAlign w:val="center"/>
            <w:hideMark/>
          </w:tcPr>
          <w:p w14:paraId="56DC20F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55EAB38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4.27%</w:t>
            </w:r>
          </w:p>
        </w:tc>
        <w:tc>
          <w:tcPr>
            <w:tcW w:w="990" w:type="dxa"/>
            <w:tcBorders>
              <w:top w:val="nil"/>
              <w:left w:val="nil"/>
              <w:bottom w:val="single" w:sz="4" w:space="0" w:color="auto"/>
              <w:right w:val="single" w:sz="4" w:space="0" w:color="auto"/>
            </w:tcBorders>
            <w:shd w:val="clear" w:color="auto" w:fill="auto"/>
            <w:noWrap/>
            <w:vAlign w:val="center"/>
            <w:hideMark/>
          </w:tcPr>
          <w:p w14:paraId="27F6E4B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5.48</w:t>
            </w:r>
          </w:p>
        </w:tc>
        <w:tc>
          <w:tcPr>
            <w:tcW w:w="1170" w:type="dxa"/>
            <w:tcBorders>
              <w:top w:val="nil"/>
              <w:left w:val="nil"/>
              <w:bottom w:val="single" w:sz="4" w:space="0" w:color="auto"/>
              <w:right w:val="single" w:sz="4" w:space="0" w:color="auto"/>
            </w:tcBorders>
            <w:shd w:val="clear" w:color="auto" w:fill="auto"/>
            <w:noWrap/>
            <w:vAlign w:val="center"/>
            <w:hideMark/>
          </w:tcPr>
          <w:p w14:paraId="45B0242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4.29E-08</w:t>
            </w:r>
          </w:p>
        </w:tc>
        <w:tc>
          <w:tcPr>
            <w:tcW w:w="1080" w:type="dxa"/>
            <w:tcBorders>
              <w:top w:val="nil"/>
              <w:left w:val="nil"/>
              <w:bottom w:val="single" w:sz="4" w:space="0" w:color="auto"/>
              <w:right w:val="single" w:sz="4" w:space="0" w:color="auto"/>
            </w:tcBorders>
            <w:shd w:val="clear" w:color="auto" w:fill="auto"/>
            <w:noWrap/>
            <w:vAlign w:val="center"/>
            <w:hideMark/>
          </w:tcPr>
          <w:p w14:paraId="1168D64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2.66E-03</w:t>
            </w:r>
          </w:p>
        </w:tc>
        <w:tc>
          <w:tcPr>
            <w:tcW w:w="2839" w:type="dxa"/>
            <w:tcBorders>
              <w:top w:val="nil"/>
              <w:left w:val="nil"/>
              <w:bottom w:val="single" w:sz="4" w:space="0" w:color="auto"/>
              <w:right w:val="single" w:sz="4" w:space="0" w:color="auto"/>
            </w:tcBorders>
            <w:shd w:val="clear" w:color="auto" w:fill="auto"/>
            <w:vAlign w:val="center"/>
            <w:hideMark/>
          </w:tcPr>
          <w:p w14:paraId="7DF1F66D" w14:textId="7E192C8E" w:rsidR="0010154B" w:rsidRPr="00DA4C96" w:rsidRDefault="00D167C3"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fldChar w:fldCharType="begin"/>
            </w:r>
            <w:r w:rsidR="00325C60">
              <w:rPr>
                <w:rFonts w:ascii="Arial" w:eastAsia="Times New Roman" w:hAnsi="Arial" w:cs="Arial"/>
                <w:color w:val="000000"/>
                <w:sz w:val="20"/>
                <w:szCs w:val="20"/>
                <w:lang w:eastAsia="zh-CN"/>
              </w:rPr>
              <w:instrText xml:space="preserve"> ADDIN EN.CITE &lt;EndNote&gt;&lt;Cite&gt;&lt;Author&gt;Liu&lt;/Author&gt;&lt;Year&gt;2018&lt;/Year&gt;&lt;RecNum&gt;12&lt;/RecNum&gt;&lt;DisplayText&gt;[9]&lt;/DisplayText&gt;&lt;record&gt;&lt;rec-number&gt;12&lt;/rec-number&gt;&lt;foreign-keys&gt;&lt;key app="EN" db-id="etaetrptmvv5ener9vl5d9tavrtxwvaswdzp" timestamp="1562303515"&gt;12&lt;/key&gt;&lt;/foreign-keys&gt;&lt;ref-type name="Journal Article"&gt;17&lt;/ref-type&gt;&lt;contributors&gt;&lt;authors&gt;&lt;author&gt;Liu, Chunyu&lt;/author&gt;&lt;author&gt;Marioni, Riccardo E.&lt;/author&gt;&lt;author&gt;Hedman, Å K.&lt;/author&gt;&lt;author&gt;Pfeiffer, Liliane&lt;/author&gt;&lt;author&gt;Tsai, Pei-Chien&lt;/author&gt;&lt;author&gt;Reynolds, Lindsay M.&lt;/author&gt;&lt;author&gt;Just, Allan C.&lt;/author&gt;&lt;author&gt;Duan, Qing&lt;/author&gt;&lt;author&gt;Boer, Cindy G.&lt;/author&gt;&lt;author&gt;Tanaka, Toshiko&lt;/author&gt;&lt;/authors&gt;&lt;/contributors&gt;&lt;titles&gt;&lt;title&gt;A DNA methylation biomarker of alcohol consumption&lt;/title&gt;&lt;secondary-title&gt;&lt;style face="italic" font="default" size="100%"&gt;Molecular psychiatry&lt;/style&gt;&lt;/secondary-title&gt;&lt;/titles&gt;&lt;periodical&gt;&lt;full-title&gt;Molecular psychiatry&lt;/full-title&gt;&lt;/periodical&gt;&lt;pages&gt;422&lt;/pages&gt;&lt;volume&gt;&lt;style face="bold" font="default" size="100%"&gt;23&lt;/style&gt;&lt;/volume&gt;&lt;number&gt;2&lt;/number&gt;&lt;dates&gt;&lt;year&gt;2018&lt;/year&gt;&lt;/dates&gt;&lt;publisher&gt;Nature Publishing Group&lt;/publisher&gt;&lt;isbn&gt;1476-5578&lt;/isbn&gt;&lt;urls&gt;&lt;/urls&gt;&lt;/record&gt;&lt;/Cite&gt;&lt;/EndNote&gt;</w:instrText>
            </w:r>
            <w:r w:rsidRPr="00DA4C96">
              <w:rPr>
                <w:rFonts w:ascii="Arial" w:eastAsia="Times New Roman" w:hAnsi="Arial" w:cs="Arial"/>
                <w:color w:val="000000"/>
                <w:sz w:val="20"/>
                <w:szCs w:val="20"/>
                <w:lang w:eastAsia="zh-CN"/>
              </w:rPr>
              <w:fldChar w:fldCharType="separate"/>
            </w:r>
            <w:r w:rsidR="00325C60">
              <w:rPr>
                <w:rFonts w:ascii="Arial" w:eastAsia="Times New Roman" w:hAnsi="Arial" w:cs="Arial"/>
                <w:noProof/>
                <w:color w:val="000000"/>
                <w:sz w:val="20"/>
                <w:szCs w:val="20"/>
                <w:lang w:eastAsia="zh-CN"/>
              </w:rPr>
              <w:t>[9]</w:t>
            </w:r>
            <w:r w:rsidRPr="00DA4C96">
              <w:rPr>
                <w:rFonts w:ascii="Arial" w:eastAsia="Times New Roman" w:hAnsi="Arial" w:cs="Arial"/>
                <w:color w:val="000000"/>
                <w:sz w:val="20"/>
                <w:szCs w:val="20"/>
                <w:lang w:eastAsia="zh-CN"/>
              </w:rPr>
              <w:fldChar w:fldCharType="end"/>
            </w:r>
          </w:p>
        </w:tc>
      </w:tr>
      <w:tr w:rsidR="0010154B" w:rsidRPr="00DA4C96" w14:paraId="18AE8EB0"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CD62A9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10</w:t>
            </w:r>
          </w:p>
        </w:tc>
        <w:tc>
          <w:tcPr>
            <w:tcW w:w="1530" w:type="dxa"/>
            <w:tcBorders>
              <w:top w:val="nil"/>
              <w:left w:val="nil"/>
              <w:bottom w:val="single" w:sz="4" w:space="0" w:color="auto"/>
              <w:right w:val="single" w:sz="4" w:space="0" w:color="auto"/>
            </w:tcBorders>
            <w:shd w:val="clear" w:color="auto" w:fill="auto"/>
            <w:noWrap/>
            <w:vAlign w:val="center"/>
            <w:hideMark/>
          </w:tcPr>
          <w:p w14:paraId="1F2BDF2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cg02256576</w:t>
            </w:r>
          </w:p>
        </w:tc>
        <w:tc>
          <w:tcPr>
            <w:tcW w:w="650" w:type="dxa"/>
            <w:tcBorders>
              <w:top w:val="nil"/>
              <w:left w:val="nil"/>
              <w:bottom w:val="single" w:sz="4" w:space="0" w:color="auto"/>
              <w:right w:val="single" w:sz="4" w:space="0" w:color="auto"/>
            </w:tcBorders>
            <w:shd w:val="clear" w:color="auto" w:fill="auto"/>
            <w:noWrap/>
            <w:vAlign w:val="center"/>
            <w:hideMark/>
          </w:tcPr>
          <w:p w14:paraId="711BE8C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16</w:t>
            </w:r>
          </w:p>
        </w:tc>
        <w:tc>
          <w:tcPr>
            <w:tcW w:w="1240" w:type="dxa"/>
            <w:tcBorders>
              <w:top w:val="nil"/>
              <w:left w:val="nil"/>
              <w:bottom w:val="single" w:sz="4" w:space="0" w:color="auto"/>
              <w:right w:val="single" w:sz="4" w:space="0" w:color="auto"/>
            </w:tcBorders>
            <w:shd w:val="clear" w:color="auto" w:fill="auto"/>
            <w:noWrap/>
            <w:vAlign w:val="center"/>
            <w:hideMark/>
          </w:tcPr>
          <w:p w14:paraId="56BCFFF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66995192</w:t>
            </w:r>
          </w:p>
        </w:tc>
        <w:tc>
          <w:tcPr>
            <w:tcW w:w="1306" w:type="dxa"/>
            <w:tcBorders>
              <w:top w:val="nil"/>
              <w:left w:val="nil"/>
              <w:bottom w:val="single" w:sz="4" w:space="0" w:color="auto"/>
              <w:right w:val="single" w:sz="4" w:space="0" w:color="auto"/>
            </w:tcBorders>
            <w:shd w:val="clear" w:color="auto" w:fill="auto"/>
            <w:vAlign w:val="center"/>
            <w:hideMark/>
          </w:tcPr>
          <w:p w14:paraId="2BB3937F"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CES3</w:t>
            </w:r>
          </w:p>
        </w:tc>
        <w:tc>
          <w:tcPr>
            <w:tcW w:w="1050" w:type="dxa"/>
            <w:tcBorders>
              <w:top w:val="nil"/>
              <w:left w:val="nil"/>
              <w:bottom w:val="single" w:sz="4" w:space="0" w:color="auto"/>
              <w:right w:val="single" w:sz="4" w:space="0" w:color="auto"/>
            </w:tcBorders>
            <w:shd w:val="clear" w:color="auto" w:fill="auto"/>
            <w:noWrap/>
            <w:vAlign w:val="center"/>
            <w:hideMark/>
          </w:tcPr>
          <w:p w14:paraId="232E4BE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5UTR</w:t>
            </w:r>
          </w:p>
        </w:tc>
        <w:tc>
          <w:tcPr>
            <w:tcW w:w="1424" w:type="dxa"/>
            <w:tcBorders>
              <w:top w:val="nil"/>
              <w:left w:val="nil"/>
              <w:bottom w:val="single" w:sz="4" w:space="0" w:color="auto"/>
              <w:right w:val="single" w:sz="4" w:space="0" w:color="auto"/>
            </w:tcBorders>
            <w:shd w:val="clear" w:color="auto" w:fill="auto"/>
            <w:noWrap/>
            <w:vAlign w:val="center"/>
            <w:hideMark/>
          </w:tcPr>
          <w:p w14:paraId="42228B7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2.61%</w:t>
            </w:r>
          </w:p>
        </w:tc>
        <w:tc>
          <w:tcPr>
            <w:tcW w:w="990" w:type="dxa"/>
            <w:tcBorders>
              <w:top w:val="nil"/>
              <w:left w:val="nil"/>
              <w:bottom w:val="single" w:sz="4" w:space="0" w:color="auto"/>
              <w:right w:val="single" w:sz="4" w:space="0" w:color="auto"/>
            </w:tcBorders>
            <w:shd w:val="clear" w:color="auto" w:fill="auto"/>
            <w:noWrap/>
            <w:vAlign w:val="center"/>
            <w:hideMark/>
          </w:tcPr>
          <w:p w14:paraId="424C8CE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-5.08</w:t>
            </w:r>
          </w:p>
        </w:tc>
        <w:tc>
          <w:tcPr>
            <w:tcW w:w="1170" w:type="dxa"/>
            <w:tcBorders>
              <w:top w:val="nil"/>
              <w:left w:val="nil"/>
              <w:bottom w:val="single" w:sz="4" w:space="0" w:color="auto"/>
              <w:right w:val="single" w:sz="4" w:space="0" w:color="auto"/>
            </w:tcBorders>
            <w:shd w:val="clear" w:color="auto" w:fill="auto"/>
            <w:noWrap/>
            <w:vAlign w:val="center"/>
            <w:hideMark/>
          </w:tcPr>
          <w:p w14:paraId="0DC6306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3.80E-07</w:t>
            </w:r>
          </w:p>
        </w:tc>
        <w:tc>
          <w:tcPr>
            <w:tcW w:w="1080" w:type="dxa"/>
            <w:tcBorders>
              <w:top w:val="nil"/>
              <w:left w:val="nil"/>
              <w:bottom w:val="single" w:sz="4" w:space="0" w:color="auto"/>
              <w:right w:val="single" w:sz="4" w:space="0" w:color="auto"/>
            </w:tcBorders>
            <w:shd w:val="clear" w:color="auto" w:fill="auto"/>
            <w:noWrap/>
            <w:vAlign w:val="center"/>
            <w:hideMark/>
          </w:tcPr>
          <w:p w14:paraId="073B483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8.18E-03</w:t>
            </w:r>
          </w:p>
        </w:tc>
        <w:tc>
          <w:tcPr>
            <w:tcW w:w="2839" w:type="dxa"/>
            <w:tcBorders>
              <w:top w:val="nil"/>
              <w:left w:val="nil"/>
              <w:bottom w:val="single" w:sz="4" w:space="0" w:color="auto"/>
              <w:right w:val="single" w:sz="4" w:space="0" w:color="auto"/>
            </w:tcBorders>
            <w:shd w:val="clear" w:color="auto" w:fill="auto"/>
            <w:vAlign w:val="center"/>
            <w:hideMark/>
          </w:tcPr>
          <w:p w14:paraId="084D4DCE" w14:textId="10D65969" w:rsidR="0010154B" w:rsidRPr="00DA4C96" w:rsidRDefault="00D167C3"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fldChar w:fldCharType="begin">
                <w:fldData xml:space="preserve">PEVuZE5vdGU+PENpdGU+PEF1dGhvcj5MaXU8L0F1dGhvcj48WWVhcj4yMDE4PC9ZZWFyPjxSZWNO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</w:fldData>
              </w:fldChar>
            </w:r>
            <w:r w:rsidR="00325C60">
              <w:rPr>
                <w:rFonts w:ascii="Arial" w:eastAsia="Times New Roman" w:hAnsi="Arial" w:cs="Arial"/>
                <w:color w:val="000000"/>
                <w:sz w:val="20"/>
                <w:szCs w:val="20"/>
                <w:lang w:eastAsia="zh-CN"/>
              </w:rPr>
              <w:instrText xml:space="preserve"> ADDIN EN.CITE </w:instrText>
            </w:r>
            <w:r w:rsidR="00325C60">
              <w:rPr>
                <w:rFonts w:ascii="Arial" w:eastAsia="Times New Roman" w:hAnsi="Arial" w:cs="Arial"/>
                <w:color w:val="000000"/>
                <w:sz w:val="20"/>
                <w:szCs w:val="20"/>
                <w:lang w:eastAsia="zh-CN"/>
              </w:rPr>
              <w:fldChar w:fldCharType="begin">
                <w:fldData xml:space="preserve">PEVuZE5vdGU+PENpdGU+PEF1dGhvcj5MaXU8L0F1dGhvcj48WWVhcj4yMDE4PC9ZZWFyPjxSZWNO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</w:fldData>
              </w:fldChar>
            </w:r>
            <w:r w:rsidR="00325C60">
              <w:rPr>
                <w:rFonts w:ascii="Arial" w:eastAsia="Times New Roman" w:hAnsi="Arial" w:cs="Arial"/>
                <w:color w:val="000000"/>
                <w:sz w:val="20"/>
                <w:szCs w:val="20"/>
                <w:lang w:eastAsia="zh-CN"/>
              </w:rPr>
              <w:instrText xml:space="preserve"> ADDIN EN.CITE.DATA </w:instrText>
            </w:r>
            <w:r w:rsidR="00325C60">
              <w:rPr>
                <w:rFonts w:ascii="Arial" w:eastAsia="Times New Roman" w:hAnsi="Arial" w:cs="Arial"/>
                <w:color w:val="000000"/>
                <w:sz w:val="20"/>
                <w:szCs w:val="20"/>
                <w:lang w:eastAsia="zh-CN"/>
              </w:rPr>
            </w:r>
            <w:r w:rsidR="00325C60">
              <w:rPr>
                <w:rFonts w:ascii="Arial" w:eastAsia="Times New Roman" w:hAnsi="Arial" w:cs="Arial"/>
                <w:color w:val="000000"/>
                <w:sz w:val="20"/>
                <w:szCs w:val="20"/>
                <w:lang w:eastAsia="zh-CN"/>
              </w:rPr>
              <w:fldChar w:fldCharType="end"/>
            </w:r>
            <w:r w:rsidRPr="00DA4C96">
              <w:rPr>
                <w:rFonts w:ascii="Arial" w:eastAsia="Times New Roman" w:hAnsi="Arial" w:cs="Arial"/>
                <w:color w:val="000000"/>
                <w:sz w:val="20"/>
                <w:szCs w:val="20"/>
                <w:lang w:eastAsia="zh-CN"/>
              </w:rPr>
            </w:r>
            <w:r w:rsidRPr="00DA4C96">
              <w:rPr>
                <w:rFonts w:ascii="Arial" w:eastAsia="Times New Roman" w:hAnsi="Arial" w:cs="Arial"/>
                <w:color w:val="000000"/>
                <w:sz w:val="20"/>
                <w:szCs w:val="20"/>
                <w:lang w:eastAsia="zh-CN"/>
              </w:rPr>
              <w:fldChar w:fldCharType="separate"/>
            </w:r>
            <w:r w:rsidR="00325C60">
              <w:rPr>
                <w:rFonts w:ascii="Arial" w:eastAsia="Times New Roman" w:hAnsi="Arial" w:cs="Arial"/>
                <w:noProof/>
                <w:color w:val="000000"/>
                <w:sz w:val="20"/>
                <w:szCs w:val="20"/>
                <w:lang w:eastAsia="zh-CN"/>
              </w:rPr>
              <w:t>[9, 10]</w:t>
            </w:r>
            <w:r w:rsidRPr="00DA4C96">
              <w:rPr>
                <w:rFonts w:ascii="Arial" w:eastAsia="Times New Roman" w:hAnsi="Arial" w:cs="Arial"/>
                <w:color w:val="000000"/>
                <w:sz w:val="20"/>
                <w:szCs w:val="20"/>
                <w:lang w:eastAsia="zh-CN"/>
              </w:rPr>
              <w:fldChar w:fldCharType="end"/>
            </w:r>
          </w:p>
        </w:tc>
      </w:tr>
      <w:tr w:rsidR="0010154B" w:rsidRPr="00DA4C96" w14:paraId="3B22F4FB"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BA4A7E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w:t>
            </w:r>
          </w:p>
        </w:tc>
        <w:tc>
          <w:tcPr>
            <w:tcW w:w="1530" w:type="dxa"/>
            <w:tcBorders>
              <w:top w:val="nil"/>
              <w:left w:val="nil"/>
              <w:bottom w:val="single" w:sz="4" w:space="0" w:color="auto"/>
              <w:right w:val="single" w:sz="4" w:space="0" w:color="auto"/>
            </w:tcBorders>
            <w:shd w:val="clear" w:color="auto" w:fill="auto"/>
            <w:noWrap/>
            <w:vAlign w:val="center"/>
            <w:hideMark/>
          </w:tcPr>
          <w:p w14:paraId="76CA9BC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cg01883662</w:t>
            </w:r>
          </w:p>
        </w:tc>
        <w:tc>
          <w:tcPr>
            <w:tcW w:w="650" w:type="dxa"/>
            <w:tcBorders>
              <w:top w:val="nil"/>
              <w:left w:val="nil"/>
              <w:bottom w:val="single" w:sz="4" w:space="0" w:color="auto"/>
              <w:right w:val="single" w:sz="4" w:space="0" w:color="auto"/>
            </w:tcBorders>
            <w:shd w:val="clear" w:color="auto" w:fill="auto"/>
            <w:noWrap/>
            <w:vAlign w:val="center"/>
            <w:hideMark/>
          </w:tcPr>
          <w:p w14:paraId="55C68D7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w:t>
            </w:r>
          </w:p>
        </w:tc>
        <w:tc>
          <w:tcPr>
            <w:tcW w:w="1240" w:type="dxa"/>
            <w:tcBorders>
              <w:top w:val="nil"/>
              <w:left w:val="nil"/>
              <w:bottom w:val="single" w:sz="4" w:space="0" w:color="auto"/>
              <w:right w:val="single" w:sz="4" w:space="0" w:color="auto"/>
            </w:tcBorders>
            <w:shd w:val="clear" w:color="auto" w:fill="auto"/>
            <w:noWrap/>
            <w:vAlign w:val="center"/>
            <w:hideMark/>
          </w:tcPr>
          <w:p w14:paraId="3D2CD66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196065289</w:t>
            </w:r>
          </w:p>
        </w:tc>
        <w:tc>
          <w:tcPr>
            <w:tcW w:w="1306" w:type="dxa"/>
            <w:tcBorders>
              <w:top w:val="nil"/>
              <w:left w:val="nil"/>
              <w:bottom w:val="single" w:sz="4" w:space="0" w:color="auto"/>
              <w:right w:val="single" w:sz="4" w:space="0" w:color="auto"/>
            </w:tcBorders>
            <w:shd w:val="clear" w:color="auto" w:fill="auto"/>
            <w:vAlign w:val="center"/>
            <w:hideMark/>
          </w:tcPr>
          <w:p w14:paraId="7C2B2481"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TM4SF19</w:t>
            </w:r>
          </w:p>
        </w:tc>
        <w:tc>
          <w:tcPr>
            <w:tcW w:w="1050" w:type="dxa"/>
            <w:tcBorders>
              <w:top w:val="nil"/>
              <w:left w:val="nil"/>
              <w:bottom w:val="single" w:sz="4" w:space="0" w:color="auto"/>
              <w:right w:val="single" w:sz="4" w:space="0" w:color="auto"/>
            </w:tcBorders>
            <w:shd w:val="clear" w:color="auto" w:fill="auto"/>
            <w:noWrap/>
            <w:vAlign w:val="center"/>
            <w:hideMark/>
          </w:tcPr>
          <w:p w14:paraId="1E24744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TSS200</w:t>
            </w:r>
          </w:p>
        </w:tc>
        <w:tc>
          <w:tcPr>
            <w:tcW w:w="1424" w:type="dxa"/>
            <w:tcBorders>
              <w:top w:val="nil"/>
              <w:left w:val="nil"/>
              <w:bottom w:val="single" w:sz="4" w:space="0" w:color="auto"/>
              <w:right w:val="single" w:sz="4" w:space="0" w:color="auto"/>
            </w:tcBorders>
            <w:shd w:val="clear" w:color="auto" w:fill="auto"/>
            <w:noWrap/>
            <w:vAlign w:val="center"/>
            <w:hideMark/>
          </w:tcPr>
          <w:p w14:paraId="778EAF8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0.46%</w:t>
            </w:r>
          </w:p>
        </w:tc>
        <w:tc>
          <w:tcPr>
            <w:tcW w:w="990" w:type="dxa"/>
            <w:tcBorders>
              <w:top w:val="nil"/>
              <w:left w:val="nil"/>
              <w:bottom w:val="single" w:sz="4" w:space="0" w:color="auto"/>
              <w:right w:val="single" w:sz="4" w:space="0" w:color="auto"/>
            </w:tcBorders>
            <w:shd w:val="clear" w:color="auto" w:fill="auto"/>
            <w:noWrap/>
            <w:vAlign w:val="center"/>
            <w:hideMark/>
          </w:tcPr>
          <w:p w14:paraId="37F083B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4.35</w:t>
            </w:r>
          </w:p>
        </w:tc>
        <w:tc>
          <w:tcPr>
            <w:tcW w:w="1170" w:type="dxa"/>
            <w:tcBorders>
              <w:top w:val="nil"/>
              <w:left w:val="nil"/>
              <w:bottom w:val="single" w:sz="4" w:space="0" w:color="auto"/>
              <w:right w:val="single" w:sz="4" w:space="0" w:color="auto"/>
            </w:tcBorders>
            <w:shd w:val="clear" w:color="auto" w:fill="auto"/>
            <w:noWrap/>
            <w:vAlign w:val="center"/>
            <w:hideMark/>
          </w:tcPr>
          <w:p w14:paraId="20F8F93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1.38E-05</w:t>
            </w:r>
          </w:p>
        </w:tc>
        <w:tc>
          <w:tcPr>
            <w:tcW w:w="1080" w:type="dxa"/>
            <w:tcBorders>
              <w:top w:val="nil"/>
              <w:left w:val="nil"/>
              <w:bottom w:val="single" w:sz="4" w:space="0" w:color="auto"/>
              <w:right w:val="single" w:sz="4" w:space="0" w:color="auto"/>
            </w:tcBorders>
            <w:shd w:val="clear" w:color="auto" w:fill="auto"/>
            <w:noWrap/>
            <w:vAlign w:val="center"/>
            <w:hideMark/>
          </w:tcPr>
          <w:p w14:paraId="0A7E6E2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5.54E-02</w:t>
            </w:r>
          </w:p>
        </w:tc>
        <w:tc>
          <w:tcPr>
            <w:tcW w:w="2839" w:type="dxa"/>
            <w:tcBorders>
              <w:top w:val="nil"/>
              <w:left w:val="nil"/>
              <w:bottom w:val="single" w:sz="4" w:space="0" w:color="auto"/>
              <w:right w:val="single" w:sz="4" w:space="0" w:color="auto"/>
            </w:tcBorders>
            <w:shd w:val="clear" w:color="auto" w:fill="auto"/>
            <w:noWrap/>
            <w:vAlign w:val="center"/>
            <w:hideMark/>
          </w:tcPr>
          <w:p w14:paraId="2F53C11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5486719E"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71D1D6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12</w:t>
            </w:r>
          </w:p>
        </w:tc>
        <w:tc>
          <w:tcPr>
            <w:tcW w:w="1530" w:type="dxa"/>
            <w:tcBorders>
              <w:top w:val="nil"/>
              <w:left w:val="nil"/>
              <w:bottom w:val="single" w:sz="4" w:space="0" w:color="auto"/>
              <w:right w:val="single" w:sz="4" w:space="0" w:color="auto"/>
            </w:tcBorders>
            <w:shd w:val="clear" w:color="auto" w:fill="auto"/>
            <w:noWrap/>
            <w:vAlign w:val="center"/>
            <w:hideMark/>
          </w:tcPr>
          <w:p w14:paraId="42FE82B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cg07387591</w:t>
            </w:r>
          </w:p>
        </w:tc>
        <w:tc>
          <w:tcPr>
            <w:tcW w:w="650" w:type="dxa"/>
            <w:tcBorders>
              <w:top w:val="nil"/>
              <w:left w:val="nil"/>
              <w:bottom w:val="single" w:sz="4" w:space="0" w:color="auto"/>
              <w:right w:val="single" w:sz="4" w:space="0" w:color="auto"/>
            </w:tcBorders>
            <w:shd w:val="clear" w:color="auto" w:fill="auto"/>
            <w:noWrap/>
            <w:vAlign w:val="center"/>
            <w:hideMark/>
          </w:tcPr>
          <w:p w14:paraId="38E96F1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20</w:t>
            </w:r>
          </w:p>
        </w:tc>
        <w:tc>
          <w:tcPr>
            <w:tcW w:w="1240" w:type="dxa"/>
            <w:tcBorders>
              <w:top w:val="nil"/>
              <w:left w:val="nil"/>
              <w:bottom w:val="single" w:sz="4" w:space="0" w:color="auto"/>
              <w:right w:val="single" w:sz="4" w:space="0" w:color="auto"/>
            </w:tcBorders>
            <w:shd w:val="clear" w:color="auto" w:fill="auto"/>
            <w:noWrap/>
            <w:vAlign w:val="center"/>
            <w:hideMark/>
          </w:tcPr>
          <w:p w14:paraId="6E57793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17208649</w:t>
            </w:r>
          </w:p>
        </w:tc>
        <w:tc>
          <w:tcPr>
            <w:tcW w:w="1306" w:type="dxa"/>
            <w:tcBorders>
              <w:top w:val="nil"/>
              <w:left w:val="nil"/>
              <w:bottom w:val="single" w:sz="4" w:space="0" w:color="auto"/>
              <w:right w:val="single" w:sz="4" w:space="0" w:color="auto"/>
            </w:tcBorders>
            <w:shd w:val="clear" w:color="auto" w:fill="auto"/>
            <w:vAlign w:val="center"/>
            <w:hideMark/>
          </w:tcPr>
          <w:p w14:paraId="2CD1B468"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PCSK2</w:t>
            </w:r>
          </w:p>
        </w:tc>
        <w:tc>
          <w:tcPr>
            <w:tcW w:w="1050" w:type="dxa"/>
            <w:tcBorders>
              <w:top w:val="nil"/>
              <w:left w:val="nil"/>
              <w:bottom w:val="single" w:sz="4" w:space="0" w:color="auto"/>
              <w:right w:val="single" w:sz="4" w:space="0" w:color="auto"/>
            </w:tcBorders>
            <w:shd w:val="clear" w:color="auto" w:fill="auto"/>
            <w:noWrap/>
            <w:vAlign w:val="center"/>
            <w:hideMark/>
          </w:tcPr>
          <w:p w14:paraId="0402BEA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785870A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0.78%</w:t>
            </w:r>
          </w:p>
        </w:tc>
        <w:tc>
          <w:tcPr>
            <w:tcW w:w="990" w:type="dxa"/>
            <w:tcBorders>
              <w:top w:val="nil"/>
              <w:left w:val="nil"/>
              <w:bottom w:val="single" w:sz="4" w:space="0" w:color="auto"/>
              <w:right w:val="single" w:sz="4" w:space="0" w:color="auto"/>
            </w:tcBorders>
            <w:shd w:val="clear" w:color="auto" w:fill="auto"/>
            <w:noWrap/>
            <w:vAlign w:val="center"/>
            <w:hideMark/>
          </w:tcPr>
          <w:p w14:paraId="73E6465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3.94</w:t>
            </w:r>
          </w:p>
        </w:tc>
        <w:tc>
          <w:tcPr>
            <w:tcW w:w="1170" w:type="dxa"/>
            <w:tcBorders>
              <w:top w:val="nil"/>
              <w:left w:val="nil"/>
              <w:bottom w:val="single" w:sz="4" w:space="0" w:color="auto"/>
              <w:right w:val="single" w:sz="4" w:space="0" w:color="auto"/>
            </w:tcBorders>
            <w:shd w:val="clear" w:color="auto" w:fill="auto"/>
            <w:noWrap/>
            <w:vAlign w:val="center"/>
            <w:hideMark/>
          </w:tcPr>
          <w:p w14:paraId="6424DD0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8.33E-05</w:t>
            </w:r>
          </w:p>
        </w:tc>
        <w:tc>
          <w:tcPr>
            <w:tcW w:w="1080" w:type="dxa"/>
            <w:tcBorders>
              <w:top w:val="nil"/>
              <w:left w:val="nil"/>
              <w:bottom w:val="single" w:sz="4" w:space="0" w:color="auto"/>
              <w:right w:val="single" w:sz="4" w:space="0" w:color="auto"/>
            </w:tcBorders>
            <w:shd w:val="clear" w:color="auto" w:fill="auto"/>
            <w:noWrap/>
            <w:vAlign w:val="center"/>
            <w:hideMark/>
          </w:tcPr>
          <w:p w14:paraId="753F5D2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1.49E-01</w:t>
            </w:r>
          </w:p>
        </w:tc>
        <w:tc>
          <w:tcPr>
            <w:tcW w:w="2839" w:type="dxa"/>
            <w:tcBorders>
              <w:top w:val="nil"/>
              <w:left w:val="nil"/>
              <w:bottom w:val="single" w:sz="4" w:space="0" w:color="auto"/>
              <w:right w:val="single" w:sz="4" w:space="0" w:color="auto"/>
            </w:tcBorders>
            <w:shd w:val="clear" w:color="auto" w:fill="auto"/>
            <w:noWrap/>
            <w:vAlign w:val="center"/>
            <w:hideMark/>
          </w:tcPr>
          <w:p w14:paraId="1AE4BF2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23B2F10F"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4C19F8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lastRenderedPageBreak/>
              <w:t>13</w:t>
            </w:r>
          </w:p>
        </w:tc>
        <w:tc>
          <w:tcPr>
            <w:tcW w:w="1530" w:type="dxa"/>
            <w:tcBorders>
              <w:top w:val="nil"/>
              <w:left w:val="nil"/>
              <w:bottom w:val="single" w:sz="4" w:space="0" w:color="auto"/>
              <w:right w:val="single" w:sz="4" w:space="0" w:color="auto"/>
            </w:tcBorders>
            <w:shd w:val="clear" w:color="auto" w:fill="auto"/>
            <w:noWrap/>
            <w:vAlign w:val="center"/>
            <w:hideMark/>
          </w:tcPr>
          <w:p w14:paraId="5312C64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cg01001791</w:t>
            </w:r>
          </w:p>
        </w:tc>
        <w:tc>
          <w:tcPr>
            <w:tcW w:w="650" w:type="dxa"/>
            <w:tcBorders>
              <w:top w:val="nil"/>
              <w:left w:val="nil"/>
              <w:bottom w:val="single" w:sz="4" w:space="0" w:color="auto"/>
              <w:right w:val="single" w:sz="4" w:space="0" w:color="auto"/>
            </w:tcBorders>
            <w:shd w:val="clear" w:color="auto" w:fill="auto"/>
            <w:noWrap/>
            <w:vAlign w:val="center"/>
            <w:hideMark/>
          </w:tcPr>
          <w:p w14:paraId="124E6F4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22</w:t>
            </w:r>
          </w:p>
        </w:tc>
        <w:tc>
          <w:tcPr>
            <w:tcW w:w="1240" w:type="dxa"/>
            <w:tcBorders>
              <w:top w:val="nil"/>
              <w:left w:val="nil"/>
              <w:bottom w:val="single" w:sz="4" w:space="0" w:color="auto"/>
              <w:right w:val="single" w:sz="4" w:space="0" w:color="auto"/>
            </w:tcBorders>
            <w:shd w:val="clear" w:color="auto" w:fill="auto"/>
            <w:noWrap/>
            <w:vAlign w:val="center"/>
            <w:hideMark/>
          </w:tcPr>
          <w:p w14:paraId="660F176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41924687</w:t>
            </w:r>
          </w:p>
        </w:tc>
        <w:tc>
          <w:tcPr>
            <w:tcW w:w="1306" w:type="dxa"/>
            <w:tcBorders>
              <w:top w:val="nil"/>
              <w:left w:val="nil"/>
              <w:bottom w:val="single" w:sz="4" w:space="0" w:color="auto"/>
              <w:right w:val="single" w:sz="4" w:space="0" w:color="auto"/>
            </w:tcBorders>
            <w:shd w:val="clear" w:color="auto" w:fill="auto"/>
            <w:vAlign w:val="center"/>
            <w:hideMark/>
          </w:tcPr>
          <w:p w14:paraId="6C01E837"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POLR3H; ACO2</w:t>
            </w:r>
          </w:p>
        </w:tc>
        <w:tc>
          <w:tcPr>
            <w:tcW w:w="1050" w:type="dxa"/>
            <w:tcBorders>
              <w:top w:val="nil"/>
              <w:left w:val="nil"/>
              <w:bottom w:val="single" w:sz="4" w:space="0" w:color="auto"/>
              <w:right w:val="single" w:sz="4" w:space="0" w:color="auto"/>
            </w:tcBorders>
            <w:shd w:val="clear" w:color="auto" w:fill="auto"/>
            <w:noWrap/>
            <w:vAlign w:val="center"/>
            <w:hideMark/>
          </w:tcPr>
          <w:p w14:paraId="2036745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3UTR</w:t>
            </w:r>
          </w:p>
        </w:tc>
        <w:tc>
          <w:tcPr>
            <w:tcW w:w="1424" w:type="dxa"/>
            <w:tcBorders>
              <w:top w:val="nil"/>
              <w:left w:val="nil"/>
              <w:bottom w:val="single" w:sz="4" w:space="0" w:color="auto"/>
              <w:right w:val="single" w:sz="4" w:space="0" w:color="auto"/>
            </w:tcBorders>
            <w:shd w:val="clear" w:color="auto" w:fill="auto"/>
            <w:noWrap/>
            <w:vAlign w:val="center"/>
            <w:hideMark/>
          </w:tcPr>
          <w:p w14:paraId="641A699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1.36%</w:t>
            </w:r>
          </w:p>
        </w:tc>
        <w:tc>
          <w:tcPr>
            <w:tcW w:w="990" w:type="dxa"/>
            <w:tcBorders>
              <w:top w:val="nil"/>
              <w:left w:val="nil"/>
              <w:bottom w:val="single" w:sz="4" w:space="0" w:color="auto"/>
              <w:right w:val="single" w:sz="4" w:space="0" w:color="auto"/>
            </w:tcBorders>
            <w:shd w:val="clear" w:color="auto" w:fill="auto"/>
            <w:noWrap/>
            <w:vAlign w:val="center"/>
            <w:hideMark/>
          </w:tcPr>
          <w:p w14:paraId="645208A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3.92</w:t>
            </w:r>
          </w:p>
        </w:tc>
        <w:tc>
          <w:tcPr>
            <w:tcW w:w="1170" w:type="dxa"/>
            <w:tcBorders>
              <w:top w:val="nil"/>
              <w:left w:val="nil"/>
              <w:bottom w:val="single" w:sz="4" w:space="0" w:color="auto"/>
              <w:right w:val="single" w:sz="4" w:space="0" w:color="auto"/>
            </w:tcBorders>
            <w:shd w:val="clear" w:color="auto" w:fill="auto"/>
            <w:noWrap/>
            <w:vAlign w:val="center"/>
            <w:hideMark/>
          </w:tcPr>
          <w:p w14:paraId="3A236C2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9.04E-05</w:t>
            </w:r>
          </w:p>
        </w:tc>
        <w:tc>
          <w:tcPr>
            <w:tcW w:w="1080" w:type="dxa"/>
            <w:tcBorders>
              <w:top w:val="nil"/>
              <w:left w:val="nil"/>
              <w:bottom w:val="single" w:sz="4" w:space="0" w:color="auto"/>
              <w:right w:val="single" w:sz="4" w:space="0" w:color="auto"/>
            </w:tcBorders>
            <w:shd w:val="clear" w:color="auto" w:fill="auto"/>
            <w:noWrap/>
            <w:vAlign w:val="center"/>
            <w:hideMark/>
          </w:tcPr>
          <w:p w14:paraId="7BF8DA7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1.53E-01</w:t>
            </w:r>
          </w:p>
        </w:tc>
        <w:tc>
          <w:tcPr>
            <w:tcW w:w="2839" w:type="dxa"/>
            <w:tcBorders>
              <w:top w:val="nil"/>
              <w:left w:val="nil"/>
              <w:bottom w:val="single" w:sz="4" w:space="0" w:color="auto"/>
              <w:right w:val="single" w:sz="4" w:space="0" w:color="auto"/>
            </w:tcBorders>
            <w:shd w:val="clear" w:color="auto" w:fill="auto"/>
            <w:noWrap/>
            <w:vAlign w:val="center"/>
            <w:hideMark/>
          </w:tcPr>
          <w:p w14:paraId="14E1562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0619B326"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2D68C9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14</w:t>
            </w:r>
          </w:p>
        </w:tc>
        <w:tc>
          <w:tcPr>
            <w:tcW w:w="1530" w:type="dxa"/>
            <w:tcBorders>
              <w:top w:val="nil"/>
              <w:left w:val="nil"/>
              <w:bottom w:val="single" w:sz="4" w:space="0" w:color="auto"/>
              <w:right w:val="single" w:sz="4" w:space="0" w:color="auto"/>
            </w:tcBorders>
            <w:shd w:val="clear" w:color="auto" w:fill="auto"/>
            <w:noWrap/>
            <w:vAlign w:val="center"/>
            <w:hideMark/>
          </w:tcPr>
          <w:p w14:paraId="1BDC42EA" w14:textId="6C7D469F"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cg13706315</w:t>
            </w:r>
          </w:p>
        </w:tc>
        <w:tc>
          <w:tcPr>
            <w:tcW w:w="650" w:type="dxa"/>
            <w:tcBorders>
              <w:top w:val="nil"/>
              <w:left w:val="nil"/>
              <w:bottom w:val="single" w:sz="4" w:space="0" w:color="auto"/>
              <w:right w:val="single" w:sz="4" w:space="0" w:color="auto"/>
            </w:tcBorders>
            <w:shd w:val="clear" w:color="auto" w:fill="auto"/>
            <w:noWrap/>
            <w:vAlign w:val="center"/>
            <w:hideMark/>
          </w:tcPr>
          <w:p w14:paraId="6BFFDE7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9</w:t>
            </w:r>
          </w:p>
        </w:tc>
        <w:tc>
          <w:tcPr>
            <w:tcW w:w="1240" w:type="dxa"/>
            <w:tcBorders>
              <w:top w:val="nil"/>
              <w:left w:val="nil"/>
              <w:bottom w:val="single" w:sz="4" w:space="0" w:color="auto"/>
              <w:right w:val="single" w:sz="4" w:space="0" w:color="auto"/>
            </w:tcBorders>
            <w:shd w:val="clear" w:color="auto" w:fill="auto"/>
            <w:noWrap/>
            <w:vAlign w:val="center"/>
            <w:hideMark/>
          </w:tcPr>
          <w:p w14:paraId="5206D57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134724316</w:t>
            </w:r>
          </w:p>
        </w:tc>
        <w:tc>
          <w:tcPr>
            <w:tcW w:w="1306" w:type="dxa"/>
            <w:tcBorders>
              <w:top w:val="nil"/>
              <w:left w:val="nil"/>
              <w:bottom w:val="single" w:sz="4" w:space="0" w:color="auto"/>
              <w:right w:val="single" w:sz="4" w:space="0" w:color="auto"/>
            </w:tcBorders>
            <w:shd w:val="clear" w:color="auto" w:fill="auto"/>
            <w:vAlign w:val="center"/>
            <w:hideMark/>
          </w:tcPr>
          <w:p w14:paraId="6B39479E"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NA</w:t>
            </w:r>
          </w:p>
        </w:tc>
        <w:tc>
          <w:tcPr>
            <w:tcW w:w="1050" w:type="dxa"/>
            <w:tcBorders>
              <w:top w:val="nil"/>
              <w:left w:val="nil"/>
              <w:bottom w:val="single" w:sz="4" w:space="0" w:color="auto"/>
              <w:right w:val="single" w:sz="4" w:space="0" w:color="auto"/>
            </w:tcBorders>
            <w:shd w:val="clear" w:color="auto" w:fill="auto"/>
            <w:noWrap/>
            <w:vAlign w:val="center"/>
            <w:hideMark/>
          </w:tcPr>
          <w:p w14:paraId="0F7D7A7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NA</w:t>
            </w:r>
          </w:p>
        </w:tc>
        <w:tc>
          <w:tcPr>
            <w:tcW w:w="1424" w:type="dxa"/>
            <w:tcBorders>
              <w:top w:val="nil"/>
              <w:left w:val="nil"/>
              <w:bottom w:val="single" w:sz="4" w:space="0" w:color="auto"/>
              <w:right w:val="single" w:sz="4" w:space="0" w:color="auto"/>
            </w:tcBorders>
            <w:shd w:val="clear" w:color="auto" w:fill="auto"/>
            <w:noWrap/>
            <w:vAlign w:val="center"/>
            <w:hideMark/>
          </w:tcPr>
          <w:p w14:paraId="5BD05A6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0.94%</w:t>
            </w:r>
          </w:p>
        </w:tc>
        <w:tc>
          <w:tcPr>
            <w:tcW w:w="990" w:type="dxa"/>
            <w:tcBorders>
              <w:top w:val="nil"/>
              <w:left w:val="nil"/>
              <w:bottom w:val="single" w:sz="4" w:space="0" w:color="auto"/>
              <w:right w:val="single" w:sz="4" w:space="0" w:color="auto"/>
            </w:tcBorders>
            <w:shd w:val="clear" w:color="auto" w:fill="auto"/>
            <w:noWrap/>
            <w:vAlign w:val="center"/>
            <w:hideMark/>
          </w:tcPr>
          <w:p w14:paraId="6328470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4.35</w:t>
            </w:r>
          </w:p>
        </w:tc>
        <w:tc>
          <w:tcPr>
            <w:tcW w:w="1170" w:type="dxa"/>
            <w:tcBorders>
              <w:top w:val="nil"/>
              <w:left w:val="nil"/>
              <w:bottom w:val="single" w:sz="4" w:space="0" w:color="auto"/>
              <w:right w:val="single" w:sz="4" w:space="0" w:color="auto"/>
            </w:tcBorders>
            <w:shd w:val="clear" w:color="auto" w:fill="auto"/>
            <w:noWrap/>
            <w:vAlign w:val="center"/>
            <w:hideMark/>
          </w:tcPr>
          <w:p w14:paraId="1B3ABBA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1.38E-05</w:t>
            </w:r>
          </w:p>
        </w:tc>
        <w:tc>
          <w:tcPr>
            <w:tcW w:w="1080" w:type="dxa"/>
            <w:tcBorders>
              <w:top w:val="nil"/>
              <w:left w:val="nil"/>
              <w:bottom w:val="single" w:sz="4" w:space="0" w:color="auto"/>
              <w:right w:val="single" w:sz="4" w:space="0" w:color="auto"/>
            </w:tcBorders>
            <w:shd w:val="clear" w:color="auto" w:fill="auto"/>
            <w:noWrap/>
            <w:vAlign w:val="center"/>
            <w:hideMark/>
          </w:tcPr>
          <w:p w14:paraId="373EC2A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5.54E-02</w:t>
            </w:r>
          </w:p>
        </w:tc>
        <w:tc>
          <w:tcPr>
            <w:tcW w:w="2839" w:type="dxa"/>
            <w:tcBorders>
              <w:top w:val="nil"/>
              <w:left w:val="nil"/>
              <w:bottom w:val="single" w:sz="4" w:space="0" w:color="auto"/>
              <w:right w:val="single" w:sz="4" w:space="0" w:color="auto"/>
            </w:tcBorders>
            <w:shd w:val="clear" w:color="auto" w:fill="auto"/>
            <w:vAlign w:val="center"/>
            <w:hideMark/>
          </w:tcPr>
          <w:p w14:paraId="7DBE3C3C" w14:textId="0E0E30B0" w:rsidR="0010154B" w:rsidRPr="00DA4C96" w:rsidRDefault="00D167C3"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fldChar w:fldCharType="begin"/>
            </w:r>
            <w:r w:rsidR="00325C60">
              <w:rPr>
                <w:rFonts w:ascii="Arial" w:eastAsia="Times New Roman" w:hAnsi="Arial" w:cs="Arial"/>
                <w:color w:val="000000"/>
                <w:sz w:val="20"/>
                <w:szCs w:val="20"/>
                <w:lang w:eastAsia="zh-CN"/>
              </w:rPr>
              <w:instrText xml:space="preserve"> ADDIN EN.CITE &lt;EndNote&gt;&lt;Cite&gt;&lt;Author&gt;Liu&lt;/Author&gt;&lt;Year&gt;2018&lt;/Year&gt;&lt;RecNum&gt;12&lt;/RecNum&gt;&lt;DisplayText&gt;[9]&lt;/DisplayText&gt;&lt;record&gt;&lt;rec-number&gt;12&lt;/rec-number&gt;&lt;foreign-keys&gt;&lt;key app="EN" db-id="etaetrptmvv5ener9vl5d9tavrtxwvaswdzp" timestamp="1562303515"&gt;12&lt;/key&gt;&lt;/foreign-keys&gt;&lt;ref-type name="Journal Article"&gt;17&lt;/ref-type&gt;&lt;contributors&gt;&lt;authors&gt;&lt;author&gt;Liu, Chunyu&lt;/author&gt;&lt;author&gt;Marioni, Riccardo E.&lt;/author&gt;&lt;author&gt;Hedman, Å K.&lt;/author&gt;&lt;author&gt;Pfeiffer, Liliane&lt;/author&gt;&lt;author&gt;Tsai, Pei-Chien&lt;/author&gt;&lt;author&gt;Reynolds, Lindsay M.&lt;/author&gt;&lt;author&gt;Just, Allan C.&lt;/author&gt;&lt;author&gt;Duan, Qing&lt;/author&gt;&lt;author&gt;Boer, Cindy G.&lt;/author&gt;&lt;author&gt;Tanaka, Toshiko&lt;/author&gt;&lt;/authors&gt;&lt;/contributors&gt;&lt;titles&gt;&lt;title&gt;A DNA methylation biomarker of alcohol consumption&lt;/title&gt;&lt;secondary-title&gt;&lt;style face="italic" font="default" size="100%"&gt;Molecular psychiatry&lt;/style&gt;&lt;/secondary-title&gt;&lt;/titles&gt;&lt;periodical&gt;&lt;full-title&gt;Molecular psychiatry&lt;/full-title&gt;&lt;/periodical&gt;&lt;pages&gt;422&lt;/pages&gt;&lt;volume&gt;&lt;style face="bold" font="default" size="100%"&gt;23&lt;/style&gt;&lt;/volume&gt;&lt;number&gt;2&lt;/number&gt;&lt;dates&gt;&lt;year&gt;2018&lt;/year&gt;&lt;/dates&gt;&lt;publisher&gt;Nature Publishing Group&lt;/publisher&gt;&lt;isbn&gt;1476-5578&lt;/isbn&gt;&lt;urls&gt;&lt;/urls&gt;&lt;/record&gt;&lt;/Cite&gt;&lt;/EndNote&gt;</w:instrText>
            </w:r>
            <w:r w:rsidRPr="00DA4C96">
              <w:rPr>
                <w:rFonts w:ascii="Arial" w:eastAsia="Times New Roman" w:hAnsi="Arial" w:cs="Arial"/>
                <w:color w:val="000000"/>
                <w:sz w:val="20"/>
                <w:szCs w:val="20"/>
                <w:lang w:eastAsia="zh-CN"/>
              </w:rPr>
              <w:fldChar w:fldCharType="separate"/>
            </w:r>
            <w:r w:rsidR="00325C60">
              <w:rPr>
                <w:rFonts w:ascii="Arial" w:eastAsia="Times New Roman" w:hAnsi="Arial" w:cs="Arial"/>
                <w:noProof/>
                <w:color w:val="000000"/>
                <w:sz w:val="20"/>
                <w:szCs w:val="20"/>
                <w:lang w:eastAsia="zh-CN"/>
              </w:rPr>
              <w:t>[9]</w:t>
            </w:r>
            <w:r w:rsidRPr="00DA4C96">
              <w:rPr>
                <w:rFonts w:ascii="Arial" w:eastAsia="Times New Roman" w:hAnsi="Arial" w:cs="Arial"/>
                <w:color w:val="000000"/>
                <w:sz w:val="20"/>
                <w:szCs w:val="20"/>
                <w:lang w:eastAsia="zh-CN"/>
              </w:rPr>
              <w:fldChar w:fldCharType="end"/>
            </w:r>
          </w:p>
        </w:tc>
      </w:tr>
      <w:tr w:rsidR="0010154B" w:rsidRPr="00DA4C96" w14:paraId="1C77BF03"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2FA7B4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15</w:t>
            </w:r>
          </w:p>
        </w:tc>
        <w:tc>
          <w:tcPr>
            <w:tcW w:w="1530" w:type="dxa"/>
            <w:tcBorders>
              <w:top w:val="nil"/>
              <w:left w:val="nil"/>
              <w:bottom w:val="single" w:sz="4" w:space="0" w:color="auto"/>
              <w:right w:val="single" w:sz="4" w:space="0" w:color="auto"/>
            </w:tcBorders>
            <w:shd w:val="clear" w:color="auto" w:fill="auto"/>
            <w:noWrap/>
            <w:vAlign w:val="center"/>
            <w:hideMark/>
          </w:tcPr>
          <w:p w14:paraId="7E57BDF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cg03523740</w:t>
            </w:r>
          </w:p>
        </w:tc>
        <w:tc>
          <w:tcPr>
            <w:tcW w:w="650" w:type="dxa"/>
            <w:tcBorders>
              <w:top w:val="nil"/>
              <w:left w:val="nil"/>
              <w:bottom w:val="single" w:sz="4" w:space="0" w:color="auto"/>
              <w:right w:val="single" w:sz="4" w:space="0" w:color="auto"/>
            </w:tcBorders>
            <w:shd w:val="clear" w:color="auto" w:fill="auto"/>
            <w:noWrap/>
            <w:vAlign w:val="center"/>
            <w:hideMark/>
          </w:tcPr>
          <w:p w14:paraId="071F738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w:t>
            </w:r>
          </w:p>
        </w:tc>
        <w:tc>
          <w:tcPr>
            <w:tcW w:w="1240" w:type="dxa"/>
            <w:tcBorders>
              <w:top w:val="nil"/>
              <w:left w:val="nil"/>
              <w:bottom w:val="single" w:sz="4" w:space="0" w:color="auto"/>
              <w:right w:val="single" w:sz="4" w:space="0" w:color="auto"/>
            </w:tcBorders>
            <w:shd w:val="clear" w:color="auto" w:fill="auto"/>
            <w:noWrap/>
            <w:vAlign w:val="center"/>
            <w:hideMark/>
          </w:tcPr>
          <w:p w14:paraId="5CA041A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32645027</w:t>
            </w:r>
          </w:p>
        </w:tc>
        <w:tc>
          <w:tcPr>
            <w:tcW w:w="1306" w:type="dxa"/>
            <w:tcBorders>
              <w:top w:val="nil"/>
              <w:left w:val="nil"/>
              <w:bottom w:val="single" w:sz="4" w:space="0" w:color="auto"/>
              <w:right w:val="single" w:sz="4" w:space="0" w:color="auto"/>
            </w:tcBorders>
            <w:shd w:val="clear" w:color="auto" w:fill="auto"/>
            <w:vAlign w:val="center"/>
            <w:hideMark/>
          </w:tcPr>
          <w:p w14:paraId="0B02CF27"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TXLNA</w:t>
            </w:r>
          </w:p>
        </w:tc>
        <w:tc>
          <w:tcPr>
            <w:tcW w:w="1050" w:type="dxa"/>
            <w:tcBorders>
              <w:top w:val="nil"/>
              <w:left w:val="nil"/>
              <w:bottom w:val="single" w:sz="4" w:space="0" w:color="auto"/>
              <w:right w:val="single" w:sz="4" w:space="0" w:color="auto"/>
            </w:tcBorders>
            <w:shd w:val="clear" w:color="auto" w:fill="auto"/>
            <w:noWrap/>
            <w:vAlign w:val="center"/>
            <w:hideMark/>
          </w:tcPr>
          <w:p w14:paraId="05D1C2D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TSS1500</w:t>
            </w:r>
          </w:p>
        </w:tc>
        <w:tc>
          <w:tcPr>
            <w:tcW w:w="1424" w:type="dxa"/>
            <w:tcBorders>
              <w:top w:val="nil"/>
              <w:left w:val="nil"/>
              <w:bottom w:val="single" w:sz="4" w:space="0" w:color="auto"/>
              <w:right w:val="single" w:sz="4" w:space="0" w:color="auto"/>
            </w:tcBorders>
            <w:shd w:val="clear" w:color="auto" w:fill="auto"/>
            <w:noWrap/>
            <w:vAlign w:val="center"/>
            <w:hideMark/>
          </w:tcPr>
          <w:p w14:paraId="5B2C8A5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2.06%</w:t>
            </w:r>
          </w:p>
        </w:tc>
        <w:tc>
          <w:tcPr>
            <w:tcW w:w="990" w:type="dxa"/>
            <w:tcBorders>
              <w:top w:val="nil"/>
              <w:left w:val="nil"/>
              <w:bottom w:val="single" w:sz="4" w:space="0" w:color="auto"/>
              <w:right w:val="single" w:sz="4" w:space="0" w:color="auto"/>
            </w:tcBorders>
            <w:shd w:val="clear" w:color="auto" w:fill="auto"/>
            <w:noWrap/>
            <w:vAlign w:val="center"/>
            <w:hideMark/>
          </w:tcPr>
          <w:p w14:paraId="56C5374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-4.32</w:t>
            </w:r>
          </w:p>
        </w:tc>
        <w:tc>
          <w:tcPr>
            <w:tcW w:w="1170" w:type="dxa"/>
            <w:tcBorders>
              <w:top w:val="nil"/>
              <w:left w:val="nil"/>
              <w:bottom w:val="single" w:sz="4" w:space="0" w:color="auto"/>
              <w:right w:val="single" w:sz="4" w:space="0" w:color="auto"/>
            </w:tcBorders>
            <w:shd w:val="clear" w:color="auto" w:fill="auto"/>
            <w:noWrap/>
            <w:vAlign w:val="center"/>
            <w:hideMark/>
          </w:tcPr>
          <w:p w14:paraId="66E7682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1.53E-05</w:t>
            </w:r>
          </w:p>
        </w:tc>
        <w:tc>
          <w:tcPr>
            <w:tcW w:w="1080" w:type="dxa"/>
            <w:tcBorders>
              <w:top w:val="nil"/>
              <w:left w:val="nil"/>
              <w:bottom w:val="single" w:sz="4" w:space="0" w:color="auto"/>
              <w:right w:val="single" w:sz="4" w:space="0" w:color="auto"/>
            </w:tcBorders>
            <w:shd w:val="clear" w:color="auto" w:fill="auto"/>
            <w:noWrap/>
            <w:vAlign w:val="center"/>
            <w:hideMark/>
          </w:tcPr>
          <w:p w14:paraId="5694731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6.00E-02</w:t>
            </w:r>
          </w:p>
        </w:tc>
        <w:tc>
          <w:tcPr>
            <w:tcW w:w="2839" w:type="dxa"/>
            <w:tcBorders>
              <w:top w:val="nil"/>
              <w:left w:val="nil"/>
              <w:bottom w:val="single" w:sz="4" w:space="0" w:color="auto"/>
              <w:right w:val="single" w:sz="4" w:space="0" w:color="auto"/>
            </w:tcBorders>
            <w:shd w:val="clear" w:color="auto" w:fill="auto"/>
            <w:vAlign w:val="center"/>
            <w:hideMark/>
          </w:tcPr>
          <w:p w14:paraId="180F4286" w14:textId="3B7AB9B1" w:rsidR="0010154B" w:rsidRPr="00DA4C96" w:rsidRDefault="00D167C3"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fldChar w:fldCharType="begin">
                <w:fldData xml:space="preserve">PEVuZE5vdGU+PENpdGU+PEF1dGhvcj5MaXU8L0F1dGhvcj48WWVhcj4yMDE4PC9ZZWFyPjxSZWNO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</w:fldData>
              </w:fldChar>
            </w:r>
            <w:r w:rsidR="00325C60">
              <w:rPr>
                <w:rFonts w:ascii="Arial" w:eastAsia="Times New Roman" w:hAnsi="Arial" w:cs="Arial"/>
                <w:color w:val="000000"/>
                <w:sz w:val="20"/>
                <w:szCs w:val="20"/>
                <w:lang w:eastAsia="zh-CN"/>
              </w:rPr>
              <w:instrText xml:space="preserve"> ADDIN EN.CITE </w:instrText>
            </w:r>
            <w:r w:rsidR="00325C60">
              <w:rPr>
                <w:rFonts w:ascii="Arial" w:eastAsia="Times New Roman" w:hAnsi="Arial" w:cs="Arial"/>
                <w:color w:val="000000"/>
                <w:sz w:val="20"/>
                <w:szCs w:val="20"/>
                <w:lang w:eastAsia="zh-CN"/>
              </w:rPr>
              <w:fldChar w:fldCharType="begin">
                <w:fldData xml:space="preserve">PEVuZE5vdGU+PENpdGU+PEF1dGhvcj5MaXU8L0F1dGhvcj48WWVhcj4yMDE4PC9ZZWFyPjxSZWNO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</w:fldData>
              </w:fldChar>
            </w:r>
            <w:r w:rsidR="00325C60">
              <w:rPr>
                <w:rFonts w:ascii="Arial" w:eastAsia="Times New Roman" w:hAnsi="Arial" w:cs="Arial"/>
                <w:color w:val="000000"/>
                <w:sz w:val="20"/>
                <w:szCs w:val="20"/>
                <w:lang w:eastAsia="zh-CN"/>
              </w:rPr>
              <w:instrText xml:space="preserve"> ADDIN EN.CITE.DATA </w:instrText>
            </w:r>
            <w:r w:rsidR="00325C60">
              <w:rPr>
                <w:rFonts w:ascii="Arial" w:eastAsia="Times New Roman" w:hAnsi="Arial" w:cs="Arial"/>
                <w:color w:val="000000"/>
                <w:sz w:val="20"/>
                <w:szCs w:val="20"/>
                <w:lang w:eastAsia="zh-CN"/>
              </w:rPr>
            </w:r>
            <w:r w:rsidR="00325C60">
              <w:rPr>
                <w:rFonts w:ascii="Arial" w:eastAsia="Times New Roman" w:hAnsi="Arial" w:cs="Arial"/>
                <w:color w:val="000000"/>
                <w:sz w:val="20"/>
                <w:szCs w:val="20"/>
                <w:lang w:eastAsia="zh-CN"/>
              </w:rPr>
              <w:fldChar w:fldCharType="end"/>
            </w:r>
            <w:r w:rsidRPr="00DA4C96">
              <w:rPr>
                <w:rFonts w:ascii="Arial" w:eastAsia="Times New Roman" w:hAnsi="Arial" w:cs="Arial"/>
                <w:color w:val="000000"/>
                <w:sz w:val="20"/>
                <w:szCs w:val="20"/>
                <w:lang w:eastAsia="zh-CN"/>
              </w:rPr>
            </w:r>
            <w:r w:rsidRPr="00DA4C96">
              <w:rPr>
                <w:rFonts w:ascii="Arial" w:eastAsia="Times New Roman" w:hAnsi="Arial" w:cs="Arial"/>
                <w:color w:val="000000"/>
                <w:sz w:val="20"/>
                <w:szCs w:val="20"/>
                <w:lang w:eastAsia="zh-CN"/>
              </w:rPr>
              <w:fldChar w:fldCharType="separate"/>
            </w:r>
            <w:r w:rsidR="00325C60">
              <w:rPr>
                <w:rFonts w:ascii="Arial" w:eastAsia="Times New Roman" w:hAnsi="Arial" w:cs="Arial"/>
                <w:noProof/>
                <w:color w:val="000000"/>
                <w:sz w:val="20"/>
                <w:szCs w:val="20"/>
                <w:lang w:eastAsia="zh-CN"/>
              </w:rPr>
              <w:t>[9, 10]</w:t>
            </w:r>
            <w:r w:rsidRPr="00DA4C96">
              <w:rPr>
                <w:rFonts w:ascii="Arial" w:eastAsia="Times New Roman" w:hAnsi="Arial" w:cs="Arial"/>
                <w:color w:val="000000"/>
                <w:sz w:val="20"/>
                <w:szCs w:val="20"/>
                <w:lang w:eastAsia="zh-CN"/>
              </w:rPr>
              <w:fldChar w:fldCharType="end"/>
            </w:r>
          </w:p>
        </w:tc>
      </w:tr>
      <w:tr w:rsidR="0010154B" w:rsidRPr="00DA4C96" w14:paraId="3E7B6302"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8E78FA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16</w:t>
            </w:r>
          </w:p>
        </w:tc>
        <w:tc>
          <w:tcPr>
            <w:tcW w:w="1530" w:type="dxa"/>
            <w:tcBorders>
              <w:top w:val="nil"/>
              <w:left w:val="nil"/>
              <w:bottom w:val="single" w:sz="4" w:space="0" w:color="auto"/>
              <w:right w:val="single" w:sz="4" w:space="0" w:color="auto"/>
            </w:tcBorders>
            <w:shd w:val="clear" w:color="auto" w:fill="auto"/>
            <w:noWrap/>
            <w:vAlign w:val="center"/>
            <w:hideMark/>
          </w:tcPr>
          <w:p w14:paraId="267E26E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cg27477373</w:t>
            </w:r>
          </w:p>
        </w:tc>
        <w:tc>
          <w:tcPr>
            <w:tcW w:w="650" w:type="dxa"/>
            <w:tcBorders>
              <w:top w:val="nil"/>
              <w:left w:val="nil"/>
              <w:bottom w:val="single" w:sz="4" w:space="0" w:color="auto"/>
              <w:right w:val="single" w:sz="4" w:space="0" w:color="auto"/>
            </w:tcBorders>
            <w:shd w:val="clear" w:color="auto" w:fill="auto"/>
            <w:noWrap/>
            <w:vAlign w:val="center"/>
            <w:hideMark/>
          </w:tcPr>
          <w:p w14:paraId="50A61DD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19</w:t>
            </w:r>
          </w:p>
        </w:tc>
        <w:tc>
          <w:tcPr>
            <w:tcW w:w="1240" w:type="dxa"/>
            <w:tcBorders>
              <w:top w:val="nil"/>
              <w:left w:val="nil"/>
              <w:bottom w:val="single" w:sz="4" w:space="0" w:color="auto"/>
              <w:right w:val="single" w:sz="4" w:space="0" w:color="auto"/>
            </w:tcBorders>
            <w:shd w:val="clear" w:color="auto" w:fill="auto"/>
            <w:noWrap/>
            <w:vAlign w:val="center"/>
            <w:hideMark/>
          </w:tcPr>
          <w:p w14:paraId="0FD493D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56879645</w:t>
            </w:r>
          </w:p>
        </w:tc>
        <w:tc>
          <w:tcPr>
            <w:tcW w:w="1306" w:type="dxa"/>
            <w:tcBorders>
              <w:top w:val="nil"/>
              <w:left w:val="nil"/>
              <w:bottom w:val="single" w:sz="4" w:space="0" w:color="auto"/>
              <w:right w:val="single" w:sz="4" w:space="0" w:color="auto"/>
            </w:tcBorders>
            <w:shd w:val="clear" w:color="auto" w:fill="auto"/>
            <w:vAlign w:val="center"/>
            <w:hideMark/>
          </w:tcPr>
          <w:p w14:paraId="693919F7"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ZNF542</w:t>
            </w:r>
          </w:p>
        </w:tc>
        <w:tc>
          <w:tcPr>
            <w:tcW w:w="1050" w:type="dxa"/>
            <w:tcBorders>
              <w:top w:val="nil"/>
              <w:left w:val="nil"/>
              <w:bottom w:val="single" w:sz="4" w:space="0" w:color="auto"/>
              <w:right w:val="single" w:sz="4" w:space="0" w:color="auto"/>
            </w:tcBorders>
            <w:shd w:val="clear" w:color="auto" w:fill="auto"/>
            <w:noWrap/>
            <w:vAlign w:val="center"/>
            <w:hideMark/>
          </w:tcPr>
          <w:p w14:paraId="4EA5F7A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TSS200</w:t>
            </w:r>
          </w:p>
        </w:tc>
        <w:tc>
          <w:tcPr>
            <w:tcW w:w="1424" w:type="dxa"/>
            <w:tcBorders>
              <w:top w:val="nil"/>
              <w:left w:val="nil"/>
              <w:bottom w:val="single" w:sz="4" w:space="0" w:color="auto"/>
              <w:right w:val="single" w:sz="4" w:space="0" w:color="auto"/>
            </w:tcBorders>
            <w:shd w:val="clear" w:color="auto" w:fill="auto"/>
            <w:noWrap/>
            <w:vAlign w:val="center"/>
            <w:hideMark/>
          </w:tcPr>
          <w:p w14:paraId="501B13E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1.81%</w:t>
            </w:r>
          </w:p>
        </w:tc>
        <w:tc>
          <w:tcPr>
            <w:tcW w:w="990" w:type="dxa"/>
            <w:tcBorders>
              <w:top w:val="nil"/>
              <w:left w:val="nil"/>
              <w:bottom w:val="single" w:sz="4" w:space="0" w:color="auto"/>
              <w:right w:val="single" w:sz="4" w:space="0" w:color="auto"/>
            </w:tcBorders>
            <w:shd w:val="clear" w:color="auto" w:fill="auto"/>
            <w:noWrap/>
            <w:vAlign w:val="center"/>
            <w:hideMark/>
          </w:tcPr>
          <w:p w14:paraId="39D7EC1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-4.57</w:t>
            </w:r>
          </w:p>
        </w:tc>
        <w:tc>
          <w:tcPr>
            <w:tcW w:w="1170" w:type="dxa"/>
            <w:tcBorders>
              <w:top w:val="nil"/>
              <w:left w:val="nil"/>
              <w:bottom w:val="single" w:sz="4" w:space="0" w:color="auto"/>
              <w:right w:val="single" w:sz="4" w:space="0" w:color="auto"/>
            </w:tcBorders>
            <w:shd w:val="clear" w:color="auto" w:fill="auto"/>
            <w:noWrap/>
            <w:vAlign w:val="center"/>
            <w:hideMark/>
          </w:tcPr>
          <w:p w14:paraId="2B88563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4.93E-06</w:t>
            </w:r>
          </w:p>
        </w:tc>
        <w:tc>
          <w:tcPr>
            <w:tcW w:w="1080" w:type="dxa"/>
            <w:tcBorders>
              <w:top w:val="nil"/>
              <w:left w:val="nil"/>
              <w:bottom w:val="single" w:sz="4" w:space="0" w:color="auto"/>
              <w:right w:val="single" w:sz="4" w:space="0" w:color="auto"/>
            </w:tcBorders>
            <w:shd w:val="clear" w:color="auto" w:fill="auto"/>
            <w:noWrap/>
            <w:vAlign w:val="center"/>
            <w:hideMark/>
          </w:tcPr>
          <w:p w14:paraId="28614AF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3.82E-02</w:t>
            </w:r>
          </w:p>
        </w:tc>
        <w:tc>
          <w:tcPr>
            <w:tcW w:w="2839" w:type="dxa"/>
            <w:tcBorders>
              <w:top w:val="nil"/>
              <w:left w:val="nil"/>
              <w:bottom w:val="single" w:sz="4" w:space="0" w:color="auto"/>
              <w:right w:val="single" w:sz="4" w:space="0" w:color="auto"/>
            </w:tcBorders>
            <w:shd w:val="clear" w:color="auto" w:fill="auto"/>
            <w:noWrap/>
            <w:vAlign w:val="center"/>
            <w:hideMark/>
          </w:tcPr>
          <w:p w14:paraId="378683C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4CFB9D98"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E92102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17</w:t>
            </w:r>
          </w:p>
        </w:tc>
        <w:tc>
          <w:tcPr>
            <w:tcW w:w="1530" w:type="dxa"/>
            <w:tcBorders>
              <w:top w:val="nil"/>
              <w:left w:val="nil"/>
              <w:bottom w:val="single" w:sz="4" w:space="0" w:color="auto"/>
              <w:right w:val="single" w:sz="4" w:space="0" w:color="auto"/>
            </w:tcBorders>
            <w:shd w:val="clear" w:color="auto" w:fill="auto"/>
            <w:noWrap/>
            <w:vAlign w:val="center"/>
            <w:hideMark/>
          </w:tcPr>
          <w:p w14:paraId="64828C7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cg05303280</w:t>
            </w:r>
          </w:p>
        </w:tc>
        <w:tc>
          <w:tcPr>
            <w:tcW w:w="650" w:type="dxa"/>
            <w:tcBorders>
              <w:top w:val="nil"/>
              <w:left w:val="nil"/>
              <w:bottom w:val="single" w:sz="4" w:space="0" w:color="auto"/>
              <w:right w:val="single" w:sz="4" w:space="0" w:color="auto"/>
            </w:tcBorders>
            <w:shd w:val="clear" w:color="auto" w:fill="auto"/>
            <w:noWrap/>
            <w:vAlign w:val="center"/>
            <w:hideMark/>
          </w:tcPr>
          <w:p w14:paraId="7F54C64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15</w:t>
            </w:r>
          </w:p>
        </w:tc>
        <w:tc>
          <w:tcPr>
            <w:tcW w:w="1240" w:type="dxa"/>
            <w:tcBorders>
              <w:top w:val="nil"/>
              <w:left w:val="nil"/>
              <w:bottom w:val="single" w:sz="4" w:space="0" w:color="auto"/>
              <w:right w:val="single" w:sz="4" w:space="0" w:color="auto"/>
            </w:tcBorders>
            <w:shd w:val="clear" w:color="auto" w:fill="auto"/>
            <w:noWrap/>
            <w:vAlign w:val="center"/>
            <w:hideMark/>
          </w:tcPr>
          <w:p w14:paraId="7248032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51632611</w:t>
            </w:r>
          </w:p>
        </w:tc>
        <w:tc>
          <w:tcPr>
            <w:tcW w:w="1306" w:type="dxa"/>
            <w:tcBorders>
              <w:top w:val="nil"/>
              <w:left w:val="nil"/>
              <w:bottom w:val="single" w:sz="4" w:space="0" w:color="auto"/>
              <w:right w:val="single" w:sz="4" w:space="0" w:color="auto"/>
            </w:tcBorders>
            <w:shd w:val="clear" w:color="auto" w:fill="auto"/>
            <w:vAlign w:val="center"/>
            <w:hideMark/>
          </w:tcPr>
          <w:p w14:paraId="4FAD321A"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GLDN</w:t>
            </w:r>
          </w:p>
        </w:tc>
        <w:tc>
          <w:tcPr>
            <w:tcW w:w="1050" w:type="dxa"/>
            <w:tcBorders>
              <w:top w:val="nil"/>
              <w:left w:val="nil"/>
              <w:bottom w:val="single" w:sz="4" w:space="0" w:color="auto"/>
              <w:right w:val="single" w:sz="4" w:space="0" w:color="auto"/>
            </w:tcBorders>
            <w:shd w:val="clear" w:color="auto" w:fill="auto"/>
            <w:noWrap/>
            <w:vAlign w:val="center"/>
            <w:hideMark/>
          </w:tcPr>
          <w:p w14:paraId="4267E7F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TSS1500</w:t>
            </w:r>
          </w:p>
        </w:tc>
        <w:tc>
          <w:tcPr>
            <w:tcW w:w="1424" w:type="dxa"/>
            <w:tcBorders>
              <w:top w:val="nil"/>
              <w:left w:val="nil"/>
              <w:bottom w:val="single" w:sz="4" w:space="0" w:color="auto"/>
              <w:right w:val="single" w:sz="4" w:space="0" w:color="auto"/>
            </w:tcBorders>
            <w:shd w:val="clear" w:color="auto" w:fill="auto"/>
            <w:noWrap/>
            <w:vAlign w:val="center"/>
            <w:hideMark/>
          </w:tcPr>
          <w:p w14:paraId="2739A98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3.46%</w:t>
            </w:r>
          </w:p>
        </w:tc>
        <w:tc>
          <w:tcPr>
            <w:tcW w:w="990" w:type="dxa"/>
            <w:tcBorders>
              <w:top w:val="nil"/>
              <w:left w:val="nil"/>
              <w:bottom w:val="single" w:sz="4" w:space="0" w:color="auto"/>
              <w:right w:val="single" w:sz="4" w:space="0" w:color="auto"/>
            </w:tcBorders>
            <w:shd w:val="clear" w:color="auto" w:fill="auto"/>
            <w:noWrap/>
            <w:vAlign w:val="center"/>
            <w:hideMark/>
          </w:tcPr>
          <w:p w14:paraId="6A292A2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-4.56</w:t>
            </w:r>
          </w:p>
        </w:tc>
        <w:tc>
          <w:tcPr>
            <w:tcW w:w="1170" w:type="dxa"/>
            <w:tcBorders>
              <w:top w:val="nil"/>
              <w:left w:val="nil"/>
              <w:bottom w:val="single" w:sz="4" w:space="0" w:color="auto"/>
              <w:right w:val="single" w:sz="4" w:space="0" w:color="auto"/>
            </w:tcBorders>
            <w:shd w:val="clear" w:color="auto" w:fill="auto"/>
            <w:noWrap/>
            <w:vAlign w:val="center"/>
            <w:hideMark/>
          </w:tcPr>
          <w:p w14:paraId="48432E6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5.22E-06</w:t>
            </w:r>
          </w:p>
        </w:tc>
        <w:tc>
          <w:tcPr>
            <w:tcW w:w="1080" w:type="dxa"/>
            <w:tcBorders>
              <w:top w:val="nil"/>
              <w:left w:val="nil"/>
              <w:bottom w:val="single" w:sz="4" w:space="0" w:color="auto"/>
              <w:right w:val="single" w:sz="4" w:space="0" w:color="auto"/>
            </w:tcBorders>
            <w:shd w:val="clear" w:color="auto" w:fill="auto"/>
            <w:noWrap/>
            <w:vAlign w:val="center"/>
            <w:hideMark/>
          </w:tcPr>
          <w:p w14:paraId="5456FDA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3.82E-02</w:t>
            </w:r>
          </w:p>
        </w:tc>
        <w:tc>
          <w:tcPr>
            <w:tcW w:w="2839" w:type="dxa"/>
            <w:tcBorders>
              <w:top w:val="nil"/>
              <w:left w:val="nil"/>
              <w:bottom w:val="single" w:sz="4" w:space="0" w:color="auto"/>
              <w:right w:val="single" w:sz="4" w:space="0" w:color="auto"/>
            </w:tcBorders>
            <w:shd w:val="clear" w:color="auto" w:fill="auto"/>
            <w:noWrap/>
            <w:vAlign w:val="center"/>
            <w:hideMark/>
          </w:tcPr>
          <w:p w14:paraId="284DD54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4CA16A43"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BD9AEC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18</w:t>
            </w:r>
          </w:p>
        </w:tc>
        <w:tc>
          <w:tcPr>
            <w:tcW w:w="1530" w:type="dxa"/>
            <w:tcBorders>
              <w:top w:val="nil"/>
              <w:left w:val="nil"/>
              <w:bottom w:val="single" w:sz="4" w:space="0" w:color="auto"/>
              <w:right w:val="single" w:sz="4" w:space="0" w:color="auto"/>
            </w:tcBorders>
            <w:shd w:val="clear" w:color="auto" w:fill="auto"/>
            <w:noWrap/>
            <w:vAlign w:val="center"/>
            <w:hideMark/>
          </w:tcPr>
          <w:p w14:paraId="1912EAF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cg23028286</w:t>
            </w:r>
          </w:p>
        </w:tc>
        <w:tc>
          <w:tcPr>
            <w:tcW w:w="650" w:type="dxa"/>
            <w:tcBorders>
              <w:top w:val="nil"/>
              <w:left w:val="nil"/>
              <w:bottom w:val="single" w:sz="4" w:space="0" w:color="auto"/>
              <w:right w:val="single" w:sz="4" w:space="0" w:color="auto"/>
            </w:tcBorders>
            <w:shd w:val="clear" w:color="auto" w:fill="auto"/>
            <w:noWrap/>
            <w:vAlign w:val="center"/>
            <w:hideMark/>
          </w:tcPr>
          <w:p w14:paraId="05CD34D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15</w:t>
            </w:r>
          </w:p>
        </w:tc>
        <w:tc>
          <w:tcPr>
            <w:tcW w:w="1240" w:type="dxa"/>
            <w:tcBorders>
              <w:top w:val="nil"/>
              <w:left w:val="nil"/>
              <w:bottom w:val="single" w:sz="4" w:space="0" w:color="auto"/>
              <w:right w:val="single" w:sz="4" w:space="0" w:color="auto"/>
            </w:tcBorders>
            <w:shd w:val="clear" w:color="auto" w:fill="auto"/>
            <w:noWrap/>
            <w:vAlign w:val="center"/>
            <w:hideMark/>
          </w:tcPr>
          <w:p w14:paraId="2C70E28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51614521</w:t>
            </w:r>
          </w:p>
        </w:tc>
        <w:tc>
          <w:tcPr>
            <w:tcW w:w="1306" w:type="dxa"/>
            <w:tcBorders>
              <w:top w:val="nil"/>
              <w:left w:val="nil"/>
              <w:bottom w:val="single" w:sz="4" w:space="0" w:color="auto"/>
              <w:right w:val="single" w:sz="4" w:space="0" w:color="auto"/>
            </w:tcBorders>
            <w:shd w:val="clear" w:color="auto" w:fill="auto"/>
            <w:vAlign w:val="center"/>
            <w:hideMark/>
          </w:tcPr>
          <w:p w14:paraId="01AF9816"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CYP19A1</w:t>
            </w:r>
          </w:p>
        </w:tc>
        <w:tc>
          <w:tcPr>
            <w:tcW w:w="1050" w:type="dxa"/>
            <w:tcBorders>
              <w:top w:val="nil"/>
              <w:left w:val="nil"/>
              <w:bottom w:val="single" w:sz="4" w:space="0" w:color="auto"/>
              <w:right w:val="single" w:sz="4" w:space="0" w:color="auto"/>
            </w:tcBorders>
            <w:shd w:val="clear" w:color="auto" w:fill="auto"/>
            <w:noWrap/>
            <w:vAlign w:val="center"/>
            <w:hideMark/>
          </w:tcPr>
          <w:p w14:paraId="486A303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5UTR</w:t>
            </w:r>
          </w:p>
        </w:tc>
        <w:tc>
          <w:tcPr>
            <w:tcW w:w="1424" w:type="dxa"/>
            <w:tcBorders>
              <w:top w:val="nil"/>
              <w:left w:val="nil"/>
              <w:bottom w:val="single" w:sz="4" w:space="0" w:color="auto"/>
              <w:right w:val="single" w:sz="4" w:space="0" w:color="auto"/>
            </w:tcBorders>
            <w:shd w:val="clear" w:color="auto" w:fill="auto"/>
            <w:noWrap/>
            <w:vAlign w:val="center"/>
            <w:hideMark/>
          </w:tcPr>
          <w:p w14:paraId="2CC7F4D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3.40%</w:t>
            </w:r>
          </w:p>
        </w:tc>
        <w:tc>
          <w:tcPr>
            <w:tcW w:w="990" w:type="dxa"/>
            <w:tcBorders>
              <w:top w:val="nil"/>
              <w:left w:val="nil"/>
              <w:bottom w:val="single" w:sz="4" w:space="0" w:color="auto"/>
              <w:right w:val="single" w:sz="4" w:space="0" w:color="auto"/>
            </w:tcBorders>
            <w:shd w:val="clear" w:color="auto" w:fill="auto"/>
            <w:noWrap/>
            <w:vAlign w:val="center"/>
            <w:hideMark/>
          </w:tcPr>
          <w:p w14:paraId="0E07A9B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-4.89</w:t>
            </w:r>
          </w:p>
        </w:tc>
        <w:tc>
          <w:tcPr>
            <w:tcW w:w="1170" w:type="dxa"/>
            <w:tcBorders>
              <w:top w:val="nil"/>
              <w:left w:val="nil"/>
              <w:bottom w:val="single" w:sz="4" w:space="0" w:color="auto"/>
              <w:right w:val="single" w:sz="4" w:space="0" w:color="auto"/>
            </w:tcBorders>
            <w:shd w:val="clear" w:color="auto" w:fill="auto"/>
            <w:noWrap/>
            <w:vAlign w:val="center"/>
            <w:hideMark/>
          </w:tcPr>
          <w:p w14:paraId="5706259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9.85E-07</w:t>
            </w:r>
          </w:p>
        </w:tc>
        <w:tc>
          <w:tcPr>
            <w:tcW w:w="1080" w:type="dxa"/>
            <w:tcBorders>
              <w:top w:val="nil"/>
              <w:left w:val="nil"/>
              <w:bottom w:val="single" w:sz="4" w:space="0" w:color="auto"/>
              <w:right w:val="single" w:sz="4" w:space="0" w:color="auto"/>
            </w:tcBorders>
            <w:shd w:val="clear" w:color="auto" w:fill="auto"/>
            <w:noWrap/>
            <w:vAlign w:val="center"/>
            <w:hideMark/>
          </w:tcPr>
          <w:p w14:paraId="21DC414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1.50E-02</w:t>
            </w:r>
          </w:p>
        </w:tc>
        <w:tc>
          <w:tcPr>
            <w:tcW w:w="2839" w:type="dxa"/>
            <w:tcBorders>
              <w:top w:val="nil"/>
              <w:left w:val="nil"/>
              <w:bottom w:val="single" w:sz="4" w:space="0" w:color="auto"/>
              <w:right w:val="single" w:sz="4" w:space="0" w:color="auto"/>
            </w:tcBorders>
            <w:shd w:val="clear" w:color="auto" w:fill="auto"/>
            <w:noWrap/>
            <w:vAlign w:val="center"/>
            <w:hideMark/>
          </w:tcPr>
          <w:p w14:paraId="19C2436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3A2D1D18"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77678F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19</w:t>
            </w:r>
          </w:p>
        </w:tc>
        <w:tc>
          <w:tcPr>
            <w:tcW w:w="1530" w:type="dxa"/>
            <w:tcBorders>
              <w:top w:val="nil"/>
              <w:left w:val="nil"/>
              <w:bottom w:val="single" w:sz="4" w:space="0" w:color="auto"/>
              <w:right w:val="single" w:sz="4" w:space="0" w:color="auto"/>
            </w:tcBorders>
            <w:shd w:val="clear" w:color="auto" w:fill="auto"/>
            <w:noWrap/>
            <w:vAlign w:val="center"/>
            <w:hideMark/>
          </w:tcPr>
          <w:p w14:paraId="470C43E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cg03458172</w:t>
            </w:r>
          </w:p>
        </w:tc>
        <w:tc>
          <w:tcPr>
            <w:tcW w:w="650" w:type="dxa"/>
            <w:tcBorders>
              <w:top w:val="nil"/>
              <w:left w:val="nil"/>
              <w:bottom w:val="single" w:sz="4" w:space="0" w:color="auto"/>
              <w:right w:val="single" w:sz="4" w:space="0" w:color="auto"/>
            </w:tcBorders>
            <w:shd w:val="clear" w:color="auto" w:fill="auto"/>
            <w:noWrap/>
            <w:vAlign w:val="center"/>
            <w:hideMark/>
          </w:tcPr>
          <w:p w14:paraId="3C968F8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w:t>
            </w:r>
          </w:p>
        </w:tc>
        <w:tc>
          <w:tcPr>
            <w:tcW w:w="1240" w:type="dxa"/>
            <w:tcBorders>
              <w:top w:val="nil"/>
              <w:left w:val="nil"/>
              <w:bottom w:val="single" w:sz="4" w:space="0" w:color="auto"/>
              <w:right w:val="single" w:sz="4" w:space="0" w:color="auto"/>
            </w:tcBorders>
            <w:shd w:val="clear" w:color="auto" w:fill="auto"/>
            <w:noWrap/>
            <w:vAlign w:val="center"/>
            <w:hideMark/>
          </w:tcPr>
          <w:p w14:paraId="770DCD6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157815672</w:t>
            </w:r>
          </w:p>
        </w:tc>
        <w:tc>
          <w:tcPr>
            <w:tcW w:w="1306" w:type="dxa"/>
            <w:tcBorders>
              <w:top w:val="nil"/>
              <w:left w:val="nil"/>
              <w:bottom w:val="single" w:sz="4" w:space="0" w:color="auto"/>
              <w:right w:val="single" w:sz="4" w:space="0" w:color="auto"/>
            </w:tcBorders>
            <w:shd w:val="clear" w:color="auto" w:fill="auto"/>
            <w:vAlign w:val="center"/>
            <w:hideMark/>
          </w:tcPr>
          <w:p w14:paraId="678D65DE"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SHOX2</w:t>
            </w:r>
          </w:p>
        </w:tc>
        <w:tc>
          <w:tcPr>
            <w:tcW w:w="1050" w:type="dxa"/>
            <w:tcBorders>
              <w:top w:val="nil"/>
              <w:left w:val="nil"/>
              <w:bottom w:val="single" w:sz="4" w:space="0" w:color="auto"/>
              <w:right w:val="single" w:sz="4" w:space="0" w:color="auto"/>
            </w:tcBorders>
            <w:shd w:val="clear" w:color="auto" w:fill="auto"/>
            <w:noWrap/>
            <w:vAlign w:val="center"/>
            <w:hideMark/>
          </w:tcPr>
          <w:p w14:paraId="3689EF4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3UTR</w:t>
            </w:r>
          </w:p>
        </w:tc>
        <w:tc>
          <w:tcPr>
            <w:tcW w:w="1424" w:type="dxa"/>
            <w:tcBorders>
              <w:top w:val="nil"/>
              <w:left w:val="nil"/>
              <w:bottom w:val="single" w:sz="4" w:space="0" w:color="auto"/>
              <w:right w:val="single" w:sz="4" w:space="0" w:color="auto"/>
            </w:tcBorders>
            <w:shd w:val="clear" w:color="auto" w:fill="auto"/>
            <w:noWrap/>
            <w:vAlign w:val="center"/>
            <w:hideMark/>
          </w:tcPr>
          <w:p w14:paraId="64AC893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1.01%</w:t>
            </w:r>
          </w:p>
        </w:tc>
        <w:tc>
          <w:tcPr>
            <w:tcW w:w="990" w:type="dxa"/>
            <w:tcBorders>
              <w:top w:val="nil"/>
              <w:left w:val="nil"/>
              <w:bottom w:val="single" w:sz="4" w:space="0" w:color="auto"/>
              <w:right w:val="single" w:sz="4" w:space="0" w:color="auto"/>
            </w:tcBorders>
            <w:shd w:val="clear" w:color="auto" w:fill="auto"/>
            <w:noWrap/>
            <w:vAlign w:val="center"/>
            <w:hideMark/>
          </w:tcPr>
          <w:p w14:paraId="4A1A20A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-4.15</w:t>
            </w:r>
          </w:p>
        </w:tc>
        <w:tc>
          <w:tcPr>
            <w:tcW w:w="1170" w:type="dxa"/>
            <w:tcBorders>
              <w:top w:val="nil"/>
              <w:left w:val="nil"/>
              <w:bottom w:val="single" w:sz="4" w:space="0" w:color="auto"/>
              <w:right w:val="single" w:sz="4" w:space="0" w:color="auto"/>
            </w:tcBorders>
            <w:shd w:val="clear" w:color="auto" w:fill="auto"/>
            <w:noWrap/>
            <w:vAlign w:val="center"/>
            <w:hideMark/>
          </w:tcPr>
          <w:p w14:paraId="6763C70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3.30E-05</w:t>
            </w:r>
          </w:p>
        </w:tc>
        <w:tc>
          <w:tcPr>
            <w:tcW w:w="1080" w:type="dxa"/>
            <w:tcBorders>
              <w:top w:val="nil"/>
              <w:left w:val="nil"/>
              <w:bottom w:val="single" w:sz="4" w:space="0" w:color="auto"/>
              <w:right w:val="single" w:sz="4" w:space="0" w:color="auto"/>
            </w:tcBorders>
            <w:shd w:val="clear" w:color="auto" w:fill="auto"/>
            <w:noWrap/>
            <w:vAlign w:val="center"/>
            <w:hideMark/>
          </w:tcPr>
          <w:p w14:paraId="79D6B33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9.48E-02</w:t>
            </w:r>
          </w:p>
        </w:tc>
        <w:tc>
          <w:tcPr>
            <w:tcW w:w="2839" w:type="dxa"/>
            <w:tcBorders>
              <w:top w:val="nil"/>
              <w:left w:val="nil"/>
              <w:bottom w:val="single" w:sz="4" w:space="0" w:color="auto"/>
              <w:right w:val="single" w:sz="4" w:space="0" w:color="auto"/>
            </w:tcBorders>
            <w:shd w:val="clear" w:color="auto" w:fill="auto"/>
            <w:noWrap/>
            <w:vAlign w:val="center"/>
            <w:hideMark/>
          </w:tcPr>
          <w:p w14:paraId="3CA5A80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159CBAF1"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FC1ECC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20</w:t>
            </w:r>
          </w:p>
        </w:tc>
        <w:tc>
          <w:tcPr>
            <w:tcW w:w="1530" w:type="dxa"/>
            <w:tcBorders>
              <w:top w:val="nil"/>
              <w:left w:val="nil"/>
              <w:bottom w:val="single" w:sz="4" w:space="0" w:color="auto"/>
              <w:right w:val="single" w:sz="4" w:space="0" w:color="auto"/>
            </w:tcBorders>
            <w:shd w:val="clear" w:color="auto" w:fill="auto"/>
            <w:noWrap/>
            <w:vAlign w:val="center"/>
            <w:hideMark/>
          </w:tcPr>
          <w:p w14:paraId="7DA6281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cg18076842</w:t>
            </w:r>
          </w:p>
        </w:tc>
        <w:tc>
          <w:tcPr>
            <w:tcW w:w="650" w:type="dxa"/>
            <w:tcBorders>
              <w:top w:val="nil"/>
              <w:left w:val="nil"/>
              <w:bottom w:val="single" w:sz="4" w:space="0" w:color="auto"/>
              <w:right w:val="single" w:sz="4" w:space="0" w:color="auto"/>
            </w:tcBorders>
            <w:shd w:val="clear" w:color="auto" w:fill="auto"/>
            <w:noWrap/>
            <w:vAlign w:val="center"/>
            <w:hideMark/>
          </w:tcPr>
          <w:p w14:paraId="6A5D26C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w:t>
            </w:r>
          </w:p>
        </w:tc>
        <w:tc>
          <w:tcPr>
            <w:tcW w:w="1240" w:type="dxa"/>
            <w:tcBorders>
              <w:top w:val="nil"/>
              <w:left w:val="nil"/>
              <w:bottom w:val="single" w:sz="4" w:space="0" w:color="auto"/>
              <w:right w:val="single" w:sz="4" w:space="0" w:color="auto"/>
            </w:tcBorders>
            <w:shd w:val="clear" w:color="auto" w:fill="auto"/>
            <w:noWrap/>
            <w:vAlign w:val="center"/>
            <w:hideMark/>
          </w:tcPr>
          <w:p w14:paraId="12A5056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93262607</w:t>
            </w:r>
          </w:p>
        </w:tc>
        <w:tc>
          <w:tcPr>
            <w:tcW w:w="1306" w:type="dxa"/>
            <w:tcBorders>
              <w:top w:val="nil"/>
              <w:left w:val="nil"/>
              <w:bottom w:val="single" w:sz="4" w:space="0" w:color="auto"/>
              <w:right w:val="single" w:sz="4" w:space="0" w:color="auto"/>
            </w:tcBorders>
            <w:shd w:val="clear" w:color="auto" w:fill="auto"/>
            <w:vAlign w:val="center"/>
            <w:hideMark/>
          </w:tcPr>
          <w:p w14:paraId="5FCCC583"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C11orf75</w:t>
            </w:r>
          </w:p>
        </w:tc>
        <w:tc>
          <w:tcPr>
            <w:tcW w:w="1050" w:type="dxa"/>
            <w:tcBorders>
              <w:top w:val="nil"/>
              <w:left w:val="nil"/>
              <w:bottom w:val="single" w:sz="4" w:space="0" w:color="auto"/>
              <w:right w:val="single" w:sz="4" w:space="0" w:color="auto"/>
            </w:tcBorders>
            <w:shd w:val="clear" w:color="auto" w:fill="auto"/>
            <w:noWrap/>
            <w:vAlign w:val="center"/>
            <w:hideMark/>
          </w:tcPr>
          <w:p w14:paraId="4DC219E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5UTR</w:t>
            </w:r>
          </w:p>
        </w:tc>
        <w:tc>
          <w:tcPr>
            <w:tcW w:w="1424" w:type="dxa"/>
            <w:tcBorders>
              <w:top w:val="nil"/>
              <w:left w:val="nil"/>
              <w:bottom w:val="single" w:sz="4" w:space="0" w:color="auto"/>
              <w:right w:val="single" w:sz="4" w:space="0" w:color="auto"/>
            </w:tcBorders>
            <w:shd w:val="clear" w:color="auto" w:fill="auto"/>
            <w:noWrap/>
            <w:vAlign w:val="center"/>
            <w:hideMark/>
          </w:tcPr>
          <w:p w14:paraId="2A69125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1.12%</w:t>
            </w:r>
          </w:p>
        </w:tc>
        <w:tc>
          <w:tcPr>
            <w:tcW w:w="990" w:type="dxa"/>
            <w:tcBorders>
              <w:top w:val="nil"/>
              <w:left w:val="nil"/>
              <w:bottom w:val="single" w:sz="4" w:space="0" w:color="auto"/>
              <w:right w:val="single" w:sz="4" w:space="0" w:color="auto"/>
            </w:tcBorders>
            <w:shd w:val="clear" w:color="auto" w:fill="auto"/>
            <w:noWrap/>
            <w:vAlign w:val="center"/>
            <w:hideMark/>
          </w:tcPr>
          <w:p w14:paraId="1BF1F99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-4.11</w:t>
            </w:r>
          </w:p>
        </w:tc>
        <w:tc>
          <w:tcPr>
            <w:tcW w:w="1170" w:type="dxa"/>
            <w:tcBorders>
              <w:top w:val="nil"/>
              <w:left w:val="nil"/>
              <w:bottom w:val="single" w:sz="4" w:space="0" w:color="auto"/>
              <w:right w:val="single" w:sz="4" w:space="0" w:color="auto"/>
            </w:tcBorders>
            <w:shd w:val="clear" w:color="auto" w:fill="auto"/>
            <w:noWrap/>
            <w:vAlign w:val="center"/>
            <w:hideMark/>
          </w:tcPr>
          <w:p w14:paraId="2CFFCE3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3.98E-05</w:t>
            </w:r>
          </w:p>
        </w:tc>
        <w:tc>
          <w:tcPr>
            <w:tcW w:w="1080" w:type="dxa"/>
            <w:tcBorders>
              <w:top w:val="nil"/>
              <w:left w:val="nil"/>
              <w:bottom w:val="single" w:sz="4" w:space="0" w:color="auto"/>
              <w:right w:val="single" w:sz="4" w:space="0" w:color="auto"/>
            </w:tcBorders>
            <w:shd w:val="clear" w:color="auto" w:fill="auto"/>
            <w:noWrap/>
            <w:vAlign w:val="center"/>
            <w:hideMark/>
          </w:tcPr>
          <w:p w14:paraId="6C9824E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1.07E-01</w:t>
            </w:r>
          </w:p>
        </w:tc>
        <w:tc>
          <w:tcPr>
            <w:tcW w:w="2839" w:type="dxa"/>
            <w:tcBorders>
              <w:top w:val="nil"/>
              <w:left w:val="nil"/>
              <w:bottom w:val="single" w:sz="4" w:space="0" w:color="auto"/>
              <w:right w:val="single" w:sz="4" w:space="0" w:color="auto"/>
            </w:tcBorders>
            <w:shd w:val="clear" w:color="auto" w:fill="auto"/>
            <w:noWrap/>
            <w:vAlign w:val="center"/>
            <w:hideMark/>
          </w:tcPr>
          <w:p w14:paraId="23CD4A0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1740B8B8"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8BC7A5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21</w:t>
            </w:r>
          </w:p>
        </w:tc>
        <w:tc>
          <w:tcPr>
            <w:tcW w:w="1530" w:type="dxa"/>
            <w:tcBorders>
              <w:top w:val="nil"/>
              <w:left w:val="nil"/>
              <w:bottom w:val="single" w:sz="4" w:space="0" w:color="auto"/>
              <w:right w:val="single" w:sz="4" w:space="0" w:color="auto"/>
            </w:tcBorders>
            <w:shd w:val="clear" w:color="auto" w:fill="auto"/>
            <w:noWrap/>
            <w:vAlign w:val="center"/>
            <w:hideMark/>
          </w:tcPr>
          <w:p w14:paraId="31ADCCFF" w14:textId="3C9AE369"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cg19825437</w:t>
            </w:r>
          </w:p>
        </w:tc>
        <w:tc>
          <w:tcPr>
            <w:tcW w:w="650" w:type="dxa"/>
            <w:tcBorders>
              <w:top w:val="nil"/>
              <w:left w:val="nil"/>
              <w:bottom w:val="single" w:sz="4" w:space="0" w:color="auto"/>
              <w:right w:val="single" w:sz="4" w:space="0" w:color="auto"/>
            </w:tcBorders>
            <w:shd w:val="clear" w:color="auto" w:fill="auto"/>
            <w:noWrap/>
            <w:vAlign w:val="center"/>
            <w:hideMark/>
          </w:tcPr>
          <w:p w14:paraId="739E1C5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w:t>
            </w:r>
          </w:p>
        </w:tc>
        <w:tc>
          <w:tcPr>
            <w:tcW w:w="1240" w:type="dxa"/>
            <w:tcBorders>
              <w:top w:val="nil"/>
              <w:left w:val="nil"/>
              <w:bottom w:val="single" w:sz="4" w:space="0" w:color="auto"/>
              <w:right w:val="single" w:sz="4" w:space="0" w:color="auto"/>
            </w:tcBorders>
            <w:shd w:val="clear" w:color="auto" w:fill="auto"/>
            <w:noWrap/>
            <w:vAlign w:val="center"/>
            <w:hideMark/>
          </w:tcPr>
          <w:p w14:paraId="13B311C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169383292</w:t>
            </w:r>
          </w:p>
        </w:tc>
        <w:tc>
          <w:tcPr>
            <w:tcW w:w="1306" w:type="dxa"/>
            <w:tcBorders>
              <w:top w:val="nil"/>
              <w:left w:val="nil"/>
              <w:bottom w:val="single" w:sz="4" w:space="0" w:color="auto"/>
              <w:right w:val="single" w:sz="4" w:space="0" w:color="auto"/>
            </w:tcBorders>
            <w:shd w:val="clear" w:color="auto" w:fill="auto"/>
            <w:vAlign w:val="center"/>
            <w:hideMark/>
          </w:tcPr>
          <w:p w14:paraId="57BE9C3E"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NA</w:t>
            </w:r>
          </w:p>
        </w:tc>
        <w:tc>
          <w:tcPr>
            <w:tcW w:w="1050" w:type="dxa"/>
            <w:tcBorders>
              <w:top w:val="nil"/>
              <w:left w:val="nil"/>
              <w:bottom w:val="single" w:sz="4" w:space="0" w:color="auto"/>
              <w:right w:val="single" w:sz="4" w:space="0" w:color="auto"/>
            </w:tcBorders>
            <w:shd w:val="clear" w:color="auto" w:fill="auto"/>
            <w:noWrap/>
            <w:vAlign w:val="center"/>
            <w:hideMark/>
          </w:tcPr>
          <w:p w14:paraId="467CEE4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NA</w:t>
            </w:r>
          </w:p>
        </w:tc>
        <w:tc>
          <w:tcPr>
            <w:tcW w:w="1424" w:type="dxa"/>
            <w:tcBorders>
              <w:top w:val="nil"/>
              <w:left w:val="nil"/>
              <w:bottom w:val="single" w:sz="4" w:space="0" w:color="auto"/>
              <w:right w:val="single" w:sz="4" w:space="0" w:color="auto"/>
            </w:tcBorders>
            <w:shd w:val="clear" w:color="auto" w:fill="auto"/>
            <w:noWrap/>
            <w:vAlign w:val="center"/>
            <w:hideMark/>
          </w:tcPr>
          <w:p w14:paraId="41CD3DD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3.64%</w:t>
            </w:r>
          </w:p>
        </w:tc>
        <w:tc>
          <w:tcPr>
            <w:tcW w:w="990" w:type="dxa"/>
            <w:tcBorders>
              <w:top w:val="nil"/>
              <w:left w:val="nil"/>
              <w:bottom w:val="single" w:sz="4" w:space="0" w:color="auto"/>
              <w:right w:val="single" w:sz="4" w:space="0" w:color="auto"/>
            </w:tcBorders>
            <w:shd w:val="clear" w:color="auto" w:fill="auto"/>
            <w:noWrap/>
            <w:vAlign w:val="center"/>
            <w:hideMark/>
          </w:tcPr>
          <w:p w14:paraId="79CAD94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-5.25</w:t>
            </w:r>
          </w:p>
        </w:tc>
        <w:tc>
          <w:tcPr>
            <w:tcW w:w="1170" w:type="dxa"/>
            <w:tcBorders>
              <w:top w:val="nil"/>
              <w:left w:val="nil"/>
              <w:bottom w:val="single" w:sz="4" w:space="0" w:color="auto"/>
              <w:right w:val="single" w:sz="4" w:space="0" w:color="auto"/>
            </w:tcBorders>
            <w:shd w:val="clear" w:color="auto" w:fill="auto"/>
            <w:noWrap/>
            <w:vAlign w:val="center"/>
            <w:hideMark/>
          </w:tcPr>
          <w:p w14:paraId="75FDF65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1.52E-07</w:t>
            </w:r>
          </w:p>
        </w:tc>
        <w:tc>
          <w:tcPr>
            <w:tcW w:w="1080" w:type="dxa"/>
            <w:tcBorders>
              <w:top w:val="nil"/>
              <w:left w:val="nil"/>
              <w:bottom w:val="single" w:sz="4" w:space="0" w:color="auto"/>
              <w:right w:val="single" w:sz="4" w:space="0" w:color="auto"/>
            </w:tcBorders>
            <w:shd w:val="clear" w:color="auto" w:fill="auto"/>
            <w:noWrap/>
            <w:vAlign w:val="center"/>
            <w:hideMark/>
          </w:tcPr>
          <w:p w14:paraId="2ADF81E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4.78E-03</w:t>
            </w:r>
          </w:p>
        </w:tc>
        <w:tc>
          <w:tcPr>
            <w:tcW w:w="2839" w:type="dxa"/>
            <w:tcBorders>
              <w:top w:val="nil"/>
              <w:left w:val="nil"/>
              <w:bottom w:val="single" w:sz="4" w:space="0" w:color="auto"/>
              <w:right w:val="single" w:sz="4" w:space="0" w:color="auto"/>
            </w:tcBorders>
            <w:shd w:val="clear" w:color="auto" w:fill="auto"/>
            <w:vAlign w:val="center"/>
            <w:hideMark/>
          </w:tcPr>
          <w:p w14:paraId="5B884EB7" w14:textId="6A85AF4D" w:rsidR="0010154B" w:rsidRPr="00DA4C96" w:rsidRDefault="00D167C3"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fldChar w:fldCharType="begin">
                <w:fldData xml:space="preserve">PEVuZE5vdGU+PENpdGU+PEF1dGhvcj5MaXU8L0F1dGhvcj48WWVhcj4yMDE4PC9ZZWFyPjxSZWNO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</w:fldData>
              </w:fldChar>
            </w:r>
            <w:r w:rsidR="00325C60">
              <w:rPr>
                <w:rFonts w:ascii="Arial" w:eastAsia="Times New Roman" w:hAnsi="Arial" w:cs="Arial"/>
                <w:color w:val="000000"/>
                <w:sz w:val="20"/>
                <w:szCs w:val="20"/>
                <w:lang w:eastAsia="zh-CN"/>
              </w:rPr>
              <w:instrText xml:space="preserve"> ADDIN EN.CITE </w:instrText>
            </w:r>
            <w:r w:rsidR="00325C60">
              <w:rPr>
                <w:rFonts w:ascii="Arial" w:eastAsia="Times New Roman" w:hAnsi="Arial" w:cs="Arial"/>
                <w:color w:val="000000"/>
                <w:sz w:val="20"/>
                <w:szCs w:val="20"/>
                <w:lang w:eastAsia="zh-CN"/>
              </w:rPr>
              <w:fldChar w:fldCharType="begin">
                <w:fldData xml:space="preserve">PEVuZE5vdGU+PENpdGU+PEF1dGhvcj5MaXU8L0F1dGhvcj48WWVhcj4yMDE4PC9ZZWFyPjxSZWNO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</w:fldData>
              </w:fldChar>
            </w:r>
            <w:r w:rsidR="00325C60">
              <w:rPr>
                <w:rFonts w:ascii="Arial" w:eastAsia="Times New Roman" w:hAnsi="Arial" w:cs="Arial"/>
                <w:color w:val="000000"/>
                <w:sz w:val="20"/>
                <w:szCs w:val="20"/>
                <w:lang w:eastAsia="zh-CN"/>
              </w:rPr>
              <w:instrText xml:space="preserve"> ADDIN EN.CITE.DATA </w:instrText>
            </w:r>
            <w:r w:rsidR="00325C60">
              <w:rPr>
                <w:rFonts w:ascii="Arial" w:eastAsia="Times New Roman" w:hAnsi="Arial" w:cs="Arial"/>
                <w:color w:val="000000"/>
                <w:sz w:val="20"/>
                <w:szCs w:val="20"/>
                <w:lang w:eastAsia="zh-CN"/>
              </w:rPr>
            </w:r>
            <w:r w:rsidR="00325C60">
              <w:rPr>
                <w:rFonts w:ascii="Arial" w:eastAsia="Times New Roman" w:hAnsi="Arial" w:cs="Arial"/>
                <w:color w:val="000000"/>
                <w:sz w:val="20"/>
                <w:szCs w:val="20"/>
                <w:lang w:eastAsia="zh-CN"/>
              </w:rPr>
              <w:fldChar w:fldCharType="end"/>
            </w:r>
            <w:r w:rsidRPr="00DA4C96">
              <w:rPr>
                <w:rFonts w:ascii="Arial" w:eastAsia="Times New Roman" w:hAnsi="Arial" w:cs="Arial"/>
                <w:color w:val="000000"/>
                <w:sz w:val="20"/>
                <w:szCs w:val="20"/>
                <w:lang w:eastAsia="zh-CN"/>
              </w:rPr>
            </w:r>
            <w:r w:rsidRPr="00DA4C96">
              <w:rPr>
                <w:rFonts w:ascii="Arial" w:eastAsia="Times New Roman" w:hAnsi="Arial" w:cs="Arial"/>
                <w:color w:val="000000"/>
                <w:sz w:val="20"/>
                <w:szCs w:val="20"/>
                <w:lang w:eastAsia="zh-CN"/>
              </w:rPr>
              <w:fldChar w:fldCharType="separate"/>
            </w:r>
            <w:r w:rsidR="00325C60">
              <w:rPr>
                <w:rFonts w:ascii="Arial" w:eastAsia="Times New Roman" w:hAnsi="Arial" w:cs="Arial"/>
                <w:noProof/>
                <w:color w:val="000000"/>
                <w:sz w:val="20"/>
                <w:szCs w:val="20"/>
                <w:lang w:eastAsia="zh-CN"/>
              </w:rPr>
              <w:t>[9, 10]</w:t>
            </w:r>
            <w:r w:rsidRPr="00DA4C96">
              <w:rPr>
                <w:rFonts w:ascii="Arial" w:eastAsia="Times New Roman" w:hAnsi="Arial" w:cs="Arial"/>
                <w:color w:val="000000"/>
                <w:sz w:val="20"/>
                <w:szCs w:val="20"/>
                <w:lang w:eastAsia="zh-CN"/>
              </w:rPr>
              <w:fldChar w:fldCharType="end"/>
            </w:r>
          </w:p>
        </w:tc>
      </w:tr>
      <w:tr w:rsidR="0010154B" w:rsidRPr="00DA4C96" w14:paraId="6CD5F35C"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8FB367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22</w:t>
            </w:r>
          </w:p>
        </w:tc>
        <w:tc>
          <w:tcPr>
            <w:tcW w:w="1530" w:type="dxa"/>
            <w:tcBorders>
              <w:top w:val="nil"/>
              <w:left w:val="nil"/>
              <w:bottom w:val="single" w:sz="4" w:space="0" w:color="auto"/>
              <w:right w:val="single" w:sz="4" w:space="0" w:color="auto"/>
            </w:tcBorders>
            <w:shd w:val="clear" w:color="auto" w:fill="auto"/>
            <w:noWrap/>
            <w:vAlign w:val="center"/>
            <w:hideMark/>
          </w:tcPr>
          <w:p w14:paraId="486497D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cg00717678</w:t>
            </w:r>
          </w:p>
        </w:tc>
        <w:tc>
          <w:tcPr>
            <w:tcW w:w="650" w:type="dxa"/>
            <w:tcBorders>
              <w:top w:val="nil"/>
              <w:left w:val="nil"/>
              <w:bottom w:val="single" w:sz="4" w:space="0" w:color="auto"/>
              <w:right w:val="single" w:sz="4" w:space="0" w:color="auto"/>
            </w:tcBorders>
            <w:shd w:val="clear" w:color="auto" w:fill="auto"/>
            <w:noWrap/>
            <w:vAlign w:val="center"/>
            <w:hideMark/>
          </w:tcPr>
          <w:p w14:paraId="5621160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17</w:t>
            </w:r>
          </w:p>
        </w:tc>
        <w:tc>
          <w:tcPr>
            <w:tcW w:w="1240" w:type="dxa"/>
            <w:tcBorders>
              <w:top w:val="nil"/>
              <w:left w:val="nil"/>
              <w:bottom w:val="single" w:sz="4" w:space="0" w:color="auto"/>
              <w:right w:val="single" w:sz="4" w:space="0" w:color="auto"/>
            </w:tcBorders>
            <w:shd w:val="clear" w:color="auto" w:fill="auto"/>
            <w:noWrap/>
            <w:vAlign w:val="center"/>
            <w:hideMark/>
          </w:tcPr>
          <w:p w14:paraId="4E57C47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1554577</w:t>
            </w:r>
          </w:p>
        </w:tc>
        <w:tc>
          <w:tcPr>
            <w:tcW w:w="1306" w:type="dxa"/>
            <w:tcBorders>
              <w:top w:val="nil"/>
              <w:left w:val="nil"/>
              <w:bottom w:val="single" w:sz="4" w:space="0" w:color="auto"/>
              <w:right w:val="single" w:sz="4" w:space="0" w:color="auto"/>
            </w:tcBorders>
            <w:shd w:val="clear" w:color="auto" w:fill="auto"/>
            <w:vAlign w:val="center"/>
            <w:hideMark/>
          </w:tcPr>
          <w:p w14:paraId="1819F276"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PRPF8; RILP</w:t>
            </w:r>
          </w:p>
        </w:tc>
        <w:tc>
          <w:tcPr>
            <w:tcW w:w="1050" w:type="dxa"/>
            <w:tcBorders>
              <w:top w:val="nil"/>
              <w:left w:val="nil"/>
              <w:bottom w:val="single" w:sz="4" w:space="0" w:color="auto"/>
              <w:right w:val="single" w:sz="4" w:space="0" w:color="auto"/>
            </w:tcBorders>
            <w:shd w:val="clear" w:color="auto" w:fill="auto"/>
            <w:noWrap/>
            <w:vAlign w:val="center"/>
            <w:hideMark/>
          </w:tcPr>
          <w:p w14:paraId="367766C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TSS1500</w:t>
            </w:r>
          </w:p>
        </w:tc>
        <w:tc>
          <w:tcPr>
            <w:tcW w:w="1424" w:type="dxa"/>
            <w:tcBorders>
              <w:top w:val="nil"/>
              <w:left w:val="nil"/>
              <w:bottom w:val="single" w:sz="4" w:space="0" w:color="auto"/>
              <w:right w:val="single" w:sz="4" w:space="0" w:color="auto"/>
            </w:tcBorders>
            <w:shd w:val="clear" w:color="auto" w:fill="auto"/>
            <w:noWrap/>
            <w:vAlign w:val="center"/>
            <w:hideMark/>
          </w:tcPr>
          <w:p w14:paraId="1DAF4FF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3.55%</w:t>
            </w:r>
          </w:p>
        </w:tc>
        <w:tc>
          <w:tcPr>
            <w:tcW w:w="990" w:type="dxa"/>
            <w:tcBorders>
              <w:top w:val="nil"/>
              <w:left w:val="nil"/>
              <w:bottom w:val="single" w:sz="4" w:space="0" w:color="auto"/>
              <w:right w:val="single" w:sz="4" w:space="0" w:color="auto"/>
            </w:tcBorders>
            <w:shd w:val="clear" w:color="auto" w:fill="auto"/>
            <w:noWrap/>
            <w:vAlign w:val="center"/>
            <w:hideMark/>
          </w:tcPr>
          <w:p w14:paraId="699C795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4.40</w:t>
            </w:r>
          </w:p>
        </w:tc>
        <w:tc>
          <w:tcPr>
            <w:tcW w:w="1170" w:type="dxa"/>
            <w:tcBorders>
              <w:top w:val="nil"/>
              <w:left w:val="nil"/>
              <w:bottom w:val="single" w:sz="4" w:space="0" w:color="auto"/>
              <w:right w:val="single" w:sz="4" w:space="0" w:color="auto"/>
            </w:tcBorders>
            <w:shd w:val="clear" w:color="auto" w:fill="auto"/>
            <w:noWrap/>
            <w:vAlign w:val="center"/>
            <w:hideMark/>
          </w:tcPr>
          <w:p w14:paraId="32E910E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1.08E-05</w:t>
            </w:r>
          </w:p>
        </w:tc>
        <w:tc>
          <w:tcPr>
            <w:tcW w:w="1080" w:type="dxa"/>
            <w:tcBorders>
              <w:top w:val="nil"/>
              <w:left w:val="nil"/>
              <w:bottom w:val="single" w:sz="4" w:space="0" w:color="auto"/>
              <w:right w:val="single" w:sz="4" w:space="0" w:color="auto"/>
            </w:tcBorders>
            <w:shd w:val="clear" w:color="auto" w:fill="auto"/>
            <w:noWrap/>
            <w:vAlign w:val="center"/>
            <w:hideMark/>
          </w:tcPr>
          <w:p w14:paraId="323A03C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5.20E-02</w:t>
            </w:r>
          </w:p>
        </w:tc>
        <w:tc>
          <w:tcPr>
            <w:tcW w:w="2839" w:type="dxa"/>
            <w:tcBorders>
              <w:top w:val="nil"/>
              <w:left w:val="nil"/>
              <w:bottom w:val="single" w:sz="4" w:space="0" w:color="auto"/>
              <w:right w:val="single" w:sz="4" w:space="0" w:color="auto"/>
            </w:tcBorders>
            <w:shd w:val="clear" w:color="auto" w:fill="auto"/>
            <w:noWrap/>
            <w:vAlign w:val="center"/>
            <w:hideMark/>
          </w:tcPr>
          <w:p w14:paraId="76B0847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02230A1B"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6E60AA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23</w:t>
            </w:r>
          </w:p>
        </w:tc>
        <w:tc>
          <w:tcPr>
            <w:tcW w:w="1530" w:type="dxa"/>
            <w:tcBorders>
              <w:top w:val="nil"/>
              <w:left w:val="nil"/>
              <w:bottom w:val="single" w:sz="4" w:space="0" w:color="auto"/>
              <w:right w:val="single" w:sz="4" w:space="0" w:color="auto"/>
            </w:tcBorders>
            <w:shd w:val="clear" w:color="auto" w:fill="auto"/>
            <w:noWrap/>
            <w:vAlign w:val="center"/>
            <w:hideMark/>
          </w:tcPr>
          <w:p w14:paraId="2232A63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cg09801924</w:t>
            </w:r>
          </w:p>
        </w:tc>
        <w:tc>
          <w:tcPr>
            <w:tcW w:w="650" w:type="dxa"/>
            <w:tcBorders>
              <w:top w:val="nil"/>
              <w:left w:val="nil"/>
              <w:bottom w:val="single" w:sz="4" w:space="0" w:color="auto"/>
              <w:right w:val="single" w:sz="4" w:space="0" w:color="auto"/>
            </w:tcBorders>
            <w:shd w:val="clear" w:color="auto" w:fill="auto"/>
            <w:noWrap/>
            <w:vAlign w:val="center"/>
            <w:hideMark/>
          </w:tcPr>
          <w:p w14:paraId="0C1F831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w:t>
            </w:r>
          </w:p>
        </w:tc>
        <w:tc>
          <w:tcPr>
            <w:tcW w:w="1240" w:type="dxa"/>
            <w:tcBorders>
              <w:top w:val="nil"/>
              <w:left w:val="nil"/>
              <w:bottom w:val="single" w:sz="4" w:space="0" w:color="auto"/>
              <w:right w:val="single" w:sz="4" w:space="0" w:color="auto"/>
            </w:tcBorders>
            <w:shd w:val="clear" w:color="auto" w:fill="auto"/>
            <w:noWrap/>
            <w:vAlign w:val="center"/>
            <w:hideMark/>
          </w:tcPr>
          <w:p w14:paraId="2FF5E86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65425948</w:t>
            </w:r>
          </w:p>
        </w:tc>
        <w:tc>
          <w:tcPr>
            <w:tcW w:w="1306" w:type="dxa"/>
            <w:tcBorders>
              <w:top w:val="nil"/>
              <w:left w:val="nil"/>
              <w:bottom w:val="single" w:sz="4" w:space="0" w:color="auto"/>
              <w:right w:val="single" w:sz="4" w:space="0" w:color="auto"/>
            </w:tcBorders>
            <w:shd w:val="clear" w:color="auto" w:fill="auto"/>
            <w:vAlign w:val="center"/>
            <w:hideMark/>
          </w:tcPr>
          <w:p w14:paraId="07E14402"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RELA</w:t>
            </w:r>
          </w:p>
        </w:tc>
        <w:tc>
          <w:tcPr>
            <w:tcW w:w="1050" w:type="dxa"/>
            <w:tcBorders>
              <w:top w:val="nil"/>
              <w:left w:val="nil"/>
              <w:bottom w:val="single" w:sz="4" w:space="0" w:color="auto"/>
              <w:right w:val="single" w:sz="4" w:space="0" w:color="auto"/>
            </w:tcBorders>
            <w:shd w:val="clear" w:color="auto" w:fill="auto"/>
            <w:noWrap/>
            <w:vAlign w:val="center"/>
            <w:hideMark/>
          </w:tcPr>
          <w:p w14:paraId="67FAC7F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1AD6DE6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1.23%</w:t>
            </w:r>
          </w:p>
        </w:tc>
        <w:tc>
          <w:tcPr>
            <w:tcW w:w="990" w:type="dxa"/>
            <w:tcBorders>
              <w:top w:val="nil"/>
              <w:left w:val="nil"/>
              <w:bottom w:val="single" w:sz="4" w:space="0" w:color="auto"/>
              <w:right w:val="single" w:sz="4" w:space="0" w:color="auto"/>
            </w:tcBorders>
            <w:shd w:val="clear" w:color="auto" w:fill="auto"/>
            <w:noWrap/>
            <w:vAlign w:val="center"/>
            <w:hideMark/>
          </w:tcPr>
          <w:p w14:paraId="401FA0D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4.51</w:t>
            </w:r>
          </w:p>
        </w:tc>
        <w:tc>
          <w:tcPr>
            <w:tcW w:w="1170" w:type="dxa"/>
            <w:tcBorders>
              <w:top w:val="nil"/>
              <w:left w:val="nil"/>
              <w:bottom w:val="single" w:sz="4" w:space="0" w:color="auto"/>
              <w:right w:val="single" w:sz="4" w:space="0" w:color="auto"/>
            </w:tcBorders>
            <w:shd w:val="clear" w:color="auto" w:fill="auto"/>
            <w:noWrap/>
            <w:vAlign w:val="center"/>
            <w:hideMark/>
          </w:tcPr>
          <w:p w14:paraId="186A162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6.51E-06</w:t>
            </w:r>
          </w:p>
        </w:tc>
        <w:tc>
          <w:tcPr>
            <w:tcW w:w="1080" w:type="dxa"/>
            <w:tcBorders>
              <w:top w:val="nil"/>
              <w:left w:val="nil"/>
              <w:bottom w:val="single" w:sz="4" w:space="0" w:color="auto"/>
              <w:right w:val="single" w:sz="4" w:space="0" w:color="auto"/>
            </w:tcBorders>
            <w:shd w:val="clear" w:color="auto" w:fill="auto"/>
            <w:noWrap/>
            <w:vAlign w:val="center"/>
            <w:hideMark/>
          </w:tcPr>
          <w:p w14:paraId="38E0729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3.98E-02</w:t>
            </w:r>
          </w:p>
        </w:tc>
        <w:tc>
          <w:tcPr>
            <w:tcW w:w="2839" w:type="dxa"/>
            <w:tcBorders>
              <w:top w:val="nil"/>
              <w:left w:val="nil"/>
              <w:bottom w:val="single" w:sz="4" w:space="0" w:color="auto"/>
              <w:right w:val="single" w:sz="4" w:space="0" w:color="auto"/>
            </w:tcBorders>
            <w:shd w:val="clear" w:color="auto" w:fill="auto"/>
            <w:noWrap/>
            <w:vAlign w:val="center"/>
            <w:hideMark/>
          </w:tcPr>
          <w:p w14:paraId="1597F87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5E067B84"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547556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24</w:t>
            </w:r>
          </w:p>
        </w:tc>
        <w:tc>
          <w:tcPr>
            <w:tcW w:w="1530" w:type="dxa"/>
            <w:tcBorders>
              <w:top w:val="nil"/>
              <w:left w:val="nil"/>
              <w:bottom w:val="single" w:sz="4" w:space="0" w:color="auto"/>
              <w:right w:val="single" w:sz="4" w:space="0" w:color="auto"/>
            </w:tcBorders>
            <w:shd w:val="clear" w:color="auto" w:fill="auto"/>
            <w:noWrap/>
            <w:vAlign w:val="center"/>
            <w:hideMark/>
          </w:tcPr>
          <w:p w14:paraId="6CA2F3C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cg24135793</w:t>
            </w:r>
          </w:p>
        </w:tc>
        <w:tc>
          <w:tcPr>
            <w:tcW w:w="650" w:type="dxa"/>
            <w:tcBorders>
              <w:top w:val="nil"/>
              <w:left w:val="nil"/>
              <w:bottom w:val="single" w:sz="4" w:space="0" w:color="auto"/>
              <w:right w:val="single" w:sz="4" w:space="0" w:color="auto"/>
            </w:tcBorders>
            <w:shd w:val="clear" w:color="auto" w:fill="auto"/>
            <w:noWrap/>
            <w:vAlign w:val="center"/>
            <w:hideMark/>
          </w:tcPr>
          <w:p w14:paraId="426E269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19</w:t>
            </w:r>
          </w:p>
        </w:tc>
        <w:tc>
          <w:tcPr>
            <w:tcW w:w="1240" w:type="dxa"/>
            <w:tcBorders>
              <w:top w:val="nil"/>
              <w:left w:val="nil"/>
              <w:bottom w:val="single" w:sz="4" w:space="0" w:color="auto"/>
              <w:right w:val="single" w:sz="4" w:space="0" w:color="auto"/>
            </w:tcBorders>
            <w:shd w:val="clear" w:color="auto" w:fill="auto"/>
            <w:noWrap/>
            <w:vAlign w:val="center"/>
            <w:hideMark/>
          </w:tcPr>
          <w:p w14:paraId="16CAD22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13122567</w:t>
            </w:r>
          </w:p>
        </w:tc>
        <w:tc>
          <w:tcPr>
            <w:tcW w:w="1306" w:type="dxa"/>
            <w:tcBorders>
              <w:top w:val="nil"/>
              <w:left w:val="nil"/>
              <w:bottom w:val="single" w:sz="4" w:space="0" w:color="auto"/>
              <w:right w:val="single" w:sz="4" w:space="0" w:color="auto"/>
            </w:tcBorders>
            <w:shd w:val="clear" w:color="auto" w:fill="auto"/>
            <w:vAlign w:val="center"/>
            <w:hideMark/>
          </w:tcPr>
          <w:p w14:paraId="7DED32ED"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NFIX</w:t>
            </w:r>
          </w:p>
        </w:tc>
        <w:tc>
          <w:tcPr>
            <w:tcW w:w="1050" w:type="dxa"/>
            <w:tcBorders>
              <w:top w:val="nil"/>
              <w:left w:val="nil"/>
              <w:bottom w:val="single" w:sz="4" w:space="0" w:color="auto"/>
              <w:right w:val="single" w:sz="4" w:space="0" w:color="auto"/>
            </w:tcBorders>
            <w:shd w:val="clear" w:color="auto" w:fill="auto"/>
            <w:noWrap/>
            <w:vAlign w:val="center"/>
            <w:hideMark/>
          </w:tcPr>
          <w:p w14:paraId="0FC7AB9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7A0F165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2.00%</w:t>
            </w:r>
          </w:p>
        </w:tc>
        <w:tc>
          <w:tcPr>
            <w:tcW w:w="990" w:type="dxa"/>
            <w:tcBorders>
              <w:top w:val="nil"/>
              <w:left w:val="nil"/>
              <w:bottom w:val="single" w:sz="4" w:space="0" w:color="auto"/>
              <w:right w:val="single" w:sz="4" w:space="0" w:color="auto"/>
            </w:tcBorders>
            <w:shd w:val="clear" w:color="auto" w:fill="auto"/>
            <w:noWrap/>
            <w:vAlign w:val="center"/>
            <w:hideMark/>
          </w:tcPr>
          <w:p w14:paraId="2FDA3C2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-4.76</w:t>
            </w:r>
          </w:p>
        </w:tc>
        <w:tc>
          <w:tcPr>
            <w:tcW w:w="1170" w:type="dxa"/>
            <w:tcBorders>
              <w:top w:val="nil"/>
              <w:left w:val="nil"/>
              <w:bottom w:val="single" w:sz="4" w:space="0" w:color="auto"/>
              <w:right w:val="single" w:sz="4" w:space="0" w:color="auto"/>
            </w:tcBorders>
            <w:shd w:val="clear" w:color="auto" w:fill="auto"/>
            <w:noWrap/>
            <w:vAlign w:val="center"/>
            <w:hideMark/>
          </w:tcPr>
          <w:p w14:paraId="6241EDD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1.90E-06</w:t>
            </w:r>
          </w:p>
        </w:tc>
        <w:tc>
          <w:tcPr>
            <w:tcW w:w="1080" w:type="dxa"/>
            <w:tcBorders>
              <w:top w:val="nil"/>
              <w:left w:val="nil"/>
              <w:bottom w:val="single" w:sz="4" w:space="0" w:color="auto"/>
              <w:right w:val="single" w:sz="4" w:space="0" w:color="auto"/>
            </w:tcBorders>
            <w:shd w:val="clear" w:color="auto" w:fill="auto"/>
            <w:noWrap/>
            <w:vAlign w:val="center"/>
            <w:hideMark/>
          </w:tcPr>
          <w:p w14:paraId="164E5D3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2.51E-02</w:t>
            </w:r>
          </w:p>
        </w:tc>
        <w:tc>
          <w:tcPr>
            <w:tcW w:w="2839" w:type="dxa"/>
            <w:tcBorders>
              <w:top w:val="nil"/>
              <w:left w:val="nil"/>
              <w:bottom w:val="single" w:sz="4" w:space="0" w:color="auto"/>
              <w:right w:val="single" w:sz="4" w:space="0" w:color="auto"/>
            </w:tcBorders>
            <w:shd w:val="clear" w:color="auto" w:fill="auto"/>
            <w:vAlign w:val="center"/>
            <w:hideMark/>
          </w:tcPr>
          <w:p w14:paraId="575B20CF" w14:textId="2F10193C" w:rsidR="0010154B" w:rsidRPr="00DA4C96" w:rsidRDefault="00B46334"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fldChar w:fldCharType="begin">
                <w:fldData xml:space="preserve">PEVuZE5vdGU+PENpdGU+PEF1dGhvcj5EdWd1w6k8L0F1dGhvcj48WWVhcj4yMDE4PC9ZZWFyPjxS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</w:fldData>
              </w:fldChar>
            </w:r>
            <w:r w:rsidR="00325C60">
              <w:rPr>
                <w:rFonts w:ascii="Arial" w:eastAsia="Times New Roman" w:hAnsi="Arial" w:cs="Arial"/>
                <w:color w:val="000000"/>
                <w:sz w:val="20"/>
                <w:szCs w:val="20"/>
                <w:lang w:eastAsia="zh-CN"/>
              </w:rPr>
              <w:instrText xml:space="preserve"> ADDIN EN.CITE </w:instrText>
            </w:r>
            <w:r w:rsidR="00325C60">
              <w:rPr>
                <w:rFonts w:ascii="Arial" w:eastAsia="Times New Roman" w:hAnsi="Arial" w:cs="Arial"/>
                <w:color w:val="000000"/>
                <w:sz w:val="20"/>
                <w:szCs w:val="20"/>
                <w:lang w:eastAsia="zh-CN"/>
              </w:rPr>
              <w:fldChar w:fldCharType="begin">
                <w:fldData xml:space="preserve">PEVuZE5vdGU+PENpdGU+PEF1dGhvcj5EdWd1w6k8L0F1dGhvcj48WWVhcj4yMDE4PC9ZZWFyPjxS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</w:fldData>
              </w:fldChar>
            </w:r>
            <w:r w:rsidR="00325C60">
              <w:rPr>
                <w:rFonts w:ascii="Arial" w:eastAsia="Times New Roman" w:hAnsi="Arial" w:cs="Arial"/>
                <w:color w:val="000000"/>
                <w:sz w:val="20"/>
                <w:szCs w:val="20"/>
                <w:lang w:eastAsia="zh-CN"/>
              </w:rPr>
              <w:instrText xml:space="preserve"> ADDIN EN.CITE.DATA </w:instrText>
            </w:r>
            <w:r w:rsidR="00325C60">
              <w:rPr>
                <w:rFonts w:ascii="Arial" w:eastAsia="Times New Roman" w:hAnsi="Arial" w:cs="Arial"/>
                <w:color w:val="000000"/>
                <w:sz w:val="20"/>
                <w:szCs w:val="20"/>
                <w:lang w:eastAsia="zh-CN"/>
              </w:rPr>
            </w:r>
            <w:r w:rsidR="00325C60">
              <w:rPr>
                <w:rFonts w:ascii="Arial" w:eastAsia="Times New Roman" w:hAnsi="Arial" w:cs="Arial"/>
                <w:color w:val="000000"/>
                <w:sz w:val="20"/>
                <w:szCs w:val="20"/>
                <w:lang w:eastAsia="zh-CN"/>
              </w:rPr>
              <w:fldChar w:fldCharType="end"/>
            </w:r>
            <w:r w:rsidRPr="00DA4C96">
              <w:rPr>
                <w:rFonts w:ascii="Arial" w:eastAsia="Times New Roman" w:hAnsi="Arial" w:cs="Arial"/>
                <w:color w:val="000000"/>
                <w:sz w:val="20"/>
                <w:szCs w:val="20"/>
                <w:lang w:eastAsia="zh-CN"/>
              </w:rPr>
            </w:r>
            <w:r w:rsidRPr="00DA4C96">
              <w:rPr>
                <w:rFonts w:ascii="Arial" w:eastAsia="Times New Roman" w:hAnsi="Arial" w:cs="Arial"/>
                <w:color w:val="000000"/>
                <w:sz w:val="20"/>
                <w:szCs w:val="20"/>
                <w:lang w:eastAsia="zh-CN"/>
              </w:rPr>
              <w:fldChar w:fldCharType="separate"/>
            </w:r>
            <w:r w:rsidR="00325C60">
              <w:rPr>
                <w:rFonts w:ascii="Arial" w:eastAsia="Times New Roman" w:hAnsi="Arial" w:cs="Arial"/>
                <w:noProof/>
                <w:color w:val="000000"/>
                <w:sz w:val="20"/>
                <w:szCs w:val="20"/>
                <w:lang w:eastAsia="zh-CN"/>
              </w:rPr>
              <w:t>[9, 11]</w:t>
            </w:r>
            <w:r w:rsidRPr="00DA4C96">
              <w:rPr>
                <w:rFonts w:ascii="Arial" w:eastAsia="Times New Roman" w:hAnsi="Arial" w:cs="Arial"/>
                <w:color w:val="000000"/>
                <w:sz w:val="20"/>
                <w:szCs w:val="20"/>
                <w:lang w:eastAsia="zh-CN"/>
              </w:rPr>
              <w:fldChar w:fldCharType="end"/>
            </w:r>
          </w:p>
        </w:tc>
      </w:tr>
      <w:tr w:rsidR="0010154B" w:rsidRPr="00DA4C96" w14:paraId="0654797A"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9BD5A6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25</w:t>
            </w:r>
          </w:p>
        </w:tc>
        <w:tc>
          <w:tcPr>
            <w:tcW w:w="1530" w:type="dxa"/>
            <w:tcBorders>
              <w:top w:val="nil"/>
              <w:left w:val="nil"/>
              <w:bottom w:val="single" w:sz="4" w:space="0" w:color="auto"/>
              <w:right w:val="single" w:sz="4" w:space="0" w:color="auto"/>
            </w:tcBorders>
            <w:shd w:val="clear" w:color="auto" w:fill="auto"/>
            <w:noWrap/>
            <w:vAlign w:val="center"/>
            <w:hideMark/>
          </w:tcPr>
          <w:p w14:paraId="30413CD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cg14718379</w:t>
            </w:r>
          </w:p>
        </w:tc>
        <w:tc>
          <w:tcPr>
            <w:tcW w:w="650" w:type="dxa"/>
            <w:tcBorders>
              <w:top w:val="nil"/>
              <w:left w:val="nil"/>
              <w:bottom w:val="single" w:sz="4" w:space="0" w:color="auto"/>
              <w:right w:val="single" w:sz="4" w:space="0" w:color="auto"/>
            </w:tcBorders>
            <w:shd w:val="clear" w:color="auto" w:fill="auto"/>
            <w:noWrap/>
            <w:vAlign w:val="center"/>
            <w:hideMark/>
          </w:tcPr>
          <w:p w14:paraId="51C8CD4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7</w:t>
            </w:r>
          </w:p>
        </w:tc>
        <w:tc>
          <w:tcPr>
            <w:tcW w:w="1240" w:type="dxa"/>
            <w:tcBorders>
              <w:top w:val="nil"/>
              <w:left w:val="nil"/>
              <w:bottom w:val="single" w:sz="4" w:space="0" w:color="auto"/>
              <w:right w:val="single" w:sz="4" w:space="0" w:color="auto"/>
            </w:tcBorders>
            <w:shd w:val="clear" w:color="auto" w:fill="auto"/>
            <w:noWrap/>
            <w:vAlign w:val="center"/>
            <w:hideMark/>
          </w:tcPr>
          <w:p w14:paraId="1F77818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71806067</w:t>
            </w:r>
          </w:p>
        </w:tc>
        <w:tc>
          <w:tcPr>
            <w:tcW w:w="1306" w:type="dxa"/>
            <w:tcBorders>
              <w:top w:val="nil"/>
              <w:left w:val="nil"/>
              <w:bottom w:val="single" w:sz="4" w:space="0" w:color="auto"/>
              <w:right w:val="single" w:sz="4" w:space="0" w:color="auto"/>
            </w:tcBorders>
            <w:shd w:val="clear" w:color="auto" w:fill="auto"/>
            <w:vAlign w:val="center"/>
            <w:hideMark/>
          </w:tcPr>
          <w:p w14:paraId="46B0A0A9"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CALN1</w:t>
            </w:r>
          </w:p>
        </w:tc>
        <w:tc>
          <w:tcPr>
            <w:tcW w:w="1050" w:type="dxa"/>
            <w:tcBorders>
              <w:top w:val="nil"/>
              <w:left w:val="nil"/>
              <w:bottom w:val="single" w:sz="4" w:space="0" w:color="auto"/>
              <w:right w:val="single" w:sz="4" w:space="0" w:color="auto"/>
            </w:tcBorders>
            <w:shd w:val="clear" w:color="auto" w:fill="auto"/>
            <w:noWrap/>
            <w:vAlign w:val="center"/>
            <w:hideMark/>
          </w:tcPr>
          <w:p w14:paraId="011048F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68CBEFD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0.81%</w:t>
            </w:r>
          </w:p>
        </w:tc>
        <w:tc>
          <w:tcPr>
            <w:tcW w:w="990" w:type="dxa"/>
            <w:tcBorders>
              <w:top w:val="nil"/>
              <w:left w:val="nil"/>
              <w:bottom w:val="single" w:sz="4" w:space="0" w:color="auto"/>
              <w:right w:val="single" w:sz="4" w:space="0" w:color="auto"/>
            </w:tcBorders>
            <w:shd w:val="clear" w:color="auto" w:fill="auto"/>
            <w:noWrap/>
            <w:vAlign w:val="center"/>
            <w:hideMark/>
          </w:tcPr>
          <w:p w14:paraId="72BCE93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-4.29</w:t>
            </w:r>
          </w:p>
        </w:tc>
        <w:tc>
          <w:tcPr>
            <w:tcW w:w="1170" w:type="dxa"/>
            <w:tcBorders>
              <w:top w:val="nil"/>
              <w:left w:val="nil"/>
              <w:bottom w:val="single" w:sz="4" w:space="0" w:color="auto"/>
              <w:right w:val="single" w:sz="4" w:space="0" w:color="auto"/>
            </w:tcBorders>
            <w:shd w:val="clear" w:color="auto" w:fill="auto"/>
            <w:noWrap/>
            <w:vAlign w:val="center"/>
            <w:hideMark/>
          </w:tcPr>
          <w:p w14:paraId="544BCDA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1.76E-05</w:t>
            </w:r>
          </w:p>
        </w:tc>
        <w:tc>
          <w:tcPr>
            <w:tcW w:w="1080" w:type="dxa"/>
            <w:tcBorders>
              <w:top w:val="nil"/>
              <w:left w:val="nil"/>
              <w:bottom w:val="single" w:sz="4" w:space="0" w:color="auto"/>
              <w:right w:val="single" w:sz="4" w:space="0" w:color="auto"/>
            </w:tcBorders>
            <w:shd w:val="clear" w:color="auto" w:fill="auto"/>
            <w:noWrap/>
            <w:vAlign w:val="center"/>
            <w:hideMark/>
          </w:tcPr>
          <w:p w14:paraId="7B1E58D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6.31E-02</w:t>
            </w:r>
          </w:p>
        </w:tc>
        <w:tc>
          <w:tcPr>
            <w:tcW w:w="2839" w:type="dxa"/>
            <w:tcBorders>
              <w:top w:val="nil"/>
              <w:left w:val="nil"/>
              <w:bottom w:val="single" w:sz="4" w:space="0" w:color="auto"/>
              <w:right w:val="single" w:sz="4" w:space="0" w:color="auto"/>
            </w:tcBorders>
            <w:shd w:val="clear" w:color="auto" w:fill="auto"/>
            <w:noWrap/>
            <w:vAlign w:val="center"/>
            <w:hideMark/>
          </w:tcPr>
          <w:p w14:paraId="5643E92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14EE27D6"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1C4FDE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26</w:t>
            </w:r>
          </w:p>
        </w:tc>
        <w:tc>
          <w:tcPr>
            <w:tcW w:w="1530" w:type="dxa"/>
            <w:tcBorders>
              <w:top w:val="nil"/>
              <w:left w:val="nil"/>
              <w:bottom w:val="single" w:sz="4" w:space="0" w:color="auto"/>
              <w:right w:val="single" w:sz="4" w:space="0" w:color="auto"/>
            </w:tcBorders>
            <w:shd w:val="clear" w:color="auto" w:fill="auto"/>
            <w:noWrap/>
            <w:vAlign w:val="center"/>
            <w:hideMark/>
          </w:tcPr>
          <w:p w14:paraId="2D4D9D2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cg01373932</w:t>
            </w:r>
          </w:p>
        </w:tc>
        <w:tc>
          <w:tcPr>
            <w:tcW w:w="650" w:type="dxa"/>
            <w:tcBorders>
              <w:top w:val="nil"/>
              <w:left w:val="nil"/>
              <w:bottom w:val="single" w:sz="4" w:space="0" w:color="auto"/>
              <w:right w:val="single" w:sz="4" w:space="0" w:color="auto"/>
            </w:tcBorders>
            <w:shd w:val="clear" w:color="auto" w:fill="auto"/>
            <w:noWrap/>
            <w:vAlign w:val="center"/>
            <w:hideMark/>
          </w:tcPr>
          <w:p w14:paraId="15929BF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w:t>
            </w:r>
          </w:p>
        </w:tc>
        <w:tc>
          <w:tcPr>
            <w:tcW w:w="1240" w:type="dxa"/>
            <w:tcBorders>
              <w:top w:val="nil"/>
              <w:left w:val="nil"/>
              <w:bottom w:val="single" w:sz="4" w:space="0" w:color="auto"/>
              <w:right w:val="single" w:sz="4" w:space="0" w:color="auto"/>
            </w:tcBorders>
            <w:shd w:val="clear" w:color="auto" w:fill="auto"/>
            <w:noWrap/>
            <w:vAlign w:val="center"/>
            <w:hideMark/>
          </w:tcPr>
          <w:p w14:paraId="347702F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31502462</w:t>
            </w:r>
          </w:p>
        </w:tc>
        <w:tc>
          <w:tcPr>
            <w:tcW w:w="1306" w:type="dxa"/>
            <w:tcBorders>
              <w:top w:val="nil"/>
              <w:left w:val="nil"/>
              <w:bottom w:val="single" w:sz="4" w:space="0" w:color="auto"/>
              <w:right w:val="single" w:sz="4" w:space="0" w:color="auto"/>
            </w:tcBorders>
            <w:shd w:val="clear" w:color="auto" w:fill="auto"/>
            <w:vAlign w:val="center"/>
            <w:hideMark/>
          </w:tcPr>
          <w:p w14:paraId="54B89CB5"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BAT1</w:t>
            </w:r>
          </w:p>
        </w:tc>
        <w:tc>
          <w:tcPr>
            <w:tcW w:w="1050" w:type="dxa"/>
            <w:tcBorders>
              <w:top w:val="nil"/>
              <w:left w:val="nil"/>
              <w:bottom w:val="single" w:sz="4" w:space="0" w:color="auto"/>
              <w:right w:val="single" w:sz="4" w:space="0" w:color="auto"/>
            </w:tcBorders>
            <w:shd w:val="clear" w:color="auto" w:fill="auto"/>
            <w:noWrap/>
            <w:vAlign w:val="center"/>
            <w:hideMark/>
          </w:tcPr>
          <w:p w14:paraId="4960BEB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1F807E9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2.62%</w:t>
            </w:r>
          </w:p>
        </w:tc>
        <w:tc>
          <w:tcPr>
            <w:tcW w:w="990" w:type="dxa"/>
            <w:tcBorders>
              <w:top w:val="nil"/>
              <w:left w:val="nil"/>
              <w:bottom w:val="single" w:sz="4" w:space="0" w:color="auto"/>
              <w:right w:val="single" w:sz="4" w:space="0" w:color="auto"/>
            </w:tcBorders>
            <w:shd w:val="clear" w:color="auto" w:fill="auto"/>
            <w:noWrap/>
            <w:vAlign w:val="center"/>
            <w:hideMark/>
          </w:tcPr>
          <w:p w14:paraId="1F845A9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-3.98</w:t>
            </w:r>
          </w:p>
        </w:tc>
        <w:tc>
          <w:tcPr>
            <w:tcW w:w="1170" w:type="dxa"/>
            <w:tcBorders>
              <w:top w:val="nil"/>
              <w:left w:val="nil"/>
              <w:bottom w:val="single" w:sz="4" w:space="0" w:color="auto"/>
              <w:right w:val="single" w:sz="4" w:space="0" w:color="auto"/>
            </w:tcBorders>
            <w:shd w:val="clear" w:color="auto" w:fill="auto"/>
            <w:noWrap/>
            <w:vAlign w:val="center"/>
            <w:hideMark/>
          </w:tcPr>
          <w:p w14:paraId="33942B7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6.84E-05</w:t>
            </w:r>
          </w:p>
        </w:tc>
        <w:tc>
          <w:tcPr>
            <w:tcW w:w="1080" w:type="dxa"/>
            <w:tcBorders>
              <w:top w:val="nil"/>
              <w:left w:val="nil"/>
              <w:bottom w:val="single" w:sz="4" w:space="0" w:color="auto"/>
              <w:right w:val="single" w:sz="4" w:space="0" w:color="auto"/>
            </w:tcBorders>
            <w:shd w:val="clear" w:color="auto" w:fill="auto"/>
            <w:noWrap/>
            <w:vAlign w:val="center"/>
            <w:hideMark/>
          </w:tcPr>
          <w:p w14:paraId="56557C6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1.38E-01</w:t>
            </w:r>
          </w:p>
        </w:tc>
        <w:tc>
          <w:tcPr>
            <w:tcW w:w="2839" w:type="dxa"/>
            <w:tcBorders>
              <w:top w:val="nil"/>
              <w:left w:val="nil"/>
              <w:bottom w:val="single" w:sz="4" w:space="0" w:color="auto"/>
              <w:right w:val="single" w:sz="4" w:space="0" w:color="auto"/>
            </w:tcBorders>
            <w:shd w:val="clear" w:color="auto" w:fill="auto"/>
            <w:noWrap/>
            <w:vAlign w:val="center"/>
            <w:hideMark/>
          </w:tcPr>
          <w:p w14:paraId="2892706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07E94DBA"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F7AF41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27</w:t>
            </w:r>
          </w:p>
        </w:tc>
        <w:tc>
          <w:tcPr>
            <w:tcW w:w="1530" w:type="dxa"/>
            <w:tcBorders>
              <w:top w:val="nil"/>
              <w:left w:val="nil"/>
              <w:bottom w:val="single" w:sz="4" w:space="0" w:color="auto"/>
              <w:right w:val="single" w:sz="4" w:space="0" w:color="auto"/>
            </w:tcBorders>
            <w:shd w:val="clear" w:color="auto" w:fill="auto"/>
            <w:noWrap/>
            <w:vAlign w:val="center"/>
            <w:hideMark/>
          </w:tcPr>
          <w:p w14:paraId="7AF3DF4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cg12680071</w:t>
            </w:r>
          </w:p>
        </w:tc>
        <w:tc>
          <w:tcPr>
            <w:tcW w:w="650" w:type="dxa"/>
            <w:tcBorders>
              <w:top w:val="nil"/>
              <w:left w:val="nil"/>
              <w:bottom w:val="single" w:sz="4" w:space="0" w:color="auto"/>
              <w:right w:val="single" w:sz="4" w:space="0" w:color="auto"/>
            </w:tcBorders>
            <w:shd w:val="clear" w:color="auto" w:fill="auto"/>
            <w:noWrap/>
            <w:vAlign w:val="center"/>
            <w:hideMark/>
          </w:tcPr>
          <w:p w14:paraId="78CA032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19</w:t>
            </w:r>
          </w:p>
        </w:tc>
        <w:tc>
          <w:tcPr>
            <w:tcW w:w="1240" w:type="dxa"/>
            <w:tcBorders>
              <w:top w:val="nil"/>
              <w:left w:val="nil"/>
              <w:bottom w:val="single" w:sz="4" w:space="0" w:color="auto"/>
              <w:right w:val="single" w:sz="4" w:space="0" w:color="auto"/>
            </w:tcBorders>
            <w:shd w:val="clear" w:color="auto" w:fill="auto"/>
            <w:noWrap/>
            <w:vAlign w:val="center"/>
            <w:hideMark/>
          </w:tcPr>
          <w:p w14:paraId="78E7F74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36139062</w:t>
            </w:r>
          </w:p>
        </w:tc>
        <w:tc>
          <w:tcPr>
            <w:tcW w:w="1306" w:type="dxa"/>
            <w:tcBorders>
              <w:top w:val="nil"/>
              <w:left w:val="nil"/>
              <w:bottom w:val="single" w:sz="4" w:space="0" w:color="auto"/>
              <w:right w:val="single" w:sz="4" w:space="0" w:color="auto"/>
            </w:tcBorders>
            <w:shd w:val="clear" w:color="auto" w:fill="auto"/>
            <w:vAlign w:val="center"/>
            <w:hideMark/>
          </w:tcPr>
          <w:p w14:paraId="7607938C"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COX6B1</w:t>
            </w:r>
          </w:p>
        </w:tc>
        <w:tc>
          <w:tcPr>
            <w:tcW w:w="1050" w:type="dxa"/>
            <w:tcBorders>
              <w:top w:val="nil"/>
              <w:left w:val="nil"/>
              <w:bottom w:val="single" w:sz="4" w:space="0" w:color="auto"/>
              <w:right w:val="single" w:sz="4" w:space="0" w:color="auto"/>
            </w:tcBorders>
            <w:shd w:val="clear" w:color="auto" w:fill="auto"/>
            <w:noWrap/>
            <w:vAlign w:val="center"/>
            <w:hideMark/>
          </w:tcPr>
          <w:p w14:paraId="1BB459D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TSS200</w:t>
            </w:r>
          </w:p>
        </w:tc>
        <w:tc>
          <w:tcPr>
            <w:tcW w:w="1424" w:type="dxa"/>
            <w:tcBorders>
              <w:top w:val="nil"/>
              <w:left w:val="nil"/>
              <w:bottom w:val="single" w:sz="4" w:space="0" w:color="auto"/>
              <w:right w:val="single" w:sz="4" w:space="0" w:color="auto"/>
            </w:tcBorders>
            <w:shd w:val="clear" w:color="auto" w:fill="auto"/>
            <w:noWrap/>
            <w:vAlign w:val="center"/>
            <w:hideMark/>
          </w:tcPr>
          <w:p w14:paraId="70E69FC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1.76%</w:t>
            </w:r>
          </w:p>
        </w:tc>
        <w:tc>
          <w:tcPr>
            <w:tcW w:w="990" w:type="dxa"/>
            <w:tcBorders>
              <w:top w:val="nil"/>
              <w:left w:val="nil"/>
              <w:bottom w:val="single" w:sz="4" w:space="0" w:color="auto"/>
              <w:right w:val="single" w:sz="4" w:space="0" w:color="auto"/>
            </w:tcBorders>
            <w:shd w:val="clear" w:color="auto" w:fill="auto"/>
            <w:noWrap/>
            <w:vAlign w:val="center"/>
            <w:hideMark/>
          </w:tcPr>
          <w:p w14:paraId="5A8CBB5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-3.95</w:t>
            </w:r>
          </w:p>
        </w:tc>
        <w:tc>
          <w:tcPr>
            <w:tcW w:w="1170" w:type="dxa"/>
            <w:tcBorders>
              <w:top w:val="nil"/>
              <w:left w:val="nil"/>
              <w:bottom w:val="single" w:sz="4" w:space="0" w:color="auto"/>
              <w:right w:val="single" w:sz="4" w:space="0" w:color="auto"/>
            </w:tcBorders>
            <w:shd w:val="clear" w:color="auto" w:fill="auto"/>
            <w:noWrap/>
            <w:vAlign w:val="center"/>
            <w:hideMark/>
          </w:tcPr>
          <w:p w14:paraId="63FB997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7.75E-05</w:t>
            </w:r>
          </w:p>
        </w:tc>
        <w:tc>
          <w:tcPr>
            <w:tcW w:w="1080" w:type="dxa"/>
            <w:tcBorders>
              <w:top w:val="nil"/>
              <w:left w:val="nil"/>
              <w:bottom w:val="single" w:sz="4" w:space="0" w:color="auto"/>
              <w:right w:val="single" w:sz="4" w:space="0" w:color="auto"/>
            </w:tcBorders>
            <w:shd w:val="clear" w:color="auto" w:fill="auto"/>
            <w:noWrap/>
            <w:vAlign w:val="center"/>
            <w:hideMark/>
          </w:tcPr>
          <w:p w14:paraId="463C936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1.42E-01</w:t>
            </w:r>
          </w:p>
        </w:tc>
        <w:tc>
          <w:tcPr>
            <w:tcW w:w="2839" w:type="dxa"/>
            <w:tcBorders>
              <w:top w:val="nil"/>
              <w:left w:val="nil"/>
              <w:bottom w:val="single" w:sz="4" w:space="0" w:color="auto"/>
              <w:right w:val="single" w:sz="4" w:space="0" w:color="auto"/>
            </w:tcBorders>
            <w:shd w:val="clear" w:color="auto" w:fill="auto"/>
            <w:noWrap/>
            <w:vAlign w:val="center"/>
            <w:hideMark/>
          </w:tcPr>
          <w:p w14:paraId="1CEE957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4D5991EB"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C579B5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lastRenderedPageBreak/>
              <w:t>28</w:t>
            </w:r>
          </w:p>
        </w:tc>
        <w:tc>
          <w:tcPr>
            <w:tcW w:w="1530" w:type="dxa"/>
            <w:tcBorders>
              <w:top w:val="nil"/>
              <w:left w:val="nil"/>
              <w:bottom w:val="single" w:sz="4" w:space="0" w:color="auto"/>
              <w:right w:val="single" w:sz="4" w:space="0" w:color="auto"/>
            </w:tcBorders>
            <w:shd w:val="clear" w:color="auto" w:fill="auto"/>
            <w:noWrap/>
            <w:vAlign w:val="center"/>
            <w:hideMark/>
          </w:tcPr>
          <w:p w14:paraId="67EEDFA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cg01005506</w:t>
            </w:r>
          </w:p>
        </w:tc>
        <w:tc>
          <w:tcPr>
            <w:tcW w:w="650" w:type="dxa"/>
            <w:tcBorders>
              <w:top w:val="nil"/>
              <w:left w:val="nil"/>
              <w:bottom w:val="single" w:sz="4" w:space="0" w:color="auto"/>
              <w:right w:val="single" w:sz="4" w:space="0" w:color="auto"/>
            </w:tcBorders>
            <w:shd w:val="clear" w:color="auto" w:fill="auto"/>
            <w:noWrap/>
            <w:vAlign w:val="center"/>
            <w:hideMark/>
          </w:tcPr>
          <w:p w14:paraId="5206BFF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10</w:t>
            </w:r>
          </w:p>
        </w:tc>
        <w:tc>
          <w:tcPr>
            <w:tcW w:w="1240" w:type="dxa"/>
            <w:tcBorders>
              <w:top w:val="nil"/>
              <w:left w:val="nil"/>
              <w:bottom w:val="single" w:sz="4" w:space="0" w:color="auto"/>
              <w:right w:val="single" w:sz="4" w:space="0" w:color="auto"/>
            </w:tcBorders>
            <w:shd w:val="clear" w:color="auto" w:fill="auto"/>
            <w:noWrap/>
            <w:vAlign w:val="center"/>
            <w:hideMark/>
          </w:tcPr>
          <w:p w14:paraId="6800413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64565768</w:t>
            </w:r>
          </w:p>
        </w:tc>
        <w:tc>
          <w:tcPr>
            <w:tcW w:w="1306" w:type="dxa"/>
            <w:tcBorders>
              <w:top w:val="nil"/>
              <w:left w:val="nil"/>
              <w:bottom w:val="single" w:sz="4" w:space="0" w:color="auto"/>
              <w:right w:val="single" w:sz="4" w:space="0" w:color="auto"/>
            </w:tcBorders>
            <w:shd w:val="clear" w:color="auto" w:fill="auto"/>
            <w:vAlign w:val="center"/>
            <w:hideMark/>
          </w:tcPr>
          <w:p w14:paraId="6CD217C4"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ADO</w:t>
            </w:r>
          </w:p>
        </w:tc>
        <w:tc>
          <w:tcPr>
            <w:tcW w:w="1050" w:type="dxa"/>
            <w:tcBorders>
              <w:top w:val="nil"/>
              <w:left w:val="nil"/>
              <w:bottom w:val="single" w:sz="4" w:space="0" w:color="auto"/>
              <w:right w:val="single" w:sz="4" w:space="0" w:color="auto"/>
            </w:tcBorders>
            <w:shd w:val="clear" w:color="auto" w:fill="auto"/>
            <w:noWrap/>
            <w:vAlign w:val="center"/>
            <w:hideMark/>
          </w:tcPr>
          <w:p w14:paraId="52E6BD0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1stExon</w:t>
            </w:r>
          </w:p>
        </w:tc>
        <w:tc>
          <w:tcPr>
            <w:tcW w:w="1424" w:type="dxa"/>
            <w:tcBorders>
              <w:top w:val="nil"/>
              <w:left w:val="nil"/>
              <w:bottom w:val="single" w:sz="4" w:space="0" w:color="auto"/>
              <w:right w:val="single" w:sz="4" w:space="0" w:color="auto"/>
            </w:tcBorders>
            <w:shd w:val="clear" w:color="auto" w:fill="auto"/>
            <w:noWrap/>
            <w:vAlign w:val="center"/>
            <w:hideMark/>
          </w:tcPr>
          <w:p w14:paraId="78EE951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1.64%</w:t>
            </w:r>
          </w:p>
        </w:tc>
        <w:tc>
          <w:tcPr>
            <w:tcW w:w="990" w:type="dxa"/>
            <w:tcBorders>
              <w:top w:val="nil"/>
              <w:left w:val="nil"/>
              <w:bottom w:val="single" w:sz="4" w:space="0" w:color="auto"/>
              <w:right w:val="single" w:sz="4" w:space="0" w:color="auto"/>
            </w:tcBorders>
            <w:shd w:val="clear" w:color="auto" w:fill="auto"/>
            <w:noWrap/>
            <w:vAlign w:val="center"/>
            <w:hideMark/>
          </w:tcPr>
          <w:p w14:paraId="73D9EA7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-4.07</w:t>
            </w:r>
          </w:p>
        </w:tc>
        <w:tc>
          <w:tcPr>
            <w:tcW w:w="1170" w:type="dxa"/>
            <w:tcBorders>
              <w:top w:val="nil"/>
              <w:left w:val="nil"/>
              <w:bottom w:val="single" w:sz="4" w:space="0" w:color="auto"/>
              <w:right w:val="single" w:sz="4" w:space="0" w:color="auto"/>
            </w:tcBorders>
            <w:shd w:val="clear" w:color="auto" w:fill="auto"/>
            <w:noWrap/>
            <w:vAlign w:val="center"/>
            <w:hideMark/>
          </w:tcPr>
          <w:p w14:paraId="0A03EAA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4.65E-05</w:t>
            </w:r>
          </w:p>
        </w:tc>
        <w:tc>
          <w:tcPr>
            <w:tcW w:w="1080" w:type="dxa"/>
            <w:tcBorders>
              <w:top w:val="nil"/>
              <w:left w:val="nil"/>
              <w:bottom w:val="single" w:sz="4" w:space="0" w:color="auto"/>
              <w:right w:val="single" w:sz="4" w:space="0" w:color="auto"/>
            </w:tcBorders>
            <w:shd w:val="clear" w:color="auto" w:fill="auto"/>
            <w:noWrap/>
            <w:vAlign w:val="center"/>
            <w:hideMark/>
          </w:tcPr>
          <w:p w14:paraId="534E27B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1.16E-01</w:t>
            </w:r>
          </w:p>
        </w:tc>
        <w:tc>
          <w:tcPr>
            <w:tcW w:w="2839" w:type="dxa"/>
            <w:tcBorders>
              <w:top w:val="nil"/>
              <w:left w:val="nil"/>
              <w:bottom w:val="single" w:sz="4" w:space="0" w:color="auto"/>
              <w:right w:val="single" w:sz="4" w:space="0" w:color="auto"/>
            </w:tcBorders>
            <w:shd w:val="clear" w:color="auto" w:fill="auto"/>
            <w:noWrap/>
            <w:vAlign w:val="center"/>
            <w:hideMark/>
          </w:tcPr>
          <w:p w14:paraId="78576F6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56DE88A8"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03FB39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29</w:t>
            </w:r>
          </w:p>
        </w:tc>
        <w:tc>
          <w:tcPr>
            <w:tcW w:w="1530" w:type="dxa"/>
            <w:tcBorders>
              <w:top w:val="nil"/>
              <w:left w:val="nil"/>
              <w:bottom w:val="single" w:sz="4" w:space="0" w:color="auto"/>
              <w:right w:val="single" w:sz="4" w:space="0" w:color="auto"/>
            </w:tcBorders>
            <w:shd w:val="clear" w:color="auto" w:fill="auto"/>
            <w:noWrap/>
            <w:vAlign w:val="center"/>
            <w:hideMark/>
          </w:tcPr>
          <w:p w14:paraId="26D8C1A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cg26103104</w:t>
            </w:r>
          </w:p>
        </w:tc>
        <w:tc>
          <w:tcPr>
            <w:tcW w:w="650" w:type="dxa"/>
            <w:tcBorders>
              <w:top w:val="nil"/>
              <w:left w:val="nil"/>
              <w:bottom w:val="single" w:sz="4" w:space="0" w:color="auto"/>
              <w:right w:val="single" w:sz="4" w:space="0" w:color="auto"/>
            </w:tcBorders>
            <w:shd w:val="clear" w:color="auto" w:fill="auto"/>
            <w:noWrap/>
            <w:vAlign w:val="center"/>
            <w:hideMark/>
          </w:tcPr>
          <w:p w14:paraId="648A06C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w:t>
            </w:r>
          </w:p>
        </w:tc>
        <w:tc>
          <w:tcPr>
            <w:tcW w:w="1240" w:type="dxa"/>
            <w:tcBorders>
              <w:top w:val="nil"/>
              <w:left w:val="nil"/>
              <w:bottom w:val="single" w:sz="4" w:space="0" w:color="auto"/>
              <w:right w:val="single" w:sz="4" w:space="0" w:color="auto"/>
            </w:tcBorders>
            <w:shd w:val="clear" w:color="auto" w:fill="auto"/>
            <w:noWrap/>
            <w:vAlign w:val="center"/>
            <w:hideMark/>
          </w:tcPr>
          <w:p w14:paraId="1E33B44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139490895</w:t>
            </w:r>
          </w:p>
        </w:tc>
        <w:tc>
          <w:tcPr>
            <w:tcW w:w="1306" w:type="dxa"/>
            <w:tcBorders>
              <w:top w:val="nil"/>
              <w:left w:val="nil"/>
              <w:bottom w:val="single" w:sz="4" w:space="0" w:color="auto"/>
              <w:right w:val="single" w:sz="4" w:space="0" w:color="auto"/>
            </w:tcBorders>
            <w:shd w:val="clear" w:color="auto" w:fill="auto"/>
            <w:vAlign w:val="center"/>
            <w:hideMark/>
          </w:tcPr>
          <w:p w14:paraId="4096C38E"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NA</w:t>
            </w:r>
          </w:p>
        </w:tc>
        <w:tc>
          <w:tcPr>
            <w:tcW w:w="1050" w:type="dxa"/>
            <w:tcBorders>
              <w:top w:val="nil"/>
              <w:left w:val="nil"/>
              <w:bottom w:val="single" w:sz="4" w:space="0" w:color="auto"/>
              <w:right w:val="single" w:sz="4" w:space="0" w:color="auto"/>
            </w:tcBorders>
            <w:shd w:val="clear" w:color="auto" w:fill="auto"/>
            <w:noWrap/>
            <w:vAlign w:val="center"/>
            <w:hideMark/>
          </w:tcPr>
          <w:p w14:paraId="72D9034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NA</w:t>
            </w:r>
          </w:p>
        </w:tc>
        <w:tc>
          <w:tcPr>
            <w:tcW w:w="1424" w:type="dxa"/>
            <w:tcBorders>
              <w:top w:val="nil"/>
              <w:left w:val="nil"/>
              <w:bottom w:val="single" w:sz="4" w:space="0" w:color="auto"/>
              <w:right w:val="single" w:sz="4" w:space="0" w:color="auto"/>
            </w:tcBorders>
            <w:shd w:val="clear" w:color="auto" w:fill="auto"/>
            <w:noWrap/>
            <w:vAlign w:val="center"/>
            <w:hideMark/>
          </w:tcPr>
          <w:p w14:paraId="0A600C8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1.29%</w:t>
            </w:r>
          </w:p>
        </w:tc>
        <w:tc>
          <w:tcPr>
            <w:tcW w:w="990" w:type="dxa"/>
            <w:tcBorders>
              <w:top w:val="nil"/>
              <w:left w:val="nil"/>
              <w:bottom w:val="single" w:sz="4" w:space="0" w:color="auto"/>
              <w:right w:val="single" w:sz="4" w:space="0" w:color="auto"/>
            </w:tcBorders>
            <w:shd w:val="clear" w:color="auto" w:fill="auto"/>
            <w:noWrap/>
            <w:vAlign w:val="center"/>
            <w:hideMark/>
          </w:tcPr>
          <w:p w14:paraId="21CD0DA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-4.21</w:t>
            </w:r>
          </w:p>
        </w:tc>
        <w:tc>
          <w:tcPr>
            <w:tcW w:w="1170" w:type="dxa"/>
            <w:tcBorders>
              <w:top w:val="nil"/>
              <w:left w:val="nil"/>
              <w:bottom w:val="single" w:sz="4" w:space="0" w:color="auto"/>
              <w:right w:val="single" w:sz="4" w:space="0" w:color="auto"/>
            </w:tcBorders>
            <w:shd w:val="clear" w:color="auto" w:fill="auto"/>
            <w:noWrap/>
            <w:vAlign w:val="center"/>
            <w:hideMark/>
          </w:tcPr>
          <w:p w14:paraId="52928B0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2.56E-05</w:t>
            </w:r>
          </w:p>
        </w:tc>
        <w:tc>
          <w:tcPr>
            <w:tcW w:w="1080" w:type="dxa"/>
            <w:tcBorders>
              <w:top w:val="nil"/>
              <w:left w:val="nil"/>
              <w:bottom w:val="single" w:sz="4" w:space="0" w:color="auto"/>
              <w:right w:val="single" w:sz="4" w:space="0" w:color="auto"/>
            </w:tcBorders>
            <w:shd w:val="clear" w:color="auto" w:fill="auto"/>
            <w:noWrap/>
            <w:vAlign w:val="center"/>
            <w:hideMark/>
          </w:tcPr>
          <w:p w14:paraId="5AEB611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8.11E-02</w:t>
            </w:r>
          </w:p>
        </w:tc>
        <w:tc>
          <w:tcPr>
            <w:tcW w:w="2839" w:type="dxa"/>
            <w:tcBorders>
              <w:top w:val="nil"/>
              <w:left w:val="nil"/>
              <w:bottom w:val="single" w:sz="4" w:space="0" w:color="auto"/>
              <w:right w:val="single" w:sz="4" w:space="0" w:color="auto"/>
            </w:tcBorders>
            <w:shd w:val="clear" w:color="auto" w:fill="auto"/>
            <w:vAlign w:val="center"/>
            <w:hideMark/>
          </w:tcPr>
          <w:p w14:paraId="12F8338E" w14:textId="69F6864D" w:rsidR="0010154B" w:rsidRPr="00DA4C96" w:rsidRDefault="00D167C3"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fldChar w:fldCharType="begin"/>
            </w:r>
            <w:r w:rsidR="00325C60">
              <w:rPr>
                <w:rFonts w:ascii="Arial" w:eastAsia="Times New Roman" w:hAnsi="Arial" w:cs="Arial"/>
                <w:color w:val="000000"/>
                <w:sz w:val="20"/>
                <w:szCs w:val="20"/>
                <w:lang w:eastAsia="zh-CN"/>
              </w:rPr>
              <w:instrText xml:space="preserve"> ADDIN EN.CITE &lt;EndNote&gt;&lt;Cite&gt;&lt;Author&gt;Liu&lt;/Author&gt;&lt;Year&gt;2018&lt;/Year&gt;&lt;RecNum&gt;12&lt;/RecNum&gt;&lt;DisplayText&gt;[9]&lt;/DisplayText&gt;&lt;record&gt;&lt;rec-number&gt;12&lt;/rec-number&gt;&lt;foreign-keys&gt;&lt;key app="EN" db-id="etaetrptmvv5ener9vl5d9tavrtxwvaswdzp" timestamp="1562303515"&gt;12&lt;/key&gt;&lt;/foreign-keys&gt;&lt;ref-type name="Journal Article"&gt;17&lt;/ref-type&gt;&lt;contributors&gt;&lt;authors&gt;&lt;author&gt;Liu, Chunyu&lt;/author&gt;&lt;author&gt;Marioni, Riccardo E.&lt;/author&gt;&lt;author&gt;Hedman, Å K.&lt;/author&gt;&lt;author&gt;Pfeiffer, Liliane&lt;/author&gt;&lt;author&gt;Tsai, Pei-Chien&lt;/author&gt;&lt;author&gt;Reynolds, Lindsay M.&lt;/author&gt;&lt;author&gt;Just, Allan C.&lt;/author&gt;&lt;author&gt;Duan, Qing&lt;/author&gt;&lt;author&gt;Boer, Cindy G.&lt;/author&gt;&lt;author&gt;Tanaka, Toshiko&lt;/author&gt;&lt;/authors&gt;&lt;/contributors&gt;&lt;titles&gt;&lt;title&gt;A DNA methylation biomarker of alcohol consumption&lt;/title&gt;&lt;secondary-title&gt;&lt;style face="italic" font="default" size="100%"&gt;Molecular psychiatry&lt;/style&gt;&lt;/secondary-title&gt;&lt;/titles&gt;&lt;periodical&gt;&lt;full-title&gt;Molecular psychiatry&lt;/full-title&gt;&lt;/periodical&gt;&lt;pages&gt;422&lt;/pages&gt;&lt;volume&gt;&lt;style face="bold" font="default" size="100%"&gt;23&lt;/style&gt;&lt;/volume&gt;&lt;number&gt;2&lt;/number&gt;&lt;dates&gt;&lt;year&gt;2018&lt;/year&gt;&lt;/dates&gt;&lt;publisher&gt;Nature Publishing Group&lt;/publisher&gt;&lt;isbn&gt;1476-5578&lt;/isbn&gt;&lt;urls&gt;&lt;/urls&gt;&lt;/record&gt;&lt;/Cite&gt;&lt;/EndNote&gt;</w:instrText>
            </w:r>
            <w:r w:rsidRPr="00DA4C96">
              <w:rPr>
                <w:rFonts w:ascii="Arial" w:eastAsia="Times New Roman" w:hAnsi="Arial" w:cs="Arial"/>
                <w:color w:val="000000"/>
                <w:sz w:val="20"/>
                <w:szCs w:val="20"/>
                <w:lang w:eastAsia="zh-CN"/>
              </w:rPr>
              <w:fldChar w:fldCharType="separate"/>
            </w:r>
            <w:r w:rsidR="00325C60">
              <w:rPr>
                <w:rFonts w:ascii="Arial" w:eastAsia="Times New Roman" w:hAnsi="Arial" w:cs="Arial"/>
                <w:noProof/>
                <w:color w:val="000000"/>
                <w:sz w:val="20"/>
                <w:szCs w:val="20"/>
                <w:lang w:eastAsia="zh-CN"/>
              </w:rPr>
              <w:t>[9]</w:t>
            </w:r>
            <w:r w:rsidRPr="00DA4C96">
              <w:rPr>
                <w:rFonts w:ascii="Arial" w:eastAsia="Times New Roman" w:hAnsi="Arial" w:cs="Arial"/>
                <w:color w:val="000000"/>
                <w:sz w:val="20"/>
                <w:szCs w:val="20"/>
                <w:lang w:eastAsia="zh-CN"/>
              </w:rPr>
              <w:fldChar w:fldCharType="end"/>
            </w:r>
          </w:p>
        </w:tc>
      </w:tr>
      <w:tr w:rsidR="0010154B" w:rsidRPr="00DA4C96" w14:paraId="1332B963"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22D661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30</w:t>
            </w:r>
          </w:p>
        </w:tc>
        <w:tc>
          <w:tcPr>
            <w:tcW w:w="1530" w:type="dxa"/>
            <w:tcBorders>
              <w:top w:val="nil"/>
              <w:left w:val="nil"/>
              <w:bottom w:val="single" w:sz="4" w:space="0" w:color="auto"/>
              <w:right w:val="single" w:sz="4" w:space="0" w:color="auto"/>
            </w:tcBorders>
            <w:shd w:val="clear" w:color="auto" w:fill="auto"/>
            <w:noWrap/>
            <w:vAlign w:val="center"/>
            <w:hideMark/>
          </w:tcPr>
          <w:p w14:paraId="12B2E1D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cg22007110</w:t>
            </w:r>
          </w:p>
        </w:tc>
        <w:tc>
          <w:tcPr>
            <w:tcW w:w="650" w:type="dxa"/>
            <w:tcBorders>
              <w:top w:val="nil"/>
              <w:left w:val="nil"/>
              <w:bottom w:val="single" w:sz="4" w:space="0" w:color="auto"/>
              <w:right w:val="single" w:sz="4" w:space="0" w:color="auto"/>
            </w:tcBorders>
            <w:shd w:val="clear" w:color="auto" w:fill="auto"/>
            <w:noWrap/>
            <w:vAlign w:val="center"/>
            <w:hideMark/>
          </w:tcPr>
          <w:p w14:paraId="738DD7C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7</w:t>
            </w:r>
          </w:p>
        </w:tc>
        <w:tc>
          <w:tcPr>
            <w:tcW w:w="1240" w:type="dxa"/>
            <w:tcBorders>
              <w:top w:val="nil"/>
              <w:left w:val="nil"/>
              <w:bottom w:val="single" w:sz="4" w:space="0" w:color="auto"/>
              <w:right w:val="single" w:sz="4" w:space="0" w:color="auto"/>
            </w:tcBorders>
            <w:shd w:val="clear" w:color="auto" w:fill="auto"/>
            <w:noWrap/>
            <w:vAlign w:val="center"/>
            <w:hideMark/>
          </w:tcPr>
          <w:p w14:paraId="239AF63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30737599</w:t>
            </w:r>
          </w:p>
        </w:tc>
        <w:tc>
          <w:tcPr>
            <w:tcW w:w="1306" w:type="dxa"/>
            <w:tcBorders>
              <w:top w:val="nil"/>
              <w:left w:val="nil"/>
              <w:bottom w:val="single" w:sz="4" w:space="0" w:color="auto"/>
              <w:right w:val="single" w:sz="4" w:space="0" w:color="auto"/>
            </w:tcBorders>
            <w:shd w:val="clear" w:color="auto" w:fill="auto"/>
            <w:vAlign w:val="center"/>
            <w:hideMark/>
          </w:tcPr>
          <w:p w14:paraId="0AE51DAA"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NA</w:t>
            </w:r>
          </w:p>
        </w:tc>
        <w:tc>
          <w:tcPr>
            <w:tcW w:w="1050" w:type="dxa"/>
            <w:tcBorders>
              <w:top w:val="nil"/>
              <w:left w:val="nil"/>
              <w:bottom w:val="single" w:sz="4" w:space="0" w:color="auto"/>
              <w:right w:val="single" w:sz="4" w:space="0" w:color="auto"/>
            </w:tcBorders>
            <w:shd w:val="clear" w:color="auto" w:fill="auto"/>
            <w:noWrap/>
            <w:vAlign w:val="center"/>
            <w:hideMark/>
          </w:tcPr>
          <w:p w14:paraId="12AFA94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NA</w:t>
            </w:r>
          </w:p>
        </w:tc>
        <w:tc>
          <w:tcPr>
            <w:tcW w:w="1424" w:type="dxa"/>
            <w:tcBorders>
              <w:top w:val="nil"/>
              <w:left w:val="nil"/>
              <w:bottom w:val="single" w:sz="4" w:space="0" w:color="auto"/>
              <w:right w:val="single" w:sz="4" w:space="0" w:color="auto"/>
            </w:tcBorders>
            <w:shd w:val="clear" w:color="auto" w:fill="auto"/>
            <w:noWrap/>
            <w:vAlign w:val="center"/>
            <w:hideMark/>
          </w:tcPr>
          <w:p w14:paraId="77FDA3D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0.57%</w:t>
            </w:r>
          </w:p>
        </w:tc>
        <w:tc>
          <w:tcPr>
            <w:tcW w:w="990" w:type="dxa"/>
            <w:tcBorders>
              <w:top w:val="nil"/>
              <w:left w:val="nil"/>
              <w:bottom w:val="single" w:sz="4" w:space="0" w:color="auto"/>
              <w:right w:val="single" w:sz="4" w:space="0" w:color="auto"/>
            </w:tcBorders>
            <w:shd w:val="clear" w:color="auto" w:fill="auto"/>
            <w:noWrap/>
            <w:vAlign w:val="center"/>
            <w:hideMark/>
          </w:tcPr>
          <w:p w14:paraId="58835EE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3.97</w:t>
            </w:r>
          </w:p>
        </w:tc>
        <w:tc>
          <w:tcPr>
            <w:tcW w:w="1170" w:type="dxa"/>
            <w:tcBorders>
              <w:top w:val="nil"/>
              <w:left w:val="nil"/>
              <w:bottom w:val="single" w:sz="4" w:space="0" w:color="auto"/>
              <w:right w:val="single" w:sz="4" w:space="0" w:color="auto"/>
            </w:tcBorders>
            <w:shd w:val="clear" w:color="auto" w:fill="auto"/>
            <w:noWrap/>
            <w:vAlign w:val="center"/>
            <w:hideMark/>
          </w:tcPr>
          <w:p w14:paraId="42DC77B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7.20E-05</w:t>
            </w:r>
          </w:p>
        </w:tc>
        <w:tc>
          <w:tcPr>
            <w:tcW w:w="1080" w:type="dxa"/>
            <w:tcBorders>
              <w:top w:val="nil"/>
              <w:left w:val="nil"/>
              <w:bottom w:val="single" w:sz="4" w:space="0" w:color="auto"/>
              <w:right w:val="single" w:sz="4" w:space="0" w:color="auto"/>
            </w:tcBorders>
            <w:shd w:val="clear" w:color="auto" w:fill="auto"/>
            <w:noWrap/>
            <w:vAlign w:val="center"/>
            <w:hideMark/>
          </w:tcPr>
          <w:p w14:paraId="1EE8AED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1.41E-01</w:t>
            </w:r>
          </w:p>
        </w:tc>
        <w:tc>
          <w:tcPr>
            <w:tcW w:w="2839" w:type="dxa"/>
            <w:tcBorders>
              <w:top w:val="nil"/>
              <w:left w:val="nil"/>
              <w:bottom w:val="single" w:sz="4" w:space="0" w:color="auto"/>
              <w:right w:val="single" w:sz="4" w:space="0" w:color="auto"/>
            </w:tcBorders>
            <w:shd w:val="clear" w:color="auto" w:fill="auto"/>
            <w:vAlign w:val="center"/>
            <w:hideMark/>
          </w:tcPr>
          <w:p w14:paraId="5F8883BC" w14:textId="440BB207" w:rsidR="0010154B" w:rsidRPr="00DA4C96" w:rsidRDefault="00B46334"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fldChar w:fldCharType="begin"/>
            </w:r>
            <w:r w:rsidR="00325C60">
              <w:rPr>
                <w:rFonts w:ascii="Arial" w:eastAsia="Times New Roman" w:hAnsi="Arial" w:cs="Arial"/>
                <w:color w:val="000000"/>
                <w:sz w:val="20"/>
                <w:szCs w:val="20"/>
                <w:lang w:eastAsia="zh-CN"/>
              </w:rPr>
              <w:instrText xml:space="preserve"> ADDIN EN.CITE &lt;EndNote&gt;&lt;Cite&gt;&lt;Author&gt;Wilson&lt;/Author&gt;&lt;Year&gt;2019&lt;/Year&gt;&lt;RecNum&gt;11&lt;/RecNum&gt;&lt;DisplayText&gt;[10]&lt;/DisplayText&gt;&lt;record&gt;&lt;rec-number&gt;11&lt;/rec-number&gt;&lt;foreign-keys&gt;&lt;key app="EN" db-id="etaetrptmvv5ener9vl5d9tavrtxwvaswdzp" timestamp="1562303495"&gt;11&lt;/key&gt;&lt;/foreign-keys&gt;&lt;ref-type name="Journal Article"&gt;17&lt;/ref-type&gt;&lt;contributors&gt;&lt;authors&gt;&lt;author&gt;Wilson, Lauren E.&lt;/author&gt;&lt;author&gt;Xu, Zongli&lt;/author&gt;&lt;author&gt;Harlid, Sophia&lt;/author&gt;&lt;author&gt;White, Alexandra J.&lt;/author&gt;&lt;author&gt;Troester, Melissa A.&lt;/author&gt;&lt;author&gt;Sandler, Dale P.&lt;/author&gt;&lt;author&gt;Taylor, Jack A.&lt;/author&gt;&lt;/authors&gt;&lt;/contributors&gt;&lt;titles&gt;&lt;title&gt;Alcohol and DNA Methylation: An Epigenome-Wide Association Study in Blood and Normal Breast Tissue&lt;/title&gt;&lt;secondary-title&gt;&lt;style face="italic" font="default" size="100%"&gt;American journal of epidemiology&lt;/style&gt;&lt;/secondary-title&gt;&lt;/titles&gt;&lt;periodical&gt;&lt;full-title&gt;American journal of epidemiology&lt;/full-title&gt;&lt;/periodical&gt;&lt;pages&gt;1055-1065&lt;/pages&gt;&lt;volume&gt;&lt;style face="bold" font="default" size="100%"&gt;188&lt;/style&gt;&lt;/volume&gt;&lt;number&gt;6&lt;/number&gt;&lt;dates&gt;&lt;year&gt;2019&lt;/year&gt;&lt;/dates&gt;&lt;publisher&gt;Oxford University Press&lt;/publisher&gt;&lt;isbn&gt;0002-9262&lt;/isbn&gt;&lt;urls&gt;&lt;/urls&gt;&lt;/record&gt;&lt;/Cite&gt;&lt;/EndNote&gt;</w:instrText>
            </w:r>
            <w:r w:rsidRPr="00DA4C96">
              <w:rPr>
                <w:rFonts w:ascii="Arial" w:eastAsia="Times New Roman" w:hAnsi="Arial" w:cs="Arial"/>
                <w:color w:val="000000"/>
                <w:sz w:val="20"/>
                <w:szCs w:val="20"/>
                <w:lang w:eastAsia="zh-CN"/>
              </w:rPr>
              <w:fldChar w:fldCharType="separate"/>
            </w:r>
            <w:r w:rsidR="00325C60">
              <w:rPr>
                <w:rFonts w:ascii="Arial" w:eastAsia="Times New Roman" w:hAnsi="Arial" w:cs="Arial"/>
                <w:noProof/>
                <w:color w:val="000000"/>
                <w:sz w:val="20"/>
                <w:szCs w:val="20"/>
                <w:lang w:eastAsia="zh-CN"/>
              </w:rPr>
              <w:t>[10]</w:t>
            </w:r>
            <w:r w:rsidRPr="00DA4C96">
              <w:rPr>
                <w:rFonts w:ascii="Arial" w:eastAsia="Times New Roman" w:hAnsi="Arial" w:cs="Arial"/>
                <w:color w:val="000000"/>
                <w:sz w:val="20"/>
                <w:szCs w:val="20"/>
                <w:lang w:eastAsia="zh-CN"/>
              </w:rPr>
              <w:fldChar w:fldCharType="end"/>
            </w:r>
          </w:p>
        </w:tc>
      </w:tr>
      <w:tr w:rsidR="0010154B" w:rsidRPr="00DA4C96" w14:paraId="546FB733"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BFEC8A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31</w:t>
            </w:r>
          </w:p>
        </w:tc>
        <w:tc>
          <w:tcPr>
            <w:tcW w:w="1530" w:type="dxa"/>
            <w:tcBorders>
              <w:top w:val="nil"/>
              <w:left w:val="nil"/>
              <w:bottom w:val="single" w:sz="4" w:space="0" w:color="auto"/>
              <w:right w:val="single" w:sz="4" w:space="0" w:color="auto"/>
            </w:tcBorders>
            <w:shd w:val="clear" w:color="auto" w:fill="auto"/>
            <w:noWrap/>
            <w:vAlign w:val="center"/>
            <w:hideMark/>
          </w:tcPr>
          <w:p w14:paraId="1863B52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cg09284949</w:t>
            </w:r>
          </w:p>
        </w:tc>
        <w:tc>
          <w:tcPr>
            <w:tcW w:w="650" w:type="dxa"/>
            <w:tcBorders>
              <w:top w:val="nil"/>
              <w:left w:val="nil"/>
              <w:bottom w:val="single" w:sz="4" w:space="0" w:color="auto"/>
              <w:right w:val="single" w:sz="4" w:space="0" w:color="auto"/>
            </w:tcBorders>
            <w:shd w:val="clear" w:color="auto" w:fill="auto"/>
            <w:noWrap/>
            <w:vAlign w:val="center"/>
            <w:hideMark/>
          </w:tcPr>
          <w:p w14:paraId="4428C1B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19</w:t>
            </w:r>
          </w:p>
        </w:tc>
        <w:tc>
          <w:tcPr>
            <w:tcW w:w="1240" w:type="dxa"/>
            <w:tcBorders>
              <w:top w:val="nil"/>
              <w:left w:val="nil"/>
              <w:bottom w:val="single" w:sz="4" w:space="0" w:color="auto"/>
              <w:right w:val="single" w:sz="4" w:space="0" w:color="auto"/>
            </w:tcBorders>
            <w:shd w:val="clear" w:color="auto" w:fill="auto"/>
            <w:noWrap/>
            <w:vAlign w:val="center"/>
            <w:hideMark/>
          </w:tcPr>
          <w:p w14:paraId="6A9CD76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51190179</w:t>
            </w:r>
          </w:p>
        </w:tc>
        <w:tc>
          <w:tcPr>
            <w:tcW w:w="1306" w:type="dxa"/>
            <w:tcBorders>
              <w:top w:val="nil"/>
              <w:left w:val="nil"/>
              <w:bottom w:val="single" w:sz="4" w:space="0" w:color="auto"/>
              <w:right w:val="single" w:sz="4" w:space="0" w:color="auto"/>
            </w:tcBorders>
            <w:shd w:val="clear" w:color="auto" w:fill="auto"/>
            <w:vAlign w:val="center"/>
            <w:hideMark/>
          </w:tcPr>
          <w:p w14:paraId="1DFFAA23"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SHANK1</w:t>
            </w:r>
          </w:p>
        </w:tc>
        <w:tc>
          <w:tcPr>
            <w:tcW w:w="1050" w:type="dxa"/>
            <w:tcBorders>
              <w:top w:val="nil"/>
              <w:left w:val="nil"/>
              <w:bottom w:val="single" w:sz="4" w:space="0" w:color="auto"/>
              <w:right w:val="single" w:sz="4" w:space="0" w:color="auto"/>
            </w:tcBorders>
            <w:shd w:val="clear" w:color="auto" w:fill="auto"/>
            <w:noWrap/>
            <w:vAlign w:val="center"/>
            <w:hideMark/>
          </w:tcPr>
          <w:p w14:paraId="742ECAE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422A864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0.84%</w:t>
            </w:r>
          </w:p>
        </w:tc>
        <w:tc>
          <w:tcPr>
            <w:tcW w:w="990" w:type="dxa"/>
            <w:tcBorders>
              <w:top w:val="nil"/>
              <w:left w:val="nil"/>
              <w:bottom w:val="single" w:sz="4" w:space="0" w:color="auto"/>
              <w:right w:val="single" w:sz="4" w:space="0" w:color="auto"/>
            </w:tcBorders>
            <w:shd w:val="clear" w:color="auto" w:fill="auto"/>
            <w:noWrap/>
            <w:vAlign w:val="center"/>
            <w:hideMark/>
          </w:tcPr>
          <w:p w14:paraId="746E894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3.92</w:t>
            </w:r>
          </w:p>
        </w:tc>
        <w:tc>
          <w:tcPr>
            <w:tcW w:w="1170" w:type="dxa"/>
            <w:tcBorders>
              <w:top w:val="nil"/>
              <w:left w:val="nil"/>
              <w:bottom w:val="single" w:sz="4" w:space="0" w:color="auto"/>
              <w:right w:val="single" w:sz="4" w:space="0" w:color="auto"/>
            </w:tcBorders>
            <w:shd w:val="clear" w:color="auto" w:fill="auto"/>
            <w:noWrap/>
            <w:vAlign w:val="center"/>
            <w:hideMark/>
          </w:tcPr>
          <w:p w14:paraId="4F95D5D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8.69E-05</w:t>
            </w:r>
          </w:p>
        </w:tc>
        <w:tc>
          <w:tcPr>
            <w:tcW w:w="1080" w:type="dxa"/>
            <w:tcBorders>
              <w:top w:val="nil"/>
              <w:left w:val="nil"/>
              <w:bottom w:val="single" w:sz="4" w:space="0" w:color="auto"/>
              <w:right w:val="single" w:sz="4" w:space="0" w:color="auto"/>
            </w:tcBorders>
            <w:shd w:val="clear" w:color="auto" w:fill="auto"/>
            <w:noWrap/>
            <w:vAlign w:val="center"/>
            <w:hideMark/>
          </w:tcPr>
          <w:p w14:paraId="423A746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1.51E-01</w:t>
            </w:r>
          </w:p>
        </w:tc>
        <w:tc>
          <w:tcPr>
            <w:tcW w:w="2839" w:type="dxa"/>
            <w:tcBorders>
              <w:top w:val="nil"/>
              <w:left w:val="nil"/>
              <w:bottom w:val="single" w:sz="4" w:space="0" w:color="auto"/>
              <w:right w:val="single" w:sz="4" w:space="0" w:color="auto"/>
            </w:tcBorders>
            <w:shd w:val="clear" w:color="auto" w:fill="auto"/>
            <w:noWrap/>
            <w:vAlign w:val="center"/>
            <w:hideMark/>
          </w:tcPr>
          <w:p w14:paraId="5790433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7A9EEBF4"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CD4030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32</w:t>
            </w:r>
          </w:p>
        </w:tc>
        <w:tc>
          <w:tcPr>
            <w:tcW w:w="1530" w:type="dxa"/>
            <w:tcBorders>
              <w:top w:val="nil"/>
              <w:left w:val="nil"/>
              <w:bottom w:val="single" w:sz="4" w:space="0" w:color="auto"/>
              <w:right w:val="single" w:sz="4" w:space="0" w:color="auto"/>
            </w:tcBorders>
            <w:shd w:val="clear" w:color="auto" w:fill="auto"/>
            <w:noWrap/>
            <w:vAlign w:val="center"/>
            <w:hideMark/>
          </w:tcPr>
          <w:p w14:paraId="4C852C2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cg09635954</w:t>
            </w:r>
          </w:p>
        </w:tc>
        <w:tc>
          <w:tcPr>
            <w:tcW w:w="650" w:type="dxa"/>
            <w:tcBorders>
              <w:top w:val="nil"/>
              <w:left w:val="nil"/>
              <w:bottom w:val="single" w:sz="4" w:space="0" w:color="auto"/>
              <w:right w:val="single" w:sz="4" w:space="0" w:color="auto"/>
            </w:tcBorders>
            <w:shd w:val="clear" w:color="auto" w:fill="auto"/>
            <w:noWrap/>
            <w:vAlign w:val="center"/>
            <w:hideMark/>
          </w:tcPr>
          <w:p w14:paraId="2BFB199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7</w:t>
            </w:r>
          </w:p>
        </w:tc>
        <w:tc>
          <w:tcPr>
            <w:tcW w:w="1240" w:type="dxa"/>
            <w:tcBorders>
              <w:top w:val="nil"/>
              <w:left w:val="nil"/>
              <w:bottom w:val="single" w:sz="4" w:space="0" w:color="auto"/>
              <w:right w:val="single" w:sz="4" w:space="0" w:color="auto"/>
            </w:tcBorders>
            <w:shd w:val="clear" w:color="auto" w:fill="auto"/>
            <w:noWrap/>
            <w:vAlign w:val="center"/>
            <w:hideMark/>
          </w:tcPr>
          <w:p w14:paraId="5B10F49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29605624</w:t>
            </w:r>
          </w:p>
        </w:tc>
        <w:tc>
          <w:tcPr>
            <w:tcW w:w="1306" w:type="dxa"/>
            <w:tcBorders>
              <w:top w:val="nil"/>
              <w:left w:val="nil"/>
              <w:bottom w:val="single" w:sz="4" w:space="0" w:color="auto"/>
              <w:right w:val="single" w:sz="4" w:space="0" w:color="auto"/>
            </w:tcBorders>
            <w:shd w:val="clear" w:color="auto" w:fill="auto"/>
            <w:vAlign w:val="center"/>
            <w:hideMark/>
          </w:tcPr>
          <w:p w14:paraId="34843D0B"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PRR15</w:t>
            </w:r>
          </w:p>
        </w:tc>
        <w:tc>
          <w:tcPr>
            <w:tcW w:w="1050" w:type="dxa"/>
            <w:tcBorders>
              <w:top w:val="nil"/>
              <w:left w:val="nil"/>
              <w:bottom w:val="single" w:sz="4" w:space="0" w:color="auto"/>
              <w:right w:val="single" w:sz="4" w:space="0" w:color="auto"/>
            </w:tcBorders>
            <w:shd w:val="clear" w:color="auto" w:fill="auto"/>
            <w:noWrap/>
            <w:vAlign w:val="center"/>
            <w:hideMark/>
          </w:tcPr>
          <w:p w14:paraId="50268FF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5UTR</w:t>
            </w:r>
          </w:p>
        </w:tc>
        <w:tc>
          <w:tcPr>
            <w:tcW w:w="1424" w:type="dxa"/>
            <w:tcBorders>
              <w:top w:val="nil"/>
              <w:left w:val="nil"/>
              <w:bottom w:val="single" w:sz="4" w:space="0" w:color="auto"/>
              <w:right w:val="single" w:sz="4" w:space="0" w:color="auto"/>
            </w:tcBorders>
            <w:shd w:val="clear" w:color="auto" w:fill="auto"/>
            <w:noWrap/>
            <w:vAlign w:val="center"/>
            <w:hideMark/>
          </w:tcPr>
          <w:p w14:paraId="726D965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0.80%</w:t>
            </w:r>
          </w:p>
        </w:tc>
        <w:tc>
          <w:tcPr>
            <w:tcW w:w="990" w:type="dxa"/>
            <w:tcBorders>
              <w:top w:val="nil"/>
              <w:left w:val="nil"/>
              <w:bottom w:val="single" w:sz="4" w:space="0" w:color="auto"/>
              <w:right w:val="single" w:sz="4" w:space="0" w:color="auto"/>
            </w:tcBorders>
            <w:shd w:val="clear" w:color="auto" w:fill="auto"/>
            <w:noWrap/>
            <w:vAlign w:val="center"/>
            <w:hideMark/>
          </w:tcPr>
          <w:p w14:paraId="712DC73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-4.42</w:t>
            </w:r>
          </w:p>
        </w:tc>
        <w:tc>
          <w:tcPr>
            <w:tcW w:w="1170" w:type="dxa"/>
            <w:tcBorders>
              <w:top w:val="nil"/>
              <w:left w:val="nil"/>
              <w:bottom w:val="single" w:sz="4" w:space="0" w:color="auto"/>
              <w:right w:val="single" w:sz="4" w:space="0" w:color="auto"/>
            </w:tcBorders>
            <w:shd w:val="clear" w:color="auto" w:fill="auto"/>
            <w:noWrap/>
            <w:vAlign w:val="center"/>
            <w:hideMark/>
          </w:tcPr>
          <w:p w14:paraId="043FB48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9.82E-06</w:t>
            </w:r>
          </w:p>
        </w:tc>
        <w:tc>
          <w:tcPr>
            <w:tcW w:w="1080" w:type="dxa"/>
            <w:tcBorders>
              <w:top w:val="nil"/>
              <w:left w:val="nil"/>
              <w:bottom w:val="single" w:sz="4" w:space="0" w:color="auto"/>
              <w:right w:val="single" w:sz="4" w:space="0" w:color="auto"/>
            </w:tcBorders>
            <w:shd w:val="clear" w:color="auto" w:fill="auto"/>
            <w:noWrap/>
            <w:vAlign w:val="center"/>
            <w:hideMark/>
          </w:tcPr>
          <w:p w14:paraId="1AFDD0D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4.95E-02</w:t>
            </w:r>
          </w:p>
        </w:tc>
        <w:tc>
          <w:tcPr>
            <w:tcW w:w="2839" w:type="dxa"/>
            <w:tcBorders>
              <w:top w:val="nil"/>
              <w:left w:val="nil"/>
              <w:bottom w:val="single" w:sz="4" w:space="0" w:color="auto"/>
              <w:right w:val="single" w:sz="4" w:space="0" w:color="auto"/>
            </w:tcBorders>
            <w:shd w:val="clear" w:color="auto" w:fill="auto"/>
            <w:noWrap/>
            <w:vAlign w:val="center"/>
            <w:hideMark/>
          </w:tcPr>
          <w:p w14:paraId="1641EFF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26E46387"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DCEF61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33</w:t>
            </w:r>
          </w:p>
        </w:tc>
        <w:tc>
          <w:tcPr>
            <w:tcW w:w="1530" w:type="dxa"/>
            <w:tcBorders>
              <w:top w:val="nil"/>
              <w:left w:val="nil"/>
              <w:bottom w:val="single" w:sz="4" w:space="0" w:color="auto"/>
              <w:right w:val="single" w:sz="4" w:space="0" w:color="auto"/>
            </w:tcBorders>
            <w:shd w:val="clear" w:color="auto" w:fill="auto"/>
            <w:noWrap/>
            <w:vAlign w:val="center"/>
            <w:hideMark/>
          </w:tcPr>
          <w:p w14:paraId="47C2988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cg22499893</w:t>
            </w:r>
          </w:p>
        </w:tc>
        <w:tc>
          <w:tcPr>
            <w:tcW w:w="650" w:type="dxa"/>
            <w:tcBorders>
              <w:top w:val="nil"/>
              <w:left w:val="nil"/>
              <w:bottom w:val="single" w:sz="4" w:space="0" w:color="auto"/>
              <w:right w:val="single" w:sz="4" w:space="0" w:color="auto"/>
            </w:tcBorders>
            <w:shd w:val="clear" w:color="auto" w:fill="auto"/>
            <w:noWrap/>
            <w:vAlign w:val="center"/>
            <w:hideMark/>
          </w:tcPr>
          <w:p w14:paraId="0F636A2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w:t>
            </w:r>
          </w:p>
        </w:tc>
        <w:tc>
          <w:tcPr>
            <w:tcW w:w="1240" w:type="dxa"/>
            <w:tcBorders>
              <w:top w:val="nil"/>
              <w:left w:val="nil"/>
              <w:bottom w:val="single" w:sz="4" w:space="0" w:color="auto"/>
              <w:right w:val="single" w:sz="4" w:space="0" w:color="auto"/>
            </w:tcBorders>
            <w:shd w:val="clear" w:color="auto" w:fill="auto"/>
            <w:noWrap/>
            <w:vAlign w:val="center"/>
            <w:hideMark/>
          </w:tcPr>
          <w:p w14:paraId="73EB7F6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24307535</w:t>
            </w:r>
          </w:p>
        </w:tc>
        <w:tc>
          <w:tcPr>
            <w:tcW w:w="1306" w:type="dxa"/>
            <w:tcBorders>
              <w:top w:val="nil"/>
              <w:left w:val="nil"/>
              <w:bottom w:val="single" w:sz="4" w:space="0" w:color="auto"/>
              <w:right w:val="single" w:sz="4" w:space="0" w:color="auto"/>
            </w:tcBorders>
            <w:shd w:val="clear" w:color="auto" w:fill="auto"/>
            <w:vAlign w:val="center"/>
            <w:hideMark/>
          </w:tcPr>
          <w:p w14:paraId="2C847A13"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SFRS13A</w:t>
            </w:r>
          </w:p>
        </w:tc>
        <w:tc>
          <w:tcPr>
            <w:tcW w:w="1050" w:type="dxa"/>
            <w:tcBorders>
              <w:top w:val="nil"/>
              <w:left w:val="nil"/>
              <w:bottom w:val="single" w:sz="4" w:space="0" w:color="auto"/>
              <w:right w:val="single" w:sz="4" w:space="0" w:color="auto"/>
            </w:tcBorders>
            <w:shd w:val="clear" w:color="auto" w:fill="auto"/>
            <w:noWrap/>
            <w:vAlign w:val="center"/>
            <w:hideMark/>
          </w:tcPr>
          <w:p w14:paraId="714BFFF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TSS1500</w:t>
            </w:r>
          </w:p>
        </w:tc>
        <w:tc>
          <w:tcPr>
            <w:tcW w:w="1424" w:type="dxa"/>
            <w:tcBorders>
              <w:top w:val="nil"/>
              <w:left w:val="nil"/>
              <w:bottom w:val="single" w:sz="4" w:space="0" w:color="auto"/>
              <w:right w:val="single" w:sz="4" w:space="0" w:color="auto"/>
            </w:tcBorders>
            <w:shd w:val="clear" w:color="auto" w:fill="auto"/>
            <w:noWrap/>
            <w:vAlign w:val="center"/>
            <w:hideMark/>
          </w:tcPr>
          <w:p w14:paraId="0BA6C6F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1.33%</w:t>
            </w:r>
          </w:p>
        </w:tc>
        <w:tc>
          <w:tcPr>
            <w:tcW w:w="990" w:type="dxa"/>
            <w:tcBorders>
              <w:top w:val="nil"/>
              <w:left w:val="nil"/>
              <w:bottom w:val="single" w:sz="4" w:space="0" w:color="auto"/>
              <w:right w:val="single" w:sz="4" w:space="0" w:color="auto"/>
            </w:tcBorders>
            <w:shd w:val="clear" w:color="auto" w:fill="auto"/>
            <w:noWrap/>
            <w:vAlign w:val="center"/>
            <w:hideMark/>
          </w:tcPr>
          <w:p w14:paraId="182C133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-3.91</w:t>
            </w:r>
          </w:p>
        </w:tc>
        <w:tc>
          <w:tcPr>
            <w:tcW w:w="1170" w:type="dxa"/>
            <w:tcBorders>
              <w:top w:val="nil"/>
              <w:left w:val="nil"/>
              <w:bottom w:val="single" w:sz="4" w:space="0" w:color="auto"/>
              <w:right w:val="single" w:sz="4" w:space="0" w:color="auto"/>
            </w:tcBorders>
            <w:shd w:val="clear" w:color="auto" w:fill="auto"/>
            <w:noWrap/>
            <w:vAlign w:val="center"/>
            <w:hideMark/>
          </w:tcPr>
          <w:p w14:paraId="6DE9761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9.23E-05</w:t>
            </w:r>
          </w:p>
        </w:tc>
        <w:tc>
          <w:tcPr>
            <w:tcW w:w="1080" w:type="dxa"/>
            <w:tcBorders>
              <w:top w:val="nil"/>
              <w:left w:val="nil"/>
              <w:bottom w:val="single" w:sz="4" w:space="0" w:color="auto"/>
              <w:right w:val="single" w:sz="4" w:space="0" w:color="auto"/>
            </w:tcBorders>
            <w:shd w:val="clear" w:color="auto" w:fill="auto"/>
            <w:noWrap/>
            <w:vAlign w:val="center"/>
            <w:hideMark/>
          </w:tcPr>
          <w:p w14:paraId="30639BF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1.53E-01</w:t>
            </w:r>
          </w:p>
        </w:tc>
        <w:tc>
          <w:tcPr>
            <w:tcW w:w="2839" w:type="dxa"/>
            <w:tcBorders>
              <w:top w:val="nil"/>
              <w:left w:val="nil"/>
              <w:bottom w:val="single" w:sz="4" w:space="0" w:color="auto"/>
              <w:right w:val="single" w:sz="4" w:space="0" w:color="auto"/>
            </w:tcBorders>
            <w:shd w:val="clear" w:color="auto" w:fill="auto"/>
            <w:noWrap/>
            <w:vAlign w:val="center"/>
            <w:hideMark/>
          </w:tcPr>
          <w:p w14:paraId="7863C75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24347375"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2CAE79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34</w:t>
            </w:r>
          </w:p>
        </w:tc>
        <w:tc>
          <w:tcPr>
            <w:tcW w:w="1530" w:type="dxa"/>
            <w:tcBorders>
              <w:top w:val="nil"/>
              <w:left w:val="nil"/>
              <w:bottom w:val="single" w:sz="4" w:space="0" w:color="auto"/>
              <w:right w:val="single" w:sz="4" w:space="0" w:color="auto"/>
            </w:tcBorders>
            <w:shd w:val="clear" w:color="auto" w:fill="auto"/>
            <w:noWrap/>
            <w:vAlign w:val="center"/>
            <w:hideMark/>
          </w:tcPr>
          <w:p w14:paraId="5D246D5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cg13442969</w:t>
            </w:r>
            <w:r w:rsidRPr="00DA4C96">
              <w:rPr>
                <w:rFonts w:ascii="Arial" w:eastAsia="Times New Roman" w:hAnsi="Arial" w:cs="Arial"/>
                <w:color w:val="000000"/>
                <w:sz w:val="20"/>
                <w:szCs w:val="20"/>
                <w:vertAlign w:val="superscript"/>
                <w:lang w:eastAsia="zh-CN"/>
              </w:rPr>
              <w:t>LA</w:t>
            </w:r>
          </w:p>
        </w:tc>
        <w:tc>
          <w:tcPr>
            <w:tcW w:w="650" w:type="dxa"/>
            <w:tcBorders>
              <w:top w:val="nil"/>
              <w:left w:val="nil"/>
              <w:bottom w:val="single" w:sz="4" w:space="0" w:color="auto"/>
              <w:right w:val="single" w:sz="4" w:space="0" w:color="auto"/>
            </w:tcBorders>
            <w:shd w:val="clear" w:color="auto" w:fill="auto"/>
            <w:noWrap/>
            <w:vAlign w:val="center"/>
            <w:hideMark/>
          </w:tcPr>
          <w:p w14:paraId="5984883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12</w:t>
            </w:r>
          </w:p>
        </w:tc>
        <w:tc>
          <w:tcPr>
            <w:tcW w:w="1240" w:type="dxa"/>
            <w:tcBorders>
              <w:top w:val="nil"/>
              <w:left w:val="nil"/>
              <w:bottom w:val="single" w:sz="4" w:space="0" w:color="auto"/>
              <w:right w:val="single" w:sz="4" w:space="0" w:color="auto"/>
            </w:tcBorders>
            <w:shd w:val="clear" w:color="auto" w:fill="auto"/>
            <w:noWrap/>
            <w:vAlign w:val="center"/>
            <w:hideMark/>
          </w:tcPr>
          <w:p w14:paraId="4C6B64E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68044208</w:t>
            </w:r>
          </w:p>
        </w:tc>
        <w:tc>
          <w:tcPr>
            <w:tcW w:w="1306" w:type="dxa"/>
            <w:tcBorders>
              <w:top w:val="nil"/>
              <w:left w:val="nil"/>
              <w:bottom w:val="single" w:sz="4" w:space="0" w:color="auto"/>
              <w:right w:val="single" w:sz="4" w:space="0" w:color="auto"/>
            </w:tcBorders>
            <w:shd w:val="clear" w:color="auto" w:fill="auto"/>
            <w:vAlign w:val="center"/>
            <w:hideMark/>
          </w:tcPr>
          <w:p w14:paraId="4F09C19C"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DYRK2</w:t>
            </w:r>
          </w:p>
        </w:tc>
        <w:tc>
          <w:tcPr>
            <w:tcW w:w="1050" w:type="dxa"/>
            <w:tcBorders>
              <w:top w:val="nil"/>
              <w:left w:val="nil"/>
              <w:bottom w:val="single" w:sz="4" w:space="0" w:color="auto"/>
              <w:right w:val="single" w:sz="4" w:space="0" w:color="auto"/>
            </w:tcBorders>
            <w:shd w:val="clear" w:color="auto" w:fill="auto"/>
            <w:noWrap/>
            <w:vAlign w:val="center"/>
            <w:hideMark/>
          </w:tcPr>
          <w:p w14:paraId="44556E8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5UTR</w:t>
            </w:r>
          </w:p>
        </w:tc>
        <w:tc>
          <w:tcPr>
            <w:tcW w:w="1424" w:type="dxa"/>
            <w:tcBorders>
              <w:top w:val="nil"/>
              <w:left w:val="nil"/>
              <w:bottom w:val="single" w:sz="4" w:space="0" w:color="auto"/>
              <w:right w:val="single" w:sz="4" w:space="0" w:color="auto"/>
            </w:tcBorders>
            <w:shd w:val="clear" w:color="auto" w:fill="auto"/>
            <w:noWrap/>
            <w:vAlign w:val="center"/>
            <w:hideMark/>
          </w:tcPr>
          <w:p w14:paraId="1C7D869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4.87%</w:t>
            </w:r>
          </w:p>
        </w:tc>
        <w:tc>
          <w:tcPr>
            <w:tcW w:w="990" w:type="dxa"/>
            <w:tcBorders>
              <w:top w:val="nil"/>
              <w:left w:val="nil"/>
              <w:bottom w:val="single" w:sz="4" w:space="0" w:color="auto"/>
              <w:right w:val="single" w:sz="4" w:space="0" w:color="auto"/>
            </w:tcBorders>
            <w:shd w:val="clear" w:color="auto" w:fill="auto"/>
            <w:noWrap/>
            <w:vAlign w:val="center"/>
            <w:hideMark/>
          </w:tcPr>
          <w:p w14:paraId="169FF62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-6.68</w:t>
            </w:r>
          </w:p>
        </w:tc>
        <w:tc>
          <w:tcPr>
            <w:tcW w:w="1170" w:type="dxa"/>
            <w:tcBorders>
              <w:top w:val="nil"/>
              <w:left w:val="nil"/>
              <w:bottom w:val="single" w:sz="4" w:space="0" w:color="auto"/>
              <w:right w:val="single" w:sz="4" w:space="0" w:color="auto"/>
            </w:tcBorders>
            <w:shd w:val="clear" w:color="auto" w:fill="auto"/>
            <w:noWrap/>
            <w:vAlign w:val="center"/>
            <w:hideMark/>
          </w:tcPr>
          <w:p w14:paraId="11B3776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2.42E-11</w:t>
            </w:r>
          </w:p>
        </w:tc>
        <w:tc>
          <w:tcPr>
            <w:tcW w:w="1080" w:type="dxa"/>
            <w:tcBorders>
              <w:top w:val="nil"/>
              <w:left w:val="nil"/>
              <w:bottom w:val="single" w:sz="4" w:space="0" w:color="auto"/>
              <w:right w:val="single" w:sz="4" w:space="0" w:color="auto"/>
            </w:tcBorders>
            <w:shd w:val="clear" w:color="auto" w:fill="auto"/>
            <w:noWrap/>
            <w:vAlign w:val="center"/>
            <w:hideMark/>
          </w:tcPr>
          <w:p w14:paraId="2CF8BBE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4.94E-06</w:t>
            </w:r>
          </w:p>
        </w:tc>
        <w:tc>
          <w:tcPr>
            <w:tcW w:w="2839" w:type="dxa"/>
            <w:tcBorders>
              <w:top w:val="nil"/>
              <w:left w:val="nil"/>
              <w:bottom w:val="single" w:sz="4" w:space="0" w:color="auto"/>
              <w:right w:val="single" w:sz="4" w:space="0" w:color="auto"/>
            </w:tcBorders>
            <w:shd w:val="clear" w:color="auto" w:fill="auto"/>
            <w:vAlign w:val="center"/>
            <w:hideMark/>
          </w:tcPr>
          <w:p w14:paraId="5D4E698F" w14:textId="45FB285E" w:rsidR="0010154B" w:rsidRPr="00DA4C96" w:rsidRDefault="00D167C3"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fldChar w:fldCharType="begin"/>
            </w:r>
            <w:r w:rsidR="00325C60">
              <w:rPr>
                <w:rFonts w:ascii="Arial" w:eastAsia="Times New Roman" w:hAnsi="Arial" w:cs="Arial"/>
                <w:color w:val="000000"/>
                <w:sz w:val="20"/>
                <w:szCs w:val="20"/>
                <w:lang w:eastAsia="zh-CN"/>
              </w:rPr>
              <w:instrText xml:space="preserve"> ADDIN EN.CITE &lt;EndNote&gt;&lt;Cite&gt;&lt;Author&gt;Liu&lt;/Author&gt;&lt;Year&gt;2018&lt;/Year&gt;&lt;RecNum&gt;12&lt;/RecNum&gt;&lt;DisplayText&gt;[9]&lt;/DisplayText&gt;&lt;record&gt;&lt;rec-number&gt;12&lt;/rec-number&gt;&lt;foreign-keys&gt;&lt;key app="EN" db-id="etaetrptmvv5ener9vl5d9tavrtxwvaswdzp" timestamp="1562303515"&gt;12&lt;/key&gt;&lt;/foreign-keys&gt;&lt;ref-type name="Journal Article"&gt;17&lt;/ref-type&gt;&lt;contributors&gt;&lt;authors&gt;&lt;author&gt;Liu, Chunyu&lt;/author&gt;&lt;author&gt;Marioni, Riccardo E.&lt;/author&gt;&lt;author&gt;Hedman, Å K.&lt;/author&gt;&lt;author&gt;Pfeiffer, Liliane&lt;/author&gt;&lt;author&gt;Tsai, Pei-Chien&lt;/author&gt;&lt;author&gt;Reynolds, Lindsay M.&lt;/author&gt;&lt;author&gt;Just, Allan C.&lt;/author&gt;&lt;author&gt;Duan, Qing&lt;/author&gt;&lt;author&gt;Boer, Cindy G.&lt;/author&gt;&lt;author&gt;Tanaka, Toshiko&lt;/author&gt;&lt;/authors&gt;&lt;/contributors&gt;&lt;titles&gt;&lt;title&gt;A DNA methylation biomarker of alcohol consumption&lt;/title&gt;&lt;secondary-title&gt;&lt;style face="italic" font="default" size="100%"&gt;Molecular psychiatry&lt;/style&gt;&lt;/secondary-title&gt;&lt;/titles&gt;&lt;periodical&gt;&lt;full-title&gt;Molecular psychiatry&lt;/full-title&gt;&lt;/periodical&gt;&lt;pages&gt;422&lt;/pages&gt;&lt;volume&gt;&lt;style face="bold" font="default" size="100%"&gt;23&lt;/style&gt;&lt;/volume&gt;&lt;number&gt;2&lt;/number&gt;&lt;dates&gt;&lt;year&gt;2018&lt;/year&gt;&lt;/dates&gt;&lt;publisher&gt;Nature Publishing Group&lt;/publisher&gt;&lt;isbn&gt;1476-5578&lt;/isbn&gt;&lt;urls&gt;&lt;/urls&gt;&lt;/record&gt;&lt;/Cite&gt;&lt;/EndNote&gt;</w:instrText>
            </w:r>
            <w:r w:rsidRPr="00DA4C96">
              <w:rPr>
                <w:rFonts w:ascii="Arial" w:eastAsia="Times New Roman" w:hAnsi="Arial" w:cs="Arial"/>
                <w:color w:val="000000"/>
                <w:sz w:val="20"/>
                <w:szCs w:val="20"/>
                <w:lang w:eastAsia="zh-CN"/>
              </w:rPr>
              <w:fldChar w:fldCharType="separate"/>
            </w:r>
            <w:r w:rsidR="00325C60">
              <w:rPr>
                <w:rFonts w:ascii="Arial" w:eastAsia="Times New Roman" w:hAnsi="Arial" w:cs="Arial"/>
                <w:noProof/>
                <w:color w:val="000000"/>
                <w:sz w:val="20"/>
                <w:szCs w:val="20"/>
                <w:lang w:eastAsia="zh-CN"/>
              </w:rPr>
              <w:t>[9]</w:t>
            </w:r>
            <w:r w:rsidRPr="00DA4C96">
              <w:rPr>
                <w:rFonts w:ascii="Arial" w:eastAsia="Times New Roman" w:hAnsi="Arial" w:cs="Arial"/>
                <w:color w:val="000000"/>
                <w:sz w:val="20"/>
                <w:szCs w:val="20"/>
                <w:lang w:eastAsia="zh-CN"/>
              </w:rPr>
              <w:fldChar w:fldCharType="end"/>
            </w:r>
          </w:p>
        </w:tc>
      </w:tr>
      <w:tr w:rsidR="0010154B" w:rsidRPr="00DA4C96" w14:paraId="4702519A"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B3E278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35</w:t>
            </w:r>
          </w:p>
        </w:tc>
        <w:tc>
          <w:tcPr>
            <w:tcW w:w="1530" w:type="dxa"/>
            <w:tcBorders>
              <w:top w:val="nil"/>
              <w:left w:val="nil"/>
              <w:bottom w:val="single" w:sz="4" w:space="0" w:color="auto"/>
              <w:right w:val="single" w:sz="4" w:space="0" w:color="auto"/>
            </w:tcBorders>
            <w:shd w:val="clear" w:color="auto" w:fill="auto"/>
            <w:noWrap/>
            <w:vAlign w:val="center"/>
            <w:hideMark/>
          </w:tcPr>
          <w:p w14:paraId="6A7FE9B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cg23728471</w:t>
            </w:r>
          </w:p>
        </w:tc>
        <w:tc>
          <w:tcPr>
            <w:tcW w:w="650" w:type="dxa"/>
            <w:tcBorders>
              <w:top w:val="nil"/>
              <w:left w:val="nil"/>
              <w:bottom w:val="single" w:sz="4" w:space="0" w:color="auto"/>
              <w:right w:val="single" w:sz="4" w:space="0" w:color="auto"/>
            </w:tcBorders>
            <w:shd w:val="clear" w:color="auto" w:fill="auto"/>
            <w:noWrap/>
            <w:vAlign w:val="center"/>
            <w:hideMark/>
          </w:tcPr>
          <w:p w14:paraId="48370D9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17</w:t>
            </w:r>
          </w:p>
        </w:tc>
        <w:tc>
          <w:tcPr>
            <w:tcW w:w="1240" w:type="dxa"/>
            <w:tcBorders>
              <w:top w:val="nil"/>
              <w:left w:val="nil"/>
              <w:bottom w:val="single" w:sz="4" w:space="0" w:color="auto"/>
              <w:right w:val="single" w:sz="4" w:space="0" w:color="auto"/>
            </w:tcBorders>
            <w:shd w:val="clear" w:color="auto" w:fill="auto"/>
            <w:noWrap/>
            <w:vAlign w:val="center"/>
            <w:hideMark/>
          </w:tcPr>
          <w:p w14:paraId="0311457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42345689</w:t>
            </w:r>
          </w:p>
        </w:tc>
        <w:tc>
          <w:tcPr>
            <w:tcW w:w="1306" w:type="dxa"/>
            <w:tcBorders>
              <w:top w:val="nil"/>
              <w:left w:val="nil"/>
              <w:bottom w:val="single" w:sz="4" w:space="0" w:color="auto"/>
              <w:right w:val="single" w:sz="4" w:space="0" w:color="auto"/>
            </w:tcBorders>
            <w:shd w:val="clear" w:color="auto" w:fill="auto"/>
            <w:vAlign w:val="center"/>
            <w:hideMark/>
          </w:tcPr>
          <w:p w14:paraId="48A246AF"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SLC4A1</w:t>
            </w:r>
          </w:p>
        </w:tc>
        <w:tc>
          <w:tcPr>
            <w:tcW w:w="1050" w:type="dxa"/>
            <w:tcBorders>
              <w:top w:val="nil"/>
              <w:left w:val="nil"/>
              <w:bottom w:val="single" w:sz="4" w:space="0" w:color="auto"/>
              <w:right w:val="single" w:sz="4" w:space="0" w:color="auto"/>
            </w:tcBorders>
            <w:shd w:val="clear" w:color="auto" w:fill="auto"/>
            <w:noWrap/>
            <w:vAlign w:val="center"/>
            <w:hideMark/>
          </w:tcPr>
          <w:p w14:paraId="147E95B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TSS200</w:t>
            </w:r>
          </w:p>
        </w:tc>
        <w:tc>
          <w:tcPr>
            <w:tcW w:w="1424" w:type="dxa"/>
            <w:tcBorders>
              <w:top w:val="nil"/>
              <w:left w:val="nil"/>
              <w:bottom w:val="single" w:sz="4" w:space="0" w:color="auto"/>
              <w:right w:val="single" w:sz="4" w:space="0" w:color="auto"/>
            </w:tcBorders>
            <w:shd w:val="clear" w:color="auto" w:fill="auto"/>
            <w:noWrap/>
            <w:vAlign w:val="center"/>
            <w:hideMark/>
          </w:tcPr>
          <w:p w14:paraId="5742A52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1.47%</w:t>
            </w:r>
          </w:p>
        </w:tc>
        <w:tc>
          <w:tcPr>
            <w:tcW w:w="990" w:type="dxa"/>
            <w:tcBorders>
              <w:top w:val="nil"/>
              <w:left w:val="nil"/>
              <w:bottom w:val="single" w:sz="4" w:space="0" w:color="auto"/>
              <w:right w:val="single" w:sz="4" w:space="0" w:color="auto"/>
            </w:tcBorders>
            <w:shd w:val="clear" w:color="auto" w:fill="auto"/>
            <w:noWrap/>
            <w:vAlign w:val="center"/>
            <w:hideMark/>
          </w:tcPr>
          <w:p w14:paraId="32C5FBC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4.00</w:t>
            </w:r>
          </w:p>
        </w:tc>
        <w:tc>
          <w:tcPr>
            <w:tcW w:w="1170" w:type="dxa"/>
            <w:tcBorders>
              <w:top w:val="nil"/>
              <w:left w:val="nil"/>
              <w:bottom w:val="single" w:sz="4" w:space="0" w:color="auto"/>
              <w:right w:val="single" w:sz="4" w:space="0" w:color="auto"/>
            </w:tcBorders>
            <w:shd w:val="clear" w:color="auto" w:fill="auto"/>
            <w:noWrap/>
            <w:vAlign w:val="center"/>
            <w:hideMark/>
          </w:tcPr>
          <w:p w14:paraId="7058760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6.25E-05</w:t>
            </w:r>
          </w:p>
        </w:tc>
        <w:tc>
          <w:tcPr>
            <w:tcW w:w="1080" w:type="dxa"/>
            <w:tcBorders>
              <w:top w:val="nil"/>
              <w:left w:val="nil"/>
              <w:bottom w:val="single" w:sz="4" w:space="0" w:color="auto"/>
              <w:right w:val="single" w:sz="4" w:space="0" w:color="auto"/>
            </w:tcBorders>
            <w:shd w:val="clear" w:color="auto" w:fill="auto"/>
            <w:noWrap/>
            <w:vAlign w:val="center"/>
            <w:hideMark/>
          </w:tcPr>
          <w:p w14:paraId="0CB5C77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1.31E-01</w:t>
            </w:r>
          </w:p>
        </w:tc>
        <w:tc>
          <w:tcPr>
            <w:tcW w:w="2839" w:type="dxa"/>
            <w:tcBorders>
              <w:top w:val="nil"/>
              <w:left w:val="nil"/>
              <w:bottom w:val="single" w:sz="4" w:space="0" w:color="auto"/>
              <w:right w:val="single" w:sz="4" w:space="0" w:color="auto"/>
            </w:tcBorders>
            <w:shd w:val="clear" w:color="auto" w:fill="auto"/>
            <w:noWrap/>
            <w:vAlign w:val="center"/>
            <w:hideMark/>
          </w:tcPr>
          <w:p w14:paraId="34B2B62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07BCD09E"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F01689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36</w:t>
            </w:r>
          </w:p>
        </w:tc>
        <w:tc>
          <w:tcPr>
            <w:tcW w:w="1530" w:type="dxa"/>
            <w:tcBorders>
              <w:top w:val="nil"/>
              <w:left w:val="nil"/>
              <w:bottom w:val="single" w:sz="4" w:space="0" w:color="auto"/>
              <w:right w:val="single" w:sz="4" w:space="0" w:color="auto"/>
            </w:tcBorders>
            <w:shd w:val="clear" w:color="auto" w:fill="auto"/>
            <w:noWrap/>
            <w:vAlign w:val="center"/>
            <w:hideMark/>
          </w:tcPr>
          <w:p w14:paraId="34158AE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cg20732160</w:t>
            </w:r>
          </w:p>
        </w:tc>
        <w:tc>
          <w:tcPr>
            <w:tcW w:w="650" w:type="dxa"/>
            <w:tcBorders>
              <w:top w:val="nil"/>
              <w:left w:val="nil"/>
              <w:bottom w:val="single" w:sz="4" w:space="0" w:color="auto"/>
              <w:right w:val="single" w:sz="4" w:space="0" w:color="auto"/>
            </w:tcBorders>
            <w:shd w:val="clear" w:color="auto" w:fill="auto"/>
            <w:noWrap/>
            <w:vAlign w:val="center"/>
            <w:hideMark/>
          </w:tcPr>
          <w:p w14:paraId="397E559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w:t>
            </w:r>
          </w:p>
        </w:tc>
        <w:tc>
          <w:tcPr>
            <w:tcW w:w="1240" w:type="dxa"/>
            <w:tcBorders>
              <w:top w:val="nil"/>
              <w:left w:val="nil"/>
              <w:bottom w:val="single" w:sz="4" w:space="0" w:color="auto"/>
              <w:right w:val="single" w:sz="4" w:space="0" w:color="auto"/>
            </w:tcBorders>
            <w:shd w:val="clear" w:color="auto" w:fill="auto"/>
            <w:noWrap/>
            <w:vAlign w:val="center"/>
            <w:hideMark/>
          </w:tcPr>
          <w:p w14:paraId="3EA5AED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48590040</w:t>
            </w:r>
          </w:p>
        </w:tc>
        <w:tc>
          <w:tcPr>
            <w:tcW w:w="1306" w:type="dxa"/>
            <w:tcBorders>
              <w:top w:val="nil"/>
              <w:left w:val="nil"/>
              <w:bottom w:val="single" w:sz="4" w:space="0" w:color="auto"/>
              <w:right w:val="single" w:sz="4" w:space="0" w:color="auto"/>
            </w:tcBorders>
            <w:shd w:val="clear" w:color="auto" w:fill="auto"/>
            <w:vAlign w:val="center"/>
            <w:hideMark/>
          </w:tcPr>
          <w:p w14:paraId="753117B0"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PFKFB4</w:t>
            </w:r>
          </w:p>
        </w:tc>
        <w:tc>
          <w:tcPr>
            <w:tcW w:w="1050" w:type="dxa"/>
            <w:tcBorders>
              <w:top w:val="nil"/>
              <w:left w:val="nil"/>
              <w:bottom w:val="single" w:sz="4" w:space="0" w:color="auto"/>
              <w:right w:val="single" w:sz="4" w:space="0" w:color="auto"/>
            </w:tcBorders>
            <w:shd w:val="clear" w:color="auto" w:fill="auto"/>
            <w:noWrap/>
            <w:vAlign w:val="center"/>
            <w:hideMark/>
          </w:tcPr>
          <w:p w14:paraId="7766B3D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3A0F527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2.58%</w:t>
            </w:r>
          </w:p>
        </w:tc>
        <w:tc>
          <w:tcPr>
            <w:tcW w:w="990" w:type="dxa"/>
            <w:tcBorders>
              <w:top w:val="nil"/>
              <w:left w:val="nil"/>
              <w:bottom w:val="single" w:sz="4" w:space="0" w:color="auto"/>
              <w:right w:val="single" w:sz="4" w:space="0" w:color="auto"/>
            </w:tcBorders>
            <w:shd w:val="clear" w:color="auto" w:fill="auto"/>
            <w:noWrap/>
            <w:vAlign w:val="center"/>
            <w:hideMark/>
          </w:tcPr>
          <w:p w14:paraId="78DAB08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-4.46</w:t>
            </w:r>
          </w:p>
        </w:tc>
        <w:tc>
          <w:tcPr>
            <w:tcW w:w="1170" w:type="dxa"/>
            <w:tcBorders>
              <w:top w:val="nil"/>
              <w:left w:val="nil"/>
              <w:bottom w:val="single" w:sz="4" w:space="0" w:color="auto"/>
              <w:right w:val="single" w:sz="4" w:space="0" w:color="auto"/>
            </w:tcBorders>
            <w:shd w:val="clear" w:color="auto" w:fill="auto"/>
            <w:noWrap/>
            <w:vAlign w:val="center"/>
            <w:hideMark/>
          </w:tcPr>
          <w:p w14:paraId="78B4534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8.13E-06</w:t>
            </w:r>
          </w:p>
        </w:tc>
        <w:tc>
          <w:tcPr>
            <w:tcW w:w="1080" w:type="dxa"/>
            <w:tcBorders>
              <w:top w:val="nil"/>
              <w:left w:val="nil"/>
              <w:bottom w:val="single" w:sz="4" w:space="0" w:color="auto"/>
              <w:right w:val="single" w:sz="4" w:space="0" w:color="auto"/>
            </w:tcBorders>
            <w:shd w:val="clear" w:color="auto" w:fill="auto"/>
            <w:noWrap/>
            <w:vAlign w:val="center"/>
            <w:hideMark/>
          </w:tcPr>
          <w:p w14:paraId="38EC02B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4.29E-02</w:t>
            </w:r>
          </w:p>
        </w:tc>
        <w:tc>
          <w:tcPr>
            <w:tcW w:w="2839" w:type="dxa"/>
            <w:tcBorders>
              <w:top w:val="nil"/>
              <w:left w:val="nil"/>
              <w:bottom w:val="single" w:sz="4" w:space="0" w:color="auto"/>
              <w:right w:val="single" w:sz="4" w:space="0" w:color="auto"/>
            </w:tcBorders>
            <w:shd w:val="clear" w:color="auto" w:fill="auto"/>
            <w:noWrap/>
            <w:vAlign w:val="center"/>
            <w:hideMark/>
          </w:tcPr>
          <w:p w14:paraId="51320A2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1DA00268"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19BEB5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37</w:t>
            </w:r>
          </w:p>
        </w:tc>
        <w:tc>
          <w:tcPr>
            <w:tcW w:w="1530" w:type="dxa"/>
            <w:tcBorders>
              <w:top w:val="nil"/>
              <w:left w:val="nil"/>
              <w:bottom w:val="single" w:sz="4" w:space="0" w:color="auto"/>
              <w:right w:val="single" w:sz="4" w:space="0" w:color="auto"/>
            </w:tcBorders>
            <w:shd w:val="clear" w:color="auto" w:fill="auto"/>
            <w:noWrap/>
            <w:vAlign w:val="center"/>
            <w:hideMark/>
          </w:tcPr>
          <w:p w14:paraId="059FDC9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cg01278873</w:t>
            </w:r>
          </w:p>
        </w:tc>
        <w:tc>
          <w:tcPr>
            <w:tcW w:w="650" w:type="dxa"/>
            <w:tcBorders>
              <w:top w:val="nil"/>
              <w:left w:val="nil"/>
              <w:bottom w:val="single" w:sz="4" w:space="0" w:color="auto"/>
              <w:right w:val="single" w:sz="4" w:space="0" w:color="auto"/>
            </w:tcBorders>
            <w:shd w:val="clear" w:color="auto" w:fill="auto"/>
            <w:noWrap/>
            <w:vAlign w:val="center"/>
            <w:hideMark/>
          </w:tcPr>
          <w:p w14:paraId="60DF70D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19</w:t>
            </w:r>
          </w:p>
        </w:tc>
        <w:tc>
          <w:tcPr>
            <w:tcW w:w="1240" w:type="dxa"/>
            <w:tcBorders>
              <w:top w:val="nil"/>
              <w:left w:val="nil"/>
              <w:bottom w:val="single" w:sz="4" w:space="0" w:color="auto"/>
              <w:right w:val="single" w:sz="4" w:space="0" w:color="auto"/>
            </w:tcBorders>
            <w:shd w:val="clear" w:color="auto" w:fill="auto"/>
            <w:noWrap/>
            <w:vAlign w:val="center"/>
            <w:hideMark/>
          </w:tcPr>
          <w:p w14:paraId="76F8C0F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44764101</w:t>
            </w:r>
          </w:p>
        </w:tc>
        <w:tc>
          <w:tcPr>
            <w:tcW w:w="1306" w:type="dxa"/>
            <w:tcBorders>
              <w:top w:val="nil"/>
              <w:left w:val="nil"/>
              <w:bottom w:val="single" w:sz="4" w:space="0" w:color="auto"/>
              <w:right w:val="single" w:sz="4" w:space="0" w:color="auto"/>
            </w:tcBorders>
            <w:shd w:val="clear" w:color="auto" w:fill="auto"/>
            <w:vAlign w:val="center"/>
            <w:hideMark/>
          </w:tcPr>
          <w:p w14:paraId="400FD444"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ZNF233</w:t>
            </w:r>
          </w:p>
        </w:tc>
        <w:tc>
          <w:tcPr>
            <w:tcW w:w="1050" w:type="dxa"/>
            <w:tcBorders>
              <w:top w:val="nil"/>
              <w:left w:val="nil"/>
              <w:bottom w:val="single" w:sz="4" w:space="0" w:color="auto"/>
              <w:right w:val="single" w:sz="4" w:space="0" w:color="auto"/>
            </w:tcBorders>
            <w:shd w:val="clear" w:color="auto" w:fill="auto"/>
            <w:noWrap/>
            <w:vAlign w:val="center"/>
            <w:hideMark/>
          </w:tcPr>
          <w:p w14:paraId="3A4F1D6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5UTR</w:t>
            </w:r>
          </w:p>
        </w:tc>
        <w:tc>
          <w:tcPr>
            <w:tcW w:w="1424" w:type="dxa"/>
            <w:tcBorders>
              <w:top w:val="nil"/>
              <w:left w:val="nil"/>
              <w:bottom w:val="single" w:sz="4" w:space="0" w:color="auto"/>
              <w:right w:val="single" w:sz="4" w:space="0" w:color="auto"/>
            </w:tcBorders>
            <w:shd w:val="clear" w:color="auto" w:fill="auto"/>
            <w:noWrap/>
            <w:vAlign w:val="center"/>
            <w:hideMark/>
          </w:tcPr>
          <w:p w14:paraId="0826E29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1.40%</w:t>
            </w:r>
          </w:p>
        </w:tc>
        <w:tc>
          <w:tcPr>
            <w:tcW w:w="990" w:type="dxa"/>
            <w:tcBorders>
              <w:top w:val="nil"/>
              <w:left w:val="nil"/>
              <w:bottom w:val="single" w:sz="4" w:space="0" w:color="auto"/>
              <w:right w:val="single" w:sz="4" w:space="0" w:color="auto"/>
            </w:tcBorders>
            <w:shd w:val="clear" w:color="auto" w:fill="auto"/>
            <w:noWrap/>
            <w:vAlign w:val="center"/>
            <w:hideMark/>
          </w:tcPr>
          <w:p w14:paraId="56CE7D5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-4.39</w:t>
            </w:r>
          </w:p>
        </w:tc>
        <w:tc>
          <w:tcPr>
            <w:tcW w:w="1170" w:type="dxa"/>
            <w:tcBorders>
              <w:top w:val="nil"/>
              <w:left w:val="nil"/>
              <w:bottom w:val="single" w:sz="4" w:space="0" w:color="auto"/>
              <w:right w:val="single" w:sz="4" w:space="0" w:color="auto"/>
            </w:tcBorders>
            <w:shd w:val="clear" w:color="auto" w:fill="auto"/>
            <w:noWrap/>
            <w:vAlign w:val="center"/>
            <w:hideMark/>
          </w:tcPr>
          <w:p w14:paraId="4AAC247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1.14E-05</w:t>
            </w:r>
          </w:p>
        </w:tc>
        <w:tc>
          <w:tcPr>
            <w:tcW w:w="1080" w:type="dxa"/>
            <w:tcBorders>
              <w:top w:val="nil"/>
              <w:left w:val="nil"/>
              <w:bottom w:val="single" w:sz="4" w:space="0" w:color="auto"/>
              <w:right w:val="single" w:sz="4" w:space="0" w:color="auto"/>
            </w:tcBorders>
            <w:shd w:val="clear" w:color="auto" w:fill="auto"/>
            <w:noWrap/>
            <w:vAlign w:val="center"/>
            <w:hideMark/>
          </w:tcPr>
          <w:p w14:paraId="48FFAE3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5.32E-02</w:t>
            </w:r>
          </w:p>
        </w:tc>
        <w:tc>
          <w:tcPr>
            <w:tcW w:w="2839" w:type="dxa"/>
            <w:tcBorders>
              <w:top w:val="nil"/>
              <w:left w:val="nil"/>
              <w:bottom w:val="single" w:sz="4" w:space="0" w:color="auto"/>
              <w:right w:val="single" w:sz="4" w:space="0" w:color="auto"/>
            </w:tcBorders>
            <w:shd w:val="clear" w:color="auto" w:fill="auto"/>
            <w:noWrap/>
            <w:vAlign w:val="center"/>
            <w:hideMark/>
          </w:tcPr>
          <w:p w14:paraId="13CC3F2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53B851DA"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E89029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38</w:t>
            </w:r>
          </w:p>
        </w:tc>
        <w:tc>
          <w:tcPr>
            <w:tcW w:w="1530" w:type="dxa"/>
            <w:tcBorders>
              <w:top w:val="nil"/>
              <w:left w:val="nil"/>
              <w:bottom w:val="single" w:sz="4" w:space="0" w:color="auto"/>
              <w:right w:val="single" w:sz="4" w:space="0" w:color="auto"/>
            </w:tcBorders>
            <w:shd w:val="clear" w:color="auto" w:fill="auto"/>
            <w:noWrap/>
            <w:vAlign w:val="center"/>
            <w:hideMark/>
          </w:tcPr>
          <w:p w14:paraId="0934EDD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cg21550372</w:t>
            </w:r>
          </w:p>
        </w:tc>
        <w:tc>
          <w:tcPr>
            <w:tcW w:w="650" w:type="dxa"/>
            <w:tcBorders>
              <w:top w:val="nil"/>
              <w:left w:val="nil"/>
              <w:bottom w:val="single" w:sz="4" w:space="0" w:color="auto"/>
              <w:right w:val="single" w:sz="4" w:space="0" w:color="auto"/>
            </w:tcBorders>
            <w:shd w:val="clear" w:color="auto" w:fill="auto"/>
            <w:noWrap/>
            <w:vAlign w:val="center"/>
            <w:hideMark/>
          </w:tcPr>
          <w:p w14:paraId="4E941CA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14</w:t>
            </w:r>
          </w:p>
        </w:tc>
        <w:tc>
          <w:tcPr>
            <w:tcW w:w="1240" w:type="dxa"/>
            <w:tcBorders>
              <w:top w:val="nil"/>
              <w:left w:val="nil"/>
              <w:bottom w:val="single" w:sz="4" w:space="0" w:color="auto"/>
              <w:right w:val="single" w:sz="4" w:space="0" w:color="auto"/>
            </w:tcBorders>
            <w:shd w:val="clear" w:color="auto" w:fill="auto"/>
            <w:noWrap/>
            <w:vAlign w:val="center"/>
            <w:hideMark/>
          </w:tcPr>
          <w:p w14:paraId="231D0A1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100908908</w:t>
            </w:r>
          </w:p>
        </w:tc>
        <w:tc>
          <w:tcPr>
            <w:tcW w:w="1306" w:type="dxa"/>
            <w:tcBorders>
              <w:top w:val="nil"/>
              <w:left w:val="nil"/>
              <w:bottom w:val="single" w:sz="4" w:space="0" w:color="auto"/>
              <w:right w:val="single" w:sz="4" w:space="0" w:color="auto"/>
            </w:tcBorders>
            <w:shd w:val="clear" w:color="auto" w:fill="auto"/>
            <w:vAlign w:val="center"/>
            <w:hideMark/>
          </w:tcPr>
          <w:p w14:paraId="2C17F343"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WDR25</w:t>
            </w:r>
          </w:p>
        </w:tc>
        <w:tc>
          <w:tcPr>
            <w:tcW w:w="1050" w:type="dxa"/>
            <w:tcBorders>
              <w:top w:val="nil"/>
              <w:left w:val="nil"/>
              <w:bottom w:val="single" w:sz="4" w:space="0" w:color="auto"/>
              <w:right w:val="single" w:sz="4" w:space="0" w:color="auto"/>
            </w:tcBorders>
            <w:shd w:val="clear" w:color="auto" w:fill="auto"/>
            <w:noWrap/>
            <w:vAlign w:val="center"/>
            <w:hideMark/>
          </w:tcPr>
          <w:p w14:paraId="2DDC16F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6F69384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2.39%</w:t>
            </w:r>
          </w:p>
        </w:tc>
        <w:tc>
          <w:tcPr>
            <w:tcW w:w="990" w:type="dxa"/>
            <w:tcBorders>
              <w:top w:val="nil"/>
              <w:left w:val="nil"/>
              <w:bottom w:val="single" w:sz="4" w:space="0" w:color="auto"/>
              <w:right w:val="single" w:sz="4" w:space="0" w:color="auto"/>
            </w:tcBorders>
            <w:shd w:val="clear" w:color="auto" w:fill="auto"/>
            <w:noWrap/>
            <w:vAlign w:val="center"/>
            <w:hideMark/>
          </w:tcPr>
          <w:p w14:paraId="32A1BB8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-4.55</w:t>
            </w:r>
          </w:p>
        </w:tc>
        <w:tc>
          <w:tcPr>
            <w:tcW w:w="1170" w:type="dxa"/>
            <w:tcBorders>
              <w:top w:val="nil"/>
              <w:left w:val="nil"/>
              <w:bottom w:val="single" w:sz="4" w:space="0" w:color="auto"/>
              <w:right w:val="single" w:sz="4" w:space="0" w:color="auto"/>
            </w:tcBorders>
            <w:shd w:val="clear" w:color="auto" w:fill="auto"/>
            <w:noWrap/>
            <w:vAlign w:val="center"/>
            <w:hideMark/>
          </w:tcPr>
          <w:p w14:paraId="01A36CD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5.28E-06</w:t>
            </w:r>
          </w:p>
        </w:tc>
        <w:tc>
          <w:tcPr>
            <w:tcW w:w="1080" w:type="dxa"/>
            <w:tcBorders>
              <w:top w:val="nil"/>
              <w:left w:val="nil"/>
              <w:bottom w:val="single" w:sz="4" w:space="0" w:color="auto"/>
              <w:right w:val="single" w:sz="4" w:space="0" w:color="auto"/>
            </w:tcBorders>
            <w:shd w:val="clear" w:color="auto" w:fill="auto"/>
            <w:noWrap/>
            <w:vAlign w:val="center"/>
            <w:hideMark/>
          </w:tcPr>
          <w:p w14:paraId="7592CB7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3.82E-02</w:t>
            </w:r>
          </w:p>
        </w:tc>
        <w:tc>
          <w:tcPr>
            <w:tcW w:w="2839" w:type="dxa"/>
            <w:tcBorders>
              <w:top w:val="nil"/>
              <w:left w:val="nil"/>
              <w:bottom w:val="single" w:sz="4" w:space="0" w:color="auto"/>
              <w:right w:val="single" w:sz="4" w:space="0" w:color="auto"/>
            </w:tcBorders>
            <w:shd w:val="clear" w:color="auto" w:fill="auto"/>
            <w:noWrap/>
            <w:vAlign w:val="center"/>
            <w:hideMark/>
          </w:tcPr>
          <w:p w14:paraId="1B958FB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41E8E125"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128EC4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w:t>
            </w:r>
          </w:p>
        </w:tc>
        <w:tc>
          <w:tcPr>
            <w:tcW w:w="1530" w:type="dxa"/>
            <w:tcBorders>
              <w:top w:val="nil"/>
              <w:left w:val="nil"/>
              <w:bottom w:val="single" w:sz="4" w:space="0" w:color="auto"/>
              <w:right w:val="single" w:sz="4" w:space="0" w:color="auto"/>
            </w:tcBorders>
            <w:shd w:val="clear" w:color="auto" w:fill="auto"/>
            <w:noWrap/>
            <w:vAlign w:val="center"/>
            <w:hideMark/>
          </w:tcPr>
          <w:p w14:paraId="79FCBEE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cg00256932</w:t>
            </w:r>
          </w:p>
        </w:tc>
        <w:tc>
          <w:tcPr>
            <w:tcW w:w="650" w:type="dxa"/>
            <w:tcBorders>
              <w:top w:val="nil"/>
              <w:left w:val="nil"/>
              <w:bottom w:val="single" w:sz="4" w:space="0" w:color="auto"/>
              <w:right w:val="single" w:sz="4" w:space="0" w:color="auto"/>
            </w:tcBorders>
            <w:shd w:val="clear" w:color="auto" w:fill="auto"/>
            <w:noWrap/>
            <w:vAlign w:val="center"/>
            <w:hideMark/>
          </w:tcPr>
          <w:p w14:paraId="7034615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22</w:t>
            </w:r>
          </w:p>
        </w:tc>
        <w:tc>
          <w:tcPr>
            <w:tcW w:w="1240" w:type="dxa"/>
            <w:tcBorders>
              <w:top w:val="nil"/>
              <w:left w:val="nil"/>
              <w:bottom w:val="single" w:sz="4" w:space="0" w:color="auto"/>
              <w:right w:val="single" w:sz="4" w:space="0" w:color="auto"/>
            </w:tcBorders>
            <w:shd w:val="clear" w:color="auto" w:fill="auto"/>
            <w:noWrap/>
            <w:vAlign w:val="center"/>
            <w:hideMark/>
          </w:tcPr>
          <w:p w14:paraId="2487DE2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51041732</w:t>
            </w:r>
          </w:p>
        </w:tc>
        <w:tc>
          <w:tcPr>
            <w:tcW w:w="1306" w:type="dxa"/>
            <w:tcBorders>
              <w:top w:val="nil"/>
              <w:left w:val="nil"/>
              <w:bottom w:val="single" w:sz="4" w:space="0" w:color="auto"/>
              <w:right w:val="single" w:sz="4" w:space="0" w:color="auto"/>
            </w:tcBorders>
            <w:shd w:val="clear" w:color="auto" w:fill="auto"/>
            <w:vAlign w:val="center"/>
            <w:hideMark/>
          </w:tcPr>
          <w:p w14:paraId="0B62BFB6"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MAPK8IP2</w:t>
            </w:r>
          </w:p>
        </w:tc>
        <w:tc>
          <w:tcPr>
            <w:tcW w:w="1050" w:type="dxa"/>
            <w:tcBorders>
              <w:top w:val="nil"/>
              <w:left w:val="nil"/>
              <w:bottom w:val="single" w:sz="4" w:space="0" w:color="auto"/>
              <w:right w:val="single" w:sz="4" w:space="0" w:color="auto"/>
            </w:tcBorders>
            <w:shd w:val="clear" w:color="auto" w:fill="auto"/>
            <w:noWrap/>
            <w:vAlign w:val="center"/>
            <w:hideMark/>
          </w:tcPr>
          <w:p w14:paraId="6661636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1stExon</w:t>
            </w:r>
          </w:p>
        </w:tc>
        <w:tc>
          <w:tcPr>
            <w:tcW w:w="1424" w:type="dxa"/>
            <w:tcBorders>
              <w:top w:val="nil"/>
              <w:left w:val="nil"/>
              <w:bottom w:val="single" w:sz="4" w:space="0" w:color="auto"/>
              <w:right w:val="single" w:sz="4" w:space="0" w:color="auto"/>
            </w:tcBorders>
            <w:shd w:val="clear" w:color="auto" w:fill="auto"/>
            <w:noWrap/>
            <w:vAlign w:val="center"/>
            <w:hideMark/>
          </w:tcPr>
          <w:p w14:paraId="412F991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2.16%</w:t>
            </w:r>
          </w:p>
        </w:tc>
        <w:tc>
          <w:tcPr>
            <w:tcW w:w="990" w:type="dxa"/>
            <w:tcBorders>
              <w:top w:val="nil"/>
              <w:left w:val="nil"/>
              <w:bottom w:val="single" w:sz="4" w:space="0" w:color="auto"/>
              <w:right w:val="single" w:sz="4" w:space="0" w:color="auto"/>
            </w:tcBorders>
            <w:shd w:val="clear" w:color="auto" w:fill="auto"/>
            <w:noWrap/>
            <w:vAlign w:val="center"/>
            <w:hideMark/>
          </w:tcPr>
          <w:p w14:paraId="5A121C4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4.03</w:t>
            </w:r>
          </w:p>
        </w:tc>
        <w:tc>
          <w:tcPr>
            <w:tcW w:w="1170" w:type="dxa"/>
            <w:tcBorders>
              <w:top w:val="nil"/>
              <w:left w:val="nil"/>
              <w:bottom w:val="single" w:sz="4" w:space="0" w:color="auto"/>
              <w:right w:val="single" w:sz="4" w:space="0" w:color="auto"/>
            </w:tcBorders>
            <w:shd w:val="clear" w:color="auto" w:fill="auto"/>
            <w:noWrap/>
            <w:vAlign w:val="center"/>
            <w:hideMark/>
          </w:tcPr>
          <w:p w14:paraId="03D34D0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5.68E-05</w:t>
            </w:r>
          </w:p>
        </w:tc>
        <w:tc>
          <w:tcPr>
            <w:tcW w:w="1080" w:type="dxa"/>
            <w:tcBorders>
              <w:top w:val="nil"/>
              <w:left w:val="nil"/>
              <w:bottom w:val="single" w:sz="4" w:space="0" w:color="auto"/>
              <w:right w:val="single" w:sz="4" w:space="0" w:color="auto"/>
            </w:tcBorders>
            <w:shd w:val="clear" w:color="auto" w:fill="auto"/>
            <w:noWrap/>
            <w:vAlign w:val="center"/>
            <w:hideMark/>
          </w:tcPr>
          <w:p w14:paraId="5C3E9D5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1.26E-01</w:t>
            </w:r>
          </w:p>
        </w:tc>
        <w:tc>
          <w:tcPr>
            <w:tcW w:w="2839" w:type="dxa"/>
            <w:tcBorders>
              <w:top w:val="nil"/>
              <w:left w:val="nil"/>
              <w:bottom w:val="single" w:sz="4" w:space="0" w:color="auto"/>
              <w:right w:val="single" w:sz="4" w:space="0" w:color="auto"/>
            </w:tcBorders>
            <w:shd w:val="clear" w:color="auto" w:fill="auto"/>
            <w:noWrap/>
            <w:vAlign w:val="center"/>
            <w:hideMark/>
          </w:tcPr>
          <w:p w14:paraId="6928163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7E1BDEFB"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E1225E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40</w:t>
            </w:r>
          </w:p>
        </w:tc>
        <w:tc>
          <w:tcPr>
            <w:tcW w:w="1530" w:type="dxa"/>
            <w:tcBorders>
              <w:top w:val="nil"/>
              <w:left w:val="nil"/>
              <w:bottom w:val="single" w:sz="4" w:space="0" w:color="auto"/>
              <w:right w:val="single" w:sz="4" w:space="0" w:color="auto"/>
            </w:tcBorders>
            <w:shd w:val="clear" w:color="auto" w:fill="auto"/>
            <w:noWrap/>
            <w:vAlign w:val="center"/>
            <w:hideMark/>
          </w:tcPr>
          <w:p w14:paraId="3943EF9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cg03546163</w:t>
            </w:r>
          </w:p>
        </w:tc>
        <w:tc>
          <w:tcPr>
            <w:tcW w:w="650" w:type="dxa"/>
            <w:tcBorders>
              <w:top w:val="nil"/>
              <w:left w:val="nil"/>
              <w:bottom w:val="single" w:sz="4" w:space="0" w:color="auto"/>
              <w:right w:val="single" w:sz="4" w:space="0" w:color="auto"/>
            </w:tcBorders>
            <w:shd w:val="clear" w:color="auto" w:fill="auto"/>
            <w:noWrap/>
            <w:vAlign w:val="center"/>
            <w:hideMark/>
          </w:tcPr>
          <w:p w14:paraId="7E4C7A2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w:t>
            </w:r>
          </w:p>
        </w:tc>
        <w:tc>
          <w:tcPr>
            <w:tcW w:w="1240" w:type="dxa"/>
            <w:tcBorders>
              <w:top w:val="nil"/>
              <w:left w:val="nil"/>
              <w:bottom w:val="single" w:sz="4" w:space="0" w:color="auto"/>
              <w:right w:val="single" w:sz="4" w:space="0" w:color="auto"/>
            </w:tcBorders>
            <w:shd w:val="clear" w:color="auto" w:fill="auto"/>
            <w:noWrap/>
            <w:vAlign w:val="center"/>
            <w:hideMark/>
          </w:tcPr>
          <w:p w14:paraId="56F730B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35654363</w:t>
            </w:r>
          </w:p>
        </w:tc>
        <w:tc>
          <w:tcPr>
            <w:tcW w:w="1306" w:type="dxa"/>
            <w:tcBorders>
              <w:top w:val="nil"/>
              <w:left w:val="nil"/>
              <w:bottom w:val="single" w:sz="4" w:space="0" w:color="auto"/>
              <w:right w:val="single" w:sz="4" w:space="0" w:color="auto"/>
            </w:tcBorders>
            <w:shd w:val="clear" w:color="auto" w:fill="auto"/>
            <w:vAlign w:val="center"/>
            <w:hideMark/>
          </w:tcPr>
          <w:p w14:paraId="6415A530"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FKBP5</w:t>
            </w:r>
          </w:p>
        </w:tc>
        <w:tc>
          <w:tcPr>
            <w:tcW w:w="1050" w:type="dxa"/>
            <w:tcBorders>
              <w:top w:val="nil"/>
              <w:left w:val="nil"/>
              <w:bottom w:val="single" w:sz="4" w:space="0" w:color="auto"/>
              <w:right w:val="single" w:sz="4" w:space="0" w:color="auto"/>
            </w:tcBorders>
            <w:shd w:val="clear" w:color="auto" w:fill="auto"/>
            <w:noWrap/>
            <w:vAlign w:val="center"/>
            <w:hideMark/>
          </w:tcPr>
          <w:p w14:paraId="2D6F1D2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5UTR</w:t>
            </w:r>
          </w:p>
        </w:tc>
        <w:tc>
          <w:tcPr>
            <w:tcW w:w="1424" w:type="dxa"/>
            <w:tcBorders>
              <w:top w:val="nil"/>
              <w:left w:val="nil"/>
              <w:bottom w:val="single" w:sz="4" w:space="0" w:color="auto"/>
              <w:right w:val="single" w:sz="4" w:space="0" w:color="auto"/>
            </w:tcBorders>
            <w:shd w:val="clear" w:color="auto" w:fill="auto"/>
            <w:noWrap/>
            <w:vAlign w:val="center"/>
            <w:hideMark/>
          </w:tcPr>
          <w:p w14:paraId="1ABEE8B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1.01%</w:t>
            </w:r>
          </w:p>
        </w:tc>
        <w:tc>
          <w:tcPr>
            <w:tcW w:w="990" w:type="dxa"/>
            <w:tcBorders>
              <w:top w:val="nil"/>
              <w:left w:val="nil"/>
              <w:bottom w:val="single" w:sz="4" w:space="0" w:color="auto"/>
              <w:right w:val="single" w:sz="4" w:space="0" w:color="auto"/>
            </w:tcBorders>
            <w:shd w:val="clear" w:color="auto" w:fill="auto"/>
            <w:noWrap/>
            <w:vAlign w:val="center"/>
            <w:hideMark/>
          </w:tcPr>
          <w:p w14:paraId="28F1A19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-4.39</w:t>
            </w:r>
          </w:p>
        </w:tc>
        <w:tc>
          <w:tcPr>
            <w:tcW w:w="1170" w:type="dxa"/>
            <w:tcBorders>
              <w:top w:val="nil"/>
              <w:left w:val="nil"/>
              <w:bottom w:val="single" w:sz="4" w:space="0" w:color="auto"/>
              <w:right w:val="single" w:sz="4" w:space="0" w:color="auto"/>
            </w:tcBorders>
            <w:shd w:val="clear" w:color="auto" w:fill="auto"/>
            <w:noWrap/>
            <w:vAlign w:val="center"/>
            <w:hideMark/>
          </w:tcPr>
          <w:p w14:paraId="58D22A0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1.14E-05</w:t>
            </w:r>
          </w:p>
        </w:tc>
        <w:tc>
          <w:tcPr>
            <w:tcW w:w="1080" w:type="dxa"/>
            <w:tcBorders>
              <w:top w:val="nil"/>
              <w:left w:val="nil"/>
              <w:bottom w:val="single" w:sz="4" w:space="0" w:color="auto"/>
              <w:right w:val="single" w:sz="4" w:space="0" w:color="auto"/>
            </w:tcBorders>
            <w:shd w:val="clear" w:color="auto" w:fill="auto"/>
            <w:noWrap/>
            <w:vAlign w:val="center"/>
            <w:hideMark/>
          </w:tcPr>
          <w:p w14:paraId="11A228A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5.32E-02</w:t>
            </w:r>
          </w:p>
        </w:tc>
        <w:tc>
          <w:tcPr>
            <w:tcW w:w="2839" w:type="dxa"/>
            <w:tcBorders>
              <w:top w:val="nil"/>
              <w:left w:val="nil"/>
              <w:bottom w:val="single" w:sz="4" w:space="0" w:color="auto"/>
              <w:right w:val="single" w:sz="4" w:space="0" w:color="auto"/>
            </w:tcBorders>
            <w:shd w:val="clear" w:color="auto" w:fill="auto"/>
            <w:noWrap/>
            <w:vAlign w:val="center"/>
            <w:hideMark/>
          </w:tcPr>
          <w:p w14:paraId="14FE62A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092CCA51"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E46517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41</w:t>
            </w:r>
          </w:p>
        </w:tc>
        <w:tc>
          <w:tcPr>
            <w:tcW w:w="1530" w:type="dxa"/>
            <w:tcBorders>
              <w:top w:val="nil"/>
              <w:left w:val="nil"/>
              <w:bottom w:val="single" w:sz="4" w:space="0" w:color="auto"/>
              <w:right w:val="single" w:sz="4" w:space="0" w:color="auto"/>
            </w:tcBorders>
            <w:shd w:val="clear" w:color="auto" w:fill="auto"/>
            <w:noWrap/>
            <w:vAlign w:val="center"/>
            <w:hideMark/>
          </w:tcPr>
          <w:p w14:paraId="3AB0666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cg14395885</w:t>
            </w:r>
          </w:p>
        </w:tc>
        <w:tc>
          <w:tcPr>
            <w:tcW w:w="650" w:type="dxa"/>
            <w:tcBorders>
              <w:top w:val="nil"/>
              <w:left w:val="nil"/>
              <w:bottom w:val="single" w:sz="4" w:space="0" w:color="auto"/>
              <w:right w:val="single" w:sz="4" w:space="0" w:color="auto"/>
            </w:tcBorders>
            <w:shd w:val="clear" w:color="auto" w:fill="auto"/>
            <w:noWrap/>
            <w:vAlign w:val="center"/>
            <w:hideMark/>
          </w:tcPr>
          <w:p w14:paraId="1C552FE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9</w:t>
            </w:r>
          </w:p>
        </w:tc>
        <w:tc>
          <w:tcPr>
            <w:tcW w:w="1240" w:type="dxa"/>
            <w:tcBorders>
              <w:top w:val="nil"/>
              <w:left w:val="nil"/>
              <w:bottom w:val="single" w:sz="4" w:space="0" w:color="auto"/>
              <w:right w:val="single" w:sz="4" w:space="0" w:color="auto"/>
            </w:tcBorders>
            <w:shd w:val="clear" w:color="auto" w:fill="auto"/>
            <w:noWrap/>
            <w:vAlign w:val="center"/>
            <w:hideMark/>
          </w:tcPr>
          <w:p w14:paraId="0B1C348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130700923</w:t>
            </w:r>
          </w:p>
        </w:tc>
        <w:tc>
          <w:tcPr>
            <w:tcW w:w="1306" w:type="dxa"/>
            <w:tcBorders>
              <w:top w:val="nil"/>
              <w:left w:val="nil"/>
              <w:bottom w:val="single" w:sz="4" w:space="0" w:color="auto"/>
              <w:right w:val="single" w:sz="4" w:space="0" w:color="auto"/>
            </w:tcBorders>
            <w:shd w:val="clear" w:color="auto" w:fill="auto"/>
            <w:vAlign w:val="center"/>
            <w:hideMark/>
          </w:tcPr>
          <w:p w14:paraId="5418A118"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DPM2</w:t>
            </w:r>
          </w:p>
        </w:tc>
        <w:tc>
          <w:tcPr>
            <w:tcW w:w="1050" w:type="dxa"/>
            <w:tcBorders>
              <w:top w:val="nil"/>
              <w:left w:val="nil"/>
              <w:bottom w:val="single" w:sz="4" w:space="0" w:color="auto"/>
              <w:right w:val="single" w:sz="4" w:space="0" w:color="auto"/>
            </w:tcBorders>
            <w:shd w:val="clear" w:color="auto" w:fill="auto"/>
            <w:noWrap/>
            <w:vAlign w:val="center"/>
            <w:hideMark/>
          </w:tcPr>
          <w:p w14:paraId="4FE9057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TSS200</w:t>
            </w:r>
          </w:p>
        </w:tc>
        <w:tc>
          <w:tcPr>
            <w:tcW w:w="1424" w:type="dxa"/>
            <w:tcBorders>
              <w:top w:val="nil"/>
              <w:left w:val="nil"/>
              <w:bottom w:val="single" w:sz="4" w:space="0" w:color="auto"/>
              <w:right w:val="single" w:sz="4" w:space="0" w:color="auto"/>
            </w:tcBorders>
            <w:shd w:val="clear" w:color="auto" w:fill="auto"/>
            <w:noWrap/>
            <w:vAlign w:val="center"/>
            <w:hideMark/>
          </w:tcPr>
          <w:p w14:paraId="39826CD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0.73%</w:t>
            </w:r>
          </w:p>
        </w:tc>
        <w:tc>
          <w:tcPr>
            <w:tcW w:w="990" w:type="dxa"/>
            <w:tcBorders>
              <w:top w:val="nil"/>
              <w:left w:val="nil"/>
              <w:bottom w:val="single" w:sz="4" w:space="0" w:color="auto"/>
              <w:right w:val="single" w:sz="4" w:space="0" w:color="auto"/>
            </w:tcBorders>
            <w:shd w:val="clear" w:color="auto" w:fill="auto"/>
            <w:noWrap/>
            <w:vAlign w:val="center"/>
            <w:hideMark/>
          </w:tcPr>
          <w:p w14:paraId="5B96FF3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-4.62</w:t>
            </w:r>
          </w:p>
        </w:tc>
        <w:tc>
          <w:tcPr>
            <w:tcW w:w="1170" w:type="dxa"/>
            <w:tcBorders>
              <w:top w:val="nil"/>
              <w:left w:val="nil"/>
              <w:bottom w:val="single" w:sz="4" w:space="0" w:color="auto"/>
              <w:right w:val="single" w:sz="4" w:space="0" w:color="auto"/>
            </w:tcBorders>
            <w:shd w:val="clear" w:color="auto" w:fill="auto"/>
            <w:noWrap/>
            <w:vAlign w:val="center"/>
            <w:hideMark/>
          </w:tcPr>
          <w:p w14:paraId="4ACA1C9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3.87E-06</w:t>
            </w:r>
          </w:p>
        </w:tc>
        <w:tc>
          <w:tcPr>
            <w:tcW w:w="1080" w:type="dxa"/>
            <w:tcBorders>
              <w:top w:val="nil"/>
              <w:left w:val="nil"/>
              <w:bottom w:val="single" w:sz="4" w:space="0" w:color="auto"/>
              <w:right w:val="single" w:sz="4" w:space="0" w:color="auto"/>
            </w:tcBorders>
            <w:shd w:val="clear" w:color="auto" w:fill="auto"/>
            <w:noWrap/>
            <w:vAlign w:val="center"/>
            <w:hideMark/>
          </w:tcPr>
          <w:p w14:paraId="46B8133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3.61E-02</w:t>
            </w:r>
          </w:p>
        </w:tc>
        <w:tc>
          <w:tcPr>
            <w:tcW w:w="2839" w:type="dxa"/>
            <w:tcBorders>
              <w:top w:val="nil"/>
              <w:left w:val="nil"/>
              <w:bottom w:val="single" w:sz="4" w:space="0" w:color="auto"/>
              <w:right w:val="single" w:sz="4" w:space="0" w:color="auto"/>
            </w:tcBorders>
            <w:shd w:val="clear" w:color="auto" w:fill="auto"/>
            <w:noWrap/>
            <w:vAlign w:val="center"/>
            <w:hideMark/>
          </w:tcPr>
          <w:p w14:paraId="1EC5111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47FA8446"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65A32A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42</w:t>
            </w:r>
          </w:p>
        </w:tc>
        <w:tc>
          <w:tcPr>
            <w:tcW w:w="1530" w:type="dxa"/>
            <w:tcBorders>
              <w:top w:val="nil"/>
              <w:left w:val="nil"/>
              <w:bottom w:val="single" w:sz="4" w:space="0" w:color="auto"/>
              <w:right w:val="single" w:sz="4" w:space="0" w:color="auto"/>
            </w:tcBorders>
            <w:shd w:val="clear" w:color="auto" w:fill="auto"/>
            <w:noWrap/>
            <w:vAlign w:val="center"/>
            <w:hideMark/>
          </w:tcPr>
          <w:p w14:paraId="1D57325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cg16423756</w:t>
            </w:r>
          </w:p>
        </w:tc>
        <w:tc>
          <w:tcPr>
            <w:tcW w:w="650" w:type="dxa"/>
            <w:tcBorders>
              <w:top w:val="nil"/>
              <w:left w:val="nil"/>
              <w:bottom w:val="single" w:sz="4" w:space="0" w:color="auto"/>
              <w:right w:val="single" w:sz="4" w:space="0" w:color="auto"/>
            </w:tcBorders>
            <w:shd w:val="clear" w:color="auto" w:fill="auto"/>
            <w:noWrap/>
            <w:vAlign w:val="center"/>
            <w:hideMark/>
          </w:tcPr>
          <w:p w14:paraId="3532705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w:t>
            </w:r>
          </w:p>
        </w:tc>
        <w:tc>
          <w:tcPr>
            <w:tcW w:w="1240" w:type="dxa"/>
            <w:tcBorders>
              <w:top w:val="nil"/>
              <w:left w:val="nil"/>
              <w:bottom w:val="single" w:sz="4" w:space="0" w:color="auto"/>
              <w:right w:val="single" w:sz="4" w:space="0" w:color="auto"/>
            </w:tcBorders>
            <w:shd w:val="clear" w:color="auto" w:fill="auto"/>
            <w:noWrap/>
            <w:vAlign w:val="center"/>
            <w:hideMark/>
          </w:tcPr>
          <w:p w14:paraId="6B0BCF4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122526190</w:t>
            </w:r>
          </w:p>
        </w:tc>
        <w:tc>
          <w:tcPr>
            <w:tcW w:w="1306" w:type="dxa"/>
            <w:tcBorders>
              <w:top w:val="nil"/>
              <w:left w:val="nil"/>
              <w:bottom w:val="single" w:sz="4" w:space="0" w:color="auto"/>
              <w:right w:val="single" w:sz="4" w:space="0" w:color="auto"/>
            </w:tcBorders>
            <w:shd w:val="clear" w:color="auto" w:fill="auto"/>
            <w:vAlign w:val="center"/>
            <w:hideMark/>
          </w:tcPr>
          <w:p w14:paraId="3F1BE0A9"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UBASH3B</w:t>
            </w:r>
          </w:p>
        </w:tc>
        <w:tc>
          <w:tcPr>
            <w:tcW w:w="1050" w:type="dxa"/>
            <w:tcBorders>
              <w:top w:val="nil"/>
              <w:left w:val="nil"/>
              <w:bottom w:val="single" w:sz="4" w:space="0" w:color="auto"/>
              <w:right w:val="single" w:sz="4" w:space="0" w:color="auto"/>
            </w:tcBorders>
            <w:shd w:val="clear" w:color="auto" w:fill="auto"/>
            <w:noWrap/>
            <w:vAlign w:val="center"/>
            <w:hideMark/>
          </w:tcPr>
          <w:p w14:paraId="2B8695A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TSS1500</w:t>
            </w:r>
          </w:p>
        </w:tc>
        <w:tc>
          <w:tcPr>
            <w:tcW w:w="1424" w:type="dxa"/>
            <w:tcBorders>
              <w:top w:val="nil"/>
              <w:left w:val="nil"/>
              <w:bottom w:val="single" w:sz="4" w:space="0" w:color="auto"/>
              <w:right w:val="single" w:sz="4" w:space="0" w:color="auto"/>
            </w:tcBorders>
            <w:shd w:val="clear" w:color="auto" w:fill="auto"/>
            <w:noWrap/>
            <w:vAlign w:val="center"/>
            <w:hideMark/>
          </w:tcPr>
          <w:p w14:paraId="6526F9F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3.16%</w:t>
            </w:r>
          </w:p>
        </w:tc>
        <w:tc>
          <w:tcPr>
            <w:tcW w:w="990" w:type="dxa"/>
            <w:tcBorders>
              <w:top w:val="nil"/>
              <w:left w:val="nil"/>
              <w:bottom w:val="single" w:sz="4" w:space="0" w:color="auto"/>
              <w:right w:val="single" w:sz="4" w:space="0" w:color="auto"/>
            </w:tcBorders>
            <w:shd w:val="clear" w:color="auto" w:fill="auto"/>
            <w:noWrap/>
            <w:vAlign w:val="center"/>
            <w:hideMark/>
          </w:tcPr>
          <w:p w14:paraId="235110B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4.47</w:t>
            </w:r>
          </w:p>
        </w:tc>
        <w:tc>
          <w:tcPr>
            <w:tcW w:w="1170" w:type="dxa"/>
            <w:tcBorders>
              <w:top w:val="nil"/>
              <w:left w:val="nil"/>
              <w:bottom w:val="single" w:sz="4" w:space="0" w:color="auto"/>
              <w:right w:val="single" w:sz="4" w:space="0" w:color="auto"/>
            </w:tcBorders>
            <w:shd w:val="clear" w:color="auto" w:fill="auto"/>
            <w:noWrap/>
            <w:vAlign w:val="center"/>
            <w:hideMark/>
          </w:tcPr>
          <w:p w14:paraId="77FBF47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7.89E-06</w:t>
            </w:r>
          </w:p>
        </w:tc>
        <w:tc>
          <w:tcPr>
            <w:tcW w:w="1080" w:type="dxa"/>
            <w:tcBorders>
              <w:top w:val="nil"/>
              <w:left w:val="nil"/>
              <w:bottom w:val="single" w:sz="4" w:space="0" w:color="auto"/>
              <w:right w:val="single" w:sz="4" w:space="0" w:color="auto"/>
            </w:tcBorders>
            <w:shd w:val="clear" w:color="auto" w:fill="auto"/>
            <w:noWrap/>
            <w:vAlign w:val="center"/>
            <w:hideMark/>
          </w:tcPr>
          <w:p w14:paraId="17DEFA0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4.29E-02</w:t>
            </w:r>
          </w:p>
        </w:tc>
        <w:tc>
          <w:tcPr>
            <w:tcW w:w="2839" w:type="dxa"/>
            <w:tcBorders>
              <w:top w:val="nil"/>
              <w:left w:val="nil"/>
              <w:bottom w:val="single" w:sz="4" w:space="0" w:color="auto"/>
              <w:right w:val="single" w:sz="4" w:space="0" w:color="auto"/>
            </w:tcBorders>
            <w:shd w:val="clear" w:color="auto" w:fill="auto"/>
            <w:noWrap/>
            <w:vAlign w:val="center"/>
            <w:hideMark/>
          </w:tcPr>
          <w:p w14:paraId="602A0B2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43058DDF"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0B1589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lastRenderedPageBreak/>
              <w:t>43</w:t>
            </w:r>
          </w:p>
        </w:tc>
        <w:tc>
          <w:tcPr>
            <w:tcW w:w="1530" w:type="dxa"/>
            <w:tcBorders>
              <w:top w:val="nil"/>
              <w:left w:val="nil"/>
              <w:bottom w:val="single" w:sz="4" w:space="0" w:color="auto"/>
              <w:right w:val="single" w:sz="4" w:space="0" w:color="auto"/>
            </w:tcBorders>
            <w:shd w:val="clear" w:color="auto" w:fill="auto"/>
            <w:noWrap/>
            <w:vAlign w:val="center"/>
            <w:hideMark/>
          </w:tcPr>
          <w:p w14:paraId="5EA110B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cg00359465</w:t>
            </w:r>
          </w:p>
        </w:tc>
        <w:tc>
          <w:tcPr>
            <w:tcW w:w="650" w:type="dxa"/>
            <w:tcBorders>
              <w:top w:val="nil"/>
              <w:left w:val="nil"/>
              <w:bottom w:val="single" w:sz="4" w:space="0" w:color="auto"/>
              <w:right w:val="single" w:sz="4" w:space="0" w:color="auto"/>
            </w:tcBorders>
            <w:shd w:val="clear" w:color="auto" w:fill="auto"/>
            <w:noWrap/>
            <w:vAlign w:val="center"/>
            <w:hideMark/>
          </w:tcPr>
          <w:p w14:paraId="640B379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w:t>
            </w:r>
          </w:p>
        </w:tc>
        <w:tc>
          <w:tcPr>
            <w:tcW w:w="1240" w:type="dxa"/>
            <w:tcBorders>
              <w:top w:val="nil"/>
              <w:left w:val="nil"/>
              <w:bottom w:val="single" w:sz="4" w:space="0" w:color="auto"/>
              <w:right w:val="single" w:sz="4" w:space="0" w:color="auto"/>
            </w:tcBorders>
            <w:shd w:val="clear" w:color="auto" w:fill="auto"/>
            <w:noWrap/>
            <w:vAlign w:val="center"/>
            <w:hideMark/>
          </w:tcPr>
          <w:p w14:paraId="1D60600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2004346</w:t>
            </w:r>
          </w:p>
        </w:tc>
        <w:tc>
          <w:tcPr>
            <w:tcW w:w="1306" w:type="dxa"/>
            <w:tcBorders>
              <w:top w:val="nil"/>
              <w:left w:val="nil"/>
              <w:bottom w:val="single" w:sz="4" w:space="0" w:color="auto"/>
              <w:right w:val="single" w:sz="4" w:space="0" w:color="auto"/>
            </w:tcBorders>
            <w:shd w:val="clear" w:color="auto" w:fill="auto"/>
            <w:vAlign w:val="center"/>
            <w:hideMark/>
          </w:tcPr>
          <w:p w14:paraId="155144B7"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PRKCZ</w:t>
            </w:r>
          </w:p>
        </w:tc>
        <w:tc>
          <w:tcPr>
            <w:tcW w:w="1050" w:type="dxa"/>
            <w:tcBorders>
              <w:top w:val="nil"/>
              <w:left w:val="nil"/>
              <w:bottom w:val="single" w:sz="4" w:space="0" w:color="auto"/>
              <w:right w:val="single" w:sz="4" w:space="0" w:color="auto"/>
            </w:tcBorders>
            <w:shd w:val="clear" w:color="auto" w:fill="auto"/>
            <w:noWrap/>
            <w:vAlign w:val="center"/>
            <w:hideMark/>
          </w:tcPr>
          <w:p w14:paraId="69C5D53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TSS1500</w:t>
            </w:r>
          </w:p>
        </w:tc>
        <w:tc>
          <w:tcPr>
            <w:tcW w:w="1424" w:type="dxa"/>
            <w:tcBorders>
              <w:top w:val="nil"/>
              <w:left w:val="nil"/>
              <w:bottom w:val="single" w:sz="4" w:space="0" w:color="auto"/>
              <w:right w:val="single" w:sz="4" w:space="0" w:color="auto"/>
            </w:tcBorders>
            <w:shd w:val="clear" w:color="auto" w:fill="auto"/>
            <w:noWrap/>
            <w:vAlign w:val="center"/>
            <w:hideMark/>
          </w:tcPr>
          <w:p w14:paraId="65920D7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1.77%</w:t>
            </w:r>
          </w:p>
        </w:tc>
        <w:tc>
          <w:tcPr>
            <w:tcW w:w="990" w:type="dxa"/>
            <w:tcBorders>
              <w:top w:val="nil"/>
              <w:left w:val="nil"/>
              <w:bottom w:val="single" w:sz="4" w:space="0" w:color="auto"/>
              <w:right w:val="single" w:sz="4" w:space="0" w:color="auto"/>
            </w:tcBorders>
            <w:shd w:val="clear" w:color="auto" w:fill="auto"/>
            <w:noWrap/>
            <w:vAlign w:val="center"/>
            <w:hideMark/>
          </w:tcPr>
          <w:p w14:paraId="2F1BE16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4.01</w:t>
            </w:r>
          </w:p>
        </w:tc>
        <w:tc>
          <w:tcPr>
            <w:tcW w:w="1170" w:type="dxa"/>
            <w:tcBorders>
              <w:top w:val="nil"/>
              <w:left w:val="nil"/>
              <w:bottom w:val="single" w:sz="4" w:space="0" w:color="auto"/>
              <w:right w:val="single" w:sz="4" w:space="0" w:color="auto"/>
            </w:tcBorders>
            <w:shd w:val="clear" w:color="auto" w:fill="auto"/>
            <w:noWrap/>
            <w:vAlign w:val="center"/>
            <w:hideMark/>
          </w:tcPr>
          <w:p w14:paraId="5BA21AD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6.01E-05</w:t>
            </w:r>
          </w:p>
        </w:tc>
        <w:tc>
          <w:tcPr>
            <w:tcW w:w="1080" w:type="dxa"/>
            <w:tcBorders>
              <w:top w:val="nil"/>
              <w:left w:val="nil"/>
              <w:bottom w:val="single" w:sz="4" w:space="0" w:color="auto"/>
              <w:right w:val="single" w:sz="4" w:space="0" w:color="auto"/>
            </w:tcBorders>
            <w:shd w:val="clear" w:color="auto" w:fill="auto"/>
            <w:noWrap/>
            <w:vAlign w:val="center"/>
            <w:hideMark/>
          </w:tcPr>
          <w:p w14:paraId="74EC39F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1.29E-01</w:t>
            </w:r>
          </w:p>
        </w:tc>
        <w:tc>
          <w:tcPr>
            <w:tcW w:w="2839" w:type="dxa"/>
            <w:tcBorders>
              <w:top w:val="nil"/>
              <w:left w:val="nil"/>
              <w:bottom w:val="single" w:sz="4" w:space="0" w:color="auto"/>
              <w:right w:val="single" w:sz="4" w:space="0" w:color="auto"/>
            </w:tcBorders>
            <w:shd w:val="clear" w:color="auto" w:fill="auto"/>
            <w:noWrap/>
            <w:vAlign w:val="center"/>
            <w:hideMark/>
          </w:tcPr>
          <w:p w14:paraId="25798C3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24B243C1"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720871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44</w:t>
            </w:r>
          </w:p>
        </w:tc>
        <w:tc>
          <w:tcPr>
            <w:tcW w:w="1530" w:type="dxa"/>
            <w:tcBorders>
              <w:top w:val="nil"/>
              <w:left w:val="nil"/>
              <w:bottom w:val="single" w:sz="4" w:space="0" w:color="auto"/>
              <w:right w:val="single" w:sz="4" w:space="0" w:color="auto"/>
            </w:tcBorders>
            <w:shd w:val="clear" w:color="auto" w:fill="auto"/>
            <w:noWrap/>
            <w:vAlign w:val="center"/>
            <w:hideMark/>
          </w:tcPr>
          <w:p w14:paraId="45EA75F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cg18487598</w:t>
            </w:r>
          </w:p>
        </w:tc>
        <w:tc>
          <w:tcPr>
            <w:tcW w:w="650" w:type="dxa"/>
            <w:tcBorders>
              <w:top w:val="nil"/>
              <w:left w:val="nil"/>
              <w:bottom w:val="single" w:sz="4" w:space="0" w:color="auto"/>
              <w:right w:val="single" w:sz="4" w:space="0" w:color="auto"/>
            </w:tcBorders>
            <w:shd w:val="clear" w:color="auto" w:fill="auto"/>
            <w:noWrap/>
            <w:vAlign w:val="center"/>
            <w:hideMark/>
          </w:tcPr>
          <w:p w14:paraId="4EBC2F9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w:t>
            </w:r>
          </w:p>
        </w:tc>
        <w:tc>
          <w:tcPr>
            <w:tcW w:w="1240" w:type="dxa"/>
            <w:tcBorders>
              <w:top w:val="nil"/>
              <w:left w:val="nil"/>
              <w:bottom w:val="single" w:sz="4" w:space="0" w:color="auto"/>
              <w:right w:val="single" w:sz="4" w:space="0" w:color="auto"/>
            </w:tcBorders>
            <w:shd w:val="clear" w:color="auto" w:fill="auto"/>
            <w:noWrap/>
            <w:vAlign w:val="center"/>
            <w:hideMark/>
          </w:tcPr>
          <w:p w14:paraId="247A89C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178735372</w:t>
            </w:r>
          </w:p>
        </w:tc>
        <w:tc>
          <w:tcPr>
            <w:tcW w:w="1306" w:type="dxa"/>
            <w:tcBorders>
              <w:top w:val="nil"/>
              <w:left w:val="nil"/>
              <w:bottom w:val="single" w:sz="4" w:space="0" w:color="auto"/>
              <w:right w:val="single" w:sz="4" w:space="0" w:color="auto"/>
            </w:tcBorders>
            <w:shd w:val="clear" w:color="auto" w:fill="auto"/>
            <w:vAlign w:val="center"/>
            <w:hideMark/>
          </w:tcPr>
          <w:p w14:paraId="0C053E10"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ADAMTS2</w:t>
            </w:r>
          </w:p>
        </w:tc>
        <w:tc>
          <w:tcPr>
            <w:tcW w:w="1050" w:type="dxa"/>
            <w:tcBorders>
              <w:top w:val="nil"/>
              <w:left w:val="nil"/>
              <w:bottom w:val="single" w:sz="4" w:space="0" w:color="auto"/>
              <w:right w:val="single" w:sz="4" w:space="0" w:color="auto"/>
            </w:tcBorders>
            <w:shd w:val="clear" w:color="auto" w:fill="auto"/>
            <w:noWrap/>
            <w:vAlign w:val="center"/>
            <w:hideMark/>
          </w:tcPr>
          <w:p w14:paraId="402AB55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417AC58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1.93%</w:t>
            </w:r>
          </w:p>
        </w:tc>
        <w:tc>
          <w:tcPr>
            <w:tcW w:w="990" w:type="dxa"/>
            <w:tcBorders>
              <w:top w:val="nil"/>
              <w:left w:val="nil"/>
              <w:bottom w:val="single" w:sz="4" w:space="0" w:color="auto"/>
              <w:right w:val="single" w:sz="4" w:space="0" w:color="auto"/>
            </w:tcBorders>
            <w:shd w:val="clear" w:color="auto" w:fill="auto"/>
            <w:noWrap/>
            <w:vAlign w:val="center"/>
            <w:hideMark/>
          </w:tcPr>
          <w:p w14:paraId="1DF8DBD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-4.01</w:t>
            </w:r>
          </w:p>
        </w:tc>
        <w:tc>
          <w:tcPr>
            <w:tcW w:w="1170" w:type="dxa"/>
            <w:tcBorders>
              <w:top w:val="nil"/>
              <w:left w:val="nil"/>
              <w:bottom w:val="single" w:sz="4" w:space="0" w:color="auto"/>
              <w:right w:val="single" w:sz="4" w:space="0" w:color="auto"/>
            </w:tcBorders>
            <w:shd w:val="clear" w:color="auto" w:fill="auto"/>
            <w:noWrap/>
            <w:vAlign w:val="center"/>
            <w:hideMark/>
          </w:tcPr>
          <w:p w14:paraId="6F1643A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6.11E-05</w:t>
            </w:r>
          </w:p>
        </w:tc>
        <w:tc>
          <w:tcPr>
            <w:tcW w:w="1080" w:type="dxa"/>
            <w:tcBorders>
              <w:top w:val="nil"/>
              <w:left w:val="nil"/>
              <w:bottom w:val="single" w:sz="4" w:space="0" w:color="auto"/>
              <w:right w:val="single" w:sz="4" w:space="0" w:color="auto"/>
            </w:tcBorders>
            <w:shd w:val="clear" w:color="auto" w:fill="auto"/>
            <w:noWrap/>
            <w:vAlign w:val="center"/>
            <w:hideMark/>
          </w:tcPr>
          <w:p w14:paraId="442E769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1.29E-01</w:t>
            </w:r>
          </w:p>
        </w:tc>
        <w:tc>
          <w:tcPr>
            <w:tcW w:w="2839" w:type="dxa"/>
            <w:tcBorders>
              <w:top w:val="nil"/>
              <w:left w:val="nil"/>
              <w:bottom w:val="single" w:sz="4" w:space="0" w:color="auto"/>
              <w:right w:val="single" w:sz="4" w:space="0" w:color="auto"/>
            </w:tcBorders>
            <w:shd w:val="clear" w:color="auto" w:fill="auto"/>
            <w:noWrap/>
            <w:vAlign w:val="center"/>
            <w:hideMark/>
          </w:tcPr>
          <w:p w14:paraId="45889B1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597D6028"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5DE15C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45</w:t>
            </w:r>
          </w:p>
        </w:tc>
        <w:tc>
          <w:tcPr>
            <w:tcW w:w="1530" w:type="dxa"/>
            <w:tcBorders>
              <w:top w:val="nil"/>
              <w:left w:val="nil"/>
              <w:bottom w:val="single" w:sz="4" w:space="0" w:color="auto"/>
              <w:right w:val="single" w:sz="4" w:space="0" w:color="auto"/>
            </w:tcBorders>
            <w:shd w:val="clear" w:color="auto" w:fill="auto"/>
            <w:noWrap/>
            <w:vAlign w:val="center"/>
            <w:hideMark/>
          </w:tcPr>
          <w:p w14:paraId="13F59AB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cg10381071</w:t>
            </w:r>
          </w:p>
        </w:tc>
        <w:tc>
          <w:tcPr>
            <w:tcW w:w="650" w:type="dxa"/>
            <w:tcBorders>
              <w:top w:val="nil"/>
              <w:left w:val="nil"/>
              <w:bottom w:val="single" w:sz="4" w:space="0" w:color="auto"/>
              <w:right w:val="single" w:sz="4" w:space="0" w:color="auto"/>
            </w:tcBorders>
            <w:shd w:val="clear" w:color="auto" w:fill="auto"/>
            <w:noWrap/>
            <w:vAlign w:val="center"/>
            <w:hideMark/>
          </w:tcPr>
          <w:p w14:paraId="503DB6F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15</w:t>
            </w:r>
          </w:p>
        </w:tc>
        <w:tc>
          <w:tcPr>
            <w:tcW w:w="1240" w:type="dxa"/>
            <w:tcBorders>
              <w:top w:val="nil"/>
              <w:left w:val="nil"/>
              <w:bottom w:val="single" w:sz="4" w:space="0" w:color="auto"/>
              <w:right w:val="single" w:sz="4" w:space="0" w:color="auto"/>
            </w:tcBorders>
            <w:shd w:val="clear" w:color="auto" w:fill="auto"/>
            <w:noWrap/>
            <w:vAlign w:val="center"/>
            <w:hideMark/>
          </w:tcPr>
          <w:p w14:paraId="6AA058E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70391035</w:t>
            </w:r>
          </w:p>
        </w:tc>
        <w:tc>
          <w:tcPr>
            <w:tcW w:w="1306" w:type="dxa"/>
            <w:tcBorders>
              <w:top w:val="nil"/>
              <w:left w:val="nil"/>
              <w:bottom w:val="single" w:sz="4" w:space="0" w:color="auto"/>
              <w:right w:val="single" w:sz="4" w:space="0" w:color="auto"/>
            </w:tcBorders>
            <w:shd w:val="clear" w:color="auto" w:fill="auto"/>
            <w:vAlign w:val="center"/>
            <w:hideMark/>
          </w:tcPr>
          <w:p w14:paraId="247F5A7B"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TLE3</w:t>
            </w:r>
          </w:p>
        </w:tc>
        <w:tc>
          <w:tcPr>
            <w:tcW w:w="1050" w:type="dxa"/>
            <w:tcBorders>
              <w:top w:val="nil"/>
              <w:left w:val="nil"/>
              <w:bottom w:val="single" w:sz="4" w:space="0" w:color="auto"/>
              <w:right w:val="single" w:sz="4" w:space="0" w:color="auto"/>
            </w:tcBorders>
            <w:shd w:val="clear" w:color="auto" w:fill="auto"/>
            <w:noWrap/>
            <w:vAlign w:val="center"/>
            <w:hideMark/>
          </w:tcPr>
          <w:p w14:paraId="44BEDBE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TSS1500</w:t>
            </w:r>
          </w:p>
        </w:tc>
        <w:tc>
          <w:tcPr>
            <w:tcW w:w="1424" w:type="dxa"/>
            <w:tcBorders>
              <w:top w:val="nil"/>
              <w:left w:val="nil"/>
              <w:bottom w:val="single" w:sz="4" w:space="0" w:color="auto"/>
              <w:right w:val="single" w:sz="4" w:space="0" w:color="auto"/>
            </w:tcBorders>
            <w:shd w:val="clear" w:color="auto" w:fill="auto"/>
            <w:noWrap/>
            <w:vAlign w:val="center"/>
            <w:hideMark/>
          </w:tcPr>
          <w:p w14:paraId="69060D3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0.63%</w:t>
            </w:r>
          </w:p>
        </w:tc>
        <w:tc>
          <w:tcPr>
            <w:tcW w:w="990" w:type="dxa"/>
            <w:tcBorders>
              <w:top w:val="nil"/>
              <w:left w:val="nil"/>
              <w:bottom w:val="single" w:sz="4" w:space="0" w:color="auto"/>
              <w:right w:val="single" w:sz="4" w:space="0" w:color="auto"/>
            </w:tcBorders>
            <w:shd w:val="clear" w:color="auto" w:fill="auto"/>
            <w:noWrap/>
            <w:vAlign w:val="center"/>
            <w:hideMark/>
          </w:tcPr>
          <w:p w14:paraId="283700C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-4.26</w:t>
            </w:r>
          </w:p>
        </w:tc>
        <w:tc>
          <w:tcPr>
            <w:tcW w:w="1170" w:type="dxa"/>
            <w:tcBorders>
              <w:top w:val="nil"/>
              <w:left w:val="nil"/>
              <w:bottom w:val="single" w:sz="4" w:space="0" w:color="auto"/>
              <w:right w:val="single" w:sz="4" w:space="0" w:color="auto"/>
            </w:tcBorders>
            <w:shd w:val="clear" w:color="auto" w:fill="auto"/>
            <w:noWrap/>
            <w:vAlign w:val="center"/>
            <w:hideMark/>
          </w:tcPr>
          <w:p w14:paraId="6126AD4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2.02E-05</w:t>
            </w:r>
          </w:p>
        </w:tc>
        <w:tc>
          <w:tcPr>
            <w:tcW w:w="1080" w:type="dxa"/>
            <w:tcBorders>
              <w:top w:val="nil"/>
              <w:left w:val="nil"/>
              <w:bottom w:val="single" w:sz="4" w:space="0" w:color="auto"/>
              <w:right w:val="single" w:sz="4" w:space="0" w:color="auto"/>
            </w:tcBorders>
            <w:shd w:val="clear" w:color="auto" w:fill="auto"/>
            <w:noWrap/>
            <w:vAlign w:val="center"/>
            <w:hideMark/>
          </w:tcPr>
          <w:p w14:paraId="23D2AA2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6.98E-02</w:t>
            </w:r>
          </w:p>
        </w:tc>
        <w:tc>
          <w:tcPr>
            <w:tcW w:w="2839" w:type="dxa"/>
            <w:tcBorders>
              <w:top w:val="nil"/>
              <w:left w:val="nil"/>
              <w:bottom w:val="single" w:sz="4" w:space="0" w:color="auto"/>
              <w:right w:val="single" w:sz="4" w:space="0" w:color="auto"/>
            </w:tcBorders>
            <w:shd w:val="clear" w:color="auto" w:fill="auto"/>
            <w:noWrap/>
            <w:vAlign w:val="center"/>
            <w:hideMark/>
          </w:tcPr>
          <w:p w14:paraId="63D7665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16F9DDB3"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9DECED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46</w:t>
            </w:r>
          </w:p>
        </w:tc>
        <w:tc>
          <w:tcPr>
            <w:tcW w:w="1530" w:type="dxa"/>
            <w:tcBorders>
              <w:top w:val="nil"/>
              <w:left w:val="nil"/>
              <w:bottom w:val="single" w:sz="4" w:space="0" w:color="auto"/>
              <w:right w:val="single" w:sz="4" w:space="0" w:color="auto"/>
            </w:tcBorders>
            <w:shd w:val="clear" w:color="auto" w:fill="auto"/>
            <w:noWrap/>
            <w:vAlign w:val="center"/>
            <w:hideMark/>
          </w:tcPr>
          <w:p w14:paraId="33B23F6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cg12825509</w:t>
            </w:r>
            <w:r w:rsidRPr="00DA4C96">
              <w:rPr>
                <w:rFonts w:ascii="Arial" w:eastAsia="Times New Roman" w:hAnsi="Arial" w:cs="Arial"/>
                <w:color w:val="000000"/>
                <w:sz w:val="20"/>
                <w:szCs w:val="20"/>
                <w:vertAlign w:val="superscript"/>
                <w:lang w:eastAsia="zh-CN"/>
              </w:rPr>
              <w:t>LA</w:t>
            </w:r>
          </w:p>
        </w:tc>
        <w:tc>
          <w:tcPr>
            <w:tcW w:w="650" w:type="dxa"/>
            <w:tcBorders>
              <w:top w:val="nil"/>
              <w:left w:val="nil"/>
              <w:bottom w:val="single" w:sz="4" w:space="0" w:color="auto"/>
              <w:right w:val="single" w:sz="4" w:space="0" w:color="auto"/>
            </w:tcBorders>
            <w:shd w:val="clear" w:color="auto" w:fill="auto"/>
            <w:noWrap/>
            <w:vAlign w:val="center"/>
            <w:hideMark/>
          </w:tcPr>
          <w:p w14:paraId="583689A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w:t>
            </w:r>
          </w:p>
        </w:tc>
        <w:tc>
          <w:tcPr>
            <w:tcW w:w="1240" w:type="dxa"/>
            <w:tcBorders>
              <w:top w:val="nil"/>
              <w:left w:val="nil"/>
              <w:bottom w:val="single" w:sz="4" w:space="0" w:color="auto"/>
              <w:right w:val="single" w:sz="4" w:space="0" w:color="auto"/>
            </w:tcBorders>
            <w:shd w:val="clear" w:color="auto" w:fill="auto"/>
            <w:noWrap/>
            <w:vAlign w:val="center"/>
            <w:hideMark/>
          </w:tcPr>
          <w:p w14:paraId="3F4C0A4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185648568</w:t>
            </w:r>
          </w:p>
        </w:tc>
        <w:tc>
          <w:tcPr>
            <w:tcW w:w="1306" w:type="dxa"/>
            <w:tcBorders>
              <w:top w:val="nil"/>
              <w:left w:val="nil"/>
              <w:bottom w:val="single" w:sz="4" w:space="0" w:color="auto"/>
              <w:right w:val="single" w:sz="4" w:space="0" w:color="auto"/>
            </w:tcBorders>
            <w:shd w:val="clear" w:color="auto" w:fill="auto"/>
            <w:vAlign w:val="center"/>
            <w:hideMark/>
          </w:tcPr>
          <w:p w14:paraId="63336FF4"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TRA2B</w:t>
            </w:r>
          </w:p>
        </w:tc>
        <w:tc>
          <w:tcPr>
            <w:tcW w:w="1050" w:type="dxa"/>
            <w:tcBorders>
              <w:top w:val="nil"/>
              <w:left w:val="nil"/>
              <w:bottom w:val="single" w:sz="4" w:space="0" w:color="auto"/>
              <w:right w:val="single" w:sz="4" w:space="0" w:color="auto"/>
            </w:tcBorders>
            <w:shd w:val="clear" w:color="auto" w:fill="auto"/>
            <w:noWrap/>
            <w:vAlign w:val="center"/>
            <w:hideMark/>
          </w:tcPr>
          <w:p w14:paraId="475AD0E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020C67D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3.52%</w:t>
            </w:r>
          </w:p>
        </w:tc>
        <w:tc>
          <w:tcPr>
            <w:tcW w:w="990" w:type="dxa"/>
            <w:tcBorders>
              <w:top w:val="nil"/>
              <w:left w:val="nil"/>
              <w:bottom w:val="single" w:sz="4" w:space="0" w:color="auto"/>
              <w:right w:val="single" w:sz="4" w:space="0" w:color="auto"/>
            </w:tcBorders>
            <w:shd w:val="clear" w:color="auto" w:fill="auto"/>
            <w:noWrap/>
            <w:vAlign w:val="center"/>
            <w:hideMark/>
          </w:tcPr>
          <w:p w14:paraId="30F9432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-5.40</w:t>
            </w:r>
          </w:p>
        </w:tc>
        <w:tc>
          <w:tcPr>
            <w:tcW w:w="1170" w:type="dxa"/>
            <w:tcBorders>
              <w:top w:val="nil"/>
              <w:left w:val="nil"/>
              <w:bottom w:val="single" w:sz="4" w:space="0" w:color="auto"/>
              <w:right w:val="single" w:sz="4" w:space="0" w:color="auto"/>
            </w:tcBorders>
            <w:shd w:val="clear" w:color="auto" w:fill="auto"/>
            <w:noWrap/>
            <w:vAlign w:val="center"/>
            <w:hideMark/>
          </w:tcPr>
          <w:p w14:paraId="65912B8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6.62E-08</w:t>
            </w:r>
          </w:p>
        </w:tc>
        <w:tc>
          <w:tcPr>
            <w:tcW w:w="1080" w:type="dxa"/>
            <w:tcBorders>
              <w:top w:val="nil"/>
              <w:left w:val="nil"/>
              <w:bottom w:val="single" w:sz="4" w:space="0" w:color="auto"/>
              <w:right w:val="single" w:sz="4" w:space="0" w:color="auto"/>
            </w:tcBorders>
            <w:shd w:val="clear" w:color="auto" w:fill="auto"/>
            <w:noWrap/>
            <w:vAlign w:val="center"/>
            <w:hideMark/>
          </w:tcPr>
          <w:p w14:paraId="0D3F78B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3.00E-03</w:t>
            </w:r>
          </w:p>
        </w:tc>
        <w:tc>
          <w:tcPr>
            <w:tcW w:w="2839" w:type="dxa"/>
            <w:tcBorders>
              <w:top w:val="nil"/>
              <w:left w:val="nil"/>
              <w:bottom w:val="single" w:sz="4" w:space="0" w:color="auto"/>
              <w:right w:val="single" w:sz="4" w:space="0" w:color="auto"/>
            </w:tcBorders>
            <w:shd w:val="clear" w:color="auto" w:fill="auto"/>
            <w:vAlign w:val="center"/>
            <w:hideMark/>
          </w:tcPr>
          <w:p w14:paraId="5705DCF1" w14:textId="4E39F0B2" w:rsidR="0010154B" w:rsidRPr="00DA4C96" w:rsidRDefault="00B46334"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fldChar w:fldCharType="begin">
                <w:fldData xml:space="preserve">PEVuZE5vdGU+PENpdGU+PEF1dGhvcj5EdWd1w6k8L0F1dGhvcj48WWVhcj4yMDE4PC9ZZWFyPjxS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</w:fldData>
              </w:fldChar>
            </w:r>
            <w:r w:rsidR="00325C60">
              <w:rPr>
                <w:rFonts w:ascii="Arial" w:eastAsia="Times New Roman" w:hAnsi="Arial" w:cs="Arial"/>
                <w:color w:val="000000"/>
                <w:sz w:val="20"/>
                <w:szCs w:val="20"/>
                <w:lang w:eastAsia="zh-CN"/>
              </w:rPr>
              <w:instrText xml:space="preserve"> ADDIN EN.CITE </w:instrText>
            </w:r>
            <w:r w:rsidR="00325C60">
              <w:rPr>
                <w:rFonts w:ascii="Arial" w:eastAsia="Times New Roman" w:hAnsi="Arial" w:cs="Arial"/>
                <w:color w:val="000000"/>
                <w:sz w:val="20"/>
                <w:szCs w:val="20"/>
                <w:lang w:eastAsia="zh-CN"/>
              </w:rPr>
              <w:fldChar w:fldCharType="begin">
                <w:fldData xml:space="preserve">PEVuZE5vdGU+PENpdGU+PEF1dGhvcj5EdWd1w6k8L0F1dGhvcj48WWVhcj4yMDE4PC9ZZWFyPjxS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</w:fldData>
              </w:fldChar>
            </w:r>
            <w:r w:rsidR="00325C60">
              <w:rPr>
                <w:rFonts w:ascii="Arial" w:eastAsia="Times New Roman" w:hAnsi="Arial" w:cs="Arial"/>
                <w:color w:val="000000"/>
                <w:sz w:val="20"/>
                <w:szCs w:val="20"/>
                <w:lang w:eastAsia="zh-CN"/>
              </w:rPr>
              <w:instrText xml:space="preserve"> ADDIN EN.CITE.DATA </w:instrText>
            </w:r>
            <w:r w:rsidR="00325C60">
              <w:rPr>
                <w:rFonts w:ascii="Arial" w:eastAsia="Times New Roman" w:hAnsi="Arial" w:cs="Arial"/>
                <w:color w:val="000000"/>
                <w:sz w:val="20"/>
                <w:szCs w:val="20"/>
                <w:lang w:eastAsia="zh-CN"/>
              </w:rPr>
            </w:r>
            <w:r w:rsidR="00325C60">
              <w:rPr>
                <w:rFonts w:ascii="Arial" w:eastAsia="Times New Roman" w:hAnsi="Arial" w:cs="Arial"/>
                <w:color w:val="000000"/>
                <w:sz w:val="20"/>
                <w:szCs w:val="20"/>
                <w:lang w:eastAsia="zh-CN"/>
              </w:rPr>
              <w:fldChar w:fldCharType="end"/>
            </w:r>
            <w:r w:rsidRPr="00DA4C96">
              <w:rPr>
                <w:rFonts w:ascii="Arial" w:eastAsia="Times New Roman" w:hAnsi="Arial" w:cs="Arial"/>
                <w:color w:val="000000"/>
                <w:sz w:val="20"/>
                <w:szCs w:val="20"/>
                <w:lang w:eastAsia="zh-CN"/>
              </w:rPr>
            </w:r>
            <w:r w:rsidRPr="00DA4C96">
              <w:rPr>
                <w:rFonts w:ascii="Arial" w:eastAsia="Times New Roman" w:hAnsi="Arial" w:cs="Arial"/>
                <w:color w:val="000000"/>
                <w:sz w:val="20"/>
                <w:szCs w:val="20"/>
                <w:lang w:eastAsia="zh-CN"/>
              </w:rPr>
              <w:fldChar w:fldCharType="separate"/>
            </w:r>
            <w:r w:rsidR="00325C60">
              <w:rPr>
                <w:rFonts w:ascii="Arial" w:eastAsia="Times New Roman" w:hAnsi="Arial" w:cs="Arial"/>
                <w:noProof/>
                <w:color w:val="000000"/>
                <w:sz w:val="20"/>
                <w:szCs w:val="20"/>
                <w:lang w:eastAsia="zh-CN"/>
              </w:rPr>
              <w:t>[9, 11]</w:t>
            </w:r>
            <w:r w:rsidRPr="00DA4C96">
              <w:rPr>
                <w:rFonts w:ascii="Arial" w:eastAsia="Times New Roman" w:hAnsi="Arial" w:cs="Arial"/>
                <w:color w:val="000000"/>
                <w:sz w:val="20"/>
                <w:szCs w:val="20"/>
                <w:lang w:eastAsia="zh-CN"/>
              </w:rPr>
              <w:fldChar w:fldCharType="end"/>
            </w:r>
          </w:p>
        </w:tc>
      </w:tr>
      <w:tr w:rsidR="0010154B" w:rsidRPr="00DA4C96" w14:paraId="1CFAB874"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ABACED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47</w:t>
            </w:r>
          </w:p>
        </w:tc>
        <w:tc>
          <w:tcPr>
            <w:tcW w:w="1530" w:type="dxa"/>
            <w:tcBorders>
              <w:top w:val="nil"/>
              <w:left w:val="nil"/>
              <w:bottom w:val="single" w:sz="4" w:space="0" w:color="auto"/>
              <w:right w:val="single" w:sz="4" w:space="0" w:color="auto"/>
            </w:tcBorders>
            <w:shd w:val="clear" w:color="auto" w:fill="auto"/>
            <w:noWrap/>
            <w:vAlign w:val="center"/>
            <w:hideMark/>
          </w:tcPr>
          <w:p w14:paraId="3B9D7AB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cg20970380</w:t>
            </w:r>
          </w:p>
        </w:tc>
        <w:tc>
          <w:tcPr>
            <w:tcW w:w="650" w:type="dxa"/>
            <w:tcBorders>
              <w:top w:val="nil"/>
              <w:left w:val="nil"/>
              <w:bottom w:val="single" w:sz="4" w:space="0" w:color="auto"/>
              <w:right w:val="single" w:sz="4" w:space="0" w:color="auto"/>
            </w:tcBorders>
            <w:shd w:val="clear" w:color="auto" w:fill="auto"/>
            <w:noWrap/>
            <w:vAlign w:val="center"/>
            <w:hideMark/>
          </w:tcPr>
          <w:p w14:paraId="2378FD2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w:t>
            </w:r>
          </w:p>
        </w:tc>
        <w:tc>
          <w:tcPr>
            <w:tcW w:w="1240" w:type="dxa"/>
            <w:tcBorders>
              <w:top w:val="nil"/>
              <w:left w:val="nil"/>
              <w:bottom w:val="single" w:sz="4" w:space="0" w:color="auto"/>
              <w:right w:val="single" w:sz="4" w:space="0" w:color="auto"/>
            </w:tcBorders>
            <w:shd w:val="clear" w:color="auto" w:fill="auto"/>
            <w:noWrap/>
            <w:vAlign w:val="center"/>
            <w:hideMark/>
          </w:tcPr>
          <w:p w14:paraId="73943F4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116676103</w:t>
            </w:r>
          </w:p>
        </w:tc>
        <w:tc>
          <w:tcPr>
            <w:tcW w:w="1306" w:type="dxa"/>
            <w:tcBorders>
              <w:top w:val="nil"/>
              <w:left w:val="nil"/>
              <w:bottom w:val="single" w:sz="4" w:space="0" w:color="auto"/>
              <w:right w:val="single" w:sz="4" w:space="0" w:color="auto"/>
            </w:tcBorders>
            <w:shd w:val="clear" w:color="auto" w:fill="auto"/>
            <w:vAlign w:val="center"/>
            <w:hideMark/>
          </w:tcPr>
          <w:p w14:paraId="194D0BB2"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C1orf161</w:t>
            </w:r>
          </w:p>
        </w:tc>
        <w:tc>
          <w:tcPr>
            <w:tcW w:w="1050" w:type="dxa"/>
            <w:tcBorders>
              <w:top w:val="nil"/>
              <w:left w:val="nil"/>
              <w:bottom w:val="single" w:sz="4" w:space="0" w:color="auto"/>
              <w:right w:val="single" w:sz="4" w:space="0" w:color="auto"/>
            </w:tcBorders>
            <w:shd w:val="clear" w:color="auto" w:fill="auto"/>
            <w:noWrap/>
            <w:vAlign w:val="center"/>
            <w:hideMark/>
          </w:tcPr>
          <w:p w14:paraId="3BC6716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3UTR</w:t>
            </w:r>
          </w:p>
        </w:tc>
        <w:tc>
          <w:tcPr>
            <w:tcW w:w="1424" w:type="dxa"/>
            <w:tcBorders>
              <w:top w:val="nil"/>
              <w:left w:val="nil"/>
              <w:bottom w:val="single" w:sz="4" w:space="0" w:color="auto"/>
              <w:right w:val="single" w:sz="4" w:space="0" w:color="auto"/>
            </w:tcBorders>
            <w:shd w:val="clear" w:color="auto" w:fill="auto"/>
            <w:noWrap/>
            <w:vAlign w:val="center"/>
            <w:hideMark/>
          </w:tcPr>
          <w:p w14:paraId="46FA1A3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4.05%</w:t>
            </w:r>
          </w:p>
        </w:tc>
        <w:tc>
          <w:tcPr>
            <w:tcW w:w="990" w:type="dxa"/>
            <w:tcBorders>
              <w:top w:val="nil"/>
              <w:left w:val="nil"/>
              <w:bottom w:val="single" w:sz="4" w:space="0" w:color="auto"/>
              <w:right w:val="single" w:sz="4" w:space="0" w:color="auto"/>
            </w:tcBorders>
            <w:shd w:val="clear" w:color="auto" w:fill="auto"/>
            <w:noWrap/>
            <w:vAlign w:val="center"/>
            <w:hideMark/>
          </w:tcPr>
          <w:p w14:paraId="03CBC17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-4.61</w:t>
            </w:r>
          </w:p>
        </w:tc>
        <w:tc>
          <w:tcPr>
            <w:tcW w:w="1170" w:type="dxa"/>
            <w:tcBorders>
              <w:top w:val="nil"/>
              <w:left w:val="nil"/>
              <w:bottom w:val="single" w:sz="4" w:space="0" w:color="auto"/>
              <w:right w:val="single" w:sz="4" w:space="0" w:color="auto"/>
            </w:tcBorders>
            <w:shd w:val="clear" w:color="auto" w:fill="auto"/>
            <w:noWrap/>
            <w:vAlign w:val="center"/>
            <w:hideMark/>
          </w:tcPr>
          <w:p w14:paraId="3AC9A8C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4.06E-06</w:t>
            </w:r>
          </w:p>
        </w:tc>
        <w:tc>
          <w:tcPr>
            <w:tcW w:w="1080" w:type="dxa"/>
            <w:tcBorders>
              <w:top w:val="nil"/>
              <w:left w:val="nil"/>
              <w:bottom w:val="single" w:sz="4" w:space="0" w:color="auto"/>
              <w:right w:val="single" w:sz="4" w:space="0" w:color="auto"/>
            </w:tcBorders>
            <w:shd w:val="clear" w:color="auto" w:fill="auto"/>
            <w:noWrap/>
            <w:vAlign w:val="center"/>
            <w:hideMark/>
          </w:tcPr>
          <w:p w14:paraId="655CBD1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3.68E-02</w:t>
            </w:r>
          </w:p>
        </w:tc>
        <w:tc>
          <w:tcPr>
            <w:tcW w:w="2839" w:type="dxa"/>
            <w:tcBorders>
              <w:top w:val="nil"/>
              <w:left w:val="nil"/>
              <w:bottom w:val="single" w:sz="4" w:space="0" w:color="auto"/>
              <w:right w:val="single" w:sz="4" w:space="0" w:color="auto"/>
            </w:tcBorders>
            <w:shd w:val="clear" w:color="auto" w:fill="auto"/>
            <w:noWrap/>
            <w:vAlign w:val="center"/>
            <w:hideMark/>
          </w:tcPr>
          <w:p w14:paraId="31D03E8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25139FFC"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982E89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48</w:t>
            </w:r>
          </w:p>
        </w:tc>
        <w:tc>
          <w:tcPr>
            <w:tcW w:w="1530" w:type="dxa"/>
            <w:tcBorders>
              <w:top w:val="nil"/>
              <w:left w:val="nil"/>
              <w:bottom w:val="single" w:sz="4" w:space="0" w:color="auto"/>
              <w:right w:val="single" w:sz="4" w:space="0" w:color="auto"/>
            </w:tcBorders>
            <w:shd w:val="clear" w:color="auto" w:fill="auto"/>
            <w:noWrap/>
            <w:vAlign w:val="center"/>
            <w:hideMark/>
          </w:tcPr>
          <w:p w14:paraId="0E2200B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cg02538135</w:t>
            </w:r>
          </w:p>
        </w:tc>
        <w:tc>
          <w:tcPr>
            <w:tcW w:w="650" w:type="dxa"/>
            <w:tcBorders>
              <w:top w:val="nil"/>
              <w:left w:val="nil"/>
              <w:bottom w:val="single" w:sz="4" w:space="0" w:color="auto"/>
              <w:right w:val="single" w:sz="4" w:space="0" w:color="auto"/>
            </w:tcBorders>
            <w:shd w:val="clear" w:color="auto" w:fill="auto"/>
            <w:noWrap/>
            <w:vAlign w:val="center"/>
            <w:hideMark/>
          </w:tcPr>
          <w:p w14:paraId="49830D4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19</w:t>
            </w:r>
          </w:p>
        </w:tc>
        <w:tc>
          <w:tcPr>
            <w:tcW w:w="1240" w:type="dxa"/>
            <w:tcBorders>
              <w:top w:val="nil"/>
              <w:left w:val="nil"/>
              <w:bottom w:val="single" w:sz="4" w:space="0" w:color="auto"/>
              <w:right w:val="single" w:sz="4" w:space="0" w:color="auto"/>
            </w:tcBorders>
            <w:shd w:val="clear" w:color="auto" w:fill="auto"/>
            <w:noWrap/>
            <w:vAlign w:val="center"/>
            <w:hideMark/>
          </w:tcPr>
          <w:p w14:paraId="43A0521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2200125</w:t>
            </w:r>
          </w:p>
        </w:tc>
        <w:tc>
          <w:tcPr>
            <w:tcW w:w="1306" w:type="dxa"/>
            <w:tcBorders>
              <w:top w:val="nil"/>
              <w:left w:val="nil"/>
              <w:bottom w:val="single" w:sz="4" w:space="0" w:color="auto"/>
              <w:right w:val="single" w:sz="4" w:space="0" w:color="auto"/>
            </w:tcBorders>
            <w:shd w:val="clear" w:color="auto" w:fill="auto"/>
            <w:vAlign w:val="center"/>
            <w:hideMark/>
          </w:tcPr>
          <w:p w14:paraId="787A80F7"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DOT1L</w:t>
            </w:r>
          </w:p>
        </w:tc>
        <w:tc>
          <w:tcPr>
            <w:tcW w:w="1050" w:type="dxa"/>
            <w:tcBorders>
              <w:top w:val="nil"/>
              <w:left w:val="nil"/>
              <w:bottom w:val="single" w:sz="4" w:space="0" w:color="auto"/>
              <w:right w:val="single" w:sz="4" w:space="0" w:color="auto"/>
            </w:tcBorders>
            <w:shd w:val="clear" w:color="auto" w:fill="auto"/>
            <w:noWrap/>
            <w:vAlign w:val="center"/>
            <w:hideMark/>
          </w:tcPr>
          <w:p w14:paraId="0EB2758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6F54526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0.68%</w:t>
            </w:r>
          </w:p>
        </w:tc>
        <w:tc>
          <w:tcPr>
            <w:tcW w:w="990" w:type="dxa"/>
            <w:tcBorders>
              <w:top w:val="nil"/>
              <w:left w:val="nil"/>
              <w:bottom w:val="single" w:sz="4" w:space="0" w:color="auto"/>
              <w:right w:val="single" w:sz="4" w:space="0" w:color="auto"/>
            </w:tcBorders>
            <w:shd w:val="clear" w:color="auto" w:fill="auto"/>
            <w:noWrap/>
            <w:vAlign w:val="center"/>
            <w:hideMark/>
          </w:tcPr>
          <w:p w14:paraId="10EA0B6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3.97</w:t>
            </w:r>
          </w:p>
        </w:tc>
        <w:tc>
          <w:tcPr>
            <w:tcW w:w="1170" w:type="dxa"/>
            <w:tcBorders>
              <w:top w:val="nil"/>
              <w:left w:val="nil"/>
              <w:bottom w:val="single" w:sz="4" w:space="0" w:color="auto"/>
              <w:right w:val="single" w:sz="4" w:space="0" w:color="auto"/>
            </w:tcBorders>
            <w:shd w:val="clear" w:color="auto" w:fill="auto"/>
            <w:noWrap/>
            <w:vAlign w:val="center"/>
            <w:hideMark/>
          </w:tcPr>
          <w:p w14:paraId="7DC3CA6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7.28E-05</w:t>
            </w:r>
          </w:p>
        </w:tc>
        <w:tc>
          <w:tcPr>
            <w:tcW w:w="1080" w:type="dxa"/>
            <w:tcBorders>
              <w:top w:val="nil"/>
              <w:left w:val="nil"/>
              <w:bottom w:val="single" w:sz="4" w:space="0" w:color="auto"/>
              <w:right w:val="single" w:sz="4" w:space="0" w:color="auto"/>
            </w:tcBorders>
            <w:shd w:val="clear" w:color="auto" w:fill="auto"/>
            <w:noWrap/>
            <w:vAlign w:val="center"/>
            <w:hideMark/>
          </w:tcPr>
          <w:p w14:paraId="5B37B6E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1.41E-01</w:t>
            </w:r>
          </w:p>
        </w:tc>
        <w:tc>
          <w:tcPr>
            <w:tcW w:w="2839" w:type="dxa"/>
            <w:tcBorders>
              <w:top w:val="nil"/>
              <w:left w:val="nil"/>
              <w:bottom w:val="single" w:sz="4" w:space="0" w:color="auto"/>
              <w:right w:val="single" w:sz="4" w:space="0" w:color="auto"/>
            </w:tcBorders>
            <w:shd w:val="clear" w:color="auto" w:fill="auto"/>
            <w:noWrap/>
            <w:vAlign w:val="center"/>
            <w:hideMark/>
          </w:tcPr>
          <w:p w14:paraId="03711A8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53C555A6"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CED527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49</w:t>
            </w:r>
          </w:p>
        </w:tc>
        <w:tc>
          <w:tcPr>
            <w:tcW w:w="1530" w:type="dxa"/>
            <w:tcBorders>
              <w:top w:val="nil"/>
              <w:left w:val="nil"/>
              <w:bottom w:val="single" w:sz="4" w:space="0" w:color="auto"/>
              <w:right w:val="single" w:sz="4" w:space="0" w:color="auto"/>
            </w:tcBorders>
            <w:shd w:val="clear" w:color="auto" w:fill="auto"/>
            <w:noWrap/>
            <w:vAlign w:val="center"/>
            <w:hideMark/>
          </w:tcPr>
          <w:p w14:paraId="3780DFB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cg07866212</w:t>
            </w:r>
          </w:p>
        </w:tc>
        <w:tc>
          <w:tcPr>
            <w:tcW w:w="650" w:type="dxa"/>
            <w:tcBorders>
              <w:top w:val="nil"/>
              <w:left w:val="nil"/>
              <w:bottom w:val="single" w:sz="4" w:space="0" w:color="auto"/>
              <w:right w:val="single" w:sz="4" w:space="0" w:color="auto"/>
            </w:tcBorders>
            <w:shd w:val="clear" w:color="auto" w:fill="auto"/>
            <w:noWrap/>
            <w:vAlign w:val="center"/>
            <w:hideMark/>
          </w:tcPr>
          <w:p w14:paraId="661261F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w:t>
            </w:r>
          </w:p>
        </w:tc>
        <w:tc>
          <w:tcPr>
            <w:tcW w:w="1240" w:type="dxa"/>
            <w:tcBorders>
              <w:top w:val="nil"/>
              <w:left w:val="nil"/>
              <w:bottom w:val="single" w:sz="4" w:space="0" w:color="auto"/>
              <w:right w:val="single" w:sz="4" w:space="0" w:color="auto"/>
            </w:tcBorders>
            <w:shd w:val="clear" w:color="auto" w:fill="auto"/>
            <w:noWrap/>
            <w:vAlign w:val="center"/>
            <w:hideMark/>
          </w:tcPr>
          <w:p w14:paraId="6A442FD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23836952</w:t>
            </w:r>
          </w:p>
        </w:tc>
        <w:tc>
          <w:tcPr>
            <w:tcW w:w="1306" w:type="dxa"/>
            <w:tcBorders>
              <w:top w:val="nil"/>
              <w:left w:val="nil"/>
              <w:bottom w:val="single" w:sz="4" w:space="0" w:color="auto"/>
              <w:right w:val="single" w:sz="4" w:space="0" w:color="auto"/>
            </w:tcBorders>
            <w:shd w:val="clear" w:color="auto" w:fill="auto"/>
            <w:vAlign w:val="center"/>
            <w:hideMark/>
          </w:tcPr>
          <w:p w14:paraId="54EB59E3"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NA</w:t>
            </w:r>
          </w:p>
        </w:tc>
        <w:tc>
          <w:tcPr>
            <w:tcW w:w="1050" w:type="dxa"/>
            <w:tcBorders>
              <w:top w:val="nil"/>
              <w:left w:val="nil"/>
              <w:bottom w:val="single" w:sz="4" w:space="0" w:color="auto"/>
              <w:right w:val="single" w:sz="4" w:space="0" w:color="auto"/>
            </w:tcBorders>
            <w:shd w:val="clear" w:color="auto" w:fill="auto"/>
            <w:noWrap/>
            <w:vAlign w:val="center"/>
            <w:hideMark/>
          </w:tcPr>
          <w:p w14:paraId="63E4480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NA</w:t>
            </w:r>
          </w:p>
        </w:tc>
        <w:tc>
          <w:tcPr>
            <w:tcW w:w="1424" w:type="dxa"/>
            <w:tcBorders>
              <w:top w:val="nil"/>
              <w:left w:val="nil"/>
              <w:bottom w:val="single" w:sz="4" w:space="0" w:color="auto"/>
              <w:right w:val="single" w:sz="4" w:space="0" w:color="auto"/>
            </w:tcBorders>
            <w:shd w:val="clear" w:color="auto" w:fill="auto"/>
            <w:noWrap/>
            <w:vAlign w:val="center"/>
            <w:hideMark/>
          </w:tcPr>
          <w:p w14:paraId="47AD452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1.82%</w:t>
            </w:r>
          </w:p>
        </w:tc>
        <w:tc>
          <w:tcPr>
            <w:tcW w:w="990" w:type="dxa"/>
            <w:tcBorders>
              <w:top w:val="nil"/>
              <w:left w:val="nil"/>
              <w:bottom w:val="single" w:sz="4" w:space="0" w:color="auto"/>
              <w:right w:val="single" w:sz="4" w:space="0" w:color="auto"/>
            </w:tcBorders>
            <w:shd w:val="clear" w:color="auto" w:fill="auto"/>
            <w:noWrap/>
            <w:vAlign w:val="center"/>
            <w:hideMark/>
          </w:tcPr>
          <w:p w14:paraId="5D43FED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4.35</w:t>
            </w:r>
          </w:p>
        </w:tc>
        <w:tc>
          <w:tcPr>
            <w:tcW w:w="1170" w:type="dxa"/>
            <w:tcBorders>
              <w:top w:val="nil"/>
              <w:left w:val="nil"/>
              <w:bottom w:val="single" w:sz="4" w:space="0" w:color="auto"/>
              <w:right w:val="single" w:sz="4" w:space="0" w:color="auto"/>
            </w:tcBorders>
            <w:shd w:val="clear" w:color="auto" w:fill="auto"/>
            <w:noWrap/>
            <w:vAlign w:val="center"/>
            <w:hideMark/>
          </w:tcPr>
          <w:p w14:paraId="1493F44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1.37E-05</w:t>
            </w:r>
          </w:p>
        </w:tc>
        <w:tc>
          <w:tcPr>
            <w:tcW w:w="1080" w:type="dxa"/>
            <w:tcBorders>
              <w:top w:val="nil"/>
              <w:left w:val="nil"/>
              <w:bottom w:val="single" w:sz="4" w:space="0" w:color="auto"/>
              <w:right w:val="single" w:sz="4" w:space="0" w:color="auto"/>
            </w:tcBorders>
            <w:shd w:val="clear" w:color="auto" w:fill="auto"/>
            <w:noWrap/>
            <w:vAlign w:val="center"/>
            <w:hideMark/>
          </w:tcPr>
          <w:p w14:paraId="0B0F9C9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5.54E-02</w:t>
            </w:r>
          </w:p>
        </w:tc>
        <w:tc>
          <w:tcPr>
            <w:tcW w:w="2839" w:type="dxa"/>
            <w:tcBorders>
              <w:top w:val="nil"/>
              <w:left w:val="nil"/>
              <w:bottom w:val="single" w:sz="4" w:space="0" w:color="auto"/>
              <w:right w:val="single" w:sz="4" w:space="0" w:color="auto"/>
            </w:tcBorders>
            <w:shd w:val="clear" w:color="auto" w:fill="auto"/>
            <w:noWrap/>
            <w:vAlign w:val="center"/>
            <w:hideMark/>
          </w:tcPr>
          <w:p w14:paraId="70F7214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7BEFFBF2"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47390A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50</w:t>
            </w:r>
          </w:p>
        </w:tc>
        <w:tc>
          <w:tcPr>
            <w:tcW w:w="1530" w:type="dxa"/>
            <w:tcBorders>
              <w:top w:val="nil"/>
              <w:left w:val="nil"/>
              <w:bottom w:val="single" w:sz="4" w:space="0" w:color="auto"/>
              <w:right w:val="single" w:sz="4" w:space="0" w:color="auto"/>
            </w:tcBorders>
            <w:shd w:val="clear" w:color="auto" w:fill="auto"/>
            <w:noWrap/>
            <w:vAlign w:val="center"/>
            <w:hideMark/>
          </w:tcPr>
          <w:p w14:paraId="70813E3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cg11704631</w:t>
            </w:r>
          </w:p>
        </w:tc>
        <w:tc>
          <w:tcPr>
            <w:tcW w:w="650" w:type="dxa"/>
            <w:tcBorders>
              <w:top w:val="nil"/>
              <w:left w:val="nil"/>
              <w:bottom w:val="single" w:sz="4" w:space="0" w:color="auto"/>
              <w:right w:val="single" w:sz="4" w:space="0" w:color="auto"/>
            </w:tcBorders>
            <w:shd w:val="clear" w:color="auto" w:fill="auto"/>
            <w:noWrap/>
            <w:vAlign w:val="center"/>
            <w:hideMark/>
          </w:tcPr>
          <w:p w14:paraId="293CC53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21</w:t>
            </w:r>
          </w:p>
        </w:tc>
        <w:tc>
          <w:tcPr>
            <w:tcW w:w="1240" w:type="dxa"/>
            <w:tcBorders>
              <w:top w:val="nil"/>
              <w:left w:val="nil"/>
              <w:bottom w:val="single" w:sz="4" w:space="0" w:color="auto"/>
              <w:right w:val="single" w:sz="4" w:space="0" w:color="auto"/>
            </w:tcBorders>
            <w:shd w:val="clear" w:color="auto" w:fill="auto"/>
            <w:noWrap/>
            <w:vAlign w:val="center"/>
            <w:hideMark/>
          </w:tcPr>
          <w:p w14:paraId="1B674F0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36395663</w:t>
            </w:r>
          </w:p>
        </w:tc>
        <w:tc>
          <w:tcPr>
            <w:tcW w:w="1306" w:type="dxa"/>
            <w:tcBorders>
              <w:top w:val="nil"/>
              <w:left w:val="nil"/>
              <w:bottom w:val="single" w:sz="4" w:space="0" w:color="auto"/>
              <w:right w:val="single" w:sz="4" w:space="0" w:color="auto"/>
            </w:tcBorders>
            <w:shd w:val="clear" w:color="auto" w:fill="auto"/>
            <w:vAlign w:val="center"/>
            <w:hideMark/>
          </w:tcPr>
          <w:p w14:paraId="654EF31D"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RUNX1</w:t>
            </w:r>
          </w:p>
        </w:tc>
        <w:tc>
          <w:tcPr>
            <w:tcW w:w="1050" w:type="dxa"/>
            <w:tcBorders>
              <w:top w:val="nil"/>
              <w:left w:val="nil"/>
              <w:bottom w:val="single" w:sz="4" w:space="0" w:color="auto"/>
              <w:right w:val="single" w:sz="4" w:space="0" w:color="auto"/>
            </w:tcBorders>
            <w:shd w:val="clear" w:color="auto" w:fill="auto"/>
            <w:noWrap/>
            <w:vAlign w:val="center"/>
            <w:hideMark/>
          </w:tcPr>
          <w:p w14:paraId="20D1954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2357797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2.96%</w:t>
            </w:r>
          </w:p>
        </w:tc>
        <w:tc>
          <w:tcPr>
            <w:tcW w:w="990" w:type="dxa"/>
            <w:tcBorders>
              <w:top w:val="nil"/>
              <w:left w:val="nil"/>
              <w:bottom w:val="single" w:sz="4" w:space="0" w:color="auto"/>
              <w:right w:val="single" w:sz="4" w:space="0" w:color="auto"/>
            </w:tcBorders>
            <w:shd w:val="clear" w:color="auto" w:fill="auto"/>
            <w:noWrap/>
            <w:vAlign w:val="center"/>
            <w:hideMark/>
          </w:tcPr>
          <w:p w14:paraId="6DDA989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-4.84</w:t>
            </w:r>
          </w:p>
        </w:tc>
        <w:tc>
          <w:tcPr>
            <w:tcW w:w="1170" w:type="dxa"/>
            <w:tcBorders>
              <w:top w:val="nil"/>
              <w:left w:val="nil"/>
              <w:bottom w:val="single" w:sz="4" w:space="0" w:color="auto"/>
              <w:right w:val="single" w:sz="4" w:space="0" w:color="auto"/>
            </w:tcBorders>
            <w:shd w:val="clear" w:color="auto" w:fill="auto"/>
            <w:noWrap/>
            <w:vAlign w:val="center"/>
            <w:hideMark/>
          </w:tcPr>
          <w:p w14:paraId="761C25E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1.29E-06</w:t>
            </w:r>
          </w:p>
        </w:tc>
        <w:tc>
          <w:tcPr>
            <w:tcW w:w="1080" w:type="dxa"/>
            <w:tcBorders>
              <w:top w:val="nil"/>
              <w:left w:val="nil"/>
              <w:bottom w:val="single" w:sz="4" w:space="0" w:color="auto"/>
              <w:right w:val="single" w:sz="4" w:space="0" w:color="auto"/>
            </w:tcBorders>
            <w:shd w:val="clear" w:color="auto" w:fill="auto"/>
            <w:noWrap/>
            <w:vAlign w:val="center"/>
            <w:hideMark/>
          </w:tcPr>
          <w:p w14:paraId="30E6FB5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1.89E-02</w:t>
            </w:r>
          </w:p>
        </w:tc>
        <w:tc>
          <w:tcPr>
            <w:tcW w:w="2839" w:type="dxa"/>
            <w:tcBorders>
              <w:top w:val="nil"/>
              <w:left w:val="nil"/>
              <w:bottom w:val="single" w:sz="4" w:space="0" w:color="auto"/>
              <w:right w:val="single" w:sz="4" w:space="0" w:color="auto"/>
            </w:tcBorders>
            <w:shd w:val="clear" w:color="auto" w:fill="auto"/>
            <w:vAlign w:val="center"/>
            <w:hideMark/>
          </w:tcPr>
          <w:p w14:paraId="28450C27" w14:textId="630068AD" w:rsidR="0010154B" w:rsidRPr="00DA4C96" w:rsidRDefault="00D167C3"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fldChar w:fldCharType="begin"/>
            </w:r>
            <w:r w:rsidR="00325C60">
              <w:rPr>
                <w:rFonts w:ascii="Arial" w:eastAsia="Times New Roman" w:hAnsi="Arial" w:cs="Arial"/>
                <w:color w:val="000000"/>
                <w:sz w:val="20"/>
                <w:szCs w:val="20"/>
                <w:lang w:eastAsia="zh-CN"/>
              </w:rPr>
              <w:instrText xml:space="preserve"> ADDIN EN.CITE &lt;EndNote&gt;&lt;Cite&gt;&lt;Author&gt;Liu&lt;/Author&gt;&lt;Year&gt;2018&lt;/Year&gt;&lt;RecNum&gt;12&lt;/RecNum&gt;&lt;DisplayText&gt;[9]&lt;/DisplayText&gt;&lt;record&gt;&lt;rec-number&gt;12&lt;/rec-number&gt;&lt;foreign-keys&gt;&lt;key app="EN" db-id="etaetrptmvv5ener9vl5d9tavrtxwvaswdzp" timestamp="1562303515"&gt;12&lt;/key&gt;&lt;/foreign-keys&gt;&lt;ref-type name="Journal Article"&gt;17&lt;/ref-type&gt;&lt;contributors&gt;&lt;authors&gt;&lt;author&gt;Liu, Chunyu&lt;/author&gt;&lt;author&gt;Marioni, Riccardo E.&lt;/author&gt;&lt;author&gt;Hedman, Å K.&lt;/author&gt;&lt;author&gt;Pfeiffer, Liliane&lt;/author&gt;&lt;author&gt;Tsai, Pei-Chien&lt;/author&gt;&lt;author&gt;Reynolds, Lindsay M.&lt;/author&gt;&lt;author&gt;Just, Allan C.&lt;/author&gt;&lt;author&gt;Duan, Qing&lt;/author&gt;&lt;author&gt;Boer, Cindy G.&lt;/author&gt;&lt;author&gt;Tanaka, Toshiko&lt;/author&gt;&lt;/authors&gt;&lt;/contributors&gt;&lt;titles&gt;&lt;title&gt;A DNA methylation biomarker of alcohol consumption&lt;/title&gt;&lt;secondary-title&gt;&lt;style face="italic" font="default" size="100%"&gt;Molecular psychiatry&lt;/style&gt;&lt;/secondary-title&gt;&lt;/titles&gt;&lt;periodical&gt;&lt;full-title&gt;Molecular psychiatry&lt;/full-title&gt;&lt;/periodical&gt;&lt;pages&gt;422&lt;/pages&gt;&lt;volume&gt;&lt;style face="bold" font="default" size="100%"&gt;23&lt;/style&gt;&lt;/volume&gt;&lt;number&gt;2&lt;/number&gt;&lt;dates&gt;&lt;year&gt;2018&lt;/year&gt;&lt;/dates&gt;&lt;publisher&gt;Nature Publishing Group&lt;/publisher&gt;&lt;isbn&gt;1476-5578&lt;/isbn&gt;&lt;urls&gt;&lt;/urls&gt;&lt;/record&gt;&lt;/Cite&gt;&lt;/EndNote&gt;</w:instrText>
            </w:r>
            <w:r w:rsidRPr="00DA4C96">
              <w:rPr>
                <w:rFonts w:ascii="Arial" w:eastAsia="Times New Roman" w:hAnsi="Arial" w:cs="Arial"/>
                <w:color w:val="000000"/>
                <w:sz w:val="20"/>
                <w:szCs w:val="20"/>
                <w:lang w:eastAsia="zh-CN"/>
              </w:rPr>
              <w:fldChar w:fldCharType="separate"/>
            </w:r>
            <w:r w:rsidR="00325C60">
              <w:rPr>
                <w:rFonts w:ascii="Arial" w:eastAsia="Times New Roman" w:hAnsi="Arial" w:cs="Arial"/>
                <w:noProof/>
                <w:color w:val="000000"/>
                <w:sz w:val="20"/>
                <w:szCs w:val="20"/>
                <w:lang w:eastAsia="zh-CN"/>
              </w:rPr>
              <w:t>[9]</w:t>
            </w:r>
            <w:r w:rsidRPr="00DA4C96">
              <w:rPr>
                <w:rFonts w:ascii="Arial" w:eastAsia="Times New Roman" w:hAnsi="Arial" w:cs="Arial"/>
                <w:color w:val="000000"/>
                <w:sz w:val="20"/>
                <w:szCs w:val="20"/>
                <w:lang w:eastAsia="zh-CN"/>
              </w:rPr>
              <w:fldChar w:fldCharType="end"/>
            </w:r>
          </w:p>
        </w:tc>
      </w:tr>
      <w:tr w:rsidR="0010154B" w:rsidRPr="00DA4C96" w14:paraId="0E6A919A"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0A1739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51</w:t>
            </w:r>
          </w:p>
        </w:tc>
        <w:tc>
          <w:tcPr>
            <w:tcW w:w="1530" w:type="dxa"/>
            <w:tcBorders>
              <w:top w:val="nil"/>
              <w:left w:val="nil"/>
              <w:bottom w:val="single" w:sz="4" w:space="0" w:color="auto"/>
              <w:right w:val="single" w:sz="4" w:space="0" w:color="auto"/>
            </w:tcBorders>
            <w:shd w:val="clear" w:color="auto" w:fill="auto"/>
            <w:noWrap/>
            <w:vAlign w:val="center"/>
            <w:hideMark/>
          </w:tcPr>
          <w:p w14:paraId="0CDB56D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cg07769421</w:t>
            </w:r>
          </w:p>
        </w:tc>
        <w:tc>
          <w:tcPr>
            <w:tcW w:w="650" w:type="dxa"/>
            <w:tcBorders>
              <w:top w:val="nil"/>
              <w:left w:val="nil"/>
              <w:bottom w:val="single" w:sz="4" w:space="0" w:color="auto"/>
              <w:right w:val="single" w:sz="4" w:space="0" w:color="auto"/>
            </w:tcBorders>
            <w:shd w:val="clear" w:color="auto" w:fill="auto"/>
            <w:noWrap/>
            <w:vAlign w:val="center"/>
            <w:hideMark/>
          </w:tcPr>
          <w:p w14:paraId="55A070A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17</w:t>
            </w:r>
          </w:p>
        </w:tc>
        <w:tc>
          <w:tcPr>
            <w:tcW w:w="1240" w:type="dxa"/>
            <w:tcBorders>
              <w:top w:val="nil"/>
              <w:left w:val="nil"/>
              <w:bottom w:val="single" w:sz="4" w:space="0" w:color="auto"/>
              <w:right w:val="single" w:sz="4" w:space="0" w:color="auto"/>
            </w:tcBorders>
            <w:shd w:val="clear" w:color="auto" w:fill="auto"/>
            <w:noWrap/>
            <w:vAlign w:val="center"/>
            <w:hideMark/>
          </w:tcPr>
          <w:p w14:paraId="070E364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80816851</w:t>
            </w:r>
          </w:p>
        </w:tc>
        <w:tc>
          <w:tcPr>
            <w:tcW w:w="1306" w:type="dxa"/>
            <w:tcBorders>
              <w:top w:val="nil"/>
              <w:left w:val="nil"/>
              <w:bottom w:val="single" w:sz="4" w:space="0" w:color="auto"/>
              <w:right w:val="single" w:sz="4" w:space="0" w:color="auto"/>
            </w:tcBorders>
            <w:shd w:val="clear" w:color="auto" w:fill="auto"/>
            <w:vAlign w:val="center"/>
            <w:hideMark/>
          </w:tcPr>
          <w:p w14:paraId="4745B89B"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TBCD</w:t>
            </w:r>
          </w:p>
        </w:tc>
        <w:tc>
          <w:tcPr>
            <w:tcW w:w="1050" w:type="dxa"/>
            <w:tcBorders>
              <w:top w:val="nil"/>
              <w:left w:val="nil"/>
              <w:bottom w:val="single" w:sz="4" w:space="0" w:color="auto"/>
              <w:right w:val="single" w:sz="4" w:space="0" w:color="auto"/>
            </w:tcBorders>
            <w:shd w:val="clear" w:color="auto" w:fill="auto"/>
            <w:noWrap/>
            <w:vAlign w:val="center"/>
            <w:hideMark/>
          </w:tcPr>
          <w:p w14:paraId="58C7F89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0A986A0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1.29%</w:t>
            </w:r>
          </w:p>
        </w:tc>
        <w:tc>
          <w:tcPr>
            <w:tcW w:w="990" w:type="dxa"/>
            <w:tcBorders>
              <w:top w:val="nil"/>
              <w:left w:val="nil"/>
              <w:bottom w:val="single" w:sz="4" w:space="0" w:color="auto"/>
              <w:right w:val="single" w:sz="4" w:space="0" w:color="auto"/>
            </w:tcBorders>
            <w:shd w:val="clear" w:color="auto" w:fill="auto"/>
            <w:noWrap/>
            <w:vAlign w:val="center"/>
            <w:hideMark/>
          </w:tcPr>
          <w:p w14:paraId="1427AE9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3.97</w:t>
            </w:r>
          </w:p>
        </w:tc>
        <w:tc>
          <w:tcPr>
            <w:tcW w:w="1170" w:type="dxa"/>
            <w:tcBorders>
              <w:top w:val="nil"/>
              <w:left w:val="nil"/>
              <w:bottom w:val="single" w:sz="4" w:space="0" w:color="auto"/>
              <w:right w:val="single" w:sz="4" w:space="0" w:color="auto"/>
            </w:tcBorders>
            <w:shd w:val="clear" w:color="auto" w:fill="auto"/>
            <w:noWrap/>
            <w:vAlign w:val="center"/>
            <w:hideMark/>
          </w:tcPr>
          <w:p w14:paraId="51608A0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7.32E-05</w:t>
            </w:r>
          </w:p>
        </w:tc>
        <w:tc>
          <w:tcPr>
            <w:tcW w:w="1080" w:type="dxa"/>
            <w:tcBorders>
              <w:top w:val="nil"/>
              <w:left w:val="nil"/>
              <w:bottom w:val="single" w:sz="4" w:space="0" w:color="auto"/>
              <w:right w:val="single" w:sz="4" w:space="0" w:color="auto"/>
            </w:tcBorders>
            <w:shd w:val="clear" w:color="auto" w:fill="auto"/>
            <w:noWrap/>
            <w:vAlign w:val="center"/>
            <w:hideMark/>
          </w:tcPr>
          <w:p w14:paraId="7F9B0AF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1.41E-01</w:t>
            </w:r>
          </w:p>
        </w:tc>
        <w:tc>
          <w:tcPr>
            <w:tcW w:w="2839" w:type="dxa"/>
            <w:tcBorders>
              <w:top w:val="nil"/>
              <w:left w:val="nil"/>
              <w:bottom w:val="single" w:sz="4" w:space="0" w:color="auto"/>
              <w:right w:val="single" w:sz="4" w:space="0" w:color="auto"/>
            </w:tcBorders>
            <w:shd w:val="clear" w:color="auto" w:fill="auto"/>
            <w:noWrap/>
            <w:vAlign w:val="center"/>
            <w:hideMark/>
          </w:tcPr>
          <w:p w14:paraId="7A00DEA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4B182232"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96067D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52</w:t>
            </w:r>
          </w:p>
        </w:tc>
        <w:tc>
          <w:tcPr>
            <w:tcW w:w="1530" w:type="dxa"/>
            <w:tcBorders>
              <w:top w:val="nil"/>
              <w:left w:val="nil"/>
              <w:bottom w:val="single" w:sz="4" w:space="0" w:color="auto"/>
              <w:right w:val="single" w:sz="4" w:space="0" w:color="auto"/>
            </w:tcBorders>
            <w:shd w:val="clear" w:color="auto" w:fill="auto"/>
            <w:noWrap/>
            <w:vAlign w:val="center"/>
            <w:hideMark/>
          </w:tcPr>
          <w:p w14:paraId="727C3AA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cg24136700</w:t>
            </w:r>
          </w:p>
        </w:tc>
        <w:tc>
          <w:tcPr>
            <w:tcW w:w="650" w:type="dxa"/>
            <w:tcBorders>
              <w:top w:val="nil"/>
              <w:left w:val="nil"/>
              <w:bottom w:val="single" w:sz="4" w:space="0" w:color="auto"/>
              <w:right w:val="single" w:sz="4" w:space="0" w:color="auto"/>
            </w:tcBorders>
            <w:shd w:val="clear" w:color="auto" w:fill="auto"/>
            <w:noWrap/>
            <w:vAlign w:val="center"/>
            <w:hideMark/>
          </w:tcPr>
          <w:p w14:paraId="22E2340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17</w:t>
            </w:r>
          </w:p>
        </w:tc>
        <w:tc>
          <w:tcPr>
            <w:tcW w:w="1240" w:type="dxa"/>
            <w:tcBorders>
              <w:top w:val="nil"/>
              <w:left w:val="nil"/>
              <w:bottom w:val="single" w:sz="4" w:space="0" w:color="auto"/>
              <w:right w:val="single" w:sz="4" w:space="0" w:color="auto"/>
            </w:tcBorders>
            <w:shd w:val="clear" w:color="auto" w:fill="auto"/>
            <w:noWrap/>
            <w:vAlign w:val="center"/>
            <w:hideMark/>
          </w:tcPr>
          <w:p w14:paraId="5AF33FB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17696044</w:t>
            </w:r>
          </w:p>
        </w:tc>
        <w:tc>
          <w:tcPr>
            <w:tcW w:w="1306" w:type="dxa"/>
            <w:tcBorders>
              <w:top w:val="nil"/>
              <w:left w:val="nil"/>
              <w:bottom w:val="single" w:sz="4" w:space="0" w:color="auto"/>
              <w:right w:val="single" w:sz="4" w:space="0" w:color="auto"/>
            </w:tcBorders>
            <w:shd w:val="clear" w:color="auto" w:fill="auto"/>
            <w:vAlign w:val="center"/>
            <w:hideMark/>
          </w:tcPr>
          <w:p w14:paraId="40E058C0"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RAI1</w:t>
            </w:r>
          </w:p>
        </w:tc>
        <w:tc>
          <w:tcPr>
            <w:tcW w:w="1050" w:type="dxa"/>
            <w:tcBorders>
              <w:top w:val="nil"/>
              <w:left w:val="nil"/>
              <w:bottom w:val="single" w:sz="4" w:space="0" w:color="auto"/>
              <w:right w:val="single" w:sz="4" w:space="0" w:color="auto"/>
            </w:tcBorders>
            <w:shd w:val="clear" w:color="auto" w:fill="auto"/>
            <w:noWrap/>
            <w:vAlign w:val="center"/>
            <w:hideMark/>
          </w:tcPr>
          <w:p w14:paraId="79B98E9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5UTR</w:t>
            </w:r>
          </w:p>
        </w:tc>
        <w:tc>
          <w:tcPr>
            <w:tcW w:w="1424" w:type="dxa"/>
            <w:tcBorders>
              <w:top w:val="nil"/>
              <w:left w:val="nil"/>
              <w:bottom w:val="single" w:sz="4" w:space="0" w:color="auto"/>
              <w:right w:val="single" w:sz="4" w:space="0" w:color="auto"/>
            </w:tcBorders>
            <w:shd w:val="clear" w:color="auto" w:fill="auto"/>
            <w:noWrap/>
            <w:vAlign w:val="center"/>
            <w:hideMark/>
          </w:tcPr>
          <w:p w14:paraId="5EA05D0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0.50%</w:t>
            </w:r>
          </w:p>
        </w:tc>
        <w:tc>
          <w:tcPr>
            <w:tcW w:w="990" w:type="dxa"/>
            <w:tcBorders>
              <w:top w:val="nil"/>
              <w:left w:val="nil"/>
              <w:bottom w:val="single" w:sz="4" w:space="0" w:color="auto"/>
              <w:right w:val="single" w:sz="4" w:space="0" w:color="auto"/>
            </w:tcBorders>
            <w:shd w:val="clear" w:color="auto" w:fill="auto"/>
            <w:noWrap/>
            <w:vAlign w:val="center"/>
            <w:hideMark/>
          </w:tcPr>
          <w:p w14:paraId="491E6AB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4.32</w:t>
            </w:r>
          </w:p>
        </w:tc>
        <w:tc>
          <w:tcPr>
            <w:tcW w:w="1170" w:type="dxa"/>
            <w:tcBorders>
              <w:top w:val="nil"/>
              <w:left w:val="nil"/>
              <w:bottom w:val="single" w:sz="4" w:space="0" w:color="auto"/>
              <w:right w:val="single" w:sz="4" w:space="0" w:color="auto"/>
            </w:tcBorders>
            <w:shd w:val="clear" w:color="auto" w:fill="auto"/>
            <w:noWrap/>
            <w:vAlign w:val="center"/>
            <w:hideMark/>
          </w:tcPr>
          <w:p w14:paraId="2EF050F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1.57E-05</w:t>
            </w:r>
          </w:p>
        </w:tc>
        <w:tc>
          <w:tcPr>
            <w:tcW w:w="1080" w:type="dxa"/>
            <w:tcBorders>
              <w:top w:val="nil"/>
              <w:left w:val="nil"/>
              <w:bottom w:val="single" w:sz="4" w:space="0" w:color="auto"/>
              <w:right w:val="single" w:sz="4" w:space="0" w:color="auto"/>
            </w:tcBorders>
            <w:shd w:val="clear" w:color="auto" w:fill="auto"/>
            <w:noWrap/>
            <w:vAlign w:val="center"/>
            <w:hideMark/>
          </w:tcPr>
          <w:p w14:paraId="545EB17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6.00E-02</w:t>
            </w:r>
          </w:p>
        </w:tc>
        <w:tc>
          <w:tcPr>
            <w:tcW w:w="2839" w:type="dxa"/>
            <w:tcBorders>
              <w:top w:val="nil"/>
              <w:left w:val="nil"/>
              <w:bottom w:val="single" w:sz="4" w:space="0" w:color="auto"/>
              <w:right w:val="single" w:sz="4" w:space="0" w:color="auto"/>
            </w:tcBorders>
            <w:shd w:val="clear" w:color="auto" w:fill="auto"/>
            <w:noWrap/>
            <w:vAlign w:val="center"/>
            <w:hideMark/>
          </w:tcPr>
          <w:p w14:paraId="4FCB736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45D29325"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7E4ACD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53</w:t>
            </w:r>
          </w:p>
        </w:tc>
        <w:tc>
          <w:tcPr>
            <w:tcW w:w="1530" w:type="dxa"/>
            <w:tcBorders>
              <w:top w:val="nil"/>
              <w:left w:val="nil"/>
              <w:bottom w:val="single" w:sz="4" w:space="0" w:color="auto"/>
              <w:right w:val="single" w:sz="4" w:space="0" w:color="auto"/>
            </w:tcBorders>
            <w:shd w:val="clear" w:color="auto" w:fill="auto"/>
            <w:noWrap/>
            <w:vAlign w:val="center"/>
            <w:hideMark/>
          </w:tcPr>
          <w:p w14:paraId="1AC74AF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cg23747342</w:t>
            </w:r>
          </w:p>
        </w:tc>
        <w:tc>
          <w:tcPr>
            <w:tcW w:w="650" w:type="dxa"/>
            <w:tcBorders>
              <w:top w:val="nil"/>
              <w:left w:val="nil"/>
              <w:bottom w:val="single" w:sz="4" w:space="0" w:color="auto"/>
              <w:right w:val="single" w:sz="4" w:space="0" w:color="auto"/>
            </w:tcBorders>
            <w:shd w:val="clear" w:color="auto" w:fill="auto"/>
            <w:noWrap/>
            <w:vAlign w:val="center"/>
            <w:hideMark/>
          </w:tcPr>
          <w:p w14:paraId="6A93824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12</w:t>
            </w:r>
          </w:p>
        </w:tc>
        <w:tc>
          <w:tcPr>
            <w:tcW w:w="1240" w:type="dxa"/>
            <w:tcBorders>
              <w:top w:val="nil"/>
              <w:left w:val="nil"/>
              <w:bottom w:val="single" w:sz="4" w:space="0" w:color="auto"/>
              <w:right w:val="single" w:sz="4" w:space="0" w:color="auto"/>
            </w:tcBorders>
            <w:shd w:val="clear" w:color="auto" w:fill="auto"/>
            <w:noWrap/>
            <w:vAlign w:val="center"/>
            <w:hideMark/>
          </w:tcPr>
          <w:p w14:paraId="37F9BF8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25539794</w:t>
            </w:r>
          </w:p>
        </w:tc>
        <w:tc>
          <w:tcPr>
            <w:tcW w:w="1306" w:type="dxa"/>
            <w:tcBorders>
              <w:top w:val="nil"/>
              <w:left w:val="nil"/>
              <w:bottom w:val="single" w:sz="4" w:space="0" w:color="auto"/>
              <w:right w:val="single" w:sz="4" w:space="0" w:color="auto"/>
            </w:tcBorders>
            <w:shd w:val="clear" w:color="auto" w:fill="auto"/>
            <w:vAlign w:val="center"/>
            <w:hideMark/>
          </w:tcPr>
          <w:p w14:paraId="033465F3"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NA</w:t>
            </w:r>
          </w:p>
        </w:tc>
        <w:tc>
          <w:tcPr>
            <w:tcW w:w="1050" w:type="dxa"/>
            <w:tcBorders>
              <w:top w:val="nil"/>
              <w:left w:val="nil"/>
              <w:bottom w:val="single" w:sz="4" w:space="0" w:color="auto"/>
              <w:right w:val="single" w:sz="4" w:space="0" w:color="auto"/>
            </w:tcBorders>
            <w:shd w:val="clear" w:color="auto" w:fill="auto"/>
            <w:noWrap/>
            <w:vAlign w:val="center"/>
            <w:hideMark/>
          </w:tcPr>
          <w:p w14:paraId="0C37C39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NA</w:t>
            </w:r>
          </w:p>
        </w:tc>
        <w:tc>
          <w:tcPr>
            <w:tcW w:w="1424" w:type="dxa"/>
            <w:tcBorders>
              <w:top w:val="nil"/>
              <w:left w:val="nil"/>
              <w:bottom w:val="single" w:sz="4" w:space="0" w:color="auto"/>
              <w:right w:val="single" w:sz="4" w:space="0" w:color="auto"/>
            </w:tcBorders>
            <w:shd w:val="clear" w:color="auto" w:fill="auto"/>
            <w:noWrap/>
            <w:vAlign w:val="center"/>
            <w:hideMark/>
          </w:tcPr>
          <w:p w14:paraId="5257470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0.99%</w:t>
            </w:r>
          </w:p>
        </w:tc>
        <w:tc>
          <w:tcPr>
            <w:tcW w:w="990" w:type="dxa"/>
            <w:tcBorders>
              <w:top w:val="nil"/>
              <w:left w:val="nil"/>
              <w:bottom w:val="single" w:sz="4" w:space="0" w:color="auto"/>
              <w:right w:val="single" w:sz="4" w:space="0" w:color="auto"/>
            </w:tcBorders>
            <w:shd w:val="clear" w:color="auto" w:fill="auto"/>
            <w:noWrap/>
            <w:vAlign w:val="center"/>
            <w:hideMark/>
          </w:tcPr>
          <w:p w14:paraId="794DD4B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4.48</w:t>
            </w:r>
          </w:p>
        </w:tc>
        <w:tc>
          <w:tcPr>
            <w:tcW w:w="1170" w:type="dxa"/>
            <w:tcBorders>
              <w:top w:val="nil"/>
              <w:left w:val="nil"/>
              <w:bottom w:val="single" w:sz="4" w:space="0" w:color="auto"/>
              <w:right w:val="single" w:sz="4" w:space="0" w:color="auto"/>
            </w:tcBorders>
            <w:shd w:val="clear" w:color="auto" w:fill="auto"/>
            <w:noWrap/>
            <w:vAlign w:val="center"/>
            <w:hideMark/>
          </w:tcPr>
          <w:p w14:paraId="39E57B7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7.37E-06</w:t>
            </w:r>
          </w:p>
        </w:tc>
        <w:tc>
          <w:tcPr>
            <w:tcW w:w="1080" w:type="dxa"/>
            <w:tcBorders>
              <w:top w:val="nil"/>
              <w:left w:val="nil"/>
              <w:bottom w:val="single" w:sz="4" w:space="0" w:color="auto"/>
              <w:right w:val="single" w:sz="4" w:space="0" w:color="auto"/>
            </w:tcBorders>
            <w:shd w:val="clear" w:color="auto" w:fill="auto"/>
            <w:noWrap/>
            <w:vAlign w:val="center"/>
            <w:hideMark/>
          </w:tcPr>
          <w:p w14:paraId="33BD82A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4.19E-02</w:t>
            </w:r>
          </w:p>
        </w:tc>
        <w:tc>
          <w:tcPr>
            <w:tcW w:w="2839" w:type="dxa"/>
            <w:tcBorders>
              <w:top w:val="nil"/>
              <w:left w:val="nil"/>
              <w:bottom w:val="single" w:sz="4" w:space="0" w:color="auto"/>
              <w:right w:val="single" w:sz="4" w:space="0" w:color="auto"/>
            </w:tcBorders>
            <w:shd w:val="clear" w:color="auto" w:fill="auto"/>
            <w:noWrap/>
            <w:vAlign w:val="center"/>
            <w:hideMark/>
          </w:tcPr>
          <w:p w14:paraId="084B24E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291DB6FE"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A63D04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54</w:t>
            </w:r>
          </w:p>
        </w:tc>
        <w:tc>
          <w:tcPr>
            <w:tcW w:w="1530" w:type="dxa"/>
            <w:tcBorders>
              <w:top w:val="nil"/>
              <w:left w:val="nil"/>
              <w:bottom w:val="single" w:sz="4" w:space="0" w:color="auto"/>
              <w:right w:val="single" w:sz="4" w:space="0" w:color="auto"/>
            </w:tcBorders>
            <w:shd w:val="clear" w:color="auto" w:fill="auto"/>
            <w:noWrap/>
            <w:vAlign w:val="center"/>
            <w:hideMark/>
          </w:tcPr>
          <w:p w14:paraId="223910F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cg15690475</w:t>
            </w:r>
          </w:p>
        </w:tc>
        <w:tc>
          <w:tcPr>
            <w:tcW w:w="650" w:type="dxa"/>
            <w:tcBorders>
              <w:top w:val="nil"/>
              <w:left w:val="nil"/>
              <w:bottom w:val="single" w:sz="4" w:space="0" w:color="auto"/>
              <w:right w:val="single" w:sz="4" w:space="0" w:color="auto"/>
            </w:tcBorders>
            <w:shd w:val="clear" w:color="auto" w:fill="auto"/>
            <w:noWrap/>
            <w:vAlign w:val="center"/>
            <w:hideMark/>
          </w:tcPr>
          <w:p w14:paraId="024D059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17</w:t>
            </w:r>
          </w:p>
        </w:tc>
        <w:tc>
          <w:tcPr>
            <w:tcW w:w="1240" w:type="dxa"/>
            <w:tcBorders>
              <w:top w:val="nil"/>
              <w:left w:val="nil"/>
              <w:bottom w:val="single" w:sz="4" w:space="0" w:color="auto"/>
              <w:right w:val="single" w:sz="4" w:space="0" w:color="auto"/>
            </w:tcBorders>
            <w:shd w:val="clear" w:color="auto" w:fill="auto"/>
            <w:noWrap/>
            <w:vAlign w:val="center"/>
            <w:hideMark/>
          </w:tcPr>
          <w:p w14:paraId="5FDD13C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44101453</w:t>
            </w:r>
          </w:p>
        </w:tc>
        <w:tc>
          <w:tcPr>
            <w:tcW w:w="1306" w:type="dxa"/>
            <w:tcBorders>
              <w:top w:val="nil"/>
              <w:left w:val="nil"/>
              <w:bottom w:val="single" w:sz="4" w:space="0" w:color="auto"/>
              <w:right w:val="single" w:sz="4" w:space="0" w:color="auto"/>
            </w:tcBorders>
            <w:shd w:val="clear" w:color="auto" w:fill="auto"/>
            <w:vAlign w:val="center"/>
            <w:hideMark/>
          </w:tcPr>
          <w:p w14:paraId="3F4BA40A"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MAPT</w:t>
            </w:r>
          </w:p>
        </w:tc>
        <w:tc>
          <w:tcPr>
            <w:tcW w:w="1050" w:type="dxa"/>
            <w:tcBorders>
              <w:top w:val="nil"/>
              <w:left w:val="nil"/>
              <w:bottom w:val="single" w:sz="4" w:space="0" w:color="auto"/>
              <w:right w:val="single" w:sz="4" w:space="0" w:color="auto"/>
            </w:tcBorders>
            <w:shd w:val="clear" w:color="auto" w:fill="auto"/>
            <w:noWrap/>
            <w:vAlign w:val="center"/>
            <w:hideMark/>
          </w:tcPr>
          <w:p w14:paraId="53E0E4B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75B2BBC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1.86%</w:t>
            </w:r>
          </w:p>
        </w:tc>
        <w:tc>
          <w:tcPr>
            <w:tcW w:w="990" w:type="dxa"/>
            <w:tcBorders>
              <w:top w:val="nil"/>
              <w:left w:val="nil"/>
              <w:bottom w:val="single" w:sz="4" w:space="0" w:color="auto"/>
              <w:right w:val="single" w:sz="4" w:space="0" w:color="auto"/>
            </w:tcBorders>
            <w:shd w:val="clear" w:color="auto" w:fill="auto"/>
            <w:noWrap/>
            <w:vAlign w:val="center"/>
            <w:hideMark/>
          </w:tcPr>
          <w:p w14:paraId="64D9F0A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4.44</w:t>
            </w:r>
          </w:p>
        </w:tc>
        <w:tc>
          <w:tcPr>
            <w:tcW w:w="1170" w:type="dxa"/>
            <w:tcBorders>
              <w:top w:val="nil"/>
              <w:left w:val="nil"/>
              <w:bottom w:val="single" w:sz="4" w:space="0" w:color="auto"/>
              <w:right w:val="single" w:sz="4" w:space="0" w:color="auto"/>
            </w:tcBorders>
            <w:shd w:val="clear" w:color="auto" w:fill="auto"/>
            <w:noWrap/>
            <w:vAlign w:val="center"/>
            <w:hideMark/>
          </w:tcPr>
          <w:p w14:paraId="17F2BF3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8.82E-06</w:t>
            </w:r>
          </w:p>
        </w:tc>
        <w:tc>
          <w:tcPr>
            <w:tcW w:w="1080" w:type="dxa"/>
            <w:tcBorders>
              <w:top w:val="nil"/>
              <w:left w:val="nil"/>
              <w:bottom w:val="single" w:sz="4" w:space="0" w:color="auto"/>
              <w:right w:val="single" w:sz="4" w:space="0" w:color="auto"/>
            </w:tcBorders>
            <w:shd w:val="clear" w:color="auto" w:fill="auto"/>
            <w:noWrap/>
            <w:vAlign w:val="center"/>
            <w:hideMark/>
          </w:tcPr>
          <w:p w14:paraId="569F6F4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4.55E-02</w:t>
            </w:r>
          </w:p>
        </w:tc>
        <w:tc>
          <w:tcPr>
            <w:tcW w:w="2839" w:type="dxa"/>
            <w:tcBorders>
              <w:top w:val="nil"/>
              <w:left w:val="nil"/>
              <w:bottom w:val="single" w:sz="4" w:space="0" w:color="auto"/>
              <w:right w:val="single" w:sz="4" w:space="0" w:color="auto"/>
            </w:tcBorders>
            <w:shd w:val="clear" w:color="auto" w:fill="auto"/>
            <w:noWrap/>
            <w:vAlign w:val="center"/>
            <w:hideMark/>
          </w:tcPr>
          <w:p w14:paraId="3D7E15F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78017FE1"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401F75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55</w:t>
            </w:r>
          </w:p>
        </w:tc>
        <w:tc>
          <w:tcPr>
            <w:tcW w:w="1530" w:type="dxa"/>
            <w:tcBorders>
              <w:top w:val="nil"/>
              <w:left w:val="nil"/>
              <w:bottom w:val="single" w:sz="4" w:space="0" w:color="auto"/>
              <w:right w:val="single" w:sz="4" w:space="0" w:color="auto"/>
            </w:tcBorders>
            <w:shd w:val="clear" w:color="auto" w:fill="auto"/>
            <w:noWrap/>
            <w:vAlign w:val="center"/>
            <w:hideMark/>
          </w:tcPr>
          <w:p w14:paraId="0A7A2F2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cg26841068</w:t>
            </w:r>
          </w:p>
        </w:tc>
        <w:tc>
          <w:tcPr>
            <w:tcW w:w="650" w:type="dxa"/>
            <w:tcBorders>
              <w:top w:val="nil"/>
              <w:left w:val="nil"/>
              <w:bottom w:val="single" w:sz="4" w:space="0" w:color="auto"/>
              <w:right w:val="single" w:sz="4" w:space="0" w:color="auto"/>
            </w:tcBorders>
            <w:shd w:val="clear" w:color="auto" w:fill="auto"/>
            <w:noWrap/>
            <w:vAlign w:val="center"/>
            <w:hideMark/>
          </w:tcPr>
          <w:p w14:paraId="0C70AD4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w:t>
            </w:r>
          </w:p>
        </w:tc>
        <w:tc>
          <w:tcPr>
            <w:tcW w:w="1240" w:type="dxa"/>
            <w:tcBorders>
              <w:top w:val="nil"/>
              <w:left w:val="nil"/>
              <w:bottom w:val="single" w:sz="4" w:space="0" w:color="auto"/>
              <w:right w:val="single" w:sz="4" w:space="0" w:color="auto"/>
            </w:tcBorders>
            <w:shd w:val="clear" w:color="auto" w:fill="auto"/>
            <w:noWrap/>
            <w:vAlign w:val="center"/>
            <w:hideMark/>
          </w:tcPr>
          <w:p w14:paraId="59B49E7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203456691</w:t>
            </w:r>
          </w:p>
        </w:tc>
        <w:tc>
          <w:tcPr>
            <w:tcW w:w="1306" w:type="dxa"/>
            <w:tcBorders>
              <w:top w:val="nil"/>
              <w:left w:val="nil"/>
              <w:bottom w:val="single" w:sz="4" w:space="0" w:color="auto"/>
              <w:right w:val="single" w:sz="4" w:space="0" w:color="auto"/>
            </w:tcBorders>
            <w:shd w:val="clear" w:color="auto" w:fill="auto"/>
            <w:vAlign w:val="center"/>
            <w:hideMark/>
          </w:tcPr>
          <w:p w14:paraId="0130FA81"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PRELP</w:t>
            </w:r>
          </w:p>
        </w:tc>
        <w:tc>
          <w:tcPr>
            <w:tcW w:w="1050" w:type="dxa"/>
            <w:tcBorders>
              <w:top w:val="nil"/>
              <w:left w:val="nil"/>
              <w:bottom w:val="single" w:sz="4" w:space="0" w:color="auto"/>
              <w:right w:val="single" w:sz="4" w:space="0" w:color="auto"/>
            </w:tcBorders>
            <w:shd w:val="clear" w:color="auto" w:fill="auto"/>
            <w:noWrap/>
            <w:vAlign w:val="center"/>
            <w:hideMark/>
          </w:tcPr>
          <w:p w14:paraId="4F06D93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3UTR</w:t>
            </w:r>
          </w:p>
        </w:tc>
        <w:tc>
          <w:tcPr>
            <w:tcW w:w="1424" w:type="dxa"/>
            <w:tcBorders>
              <w:top w:val="nil"/>
              <w:left w:val="nil"/>
              <w:bottom w:val="single" w:sz="4" w:space="0" w:color="auto"/>
              <w:right w:val="single" w:sz="4" w:space="0" w:color="auto"/>
            </w:tcBorders>
            <w:shd w:val="clear" w:color="auto" w:fill="auto"/>
            <w:noWrap/>
            <w:vAlign w:val="center"/>
            <w:hideMark/>
          </w:tcPr>
          <w:p w14:paraId="54C7EF3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2.88%</w:t>
            </w:r>
          </w:p>
        </w:tc>
        <w:tc>
          <w:tcPr>
            <w:tcW w:w="990" w:type="dxa"/>
            <w:tcBorders>
              <w:top w:val="nil"/>
              <w:left w:val="nil"/>
              <w:bottom w:val="single" w:sz="4" w:space="0" w:color="auto"/>
              <w:right w:val="single" w:sz="4" w:space="0" w:color="auto"/>
            </w:tcBorders>
            <w:shd w:val="clear" w:color="auto" w:fill="auto"/>
            <w:noWrap/>
            <w:vAlign w:val="center"/>
            <w:hideMark/>
          </w:tcPr>
          <w:p w14:paraId="15310D4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-4.38</w:t>
            </w:r>
          </w:p>
        </w:tc>
        <w:tc>
          <w:tcPr>
            <w:tcW w:w="1170" w:type="dxa"/>
            <w:tcBorders>
              <w:top w:val="nil"/>
              <w:left w:val="nil"/>
              <w:bottom w:val="single" w:sz="4" w:space="0" w:color="auto"/>
              <w:right w:val="single" w:sz="4" w:space="0" w:color="auto"/>
            </w:tcBorders>
            <w:shd w:val="clear" w:color="auto" w:fill="auto"/>
            <w:noWrap/>
            <w:vAlign w:val="center"/>
            <w:hideMark/>
          </w:tcPr>
          <w:p w14:paraId="15D7907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1.21E-05</w:t>
            </w:r>
          </w:p>
        </w:tc>
        <w:tc>
          <w:tcPr>
            <w:tcW w:w="1080" w:type="dxa"/>
            <w:tcBorders>
              <w:top w:val="nil"/>
              <w:left w:val="nil"/>
              <w:bottom w:val="single" w:sz="4" w:space="0" w:color="auto"/>
              <w:right w:val="single" w:sz="4" w:space="0" w:color="auto"/>
            </w:tcBorders>
            <w:shd w:val="clear" w:color="auto" w:fill="auto"/>
            <w:noWrap/>
            <w:vAlign w:val="center"/>
            <w:hideMark/>
          </w:tcPr>
          <w:p w14:paraId="09CE3B7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5.37E-02</w:t>
            </w:r>
          </w:p>
        </w:tc>
        <w:tc>
          <w:tcPr>
            <w:tcW w:w="2839" w:type="dxa"/>
            <w:tcBorders>
              <w:top w:val="nil"/>
              <w:left w:val="nil"/>
              <w:bottom w:val="single" w:sz="4" w:space="0" w:color="auto"/>
              <w:right w:val="single" w:sz="4" w:space="0" w:color="auto"/>
            </w:tcBorders>
            <w:shd w:val="clear" w:color="auto" w:fill="auto"/>
            <w:vAlign w:val="center"/>
            <w:hideMark/>
          </w:tcPr>
          <w:p w14:paraId="47CBFEF9" w14:textId="211CEF21" w:rsidR="0010154B" w:rsidRPr="00DA4C96" w:rsidRDefault="00B46334"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fldChar w:fldCharType="begin">
                <w:fldData xml:space="preserve">PEVuZE5vdGU+PENpdGU+PEF1dGhvcj5EdWd1w6k8L0F1dGhvcj48WWVhcj4yMDE4PC9ZZWFyPjxS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</w:fldData>
              </w:fldChar>
            </w:r>
            <w:r w:rsidR="00325C60">
              <w:rPr>
                <w:rFonts w:ascii="Arial" w:eastAsia="Times New Roman" w:hAnsi="Arial" w:cs="Arial"/>
                <w:color w:val="000000"/>
                <w:sz w:val="20"/>
                <w:szCs w:val="20"/>
                <w:lang w:eastAsia="zh-CN"/>
              </w:rPr>
              <w:instrText xml:space="preserve"> ADDIN EN.CITE </w:instrText>
            </w:r>
            <w:r w:rsidR="00325C60">
              <w:rPr>
                <w:rFonts w:ascii="Arial" w:eastAsia="Times New Roman" w:hAnsi="Arial" w:cs="Arial"/>
                <w:color w:val="000000"/>
                <w:sz w:val="20"/>
                <w:szCs w:val="20"/>
                <w:lang w:eastAsia="zh-CN"/>
              </w:rPr>
              <w:fldChar w:fldCharType="begin">
                <w:fldData xml:space="preserve">PEVuZE5vdGU+PENpdGU+PEF1dGhvcj5EdWd1w6k8L0F1dGhvcj48WWVhcj4yMDE4PC9ZZWFyPjxS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</w:fldData>
              </w:fldChar>
            </w:r>
            <w:r w:rsidR="00325C60">
              <w:rPr>
                <w:rFonts w:ascii="Arial" w:eastAsia="Times New Roman" w:hAnsi="Arial" w:cs="Arial"/>
                <w:color w:val="000000"/>
                <w:sz w:val="20"/>
                <w:szCs w:val="20"/>
                <w:lang w:eastAsia="zh-CN"/>
              </w:rPr>
              <w:instrText xml:space="preserve"> ADDIN EN.CITE.DATA </w:instrText>
            </w:r>
            <w:r w:rsidR="00325C60">
              <w:rPr>
                <w:rFonts w:ascii="Arial" w:eastAsia="Times New Roman" w:hAnsi="Arial" w:cs="Arial"/>
                <w:color w:val="000000"/>
                <w:sz w:val="20"/>
                <w:szCs w:val="20"/>
                <w:lang w:eastAsia="zh-CN"/>
              </w:rPr>
            </w:r>
            <w:r w:rsidR="00325C60">
              <w:rPr>
                <w:rFonts w:ascii="Arial" w:eastAsia="Times New Roman" w:hAnsi="Arial" w:cs="Arial"/>
                <w:color w:val="000000"/>
                <w:sz w:val="20"/>
                <w:szCs w:val="20"/>
                <w:lang w:eastAsia="zh-CN"/>
              </w:rPr>
              <w:fldChar w:fldCharType="end"/>
            </w:r>
            <w:r w:rsidRPr="00DA4C96">
              <w:rPr>
                <w:rFonts w:ascii="Arial" w:eastAsia="Times New Roman" w:hAnsi="Arial" w:cs="Arial"/>
                <w:color w:val="000000"/>
                <w:sz w:val="20"/>
                <w:szCs w:val="20"/>
                <w:lang w:eastAsia="zh-CN"/>
              </w:rPr>
            </w:r>
            <w:r w:rsidRPr="00DA4C96">
              <w:rPr>
                <w:rFonts w:ascii="Arial" w:eastAsia="Times New Roman" w:hAnsi="Arial" w:cs="Arial"/>
                <w:color w:val="000000"/>
                <w:sz w:val="20"/>
                <w:szCs w:val="20"/>
                <w:lang w:eastAsia="zh-CN"/>
              </w:rPr>
              <w:fldChar w:fldCharType="separate"/>
            </w:r>
            <w:r w:rsidR="00325C60">
              <w:rPr>
                <w:rFonts w:ascii="Arial" w:eastAsia="Times New Roman" w:hAnsi="Arial" w:cs="Arial"/>
                <w:noProof/>
                <w:color w:val="000000"/>
                <w:sz w:val="20"/>
                <w:szCs w:val="20"/>
                <w:lang w:eastAsia="zh-CN"/>
              </w:rPr>
              <w:t>[10, 11]</w:t>
            </w:r>
            <w:r w:rsidRPr="00DA4C96">
              <w:rPr>
                <w:rFonts w:ascii="Arial" w:eastAsia="Times New Roman" w:hAnsi="Arial" w:cs="Arial"/>
                <w:color w:val="000000"/>
                <w:sz w:val="20"/>
                <w:szCs w:val="20"/>
                <w:lang w:eastAsia="zh-CN"/>
              </w:rPr>
              <w:fldChar w:fldCharType="end"/>
            </w:r>
          </w:p>
        </w:tc>
      </w:tr>
      <w:tr w:rsidR="0010154B" w:rsidRPr="00DA4C96" w14:paraId="5C5C56A0"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C93CA6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56</w:t>
            </w:r>
          </w:p>
        </w:tc>
        <w:tc>
          <w:tcPr>
            <w:tcW w:w="1530" w:type="dxa"/>
            <w:tcBorders>
              <w:top w:val="nil"/>
              <w:left w:val="nil"/>
              <w:bottom w:val="single" w:sz="4" w:space="0" w:color="auto"/>
              <w:right w:val="single" w:sz="4" w:space="0" w:color="auto"/>
            </w:tcBorders>
            <w:shd w:val="clear" w:color="auto" w:fill="auto"/>
            <w:noWrap/>
            <w:vAlign w:val="center"/>
            <w:hideMark/>
          </w:tcPr>
          <w:p w14:paraId="7CC7DDF3" w14:textId="6A236203"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cg27653384</w:t>
            </w:r>
          </w:p>
        </w:tc>
        <w:tc>
          <w:tcPr>
            <w:tcW w:w="650" w:type="dxa"/>
            <w:tcBorders>
              <w:top w:val="nil"/>
              <w:left w:val="nil"/>
              <w:bottom w:val="single" w:sz="4" w:space="0" w:color="auto"/>
              <w:right w:val="single" w:sz="4" w:space="0" w:color="auto"/>
            </w:tcBorders>
            <w:shd w:val="clear" w:color="auto" w:fill="auto"/>
            <w:noWrap/>
            <w:vAlign w:val="center"/>
            <w:hideMark/>
          </w:tcPr>
          <w:p w14:paraId="1A9AB71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22</w:t>
            </w:r>
          </w:p>
        </w:tc>
        <w:tc>
          <w:tcPr>
            <w:tcW w:w="1240" w:type="dxa"/>
            <w:tcBorders>
              <w:top w:val="nil"/>
              <w:left w:val="nil"/>
              <w:bottom w:val="single" w:sz="4" w:space="0" w:color="auto"/>
              <w:right w:val="single" w:sz="4" w:space="0" w:color="auto"/>
            </w:tcBorders>
            <w:shd w:val="clear" w:color="auto" w:fill="auto"/>
            <w:noWrap/>
            <w:vAlign w:val="center"/>
            <w:hideMark/>
          </w:tcPr>
          <w:p w14:paraId="3C6E413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22293118</w:t>
            </w:r>
          </w:p>
        </w:tc>
        <w:tc>
          <w:tcPr>
            <w:tcW w:w="1306" w:type="dxa"/>
            <w:tcBorders>
              <w:top w:val="nil"/>
              <w:left w:val="nil"/>
              <w:bottom w:val="single" w:sz="4" w:space="0" w:color="auto"/>
              <w:right w:val="single" w:sz="4" w:space="0" w:color="auto"/>
            </w:tcBorders>
            <w:shd w:val="clear" w:color="auto" w:fill="auto"/>
            <w:vAlign w:val="center"/>
            <w:hideMark/>
          </w:tcPr>
          <w:p w14:paraId="6CC90211"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PPM1F</w:t>
            </w:r>
          </w:p>
        </w:tc>
        <w:tc>
          <w:tcPr>
            <w:tcW w:w="1050" w:type="dxa"/>
            <w:tcBorders>
              <w:top w:val="nil"/>
              <w:left w:val="nil"/>
              <w:bottom w:val="single" w:sz="4" w:space="0" w:color="auto"/>
              <w:right w:val="single" w:sz="4" w:space="0" w:color="auto"/>
            </w:tcBorders>
            <w:shd w:val="clear" w:color="auto" w:fill="auto"/>
            <w:noWrap/>
            <w:vAlign w:val="center"/>
            <w:hideMark/>
          </w:tcPr>
          <w:p w14:paraId="7661489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0D2C051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0.47%</w:t>
            </w:r>
          </w:p>
        </w:tc>
        <w:tc>
          <w:tcPr>
            <w:tcW w:w="990" w:type="dxa"/>
            <w:tcBorders>
              <w:top w:val="nil"/>
              <w:left w:val="nil"/>
              <w:bottom w:val="single" w:sz="4" w:space="0" w:color="auto"/>
              <w:right w:val="single" w:sz="4" w:space="0" w:color="auto"/>
            </w:tcBorders>
            <w:shd w:val="clear" w:color="auto" w:fill="auto"/>
            <w:noWrap/>
            <w:vAlign w:val="center"/>
            <w:hideMark/>
          </w:tcPr>
          <w:p w14:paraId="6CCCB4B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4.36</w:t>
            </w:r>
          </w:p>
        </w:tc>
        <w:tc>
          <w:tcPr>
            <w:tcW w:w="1170" w:type="dxa"/>
            <w:tcBorders>
              <w:top w:val="nil"/>
              <w:left w:val="nil"/>
              <w:bottom w:val="single" w:sz="4" w:space="0" w:color="auto"/>
              <w:right w:val="single" w:sz="4" w:space="0" w:color="auto"/>
            </w:tcBorders>
            <w:shd w:val="clear" w:color="auto" w:fill="auto"/>
            <w:noWrap/>
            <w:vAlign w:val="center"/>
            <w:hideMark/>
          </w:tcPr>
          <w:p w14:paraId="043D135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1.33E-05</w:t>
            </w:r>
          </w:p>
        </w:tc>
        <w:tc>
          <w:tcPr>
            <w:tcW w:w="1080" w:type="dxa"/>
            <w:tcBorders>
              <w:top w:val="nil"/>
              <w:left w:val="nil"/>
              <w:bottom w:val="single" w:sz="4" w:space="0" w:color="auto"/>
              <w:right w:val="single" w:sz="4" w:space="0" w:color="auto"/>
            </w:tcBorders>
            <w:shd w:val="clear" w:color="auto" w:fill="auto"/>
            <w:noWrap/>
            <w:vAlign w:val="center"/>
            <w:hideMark/>
          </w:tcPr>
          <w:p w14:paraId="361BC20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5.54E-02</w:t>
            </w:r>
          </w:p>
        </w:tc>
        <w:tc>
          <w:tcPr>
            <w:tcW w:w="2839" w:type="dxa"/>
            <w:tcBorders>
              <w:top w:val="nil"/>
              <w:left w:val="nil"/>
              <w:bottom w:val="single" w:sz="4" w:space="0" w:color="auto"/>
              <w:right w:val="single" w:sz="4" w:space="0" w:color="auto"/>
            </w:tcBorders>
            <w:shd w:val="clear" w:color="auto" w:fill="auto"/>
            <w:vAlign w:val="center"/>
            <w:hideMark/>
          </w:tcPr>
          <w:p w14:paraId="61F05792" w14:textId="4689BA4A" w:rsidR="0010154B" w:rsidRPr="00DA4C96" w:rsidRDefault="00D167C3"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fldChar w:fldCharType="begin"/>
            </w:r>
            <w:r w:rsidR="00325C60">
              <w:rPr>
                <w:rFonts w:ascii="Arial" w:eastAsia="Times New Roman" w:hAnsi="Arial" w:cs="Arial"/>
                <w:color w:val="000000"/>
                <w:sz w:val="20"/>
                <w:szCs w:val="20"/>
                <w:lang w:eastAsia="zh-CN"/>
              </w:rPr>
              <w:instrText xml:space="preserve"> ADDIN EN.CITE &lt;EndNote&gt;&lt;Cite&gt;&lt;Author&gt;Liu&lt;/Author&gt;&lt;Year&gt;2018&lt;/Year&gt;&lt;RecNum&gt;12&lt;/RecNum&gt;&lt;DisplayText&gt;[9]&lt;/DisplayText&gt;&lt;record&gt;&lt;rec-number&gt;12&lt;/rec-number&gt;&lt;foreign-keys&gt;&lt;key app="EN" db-id="etaetrptmvv5ener9vl5d9tavrtxwvaswdzp" timestamp="1562303515"&gt;12&lt;/key&gt;&lt;/foreign-keys&gt;&lt;ref-type name="Journal Article"&gt;17&lt;/ref-type&gt;&lt;contributors&gt;&lt;authors&gt;&lt;author&gt;Liu, Chunyu&lt;/author&gt;&lt;author&gt;Marioni, Riccardo E.&lt;/author&gt;&lt;author&gt;Hedman, Å K.&lt;/author&gt;&lt;author&gt;Pfeiffer, Liliane&lt;/author&gt;&lt;author&gt;Tsai, Pei-Chien&lt;/author&gt;&lt;author&gt;Reynolds, Lindsay M.&lt;/author&gt;&lt;author&gt;Just, Allan C.&lt;/author&gt;&lt;author&gt;Duan, Qing&lt;/author&gt;&lt;author&gt;Boer, Cindy G.&lt;/author&gt;&lt;author&gt;Tanaka, Toshiko&lt;/author&gt;&lt;/authors&gt;&lt;/contributors&gt;&lt;titles&gt;&lt;title&gt;A DNA methylation biomarker of alcohol consumption&lt;/title&gt;&lt;secondary-title&gt;&lt;style face="italic" font="default" size="100%"&gt;Molecular psychiatry&lt;/style&gt;&lt;/secondary-title&gt;&lt;/titles&gt;&lt;periodical&gt;&lt;full-title&gt;Molecular psychiatry&lt;/full-title&gt;&lt;/periodical&gt;&lt;pages&gt;422&lt;/pages&gt;&lt;volume&gt;&lt;style face="bold" font="default" size="100%"&gt;23&lt;/style&gt;&lt;/volume&gt;&lt;number&gt;2&lt;/number&gt;&lt;dates&gt;&lt;year&gt;2018&lt;/year&gt;&lt;/dates&gt;&lt;publisher&gt;Nature Publishing Group&lt;/publisher&gt;&lt;isbn&gt;1476-5578&lt;/isbn&gt;&lt;urls&gt;&lt;/urls&gt;&lt;/record&gt;&lt;/Cite&gt;&lt;/EndNote&gt;</w:instrText>
            </w:r>
            <w:r w:rsidRPr="00DA4C96">
              <w:rPr>
                <w:rFonts w:ascii="Arial" w:eastAsia="Times New Roman" w:hAnsi="Arial" w:cs="Arial"/>
                <w:color w:val="000000"/>
                <w:sz w:val="20"/>
                <w:szCs w:val="20"/>
                <w:lang w:eastAsia="zh-CN"/>
              </w:rPr>
              <w:fldChar w:fldCharType="separate"/>
            </w:r>
            <w:r w:rsidR="00325C60">
              <w:rPr>
                <w:rFonts w:ascii="Arial" w:eastAsia="Times New Roman" w:hAnsi="Arial" w:cs="Arial"/>
                <w:noProof/>
                <w:color w:val="000000"/>
                <w:sz w:val="20"/>
                <w:szCs w:val="20"/>
                <w:lang w:eastAsia="zh-CN"/>
              </w:rPr>
              <w:t>[9]</w:t>
            </w:r>
            <w:r w:rsidRPr="00DA4C96">
              <w:rPr>
                <w:rFonts w:ascii="Arial" w:eastAsia="Times New Roman" w:hAnsi="Arial" w:cs="Arial"/>
                <w:color w:val="000000"/>
                <w:sz w:val="20"/>
                <w:szCs w:val="20"/>
                <w:lang w:eastAsia="zh-CN"/>
              </w:rPr>
              <w:fldChar w:fldCharType="end"/>
            </w:r>
          </w:p>
        </w:tc>
      </w:tr>
      <w:tr w:rsidR="0010154B" w:rsidRPr="00DA4C96" w14:paraId="5628D5E3"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D74291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57</w:t>
            </w:r>
          </w:p>
        </w:tc>
        <w:tc>
          <w:tcPr>
            <w:tcW w:w="1530" w:type="dxa"/>
            <w:tcBorders>
              <w:top w:val="nil"/>
              <w:left w:val="nil"/>
              <w:bottom w:val="single" w:sz="4" w:space="0" w:color="auto"/>
              <w:right w:val="single" w:sz="4" w:space="0" w:color="auto"/>
            </w:tcBorders>
            <w:shd w:val="clear" w:color="auto" w:fill="auto"/>
            <w:noWrap/>
            <w:vAlign w:val="center"/>
            <w:hideMark/>
          </w:tcPr>
          <w:p w14:paraId="4C5A3A7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cg17953300</w:t>
            </w:r>
          </w:p>
        </w:tc>
        <w:tc>
          <w:tcPr>
            <w:tcW w:w="650" w:type="dxa"/>
            <w:tcBorders>
              <w:top w:val="nil"/>
              <w:left w:val="nil"/>
              <w:bottom w:val="single" w:sz="4" w:space="0" w:color="auto"/>
              <w:right w:val="single" w:sz="4" w:space="0" w:color="auto"/>
            </w:tcBorders>
            <w:shd w:val="clear" w:color="auto" w:fill="auto"/>
            <w:noWrap/>
            <w:vAlign w:val="center"/>
            <w:hideMark/>
          </w:tcPr>
          <w:p w14:paraId="3C80D30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w:t>
            </w:r>
          </w:p>
        </w:tc>
        <w:tc>
          <w:tcPr>
            <w:tcW w:w="1240" w:type="dxa"/>
            <w:tcBorders>
              <w:top w:val="nil"/>
              <w:left w:val="nil"/>
              <w:bottom w:val="single" w:sz="4" w:space="0" w:color="auto"/>
              <w:right w:val="single" w:sz="4" w:space="0" w:color="auto"/>
            </w:tcBorders>
            <w:shd w:val="clear" w:color="auto" w:fill="auto"/>
            <w:noWrap/>
            <w:vAlign w:val="center"/>
            <w:hideMark/>
          </w:tcPr>
          <w:p w14:paraId="352C5C1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65418265</w:t>
            </w:r>
          </w:p>
        </w:tc>
        <w:tc>
          <w:tcPr>
            <w:tcW w:w="1306" w:type="dxa"/>
            <w:tcBorders>
              <w:top w:val="nil"/>
              <w:left w:val="nil"/>
              <w:bottom w:val="single" w:sz="4" w:space="0" w:color="auto"/>
              <w:right w:val="single" w:sz="4" w:space="0" w:color="auto"/>
            </w:tcBorders>
            <w:shd w:val="clear" w:color="auto" w:fill="auto"/>
            <w:vAlign w:val="center"/>
            <w:hideMark/>
          </w:tcPr>
          <w:p w14:paraId="01D54F60"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SIPA1</w:t>
            </w:r>
          </w:p>
        </w:tc>
        <w:tc>
          <w:tcPr>
            <w:tcW w:w="1050" w:type="dxa"/>
            <w:tcBorders>
              <w:top w:val="nil"/>
              <w:left w:val="nil"/>
              <w:bottom w:val="single" w:sz="4" w:space="0" w:color="auto"/>
              <w:right w:val="single" w:sz="4" w:space="0" w:color="auto"/>
            </w:tcBorders>
            <w:shd w:val="clear" w:color="auto" w:fill="auto"/>
            <w:noWrap/>
            <w:vAlign w:val="center"/>
            <w:hideMark/>
          </w:tcPr>
          <w:p w14:paraId="6F52BCC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3UTR</w:t>
            </w:r>
          </w:p>
        </w:tc>
        <w:tc>
          <w:tcPr>
            <w:tcW w:w="1424" w:type="dxa"/>
            <w:tcBorders>
              <w:top w:val="nil"/>
              <w:left w:val="nil"/>
              <w:bottom w:val="single" w:sz="4" w:space="0" w:color="auto"/>
              <w:right w:val="single" w:sz="4" w:space="0" w:color="auto"/>
            </w:tcBorders>
            <w:shd w:val="clear" w:color="auto" w:fill="auto"/>
            <w:noWrap/>
            <w:vAlign w:val="center"/>
            <w:hideMark/>
          </w:tcPr>
          <w:p w14:paraId="5420691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1.52%</w:t>
            </w:r>
          </w:p>
        </w:tc>
        <w:tc>
          <w:tcPr>
            <w:tcW w:w="990" w:type="dxa"/>
            <w:tcBorders>
              <w:top w:val="nil"/>
              <w:left w:val="nil"/>
              <w:bottom w:val="single" w:sz="4" w:space="0" w:color="auto"/>
              <w:right w:val="single" w:sz="4" w:space="0" w:color="auto"/>
            </w:tcBorders>
            <w:shd w:val="clear" w:color="auto" w:fill="auto"/>
            <w:noWrap/>
            <w:vAlign w:val="center"/>
            <w:hideMark/>
          </w:tcPr>
          <w:p w14:paraId="7A6CAFF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4.53</w:t>
            </w:r>
          </w:p>
        </w:tc>
        <w:tc>
          <w:tcPr>
            <w:tcW w:w="1170" w:type="dxa"/>
            <w:tcBorders>
              <w:top w:val="nil"/>
              <w:left w:val="nil"/>
              <w:bottom w:val="single" w:sz="4" w:space="0" w:color="auto"/>
              <w:right w:val="single" w:sz="4" w:space="0" w:color="auto"/>
            </w:tcBorders>
            <w:shd w:val="clear" w:color="auto" w:fill="auto"/>
            <w:noWrap/>
            <w:vAlign w:val="center"/>
            <w:hideMark/>
          </w:tcPr>
          <w:p w14:paraId="36A8307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6.01E-06</w:t>
            </w:r>
          </w:p>
        </w:tc>
        <w:tc>
          <w:tcPr>
            <w:tcW w:w="1080" w:type="dxa"/>
            <w:tcBorders>
              <w:top w:val="nil"/>
              <w:left w:val="nil"/>
              <w:bottom w:val="single" w:sz="4" w:space="0" w:color="auto"/>
              <w:right w:val="single" w:sz="4" w:space="0" w:color="auto"/>
            </w:tcBorders>
            <w:shd w:val="clear" w:color="auto" w:fill="auto"/>
            <w:noWrap/>
            <w:vAlign w:val="center"/>
            <w:hideMark/>
          </w:tcPr>
          <w:p w14:paraId="6D57F78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3.90E-02</w:t>
            </w:r>
          </w:p>
        </w:tc>
        <w:tc>
          <w:tcPr>
            <w:tcW w:w="2839" w:type="dxa"/>
            <w:tcBorders>
              <w:top w:val="nil"/>
              <w:left w:val="nil"/>
              <w:bottom w:val="single" w:sz="4" w:space="0" w:color="auto"/>
              <w:right w:val="single" w:sz="4" w:space="0" w:color="auto"/>
            </w:tcBorders>
            <w:shd w:val="clear" w:color="auto" w:fill="auto"/>
            <w:noWrap/>
            <w:vAlign w:val="center"/>
            <w:hideMark/>
          </w:tcPr>
          <w:p w14:paraId="62BF0B7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265ADFA1"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7A23BA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lastRenderedPageBreak/>
              <w:t>58</w:t>
            </w:r>
          </w:p>
        </w:tc>
        <w:tc>
          <w:tcPr>
            <w:tcW w:w="1530" w:type="dxa"/>
            <w:tcBorders>
              <w:top w:val="nil"/>
              <w:left w:val="nil"/>
              <w:bottom w:val="single" w:sz="4" w:space="0" w:color="auto"/>
              <w:right w:val="single" w:sz="4" w:space="0" w:color="auto"/>
            </w:tcBorders>
            <w:shd w:val="clear" w:color="auto" w:fill="auto"/>
            <w:noWrap/>
            <w:vAlign w:val="center"/>
            <w:hideMark/>
          </w:tcPr>
          <w:p w14:paraId="25D68B5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cg25673668</w:t>
            </w:r>
          </w:p>
        </w:tc>
        <w:tc>
          <w:tcPr>
            <w:tcW w:w="650" w:type="dxa"/>
            <w:tcBorders>
              <w:top w:val="nil"/>
              <w:left w:val="nil"/>
              <w:bottom w:val="single" w:sz="4" w:space="0" w:color="auto"/>
              <w:right w:val="single" w:sz="4" w:space="0" w:color="auto"/>
            </w:tcBorders>
            <w:shd w:val="clear" w:color="auto" w:fill="auto"/>
            <w:noWrap/>
            <w:vAlign w:val="center"/>
            <w:hideMark/>
          </w:tcPr>
          <w:p w14:paraId="32AC928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w:t>
            </w:r>
          </w:p>
        </w:tc>
        <w:tc>
          <w:tcPr>
            <w:tcW w:w="1240" w:type="dxa"/>
            <w:tcBorders>
              <w:top w:val="nil"/>
              <w:left w:val="nil"/>
              <w:bottom w:val="single" w:sz="4" w:space="0" w:color="auto"/>
              <w:right w:val="single" w:sz="4" w:space="0" w:color="auto"/>
            </w:tcBorders>
            <w:shd w:val="clear" w:color="auto" w:fill="auto"/>
            <w:noWrap/>
            <w:vAlign w:val="center"/>
            <w:hideMark/>
          </w:tcPr>
          <w:p w14:paraId="217EEE1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895601</w:t>
            </w:r>
          </w:p>
        </w:tc>
        <w:tc>
          <w:tcPr>
            <w:tcW w:w="1306" w:type="dxa"/>
            <w:tcBorders>
              <w:top w:val="nil"/>
              <w:left w:val="nil"/>
              <w:bottom w:val="single" w:sz="4" w:space="0" w:color="auto"/>
              <w:right w:val="single" w:sz="4" w:space="0" w:color="auto"/>
            </w:tcBorders>
            <w:shd w:val="clear" w:color="auto" w:fill="auto"/>
            <w:vAlign w:val="center"/>
            <w:hideMark/>
          </w:tcPr>
          <w:p w14:paraId="1D7F9031"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NA</w:t>
            </w:r>
          </w:p>
        </w:tc>
        <w:tc>
          <w:tcPr>
            <w:tcW w:w="1050" w:type="dxa"/>
            <w:tcBorders>
              <w:top w:val="nil"/>
              <w:left w:val="nil"/>
              <w:bottom w:val="single" w:sz="4" w:space="0" w:color="auto"/>
              <w:right w:val="single" w:sz="4" w:space="0" w:color="auto"/>
            </w:tcBorders>
            <w:shd w:val="clear" w:color="auto" w:fill="auto"/>
            <w:noWrap/>
            <w:vAlign w:val="center"/>
            <w:hideMark/>
          </w:tcPr>
          <w:p w14:paraId="41CB5A0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NA</w:t>
            </w:r>
          </w:p>
        </w:tc>
        <w:tc>
          <w:tcPr>
            <w:tcW w:w="1424" w:type="dxa"/>
            <w:tcBorders>
              <w:top w:val="nil"/>
              <w:left w:val="nil"/>
              <w:bottom w:val="single" w:sz="4" w:space="0" w:color="auto"/>
              <w:right w:val="single" w:sz="4" w:space="0" w:color="auto"/>
            </w:tcBorders>
            <w:shd w:val="clear" w:color="auto" w:fill="auto"/>
            <w:noWrap/>
            <w:vAlign w:val="center"/>
            <w:hideMark/>
          </w:tcPr>
          <w:p w14:paraId="3148A6A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0.96%</w:t>
            </w:r>
          </w:p>
        </w:tc>
        <w:tc>
          <w:tcPr>
            <w:tcW w:w="990" w:type="dxa"/>
            <w:tcBorders>
              <w:top w:val="nil"/>
              <w:left w:val="nil"/>
              <w:bottom w:val="single" w:sz="4" w:space="0" w:color="auto"/>
              <w:right w:val="single" w:sz="4" w:space="0" w:color="auto"/>
            </w:tcBorders>
            <w:shd w:val="clear" w:color="auto" w:fill="auto"/>
            <w:noWrap/>
            <w:vAlign w:val="center"/>
            <w:hideMark/>
          </w:tcPr>
          <w:p w14:paraId="4B2E9A7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-3.93</w:t>
            </w:r>
          </w:p>
        </w:tc>
        <w:tc>
          <w:tcPr>
            <w:tcW w:w="1170" w:type="dxa"/>
            <w:tcBorders>
              <w:top w:val="nil"/>
              <w:left w:val="nil"/>
              <w:bottom w:val="single" w:sz="4" w:space="0" w:color="auto"/>
              <w:right w:val="single" w:sz="4" w:space="0" w:color="auto"/>
            </w:tcBorders>
            <w:shd w:val="clear" w:color="auto" w:fill="auto"/>
            <w:noWrap/>
            <w:vAlign w:val="center"/>
            <w:hideMark/>
          </w:tcPr>
          <w:p w14:paraId="55E9288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8.61E-05</w:t>
            </w:r>
          </w:p>
        </w:tc>
        <w:tc>
          <w:tcPr>
            <w:tcW w:w="1080" w:type="dxa"/>
            <w:tcBorders>
              <w:top w:val="nil"/>
              <w:left w:val="nil"/>
              <w:bottom w:val="single" w:sz="4" w:space="0" w:color="auto"/>
              <w:right w:val="single" w:sz="4" w:space="0" w:color="auto"/>
            </w:tcBorders>
            <w:shd w:val="clear" w:color="auto" w:fill="auto"/>
            <w:noWrap/>
            <w:vAlign w:val="center"/>
            <w:hideMark/>
          </w:tcPr>
          <w:p w14:paraId="6CC5176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1.51E-01</w:t>
            </w:r>
          </w:p>
        </w:tc>
        <w:tc>
          <w:tcPr>
            <w:tcW w:w="2839" w:type="dxa"/>
            <w:tcBorders>
              <w:top w:val="nil"/>
              <w:left w:val="nil"/>
              <w:bottom w:val="single" w:sz="4" w:space="0" w:color="auto"/>
              <w:right w:val="single" w:sz="4" w:space="0" w:color="auto"/>
            </w:tcBorders>
            <w:shd w:val="clear" w:color="auto" w:fill="auto"/>
            <w:noWrap/>
            <w:vAlign w:val="center"/>
            <w:hideMark/>
          </w:tcPr>
          <w:p w14:paraId="601F285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46049494"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741F76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59</w:t>
            </w:r>
          </w:p>
        </w:tc>
        <w:tc>
          <w:tcPr>
            <w:tcW w:w="1530" w:type="dxa"/>
            <w:tcBorders>
              <w:top w:val="nil"/>
              <w:left w:val="nil"/>
              <w:bottom w:val="single" w:sz="4" w:space="0" w:color="auto"/>
              <w:right w:val="single" w:sz="4" w:space="0" w:color="auto"/>
            </w:tcBorders>
            <w:shd w:val="clear" w:color="auto" w:fill="auto"/>
            <w:noWrap/>
            <w:vAlign w:val="center"/>
            <w:hideMark/>
          </w:tcPr>
          <w:p w14:paraId="08BD3B6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cg03401875</w:t>
            </w:r>
          </w:p>
        </w:tc>
        <w:tc>
          <w:tcPr>
            <w:tcW w:w="650" w:type="dxa"/>
            <w:tcBorders>
              <w:top w:val="nil"/>
              <w:left w:val="nil"/>
              <w:bottom w:val="single" w:sz="4" w:space="0" w:color="auto"/>
              <w:right w:val="single" w:sz="4" w:space="0" w:color="auto"/>
            </w:tcBorders>
            <w:shd w:val="clear" w:color="auto" w:fill="auto"/>
            <w:noWrap/>
            <w:vAlign w:val="center"/>
            <w:hideMark/>
          </w:tcPr>
          <w:p w14:paraId="5E9CCA7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w:t>
            </w:r>
          </w:p>
        </w:tc>
        <w:tc>
          <w:tcPr>
            <w:tcW w:w="1240" w:type="dxa"/>
            <w:tcBorders>
              <w:top w:val="nil"/>
              <w:left w:val="nil"/>
              <w:bottom w:val="single" w:sz="4" w:space="0" w:color="auto"/>
              <w:right w:val="single" w:sz="4" w:space="0" w:color="auto"/>
            </w:tcBorders>
            <w:shd w:val="clear" w:color="auto" w:fill="auto"/>
            <w:noWrap/>
            <w:vAlign w:val="center"/>
            <w:hideMark/>
          </w:tcPr>
          <w:p w14:paraId="40100E3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178684658</w:t>
            </w:r>
          </w:p>
        </w:tc>
        <w:tc>
          <w:tcPr>
            <w:tcW w:w="1306" w:type="dxa"/>
            <w:tcBorders>
              <w:top w:val="nil"/>
              <w:left w:val="nil"/>
              <w:bottom w:val="single" w:sz="4" w:space="0" w:color="auto"/>
              <w:right w:val="single" w:sz="4" w:space="0" w:color="auto"/>
            </w:tcBorders>
            <w:shd w:val="clear" w:color="auto" w:fill="auto"/>
            <w:vAlign w:val="center"/>
            <w:hideMark/>
          </w:tcPr>
          <w:p w14:paraId="42FE7620"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ADAMTS2</w:t>
            </w:r>
          </w:p>
        </w:tc>
        <w:tc>
          <w:tcPr>
            <w:tcW w:w="1050" w:type="dxa"/>
            <w:tcBorders>
              <w:top w:val="nil"/>
              <w:left w:val="nil"/>
              <w:bottom w:val="single" w:sz="4" w:space="0" w:color="auto"/>
              <w:right w:val="single" w:sz="4" w:space="0" w:color="auto"/>
            </w:tcBorders>
            <w:shd w:val="clear" w:color="auto" w:fill="auto"/>
            <w:noWrap/>
            <w:vAlign w:val="center"/>
            <w:hideMark/>
          </w:tcPr>
          <w:p w14:paraId="3706862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1055B94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0.49%</w:t>
            </w:r>
          </w:p>
        </w:tc>
        <w:tc>
          <w:tcPr>
            <w:tcW w:w="990" w:type="dxa"/>
            <w:tcBorders>
              <w:top w:val="nil"/>
              <w:left w:val="nil"/>
              <w:bottom w:val="single" w:sz="4" w:space="0" w:color="auto"/>
              <w:right w:val="single" w:sz="4" w:space="0" w:color="auto"/>
            </w:tcBorders>
            <w:shd w:val="clear" w:color="auto" w:fill="auto"/>
            <w:noWrap/>
            <w:vAlign w:val="center"/>
            <w:hideMark/>
          </w:tcPr>
          <w:p w14:paraId="43B0845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-4.01</w:t>
            </w:r>
          </w:p>
        </w:tc>
        <w:tc>
          <w:tcPr>
            <w:tcW w:w="1170" w:type="dxa"/>
            <w:tcBorders>
              <w:top w:val="nil"/>
              <w:left w:val="nil"/>
              <w:bottom w:val="single" w:sz="4" w:space="0" w:color="auto"/>
              <w:right w:val="single" w:sz="4" w:space="0" w:color="auto"/>
            </w:tcBorders>
            <w:shd w:val="clear" w:color="auto" w:fill="auto"/>
            <w:noWrap/>
            <w:vAlign w:val="center"/>
            <w:hideMark/>
          </w:tcPr>
          <w:p w14:paraId="65D30C3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6.03E-05</w:t>
            </w:r>
          </w:p>
        </w:tc>
        <w:tc>
          <w:tcPr>
            <w:tcW w:w="1080" w:type="dxa"/>
            <w:tcBorders>
              <w:top w:val="nil"/>
              <w:left w:val="nil"/>
              <w:bottom w:val="single" w:sz="4" w:space="0" w:color="auto"/>
              <w:right w:val="single" w:sz="4" w:space="0" w:color="auto"/>
            </w:tcBorders>
            <w:shd w:val="clear" w:color="auto" w:fill="auto"/>
            <w:noWrap/>
            <w:vAlign w:val="center"/>
            <w:hideMark/>
          </w:tcPr>
          <w:p w14:paraId="6C88CD2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1.29E-01</w:t>
            </w:r>
          </w:p>
        </w:tc>
        <w:tc>
          <w:tcPr>
            <w:tcW w:w="2839" w:type="dxa"/>
            <w:tcBorders>
              <w:top w:val="nil"/>
              <w:left w:val="nil"/>
              <w:bottom w:val="single" w:sz="4" w:space="0" w:color="auto"/>
              <w:right w:val="single" w:sz="4" w:space="0" w:color="auto"/>
            </w:tcBorders>
            <w:shd w:val="clear" w:color="auto" w:fill="auto"/>
            <w:noWrap/>
            <w:vAlign w:val="center"/>
            <w:hideMark/>
          </w:tcPr>
          <w:p w14:paraId="573276C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1FC8B74E"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8C4C02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60</w:t>
            </w:r>
          </w:p>
        </w:tc>
        <w:tc>
          <w:tcPr>
            <w:tcW w:w="1530" w:type="dxa"/>
            <w:tcBorders>
              <w:top w:val="nil"/>
              <w:left w:val="nil"/>
              <w:bottom w:val="single" w:sz="4" w:space="0" w:color="auto"/>
              <w:right w:val="single" w:sz="4" w:space="0" w:color="auto"/>
            </w:tcBorders>
            <w:shd w:val="clear" w:color="auto" w:fill="auto"/>
            <w:noWrap/>
            <w:vAlign w:val="center"/>
            <w:hideMark/>
          </w:tcPr>
          <w:p w14:paraId="6F0BFEC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cg21786227</w:t>
            </w:r>
          </w:p>
        </w:tc>
        <w:tc>
          <w:tcPr>
            <w:tcW w:w="650" w:type="dxa"/>
            <w:tcBorders>
              <w:top w:val="nil"/>
              <w:left w:val="nil"/>
              <w:bottom w:val="single" w:sz="4" w:space="0" w:color="auto"/>
              <w:right w:val="single" w:sz="4" w:space="0" w:color="auto"/>
            </w:tcBorders>
            <w:shd w:val="clear" w:color="auto" w:fill="auto"/>
            <w:noWrap/>
            <w:vAlign w:val="center"/>
            <w:hideMark/>
          </w:tcPr>
          <w:p w14:paraId="3A398F4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w:t>
            </w:r>
          </w:p>
        </w:tc>
        <w:tc>
          <w:tcPr>
            <w:tcW w:w="1240" w:type="dxa"/>
            <w:tcBorders>
              <w:top w:val="nil"/>
              <w:left w:val="nil"/>
              <w:bottom w:val="single" w:sz="4" w:space="0" w:color="auto"/>
              <w:right w:val="single" w:sz="4" w:space="0" w:color="auto"/>
            </w:tcBorders>
            <w:shd w:val="clear" w:color="auto" w:fill="auto"/>
            <w:noWrap/>
            <w:vAlign w:val="center"/>
            <w:hideMark/>
          </w:tcPr>
          <w:p w14:paraId="4D3B5E9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154951605</w:t>
            </w:r>
          </w:p>
        </w:tc>
        <w:tc>
          <w:tcPr>
            <w:tcW w:w="1306" w:type="dxa"/>
            <w:tcBorders>
              <w:top w:val="nil"/>
              <w:left w:val="nil"/>
              <w:bottom w:val="single" w:sz="4" w:space="0" w:color="auto"/>
              <w:right w:val="single" w:sz="4" w:space="0" w:color="auto"/>
            </w:tcBorders>
            <w:shd w:val="clear" w:color="auto" w:fill="auto"/>
            <w:vAlign w:val="center"/>
            <w:hideMark/>
          </w:tcPr>
          <w:p w14:paraId="79A92DC8"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CKS1B</w:t>
            </w:r>
          </w:p>
        </w:tc>
        <w:tc>
          <w:tcPr>
            <w:tcW w:w="1050" w:type="dxa"/>
            <w:tcBorders>
              <w:top w:val="nil"/>
              <w:left w:val="nil"/>
              <w:bottom w:val="single" w:sz="4" w:space="0" w:color="auto"/>
              <w:right w:val="single" w:sz="4" w:space="0" w:color="auto"/>
            </w:tcBorders>
            <w:shd w:val="clear" w:color="auto" w:fill="auto"/>
            <w:noWrap/>
            <w:vAlign w:val="center"/>
            <w:hideMark/>
          </w:tcPr>
          <w:p w14:paraId="6A4E4AD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589902D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2.57%</w:t>
            </w:r>
          </w:p>
        </w:tc>
        <w:tc>
          <w:tcPr>
            <w:tcW w:w="990" w:type="dxa"/>
            <w:tcBorders>
              <w:top w:val="nil"/>
              <w:left w:val="nil"/>
              <w:bottom w:val="single" w:sz="4" w:space="0" w:color="auto"/>
              <w:right w:val="single" w:sz="4" w:space="0" w:color="auto"/>
            </w:tcBorders>
            <w:shd w:val="clear" w:color="auto" w:fill="auto"/>
            <w:noWrap/>
            <w:vAlign w:val="center"/>
            <w:hideMark/>
          </w:tcPr>
          <w:p w14:paraId="010E3CC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-4.06</w:t>
            </w:r>
          </w:p>
        </w:tc>
        <w:tc>
          <w:tcPr>
            <w:tcW w:w="1170" w:type="dxa"/>
            <w:tcBorders>
              <w:top w:val="nil"/>
              <w:left w:val="nil"/>
              <w:bottom w:val="single" w:sz="4" w:space="0" w:color="auto"/>
              <w:right w:val="single" w:sz="4" w:space="0" w:color="auto"/>
            </w:tcBorders>
            <w:shd w:val="clear" w:color="auto" w:fill="auto"/>
            <w:noWrap/>
            <w:vAlign w:val="center"/>
            <w:hideMark/>
          </w:tcPr>
          <w:p w14:paraId="1A3DABB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4.98E-05</w:t>
            </w:r>
          </w:p>
        </w:tc>
        <w:tc>
          <w:tcPr>
            <w:tcW w:w="1080" w:type="dxa"/>
            <w:tcBorders>
              <w:top w:val="nil"/>
              <w:left w:val="nil"/>
              <w:bottom w:val="single" w:sz="4" w:space="0" w:color="auto"/>
              <w:right w:val="single" w:sz="4" w:space="0" w:color="auto"/>
            </w:tcBorders>
            <w:shd w:val="clear" w:color="auto" w:fill="auto"/>
            <w:noWrap/>
            <w:vAlign w:val="center"/>
            <w:hideMark/>
          </w:tcPr>
          <w:p w14:paraId="4AF1E2D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1.18E-01</w:t>
            </w:r>
          </w:p>
        </w:tc>
        <w:tc>
          <w:tcPr>
            <w:tcW w:w="2839" w:type="dxa"/>
            <w:tcBorders>
              <w:top w:val="nil"/>
              <w:left w:val="nil"/>
              <w:bottom w:val="single" w:sz="4" w:space="0" w:color="auto"/>
              <w:right w:val="single" w:sz="4" w:space="0" w:color="auto"/>
            </w:tcBorders>
            <w:shd w:val="clear" w:color="auto" w:fill="auto"/>
            <w:noWrap/>
            <w:vAlign w:val="center"/>
            <w:hideMark/>
          </w:tcPr>
          <w:p w14:paraId="3C979F5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7DB9CAF6"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22CF7F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61</w:t>
            </w:r>
          </w:p>
        </w:tc>
        <w:tc>
          <w:tcPr>
            <w:tcW w:w="1530" w:type="dxa"/>
            <w:tcBorders>
              <w:top w:val="nil"/>
              <w:left w:val="nil"/>
              <w:bottom w:val="single" w:sz="4" w:space="0" w:color="auto"/>
              <w:right w:val="single" w:sz="4" w:space="0" w:color="auto"/>
            </w:tcBorders>
            <w:shd w:val="clear" w:color="auto" w:fill="auto"/>
            <w:noWrap/>
            <w:vAlign w:val="center"/>
            <w:hideMark/>
          </w:tcPr>
          <w:p w14:paraId="423277C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cg19731612</w:t>
            </w:r>
          </w:p>
        </w:tc>
        <w:tc>
          <w:tcPr>
            <w:tcW w:w="650" w:type="dxa"/>
            <w:tcBorders>
              <w:top w:val="nil"/>
              <w:left w:val="nil"/>
              <w:bottom w:val="single" w:sz="4" w:space="0" w:color="auto"/>
              <w:right w:val="single" w:sz="4" w:space="0" w:color="auto"/>
            </w:tcBorders>
            <w:shd w:val="clear" w:color="auto" w:fill="auto"/>
            <w:noWrap/>
            <w:vAlign w:val="center"/>
            <w:hideMark/>
          </w:tcPr>
          <w:p w14:paraId="252A099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w:t>
            </w:r>
          </w:p>
        </w:tc>
        <w:tc>
          <w:tcPr>
            <w:tcW w:w="1240" w:type="dxa"/>
            <w:tcBorders>
              <w:top w:val="nil"/>
              <w:left w:val="nil"/>
              <w:bottom w:val="single" w:sz="4" w:space="0" w:color="auto"/>
              <w:right w:val="single" w:sz="4" w:space="0" w:color="auto"/>
            </w:tcBorders>
            <w:shd w:val="clear" w:color="auto" w:fill="auto"/>
            <w:noWrap/>
            <w:vAlign w:val="center"/>
            <w:hideMark/>
          </w:tcPr>
          <w:p w14:paraId="58BF198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176559334</w:t>
            </w:r>
          </w:p>
        </w:tc>
        <w:tc>
          <w:tcPr>
            <w:tcW w:w="1306" w:type="dxa"/>
            <w:tcBorders>
              <w:top w:val="nil"/>
              <w:left w:val="nil"/>
              <w:bottom w:val="single" w:sz="4" w:space="0" w:color="auto"/>
              <w:right w:val="single" w:sz="4" w:space="0" w:color="auto"/>
            </w:tcBorders>
            <w:shd w:val="clear" w:color="auto" w:fill="auto"/>
            <w:vAlign w:val="center"/>
            <w:hideMark/>
          </w:tcPr>
          <w:p w14:paraId="36436646"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NSD1</w:t>
            </w:r>
          </w:p>
        </w:tc>
        <w:tc>
          <w:tcPr>
            <w:tcW w:w="1050" w:type="dxa"/>
            <w:tcBorders>
              <w:top w:val="nil"/>
              <w:left w:val="nil"/>
              <w:bottom w:val="single" w:sz="4" w:space="0" w:color="auto"/>
              <w:right w:val="single" w:sz="4" w:space="0" w:color="auto"/>
            </w:tcBorders>
            <w:shd w:val="clear" w:color="auto" w:fill="auto"/>
            <w:noWrap/>
            <w:vAlign w:val="center"/>
            <w:hideMark/>
          </w:tcPr>
          <w:p w14:paraId="52B76C8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TSS1500</w:t>
            </w:r>
          </w:p>
        </w:tc>
        <w:tc>
          <w:tcPr>
            <w:tcW w:w="1424" w:type="dxa"/>
            <w:tcBorders>
              <w:top w:val="nil"/>
              <w:left w:val="nil"/>
              <w:bottom w:val="single" w:sz="4" w:space="0" w:color="auto"/>
              <w:right w:val="single" w:sz="4" w:space="0" w:color="auto"/>
            </w:tcBorders>
            <w:shd w:val="clear" w:color="auto" w:fill="auto"/>
            <w:noWrap/>
            <w:vAlign w:val="center"/>
            <w:hideMark/>
          </w:tcPr>
          <w:p w14:paraId="61CBAD3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1.84%</w:t>
            </w:r>
          </w:p>
        </w:tc>
        <w:tc>
          <w:tcPr>
            <w:tcW w:w="990" w:type="dxa"/>
            <w:tcBorders>
              <w:top w:val="nil"/>
              <w:left w:val="nil"/>
              <w:bottom w:val="single" w:sz="4" w:space="0" w:color="auto"/>
              <w:right w:val="single" w:sz="4" w:space="0" w:color="auto"/>
            </w:tcBorders>
            <w:shd w:val="clear" w:color="auto" w:fill="auto"/>
            <w:noWrap/>
            <w:vAlign w:val="center"/>
            <w:hideMark/>
          </w:tcPr>
          <w:p w14:paraId="5DC0207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-5.08</w:t>
            </w:r>
          </w:p>
        </w:tc>
        <w:tc>
          <w:tcPr>
            <w:tcW w:w="1170" w:type="dxa"/>
            <w:tcBorders>
              <w:top w:val="nil"/>
              <w:left w:val="nil"/>
              <w:bottom w:val="single" w:sz="4" w:space="0" w:color="auto"/>
              <w:right w:val="single" w:sz="4" w:space="0" w:color="auto"/>
            </w:tcBorders>
            <w:shd w:val="clear" w:color="auto" w:fill="auto"/>
            <w:noWrap/>
            <w:vAlign w:val="center"/>
            <w:hideMark/>
          </w:tcPr>
          <w:p w14:paraId="2EA9819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3.69E-07</w:t>
            </w:r>
          </w:p>
        </w:tc>
        <w:tc>
          <w:tcPr>
            <w:tcW w:w="1080" w:type="dxa"/>
            <w:tcBorders>
              <w:top w:val="nil"/>
              <w:left w:val="nil"/>
              <w:bottom w:val="single" w:sz="4" w:space="0" w:color="auto"/>
              <w:right w:val="single" w:sz="4" w:space="0" w:color="auto"/>
            </w:tcBorders>
            <w:shd w:val="clear" w:color="auto" w:fill="auto"/>
            <w:noWrap/>
            <w:vAlign w:val="center"/>
            <w:hideMark/>
          </w:tcPr>
          <w:p w14:paraId="37DE59D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8.18E-03</w:t>
            </w:r>
          </w:p>
        </w:tc>
        <w:tc>
          <w:tcPr>
            <w:tcW w:w="2839" w:type="dxa"/>
            <w:tcBorders>
              <w:top w:val="nil"/>
              <w:left w:val="nil"/>
              <w:bottom w:val="single" w:sz="4" w:space="0" w:color="auto"/>
              <w:right w:val="single" w:sz="4" w:space="0" w:color="auto"/>
            </w:tcBorders>
            <w:shd w:val="clear" w:color="auto" w:fill="auto"/>
            <w:vAlign w:val="center"/>
            <w:hideMark/>
          </w:tcPr>
          <w:p w14:paraId="6828BBCE" w14:textId="5AE22E38" w:rsidR="0010154B" w:rsidRPr="00DA4C96" w:rsidRDefault="00D167C3"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fldChar w:fldCharType="begin">
                <w:fldData xml:space="preserve">PEVuZE5vdGU+PENpdGU+PEF1dGhvcj5MaXU8L0F1dGhvcj48WWVhcj4yMDE4PC9ZZWFyPjxSZWNO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</w:fldData>
              </w:fldChar>
            </w:r>
            <w:r w:rsidR="00325C60">
              <w:rPr>
                <w:rFonts w:ascii="Arial" w:eastAsia="Times New Roman" w:hAnsi="Arial" w:cs="Arial"/>
                <w:color w:val="000000"/>
                <w:sz w:val="20"/>
                <w:szCs w:val="20"/>
                <w:lang w:eastAsia="zh-CN"/>
              </w:rPr>
              <w:instrText xml:space="preserve"> ADDIN EN.CITE </w:instrText>
            </w:r>
            <w:r w:rsidR="00325C60">
              <w:rPr>
                <w:rFonts w:ascii="Arial" w:eastAsia="Times New Roman" w:hAnsi="Arial" w:cs="Arial"/>
                <w:color w:val="000000"/>
                <w:sz w:val="20"/>
                <w:szCs w:val="20"/>
                <w:lang w:eastAsia="zh-CN"/>
              </w:rPr>
              <w:fldChar w:fldCharType="begin">
                <w:fldData xml:space="preserve">PEVuZE5vdGU+PENpdGU+PEF1dGhvcj5MaXU8L0F1dGhvcj48WWVhcj4yMDE4PC9ZZWFyPjxSZWNO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</w:fldData>
              </w:fldChar>
            </w:r>
            <w:r w:rsidR="00325C60">
              <w:rPr>
                <w:rFonts w:ascii="Arial" w:eastAsia="Times New Roman" w:hAnsi="Arial" w:cs="Arial"/>
                <w:color w:val="000000"/>
                <w:sz w:val="20"/>
                <w:szCs w:val="20"/>
                <w:lang w:eastAsia="zh-CN"/>
              </w:rPr>
              <w:instrText xml:space="preserve"> ADDIN EN.CITE.DATA </w:instrText>
            </w:r>
            <w:r w:rsidR="00325C60">
              <w:rPr>
                <w:rFonts w:ascii="Arial" w:eastAsia="Times New Roman" w:hAnsi="Arial" w:cs="Arial"/>
                <w:color w:val="000000"/>
                <w:sz w:val="20"/>
                <w:szCs w:val="20"/>
                <w:lang w:eastAsia="zh-CN"/>
              </w:rPr>
            </w:r>
            <w:r w:rsidR="00325C60">
              <w:rPr>
                <w:rFonts w:ascii="Arial" w:eastAsia="Times New Roman" w:hAnsi="Arial" w:cs="Arial"/>
                <w:color w:val="000000"/>
                <w:sz w:val="20"/>
                <w:szCs w:val="20"/>
                <w:lang w:eastAsia="zh-CN"/>
              </w:rPr>
              <w:fldChar w:fldCharType="end"/>
            </w:r>
            <w:r w:rsidRPr="00DA4C96">
              <w:rPr>
                <w:rFonts w:ascii="Arial" w:eastAsia="Times New Roman" w:hAnsi="Arial" w:cs="Arial"/>
                <w:color w:val="000000"/>
                <w:sz w:val="20"/>
                <w:szCs w:val="20"/>
                <w:lang w:eastAsia="zh-CN"/>
              </w:rPr>
            </w:r>
            <w:r w:rsidRPr="00DA4C96">
              <w:rPr>
                <w:rFonts w:ascii="Arial" w:eastAsia="Times New Roman" w:hAnsi="Arial" w:cs="Arial"/>
                <w:color w:val="000000"/>
                <w:sz w:val="20"/>
                <w:szCs w:val="20"/>
                <w:lang w:eastAsia="zh-CN"/>
              </w:rPr>
              <w:fldChar w:fldCharType="separate"/>
            </w:r>
            <w:r w:rsidR="00325C60">
              <w:rPr>
                <w:rFonts w:ascii="Arial" w:eastAsia="Times New Roman" w:hAnsi="Arial" w:cs="Arial"/>
                <w:noProof/>
                <w:color w:val="000000"/>
                <w:sz w:val="20"/>
                <w:szCs w:val="20"/>
                <w:lang w:eastAsia="zh-CN"/>
              </w:rPr>
              <w:t>[9, 10]</w:t>
            </w:r>
            <w:r w:rsidRPr="00DA4C96">
              <w:rPr>
                <w:rFonts w:ascii="Arial" w:eastAsia="Times New Roman" w:hAnsi="Arial" w:cs="Arial"/>
                <w:color w:val="000000"/>
                <w:sz w:val="20"/>
                <w:szCs w:val="20"/>
                <w:lang w:eastAsia="zh-CN"/>
              </w:rPr>
              <w:fldChar w:fldCharType="end"/>
            </w:r>
          </w:p>
        </w:tc>
      </w:tr>
      <w:tr w:rsidR="0010154B" w:rsidRPr="00DA4C96" w14:paraId="696ED7A9"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BAC4C9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62</w:t>
            </w:r>
          </w:p>
        </w:tc>
        <w:tc>
          <w:tcPr>
            <w:tcW w:w="1530" w:type="dxa"/>
            <w:tcBorders>
              <w:top w:val="nil"/>
              <w:left w:val="nil"/>
              <w:bottom w:val="single" w:sz="4" w:space="0" w:color="auto"/>
              <w:right w:val="single" w:sz="4" w:space="0" w:color="auto"/>
            </w:tcBorders>
            <w:shd w:val="clear" w:color="auto" w:fill="auto"/>
            <w:noWrap/>
            <w:vAlign w:val="center"/>
            <w:hideMark/>
          </w:tcPr>
          <w:p w14:paraId="7C03BF4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cg10891521</w:t>
            </w:r>
          </w:p>
        </w:tc>
        <w:tc>
          <w:tcPr>
            <w:tcW w:w="650" w:type="dxa"/>
            <w:tcBorders>
              <w:top w:val="nil"/>
              <w:left w:val="nil"/>
              <w:bottom w:val="single" w:sz="4" w:space="0" w:color="auto"/>
              <w:right w:val="single" w:sz="4" w:space="0" w:color="auto"/>
            </w:tcBorders>
            <w:shd w:val="clear" w:color="auto" w:fill="auto"/>
            <w:noWrap/>
            <w:vAlign w:val="center"/>
            <w:hideMark/>
          </w:tcPr>
          <w:p w14:paraId="36CE195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17</w:t>
            </w:r>
          </w:p>
        </w:tc>
        <w:tc>
          <w:tcPr>
            <w:tcW w:w="1240" w:type="dxa"/>
            <w:tcBorders>
              <w:top w:val="nil"/>
              <w:left w:val="nil"/>
              <w:bottom w:val="single" w:sz="4" w:space="0" w:color="auto"/>
              <w:right w:val="single" w:sz="4" w:space="0" w:color="auto"/>
            </w:tcBorders>
            <w:shd w:val="clear" w:color="auto" w:fill="auto"/>
            <w:noWrap/>
            <w:vAlign w:val="center"/>
            <w:hideMark/>
          </w:tcPr>
          <w:p w14:paraId="1BAF76A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81047941</w:t>
            </w:r>
          </w:p>
        </w:tc>
        <w:tc>
          <w:tcPr>
            <w:tcW w:w="1306" w:type="dxa"/>
            <w:tcBorders>
              <w:top w:val="nil"/>
              <w:left w:val="nil"/>
              <w:bottom w:val="single" w:sz="4" w:space="0" w:color="auto"/>
              <w:right w:val="single" w:sz="4" w:space="0" w:color="auto"/>
            </w:tcBorders>
            <w:shd w:val="clear" w:color="auto" w:fill="auto"/>
            <w:vAlign w:val="center"/>
            <w:hideMark/>
          </w:tcPr>
          <w:p w14:paraId="3566A54D"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METRNL</w:t>
            </w:r>
          </w:p>
        </w:tc>
        <w:tc>
          <w:tcPr>
            <w:tcW w:w="1050" w:type="dxa"/>
            <w:tcBorders>
              <w:top w:val="nil"/>
              <w:left w:val="nil"/>
              <w:bottom w:val="single" w:sz="4" w:space="0" w:color="auto"/>
              <w:right w:val="single" w:sz="4" w:space="0" w:color="auto"/>
            </w:tcBorders>
            <w:shd w:val="clear" w:color="auto" w:fill="auto"/>
            <w:noWrap/>
            <w:vAlign w:val="center"/>
            <w:hideMark/>
          </w:tcPr>
          <w:p w14:paraId="3DE0584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62A6BB4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1.04%</w:t>
            </w:r>
          </w:p>
        </w:tc>
        <w:tc>
          <w:tcPr>
            <w:tcW w:w="990" w:type="dxa"/>
            <w:tcBorders>
              <w:top w:val="nil"/>
              <w:left w:val="nil"/>
              <w:bottom w:val="single" w:sz="4" w:space="0" w:color="auto"/>
              <w:right w:val="single" w:sz="4" w:space="0" w:color="auto"/>
            </w:tcBorders>
            <w:shd w:val="clear" w:color="auto" w:fill="auto"/>
            <w:noWrap/>
            <w:vAlign w:val="center"/>
            <w:hideMark/>
          </w:tcPr>
          <w:p w14:paraId="316BBB2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4.68</w:t>
            </w:r>
          </w:p>
        </w:tc>
        <w:tc>
          <w:tcPr>
            <w:tcW w:w="1170" w:type="dxa"/>
            <w:tcBorders>
              <w:top w:val="nil"/>
              <w:left w:val="nil"/>
              <w:bottom w:val="single" w:sz="4" w:space="0" w:color="auto"/>
              <w:right w:val="single" w:sz="4" w:space="0" w:color="auto"/>
            </w:tcBorders>
            <w:shd w:val="clear" w:color="auto" w:fill="auto"/>
            <w:noWrap/>
            <w:vAlign w:val="center"/>
            <w:hideMark/>
          </w:tcPr>
          <w:p w14:paraId="0CF7CCF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2.93E-06</w:t>
            </w:r>
          </w:p>
        </w:tc>
        <w:tc>
          <w:tcPr>
            <w:tcW w:w="1080" w:type="dxa"/>
            <w:tcBorders>
              <w:top w:val="nil"/>
              <w:left w:val="nil"/>
              <w:bottom w:val="single" w:sz="4" w:space="0" w:color="auto"/>
              <w:right w:val="single" w:sz="4" w:space="0" w:color="auto"/>
            </w:tcBorders>
            <w:shd w:val="clear" w:color="auto" w:fill="auto"/>
            <w:noWrap/>
            <w:vAlign w:val="center"/>
            <w:hideMark/>
          </w:tcPr>
          <w:p w14:paraId="197FEF7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3.12E-02</w:t>
            </w:r>
          </w:p>
        </w:tc>
        <w:tc>
          <w:tcPr>
            <w:tcW w:w="2839" w:type="dxa"/>
            <w:tcBorders>
              <w:top w:val="nil"/>
              <w:left w:val="nil"/>
              <w:bottom w:val="single" w:sz="4" w:space="0" w:color="auto"/>
              <w:right w:val="single" w:sz="4" w:space="0" w:color="auto"/>
            </w:tcBorders>
            <w:shd w:val="clear" w:color="auto" w:fill="auto"/>
            <w:noWrap/>
            <w:vAlign w:val="center"/>
            <w:hideMark/>
          </w:tcPr>
          <w:p w14:paraId="5C133F4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42461430"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C5464E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63</w:t>
            </w:r>
          </w:p>
        </w:tc>
        <w:tc>
          <w:tcPr>
            <w:tcW w:w="1530" w:type="dxa"/>
            <w:tcBorders>
              <w:top w:val="nil"/>
              <w:left w:val="nil"/>
              <w:bottom w:val="single" w:sz="4" w:space="0" w:color="auto"/>
              <w:right w:val="single" w:sz="4" w:space="0" w:color="auto"/>
            </w:tcBorders>
            <w:shd w:val="clear" w:color="auto" w:fill="auto"/>
            <w:noWrap/>
            <w:vAlign w:val="center"/>
            <w:hideMark/>
          </w:tcPr>
          <w:p w14:paraId="2CB0E5F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cg15636519</w:t>
            </w:r>
          </w:p>
        </w:tc>
        <w:tc>
          <w:tcPr>
            <w:tcW w:w="650" w:type="dxa"/>
            <w:tcBorders>
              <w:top w:val="nil"/>
              <w:left w:val="nil"/>
              <w:bottom w:val="single" w:sz="4" w:space="0" w:color="auto"/>
              <w:right w:val="single" w:sz="4" w:space="0" w:color="auto"/>
            </w:tcBorders>
            <w:shd w:val="clear" w:color="auto" w:fill="auto"/>
            <w:noWrap/>
            <w:vAlign w:val="center"/>
            <w:hideMark/>
          </w:tcPr>
          <w:p w14:paraId="1971FC1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w:t>
            </w:r>
          </w:p>
        </w:tc>
        <w:tc>
          <w:tcPr>
            <w:tcW w:w="1240" w:type="dxa"/>
            <w:tcBorders>
              <w:top w:val="nil"/>
              <w:left w:val="nil"/>
              <w:bottom w:val="single" w:sz="4" w:space="0" w:color="auto"/>
              <w:right w:val="single" w:sz="4" w:space="0" w:color="auto"/>
            </w:tcBorders>
            <w:shd w:val="clear" w:color="auto" w:fill="auto"/>
            <w:noWrap/>
            <w:vAlign w:val="center"/>
            <w:hideMark/>
          </w:tcPr>
          <w:p w14:paraId="44E1826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191894418</w:t>
            </w:r>
          </w:p>
        </w:tc>
        <w:tc>
          <w:tcPr>
            <w:tcW w:w="1306" w:type="dxa"/>
            <w:tcBorders>
              <w:top w:val="nil"/>
              <w:left w:val="nil"/>
              <w:bottom w:val="single" w:sz="4" w:space="0" w:color="auto"/>
              <w:right w:val="single" w:sz="4" w:space="0" w:color="auto"/>
            </w:tcBorders>
            <w:shd w:val="clear" w:color="auto" w:fill="auto"/>
            <w:vAlign w:val="center"/>
            <w:hideMark/>
          </w:tcPr>
          <w:p w14:paraId="1A55A203"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STAT4</w:t>
            </w:r>
          </w:p>
        </w:tc>
        <w:tc>
          <w:tcPr>
            <w:tcW w:w="1050" w:type="dxa"/>
            <w:tcBorders>
              <w:top w:val="nil"/>
              <w:left w:val="nil"/>
              <w:bottom w:val="single" w:sz="4" w:space="0" w:color="auto"/>
              <w:right w:val="single" w:sz="4" w:space="0" w:color="auto"/>
            </w:tcBorders>
            <w:shd w:val="clear" w:color="auto" w:fill="auto"/>
            <w:noWrap/>
            <w:vAlign w:val="center"/>
            <w:hideMark/>
          </w:tcPr>
          <w:p w14:paraId="6234FDB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3UTR</w:t>
            </w:r>
          </w:p>
        </w:tc>
        <w:tc>
          <w:tcPr>
            <w:tcW w:w="1424" w:type="dxa"/>
            <w:tcBorders>
              <w:top w:val="nil"/>
              <w:left w:val="nil"/>
              <w:bottom w:val="single" w:sz="4" w:space="0" w:color="auto"/>
              <w:right w:val="single" w:sz="4" w:space="0" w:color="auto"/>
            </w:tcBorders>
            <w:shd w:val="clear" w:color="auto" w:fill="auto"/>
            <w:noWrap/>
            <w:vAlign w:val="center"/>
            <w:hideMark/>
          </w:tcPr>
          <w:p w14:paraId="25F6514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1.55%</w:t>
            </w:r>
          </w:p>
        </w:tc>
        <w:tc>
          <w:tcPr>
            <w:tcW w:w="990" w:type="dxa"/>
            <w:tcBorders>
              <w:top w:val="nil"/>
              <w:left w:val="nil"/>
              <w:bottom w:val="single" w:sz="4" w:space="0" w:color="auto"/>
              <w:right w:val="single" w:sz="4" w:space="0" w:color="auto"/>
            </w:tcBorders>
            <w:shd w:val="clear" w:color="auto" w:fill="auto"/>
            <w:noWrap/>
            <w:vAlign w:val="center"/>
            <w:hideMark/>
          </w:tcPr>
          <w:p w14:paraId="759853E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-4.13</w:t>
            </w:r>
          </w:p>
        </w:tc>
        <w:tc>
          <w:tcPr>
            <w:tcW w:w="1170" w:type="dxa"/>
            <w:tcBorders>
              <w:top w:val="nil"/>
              <w:left w:val="nil"/>
              <w:bottom w:val="single" w:sz="4" w:space="0" w:color="auto"/>
              <w:right w:val="single" w:sz="4" w:space="0" w:color="auto"/>
            </w:tcBorders>
            <w:shd w:val="clear" w:color="auto" w:fill="auto"/>
            <w:noWrap/>
            <w:vAlign w:val="center"/>
            <w:hideMark/>
          </w:tcPr>
          <w:p w14:paraId="6FD69EB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3.63E-05</w:t>
            </w:r>
          </w:p>
        </w:tc>
        <w:tc>
          <w:tcPr>
            <w:tcW w:w="1080" w:type="dxa"/>
            <w:tcBorders>
              <w:top w:val="nil"/>
              <w:left w:val="nil"/>
              <w:bottom w:val="single" w:sz="4" w:space="0" w:color="auto"/>
              <w:right w:val="single" w:sz="4" w:space="0" w:color="auto"/>
            </w:tcBorders>
            <w:shd w:val="clear" w:color="auto" w:fill="auto"/>
            <w:noWrap/>
            <w:vAlign w:val="center"/>
            <w:hideMark/>
          </w:tcPr>
          <w:p w14:paraId="1794243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1.00E-01</w:t>
            </w:r>
          </w:p>
        </w:tc>
        <w:tc>
          <w:tcPr>
            <w:tcW w:w="2839" w:type="dxa"/>
            <w:tcBorders>
              <w:top w:val="nil"/>
              <w:left w:val="nil"/>
              <w:bottom w:val="single" w:sz="4" w:space="0" w:color="auto"/>
              <w:right w:val="single" w:sz="4" w:space="0" w:color="auto"/>
            </w:tcBorders>
            <w:shd w:val="clear" w:color="auto" w:fill="auto"/>
            <w:noWrap/>
            <w:vAlign w:val="center"/>
            <w:hideMark/>
          </w:tcPr>
          <w:p w14:paraId="293DC89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76442EEA"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581578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64</w:t>
            </w:r>
          </w:p>
        </w:tc>
        <w:tc>
          <w:tcPr>
            <w:tcW w:w="1530" w:type="dxa"/>
            <w:tcBorders>
              <w:top w:val="nil"/>
              <w:left w:val="nil"/>
              <w:bottom w:val="single" w:sz="4" w:space="0" w:color="auto"/>
              <w:right w:val="single" w:sz="4" w:space="0" w:color="auto"/>
            </w:tcBorders>
            <w:shd w:val="clear" w:color="auto" w:fill="auto"/>
            <w:noWrap/>
            <w:vAlign w:val="center"/>
            <w:hideMark/>
          </w:tcPr>
          <w:p w14:paraId="1E075A3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cg06937549</w:t>
            </w:r>
          </w:p>
        </w:tc>
        <w:tc>
          <w:tcPr>
            <w:tcW w:w="650" w:type="dxa"/>
            <w:tcBorders>
              <w:top w:val="nil"/>
              <w:left w:val="nil"/>
              <w:bottom w:val="single" w:sz="4" w:space="0" w:color="auto"/>
              <w:right w:val="single" w:sz="4" w:space="0" w:color="auto"/>
            </w:tcBorders>
            <w:shd w:val="clear" w:color="auto" w:fill="auto"/>
            <w:noWrap/>
            <w:vAlign w:val="center"/>
            <w:hideMark/>
          </w:tcPr>
          <w:p w14:paraId="1B1DB69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w:t>
            </w:r>
          </w:p>
        </w:tc>
        <w:tc>
          <w:tcPr>
            <w:tcW w:w="1240" w:type="dxa"/>
            <w:tcBorders>
              <w:top w:val="nil"/>
              <w:left w:val="nil"/>
              <w:bottom w:val="single" w:sz="4" w:space="0" w:color="auto"/>
              <w:right w:val="single" w:sz="4" w:space="0" w:color="auto"/>
            </w:tcBorders>
            <w:shd w:val="clear" w:color="auto" w:fill="auto"/>
            <w:noWrap/>
            <w:vAlign w:val="center"/>
            <w:hideMark/>
          </w:tcPr>
          <w:p w14:paraId="5DF2B64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179046350</w:t>
            </w:r>
          </w:p>
        </w:tc>
        <w:tc>
          <w:tcPr>
            <w:tcW w:w="1306" w:type="dxa"/>
            <w:tcBorders>
              <w:top w:val="nil"/>
              <w:left w:val="nil"/>
              <w:bottom w:val="single" w:sz="4" w:space="0" w:color="auto"/>
              <w:right w:val="single" w:sz="4" w:space="0" w:color="auto"/>
            </w:tcBorders>
            <w:shd w:val="clear" w:color="auto" w:fill="auto"/>
            <w:vAlign w:val="center"/>
            <w:hideMark/>
          </w:tcPr>
          <w:p w14:paraId="43482341"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HNRNPH1</w:t>
            </w:r>
          </w:p>
        </w:tc>
        <w:tc>
          <w:tcPr>
            <w:tcW w:w="1050" w:type="dxa"/>
            <w:tcBorders>
              <w:top w:val="nil"/>
              <w:left w:val="nil"/>
              <w:bottom w:val="single" w:sz="4" w:space="0" w:color="auto"/>
              <w:right w:val="single" w:sz="4" w:space="0" w:color="auto"/>
            </w:tcBorders>
            <w:shd w:val="clear" w:color="auto" w:fill="auto"/>
            <w:noWrap/>
            <w:vAlign w:val="center"/>
            <w:hideMark/>
          </w:tcPr>
          <w:p w14:paraId="417D3D7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7CAB072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2.33%</w:t>
            </w:r>
          </w:p>
        </w:tc>
        <w:tc>
          <w:tcPr>
            <w:tcW w:w="990" w:type="dxa"/>
            <w:tcBorders>
              <w:top w:val="nil"/>
              <w:left w:val="nil"/>
              <w:bottom w:val="single" w:sz="4" w:space="0" w:color="auto"/>
              <w:right w:val="single" w:sz="4" w:space="0" w:color="auto"/>
            </w:tcBorders>
            <w:shd w:val="clear" w:color="auto" w:fill="auto"/>
            <w:noWrap/>
            <w:vAlign w:val="center"/>
            <w:hideMark/>
          </w:tcPr>
          <w:p w14:paraId="483EE4C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-4.56</w:t>
            </w:r>
          </w:p>
        </w:tc>
        <w:tc>
          <w:tcPr>
            <w:tcW w:w="1170" w:type="dxa"/>
            <w:tcBorders>
              <w:top w:val="nil"/>
              <w:left w:val="nil"/>
              <w:bottom w:val="single" w:sz="4" w:space="0" w:color="auto"/>
              <w:right w:val="single" w:sz="4" w:space="0" w:color="auto"/>
            </w:tcBorders>
            <w:shd w:val="clear" w:color="auto" w:fill="auto"/>
            <w:noWrap/>
            <w:vAlign w:val="center"/>
            <w:hideMark/>
          </w:tcPr>
          <w:p w14:paraId="2FDB45F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5.05E-06</w:t>
            </w:r>
          </w:p>
        </w:tc>
        <w:tc>
          <w:tcPr>
            <w:tcW w:w="1080" w:type="dxa"/>
            <w:tcBorders>
              <w:top w:val="nil"/>
              <w:left w:val="nil"/>
              <w:bottom w:val="single" w:sz="4" w:space="0" w:color="auto"/>
              <w:right w:val="single" w:sz="4" w:space="0" w:color="auto"/>
            </w:tcBorders>
            <w:shd w:val="clear" w:color="auto" w:fill="auto"/>
            <w:noWrap/>
            <w:vAlign w:val="center"/>
            <w:hideMark/>
          </w:tcPr>
          <w:p w14:paraId="0A18CE6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3.82E-02</w:t>
            </w:r>
          </w:p>
        </w:tc>
        <w:tc>
          <w:tcPr>
            <w:tcW w:w="2839" w:type="dxa"/>
            <w:tcBorders>
              <w:top w:val="nil"/>
              <w:left w:val="nil"/>
              <w:bottom w:val="single" w:sz="4" w:space="0" w:color="auto"/>
              <w:right w:val="single" w:sz="4" w:space="0" w:color="auto"/>
            </w:tcBorders>
            <w:shd w:val="clear" w:color="auto" w:fill="auto"/>
            <w:noWrap/>
            <w:vAlign w:val="center"/>
            <w:hideMark/>
          </w:tcPr>
          <w:p w14:paraId="74B2466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6AB9FF96"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0C8C21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65</w:t>
            </w:r>
          </w:p>
        </w:tc>
        <w:tc>
          <w:tcPr>
            <w:tcW w:w="1530" w:type="dxa"/>
            <w:tcBorders>
              <w:top w:val="nil"/>
              <w:left w:val="nil"/>
              <w:bottom w:val="single" w:sz="4" w:space="0" w:color="auto"/>
              <w:right w:val="single" w:sz="4" w:space="0" w:color="auto"/>
            </w:tcBorders>
            <w:shd w:val="clear" w:color="auto" w:fill="auto"/>
            <w:noWrap/>
            <w:vAlign w:val="center"/>
            <w:hideMark/>
          </w:tcPr>
          <w:p w14:paraId="20CBBD2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cg03404339</w:t>
            </w:r>
          </w:p>
        </w:tc>
        <w:tc>
          <w:tcPr>
            <w:tcW w:w="650" w:type="dxa"/>
            <w:tcBorders>
              <w:top w:val="nil"/>
              <w:left w:val="nil"/>
              <w:bottom w:val="single" w:sz="4" w:space="0" w:color="auto"/>
              <w:right w:val="single" w:sz="4" w:space="0" w:color="auto"/>
            </w:tcBorders>
            <w:shd w:val="clear" w:color="auto" w:fill="auto"/>
            <w:noWrap/>
            <w:vAlign w:val="center"/>
            <w:hideMark/>
          </w:tcPr>
          <w:p w14:paraId="4324939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12</w:t>
            </w:r>
          </w:p>
        </w:tc>
        <w:tc>
          <w:tcPr>
            <w:tcW w:w="1240" w:type="dxa"/>
            <w:tcBorders>
              <w:top w:val="nil"/>
              <w:left w:val="nil"/>
              <w:bottom w:val="single" w:sz="4" w:space="0" w:color="auto"/>
              <w:right w:val="single" w:sz="4" w:space="0" w:color="auto"/>
            </w:tcBorders>
            <w:shd w:val="clear" w:color="auto" w:fill="auto"/>
            <w:noWrap/>
            <w:vAlign w:val="center"/>
            <w:hideMark/>
          </w:tcPr>
          <w:p w14:paraId="6D3E6BC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52639319</w:t>
            </w:r>
          </w:p>
        </w:tc>
        <w:tc>
          <w:tcPr>
            <w:tcW w:w="1306" w:type="dxa"/>
            <w:tcBorders>
              <w:top w:val="nil"/>
              <w:left w:val="nil"/>
              <w:bottom w:val="single" w:sz="4" w:space="0" w:color="auto"/>
              <w:right w:val="single" w:sz="4" w:space="0" w:color="auto"/>
            </w:tcBorders>
            <w:shd w:val="clear" w:color="auto" w:fill="auto"/>
            <w:vAlign w:val="center"/>
            <w:hideMark/>
          </w:tcPr>
          <w:p w14:paraId="0EB8C6E6"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KRT7</w:t>
            </w:r>
          </w:p>
        </w:tc>
        <w:tc>
          <w:tcPr>
            <w:tcW w:w="1050" w:type="dxa"/>
            <w:tcBorders>
              <w:top w:val="nil"/>
              <w:left w:val="nil"/>
              <w:bottom w:val="single" w:sz="4" w:space="0" w:color="auto"/>
              <w:right w:val="single" w:sz="4" w:space="0" w:color="auto"/>
            </w:tcBorders>
            <w:shd w:val="clear" w:color="auto" w:fill="auto"/>
            <w:noWrap/>
            <w:vAlign w:val="center"/>
            <w:hideMark/>
          </w:tcPr>
          <w:p w14:paraId="61B31BB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2F3B94E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1.06%</w:t>
            </w:r>
          </w:p>
        </w:tc>
        <w:tc>
          <w:tcPr>
            <w:tcW w:w="990" w:type="dxa"/>
            <w:tcBorders>
              <w:top w:val="nil"/>
              <w:left w:val="nil"/>
              <w:bottom w:val="single" w:sz="4" w:space="0" w:color="auto"/>
              <w:right w:val="single" w:sz="4" w:space="0" w:color="auto"/>
            </w:tcBorders>
            <w:shd w:val="clear" w:color="auto" w:fill="auto"/>
            <w:noWrap/>
            <w:vAlign w:val="center"/>
            <w:hideMark/>
          </w:tcPr>
          <w:p w14:paraId="1BCD003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-3.89</w:t>
            </w:r>
          </w:p>
        </w:tc>
        <w:tc>
          <w:tcPr>
            <w:tcW w:w="1170" w:type="dxa"/>
            <w:tcBorders>
              <w:top w:val="nil"/>
              <w:left w:val="nil"/>
              <w:bottom w:val="single" w:sz="4" w:space="0" w:color="auto"/>
              <w:right w:val="single" w:sz="4" w:space="0" w:color="auto"/>
            </w:tcBorders>
            <w:shd w:val="clear" w:color="auto" w:fill="auto"/>
            <w:noWrap/>
            <w:vAlign w:val="center"/>
            <w:hideMark/>
          </w:tcPr>
          <w:p w14:paraId="228E400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9.91E-05</w:t>
            </w:r>
          </w:p>
        </w:tc>
        <w:tc>
          <w:tcPr>
            <w:tcW w:w="1080" w:type="dxa"/>
            <w:tcBorders>
              <w:top w:val="nil"/>
              <w:left w:val="nil"/>
              <w:bottom w:val="single" w:sz="4" w:space="0" w:color="auto"/>
              <w:right w:val="single" w:sz="4" w:space="0" w:color="auto"/>
            </w:tcBorders>
            <w:shd w:val="clear" w:color="auto" w:fill="auto"/>
            <w:noWrap/>
            <w:vAlign w:val="center"/>
            <w:hideMark/>
          </w:tcPr>
          <w:p w14:paraId="463C3F8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1.56E-01</w:t>
            </w:r>
          </w:p>
        </w:tc>
        <w:tc>
          <w:tcPr>
            <w:tcW w:w="2839" w:type="dxa"/>
            <w:tcBorders>
              <w:top w:val="nil"/>
              <w:left w:val="nil"/>
              <w:bottom w:val="single" w:sz="4" w:space="0" w:color="auto"/>
              <w:right w:val="single" w:sz="4" w:space="0" w:color="auto"/>
            </w:tcBorders>
            <w:shd w:val="clear" w:color="auto" w:fill="auto"/>
            <w:noWrap/>
            <w:vAlign w:val="center"/>
            <w:hideMark/>
          </w:tcPr>
          <w:p w14:paraId="105D6A0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5E9A9C71"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C8F044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66</w:t>
            </w:r>
          </w:p>
        </w:tc>
        <w:tc>
          <w:tcPr>
            <w:tcW w:w="1530" w:type="dxa"/>
            <w:tcBorders>
              <w:top w:val="nil"/>
              <w:left w:val="nil"/>
              <w:bottom w:val="single" w:sz="4" w:space="0" w:color="auto"/>
              <w:right w:val="single" w:sz="4" w:space="0" w:color="auto"/>
            </w:tcBorders>
            <w:shd w:val="clear" w:color="auto" w:fill="auto"/>
            <w:noWrap/>
            <w:vAlign w:val="center"/>
            <w:hideMark/>
          </w:tcPr>
          <w:p w14:paraId="15A4932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cg10803871</w:t>
            </w:r>
          </w:p>
        </w:tc>
        <w:tc>
          <w:tcPr>
            <w:tcW w:w="650" w:type="dxa"/>
            <w:tcBorders>
              <w:top w:val="nil"/>
              <w:left w:val="nil"/>
              <w:bottom w:val="single" w:sz="4" w:space="0" w:color="auto"/>
              <w:right w:val="single" w:sz="4" w:space="0" w:color="auto"/>
            </w:tcBorders>
            <w:shd w:val="clear" w:color="auto" w:fill="auto"/>
            <w:noWrap/>
            <w:vAlign w:val="center"/>
            <w:hideMark/>
          </w:tcPr>
          <w:p w14:paraId="65AF0EC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w:t>
            </w:r>
          </w:p>
        </w:tc>
        <w:tc>
          <w:tcPr>
            <w:tcW w:w="1240" w:type="dxa"/>
            <w:tcBorders>
              <w:top w:val="nil"/>
              <w:left w:val="nil"/>
              <w:bottom w:val="single" w:sz="4" w:space="0" w:color="auto"/>
              <w:right w:val="single" w:sz="4" w:space="0" w:color="auto"/>
            </w:tcBorders>
            <w:shd w:val="clear" w:color="auto" w:fill="auto"/>
            <w:noWrap/>
            <w:vAlign w:val="center"/>
            <w:hideMark/>
          </w:tcPr>
          <w:p w14:paraId="07D68B3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174082675</w:t>
            </w:r>
          </w:p>
        </w:tc>
        <w:tc>
          <w:tcPr>
            <w:tcW w:w="1306" w:type="dxa"/>
            <w:tcBorders>
              <w:top w:val="nil"/>
              <w:left w:val="nil"/>
              <w:bottom w:val="single" w:sz="4" w:space="0" w:color="auto"/>
              <w:right w:val="single" w:sz="4" w:space="0" w:color="auto"/>
            </w:tcBorders>
            <w:shd w:val="clear" w:color="auto" w:fill="auto"/>
            <w:vAlign w:val="center"/>
            <w:hideMark/>
          </w:tcPr>
          <w:p w14:paraId="4CA762D2"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NA</w:t>
            </w:r>
          </w:p>
        </w:tc>
        <w:tc>
          <w:tcPr>
            <w:tcW w:w="1050" w:type="dxa"/>
            <w:tcBorders>
              <w:top w:val="nil"/>
              <w:left w:val="nil"/>
              <w:bottom w:val="single" w:sz="4" w:space="0" w:color="auto"/>
              <w:right w:val="single" w:sz="4" w:space="0" w:color="auto"/>
            </w:tcBorders>
            <w:shd w:val="clear" w:color="auto" w:fill="auto"/>
            <w:noWrap/>
            <w:vAlign w:val="center"/>
            <w:hideMark/>
          </w:tcPr>
          <w:p w14:paraId="4C86E1B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NA</w:t>
            </w:r>
          </w:p>
        </w:tc>
        <w:tc>
          <w:tcPr>
            <w:tcW w:w="1424" w:type="dxa"/>
            <w:tcBorders>
              <w:top w:val="nil"/>
              <w:left w:val="nil"/>
              <w:bottom w:val="single" w:sz="4" w:space="0" w:color="auto"/>
              <w:right w:val="single" w:sz="4" w:space="0" w:color="auto"/>
            </w:tcBorders>
            <w:shd w:val="clear" w:color="auto" w:fill="auto"/>
            <w:noWrap/>
            <w:vAlign w:val="center"/>
            <w:hideMark/>
          </w:tcPr>
          <w:p w14:paraId="6D8DF1A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1.45%</w:t>
            </w:r>
          </w:p>
        </w:tc>
        <w:tc>
          <w:tcPr>
            <w:tcW w:w="990" w:type="dxa"/>
            <w:tcBorders>
              <w:top w:val="nil"/>
              <w:left w:val="nil"/>
              <w:bottom w:val="single" w:sz="4" w:space="0" w:color="auto"/>
              <w:right w:val="single" w:sz="4" w:space="0" w:color="auto"/>
            </w:tcBorders>
            <w:shd w:val="clear" w:color="auto" w:fill="auto"/>
            <w:noWrap/>
            <w:vAlign w:val="center"/>
            <w:hideMark/>
          </w:tcPr>
          <w:p w14:paraId="797BD0F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-3.96</w:t>
            </w:r>
          </w:p>
        </w:tc>
        <w:tc>
          <w:tcPr>
            <w:tcW w:w="1170" w:type="dxa"/>
            <w:tcBorders>
              <w:top w:val="nil"/>
              <w:left w:val="nil"/>
              <w:bottom w:val="single" w:sz="4" w:space="0" w:color="auto"/>
              <w:right w:val="single" w:sz="4" w:space="0" w:color="auto"/>
            </w:tcBorders>
            <w:shd w:val="clear" w:color="auto" w:fill="auto"/>
            <w:noWrap/>
            <w:vAlign w:val="center"/>
            <w:hideMark/>
          </w:tcPr>
          <w:p w14:paraId="1E0D143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7.60E-05</w:t>
            </w:r>
          </w:p>
        </w:tc>
        <w:tc>
          <w:tcPr>
            <w:tcW w:w="1080" w:type="dxa"/>
            <w:tcBorders>
              <w:top w:val="nil"/>
              <w:left w:val="nil"/>
              <w:bottom w:val="single" w:sz="4" w:space="0" w:color="auto"/>
              <w:right w:val="single" w:sz="4" w:space="0" w:color="auto"/>
            </w:tcBorders>
            <w:shd w:val="clear" w:color="auto" w:fill="auto"/>
            <w:noWrap/>
            <w:vAlign w:val="center"/>
            <w:hideMark/>
          </w:tcPr>
          <w:p w14:paraId="76CD2C2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1.42E-01</w:t>
            </w:r>
          </w:p>
        </w:tc>
        <w:tc>
          <w:tcPr>
            <w:tcW w:w="2839" w:type="dxa"/>
            <w:tcBorders>
              <w:top w:val="nil"/>
              <w:left w:val="nil"/>
              <w:bottom w:val="single" w:sz="4" w:space="0" w:color="auto"/>
              <w:right w:val="single" w:sz="4" w:space="0" w:color="auto"/>
            </w:tcBorders>
            <w:shd w:val="clear" w:color="auto" w:fill="auto"/>
            <w:noWrap/>
            <w:vAlign w:val="center"/>
            <w:hideMark/>
          </w:tcPr>
          <w:p w14:paraId="38242B3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0710DDF3"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C70957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67</w:t>
            </w:r>
          </w:p>
        </w:tc>
        <w:tc>
          <w:tcPr>
            <w:tcW w:w="1530" w:type="dxa"/>
            <w:tcBorders>
              <w:top w:val="nil"/>
              <w:left w:val="nil"/>
              <w:bottom w:val="single" w:sz="4" w:space="0" w:color="auto"/>
              <w:right w:val="single" w:sz="4" w:space="0" w:color="auto"/>
            </w:tcBorders>
            <w:shd w:val="clear" w:color="auto" w:fill="auto"/>
            <w:noWrap/>
            <w:vAlign w:val="center"/>
            <w:hideMark/>
          </w:tcPr>
          <w:p w14:paraId="3623883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cg03163545</w:t>
            </w:r>
          </w:p>
        </w:tc>
        <w:tc>
          <w:tcPr>
            <w:tcW w:w="650" w:type="dxa"/>
            <w:tcBorders>
              <w:top w:val="nil"/>
              <w:left w:val="nil"/>
              <w:bottom w:val="single" w:sz="4" w:space="0" w:color="auto"/>
              <w:right w:val="single" w:sz="4" w:space="0" w:color="auto"/>
            </w:tcBorders>
            <w:shd w:val="clear" w:color="auto" w:fill="auto"/>
            <w:noWrap/>
            <w:vAlign w:val="center"/>
            <w:hideMark/>
          </w:tcPr>
          <w:p w14:paraId="0C2E966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16</w:t>
            </w:r>
          </w:p>
        </w:tc>
        <w:tc>
          <w:tcPr>
            <w:tcW w:w="1240" w:type="dxa"/>
            <w:tcBorders>
              <w:top w:val="nil"/>
              <w:left w:val="nil"/>
              <w:bottom w:val="single" w:sz="4" w:space="0" w:color="auto"/>
              <w:right w:val="single" w:sz="4" w:space="0" w:color="auto"/>
            </w:tcBorders>
            <w:shd w:val="clear" w:color="auto" w:fill="auto"/>
            <w:noWrap/>
            <w:vAlign w:val="center"/>
            <w:hideMark/>
          </w:tcPr>
          <w:p w14:paraId="724CCC2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1593415</w:t>
            </w:r>
          </w:p>
        </w:tc>
        <w:tc>
          <w:tcPr>
            <w:tcW w:w="1306" w:type="dxa"/>
            <w:tcBorders>
              <w:top w:val="nil"/>
              <w:left w:val="nil"/>
              <w:bottom w:val="single" w:sz="4" w:space="0" w:color="auto"/>
              <w:right w:val="single" w:sz="4" w:space="0" w:color="auto"/>
            </w:tcBorders>
            <w:shd w:val="clear" w:color="auto" w:fill="auto"/>
            <w:vAlign w:val="center"/>
            <w:hideMark/>
          </w:tcPr>
          <w:p w14:paraId="073FD83F"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IFT140; TMEM204</w:t>
            </w:r>
          </w:p>
        </w:tc>
        <w:tc>
          <w:tcPr>
            <w:tcW w:w="1050" w:type="dxa"/>
            <w:tcBorders>
              <w:top w:val="nil"/>
              <w:left w:val="nil"/>
              <w:bottom w:val="single" w:sz="4" w:space="0" w:color="auto"/>
              <w:right w:val="single" w:sz="4" w:space="0" w:color="auto"/>
            </w:tcBorders>
            <w:shd w:val="clear" w:color="auto" w:fill="auto"/>
            <w:noWrap/>
            <w:vAlign w:val="center"/>
            <w:hideMark/>
          </w:tcPr>
          <w:p w14:paraId="37579CA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3721ECF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1.58%</w:t>
            </w:r>
          </w:p>
        </w:tc>
        <w:tc>
          <w:tcPr>
            <w:tcW w:w="990" w:type="dxa"/>
            <w:tcBorders>
              <w:top w:val="nil"/>
              <w:left w:val="nil"/>
              <w:bottom w:val="single" w:sz="4" w:space="0" w:color="auto"/>
              <w:right w:val="single" w:sz="4" w:space="0" w:color="auto"/>
            </w:tcBorders>
            <w:shd w:val="clear" w:color="auto" w:fill="auto"/>
            <w:noWrap/>
            <w:vAlign w:val="center"/>
            <w:hideMark/>
          </w:tcPr>
          <w:p w14:paraId="2B8BA27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4.24</w:t>
            </w:r>
          </w:p>
        </w:tc>
        <w:tc>
          <w:tcPr>
            <w:tcW w:w="1170" w:type="dxa"/>
            <w:tcBorders>
              <w:top w:val="nil"/>
              <w:left w:val="nil"/>
              <w:bottom w:val="single" w:sz="4" w:space="0" w:color="auto"/>
              <w:right w:val="single" w:sz="4" w:space="0" w:color="auto"/>
            </w:tcBorders>
            <w:shd w:val="clear" w:color="auto" w:fill="auto"/>
            <w:noWrap/>
            <w:vAlign w:val="center"/>
            <w:hideMark/>
          </w:tcPr>
          <w:p w14:paraId="26E4323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2.21E-05</w:t>
            </w:r>
          </w:p>
        </w:tc>
        <w:tc>
          <w:tcPr>
            <w:tcW w:w="1080" w:type="dxa"/>
            <w:tcBorders>
              <w:top w:val="nil"/>
              <w:left w:val="nil"/>
              <w:bottom w:val="single" w:sz="4" w:space="0" w:color="auto"/>
              <w:right w:val="single" w:sz="4" w:space="0" w:color="auto"/>
            </w:tcBorders>
            <w:shd w:val="clear" w:color="auto" w:fill="auto"/>
            <w:noWrap/>
            <w:vAlign w:val="center"/>
            <w:hideMark/>
          </w:tcPr>
          <w:p w14:paraId="1B67BF1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7.49E-02</w:t>
            </w:r>
          </w:p>
        </w:tc>
        <w:tc>
          <w:tcPr>
            <w:tcW w:w="2839" w:type="dxa"/>
            <w:tcBorders>
              <w:top w:val="nil"/>
              <w:left w:val="nil"/>
              <w:bottom w:val="single" w:sz="4" w:space="0" w:color="auto"/>
              <w:right w:val="single" w:sz="4" w:space="0" w:color="auto"/>
            </w:tcBorders>
            <w:shd w:val="clear" w:color="auto" w:fill="auto"/>
            <w:noWrap/>
            <w:vAlign w:val="center"/>
            <w:hideMark/>
          </w:tcPr>
          <w:p w14:paraId="761B0EB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4B5B6D50"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D1F67C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68</w:t>
            </w:r>
          </w:p>
        </w:tc>
        <w:tc>
          <w:tcPr>
            <w:tcW w:w="1530" w:type="dxa"/>
            <w:tcBorders>
              <w:top w:val="nil"/>
              <w:left w:val="nil"/>
              <w:bottom w:val="single" w:sz="4" w:space="0" w:color="auto"/>
              <w:right w:val="single" w:sz="4" w:space="0" w:color="auto"/>
            </w:tcBorders>
            <w:shd w:val="clear" w:color="auto" w:fill="auto"/>
            <w:noWrap/>
            <w:vAlign w:val="center"/>
            <w:hideMark/>
          </w:tcPr>
          <w:p w14:paraId="28DE09F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cg18289746</w:t>
            </w:r>
          </w:p>
        </w:tc>
        <w:tc>
          <w:tcPr>
            <w:tcW w:w="650" w:type="dxa"/>
            <w:tcBorders>
              <w:top w:val="nil"/>
              <w:left w:val="nil"/>
              <w:bottom w:val="single" w:sz="4" w:space="0" w:color="auto"/>
              <w:right w:val="single" w:sz="4" w:space="0" w:color="auto"/>
            </w:tcBorders>
            <w:shd w:val="clear" w:color="auto" w:fill="auto"/>
            <w:noWrap/>
            <w:vAlign w:val="center"/>
            <w:hideMark/>
          </w:tcPr>
          <w:p w14:paraId="693181E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w:t>
            </w:r>
          </w:p>
        </w:tc>
        <w:tc>
          <w:tcPr>
            <w:tcW w:w="1240" w:type="dxa"/>
            <w:tcBorders>
              <w:top w:val="nil"/>
              <w:left w:val="nil"/>
              <w:bottom w:val="single" w:sz="4" w:space="0" w:color="auto"/>
              <w:right w:val="single" w:sz="4" w:space="0" w:color="auto"/>
            </w:tcBorders>
            <w:shd w:val="clear" w:color="auto" w:fill="auto"/>
            <w:noWrap/>
            <w:vAlign w:val="center"/>
            <w:hideMark/>
          </w:tcPr>
          <w:p w14:paraId="2B50683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112408679</w:t>
            </w:r>
          </w:p>
        </w:tc>
        <w:tc>
          <w:tcPr>
            <w:tcW w:w="1306" w:type="dxa"/>
            <w:tcBorders>
              <w:top w:val="nil"/>
              <w:left w:val="nil"/>
              <w:bottom w:val="single" w:sz="4" w:space="0" w:color="auto"/>
              <w:right w:val="single" w:sz="4" w:space="0" w:color="auto"/>
            </w:tcBorders>
            <w:shd w:val="clear" w:color="auto" w:fill="auto"/>
            <w:vAlign w:val="center"/>
            <w:hideMark/>
          </w:tcPr>
          <w:p w14:paraId="46BAA06E"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TUBE1; C6orf225</w:t>
            </w:r>
          </w:p>
        </w:tc>
        <w:tc>
          <w:tcPr>
            <w:tcW w:w="1050" w:type="dxa"/>
            <w:tcBorders>
              <w:top w:val="nil"/>
              <w:left w:val="nil"/>
              <w:bottom w:val="single" w:sz="4" w:space="0" w:color="auto"/>
              <w:right w:val="single" w:sz="4" w:space="0" w:color="auto"/>
            </w:tcBorders>
            <w:shd w:val="clear" w:color="auto" w:fill="auto"/>
            <w:noWrap/>
            <w:vAlign w:val="center"/>
            <w:hideMark/>
          </w:tcPr>
          <w:p w14:paraId="00A97A6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5UTR</w:t>
            </w:r>
          </w:p>
        </w:tc>
        <w:tc>
          <w:tcPr>
            <w:tcW w:w="1424" w:type="dxa"/>
            <w:tcBorders>
              <w:top w:val="nil"/>
              <w:left w:val="nil"/>
              <w:bottom w:val="single" w:sz="4" w:space="0" w:color="auto"/>
              <w:right w:val="single" w:sz="4" w:space="0" w:color="auto"/>
            </w:tcBorders>
            <w:shd w:val="clear" w:color="auto" w:fill="auto"/>
            <w:noWrap/>
            <w:vAlign w:val="center"/>
            <w:hideMark/>
          </w:tcPr>
          <w:p w14:paraId="00C8634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1.64%</w:t>
            </w:r>
          </w:p>
        </w:tc>
        <w:tc>
          <w:tcPr>
            <w:tcW w:w="990" w:type="dxa"/>
            <w:tcBorders>
              <w:top w:val="nil"/>
              <w:left w:val="nil"/>
              <w:bottom w:val="single" w:sz="4" w:space="0" w:color="auto"/>
              <w:right w:val="single" w:sz="4" w:space="0" w:color="auto"/>
            </w:tcBorders>
            <w:shd w:val="clear" w:color="auto" w:fill="auto"/>
            <w:noWrap/>
            <w:vAlign w:val="center"/>
            <w:hideMark/>
          </w:tcPr>
          <w:p w14:paraId="22949F2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3.91</w:t>
            </w:r>
          </w:p>
        </w:tc>
        <w:tc>
          <w:tcPr>
            <w:tcW w:w="1170" w:type="dxa"/>
            <w:tcBorders>
              <w:top w:val="nil"/>
              <w:left w:val="nil"/>
              <w:bottom w:val="single" w:sz="4" w:space="0" w:color="auto"/>
              <w:right w:val="single" w:sz="4" w:space="0" w:color="auto"/>
            </w:tcBorders>
            <w:shd w:val="clear" w:color="auto" w:fill="auto"/>
            <w:noWrap/>
            <w:vAlign w:val="center"/>
            <w:hideMark/>
          </w:tcPr>
          <w:p w14:paraId="3AAAD87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9.08E-05</w:t>
            </w:r>
          </w:p>
        </w:tc>
        <w:tc>
          <w:tcPr>
            <w:tcW w:w="1080" w:type="dxa"/>
            <w:tcBorders>
              <w:top w:val="nil"/>
              <w:left w:val="nil"/>
              <w:bottom w:val="single" w:sz="4" w:space="0" w:color="auto"/>
              <w:right w:val="single" w:sz="4" w:space="0" w:color="auto"/>
            </w:tcBorders>
            <w:shd w:val="clear" w:color="auto" w:fill="auto"/>
            <w:noWrap/>
            <w:vAlign w:val="center"/>
            <w:hideMark/>
          </w:tcPr>
          <w:p w14:paraId="473F6CB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1.53E-01</w:t>
            </w:r>
          </w:p>
        </w:tc>
        <w:tc>
          <w:tcPr>
            <w:tcW w:w="2839" w:type="dxa"/>
            <w:tcBorders>
              <w:top w:val="nil"/>
              <w:left w:val="nil"/>
              <w:bottom w:val="single" w:sz="4" w:space="0" w:color="auto"/>
              <w:right w:val="single" w:sz="4" w:space="0" w:color="auto"/>
            </w:tcBorders>
            <w:shd w:val="clear" w:color="auto" w:fill="auto"/>
            <w:noWrap/>
            <w:vAlign w:val="center"/>
            <w:hideMark/>
          </w:tcPr>
          <w:p w14:paraId="673A870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44A329CB"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D7D785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69</w:t>
            </w:r>
          </w:p>
        </w:tc>
        <w:tc>
          <w:tcPr>
            <w:tcW w:w="1530" w:type="dxa"/>
            <w:tcBorders>
              <w:top w:val="nil"/>
              <w:left w:val="nil"/>
              <w:bottom w:val="single" w:sz="4" w:space="0" w:color="auto"/>
              <w:right w:val="single" w:sz="4" w:space="0" w:color="auto"/>
            </w:tcBorders>
            <w:shd w:val="clear" w:color="auto" w:fill="auto"/>
            <w:noWrap/>
            <w:vAlign w:val="center"/>
            <w:hideMark/>
          </w:tcPr>
          <w:p w14:paraId="217F93F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cg21194066</w:t>
            </w:r>
          </w:p>
        </w:tc>
        <w:tc>
          <w:tcPr>
            <w:tcW w:w="650" w:type="dxa"/>
            <w:tcBorders>
              <w:top w:val="nil"/>
              <w:left w:val="nil"/>
              <w:bottom w:val="single" w:sz="4" w:space="0" w:color="auto"/>
              <w:right w:val="single" w:sz="4" w:space="0" w:color="auto"/>
            </w:tcBorders>
            <w:shd w:val="clear" w:color="auto" w:fill="auto"/>
            <w:noWrap/>
            <w:vAlign w:val="center"/>
            <w:hideMark/>
          </w:tcPr>
          <w:p w14:paraId="365CB1E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w:t>
            </w:r>
          </w:p>
        </w:tc>
        <w:tc>
          <w:tcPr>
            <w:tcW w:w="1240" w:type="dxa"/>
            <w:tcBorders>
              <w:top w:val="nil"/>
              <w:left w:val="nil"/>
              <w:bottom w:val="single" w:sz="4" w:space="0" w:color="auto"/>
              <w:right w:val="single" w:sz="4" w:space="0" w:color="auto"/>
            </w:tcBorders>
            <w:shd w:val="clear" w:color="auto" w:fill="auto"/>
            <w:noWrap/>
            <w:vAlign w:val="center"/>
            <w:hideMark/>
          </w:tcPr>
          <w:p w14:paraId="1D214A0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67052509</w:t>
            </w:r>
          </w:p>
        </w:tc>
        <w:tc>
          <w:tcPr>
            <w:tcW w:w="1306" w:type="dxa"/>
            <w:tcBorders>
              <w:top w:val="nil"/>
              <w:left w:val="nil"/>
              <w:bottom w:val="single" w:sz="4" w:space="0" w:color="auto"/>
              <w:right w:val="single" w:sz="4" w:space="0" w:color="auto"/>
            </w:tcBorders>
            <w:shd w:val="clear" w:color="auto" w:fill="auto"/>
            <w:vAlign w:val="center"/>
            <w:hideMark/>
          </w:tcPr>
          <w:p w14:paraId="2121ABFD"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ADRBK1</w:t>
            </w:r>
          </w:p>
        </w:tc>
        <w:tc>
          <w:tcPr>
            <w:tcW w:w="1050" w:type="dxa"/>
            <w:tcBorders>
              <w:top w:val="nil"/>
              <w:left w:val="nil"/>
              <w:bottom w:val="single" w:sz="4" w:space="0" w:color="auto"/>
              <w:right w:val="single" w:sz="4" w:space="0" w:color="auto"/>
            </w:tcBorders>
            <w:shd w:val="clear" w:color="auto" w:fill="auto"/>
            <w:noWrap/>
            <w:vAlign w:val="center"/>
            <w:hideMark/>
          </w:tcPr>
          <w:p w14:paraId="23CFBA4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732A774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2.16%</w:t>
            </w:r>
          </w:p>
        </w:tc>
        <w:tc>
          <w:tcPr>
            <w:tcW w:w="990" w:type="dxa"/>
            <w:tcBorders>
              <w:top w:val="nil"/>
              <w:left w:val="nil"/>
              <w:bottom w:val="single" w:sz="4" w:space="0" w:color="auto"/>
              <w:right w:val="single" w:sz="4" w:space="0" w:color="auto"/>
            </w:tcBorders>
            <w:shd w:val="clear" w:color="auto" w:fill="auto"/>
            <w:noWrap/>
            <w:vAlign w:val="center"/>
            <w:hideMark/>
          </w:tcPr>
          <w:p w14:paraId="3F2DF8A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-4.30</w:t>
            </w:r>
          </w:p>
        </w:tc>
        <w:tc>
          <w:tcPr>
            <w:tcW w:w="1170" w:type="dxa"/>
            <w:tcBorders>
              <w:top w:val="nil"/>
              <w:left w:val="nil"/>
              <w:bottom w:val="single" w:sz="4" w:space="0" w:color="auto"/>
              <w:right w:val="single" w:sz="4" w:space="0" w:color="auto"/>
            </w:tcBorders>
            <w:shd w:val="clear" w:color="auto" w:fill="auto"/>
            <w:noWrap/>
            <w:vAlign w:val="center"/>
            <w:hideMark/>
          </w:tcPr>
          <w:p w14:paraId="61A97BE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1.68E-05</w:t>
            </w:r>
          </w:p>
        </w:tc>
        <w:tc>
          <w:tcPr>
            <w:tcW w:w="1080" w:type="dxa"/>
            <w:tcBorders>
              <w:top w:val="nil"/>
              <w:left w:val="nil"/>
              <w:bottom w:val="single" w:sz="4" w:space="0" w:color="auto"/>
              <w:right w:val="single" w:sz="4" w:space="0" w:color="auto"/>
            </w:tcBorders>
            <w:shd w:val="clear" w:color="auto" w:fill="auto"/>
            <w:noWrap/>
            <w:vAlign w:val="center"/>
            <w:hideMark/>
          </w:tcPr>
          <w:p w14:paraId="3E04421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6.15E-02</w:t>
            </w:r>
          </w:p>
        </w:tc>
        <w:tc>
          <w:tcPr>
            <w:tcW w:w="2839" w:type="dxa"/>
            <w:tcBorders>
              <w:top w:val="nil"/>
              <w:left w:val="nil"/>
              <w:bottom w:val="single" w:sz="4" w:space="0" w:color="auto"/>
              <w:right w:val="single" w:sz="4" w:space="0" w:color="auto"/>
            </w:tcBorders>
            <w:shd w:val="clear" w:color="auto" w:fill="auto"/>
            <w:noWrap/>
            <w:vAlign w:val="center"/>
            <w:hideMark/>
          </w:tcPr>
          <w:p w14:paraId="4467292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4819E708"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2871C0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70</w:t>
            </w:r>
          </w:p>
        </w:tc>
        <w:tc>
          <w:tcPr>
            <w:tcW w:w="1530" w:type="dxa"/>
            <w:tcBorders>
              <w:top w:val="nil"/>
              <w:left w:val="nil"/>
              <w:bottom w:val="single" w:sz="4" w:space="0" w:color="auto"/>
              <w:right w:val="single" w:sz="4" w:space="0" w:color="auto"/>
            </w:tcBorders>
            <w:shd w:val="clear" w:color="auto" w:fill="auto"/>
            <w:noWrap/>
            <w:vAlign w:val="center"/>
            <w:hideMark/>
          </w:tcPr>
          <w:p w14:paraId="544BE74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cg01182455</w:t>
            </w:r>
          </w:p>
        </w:tc>
        <w:tc>
          <w:tcPr>
            <w:tcW w:w="650" w:type="dxa"/>
            <w:tcBorders>
              <w:top w:val="nil"/>
              <w:left w:val="nil"/>
              <w:bottom w:val="single" w:sz="4" w:space="0" w:color="auto"/>
              <w:right w:val="single" w:sz="4" w:space="0" w:color="auto"/>
            </w:tcBorders>
            <w:shd w:val="clear" w:color="auto" w:fill="auto"/>
            <w:noWrap/>
            <w:vAlign w:val="center"/>
            <w:hideMark/>
          </w:tcPr>
          <w:p w14:paraId="7EF37BD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9</w:t>
            </w:r>
          </w:p>
        </w:tc>
        <w:tc>
          <w:tcPr>
            <w:tcW w:w="1240" w:type="dxa"/>
            <w:tcBorders>
              <w:top w:val="nil"/>
              <w:left w:val="nil"/>
              <w:bottom w:val="single" w:sz="4" w:space="0" w:color="auto"/>
              <w:right w:val="single" w:sz="4" w:space="0" w:color="auto"/>
            </w:tcBorders>
            <w:shd w:val="clear" w:color="auto" w:fill="auto"/>
            <w:noWrap/>
            <w:vAlign w:val="center"/>
            <w:hideMark/>
          </w:tcPr>
          <w:p w14:paraId="5DE3793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131313189</w:t>
            </w:r>
          </w:p>
        </w:tc>
        <w:tc>
          <w:tcPr>
            <w:tcW w:w="1306" w:type="dxa"/>
            <w:tcBorders>
              <w:top w:val="nil"/>
              <w:left w:val="nil"/>
              <w:bottom w:val="single" w:sz="4" w:space="0" w:color="auto"/>
              <w:right w:val="single" w:sz="4" w:space="0" w:color="auto"/>
            </w:tcBorders>
            <w:shd w:val="clear" w:color="auto" w:fill="auto"/>
            <w:vAlign w:val="center"/>
            <w:hideMark/>
          </w:tcPr>
          <w:p w14:paraId="7AAD37B8"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NA</w:t>
            </w:r>
          </w:p>
        </w:tc>
        <w:tc>
          <w:tcPr>
            <w:tcW w:w="1050" w:type="dxa"/>
            <w:tcBorders>
              <w:top w:val="nil"/>
              <w:left w:val="nil"/>
              <w:bottom w:val="single" w:sz="4" w:space="0" w:color="auto"/>
              <w:right w:val="single" w:sz="4" w:space="0" w:color="auto"/>
            </w:tcBorders>
            <w:shd w:val="clear" w:color="auto" w:fill="auto"/>
            <w:noWrap/>
            <w:vAlign w:val="center"/>
            <w:hideMark/>
          </w:tcPr>
          <w:p w14:paraId="623F95C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NA</w:t>
            </w:r>
          </w:p>
        </w:tc>
        <w:tc>
          <w:tcPr>
            <w:tcW w:w="1424" w:type="dxa"/>
            <w:tcBorders>
              <w:top w:val="nil"/>
              <w:left w:val="nil"/>
              <w:bottom w:val="single" w:sz="4" w:space="0" w:color="auto"/>
              <w:right w:val="single" w:sz="4" w:space="0" w:color="auto"/>
            </w:tcBorders>
            <w:shd w:val="clear" w:color="auto" w:fill="auto"/>
            <w:noWrap/>
            <w:vAlign w:val="center"/>
            <w:hideMark/>
          </w:tcPr>
          <w:p w14:paraId="3C6146D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2.62%</w:t>
            </w:r>
          </w:p>
        </w:tc>
        <w:tc>
          <w:tcPr>
            <w:tcW w:w="990" w:type="dxa"/>
            <w:tcBorders>
              <w:top w:val="nil"/>
              <w:left w:val="nil"/>
              <w:bottom w:val="single" w:sz="4" w:space="0" w:color="auto"/>
              <w:right w:val="single" w:sz="4" w:space="0" w:color="auto"/>
            </w:tcBorders>
            <w:shd w:val="clear" w:color="auto" w:fill="auto"/>
            <w:noWrap/>
            <w:vAlign w:val="center"/>
            <w:hideMark/>
          </w:tcPr>
          <w:p w14:paraId="7AE84AC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3.96</w:t>
            </w:r>
          </w:p>
        </w:tc>
        <w:tc>
          <w:tcPr>
            <w:tcW w:w="1170" w:type="dxa"/>
            <w:tcBorders>
              <w:top w:val="nil"/>
              <w:left w:val="nil"/>
              <w:bottom w:val="single" w:sz="4" w:space="0" w:color="auto"/>
              <w:right w:val="single" w:sz="4" w:space="0" w:color="auto"/>
            </w:tcBorders>
            <w:shd w:val="clear" w:color="auto" w:fill="auto"/>
            <w:noWrap/>
            <w:vAlign w:val="center"/>
            <w:hideMark/>
          </w:tcPr>
          <w:p w14:paraId="3C897A8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7.35E-05</w:t>
            </w:r>
          </w:p>
        </w:tc>
        <w:tc>
          <w:tcPr>
            <w:tcW w:w="1080" w:type="dxa"/>
            <w:tcBorders>
              <w:top w:val="nil"/>
              <w:left w:val="nil"/>
              <w:bottom w:val="single" w:sz="4" w:space="0" w:color="auto"/>
              <w:right w:val="single" w:sz="4" w:space="0" w:color="auto"/>
            </w:tcBorders>
            <w:shd w:val="clear" w:color="auto" w:fill="auto"/>
            <w:noWrap/>
            <w:vAlign w:val="center"/>
            <w:hideMark/>
          </w:tcPr>
          <w:p w14:paraId="012D61F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1.41E-01</w:t>
            </w:r>
          </w:p>
        </w:tc>
        <w:tc>
          <w:tcPr>
            <w:tcW w:w="2839" w:type="dxa"/>
            <w:tcBorders>
              <w:top w:val="nil"/>
              <w:left w:val="nil"/>
              <w:bottom w:val="single" w:sz="4" w:space="0" w:color="auto"/>
              <w:right w:val="single" w:sz="4" w:space="0" w:color="auto"/>
            </w:tcBorders>
            <w:shd w:val="clear" w:color="auto" w:fill="auto"/>
            <w:noWrap/>
            <w:vAlign w:val="center"/>
            <w:hideMark/>
          </w:tcPr>
          <w:p w14:paraId="4514C01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0B047153"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4C0F77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71</w:t>
            </w:r>
          </w:p>
        </w:tc>
        <w:tc>
          <w:tcPr>
            <w:tcW w:w="1530" w:type="dxa"/>
            <w:tcBorders>
              <w:top w:val="nil"/>
              <w:left w:val="nil"/>
              <w:bottom w:val="single" w:sz="4" w:space="0" w:color="auto"/>
              <w:right w:val="single" w:sz="4" w:space="0" w:color="auto"/>
            </w:tcBorders>
            <w:shd w:val="clear" w:color="auto" w:fill="auto"/>
            <w:noWrap/>
            <w:vAlign w:val="center"/>
            <w:hideMark/>
          </w:tcPr>
          <w:p w14:paraId="19E1AC9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cg06232845</w:t>
            </w:r>
          </w:p>
        </w:tc>
        <w:tc>
          <w:tcPr>
            <w:tcW w:w="650" w:type="dxa"/>
            <w:tcBorders>
              <w:top w:val="nil"/>
              <w:left w:val="nil"/>
              <w:bottom w:val="single" w:sz="4" w:space="0" w:color="auto"/>
              <w:right w:val="single" w:sz="4" w:space="0" w:color="auto"/>
            </w:tcBorders>
            <w:shd w:val="clear" w:color="auto" w:fill="auto"/>
            <w:noWrap/>
            <w:vAlign w:val="center"/>
            <w:hideMark/>
          </w:tcPr>
          <w:p w14:paraId="01A66D4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7</w:t>
            </w:r>
          </w:p>
        </w:tc>
        <w:tc>
          <w:tcPr>
            <w:tcW w:w="1240" w:type="dxa"/>
            <w:tcBorders>
              <w:top w:val="nil"/>
              <w:left w:val="nil"/>
              <w:bottom w:val="single" w:sz="4" w:space="0" w:color="auto"/>
              <w:right w:val="single" w:sz="4" w:space="0" w:color="auto"/>
            </w:tcBorders>
            <w:shd w:val="clear" w:color="auto" w:fill="auto"/>
            <w:noWrap/>
            <w:vAlign w:val="center"/>
            <w:hideMark/>
          </w:tcPr>
          <w:p w14:paraId="68BB098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133625048</w:t>
            </w:r>
          </w:p>
        </w:tc>
        <w:tc>
          <w:tcPr>
            <w:tcW w:w="1306" w:type="dxa"/>
            <w:tcBorders>
              <w:top w:val="nil"/>
              <w:left w:val="nil"/>
              <w:bottom w:val="single" w:sz="4" w:space="0" w:color="auto"/>
              <w:right w:val="single" w:sz="4" w:space="0" w:color="auto"/>
            </w:tcBorders>
            <w:shd w:val="clear" w:color="auto" w:fill="auto"/>
            <w:vAlign w:val="center"/>
            <w:hideMark/>
          </w:tcPr>
          <w:p w14:paraId="6A690D28"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EXOC4</w:t>
            </w:r>
          </w:p>
        </w:tc>
        <w:tc>
          <w:tcPr>
            <w:tcW w:w="1050" w:type="dxa"/>
            <w:tcBorders>
              <w:top w:val="nil"/>
              <w:left w:val="nil"/>
              <w:bottom w:val="single" w:sz="4" w:space="0" w:color="auto"/>
              <w:right w:val="single" w:sz="4" w:space="0" w:color="auto"/>
            </w:tcBorders>
            <w:shd w:val="clear" w:color="auto" w:fill="auto"/>
            <w:noWrap/>
            <w:vAlign w:val="center"/>
            <w:hideMark/>
          </w:tcPr>
          <w:p w14:paraId="5B2A94A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0B96357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1.03%</w:t>
            </w:r>
          </w:p>
        </w:tc>
        <w:tc>
          <w:tcPr>
            <w:tcW w:w="990" w:type="dxa"/>
            <w:tcBorders>
              <w:top w:val="nil"/>
              <w:left w:val="nil"/>
              <w:bottom w:val="single" w:sz="4" w:space="0" w:color="auto"/>
              <w:right w:val="single" w:sz="4" w:space="0" w:color="auto"/>
            </w:tcBorders>
            <w:shd w:val="clear" w:color="auto" w:fill="auto"/>
            <w:noWrap/>
            <w:vAlign w:val="center"/>
            <w:hideMark/>
          </w:tcPr>
          <w:p w14:paraId="1C8F06A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-4.07</w:t>
            </w:r>
          </w:p>
        </w:tc>
        <w:tc>
          <w:tcPr>
            <w:tcW w:w="1170" w:type="dxa"/>
            <w:tcBorders>
              <w:top w:val="nil"/>
              <w:left w:val="nil"/>
              <w:bottom w:val="single" w:sz="4" w:space="0" w:color="auto"/>
              <w:right w:val="single" w:sz="4" w:space="0" w:color="auto"/>
            </w:tcBorders>
            <w:shd w:val="clear" w:color="auto" w:fill="auto"/>
            <w:noWrap/>
            <w:vAlign w:val="center"/>
            <w:hideMark/>
          </w:tcPr>
          <w:p w14:paraId="35FF136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4.62E-05</w:t>
            </w:r>
          </w:p>
        </w:tc>
        <w:tc>
          <w:tcPr>
            <w:tcW w:w="1080" w:type="dxa"/>
            <w:tcBorders>
              <w:top w:val="nil"/>
              <w:left w:val="nil"/>
              <w:bottom w:val="single" w:sz="4" w:space="0" w:color="auto"/>
              <w:right w:val="single" w:sz="4" w:space="0" w:color="auto"/>
            </w:tcBorders>
            <w:shd w:val="clear" w:color="auto" w:fill="auto"/>
            <w:noWrap/>
            <w:vAlign w:val="center"/>
            <w:hideMark/>
          </w:tcPr>
          <w:p w14:paraId="15973A7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1.16E-01</w:t>
            </w:r>
          </w:p>
        </w:tc>
        <w:tc>
          <w:tcPr>
            <w:tcW w:w="2839" w:type="dxa"/>
            <w:tcBorders>
              <w:top w:val="nil"/>
              <w:left w:val="nil"/>
              <w:bottom w:val="single" w:sz="4" w:space="0" w:color="auto"/>
              <w:right w:val="single" w:sz="4" w:space="0" w:color="auto"/>
            </w:tcBorders>
            <w:shd w:val="clear" w:color="auto" w:fill="auto"/>
            <w:noWrap/>
            <w:vAlign w:val="center"/>
            <w:hideMark/>
          </w:tcPr>
          <w:p w14:paraId="65ABCDD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47F1AC5E"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47C23D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72</w:t>
            </w:r>
          </w:p>
        </w:tc>
        <w:tc>
          <w:tcPr>
            <w:tcW w:w="1530" w:type="dxa"/>
            <w:tcBorders>
              <w:top w:val="nil"/>
              <w:left w:val="nil"/>
              <w:bottom w:val="single" w:sz="4" w:space="0" w:color="auto"/>
              <w:right w:val="single" w:sz="4" w:space="0" w:color="auto"/>
            </w:tcBorders>
            <w:shd w:val="clear" w:color="auto" w:fill="auto"/>
            <w:noWrap/>
            <w:vAlign w:val="center"/>
            <w:hideMark/>
          </w:tcPr>
          <w:p w14:paraId="6976D84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cg14259466</w:t>
            </w:r>
          </w:p>
        </w:tc>
        <w:tc>
          <w:tcPr>
            <w:tcW w:w="650" w:type="dxa"/>
            <w:tcBorders>
              <w:top w:val="nil"/>
              <w:left w:val="nil"/>
              <w:bottom w:val="single" w:sz="4" w:space="0" w:color="auto"/>
              <w:right w:val="single" w:sz="4" w:space="0" w:color="auto"/>
            </w:tcBorders>
            <w:shd w:val="clear" w:color="auto" w:fill="auto"/>
            <w:noWrap/>
            <w:vAlign w:val="center"/>
            <w:hideMark/>
          </w:tcPr>
          <w:p w14:paraId="0F53DCF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10</w:t>
            </w:r>
          </w:p>
        </w:tc>
        <w:tc>
          <w:tcPr>
            <w:tcW w:w="1240" w:type="dxa"/>
            <w:tcBorders>
              <w:top w:val="nil"/>
              <w:left w:val="nil"/>
              <w:bottom w:val="single" w:sz="4" w:space="0" w:color="auto"/>
              <w:right w:val="single" w:sz="4" w:space="0" w:color="auto"/>
            </w:tcBorders>
            <w:shd w:val="clear" w:color="auto" w:fill="auto"/>
            <w:noWrap/>
            <w:vAlign w:val="center"/>
            <w:hideMark/>
          </w:tcPr>
          <w:p w14:paraId="1F51641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135090997</w:t>
            </w:r>
          </w:p>
        </w:tc>
        <w:tc>
          <w:tcPr>
            <w:tcW w:w="1306" w:type="dxa"/>
            <w:tcBorders>
              <w:top w:val="nil"/>
              <w:left w:val="nil"/>
              <w:bottom w:val="single" w:sz="4" w:space="0" w:color="auto"/>
              <w:right w:val="single" w:sz="4" w:space="0" w:color="auto"/>
            </w:tcBorders>
            <w:shd w:val="clear" w:color="auto" w:fill="auto"/>
            <w:vAlign w:val="center"/>
            <w:hideMark/>
          </w:tcPr>
          <w:p w14:paraId="1078ED0B"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ADAM8</w:t>
            </w:r>
          </w:p>
        </w:tc>
        <w:tc>
          <w:tcPr>
            <w:tcW w:w="1050" w:type="dxa"/>
            <w:tcBorders>
              <w:top w:val="nil"/>
              <w:left w:val="nil"/>
              <w:bottom w:val="single" w:sz="4" w:space="0" w:color="auto"/>
              <w:right w:val="single" w:sz="4" w:space="0" w:color="auto"/>
            </w:tcBorders>
            <w:shd w:val="clear" w:color="auto" w:fill="auto"/>
            <w:noWrap/>
            <w:vAlign w:val="center"/>
            <w:hideMark/>
          </w:tcPr>
          <w:p w14:paraId="0A2A850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TSS1500</w:t>
            </w:r>
          </w:p>
        </w:tc>
        <w:tc>
          <w:tcPr>
            <w:tcW w:w="1424" w:type="dxa"/>
            <w:tcBorders>
              <w:top w:val="nil"/>
              <w:left w:val="nil"/>
              <w:bottom w:val="single" w:sz="4" w:space="0" w:color="auto"/>
              <w:right w:val="single" w:sz="4" w:space="0" w:color="auto"/>
            </w:tcBorders>
            <w:shd w:val="clear" w:color="auto" w:fill="auto"/>
            <w:noWrap/>
            <w:vAlign w:val="center"/>
            <w:hideMark/>
          </w:tcPr>
          <w:p w14:paraId="1C3F3D8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1.46%</w:t>
            </w:r>
          </w:p>
        </w:tc>
        <w:tc>
          <w:tcPr>
            <w:tcW w:w="990" w:type="dxa"/>
            <w:tcBorders>
              <w:top w:val="nil"/>
              <w:left w:val="nil"/>
              <w:bottom w:val="single" w:sz="4" w:space="0" w:color="auto"/>
              <w:right w:val="single" w:sz="4" w:space="0" w:color="auto"/>
            </w:tcBorders>
            <w:shd w:val="clear" w:color="auto" w:fill="auto"/>
            <w:noWrap/>
            <w:vAlign w:val="center"/>
            <w:hideMark/>
          </w:tcPr>
          <w:p w14:paraId="412957C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4.51</w:t>
            </w:r>
          </w:p>
        </w:tc>
        <w:tc>
          <w:tcPr>
            <w:tcW w:w="1170" w:type="dxa"/>
            <w:tcBorders>
              <w:top w:val="nil"/>
              <w:left w:val="nil"/>
              <w:bottom w:val="single" w:sz="4" w:space="0" w:color="auto"/>
              <w:right w:val="single" w:sz="4" w:space="0" w:color="auto"/>
            </w:tcBorders>
            <w:shd w:val="clear" w:color="auto" w:fill="auto"/>
            <w:noWrap/>
            <w:vAlign w:val="center"/>
            <w:hideMark/>
          </w:tcPr>
          <w:p w14:paraId="6A18B23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6.56E-06</w:t>
            </w:r>
          </w:p>
        </w:tc>
        <w:tc>
          <w:tcPr>
            <w:tcW w:w="1080" w:type="dxa"/>
            <w:tcBorders>
              <w:top w:val="nil"/>
              <w:left w:val="nil"/>
              <w:bottom w:val="single" w:sz="4" w:space="0" w:color="auto"/>
              <w:right w:val="single" w:sz="4" w:space="0" w:color="auto"/>
            </w:tcBorders>
            <w:shd w:val="clear" w:color="auto" w:fill="auto"/>
            <w:noWrap/>
            <w:vAlign w:val="center"/>
            <w:hideMark/>
          </w:tcPr>
          <w:p w14:paraId="507B15F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3.98E-02</w:t>
            </w:r>
          </w:p>
        </w:tc>
        <w:tc>
          <w:tcPr>
            <w:tcW w:w="2839" w:type="dxa"/>
            <w:tcBorders>
              <w:top w:val="nil"/>
              <w:left w:val="nil"/>
              <w:bottom w:val="single" w:sz="4" w:space="0" w:color="auto"/>
              <w:right w:val="single" w:sz="4" w:space="0" w:color="auto"/>
            </w:tcBorders>
            <w:shd w:val="clear" w:color="auto" w:fill="auto"/>
            <w:noWrap/>
            <w:vAlign w:val="center"/>
            <w:hideMark/>
          </w:tcPr>
          <w:p w14:paraId="1D079BD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1A550C77"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D6E6D4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lastRenderedPageBreak/>
              <w:t>73</w:t>
            </w:r>
          </w:p>
        </w:tc>
        <w:tc>
          <w:tcPr>
            <w:tcW w:w="1530" w:type="dxa"/>
            <w:tcBorders>
              <w:top w:val="nil"/>
              <w:left w:val="nil"/>
              <w:bottom w:val="single" w:sz="4" w:space="0" w:color="auto"/>
              <w:right w:val="single" w:sz="4" w:space="0" w:color="auto"/>
            </w:tcBorders>
            <w:shd w:val="clear" w:color="auto" w:fill="auto"/>
            <w:noWrap/>
            <w:vAlign w:val="center"/>
            <w:hideMark/>
          </w:tcPr>
          <w:p w14:paraId="3062786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cg11697038</w:t>
            </w:r>
          </w:p>
        </w:tc>
        <w:tc>
          <w:tcPr>
            <w:tcW w:w="650" w:type="dxa"/>
            <w:tcBorders>
              <w:top w:val="nil"/>
              <w:left w:val="nil"/>
              <w:bottom w:val="single" w:sz="4" w:space="0" w:color="auto"/>
              <w:right w:val="single" w:sz="4" w:space="0" w:color="auto"/>
            </w:tcBorders>
            <w:shd w:val="clear" w:color="auto" w:fill="auto"/>
            <w:noWrap/>
            <w:vAlign w:val="center"/>
            <w:hideMark/>
          </w:tcPr>
          <w:p w14:paraId="4CB127A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w:t>
            </w:r>
          </w:p>
        </w:tc>
        <w:tc>
          <w:tcPr>
            <w:tcW w:w="1240" w:type="dxa"/>
            <w:tcBorders>
              <w:top w:val="nil"/>
              <w:left w:val="nil"/>
              <w:bottom w:val="single" w:sz="4" w:space="0" w:color="auto"/>
              <w:right w:val="single" w:sz="4" w:space="0" w:color="auto"/>
            </w:tcBorders>
            <w:shd w:val="clear" w:color="auto" w:fill="auto"/>
            <w:noWrap/>
            <w:vAlign w:val="center"/>
            <w:hideMark/>
          </w:tcPr>
          <w:p w14:paraId="434B52F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27931284</w:t>
            </w:r>
          </w:p>
        </w:tc>
        <w:tc>
          <w:tcPr>
            <w:tcW w:w="1306" w:type="dxa"/>
            <w:tcBorders>
              <w:top w:val="nil"/>
              <w:left w:val="nil"/>
              <w:bottom w:val="single" w:sz="4" w:space="0" w:color="auto"/>
              <w:right w:val="single" w:sz="4" w:space="0" w:color="auto"/>
            </w:tcBorders>
            <w:shd w:val="clear" w:color="auto" w:fill="auto"/>
            <w:vAlign w:val="center"/>
            <w:hideMark/>
          </w:tcPr>
          <w:p w14:paraId="3BBB9086"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AHDC1</w:t>
            </w:r>
          </w:p>
        </w:tc>
        <w:tc>
          <w:tcPr>
            <w:tcW w:w="1050" w:type="dxa"/>
            <w:tcBorders>
              <w:top w:val="nil"/>
              <w:left w:val="nil"/>
              <w:bottom w:val="single" w:sz="4" w:space="0" w:color="auto"/>
              <w:right w:val="single" w:sz="4" w:space="0" w:color="auto"/>
            </w:tcBorders>
            <w:shd w:val="clear" w:color="auto" w:fill="auto"/>
            <w:noWrap/>
            <w:vAlign w:val="center"/>
            <w:hideMark/>
          </w:tcPr>
          <w:p w14:paraId="25A42BA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TSS1500</w:t>
            </w:r>
          </w:p>
        </w:tc>
        <w:tc>
          <w:tcPr>
            <w:tcW w:w="1424" w:type="dxa"/>
            <w:tcBorders>
              <w:top w:val="nil"/>
              <w:left w:val="nil"/>
              <w:bottom w:val="single" w:sz="4" w:space="0" w:color="auto"/>
              <w:right w:val="single" w:sz="4" w:space="0" w:color="auto"/>
            </w:tcBorders>
            <w:shd w:val="clear" w:color="auto" w:fill="auto"/>
            <w:noWrap/>
            <w:vAlign w:val="center"/>
            <w:hideMark/>
          </w:tcPr>
          <w:p w14:paraId="262AE69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1.51%</w:t>
            </w:r>
          </w:p>
        </w:tc>
        <w:tc>
          <w:tcPr>
            <w:tcW w:w="990" w:type="dxa"/>
            <w:tcBorders>
              <w:top w:val="nil"/>
              <w:left w:val="nil"/>
              <w:bottom w:val="single" w:sz="4" w:space="0" w:color="auto"/>
              <w:right w:val="single" w:sz="4" w:space="0" w:color="auto"/>
            </w:tcBorders>
            <w:shd w:val="clear" w:color="auto" w:fill="auto"/>
            <w:noWrap/>
            <w:vAlign w:val="center"/>
            <w:hideMark/>
          </w:tcPr>
          <w:p w14:paraId="56DC97D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-4.10</w:t>
            </w:r>
          </w:p>
        </w:tc>
        <w:tc>
          <w:tcPr>
            <w:tcW w:w="1170" w:type="dxa"/>
            <w:tcBorders>
              <w:top w:val="nil"/>
              <w:left w:val="nil"/>
              <w:bottom w:val="single" w:sz="4" w:space="0" w:color="auto"/>
              <w:right w:val="single" w:sz="4" w:space="0" w:color="auto"/>
            </w:tcBorders>
            <w:shd w:val="clear" w:color="auto" w:fill="auto"/>
            <w:noWrap/>
            <w:vAlign w:val="center"/>
            <w:hideMark/>
          </w:tcPr>
          <w:p w14:paraId="67BA691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4.13E-05</w:t>
            </w:r>
          </w:p>
        </w:tc>
        <w:tc>
          <w:tcPr>
            <w:tcW w:w="1080" w:type="dxa"/>
            <w:tcBorders>
              <w:top w:val="nil"/>
              <w:left w:val="nil"/>
              <w:bottom w:val="single" w:sz="4" w:space="0" w:color="auto"/>
              <w:right w:val="single" w:sz="4" w:space="0" w:color="auto"/>
            </w:tcBorders>
            <w:shd w:val="clear" w:color="auto" w:fill="auto"/>
            <w:noWrap/>
            <w:vAlign w:val="center"/>
            <w:hideMark/>
          </w:tcPr>
          <w:p w14:paraId="755EDB4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1.10E-01</w:t>
            </w:r>
          </w:p>
        </w:tc>
        <w:tc>
          <w:tcPr>
            <w:tcW w:w="2839" w:type="dxa"/>
            <w:tcBorders>
              <w:top w:val="nil"/>
              <w:left w:val="nil"/>
              <w:bottom w:val="single" w:sz="4" w:space="0" w:color="auto"/>
              <w:right w:val="single" w:sz="4" w:space="0" w:color="auto"/>
            </w:tcBorders>
            <w:shd w:val="clear" w:color="auto" w:fill="auto"/>
            <w:noWrap/>
            <w:vAlign w:val="center"/>
            <w:hideMark/>
          </w:tcPr>
          <w:p w14:paraId="530FA5B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2A01D82A"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BCBE06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74</w:t>
            </w:r>
          </w:p>
        </w:tc>
        <w:tc>
          <w:tcPr>
            <w:tcW w:w="1530" w:type="dxa"/>
            <w:tcBorders>
              <w:top w:val="nil"/>
              <w:left w:val="nil"/>
              <w:bottom w:val="single" w:sz="4" w:space="0" w:color="auto"/>
              <w:right w:val="single" w:sz="4" w:space="0" w:color="auto"/>
            </w:tcBorders>
            <w:shd w:val="clear" w:color="auto" w:fill="auto"/>
            <w:noWrap/>
            <w:vAlign w:val="center"/>
            <w:hideMark/>
          </w:tcPr>
          <w:p w14:paraId="676DECC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cg00294109</w:t>
            </w:r>
          </w:p>
        </w:tc>
        <w:tc>
          <w:tcPr>
            <w:tcW w:w="650" w:type="dxa"/>
            <w:tcBorders>
              <w:top w:val="nil"/>
              <w:left w:val="nil"/>
              <w:bottom w:val="single" w:sz="4" w:space="0" w:color="auto"/>
              <w:right w:val="single" w:sz="4" w:space="0" w:color="auto"/>
            </w:tcBorders>
            <w:shd w:val="clear" w:color="auto" w:fill="auto"/>
            <w:noWrap/>
            <w:vAlign w:val="center"/>
            <w:hideMark/>
          </w:tcPr>
          <w:p w14:paraId="7F222C3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w:t>
            </w:r>
          </w:p>
        </w:tc>
        <w:tc>
          <w:tcPr>
            <w:tcW w:w="1240" w:type="dxa"/>
            <w:tcBorders>
              <w:top w:val="nil"/>
              <w:left w:val="nil"/>
              <w:bottom w:val="single" w:sz="4" w:space="0" w:color="auto"/>
              <w:right w:val="single" w:sz="4" w:space="0" w:color="auto"/>
            </w:tcBorders>
            <w:shd w:val="clear" w:color="auto" w:fill="auto"/>
            <w:noWrap/>
            <w:vAlign w:val="center"/>
            <w:hideMark/>
          </w:tcPr>
          <w:p w14:paraId="5D073F9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3219781</w:t>
            </w:r>
          </w:p>
        </w:tc>
        <w:tc>
          <w:tcPr>
            <w:tcW w:w="1306" w:type="dxa"/>
            <w:tcBorders>
              <w:top w:val="nil"/>
              <w:left w:val="nil"/>
              <w:bottom w:val="single" w:sz="4" w:space="0" w:color="auto"/>
              <w:right w:val="single" w:sz="4" w:space="0" w:color="auto"/>
            </w:tcBorders>
            <w:shd w:val="clear" w:color="auto" w:fill="auto"/>
            <w:vAlign w:val="center"/>
            <w:hideMark/>
          </w:tcPr>
          <w:p w14:paraId="7A1EE582"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CRBN</w:t>
            </w:r>
          </w:p>
        </w:tc>
        <w:tc>
          <w:tcPr>
            <w:tcW w:w="1050" w:type="dxa"/>
            <w:tcBorders>
              <w:top w:val="nil"/>
              <w:left w:val="nil"/>
              <w:bottom w:val="single" w:sz="4" w:space="0" w:color="auto"/>
              <w:right w:val="single" w:sz="4" w:space="0" w:color="auto"/>
            </w:tcBorders>
            <w:shd w:val="clear" w:color="auto" w:fill="auto"/>
            <w:noWrap/>
            <w:vAlign w:val="center"/>
            <w:hideMark/>
          </w:tcPr>
          <w:p w14:paraId="0E5796C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51400F2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1.89%</w:t>
            </w:r>
          </w:p>
        </w:tc>
        <w:tc>
          <w:tcPr>
            <w:tcW w:w="990" w:type="dxa"/>
            <w:tcBorders>
              <w:top w:val="nil"/>
              <w:left w:val="nil"/>
              <w:bottom w:val="single" w:sz="4" w:space="0" w:color="auto"/>
              <w:right w:val="single" w:sz="4" w:space="0" w:color="auto"/>
            </w:tcBorders>
            <w:shd w:val="clear" w:color="auto" w:fill="auto"/>
            <w:noWrap/>
            <w:vAlign w:val="center"/>
            <w:hideMark/>
          </w:tcPr>
          <w:p w14:paraId="21925A9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4.96</w:t>
            </w:r>
          </w:p>
        </w:tc>
        <w:tc>
          <w:tcPr>
            <w:tcW w:w="1170" w:type="dxa"/>
            <w:tcBorders>
              <w:top w:val="nil"/>
              <w:left w:val="nil"/>
              <w:bottom w:val="single" w:sz="4" w:space="0" w:color="auto"/>
              <w:right w:val="single" w:sz="4" w:space="0" w:color="auto"/>
            </w:tcBorders>
            <w:shd w:val="clear" w:color="auto" w:fill="auto"/>
            <w:noWrap/>
            <w:vAlign w:val="center"/>
            <w:hideMark/>
          </w:tcPr>
          <w:p w14:paraId="06A9D2E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6.91E-07</w:t>
            </w:r>
          </w:p>
        </w:tc>
        <w:tc>
          <w:tcPr>
            <w:tcW w:w="1080" w:type="dxa"/>
            <w:tcBorders>
              <w:top w:val="nil"/>
              <w:left w:val="nil"/>
              <w:bottom w:val="single" w:sz="4" w:space="0" w:color="auto"/>
              <w:right w:val="single" w:sz="4" w:space="0" w:color="auto"/>
            </w:tcBorders>
            <w:shd w:val="clear" w:color="auto" w:fill="auto"/>
            <w:noWrap/>
            <w:vAlign w:val="center"/>
            <w:hideMark/>
          </w:tcPr>
          <w:p w14:paraId="3C0DD54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1.18E-02</w:t>
            </w:r>
          </w:p>
        </w:tc>
        <w:tc>
          <w:tcPr>
            <w:tcW w:w="2839" w:type="dxa"/>
            <w:tcBorders>
              <w:top w:val="nil"/>
              <w:left w:val="nil"/>
              <w:bottom w:val="single" w:sz="4" w:space="0" w:color="auto"/>
              <w:right w:val="single" w:sz="4" w:space="0" w:color="auto"/>
            </w:tcBorders>
            <w:shd w:val="clear" w:color="auto" w:fill="auto"/>
            <w:noWrap/>
            <w:vAlign w:val="center"/>
            <w:hideMark/>
          </w:tcPr>
          <w:p w14:paraId="79BB859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2ABDB58D"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3CE8E1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75</w:t>
            </w:r>
          </w:p>
        </w:tc>
        <w:tc>
          <w:tcPr>
            <w:tcW w:w="1530" w:type="dxa"/>
            <w:tcBorders>
              <w:top w:val="nil"/>
              <w:left w:val="nil"/>
              <w:bottom w:val="single" w:sz="4" w:space="0" w:color="auto"/>
              <w:right w:val="single" w:sz="4" w:space="0" w:color="auto"/>
            </w:tcBorders>
            <w:shd w:val="clear" w:color="auto" w:fill="auto"/>
            <w:noWrap/>
            <w:vAlign w:val="center"/>
            <w:hideMark/>
          </w:tcPr>
          <w:p w14:paraId="462EB39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cg09482421</w:t>
            </w:r>
          </w:p>
        </w:tc>
        <w:tc>
          <w:tcPr>
            <w:tcW w:w="650" w:type="dxa"/>
            <w:tcBorders>
              <w:top w:val="nil"/>
              <w:left w:val="nil"/>
              <w:bottom w:val="single" w:sz="4" w:space="0" w:color="auto"/>
              <w:right w:val="single" w:sz="4" w:space="0" w:color="auto"/>
            </w:tcBorders>
            <w:shd w:val="clear" w:color="auto" w:fill="auto"/>
            <w:noWrap/>
            <w:vAlign w:val="center"/>
            <w:hideMark/>
          </w:tcPr>
          <w:p w14:paraId="08ADA06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w:t>
            </w:r>
          </w:p>
        </w:tc>
        <w:tc>
          <w:tcPr>
            <w:tcW w:w="1240" w:type="dxa"/>
            <w:tcBorders>
              <w:top w:val="nil"/>
              <w:left w:val="nil"/>
              <w:bottom w:val="single" w:sz="4" w:space="0" w:color="auto"/>
              <w:right w:val="single" w:sz="4" w:space="0" w:color="auto"/>
            </w:tcBorders>
            <w:shd w:val="clear" w:color="auto" w:fill="auto"/>
            <w:noWrap/>
            <w:vAlign w:val="center"/>
            <w:hideMark/>
          </w:tcPr>
          <w:p w14:paraId="07EE2C8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27470541</w:t>
            </w:r>
          </w:p>
        </w:tc>
        <w:tc>
          <w:tcPr>
            <w:tcW w:w="1306" w:type="dxa"/>
            <w:tcBorders>
              <w:top w:val="nil"/>
              <w:left w:val="nil"/>
              <w:bottom w:val="single" w:sz="4" w:space="0" w:color="auto"/>
              <w:right w:val="single" w:sz="4" w:space="0" w:color="auto"/>
            </w:tcBorders>
            <w:shd w:val="clear" w:color="auto" w:fill="auto"/>
            <w:vAlign w:val="center"/>
            <w:hideMark/>
          </w:tcPr>
          <w:p w14:paraId="572F5D4F"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NA</w:t>
            </w:r>
          </w:p>
        </w:tc>
        <w:tc>
          <w:tcPr>
            <w:tcW w:w="1050" w:type="dxa"/>
            <w:tcBorders>
              <w:top w:val="nil"/>
              <w:left w:val="nil"/>
              <w:bottom w:val="single" w:sz="4" w:space="0" w:color="auto"/>
              <w:right w:val="single" w:sz="4" w:space="0" w:color="auto"/>
            </w:tcBorders>
            <w:shd w:val="clear" w:color="auto" w:fill="auto"/>
            <w:noWrap/>
            <w:vAlign w:val="center"/>
            <w:hideMark/>
          </w:tcPr>
          <w:p w14:paraId="4F1B7BD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NA</w:t>
            </w:r>
          </w:p>
        </w:tc>
        <w:tc>
          <w:tcPr>
            <w:tcW w:w="1424" w:type="dxa"/>
            <w:tcBorders>
              <w:top w:val="nil"/>
              <w:left w:val="nil"/>
              <w:bottom w:val="single" w:sz="4" w:space="0" w:color="auto"/>
              <w:right w:val="single" w:sz="4" w:space="0" w:color="auto"/>
            </w:tcBorders>
            <w:shd w:val="clear" w:color="auto" w:fill="auto"/>
            <w:noWrap/>
            <w:vAlign w:val="center"/>
            <w:hideMark/>
          </w:tcPr>
          <w:p w14:paraId="6C6B90C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0.66%</w:t>
            </w:r>
          </w:p>
        </w:tc>
        <w:tc>
          <w:tcPr>
            <w:tcW w:w="990" w:type="dxa"/>
            <w:tcBorders>
              <w:top w:val="nil"/>
              <w:left w:val="nil"/>
              <w:bottom w:val="single" w:sz="4" w:space="0" w:color="auto"/>
              <w:right w:val="single" w:sz="4" w:space="0" w:color="auto"/>
            </w:tcBorders>
            <w:shd w:val="clear" w:color="auto" w:fill="auto"/>
            <w:noWrap/>
            <w:vAlign w:val="center"/>
            <w:hideMark/>
          </w:tcPr>
          <w:p w14:paraId="759EAED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3.95</w:t>
            </w:r>
          </w:p>
        </w:tc>
        <w:tc>
          <w:tcPr>
            <w:tcW w:w="1170" w:type="dxa"/>
            <w:tcBorders>
              <w:top w:val="nil"/>
              <w:left w:val="nil"/>
              <w:bottom w:val="single" w:sz="4" w:space="0" w:color="auto"/>
              <w:right w:val="single" w:sz="4" w:space="0" w:color="auto"/>
            </w:tcBorders>
            <w:shd w:val="clear" w:color="auto" w:fill="auto"/>
            <w:noWrap/>
            <w:vAlign w:val="center"/>
            <w:hideMark/>
          </w:tcPr>
          <w:p w14:paraId="63A6219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7.73E-05</w:t>
            </w:r>
          </w:p>
        </w:tc>
        <w:tc>
          <w:tcPr>
            <w:tcW w:w="1080" w:type="dxa"/>
            <w:tcBorders>
              <w:top w:val="nil"/>
              <w:left w:val="nil"/>
              <w:bottom w:val="single" w:sz="4" w:space="0" w:color="auto"/>
              <w:right w:val="single" w:sz="4" w:space="0" w:color="auto"/>
            </w:tcBorders>
            <w:shd w:val="clear" w:color="auto" w:fill="auto"/>
            <w:noWrap/>
            <w:vAlign w:val="center"/>
            <w:hideMark/>
          </w:tcPr>
          <w:p w14:paraId="776322D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1.42E-01</w:t>
            </w:r>
          </w:p>
        </w:tc>
        <w:tc>
          <w:tcPr>
            <w:tcW w:w="2839" w:type="dxa"/>
            <w:tcBorders>
              <w:top w:val="nil"/>
              <w:left w:val="nil"/>
              <w:bottom w:val="single" w:sz="4" w:space="0" w:color="auto"/>
              <w:right w:val="single" w:sz="4" w:space="0" w:color="auto"/>
            </w:tcBorders>
            <w:shd w:val="clear" w:color="auto" w:fill="auto"/>
            <w:noWrap/>
            <w:vAlign w:val="center"/>
            <w:hideMark/>
          </w:tcPr>
          <w:p w14:paraId="313DCBB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437E65ED"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AEABC4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76</w:t>
            </w:r>
          </w:p>
        </w:tc>
        <w:tc>
          <w:tcPr>
            <w:tcW w:w="1530" w:type="dxa"/>
            <w:tcBorders>
              <w:top w:val="nil"/>
              <w:left w:val="nil"/>
              <w:bottom w:val="single" w:sz="4" w:space="0" w:color="auto"/>
              <w:right w:val="single" w:sz="4" w:space="0" w:color="auto"/>
            </w:tcBorders>
            <w:shd w:val="clear" w:color="auto" w:fill="auto"/>
            <w:noWrap/>
            <w:vAlign w:val="center"/>
            <w:hideMark/>
          </w:tcPr>
          <w:p w14:paraId="2A46231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cg01881182</w:t>
            </w:r>
          </w:p>
        </w:tc>
        <w:tc>
          <w:tcPr>
            <w:tcW w:w="650" w:type="dxa"/>
            <w:tcBorders>
              <w:top w:val="nil"/>
              <w:left w:val="nil"/>
              <w:bottom w:val="single" w:sz="4" w:space="0" w:color="auto"/>
              <w:right w:val="single" w:sz="4" w:space="0" w:color="auto"/>
            </w:tcBorders>
            <w:shd w:val="clear" w:color="auto" w:fill="auto"/>
            <w:noWrap/>
            <w:vAlign w:val="center"/>
            <w:hideMark/>
          </w:tcPr>
          <w:p w14:paraId="5FBD431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16</w:t>
            </w:r>
          </w:p>
        </w:tc>
        <w:tc>
          <w:tcPr>
            <w:tcW w:w="1240" w:type="dxa"/>
            <w:tcBorders>
              <w:top w:val="nil"/>
              <w:left w:val="nil"/>
              <w:bottom w:val="single" w:sz="4" w:space="0" w:color="auto"/>
              <w:right w:val="single" w:sz="4" w:space="0" w:color="auto"/>
            </w:tcBorders>
            <w:shd w:val="clear" w:color="auto" w:fill="auto"/>
            <w:noWrap/>
            <w:vAlign w:val="center"/>
            <w:hideMark/>
          </w:tcPr>
          <w:p w14:paraId="7AC4588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8806531</w:t>
            </w:r>
          </w:p>
        </w:tc>
        <w:tc>
          <w:tcPr>
            <w:tcW w:w="1306" w:type="dxa"/>
            <w:tcBorders>
              <w:top w:val="nil"/>
              <w:left w:val="nil"/>
              <w:bottom w:val="single" w:sz="4" w:space="0" w:color="auto"/>
              <w:right w:val="single" w:sz="4" w:space="0" w:color="auto"/>
            </w:tcBorders>
            <w:shd w:val="clear" w:color="auto" w:fill="auto"/>
            <w:vAlign w:val="center"/>
            <w:hideMark/>
          </w:tcPr>
          <w:p w14:paraId="5984CDDE"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ABAT</w:t>
            </w:r>
          </w:p>
        </w:tc>
        <w:tc>
          <w:tcPr>
            <w:tcW w:w="1050" w:type="dxa"/>
            <w:tcBorders>
              <w:top w:val="nil"/>
              <w:left w:val="nil"/>
              <w:bottom w:val="single" w:sz="4" w:space="0" w:color="auto"/>
              <w:right w:val="single" w:sz="4" w:space="0" w:color="auto"/>
            </w:tcBorders>
            <w:shd w:val="clear" w:color="auto" w:fill="auto"/>
            <w:noWrap/>
            <w:vAlign w:val="center"/>
            <w:hideMark/>
          </w:tcPr>
          <w:p w14:paraId="56DA98A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TSS1500</w:t>
            </w:r>
          </w:p>
        </w:tc>
        <w:tc>
          <w:tcPr>
            <w:tcW w:w="1424" w:type="dxa"/>
            <w:tcBorders>
              <w:top w:val="nil"/>
              <w:left w:val="nil"/>
              <w:bottom w:val="single" w:sz="4" w:space="0" w:color="auto"/>
              <w:right w:val="single" w:sz="4" w:space="0" w:color="auto"/>
            </w:tcBorders>
            <w:shd w:val="clear" w:color="auto" w:fill="auto"/>
            <w:noWrap/>
            <w:vAlign w:val="center"/>
            <w:hideMark/>
          </w:tcPr>
          <w:p w14:paraId="1B20660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2.70%</w:t>
            </w:r>
          </w:p>
        </w:tc>
        <w:tc>
          <w:tcPr>
            <w:tcW w:w="990" w:type="dxa"/>
            <w:tcBorders>
              <w:top w:val="nil"/>
              <w:left w:val="nil"/>
              <w:bottom w:val="single" w:sz="4" w:space="0" w:color="auto"/>
              <w:right w:val="single" w:sz="4" w:space="0" w:color="auto"/>
            </w:tcBorders>
            <w:shd w:val="clear" w:color="auto" w:fill="auto"/>
            <w:noWrap/>
            <w:vAlign w:val="center"/>
            <w:hideMark/>
          </w:tcPr>
          <w:p w14:paraId="44F6654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-4.07</w:t>
            </w:r>
          </w:p>
        </w:tc>
        <w:tc>
          <w:tcPr>
            <w:tcW w:w="1170" w:type="dxa"/>
            <w:tcBorders>
              <w:top w:val="nil"/>
              <w:left w:val="nil"/>
              <w:bottom w:val="single" w:sz="4" w:space="0" w:color="auto"/>
              <w:right w:val="single" w:sz="4" w:space="0" w:color="auto"/>
            </w:tcBorders>
            <w:shd w:val="clear" w:color="auto" w:fill="auto"/>
            <w:noWrap/>
            <w:vAlign w:val="center"/>
            <w:hideMark/>
          </w:tcPr>
          <w:p w14:paraId="3B97DC4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4.67E-05</w:t>
            </w:r>
          </w:p>
        </w:tc>
        <w:tc>
          <w:tcPr>
            <w:tcW w:w="1080" w:type="dxa"/>
            <w:tcBorders>
              <w:top w:val="nil"/>
              <w:left w:val="nil"/>
              <w:bottom w:val="single" w:sz="4" w:space="0" w:color="auto"/>
              <w:right w:val="single" w:sz="4" w:space="0" w:color="auto"/>
            </w:tcBorders>
            <w:shd w:val="clear" w:color="auto" w:fill="auto"/>
            <w:noWrap/>
            <w:vAlign w:val="center"/>
            <w:hideMark/>
          </w:tcPr>
          <w:p w14:paraId="4BEABCA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1.16E-01</w:t>
            </w:r>
          </w:p>
        </w:tc>
        <w:tc>
          <w:tcPr>
            <w:tcW w:w="2839" w:type="dxa"/>
            <w:tcBorders>
              <w:top w:val="nil"/>
              <w:left w:val="nil"/>
              <w:bottom w:val="single" w:sz="4" w:space="0" w:color="auto"/>
              <w:right w:val="single" w:sz="4" w:space="0" w:color="auto"/>
            </w:tcBorders>
            <w:shd w:val="clear" w:color="auto" w:fill="auto"/>
            <w:noWrap/>
            <w:vAlign w:val="center"/>
            <w:hideMark/>
          </w:tcPr>
          <w:p w14:paraId="07542E3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09ABE6E1"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318FC6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77</w:t>
            </w:r>
          </w:p>
        </w:tc>
        <w:tc>
          <w:tcPr>
            <w:tcW w:w="1530" w:type="dxa"/>
            <w:tcBorders>
              <w:top w:val="nil"/>
              <w:left w:val="nil"/>
              <w:bottom w:val="single" w:sz="4" w:space="0" w:color="auto"/>
              <w:right w:val="single" w:sz="4" w:space="0" w:color="auto"/>
            </w:tcBorders>
            <w:shd w:val="clear" w:color="auto" w:fill="auto"/>
            <w:noWrap/>
            <w:vAlign w:val="center"/>
            <w:hideMark/>
          </w:tcPr>
          <w:p w14:paraId="5098DEC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cg10035272</w:t>
            </w:r>
          </w:p>
        </w:tc>
        <w:tc>
          <w:tcPr>
            <w:tcW w:w="650" w:type="dxa"/>
            <w:tcBorders>
              <w:top w:val="nil"/>
              <w:left w:val="nil"/>
              <w:bottom w:val="single" w:sz="4" w:space="0" w:color="auto"/>
              <w:right w:val="single" w:sz="4" w:space="0" w:color="auto"/>
            </w:tcBorders>
            <w:shd w:val="clear" w:color="auto" w:fill="auto"/>
            <w:noWrap/>
            <w:vAlign w:val="center"/>
            <w:hideMark/>
          </w:tcPr>
          <w:p w14:paraId="13A84C5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w:t>
            </w:r>
          </w:p>
        </w:tc>
        <w:tc>
          <w:tcPr>
            <w:tcW w:w="1240" w:type="dxa"/>
            <w:tcBorders>
              <w:top w:val="nil"/>
              <w:left w:val="nil"/>
              <w:bottom w:val="single" w:sz="4" w:space="0" w:color="auto"/>
              <w:right w:val="single" w:sz="4" w:space="0" w:color="auto"/>
            </w:tcBorders>
            <w:shd w:val="clear" w:color="auto" w:fill="auto"/>
            <w:noWrap/>
            <w:vAlign w:val="center"/>
            <w:hideMark/>
          </w:tcPr>
          <w:p w14:paraId="3A84A43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142467043</w:t>
            </w:r>
          </w:p>
        </w:tc>
        <w:tc>
          <w:tcPr>
            <w:tcW w:w="1306" w:type="dxa"/>
            <w:tcBorders>
              <w:top w:val="nil"/>
              <w:left w:val="nil"/>
              <w:bottom w:val="single" w:sz="4" w:space="0" w:color="auto"/>
              <w:right w:val="single" w:sz="4" w:space="0" w:color="auto"/>
            </w:tcBorders>
            <w:shd w:val="clear" w:color="auto" w:fill="auto"/>
            <w:vAlign w:val="center"/>
            <w:hideMark/>
          </w:tcPr>
          <w:p w14:paraId="0D9C447F"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VTA1</w:t>
            </w:r>
          </w:p>
        </w:tc>
        <w:tc>
          <w:tcPr>
            <w:tcW w:w="1050" w:type="dxa"/>
            <w:tcBorders>
              <w:top w:val="nil"/>
              <w:left w:val="nil"/>
              <w:bottom w:val="single" w:sz="4" w:space="0" w:color="auto"/>
              <w:right w:val="single" w:sz="4" w:space="0" w:color="auto"/>
            </w:tcBorders>
            <w:shd w:val="clear" w:color="auto" w:fill="auto"/>
            <w:noWrap/>
            <w:vAlign w:val="center"/>
            <w:hideMark/>
          </w:tcPr>
          <w:p w14:paraId="3EFC7B4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TSS1500</w:t>
            </w:r>
          </w:p>
        </w:tc>
        <w:tc>
          <w:tcPr>
            <w:tcW w:w="1424" w:type="dxa"/>
            <w:tcBorders>
              <w:top w:val="nil"/>
              <w:left w:val="nil"/>
              <w:bottom w:val="single" w:sz="4" w:space="0" w:color="auto"/>
              <w:right w:val="single" w:sz="4" w:space="0" w:color="auto"/>
            </w:tcBorders>
            <w:shd w:val="clear" w:color="auto" w:fill="auto"/>
            <w:noWrap/>
            <w:vAlign w:val="center"/>
            <w:hideMark/>
          </w:tcPr>
          <w:p w14:paraId="7713178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1.86%</w:t>
            </w:r>
          </w:p>
        </w:tc>
        <w:tc>
          <w:tcPr>
            <w:tcW w:w="990" w:type="dxa"/>
            <w:tcBorders>
              <w:top w:val="nil"/>
              <w:left w:val="nil"/>
              <w:bottom w:val="single" w:sz="4" w:space="0" w:color="auto"/>
              <w:right w:val="single" w:sz="4" w:space="0" w:color="auto"/>
            </w:tcBorders>
            <w:shd w:val="clear" w:color="auto" w:fill="auto"/>
            <w:noWrap/>
            <w:vAlign w:val="center"/>
            <w:hideMark/>
          </w:tcPr>
          <w:p w14:paraId="327A9F1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-4.15</w:t>
            </w:r>
          </w:p>
        </w:tc>
        <w:tc>
          <w:tcPr>
            <w:tcW w:w="1170" w:type="dxa"/>
            <w:tcBorders>
              <w:top w:val="nil"/>
              <w:left w:val="nil"/>
              <w:bottom w:val="single" w:sz="4" w:space="0" w:color="auto"/>
              <w:right w:val="single" w:sz="4" w:space="0" w:color="auto"/>
            </w:tcBorders>
            <w:shd w:val="clear" w:color="auto" w:fill="auto"/>
            <w:noWrap/>
            <w:vAlign w:val="center"/>
            <w:hideMark/>
          </w:tcPr>
          <w:p w14:paraId="2535F16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3.34E-05</w:t>
            </w:r>
          </w:p>
        </w:tc>
        <w:tc>
          <w:tcPr>
            <w:tcW w:w="1080" w:type="dxa"/>
            <w:tcBorders>
              <w:top w:val="nil"/>
              <w:left w:val="nil"/>
              <w:bottom w:val="single" w:sz="4" w:space="0" w:color="auto"/>
              <w:right w:val="single" w:sz="4" w:space="0" w:color="auto"/>
            </w:tcBorders>
            <w:shd w:val="clear" w:color="auto" w:fill="auto"/>
            <w:noWrap/>
            <w:vAlign w:val="center"/>
            <w:hideMark/>
          </w:tcPr>
          <w:p w14:paraId="2179B64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9.48E-02</w:t>
            </w:r>
          </w:p>
        </w:tc>
        <w:tc>
          <w:tcPr>
            <w:tcW w:w="2839" w:type="dxa"/>
            <w:tcBorders>
              <w:top w:val="nil"/>
              <w:left w:val="nil"/>
              <w:bottom w:val="single" w:sz="4" w:space="0" w:color="auto"/>
              <w:right w:val="single" w:sz="4" w:space="0" w:color="auto"/>
            </w:tcBorders>
            <w:shd w:val="clear" w:color="auto" w:fill="auto"/>
            <w:noWrap/>
            <w:vAlign w:val="center"/>
            <w:hideMark/>
          </w:tcPr>
          <w:p w14:paraId="5553C4A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4B842CFD"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2C4FFA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78</w:t>
            </w:r>
          </w:p>
        </w:tc>
        <w:tc>
          <w:tcPr>
            <w:tcW w:w="1530" w:type="dxa"/>
            <w:tcBorders>
              <w:top w:val="nil"/>
              <w:left w:val="nil"/>
              <w:bottom w:val="single" w:sz="4" w:space="0" w:color="auto"/>
              <w:right w:val="single" w:sz="4" w:space="0" w:color="auto"/>
            </w:tcBorders>
            <w:shd w:val="clear" w:color="auto" w:fill="auto"/>
            <w:noWrap/>
            <w:vAlign w:val="center"/>
            <w:hideMark/>
          </w:tcPr>
          <w:p w14:paraId="7A90B98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cg19939130</w:t>
            </w:r>
          </w:p>
        </w:tc>
        <w:tc>
          <w:tcPr>
            <w:tcW w:w="650" w:type="dxa"/>
            <w:tcBorders>
              <w:top w:val="nil"/>
              <w:left w:val="nil"/>
              <w:bottom w:val="single" w:sz="4" w:space="0" w:color="auto"/>
              <w:right w:val="single" w:sz="4" w:space="0" w:color="auto"/>
            </w:tcBorders>
            <w:shd w:val="clear" w:color="auto" w:fill="auto"/>
            <w:noWrap/>
            <w:vAlign w:val="center"/>
            <w:hideMark/>
          </w:tcPr>
          <w:p w14:paraId="1D2A66A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w:t>
            </w:r>
          </w:p>
        </w:tc>
        <w:tc>
          <w:tcPr>
            <w:tcW w:w="1240" w:type="dxa"/>
            <w:tcBorders>
              <w:top w:val="nil"/>
              <w:left w:val="nil"/>
              <w:bottom w:val="single" w:sz="4" w:space="0" w:color="auto"/>
              <w:right w:val="single" w:sz="4" w:space="0" w:color="auto"/>
            </w:tcBorders>
            <w:shd w:val="clear" w:color="auto" w:fill="auto"/>
            <w:noWrap/>
            <w:vAlign w:val="center"/>
            <w:hideMark/>
          </w:tcPr>
          <w:p w14:paraId="7EB1032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158978468</w:t>
            </w:r>
          </w:p>
        </w:tc>
        <w:tc>
          <w:tcPr>
            <w:tcW w:w="1306" w:type="dxa"/>
            <w:tcBorders>
              <w:top w:val="nil"/>
              <w:left w:val="nil"/>
              <w:bottom w:val="single" w:sz="4" w:space="0" w:color="auto"/>
              <w:right w:val="single" w:sz="4" w:space="0" w:color="auto"/>
            </w:tcBorders>
            <w:shd w:val="clear" w:color="auto" w:fill="auto"/>
            <w:vAlign w:val="center"/>
            <w:hideMark/>
          </w:tcPr>
          <w:p w14:paraId="67D41F34"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IFI16</w:t>
            </w:r>
          </w:p>
        </w:tc>
        <w:tc>
          <w:tcPr>
            <w:tcW w:w="1050" w:type="dxa"/>
            <w:tcBorders>
              <w:top w:val="nil"/>
              <w:left w:val="nil"/>
              <w:bottom w:val="single" w:sz="4" w:space="0" w:color="auto"/>
              <w:right w:val="single" w:sz="4" w:space="0" w:color="auto"/>
            </w:tcBorders>
            <w:shd w:val="clear" w:color="auto" w:fill="auto"/>
            <w:noWrap/>
            <w:vAlign w:val="center"/>
            <w:hideMark/>
          </w:tcPr>
          <w:p w14:paraId="4FBDF4E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TSS1500</w:t>
            </w:r>
          </w:p>
        </w:tc>
        <w:tc>
          <w:tcPr>
            <w:tcW w:w="1424" w:type="dxa"/>
            <w:tcBorders>
              <w:top w:val="nil"/>
              <w:left w:val="nil"/>
              <w:bottom w:val="single" w:sz="4" w:space="0" w:color="auto"/>
              <w:right w:val="single" w:sz="4" w:space="0" w:color="auto"/>
            </w:tcBorders>
            <w:shd w:val="clear" w:color="auto" w:fill="auto"/>
            <w:noWrap/>
            <w:vAlign w:val="center"/>
            <w:hideMark/>
          </w:tcPr>
          <w:p w14:paraId="4569ABD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2.21%</w:t>
            </w:r>
          </w:p>
        </w:tc>
        <w:tc>
          <w:tcPr>
            <w:tcW w:w="990" w:type="dxa"/>
            <w:tcBorders>
              <w:top w:val="nil"/>
              <w:left w:val="nil"/>
              <w:bottom w:val="single" w:sz="4" w:space="0" w:color="auto"/>
              <w:right w:val="single" w:sz="4" w:space="0" w:color="auto"/>
            </w:tcBorders>
            <w:shd w:val="clear" w:color="auto" w:fill="auto"/>
            <w:noWrap/>
            <w:vAlign w:val="center"/>
            <w:hideMark/>
          </w:tcPr>
          <w:p w14:paraId="01F25A7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-4.51</w:t>
            </w:r>
          </w:p>
        </w:tc>
        <w:tc>
          <w:tcPr>
            <w:tcW w:w="1170" w:type="dxa"/>
            <w:tcBorders>
              <w:top w:val="nil"/>
              <w:left w:val="nil"/>
              <w:bottom w:val="single" w:sz="4" w:space="0" w:color="auto"/>
              <w:right w:val="single" w:sz="4" w:space="0" w:color="auto"/>
            </w:tcBorders>
            <w:shd w:val="clear" w:color="auto" w:fill="auto"/>
            <w:noWrap/>
            <w:vAlign w:val="center"/>
            <w:hideMark/>
          </w:tcPr>
          <w:p w14:paraId="4984FDF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6.52E-06</w:t>
            </w:r>
          </w:p>
        </w:tc>
        <w:tc>
          <w:tcPr>
            <w:tcW w:w="1080" w:type="dxa"/>
            <w:tcBorders>
              <w:top w:val="nil"/>
              <w:left w:val="nil"/>
              <w:bottom w:val="single" w:sz="4" w:space="0" w:color="auto"/>
              <w:right w:val="single" w:sz="4" w:space="0" w:color="auto"/>
            </w:tcBorders>
            <w:shd w:val="clear" w:color="auto" w:fill="auto"/>
            <w:noWrap/>
            <w:vAlign w:val="center"/>
            <w:hideMark/>
          </w:tcPr>
          <w:p w14:paraId="0E0ECC5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3.98E-02</w:t>
            </w:r>
          </w:p>
        </w:tc>
        <w:tc>
          <w:tcPr>
            <w:tcW w:w="2839" w:type="dxa"/>
            <w:tcBorders>
              <w:top w:val="nil"/>
              <w:left w:val="nil"/>
              <w:bottom w:val="single" w:sz="4" w:space="0" w:color="auto"/>
              <w:right w:val="single" w:sz="4" w:space="0" w:color="auto"/>
            </w:tcBorders>
            <w:shd w:val="clear" w:color="auto" w:fill="auto"/>
            <w:noWrap/>
            <w:vAlign w:val="center"/>
            <w:hideMark/>
          </w:tcPr>
          <w:p w14:paraId="68C0E7A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566E25F7"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8BEC3A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79</w:t>
            </w:r>
          </w:p>
        </w:tc>
        <w:tc>
          <w:tcPr>
            <w:tcW w:w="1530" w:type="dxa"/>
            <w:tcBorders>
              <w:top w:val="nil"/>
              <w:left w:val="nil"/>
              <w:bottom w:val="single" w:sz="4" w:space="0" w:color="auto"/>
              <w:right w:val="single" w:sz="4" w:space="0" w:color="auto"/>
            </w:tcBorders>
            <w:shd w:val="clear" w:color="auto" w:fill="auto"/>
            <w:noWrap/>
            <w:vAlign w:val="center"/>
            <w:hideMark/>
          </w:tcPr>
          <w:p w14:paraId="396473B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cg02633398</w:t>
            </w:r>
          </w:p>
        </w:tc>
        <w:tc>
          <w:tcPr>
            <w:tcW w:w="650" w:type="dxa"/>
            <w:tcBorders>
              <w:top w:val="nil"/>
              <w:left w:val="nil"/>
              <w:bottom w:val="single" w:sz="4" w:space="0" w:color="auto"/>
              <w:right w:val="single" w:sz="4" w:space="0" w:color="auto"/>
            </w:tcBorders>
            <w:shd w:val="clear" w:color="auto" w:fill="auto"/>
            <w:noWrap/>
            <w:vAlign w:val="center"/>
            <w:hideMark/>
          </w:tcPr>
          <w:p w14:paraId="5DB75CF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16</w:t>
            </w:r>
          </w:p>
        </w:tc>
        <w:tc>
          <w:tcPr>
            <w:tcW w:w="1240" w:type="dxa"/>
            <w:tcBorders>
              <w:top w:val="nil"/>
              <w:left w:val="nil"/>
              <w:bottom w:val="single" w:sz="4" w:space="0" w:color="auto"/>
              <w:right w:val="single" w:sz="4" w:space="0" w:color="auto"/>
            </w:tcBorders>
            <w:shd w:val="clear" w:color="auto" w:fill="auto"/>
            <w:noWrap/>
            <w:vAlign w:val="center"/>
            <w:hideMark/>
          </w:tcPr>
          <w:p w14:paraId="5E7544E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88974944</w:t>
            </w:r>
          </w:p>
        </w:tc>
        <w:tc>
          <w:tcPr>
            <w:tcW w:w="1306" w:type="dxa"/>
            <w:tcBorders>
              <w:top w:val="nil"/>
              <w:left w:val="nil"/>
              <w:bottom w:val="single" w:sz="4" w:space="0" w:color="auto"/>
              <w:right w:val="single" w:sz="4" w:space="0" w:color="auto"/>
            </w:tcBorders>
            <w:shd w:val="clear" w:color="auto" w:fill="auto"/>
            <w:vAlign w:val="center"/>
            <w:hideMark/>
          </w:tcPr>
          <w:p w14:paraId="53E0D9A2"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CBFA2T3</w:t>
            </w:r>
          </w:p>
        </w:tc>
        <w:tc>
          <w:tcPr>
            <w:tcW w:w="1050" w:type="dxa"/>
            <w:tcBorders>
              <w:top w:val="nil"/>
              <w:left w:val="nil"/>
              <w:bottom w:val="single" w:sz="4" w:space="0" w:color="auto"/>
              <w:right w:val="single" w:sz="4" w:space="0" w:color="auto"/>
            </w:tcBorders>
            <w:shd w:val="clear" w:color="auto" w:fill="auto"/>
            <w:noWrap/>
            <w:vAlign w:val="center"/>
            <w:hideMark/>
          </w:tcPr>
          <w:p w14:paraId="740A10E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5UTR</w:t>
            </w:r>
          </w:p>
        </w:tc>
        <w:tc>
          <w:tcPr>
            <w:tcW w:w="1424" w:type="dxa"/>
            <w:tcBorders>
              <w:top w:val="nil"/>
              <w:left w:val="nil"/>
              <w:bottom w:val="single" w:sz="4" w:space="0" w:color="auto"/>
              <w:right w:val="single" w:sz="4" w:space="0" w:color="auto"/>
            </w:tcBorders>
            <w:shd w:val="clear" w:color="auto" w:fill="auto"/>
            <w:noWrap/>
            <w:vAlign w:val="center"/>
            <w:hideMark/>
          </w:tcPr>
          <w:p w14:paraId="4136CA0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1.17%</w:t>
            </w:r>
          </w:p>
        </w:tc>
        <w:tc>
          <w:tcPr>
            <w:tcW w:w="990" w:type="dxa"/>
            <w:tcBorders>
              <w:top w:val="nil"/>
              <w:left w:val="nil"/>
              <w:bottom w:val="single" w:sz="4" w:space="0" w:color="auto"/>
              <w:right w:val="single" w:sz="4" w:space="0" w:color="auto"/>
            </w:tcBorders>
            <w:shd w:val="clear" w:color="auto" w:fill="auto"/>
            <w:noWrap/>
            <w:vAlign w:val="center"/>
            <w:hideMark/>
          </w:tcPr>
          <w:p w14:paraId="6DF1483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3.96</w:t>
            </w:r>
          </w:p>
        </w:tc>
        <w:tc>
          <w:tcPr>
            <w:tcW w:w="1170" w:type="dxa"/>
            <w:tcBorders>
              <w:top w:val="nil"/>
              <w:left w:val="nil"/>
              <w:bottom w:val="single" w:sz="4" w:space="0" w:color="auto"/>
              <w:right w:val="single" w:sz="4" w:space="0" w:color="auto"/>
            </w:tcBorders>
            <w:shd w:val="clear" w:color="auto" w:fill="auto"/>
            <w:noWrap/>
            <w:vAlign w:val="center"/>
            <w:hideMark/>
          </w:tcPr>
          <w:p w14:paraId="5C6CE98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7.66E-05</w:t>
            </w:r>
          </w:p>
        </w:tc>
        <w:tc>
          <w:tcPr>
            <w:tcW w:w="1080" w:type="dxa"/>
            <w:tcBorders>
              <w:top w:val="nil"/>
              <w:left w:val="nil"/>
              <w:bottom w:val="single" w:sz="4" w:space="0" w:color="auto"/>
              <w:right w:val="single" w:sz="4" w:space="0" w:color="auto"/>
            </w:tcBorders>
            <w:shd w:val="clear" w:color="auto" w:fill="auto"/>
            <w:noWrap/>
            <w:vAlign w:val="center"/>
            <w:hideMark/>
          </w:tcPr>
          <w:p w14:paraId="5947E80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1.42E-01</w:t>
            </w:r>
          </w:p>
        </w:tc>
        <w:tc>
          <w:tcPr>
            <w:tcW w:w="2839" w:type="dxa"/>
            <w:tcBorders>
              <w:top w:val="nil"/>
              <w:left w:val="nil"/>
              <w:bottom w:val="single" w:sz="4" w:space="0" w:color="auto"/>
              <w:right w:val="single" w:sz="4" w:space="0" w:color="auto"/>
            </w:tcBorders>
            <w:shd w:val="clear" w:color="auto" w:fill="auto"/>
            <w:noWrap/>
            <w:vAlign w:val="center"/>
            <w:hideMark/>
          </w:tcPr>
          <w:p w14:paraId="369D951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6ABFF520"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AB369E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80</w:t>
            </w:r>
          </w:p>
        </w:tc>
        <w:tc>
          <w:tcPr>
            <w:tcW w:w="1530" w:type="dxa"/>
            <w:tcBorders>
              <w:top w:val="nil"/>
              <w:left w:val="nil"/>
              <w:bottom w:val="single" w:sz="4" w:space="0" w:color="auto"/>
              <w:right w:val="single" w:sz="4" w:space="0" w:color="auto"/>
            </w:tcBorders>
            <w:shd w:val="clear" w:color="auto" w:fill="auto"/>
            <w:noWrap/>
            <w:vAlign w:val="center"/>
            <w:hideMark/>
          </w:tcPr>
          <w:p w14:paraId="2FF3398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cg20699548</w:t>
            </w:r>
            <w:r w:rsidRPr="00DA4C96">
              <w:rPr>
                <w:rFonts w:ascii="Arial" w:eastAsia="Times New Roman" w:hAnsi="Arial" w:cs="Arial"/>
                <w:color w:val="000000"/>
                <w:sz w:val="20"/>
                <w:szCs w:val="20"/>
                <w:vertAlign w:val="superscript"/>
                <w:lang w:eastAsia="zh-CN"/>
              </w:rPr>
              <w:t>LA</w:t>
            </w:r>
          </w:p>
        </w:tc>
        <w:tc>
          <w:tcPr>
            <w:tcW w:w="650" w:type="dxa"/>
            <w:tcBorders>
              <w:top w:val="nil"/>
              <w:left w:val="nil"/>
              <w:bottom w:val="single" w:sz="4" w:space="0" w:color="auto"/>
              <w:right w:val="single" w:sz="4" w:space="0" w:color="auto"/>
            </w:tcBorders>
            <w:shd w:val="clear" w:color="auto" w:fill="auto"/>
            <w:noWrap/>
            <w:vAlign w:val="center"/>
            <w:hideMark/>
          </w:tcPr>
          <w:p w14:paraId="20F2019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w:t>
            </w:r>
          </w:p>
        </w:tc>
        <w:tc>
          <w:tcPr>
            <w:tcW w:w="1240" w:type="dxa"/>
            <w:tcBorders>
              <w:top w:val="nil"/>
              <w:left w:val="nil"/>
              <w:bottom w:val="single" w:sz="4" w:space="0" w:color="auto"/>
              <w:right w:val="single" w:sz="4" w:space="0" w:color="auto"/>
            </w:tcBorders>
            <w:shd w:val="clear" w:color="auto" w:fill="auto"/>
            <w:noWrap/>
            <w:vAlign w:val="center"/>
            <w:hideMark/>
          </w:tcPr>
          <w:p w14:paraId="7F342E7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71060638</w:t>
            </w:r>
          </w:p>
        </w:tc>
        <w:tc>
          <w:tcPr>
            <w:tcW w:w="1306" w:type="dxa"/>
            <w:tcBorders>
              <w:top w:val="nil"/>
              <w:left w:val="nil"/>
              <w:bottom w:val="single" w:sz="4" w:space="0" w:color="auto"/>
              <w:right w:val="single" w:sz="4" w:space="0" w:color="auto"/>
            </w:tcBorders>
            <w:shd w:val="clear" w:color="auto" w:fill="auto"/>
            <w:vAlign w:val="center"/>
            <w:hideMark/>
          </w:tcPr>
          <w:p w14:paraId="0FE74394"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NCOA2</w:t>
            </w:r>
          </w:p>
        </w:tc>
        <w:tc>
          <w:tcPr>
            <w:tcW w:w="1050" w:type="dxa"/>
            <w:tcBorders>
              <w:top w:val="nil"/>
              <w:left w:val="nil"/>
              <w:bottom w:val="single" w:sz="4" w:space="0" w:color="auto"/>
              <w:right w:val="single" w:sz="4" w:space="0" w:color="auto"/>
            </w:tcBorders>
            <w:shd w:val="clear" w:color="auto" w:fill="auto"/>
            <w:noWrap/>
            <w:vAlign w:val="center"/>
            <w:hideMark/>
          </w:tcPr>
          <w:p w14:paraId="36184F0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5D9C4CE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2.71%</w:t>
            </w:r>
          </w:p>
        </w:tc>
        <w:tc>
          <w:tcPr>
            <w:tcW w:w="990" w:type="dxa"/>
            <w:tcBorders>
              <w:top w:val="nil"/>
              <w:left w:val="nil"/>
              <w:bottom w:val="single" w:sz="4" w:space="0" w:color="auto"/>
              <w:right w:val="single" w:sz="4" w:space="0" w:color="auto"/>
            </w:tcBorders>
            <w:shd w:val="clear" w:color="auto" w:fill="auto"/>
            <w:noWrap/>
            <w:vAlign w:val="center"/>
            <w:hideMark/>
          </w:tcPr>
          <w:p w14:paraId="503E3A5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-4.49</w:t>
            </w:r>
          </w:p>
        </w:tc>
        <w:tc>
          <w:tcPr>
            <w:tcW w:w="1170" w:type="dxa"/>
            <w:tcBorders>
              <w:top w:val="nil"/>
              <w:left w:val="nil"/>
              <w:bottom w:val="single" w:sz="4" w:space="0" w:color="auto"/>
              <w:right w:val="single" w:sz="4" w:space="0" w:color="auto"/>
            </w:tcBorders>
            <w:shd w:val="clear" w:color="auto" w:fill="auto"/>
            <w:noWrap/>
            <w:vAlign w:val="center"/>
            <w:hideMark/>
          </w:tcPr>
          <w:p w14:paraId="7E50027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7.12E-06</w:t>
            </w:r>
          </w:p>
        </w:tc>
        <w:tc>
          <w:tcPr>
            <w:tcW w:w="1080" w:type="dxa"/>
            <w:tcBorders>
              <w:top w:val="nil"/>
              <w:left w:val="nil"/>
              <w:bottom w:val="single" w:sz="4" w:space="0" w:color="auto"/>
              <w:right w:val="single" w:sz="4" w:space="0" w:color="auto"/>
            </w:tcBorders>
            <w:shd w:val="clear" w:color="auto" w:fill="auto"/>
            <w:noWrap/>
            <w:vAlign w:val="center"/>
            <w:hideMark/>
          </w:tcPr>
          <w:p w14:paraId="5E7AEB7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4.15E-02</w:t>
            </w:r>
          </w:p>
        </w:tc>
        <w:tc>
          <w:tcPr>
            <w:tcW w:w="2839" w:type="dxa"/>
            <w:tcBorders>
              <w:top w:val="nil"/>
              <w:left w:val="nil"/>
              <w:bottom w:val="single" w:sz="4" w:space="0" w:color="auto"/>
              <w:right w:val="single" w:sz="4" w:space="0" w:color="auto"/>
            </w:tcBorders>
            <w:shd w:val="clear" w:color="auto" w:fill="auto"/>
            <w:noWrap/>
            <w:vAlign w:val="center"/>
            <w:hideMark/>
          </w:tcPr>
          <w:p w14:paraId="2CA9020A" w14:textId="35FB48BB" w:rsidR="0010154B" w:rsidRPr="00DA4C96" w:rsidRDefault="00D167C3"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fldChar w:fldCharType="begin"/>
            </w:r>
            <w:r w:rsidR="00325C60">
              <w:rPr>
                <w:rFonts w:ascii="Arial" w:eastAsia="Times New Roman" w:hAnsi="Arial" w:cs="Arial"/>
                <w:color w:val="000000"/>
                <w:sz w:val="20"/>
                <w:szCs w:val="20"/>
                <w:lang w:eastAsia="zh-CN"/>
              </w:rPr>
              <w:instrText xml:space="preserve"> ADDIN EN.CITE &lt;EndNote&gt;&lt;Cite&gt;&lt;Author&gt;Liu&lt;/Author&gt;&lt;Year&gt;2018&lt;/Year&gt;&lt;RecNum&gt;12&lt;/RecNum&gt;&lt;DisplayText&gt;[9]&lt;/DisplayText&gt;&lt;record&gt;&lt;rec-number&gt;12&lt;/rec-number&gt;&lt;foreign-keys&gt;&lt;key app="EN" db-id="etaetrptmvv5ener9vl5d9tavrtxwvaswdzp" timestamp="1562303515"&gt;12&lt;/key&gt;&lt;/foreign-keys&gt;&lt;ref-type name="Journal Article"&gt;17&lt;/ref-type&gt;&lt;contributors&gt;&lt;authors&gt;&lt;author&gt;Liu, Chunyu&lt;/author&gt;&lt;author&gt;Marioni, Riccardo E.&lt;/author&gt;&lt;author&gt;Hedman, Å K.&lt;/author&gt;&lt;author&gt;Pfeiffer, Liliane&lt;/author&gt;&lt;author&gt;Tsai, Pei-Chien&lt;/author&gt;&lt;author&gt;Reynolds, Lindsay M.&lt;/author&gt;&lt;author&gt;Just, Allan C.&lt;/author&gt;&lt;author&gt;Duan, Qing&lt;/author&gt;&lt;author&gt;Boer, Cindy G.&lt;/author&gt;&lt;author&gt;Tanaka, Toshiko&lt;/author&gt;&lt;/authors&gt;&lt;/contributors&gt;&lt;titles&gt;&lt;title&gt;A DNA methylation biomarker of alcohol consumption&lt;/title&gt;&lt;secondary-title&gt;&lt;style face="italic" font="default" size="100%"&gt;Molecular psychiatry&lt;/style&gt;&lt;/secondary-title&gt;&lt;/titles&gt;&lt;periodical&gt;&lt;full-title&gt;Molecular psychiatry&lt;/full-title&gt;&lt;/periodical&gt;&lt;pages&gt;422&lt;/pages&gt;&lt;volume&gt;&lt;style face="bold" font="default" size="100%"&gt;23&lt;/style&gt;&lt;/volume&gt;&lt;number&gt;2&lt;/number&gt;&lt;dates&gt;&lt;year&gt;2018&lt;/year&gt;&lt;/dates&gt;&lt;publisher&gt;Nature Publishing Group&lt;/publisher&gt;&lt;isbn&gt;1476-5578&lt;/isbn&gt;&lt;urls&gt;&lt;/urls&gt;&lt;/record&gt;&lt;/Cite&gt;&lt;/EndNote&gt;</w:instrText>
            </w:r>
            <w:r w:rsidRPr="00DA4C96">
              <w:rPr>
                <w:rFonts w:ascii="Arial" w:eastAsia="Times New Roman" w:hAnsi="Arial" w:cs="Arial"/>
                <w:color w:val="000000"/>
                <w:sz w:val="20"/>
                <w:szCs w:val="20"/>
                <w:lang w:eastAsia="zh-CN"/>
              </w:rPr>
              <w:fldChar w:fldCharType="separate"/>
            </w:r>
            <w:r w:rsidR="00325C60">
              <w:rPr>
                <w:rFonts w:ascii="Arial" w:eastAsia="Times New Roman" w:hAnsi="Arial" w:cs="Arial"/>
                <w:noProof/>
                <w:color w:val="000000"/>
                <w:sz w:val="20"/>
                <w:szCs w:val="20"/>
                <w:lang w:eastAsia="zh-CN"/>
              </w:rPr>
              <w:t>[9]</w:t>
            </w:r>
            <w:r w:rsidRPr="00DA4C96">
              <w:rPr>
                <w:rFonts w:ascii="Arial" w:eastAsia="Times New Roman" w:hAnsi="Arial" w:cs="Arial"/>
                <w:color w:val="000000"/>
                <w:sz w:val="20"/>
                <w:szCs w:val="20"/>
                <w:lang w:eastAsia="zh-CN"/>
              </w:rPr>
              <w:fldChar w:fldCharType="end"/>
            </w:r>
          </w:p>
        </w:tc>
      </w:tr>
      <w:tr w:rsidR="0010154B" w:rsidRPr="00DA4C96" w14:paraId="2DE62EF0"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12BAF0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81</w:t>
            </w:r>
          </w:p>
        </w:tc>
        <w:tc>
          <w:tcPr>
            <w:tcW w:w="1530" w:type="dxa"/>
            <w:tcBorders>
              <w:top w:val="nil"/>
              <w:left w:val="nil"/>
              <w:bottom w:val="single" w:sz="4" w:space="0" w:color="auto"/>
              <w:right w:val="single" w:sz="4" w:space="0" w:color="auto"/>
            </w:tcBorders>
            <w:shd w:val="clear" w:color="auto" w:fill="auto"/>
            <w:noWrap/>
            <w:vAlign w:val="center"/>
            <w:hideMark/>
          </w:tcPr>
          <w:p w14:paraId="63E5A62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cg27017993</w:t>
            </w:r>
          </w:p>
        </w:tc>
        <w:tc>
          <w:tcPr>
            <w:tcW w:w="650" w:type="dxa"/>
            <w:tcBorders>
              <w:top w:val="nil"/>
              <w:left w:val="nil"/>
              <w:bottom w:val="single" w:sz="4" w:space="0" w:color="auto"/>
              <w:right w:val="single" w:sz="4" w:space="0" w:color="auto"/>
            </w:tcBorders>
            <w:shd w:val="clear" w:color="auto" w:fill="auto"/>
            <w:noWrap/>
            <w:vAlign w:val="center"/>
            <w:hideMark/>
          </w:tcPr>
          <w:p w14:paraId="7C2442D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14</w:t>
            </w:r>
          </w:p>
        </w:tc>
        <w:tc>
          <w:tcPr>
            <w:tcW w:w="1240" w:type="dxa"/>
            <w:tcBorders>
              <w:top w:val="nil"/>
              <w:left w:val="nil"/>
              <w:bottom w:val="single" w:sz="4" w:space="0" w:color="auto"/>
              <w:right w:val="single" w:sz="4" w:space="0" w:color="auto"/>
            </w:tcBorders>
            <w:shd w:val="clear" w:color="auto" w:fill="auto"/>
            <w:noWrap/>
            <w:vAlign w:val="center"/>
            <w:hideMark/>
          </w:tcPr>
          <w:p w14:paraId="16252B0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74814040</w:t>
            </w:r>
          </w:p>
        </w:tc>
        <w:tc>
          <w:tcPr>
            <w:tcW w:w="1306" w:type="dxa"/>
            <w:tcBorders>
              <w:top w:val="nil"/>
              <w:left w:val="nil"/>
              <w:bottom w:val="single" w:sz="4" w:space="0" w:color="auto"/>
              <w:right w:val="single" w:sz="4" w:space="0" w:color="auto"/>
            </w:tcBorders>
            <w:shd w:val="clear" w:color="auto" w:fill="auto"/>
            <w:vAlign w:val="center"/>
            <w:hideMark/>
          </w:tcPr>
          <w:p w14:paraId="2AF0FF11"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C14orf115</w:t>
            </w:r>
          </w:p>
        </w:tc>
        <w:tc>
          <w:tcPr>
            <w:tcW w:w="1050" w:type="dxa"/>
            <w:tcBorders>
              <w:top w:val="nil"/>
              <w:left w:val="nil"/>
              <w:bottom w:val="single" w:sz="4" w:space="0" w:color="auto"/>
              <w:right w:val="single" w:sz="4" w:space="0" w:color="auto"/>
            </w:tcBorders>
            <w:shd w:val="clear" w:color="auto" w:fill="auto"/>
            <w:noWrap/>
            <w:vAlign w:val="center"/>
            <w:hideMark/>
          </w:tcPr>
          <w:p w14:paraId="7A76003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TSS1500</w:t>
            </w:r>
          </w:p>
        </w:tc>
        <w:tc>
          <w:tcPr>
            <w:tcW w:w="1424" w:type="dxa"/>
            <w:tcBorders>
              <w:top w:val="nil"/>
              <w:left w:val="nil"/>
              <w:bottom w:val="single" w:sz="4" w:space="0" w:color="auto"/>
              <w:right w:val="single" w:sz="4" w:space="0" w:color="auto"/>
            </w:tcBorders>
            <w:shd w:val="clear" w:color="auto" w:fill="auto"/>
            <w:noWrap/>
            <w:vAlign w:val="center"/>
            <w:hideMark/>
          </w:tcPr>
          <w:p w14:paraId="1BF45F4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3.00%</w:t>
            </w:r>
          </w:p>
        </w:tc>
        <w:tc>
          <w:tcPr>
            <w:tcW w:w="990" w:type="dxa"/>
            <w:tcBorders>
              <w:top w:val="nil"/>
              <w:left w:val="nil"/>
              <w:bottom w:val="single" w:sz="4" w:space="0" w:color="auto"/>
              <w:right w:val="single" w:sz="4" w:space="0" w:color="auto"/>
            </w:tcBorders>
            <w:shd w:val="clear" w:color="auto" w:fill="auto"/>
            <w:noWrap/>
            <w:vAlign w:val="center"/>
            <w:hideMark/>
          </w:tcPr>
          <w:p w14:paraId="08F72FE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3.96</w:t>
            </w:r>
          </w:p>
        </w:tc>
        <w:tc>
          <w:tcPr>
            <w:tcW w:w="1170" w:type="dxa"/>
            <w:tcBorders>
              <w:top w:val="nil"/>
              <w:left w:val="nil"/>
              <w:bottom w:val="single" w:sz="4" w:space="0" w:color="auto"/>
              <w:right w:val="single" w:sz="4" w:space="0" w:color="auto"/>
            </w:tcBorders>
            <w:shd w:val="clear" w:color="auto" w:fill="auto"/>
            <w:noWrap/>
            <w:vAlign w:val="center"/>
            <w:hideMark/>
          </w:tcPr>
          <w:p w14:paraId="0DF4C0D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7.42E-05</w:t>
            </w:r>
          </w:p>
        </w:tc>
        <w:tc>
          <w:tcPr>
            <w:tcW w:w="1080" w:type="dxa"/>
            <w:tcBorders>
              <w:top w:val="nil"/>
              <w:left w:val="nil"/>
              <w:bottom w:val="single" w:sz="4" w:space="0" w:color="auto"/>
              <w:right w:val="single" w:sz="4" w:space="0" w:color="auto"/>
            </w:tcBorders>
            <w:shd w:val="clear" w:color="auto" w:fill="auto"/>
            <w:noWrap/>
            <w:vAlign w:val="center"/>
            <w:hideMark/>
          </w:tcPr>
          <w:p w14:paraId="019642B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1.41E-01</w:t>
            </w:r>
          </w:p>
        </w:tc>
        <w:tc>
          <w:tcPr>
            <w:tcW w:w="2839" w:type="dxa"/>
            <w:tcBorders>
              <w:top w:val="nil"/>
              <w:left w:val="nil"/>
              <w:bottom w:val="single" w:sz="4" w:space="0" w:color="auto"/>
              <w:right w:val="single" w:sz="4" w:space="0" w:color="auto"/>
            </w:tcBorders>
            <w:shd w:val="clear" w:color="auto" w:fill="auto"/>
            <w:noWrap/>
            <w:vAlign w:val="center"/>
            <w:hideMark/>
          </w:tcPr>
          <w:p w14:paraId="7C88F9D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2DCB97DD"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2A36D4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82</w:t>
            </w:r>
          </w:p>
        </w:tc>
        <w:tc>
          <w:tcPr>
            <w:tcW w:w="1530" w:type="dxa"/>
            <w:tcBorders>
              <w:top w:val="nil"/>
              <w:left w:val="nil"/>
              <w:bottom w:val="single" w:sz="4" w:space="0" w:color="auto"/>
              <w:right w:val="single" w:sz="4" w:space="0" w:color="auto"/>
            </w:tcBorders>
            <w:shd w:val="clear" w:color="auto" w:fill="auto"/>
            <w:noWrap/>
            <w:vAlign w:val="center"/>
            <w:hideMark/>
          </w:tcPr>
          <w:p w14:paraId="02A315B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cg08250921</w:t>
            </w:r>
          </w:p>
        </w:tc>
        <w:tc>
          <w:tcPr>
            <w:tcW w:w="650" w:type="dxa"/>
            <w:tcBorders>
              <w:top w:val="nil"/>
              <w:left w:val="nil"/>
              <w:bottom w:val="single" w:sz="4" w:space="0" w:color="auto"/>
              <w:right w:val="single" w:sz="4" w:space="0" w:color="auto"/>
            </w:tcBorders>
            <w:shd w:val="clear" w:color="auto" w:fill="auto"/>
            <w:noWrap/>
            <w:vAlign w:val="center"/>
            <w:hideMark/>
          </w:tcPr>
          <w:p w14:paraId="4584722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16</w:t>
            </w:r>
          </w:p>
        </w:tc>
        <w:tc>
          <w:tcPr>
            <w:tcW w:w="1240" w:type="dxa"/>
            <w:tcBorders>
              <w:top w:val="nil"/>
              <w:left w:val="nil"/>
              <w:bottom w:val="single" w:sz="4" w:space="0" w:color="auto"/>
              <w:right w:val="single" w:sz="4" w:space="0" w:color="auto"/>
            </w:tcBorders>
            <w:shd w:val="clear" w:color="auto" w:fill="auto"/>
            <w:noWrap/>
            <w:vAlign w:val="center"/>
            <w:hideMark/>
          </w:tcPr>
          <w:p w14:paraId="051B50B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88111009</w:t>
            </w:r>
          </w:p>
        </w:tc>
        <w:tc>
          <w:tcPr>
            <w:tcW w:w="1306" w:type="dxa"/>
            <w:tcBorders>
              <w:top w:val="nil"/>
              <w:left w:val="nil"/>
              <w:bottom w:val="single" w:sz="4" w:space="0" w:color="auto"/>
              <w:right w:val="single" w:sz="4" w:space="0" w:color="auto"/>
            </w:tcBorders>
            <w:shd w:val="clear" w:color="auto" w:fill="auto"/>
            <w:vAlign w:val="center"/>
            <w:hideMark/>
          </w:tcPr>
          <w:p w14:paraId="03F4E044"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NA</w:t>
            </w:r>
          </w:p>
        </w:tc>
        <w:tc>
          <w:tcPr>
            <w:tcW w:w="1050" w:type="dxa"/>
            <w:tcBorders>
              <w:top w:val="nil"/>
              <w:left w:val="nil"/>
              <w:bottom w:val="single" w:sz="4" w:space="0" w:color="auto"/>
              <w:right w:val="single" w:sz="4" w:space="0" w:color="auto"/>
            </w:tcBorders>
            <w:shd w:val="clear" w:color="auto" w:fill="auto"/>
            <w:noWrap/>
            <w:vAlign w:val="center"/>
            <w:hideMark/>
          </w:tcPr>
          <w:p w14:paraId="644C4B5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NA</w:t>
            </w:r>
          </w:p>
        </w:tc>
        <w:tc>
          <w:tcPr>
            <w:tcW w:w="1424" w:type="dxa"/>
            <w:tcBorders>
              <w:top w:val="nil"/>
              <w:left w:val="nil"/>
              <w:bottom w:val="single" w:sz="4" w:space="0" w:color="auto"/>
              <w:right w:val="single" w:sz="4" w:space="0" w:color="auto"/>
            </w:tcBorders>
            <w:shd w:val="clear" w:color="auto" w:fill="auto"/>
            <w:noWrap/>
            <w:vAlign w:val="center"/>
            <w:hideMark/>
          </w:tcPr>
          <w:p w14:paraId="5DF45DF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3.20%</w:t>
            </w:r>
          </w:p>
        </w:tc>
        <w:tc>
          <w:tcPr>
            <w:tcW w:w="990" w:type="dxa"/>
            <w:tcBorders>
              <w:top w:val="nil"/>
              <w:left w:val="nil"/>
              <w:bottom w:val="single" w:sz="4" w:space="0" w:color="auto"/>
              <w:right w:val="single" w:sz="4" w:space="0" w:color="auto"/>
            </w:tcBorders>
            <w:shd w:val="clear" w:color="auto" w:fill="auto"/>
            <w:noWrap/>
            <w:vAlign w:val="center"/>
            <w:hideMark/>
          </w:tcPr>
          <w:p w14:paraId="02C5C08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4.69</w:t>
            </w:r>
          </w:p>
        </w:tc>
        <w:tc>
          <w:tcPr>
            <w:tcW w:w="1170" w:type="dxa"/>
            <w:tcBorders>
              <w:top w:val="nil"/>
              <w:left w:val="nil"/>
              <w:bottom w:val="single" w:sz="4" w:space="0" w:color="auto"/>
              <w:right w:val="single" w:sz="4" w:space="0" w:color="auto"/>
            </w:tcBorders>
            <w:shd w:val="clear" w:color="auto" w:fill="auto"/>
            <w:noWrap/>
            <w:vAlign w:val="center"/>
            <w:hideMark/>
          </w:tcPr>
          <w:p w14:paraId="777693F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2.76E-06</w:t>
            </w:r>
          </w:p>
        </w:tc>
        <w:tc>
          <w:tcPr>
            <w:tcW w:w="1080" w:type="dxa"/>
            <w:tcBorders>
              <w:top w:val="nil"/>
              <w:left w:val="nil"/>
              <w:bottom w:val="single" w:sz="4" w:space="0" w:color="auto"/>
              <w:right w:val="single" w:sz="4" w:space="0" w:color="auto"/>
            </w:tcBorders>
            <w:shd w:val="clear" w:color="auto" w:fill="auto"/>
            <w:noWrap/>
            <w:vAlign w:val="center"/>
            <w:hideMark/>
          </w:tcPr>
          <w:p w14:paraId="1B173DA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3.12E-02</w:t>
            </w:r>
          </w:p>
        </w:tc>
        <w:tc>
          <w:tcPr>
            <w:tcW w:w="2839" w:type="dxa"/>
            <w:tcBorders>
              <w:top w:val="nil"/>
              <w:left w:val="nil"/>
              <w:bottom w:val="single" w:sz="4" w:space="0" w:color="auto"/>
              <w:right w:val="single" w:sz="4" w:space="0" w:color="auto"/>
            </w:tcBorders>
            <w:shd w:val="clear" w:color="auto" w:fill="auto"/>
            <w:noWrap/>
            <w:vAlign w:val="center"/>
            <w:hideMark/>
          </w:tcPr>
          <w:p w14:paraId="65A6099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4663B725"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68DCC3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83</w:t>
            </w:r>
          </w:p>
        </w:tc>
        <w:tc>
          <w:tcPr>
            <w:tcW w:w="1530" w:type="dxa"/>
            <w:tcBorders>
              <w:top w:val="nil"/>
              <w:left w:val="nil"/>
              <w:bottom w:val="single" w:sz="4" w:space="0" w:color="auto"/>
              <w:right w:val="single" w:sz="4" w:space="0" w:color="auto"/>
            </w:tcBorders>
            <w:shd w:val="clear" w:color="auto" w:fill="auto"/>
            <w:noWrap/>
            <w:vAlign w:val="center"/>
            <w:hideMark/>
          </w:tcPr>
          <w:p w14:paraId="38E0D03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cg26284735</w:t>
            </w:r>
          </w:p>
        </w:tc>
        <w:tc>
          <w:tcPr>
            <w:tcW w:w="650" w:type="dxa"/>
            <w:tcBorders>
              <w:top w:val="nil"/>
              <w:left w:val="nil"/>
              <w:bottom w:val="single" w:sz="4" w:space="0" w:color="auto"/>
              <w:right w:val="single" w:sz="4" w:space="0" w:color="auto"/>
            </w:tcBorders>
            <w:shd w:val="clear" w:color="auto" w:fill="auto"/>
            <w:noWrap/>
            <w:vAlign w:val="center"/>
            <w:hideMark/>
          </w:tcPr>
          <w:p w14:paraId="239FE33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w:t>
            </w:r>
          </w:p>
        </w:tc>
        <w:tc>
          <w:tcPr>
            <w:tcW w:w="1240" w:type="dxa"/>
            <w:tcBorders>
              <w:top w:val="nil"/>
              <w:left w:val="nil"/>
              <w:bottom w:val="single" w:sz="4" w:space="0" w:color="auto"/>
              <w:right w:val="single" w:sz="4" w:space="0" w:color="auto"/>
            </w:tcBorders>
            <w:shd w:val="clear" w:color="auto" w:fill="auto"/>
            <w:noWrap/>
            <w:vAlign w:val="center"/>
            <w:hideMark/>
          </w:tcPr>
          <w:p w14:paraId="47DC485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5065165</w:t>
            </w:r>
          </w:p>
        </w:tc>
        <w:tc>
          <w:tcPr>
            <w:tcW w:w="1306" w:type="dxa"/>
            <w:tcBorders>
              <w:top w:val="nil"/>
              <w:left w:val="nil"/>
              <w:bottom w:val="single" w:sz="4" w:space="0" w:color="auto"/>
              <w:right w:val="single" w:sz="4" w:space="0" w:color="auto"/>
            </w:tcBorders>
            <w:shd w:val="clear" w:color="auto" w:fill="auto"/>
            <w:vAlign w:val="center"/>
            <w:hideMark/>
          </w:tcPr>
          <w:p w14:paraId="68CEF9A8"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NA</w:t>
            </w:r>
          </w:p>
        </w:tc>
        <w:tc>
          <w:tcPr>
            <w:tcW w:w="1050" w:type="dxa"/>
            <w:tcBorders>
              <w:top w:val="nil"/>
              <w:left w:val="nil"/>
              <w:bottom w:val="single" w:sz="4" w:space="0" w:color="auto"/>
              <w:right w:val="single" w:sz="4" w:space="0" w:color="auto"/>
            </w:tcBorders>
            <w:shd w:val="clear" w:color="auto" w:fill="auto"/>
            <w:noWrap/>
            <w:vAlign w:val="center"/>
            <w:hideMark/>
          </w:tcPr>
          <w:p w14:paraId="674C7EA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NA</w:t>
            </w:r>
          </w:p>
        </w:tc>
        <w:tc>
          <w:tcPr>
            <w:tcW w:w="1424" w:type="dxa"/>
            <w:tcBorders>
              <w:top w:val="nil"/>
              <w:left w:val="nil"/>
              <w:bottom w:val="single" w:sz="4" w:space="0" w:color="auto"/>
              <w:right w:val="single" w:sz="4" w:space="0" w:color="auto"/>
            </w:tcBorders>
            <w:shd w:val="clear" w:color="auto" w:fill="auto"/>
            <w:noWrap/>
            <w:vAlign w:val="center"/>
            <w:hideMark/>
          </w:tcPr>
          <w:p w14:paraId="7CA346E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2.21%</w:t>
            </w:r>
          </w:p>
        </w:tc>
        <w:tc>
          <w:tcPr>
            <w:tcW w:w="990" w:type="dxa"/>
            <w:tcBorders>
              <w:top w:val="nil"/>
              <w:left w:val="nil"/>
              <w:bottom w:val="single" w:sz="4" w:space="0" w:color="auto"/>
              <w:right w:val="single" w:sz="4" w:space="0" w:color="auto"/>
            </w:tcBorders>
            <w:shd w:val="clear" w:color="auto" w:fill="auto"/>
            <w:noWrap/>
            <w:vAlign w:val="center"/>
            <w:hideMark/>
          </w:tcPr>
          <w:p w14:paraId="1EE3BFE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3.97</w:t>
            </w:r>
          </w:p>
        </w:tc>
        <w:tc>
          <w:tcPr>
            <w:tcW w:w="1170" w:type="dxa"/>
            <w:tcBorders>
              <w:top w:val="nil"/>
              <w:left w:val="nil"/>
              <w:bottom w:val="single" w:sz="4" w:space="0" w:color="auto"/>
              <w:right w:val="single" w:sz="4" w:space="0" w:color="auto"/>
            </w:tcBorders>
            <w:shd w:val="clear" w:color="auto" w:fill="auto"/>
            <w:noWrap/>
            <w:vAlign w:val="center"/>
            <w:hideMark/>
          </w:tcPr>
          <w:p w14:paraId="2246769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7.17E-05</w:t>
            </w:r>
          </w:p>
        </w:tc>
        <w:tc>
          <w:tcPr>
            <w:tcW w:w="1080" w:type="dxa"/>
            <w:tcBorders>
              <w:top w:val="nil"/>
              <w:left w:val="nil"/>
              <w:bottom w:val="single" w:sz="4" w:space="0" w:color="auto"/>
              <w:right w:val="single" w:sz="4" w:space="0" w:color="auto"/>
            </w:tcBorders>
            <w:shd w:val="clear" w:color="auto" w:fill="auto"/>
            <w:noWrap/>
            <w:vAlign w:val="center"/>
            <w:hideMark/>
          </w:tcPr>
          <w:p w14:paraId="0441092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1.41E-01</w:t>
            </w:r>
          </w:p>
        </w:tc>
        <w:tc>
          <w:tcPr>
            <w:tcW w:w="2839" w:type="dxa"/>
            <w:tcBorders>
              <w:top w:val="nil"/>
              <w:left w:val="nil"/>
              <w:bottom w:val="single" w:sz="4" w:space="0" w:color="auto"/>
              <w:right w:val="single" w:sz="4" w:space="0" w:color="auto"/>
            </w:tcBorders>
            <w:shd w:val="clear" w:color="auto" w:fill="auto"/>
            <w:noWrap/>
            <w:vAlign w:val="center"/>
            <w:hideMark/>
          </w:tcPr>
          <w:p w14:paraId="4E08E5C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6D88F895"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A75D49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84</w:t>
            </w:r>
          </w:p>
        </w:tc>
        <w:tc>
          <w:tcPr>
            <w:tcW w:w="1530" w:type="dxa"/>
            <w:tcBorders>
              <w:top w:val="nil"/>
              <w:left w:val="nil"/>
              <w:bottom w:val="single" w:sz="4" w:space="0" w:color="auto"/>
              <w:right w:val="single" w:sz="4" w:space="0" w:color="auto"/>
            </w:tcBorders>
            <w:shd w:val="clear" w:color="auto" w:fill="auto"/>
            <w:noWrap/>
            <w:vAlign w:val="center"/>
            <w:hideMark/>
          </w:tcPr>
          <w:p w14:paraId="15699002" w14:textId="071A9D01"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cg15705813</w:t>
            </w:r>
          </w:p>
        </w:tc>
        <w:tc>
          <w:tcPr>
            <w:tcW w:w="650" w:type="dxa"/>
            <w:tcBorders>
              <w:top w:val="nil"/>
              <w:left w:val="nil"/>
              <w:bottom w:val="single" w:sz="4" w:space="0" w:color="auto"/>
              <w:right w:val="single" w:sz="4" w:space="0" w:color="auto"/>
            </w:tcBorders>
            <w:shd w:val="clear" w:color="auto" w:fill="auto"/>
            <w:noWrap/>
            <w:vAlign w:val="center"/>
            <w:hideMark/>
          </w:tcPr>
          <w:p w14:paraId="0DC6469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w:t>
            </w:r>
          </w:p>
        </w:tc>
        <w:tc>
          <w:tcPr>
            <w:tcW w:w="1240" w:type="dxa"/>
            <w:tcBorders>
              <w:top w:val="nil"/>
              <w:left w:val="nil"/>
              <w:bottom w:val="single" w:sz="4" w:space="0" w:color="auto"/>
              <w:right w:val="single" w:sz="4" w:space="0" w:color="auto"/>
            </w:tcBorders>
            <w:shd w:val="clear" w:color="auto" w:fill="auto"/>
            <w:noWrap/>
            <w:vAlign w:val="center"/>
            <w:hideMark/>
          </w:tcPr>
          <w:p w14:paraId="0A8FBD1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70297499</w:t>
            </w:r>
          </w:p>
        </w:tc>
        <w:tc>
          <w:tcPr>
            <w:tcW w:w="1306" w:type="dxa"/>
            <w:tcBorders>
              <w:top w:val="nil"/>
              <w:left w:val="nil"/>
              <w:bottom w:val="single" w:sz="4" w:space="0" w:color="auto"/>
              <w:right w:val="single" w:sz="4" w:space="0" w:color="auto"/>
            </w:tcBorders>
            <w:shd w:val="clear" w:color="auto" w:fill="auto"/>
            <w:vAlign w:val="center"/>
            <w:hideMark/>
          </w:tcPr>
          <w:p w14:paraId="4756F7B2"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NA</w:t>
            </w:r>
          </w:p>
        </w:tc>
        <w:tc>
          <w:tcPr>
            <w:tcW w:w="1050" w:type="dxa"/>
            <w:tcBorders>
              <w:top w:val="nil"/>
              <w:left w:val="nil"/>
              <w:bottom w:val="single" w:sz="4" w:space="0" w:color="auto"/>
              <w:right w:val="single" w:sz="4" w:space="0" w:color="auto"/>
            </w:tcBorders>
            <w:shd w:val="clear" w:color="auto" w:fill="auto"/>
            <w:noWrap/>
            <w:vAlign w:val="center"/>
            <w:hideMark/>
          </w:tcPr>
          <w:p w14:paraId="6E6952A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NA</w:t>
            </w:r>
          </w:p>
        </w:tc>
        <w:tc>
          <w:tcPr>
            <w:tcW w:w="1424" w:type="dxa"/>
            <w:tcBorders>
              <w:top w:val="nil"/>
              <w:left w:val="nil"/>
              <w:bottom w:val="single" w:sz="4" w:space="0" w:color="auto"/>
              <w:right w:val="single" w:sz="4" w:space="0" w:color="auto"/>
            </w:tcBorders>
            <w:shd w:val="clear" w:color="auto" w:fill="auto"/>
            <w:noWrap/>
            <w:vAlign w:val="center"/>
            <w:hideMark/>
          </w:tcPr>
          <w:p w14:paraId="599505E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1.78%</w:t>
            </w:r>
          </w:p>
        </w:tc>
        <w:tc>
          <w:tcPr>
            <w:tcW w:w="990" w:type="dxa"/>
            <w:tcBorders>
              <w:top w:val="nil"/>
              <w:left w:val="nil"/>
              <w:bottom w:val="single" w:sz="4" w:space="0" w:color="auto"/>
              <w:right w:val="single" w:sz="4" w:space="0" w:color="auto"/>
            </w:tcBorders>
            <w:shd w:val="clear" w:color="auto" w:fill="auto"/>
            <w:noWrap/>
            <w:vAlign w:val="center"/>
            <w:hideMark/>
          </w:tcPr>
          <w:p w14:paraId="4510F13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-5.30</w:t>
            </w:r>
          </w:p>
        </w:tc>
        <w:tc>
          <w:tcPr>
            <w:tcW w:w="1170" w:type="dxa"/>
            <w:tcBorders>
              <w:top w:val="nil"/>
              <w:left w:val="nil"/>
              <w:bottom w:val="single" w:sz="4" w:space="0" w:color="auto"/>
              <w:right w:val="single" w:sz="4" w:space="0" w:color="auto"/>
            </w:tcBorders>
            <w:shd w:val="clear" w:color="auto" w:fill="auto"/>
            <w:noWrap/>
            <w:vAlign w:val="center"/>
            <w:hideMark/>
          </w:tcPr>
          <w:p w14:paraId="3601E96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1.14E-07</w:t>
            </w:r>
          </w:p>
        </w:tc>
        <w:tc>
          <w:tcPr>
            <w:tcW w:w="1080" w:type="dxa"/>
            <w:tcBorders>
              <w:top w:val="nil"/>
              <w:left w:val="nil"/>
              <w:bottom w:val="single" w:sz="4" w:space="0" w:color="auto"/>
              <w:right w:val="single" w:sz="4" w:space="0" w:color="auto"/>
            </w:tcBorders>
            <w:shd w:val="clear" w:color="auto" w:fill="auto"/>
            <w:noWrap/>
            <w:vAlign w:val="center"/>
            <w:hideMark/>
          </w:tcPr>
          <w:p w14:paraId="0264C16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3.87E-03</w:t>
            </w:r>
          </w:p>
        </w:tc>
        <w:tc>
          <w:tcPr>
            <w:tcW w:w="2839" w:type="dxa"/>
            <w:tcBorders>
              <w:top w:val="nil"/>
              <w:left w:val="nil"/>
              <w:bottom w:val="single" w:sz="4" w:space="0" w:color="auto"/>
              <w:right w:val="single" w:sz="4" w:space="0" w:color="auto"/>
            </w:tcBorders>
            <w:shd w:val="clear" w:color="auto" w:fill="auto"/>
            <w:vAlign w:val="center"/>
            <w:hideMark/>
          </w:tcPr>
          <w:p w14:paraId="6E5C7F35" w14:textId="08920444" w:rsidR="0010154B" w:rsidRPr="00DA4C96" w:rsidRDefault="00D167C3"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fldChar w:fldCharType="begin">
                <w:fldData xml:space="preserve">PEVuZE5vdGU+PENpdGU+PEF1dGhvcj5MaXU8L0F1dGhvcj48WWVhcj4yMDE4PC9ZZWFyPjxSZWNO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</w:fldData>
              </w:fldChar>
            </w:r>
            <w:r w:rsidR="00325C60">
              <w:rPr>
                <w:rFonts w:ascii="Arial" w:eastAsia="Times New Roman" w:hAnsi="Arial" w:cs="Arial"/>
                <w:color w:val="000000"/>
                <w:sz w:val="20"/>
                <w:szCs w:val="20"/>
                <w:lang w:eastAsia="zh-CN"/>
              </w:rPr>
              <w:instrText xml:space="preserve"> ADDIN EN.CITE </w:instrText>
            </w:r>
            <w:r w:rsidR="00325C60">
              <w:rPr>
                <w:rFonts w:ascii="Arial" w:eastAsia="Times New Roman" w:hAnsi="Arial" w:cs="Arial"/>
                <w:color w:val="000000"/>
                <w:sz w:val="20"/>
                <w:szCs w:val="20"/>
                <w:lang w:eastAsia="zh-CN"/>
              </w:rPr>
              <w:fldChar w:fldCharType="begin">
                <w:fldData xml:space="preserve">PEVuZE5vdGU+PENpdGU+PEF1dGhvcj5MaXU8L0F1dGhvcj48WWVhcj4yMDE4PC9ZZWFyPjxSZWNO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</w:fldData>
              </w:fldChar>
            </w:r>
            <w:r w:rsidR="00325C60">
              <w:rPr>
                <w:rFonts w:ascii="Arial" w:eastAsia="Times New Roman" w:hAnsi="Arial" w:cs="Arial"/>
                <w:color w:val="000000"/>
                <w:sz w:val="20"/>
                <w:szCs w:val="20"/>
                <w:lang w:eastAsia="zh-CN"/>
              </w:rPr>
              <w:instrText xml:space="preserve"> ADDIN EN.CITE.DATA </w:instrText>
            </w:r>
            <w:r w:rsidR="00325C60">
              <w:rPr>
                <w:rFonts w:ascii="Arial" w:eastAsia="Times New Roman" w:hAnsi="Arial" w:cs="Arial"/>
                <w:color w:val="000000"/>
                <w:sz w:val="20"/>
                <w:szCs w:val="20"/>
                <w:lang w:eastAsia="zh-CN"/>
              </w:rPr>
            </w:r>
            <w:r w:rsidR="00325C60">
              <w:rPr>
                <w:rFonts w:ascii="Arial" w:eastAsia="Times New Roman" w:hAnsi="Arial" w:cs="Arial"/>
                <w:color w:val="000000"/>
                <w:sz w:val="20"/>
                <w:szCs w:val="20"/>
                <w:lang w:eastAsia="zh-CN"/>
              </w:rPr>
              <w:fldChar w:fldCharType="end"/>
            </w:r>
            <w:r w:rsidRPr="00DA4C96">
              <w:rPr>
                <w:rFonts w:ascii="Arial" w:eastAsia="Times New Roman" w:hAnsi="Arial" w:cs="Arial"/>
                <w:color w:val="000000"/>
                <w:sz w:val="20"/>
                <w:szCs w:val="20"/>
                <w:lang w:eastAsia="zh-CN"/>
              </w:rPr>
            </w:r>
            <w:r w:rsidRPr="00DA4C96">
              <w:rPr>
                <w:rFonts w:ascii="Arial" w:eastAsia="Times New Roman" w:hAnsi="Arial" w:cs="Arial"/>
                <w:color w:val="000000"/>
                <w:sz w:val="20"/>
                <w:szCs w:val="20"/>
                <w:lang w:eastAsia="zh-CN"/>
              </w:rPr>
              <w:fldChar w:fldCharType="separate"/>
            </w:r>
            <w:r w:rsidR="00325C60">
              <w:rPr>
                <w:rFonts w:ascii="Arial" w:eastAsia="Times New Roman" w:hAnsi="Arial" w:cs="Arial"/>
                <w:noProof/>
                <w:color w:val="000000"/>
                <w:sz w:val="20"/>
                <w:szCs w:val="20"/>
                <w:lang w:eastAsia="zh-CN"/>
              </w:rPr>
              <w:t>[9, 10]</w:t>
            </w:r>
            <w:r w:rsidRPr="00DA4C96">
              <w:rPr>
                <w:rFonts w:ascii="Arial" w:eastAsia="Times New Roman" w:hAnsi="Arial" w:cs="Arial"/>
                <w:color w:val="000000"/>
                <w:sz w:val="20"/>
                <w:szCs w:val="20"/>
                <w:lang w:eastAsia="zh-CN"/>
              </w:rPr>
              <w:fldChar w:fldCharType="end"/>
            </w:r>
          </w:p>
        </w:tc>
      </w:tr>
      <w:tr w:rsidR="0010154B" w:rsidRPr="00DA4C96" w14:paraId="5AEA77D1"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AB5654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85</w:t>
            </w:r>
          </w:p>
        </w:tc>
        <w:tc>
          <w:tcPr>
            <w:tcW w:w="1530" w:type="dxa"/>
            <w:tcBorders>
              <w:top w:val="nil"/>
              <w:left w:val="nil"/>
              <w:bottom w:val="single" w:sz="4" w:space="0" w:color="auto"/>
              <w:right w:val="single" w:sz="4" w:space="0" w:color="auto"/>
            </w:tcBorders>
            <w:shd w:val="clear" w:color="auto" w:fill="auto"/>
            <w:noWrap/>
            <w:vAlign w:val="center"/>
            <w:hideMark/>
          </w:tcPr>
          <w:p w14:paraId="5BFB96C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cg15033653</w:t>
            </w:r>
          </w:p>
        </w:tc>
        <w:tc>
          <w:tcPr>
            <w:tcW w:w="650" w:type="dxa"/>
            <w:tcBorders>
              <w:top w:val="nil"/>
              <w:left w:val="nil"/>
              <w:bottom w:val="single" w:sz="4" w:space="0" w:color="auto"/>
              <w:right w:val="single" w:sz="4" w:space="0" w:color="auto"/>
            </w:tcBorders>
            <w:shd w:val="clear" w:color="auto" w:fill="auto"/>
            <w:noWrap/>
            <w:vAlign w:val="center"/>
            <w:hideMark/>
          </w:tcPr>
          <w:p w14:paraId="5DD45AC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12</w:t>
            </w:r>
          </w:p>
        </w:tc>
        <w:tc>
          <w:tcPr>
            <w:tcW w:w="1240" w:type="dxa"/>
            <w:tcBorders>
              <w:top w:val="nil"/>
              <w:left w:val="nil"/>
              <w:bottom w:val="single" w:sz="4" w:space="0" w:color="auto"/>
              <w:right w:val="single" w:sz="4" w:space="0" w:color="auto"/>
            </w:tcBorders>
            <w:shd w:val="clear" w:color="auto" w:fill="auto"/>
            <w:noWrap/>
            <w:vAlign w:val="center"/>
            <w:hideMark/>
          </w:tcPr>
          <w:p w14:paraId="36AAB81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113587581</w:t>
            </w:r>
          </w:p>
        </w:tc>
        <w:tc>
          <w:tcPr>
            <w:tcW w:w="1306" w:type="dxa"/>
            <w:tcBorders>
              <w:top w:val="nil"/>
              <w:left w:val="nil"/>
              <w:bottom w:val="single" w:sz="4" w:space="0" w:color="auto"/>
              <w:right w:val="single" w:sz="4" w:space="0" w:color="auto"/>
            </w:tcBorders>
            <w:shd w:val="clear" w:color="auto" w:fill="auto"/>
            <w:vAlign w:val="center"/>
            <w:hideMark/>
          </w:tcPr>
          <w:p w14:paraId="4E652E9C"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CCDC42B</w:t>
            </w:r>
          </w:p>
        </w:tc>
        <w:tc>
          <w:tcPr>
            <w:tcW w:w="1050" w:type="dxa"/>
            <w:tcBorders>
              <w:top w:val="nil"/>
              <w:left w:val="nil"/>
              <w:bottom w:val="single" w:sz="4" w:space="0" w:color="auto"/>
              <w:right w:val="single" w:sz="4" w:space="0" w:color="auto"/>
            </w:tcBorders>
            <w:shd w:val="clear" w:color="auto" w:fill="auto"/>
            <w:noWrap/>
            <w:vAlign w:val="center"/>
            <w:hideMark/>
          </w:tcPr>
          <w:p w14:paraId="1AB9F1D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TSS200</w:t>
            </w:r>
          </w:p>
        </w:tc>
        <w:tc>
          <w:tcPr>
            <w:tcW w:w="1424" w:type="dxa"/>
            <w:tcBorders>
              <w:top w:val="nil"/>
              <w:left w:val="nil"/>
              <w:bottom w:val="single" w:sz="4" w:space="0" w:color="auto"/>
              <w:right w:val="single" w:sz="4" w:space="0" w:color="auto"/>
            </w:tcBorders>
            <w:shd w:val="clear" w:color="auto" w:fill="auto"/>
            <w:noWrap/>
            <w:vAlign w:val="center"/>
            <w:hideMark/>
          </w:tcPr>
          <w:p w14:paraId="6A8060E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3.14%</w:t>
            </w:r>
          </w:p>
        </w:tc>
        <w:tc>
          <w:tcPr>
            <w:tcW w:w="990" w:type="dxa"/>
            <w:tcBorders>
              <w:top w:val="nil"/>
              <w:left w:val="nil"/>
              <w:bottom w:val="single" w:sz="4" w:space="0" w:color="auto"/>
              <w:right w:val="single" w:sz="4" w:space="0" w:color="auto"/>
            </w:tcBorders>
            <w:shd w:val="clear" w:color="auto" w:fill="auto"/>
            <w:noWrap/>
            <w:vAlign w:val="center"/>
            <w:hideMark/>
          </w:tcPr>
          <w:p w14:paraId="5A138CC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4.62</w:t>
            </w:r>
          </w:p>
        </w:tc>
        <w:tc>
          <w:tcPr>
            <w:tcW w:w="1170" w:type="dxa"/>
            <w:tcBorders>
              <w:top w:val="nil"/>
              <w:left w:val="nil"/>
              <w:bottom w:val="single" w:sz="4" w:space="0" w:color="auto"/>
              <w:right w:val="single" w:sz="4" w:space="0" w:color="auto"/>
            </w:tcBorders>
            <w:shd w:val="clear" w:color="auto" w:fill="auto"/>
            <w:noWrap/>
            <w:vAlign w:val="center"/>
            <w:hideMark/>
          </w:tcPr>
          <w:p w14:paraId="3B0BE9C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3.89E-06</w:t>
            </w:r>
          </w:p>
        </w:tc>
        <w:tc>
          <w:tcPr>
            <w:tcW w:w="1080" w:type="dxa"/>
            <w:tcBorders>
              <w:top w:val="nil"/>
              <w:left w:val="nil"/>
              <w:bottom w:val="single" w:sz="4" w:space="0" w:color="auto"/>
              <w:right w:val="single" w:sz="4" w:space="0" w:color="auto"/>
            </w:tcBorders>
            <w:shd w:val="clear" w:color="auto" w:fill="auto"/>
            <w:noWrap/>
            <w:vAlign w:val="center"/>
            <w:hideMark/>
          </w:tcPr>
          <w:p w14:paraId="5315834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3.61E-02</w:t>
            </w:r>
          </w:p>
        </w:tc>
        <w:tc>
          <w:tcPr>
            <w:tcW w:w="2839" w:type="dxa"/>
            <w:tcBorders>
              <w:top w:val="nil"/>
              <w:left w:val="nil"/>
              <w:bottom w:val="single" w:sz="4" w:space="0" w:color="auto"/>
              <w:right w:val="single" w:sz="4" w:space="0" w:color="auto"/>
            </w:tcBorders>
            <w:shd w:val="clear" w:color="auto" w:fill="auto"/>
            <w:noWrap/>
            <w:vAlign w:val="center"/>
            <w:hideMark/>
          </w:tcPr>
          <w:p w14:paraId="7B5A869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5EDEC231"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0037DD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86</w:t>
            </w:r>
          </w:p>
        </w:tc>
        <w:tc>
          <w:tcPr>
            <w:tcW w:w="1530" w:type="dxa"/>
            <w:tcBorders>
              <w:top w:val="nil"/>
              <w:left w:val="nil"/>
              <w:bottom w:val="single" w:sz="4" w:space="0" w:color="auto"/>
              <w:right w:val="single" w:sz="4" w:space="0" w:color="auto"/>
            </w:tcBorders>
            <w:shd w:val="clear" w:color="auto" w:fill="auto"/>
            <w:noWrap/>
            <w:vAlign w:val="center"/>
            <w:hideMark/>
          </w:tcPr>
          <w:p w14:paraId="50FF970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cg26340050</w:t>
            </w:r>
          </w:p>
        </w:tc>
        <w:tc>
          <w:tcPr>
            <w:tcW w:w="650" w:type="dxa"/>
            <w:tcBorders>
              <w:top w:val="nil"/>
              <w:left w:val="nil"/>
              <w:bottom w:val="single" w:sz="4" w:space="0" w:color="auto"/>
              <w:right w:val="single" w:sz="4" w:space="0" w:color="auto"/>
            </w:tcBorders>
            <w:shd w:val="clear" w:color="auto" w:fill="auto"/>
            <w:noWrap/>
            <w:vAlign w:val="center"/>
            <w:hideMark/>
          </w:tcPr>
          <w:p w14:paraId="7852573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14</w:t>
            </w:r>
          </w:p>
        </w:tc>
        <w:tc>
          <w:tcPr>
            <w:tcW w:w="1240" w:type="dxa"/>
            <w:tcBorders>
              <w:top w:val="nil"/>
              <w:left w:val="nil"/>
              <w:bottom w:val="single" w:sz="4" w:space="0" w:color="auto"/>
              <w:right w:val="single" w:sz="4" w:space="0" w:color="auto"/>
            </w:tcBorders>
            <w:shd w:val="clear" w:color="auto" w:fill="auto"/>
            <w:noWrap/>
            <w:vAlign w:val="center"/>
            <w:hideMark/>
          </w:tcPr>
          <w:p w14:paraId="09E99BA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105771879</w:t>
            </w:r>
          </w:p>
        </w:tc>
        <w:tc>
          <w:tcPr>
            <w:tcW w:w="1306" w:type="dxa"/>
            <w:tcBorders>
              <w:top w:val="nil"/>
              <w:left w:val="nil"/>
              <w:bottom w:val="single" w:sz="4" w:space="0" w:color="auto"/>
              <w:right w:val="single" w:sz="4" w:space="0" w:color="auto"/>
            </w:tcBorders>
            <w:shd w:val="clear" w:color="auto" w:fill="auto"/>
            <w:vAlign w:val="center"/>
            <w:hideMark/>
          </w:tcPr>
          <w:p w14:paraId="6204024B"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NA</w:t>
            </w:r>
          </w:p>
        </w:tc>
        <w:tc>
          <w:tcPr>
            <w:tcW w:w="1050" w:type="dxa"/>
            <w:tcBorders>
              <w:top w:val="nil"/>
              <w:left w:val="nil"/>
              <w:bottom w:val="single" w:sz="4" w:space="0" w:color="auto"/>
              <w:right w:val="single" w:sz="4" w:space="0" w:color="auto"/>
            </w:tcBorders>
            <w:shd w:val="clear" w:color="auto" w:fill="auto"/>
            <w:noWrap/>
            <w:vAlign w:val="center"/>
            <w:hideMark/>
          </w:tcPr>
          <w:p w14:paraId="4ED8E7C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NA</w:t>
            </w:r>
          </w:p>
        </w:tc>
        <w:tc>
          <w:tcPr>
            <w:tcW w:w="1424" w:type="dxa"/>
            <w:tcBorders>
              <w:top w:val="nil"/>
              <w:left w:val="nil"/>
              <w:bottom w:val="single" w:sz="4" w:space="0" w:color="auto"/>
              <w:right w:val="single" w:sz="4" w:space="0" w:color="auto"/>
            </w:tcBorders>
            <w:shd w:val="clear" w:color="auto" w:fill="auto"/>
            <w:noWrap/>
            <w:vAlign w:val="center"/>
            <w:hideMark/>
          </w:tcPr>
          <w:p w14:paraId="7241037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3.41%</w:t>
            </w:r>
          </w:p>
        </w:tc>
        <w:tc>
          <w:tcPr>
            <w:tcW w:w="990" w:type="dxa"/>
            <w:tcBorders>
              <w:top w:val="nil"/>
              <w:left w:val="nil"/>
              <w:bottom w:val="single" w:sz="4" w:space="0" w:color="auto"/>
              <w:right w:val="single" w:sz="4" w:space="0" w:color="auto"/>
            </w:tcBorders>
            <w:shd w:val="clear" w:color="auto" w:fill="auto"/>
            <w:noWrap/>
            <w:vAlign w:val="center"/>
            <w:hideMark/>
          </w:tcPr>
          <w:p w14:paraId="432F4A0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4.56</w:t>
            </w:r>
          </w:p>
        </w:tc>
        <w:tc>
          <w:tcPr>
            <w:tcW w:w="1170" w:type="dxa"/>
            <w:tcBorders>
              <w:top w:val="nil"/>
              <w:left w:val="nil"/>
              <w:bottom w:val="single" w:sz="4" w:space="0" w:color="auto"/>
              <w:right w:val="single" w:sz="4" w:space="0" w:color="auto"/>
            </w:tcBorders>
            <w:shd w:val="clear" w:color="auto" w:fill="auto"/>
            <w:noWrap/>
            <w:vAlign w:val="center"/>
            <w:hideMark/>
          </w:tcPr>
          <w:p w14:paraId="08376E7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5.08E-06</w:t>
            </w:r>
          </w:p>
        </w:tc>
        <w:tc>
          <w:tcPr>
            <w:tcW w:w="1080" w:type="dxa"/>
            <w:tcBorders>
              <w:top w:val="nil"/>
              <w:left w:val="nil"/>
              <w:bottom w:val="single" w:sz="4" w:space="0" w:color="auto"/>
              <w:right w:val="single" w:sz="4" w:space="0" w:color="auto"/>
            </w:tcBorders>
            <w:shd w:val="clear" w:color="auto" w:fill="auto"/>
            <w:noWrap/>
            <w:vAlign w:val="center"/>
            <w:hideMark/>
          </w:tcPr>
          <w:p w14:paraId="5195C47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3.82E-02</w:t>
            </w:r>
          </w:p>
        </w:tc>
        <w:tc>
          <w:tcPr>
            <w:tcW w:w="2839" w:type="dxa"/>
            <w:tcBorders>
              <w:top w:val="nil"/>
              <w:left w:val="nil"/>
              <w:bottom w:val="single" w:sz="4" w:space="0" w:color="auto"/>
              <w:right w:val="single" w:sz="4" w:space="0" w:color="auto"/>
            </w:tcBorders>
            <w:shd w:val="clear" w:color="auto" w:fill="auto"/>
            <w:noWrap/>
            <w:vAlign w:val="center"/>
            <w:hideMark/>
          </w:tcPr>
          <w:p w14:paraId="799EDF0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457D8F9D"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2CCC9E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87</w:t>
            </w:r>
          </w:p>
        </w:tc>
        <w:tc>
          <w:tcPr>
            <w:tcW w:w="1530" w:type="dxa"/>
            <w:tcBorders>
              <w:top w:val="nil"/>
              <w:left w:val="nil"/>
              <w:bottom w:val="single" w:sz="4" w:space="0" w:color="auto"/>
              <w:right w:val="single" w:sz="4" w:space="0" w:color="auto"/>
            </w:tcBorders>
            <w:shd w:val="clear" w:color="auto" w:fill="auto"/>
            <w:noWrap/>
            <w:vAlign w:val="center"/>
            <w:hideMark/>
          </w:tcPr>
          <w:p w14:paraId="256AD00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cg27155460</w:t>
            </w:r>
          </w:p>
        </w:tc>
        <w:tc>
          <w:tcPr>
            <w:tcW w:w="650" w:type="dxa"/>
            <w:tcBorders>
              <w:top w:val="nil"/>
              <w:left w:val="nil"/>
              <w:bottom w:val="single" w:sz="4" w:space="0" w:color="auto"/>
              <w:right w:val="single" w:sz="4" w:space="0" w:color="auto"/>
            </w:tcBorders>
            <w:shd w:val="clear" w:color="auto" w:fill="auto"/>
            <w:noWrap/>
            <w:vAlign w:val="center"/>
            <w:hideMark/>
          </w:tcPr>
          <w:p w14:paraId="0DBA807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10</w:t>
            </w:r>
          </w:p>
        </w:tc>
        <w:tc>
          <w:tcPr>
            <w:tcW w:w="1240" w:type="dxa"/>
            <w:tcBorders>
              <w:top w:val="nil"/>
              <w:left w:val="nil"/>
              <w:bottom w:val="single" w:sz="4" w:space="0" w:color="auto"/>
              <w:right w:val="single" w:sz="4" w:space="0" w:color="auto"/>
            </w:tcBorders>
            <w:shd w:val="clear" w:color="auto" w:fill="auto"/>
            <w:noWrap/>
            <w:vAlign w:val="center"/>
            <w:hideMark/>
          </w:tcPr>
          <w:p w14:paraId="46DF47B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45420821</w:t>
            </w:r>
          </w:p>
        </w:tc>
        <w:tc>
          <w:tcPr>
            <w:tcW w:w="1306" w:type="dxa"/>
            <w:tcBorders>
              <w:top w:val="nil"/>
              <w:left w:val="nil"/>
              <w:bottom w:val="single" w:sz="4" w:space="0" w:color="auto"/>
              <w:right w:val="single" w:sz="4" w:space="0" w:color="auto"/>
            </w:tcBorders>
            <w:shd w:val="clear" w:color="auto" w:fill="auto"/>
            <w:vAlign w:val="center"/>
            <w:hideMark/>
          </w:tcPr>
          <w:p w14:paraId="7ECF4CA9"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TMEM72</w:t>
            </w:r>
          </w:p>
        </w:tc>
        <w:tc>
          <w:tcPr>
            <w:tcW w:w="1050" w:type="dxa"/>
            <w:tcBorders>
              <w:top w:val="nil"/>
              <w:left w:val="nil"/>
              <w:bottom w:val="single" w:sz="4" w:space="0" w:color="auto"/>
              <w:right w:val="single" w:sz="4" w:space="0" w:color="auto"/>
            </w:tcBorders>
            <w:shd w:val="clear" w:color="auto" w:fill="auto"/>
            <w:noWrap/>
            <w:vAlign w:val="center"/>
            <w:hideMark/>
          </w:tcPr>
          <w:p w14:paraId="71BCE20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763849C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2.70%</w:t>
            </w:r>
          </w:p>
        </w:tc>
        <w:tc>
          <w:tcPr>
            <w:tcW w:w="990" w:type="dxa"/>
            <w:tcBorders>
              <w:top w:val="nil"/>
              <w:left w:val="nil"/>
              <w:bottom w:val="single" w:sz="4" w:space="0" w:color="auto"/>
              <w:right w:val="single" w:sz="4" w:space="0" w:color="auto"/>
            </w:tcBorders>
            <w:shd w:val="clear" w:color="auto" w:fill="auto"/>
            <w:noWrap/>
            <w:vAlign w:val="center"/>
            <w:hideMark/>
          </w:tcPr>
          <w:p w14:paraId="6874829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4.44</w:t>
            </w:r>
          </w:p>
        </w:tc>
        <w:tc>
          <w:tcPr>
            <w:tcW w:w="1170" w:type="dxa"/>
            <w:tcBorders>
              <w:top w:val="nil"/>
              <w:left w:val="nil"/>
              <w:bottom w:val="single" w:sz="4" w:space="0" w:color="auto"/>
              <w:right w:val="single" w:sz="4" w:space="0" w:color="auto"/>
            </w:tcBorders>
            <w:shd w:val="clear" w:color="auto" w:fill="auto"/>
            <w:noWrap/>
            <w:vAlign w:val="center"/>
            <w:hideMark/>
          </w:tcPr>
          <w:p w14:paraId="58C3709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8.91E-06</w:t>
            </w:r>
          </w:p>
        </w:tc>
        <w:tc>
          <w:tcPr>
            <w:tcW w:w="1080" w:type="dxa"/>
            <w:tcBorders>
              <w:top w:val="nil"/>
              <w:left w:val="nil"/>
              <w:bottom w:val="single" w:sz="4" w:space="0" w:color="auto"/>
              <w:right w:val="single" w:sz="4" w:space="0" w:color="auto"/>
            </w:tcBorders>
            <w:shd w:val="clear" w:color="auto" w:fill="auto"/>
            <w:noWrap/>
            <w:vAlign w:val="center"/>
            <w:hideMark/>
          </w:tcPr>
          <w:p w14:paraId="5CC41DF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4.55E-02</w:t>
            </w:r>
          </w:p>
        </w:tc>
        <w:tc>
          <w:tcPr>
            <w:tcW w:w="2839" w:type="dxa"/>
            <w:tcBorders>
              <w:top w:val="nil"/>
              <w:left w:val="nil"/>
              <w:bottom w:val="single" w:sz="4" w:space="0" w:color="auto"/>
              <w:right w:val="single" w:sz="4" w:space="0" w:color="auto"/>
            </w:tcBorders>
            <w:shd w:val="clear" w:color="auto" w:fill="auto"/>
            <w:noWrap/>
            <w:vAlign w:val="center"/>
            <w:hideMark/>
          </w:tcPr>
          <w:p w14:paraId="6ABF3C6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0108AAA0"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CFB637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lastRenderedPageBreak/>
              <w:t>88</w:t>
            </w:r>
          </w:p>
        </w:tc>
        <w:tc>
          <w:tcPr>
            <w:tcW w:w="1530" w:type="dxa"/>
            <w:tcBorders>
              <w:top w:val="nil"/>
              <w:left w:val="nil"/>
              <w:bottom w:val="single" w:sz="4" w:space="0" w:color="auto"/>
              <w:right w:val="single" w:sz="4" w:space="0" w:color="auto"/>
            </w:tcBorders>
            <w:shd w:val="clear" w:color="auto" w:fill="auto"/>
            <w:noWrap/>
            <w:vAlign w:val="center"/>
            <w:hideMark/>
          </w:tcPr>
          <w:p w14:paraId="53236F2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cg13866253</w:t>
            </w:r>
          </w:p>
        </w:tc>
        <w:tc>
          <w:tcPr>
            <w:tcW w:w="650" w:type="dxa"/>
            <w:tcBorders>
              <w:top w:val="nil"/>
              <w:left w:val="nil"/>
              <w:bottom w:val="single" w:sz="4" w:space="0" w:color="auto"/>
              <w:right w:val="single" w:sz="4" w:space="0" w:color="auto"/>
            </w:tcBorders>
            <w:shd w:val="clear" w:color="auto" w:fill="auto"/>
            <w:noWrap/>
            <w:vAlign w:val="center"/>
            <w:hideMark/>
          </w:tcPr>
          <w:p w14:paraId="116BD12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w:t>
            </w:r>
          </w:p>
        </w:tc>
        <w:tc>
          <w:tcPr>
            <w:tcW w:w="1240" w:type="dxa"/>
            <w:tcBorders>
              <w:top w:val="nil"/>
              <w:left w:val="nil"/>
              <w:bottom w:val="single" w:sz="4" w:space="0" w:color="auto"/>
              <w:right w:val="single" w:sz="4" w:space="0" w:color="auto"/>
            </w:tcBorders>
            <w:shd w:val="clear" w:color="auto" w:fill="auto"/>
            <w:noWrap/>
            <w:vAlign w:val="center"/>
            <w:hideMark/>
          </w:tcPr>
          <w:p w14:paraId="7043C8E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77093001</w:t>
            </w:r>
          </w:p>
        </w:tc>
        <w:tc>
          <w:tcPr>
            <w:tcW w:w="1306" w:type="dxa"/>
            <w:tcBorders>
              <w:top w:val="nil"/>
              <w:left w:val="nil"/>
              <w:bottom w:val="single" w:sz="4" w:space="0" w:color="auto"/>
              <w:right w:val="single" w:sz="4" w:space="0" w:color="auto"/>
            </w:tcBorders>
            <w:shd w:val="clear" w:color="auto" w:fill="auto"/>
            <w:vAlign w:val="center"/>
            <w:hideMark/>
          </w:tcPr>
          <w:p w14:paraId="737EB91A"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PAK1</w:t>
            </w:r>
          </w:p>
        </w:tc>
        <w:tc>
          <w:tcPr>
            <w:tcW w:w="1050" w:type="dxa"/>
            <w:tcBorders>
              <w:top w:val="nil"/>
              <w:left w:val="nil"/>
              <w:bottom w:val="single" w:sz="4" w:space="0" w:color="auto"/>
              <w:right w:val="single" w:sz="4" w:space="0" w:color="auto"/>
            </w:tcBorders>
            <w:shd w:val="clear" w:color="auto" w:fill="auto"/>
            <w:noWrap/>
            <w:vAlign w:val="center"/>
            <w:hideMark/>
          </w:tcPr>
          <w:p w14:paraId="5F90186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3604E7E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2.02%</w:t>
            </w:r>
          </w:p>
        </w:tc>
        <w:tc>
          <w:tcPr>
            <w:tcW w:w="990" w:type="dxa"/>
            <w:tcBorders>
              <w:top w:val="nil"/>
              <w:left w:val="nil"/>
              <w:bottom w:val="single" w:sz="4" w:space="0" w:color="auto"/>
              <w:right w:val="single" w:sz="4" w:space="0" w:color="auto"/>
            </w:tcBorders>
            <w:shd w:val="clear" w:color="auto" w:fill="auto"/>
            <w:noWrap/>
            <w:vAlign w:val="center"/>
            <w:hideMark/>
          </w:tcPr>
          <w:p w14:paraId="75427E5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-5.31</w:t>
            </w:r>
          </w:p>
        </w:tc>
        <w:tc>
          <w:tcPr>
            <w:tcW w:w="1170" w:type="dxa"/>
            <w:tcBorders>
              <w:top w:val="nil"/>
              <w:left w:val="nil"/>
              <w:bottom w:val="single" w:sz="4" w:space="0" w:color="auto"/>
              <w:right w:val="single" w:sz="4" w:space="0" w:color="auto"/>
            </w:tcBorders>
            <w:shd w:val="clear" w:color="auto" w:fill="auto"/>
            <w:noWrap/>
            <w:vAlign w:val="center"/>
            <w:hideMark/>
          </w:tcPr>
          <w:p w14:paraId="12F674A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1.12E-07</w:t>
            </w:r>
          </w:p>
        </w:tc>
        <w:tc>
          <w:tcPr>
            <w:tcW w:w="1080" w:type="dxa"/>
            <w:tcBorders>
              <w:top w:val="nil"/>
              <w:left w:val="nil"/>
              <w:bottom w:val="single" w:sz="4" w:space="0" w:color="auto"/>
              <w:right w:val="single" w:sz="4" w:space="0" w:color="auto"/>
            </w:tcBorders>
            <w:shd w:val="clear" w:color="auto" w:fill="auto"/>
            <w:noWrap/>
            <w:vAlign w:val="center"/>
            <w:hideMark/>
          </w:tcPr>
          <w:p w14:paraId="13E5ED6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3.87E-03</w:t>
            </w:r>
          </w:p>
        </w:tc>
        <w:tc>
          <w:tcPr>
            <w:tcW w:w="2839" w:type="dxa"/>
            <w:tcBorders>
              <w:top w:val="nil"/>
              <w:left w:val="nil"/>
              <w:bottom w:val="single" w:sz="4" w:space="0" w:color="auto"/>
              <w:right w:val="single" w:sz="4" w:space="0" w:color="auto"/>
            </w:tcBorders>
            <w:shd w:val="clear" w:color="auto" w:fill="auto"/>
            <w:noWrap/>
            <w:vAlign w:val="center"/>
            <w:hideMark/>
          </w:tcPr>
          <w:p w14:paraId="76D268B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0CEC272B"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48663C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89</w:t>
            </w:r>
          </w:p>
        </w:tc>
        <w:tc>
          <w:tcPr>
            <w:tcW w:w="1530" w:type="dxa"/>
            <w:tcBorders>
              <w:top w:val="nil"/>
              <w:left w:val="nil"/>
              <w:bottom w:val="single" w:sz="4" w:space="0" w:color="auto"/>
              <w:right w:val="single" w:sz="4" w:space="0" w:color="auto"/>
            </w:tcBorders>
            <w:shd w:val="clear" w:color="auto" w:fill="auto"/>
            <w:noWrap/>
            <w:vAlign w:val="center"/>
            <w:hideMark/>
          </w:tcPr>
          <w:p w14:paraId="72AE0D0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cg23352030</w:t>
            </w:r>
          </w:p>
        </w:tc>
        <w:tc>
          <w:tcPr>
            <w:tcW w:w="650" w:type="dxa"/>
            <w:tcBorders>
              <w:top w:val="nil"/>
              <w:left w:val="nil"/>
              <w:bottom w:val="single" w:sz="4" w:space="0" w:color="auto"/>
              <w:right w:val="single" w:sz="4" w:space="0" w:color="auto"/>
            </w:tcBorders>
            <w:shd w:val="clear" w:color="auto" w:fill="auto"/>
            <w:noWrap/>
            <w:vAlign w:val="center"/>
            <w:hideMark/>
          </w:tcPr>
          <w:p w14:paraId="1A378F8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20</w:t>
            </w:r>
          </w:p>
        </w:tc>
        <w:tc>
          <w:tcPr>
            <w:tcW w:w="1240" w:type="dxa"/>
            <w:tcBorders>
              <w:top w:val="nil"/>
              <w:left w:val="nil"/>
              <w:bottom w:val="single" w:sz="4" w:space="0" w:color="auto"/>
              <w:right w:val="single" w:sz="4" w:space="0" w:color="auto"/>
            </w:tcBorders>
            <w:shd w:val="clear" w:color="auto" w:fill="auto"/>
            <w:noWrap/>
            <w:vAlign w:val="center"/>
            <w:hideMark/>
          </w:tcPr>
          <w:p w14:paraId="608A05C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62198469</w:t>
            </w:r>
          </w:p>
        </w:tc>
        <w:tc>
          <w:tcPr>
            <w:tcW w:w="1306" w:type="dxa"/>
            <w:tcBorders>
              <w:top w:val="nil"/>
              <w:left w:val="nil"/>
              <w:bottom w:val="single" w:sz="4" w:space="0" w:color="auto"/>
              <w:right w:val="single" w:sz="4" w:space="0" w:color="auto"/>
            </w:tcBorders>
            <w:shd w:val="clear" w:color="auto" w:fill="auto"/>
            <w:vAlign w:val="center"/>
            <w:hideMark/>
          </w:tcPr>
          <w:p w14:paraId="2A0CBE65"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PRIC285</w:t>
            </w:r>
          </w:p>
        </w:tc>
        <w:tc>
          <w:tcPr>
            <w:tcW w:w="1050" w:type="dxa"/>
            <w:tcBorders>
              <w:top w:val="nil"/>
              <w:left w:val="nil"/>
              <w:bottom w:val="single" w:sz="4" w:space="0" w:color="auto"/>
              <w:right w:val="single" w:sz="4" w:space="0" w:color="auto"/>
            </w:tcBorders>
            <w:shd w:val="clear" w:color="auto" w:fill="auto"/>
            <w:noWrap/>
            <w:vAlign w:val="center"/>
            <w:hideMark/>
          </w:tcPr>
          <w:p w14:paraId="45F1026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1stExon</w:t>
            </w:r>
          </w:p>
        </w:tc>
        <w:tc>
          <w:tcPr>
            <w:tcW w:w="1424" w:type="dxa"/>
            <w:tcBorders>
              <w:top w:val="nil"/>
              <w:left w:val="nil"/>
              <w:bottom w:val="single" w:sz="4" w:space="0" w:color="auto"/>
              <w:right w:val="single" w:sz="4" w:space="0" w:color="auto"/>
            </w:tcBorders>
            <w:shd w:val="clear" w:color="auto" w:fill="auto"/>
            <w:noWrap/>
            <w:vAlign w:val="center"/>
            <w:hideMark/>
          </w:tcPr>
          <w:p w14:paraId="49F52D5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1.14%</w:t>
            </w:r>
          </w:p>
        </w:tc>
        <w:tc>
          <w:tcPr>
            <w:tcW w:w="990" w:type="dxa"/>
            <w:tcBorders>
              <w:top w:val="nil"/>
              <w:left w:val="nil"/>
              <w:bottom w:val="single" w:sz="4" w:space="0" w:color="auto"/>
              <w:right w:val="single" w:sz="4" w:space="0" w:color="auto"/>
            </w:tcBorders>
            <w:shd w:val="clear" w:color="auto" w:fill="auto"/>
            <w:noWrap/>
            <w:vAlign w:val="center"/>
            <w:hideMark/>
          </w:tcPr>
          <w:p w14:paraId="5DD91DD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4.38</w:t>
            </w:r>
          </w:p>
        </w:tc>
        <w:tc>
          <w:tcPr>
            <w:tcW w:w="1170" w:type="dxa"/>
            <w:tcBorders>
              <w:top w:val="nil"/>
              <w:left w:val="nil"/>
              <w:bottom w:val="single" w:sz="4" w:space="0" w:color="auto"/>
              <w:right w:val="single" w:sz="4" w:space="0" w:color="auto"/>
            </w:tcBorders>
            <w:shd w:val="clear" w:color="auto" w:fill="auto"/>
            <w:noWrap/>
            <w:vAlign w:val="center"/>
            <w:hideMark/>
          </w:tcPr>
          <w:p w14:paraId="6D5BE7D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1.18E-05</w:t>
            </w:r>
          </w:p>
        </w:tc>
        <w:tc>
          <w:tcPr>
            <w:tcW w:w="1080" w:type="dxa"/>
            <w:tcBorders>
              <w:top w:val="nil"/>
              <w:left w:val="nil"/>
              <w:bottom w:val="single" w:sz="4" w:space="0" w:color="auto"/>
              <w:right w:val="single" w:sz="4" w:space="0" w:color="auto"/>
            </w:tcBorders>
            <w:shd w:val="clear" w:color="auto" w:fill="auto"/>
            <w:noWrap/>
            <w:vAlign w:val="center"/>
            <w:hideMark/>
          </w:tcPr>
          <w:p w14:paraId="79DA68F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5.35E-02</w:t>
            </w:r>
          </w:p>
        </w:tc>
        <w:tc>
          <w:tcPr>
            <w:tcW w:w="2839" w:type="dxa"/>
            <w:tcBorders>
              <w:top w:val="nil"/>
              <w:left w:val="nil"/>
              <w:bottom w:val="single" w:sz="4" w:space="0" w:color="auto"/>
              <w:right w:val="single" w:sz="4" w:space="0" w:color="auto"/>
            </w:tcBorders>
            <w:shd w:val="clear" w:color="auto" w:fill="auto"/>
            <w:noWrap/>
            <w:vAlign w:val="center"/>
            <w:hideMark/>
          </w:tcPr>
          <w:p w14:paraId="4AFAA72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3B6835FC"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AA74A7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90</w:t>
            </w:r>
          </w:p>
        </w:tc>
        <w:tc>
          <w:tcPr>
            <w:tcW w:w="1530" w:type="dxa"/>
            <w:tcBorders>
              <w:top w:val="nil"/>
              <w:left w:val="nil"/>
              <w:bottom w:val="single" w:sz="4" w:space="0" w:color="auto"/>
              <w:right w:val="single" w:sz="4" w:space="0" w:color="auto"/>
            </w:tcBorders>
            <w:shd w:val="clear" w:color="auto" w:fill="auto"/>
            <w:noWrap/>
            <w:vAlign w:val="center"/>
            <w:hideMark/>
          </w:tcPr>
          <w:p w14:paraId="5EE10A7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cg19536127</w:t>
            </w:r>
          </w:p>
        </w:tc>
        <w:tc>
          <w:tcPr>
            <w:tcW w:w="650" w:type="dxa"/>
            <w:tcBorders>
              <w:top w:val="nil"/>
              <w:left w:val="nil"/>
              <w:bottom w:val="single" w:sz="4" w:space="0" w:color="auto"/>
              <w:right w:val="single" w:sz="4" w:space="0" w:color="auto"/>
            </w:tcBorders>
            <w:shd w:val="clear" w:color="auto" w:fill="auto"/>
            <w:noWrap/>
            <w:vAlign w:val="center"/>
            <w:hideMark/>
          </w:tcPr>
          <w:p w14:paraId="7A5ADFB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w:t>
            </w:r>
          </w:p>
        </w:tc>
        <w:tc>
          <w:tcPr>
            <w:tcW w:w="1240" w:type="dxa"/>
            <w:tcBorders>
              <w:top w:val="nil"/>
              <w:left w:val="nil"/>
              <w:bottom w:val="single" w:sz="4" w:space="0" w:color="auto"/>
              <w:right w:val="single" w:sz="4" w:space="0" w:color="auto"/>
            </w:tcBorders>
            <w:shd w:val="clear" w:color="auto" w:fill="auto"/>
            <w:noWrap/>
            <w:vAlign w:val="center"/>
            <w:hideMark/>
          </w:tcPr>
          <w:p w14:paraId="0B44D4E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47404286</w:t>
            </w:r>
          </w:p>
        </w:tc>
        <w:tc>
          <w:tcPr>
            <w:tcW w:w="1306" w:type="dxa"/>
            <w:tcBorders>
              <w:top w:val="nil"/>
              <w:left w:val="nil"/>
              <w:bottom w:val="single" w:sz="4" w:space="0" w:color="auto"/>
              <w:right w:val="single" w:sz="4" w:space="0" w:color="auto"/>
            </w:tcBorders>
            <w:shd w:val="clear" w:color="auto" w:fill="auto"/>
            <w:vAlign w:val="center"/>
            <w:hideMark/>
          </w:tcPr>
          <w:p w14:paraId="6AA7A982"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CALM2</w:t>
            </w:r>
          </w:p>
        </w:tc>
        <w:tc>
          <w:tcPr>
            <w:tcW w:w="1050" w:type="dxa"/>
            <w:tcBorders>
              <w:top w:val="nil"/>
              <w:left w:val="nil"/>
              <w:bottom w:val="single" w:sz="4" w:space="0" w:color="auto"/>
              <w:right w:val="single" w:sz="4" w:space="0" w:color="auto"/>
            </w:tcBorders>
            <w:shd w:val="clear" w:color="auto" w:fill="auto"/>
            <w:noWrap/>
            <w:vAlign w:val="center"/>
            <w:hideMark/>
          </w:tcPr>
          <w:p w14:paraId="3D1EBE0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TSS1500</w:t>
            </w:r>
          </w:p>
        </w:tc>
        <w:tc>
          <w:tcPr>
            <w:tcW w:w="1424" w:type="dxa"/>
            <w:tcBorders>
              <w:top w:val="nil"/>
              <w:left w:val="nil"/>
              <w:bottom w:val="single" w:sz="4" w:space="0" w:color="auto"/>
              <w:right w:val="single" w:sz="4" w:space="0" w:color="auto"/>
            </w:tcBorders>
            <w:shd w:val="clear" w:color="auto" w:fill="auto"/>
            <w:noWrap/>
            <w:vAlign w:val="center"/>
            <w:hideMark/>
          </w:tcPr>
          <w:p w14:paraId="5F6D48F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1.79%</w:t>
            </w:r>
          </w:p>
        </w:tc>
        <w:tc>
          <w:tcPr>
            <w:tcW w:w="990" w:type="dxa"/>
            <w:tcBorders>
              <w:top w:val="nil"/>
              <w:left w:val="nil"/>
              <w:bottom w:val="single" w:sz="4" w:space="0" w:color="auto"/>
              <w:right w:val="single" w:sz="4" w:space="0" w:color="auto"/>
            </w:tcBorders>
            <w:shd w:val="clear" w:color="auto" w:fill="auto"/>
            <w:noWrap/>
            <w:vAlign w:val="center"/>
            <w:hideMark/>
          </w:tcPr>
          <w:p w14:paraId="7E961D6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4.35</w:t>
            </w:r>
          </w:p>
        </w:tc>
        <w:tc>
          <w:tcPr>
            <w:tcW w:w="1170" w:type="dxa"/>
            <w:tcBorders>
              <w:top w:val="nil"/>
              <w:left w:val="nil"/>
              <w:bottom w:val="single" w:sz="4" w:space="0" w:color="auto"/>
              <w:right w:val="single" w:sz="4" w:space="0" w:color="auto"/>
            </w:tcBorders>
            <w:shd w:val="clear" w:color="auto" w:fill="auto"/>
            <w:noWrap/>
            <w:vAlign w:val="center"/>
            <w:hideMark/>
          </w:tcPr>
          <w:p w14:paraId="5FF3C0A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1.38E-05</w:t>
            </w:r>
          </w:p>
        </w:tc>
        <w:tc>
          <w:tcPr>
            <w:tcW w:w="1080" w:type="dxa"/>
            <w:tcBorders>
              <w:top w:val="nil"/>
              <w:left w:val="nil"/>
              <w:bottom w:val="single" w:sz="4" w:space="0" w:color="auto"/>
              <w:right w:val="single" w:sz="4" w:space="0" w:color="auto"/>
            </w:tcBorders>
            <w:shd w:val="clear" w:color="auto" w:fill="auto"/>
            <w:noWrap/>
            <w:vAlign w:val="center"/>
            <w:hideMark/>
          </w:tcPr>
          <w:p w14:paraId="2533A43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5.54E-02</w:t>
            </w:r>
          </w:p>
        </w:tc>
        <w:tc>
          <w:tcPr>
            <w:tcW w:w="2839" w:type="dxa"/>
            <w:tcBorders>
              <w:top w:val="nil"/>
              <w:left w:val="nil"/>
              <w:bottom w:val="single" w:sz="4" w:space="0" w:color="auto"/>
              <w:right w:val="single" w:sz="4" w:space="0" w:color="auto"/>
            </w:tcBorders>
            <w:shd w:val="clear" w:color="auto" w:fill="auto"/>
            <w:noWrap/>
            <w:vAlign w:val="center"/>
            <w:hideMark/>
          </w:tcPr>
          <w:p w14:paraId="492F6CA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1559DDBD"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7EBCCE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91</w:t>
            </w:r>
          </w:p>
        </w:tc>
        <w:tc>
          <w:tcPr>
            <w:tcW w:w="1530" w:type="dxa"/>
            <w:tcBorders>
              <w:top w:val="nil"/>
              <w:left w:val="nil"/>
              <w:bottom w:val="single" w:sz="4" w:space="0" w:color="auto"/>
              <w:right w:val="single" w:sz="4" w:space="0" w:color="auto"/>
            </w:tcBorders>
            <w:shd w:val="clear" w:color="auto" w:fill="auto"/>
            <w:noWrap/>
            <w:vAlign w:val="center"/>
            <w:hideMark/>
          </w:tcPr>
          <w:p w14:paraId="1C218BC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cg01156249</w:t>
            </w:r>
          </w:p>
        </w:tc>
        <w:tc>
          <w:tcPr>
            <w:tcW w:w="650" w:type="dxa"/>
            <w:tcBorders>
              <w:top w:val="nil"/>
              <w:left w:val="nil"/>
              <w:bottom w:val="single" w:sz="4" w:space="0" w:color="auto"/>
              <w:right w:val="single" w:sz="4" w:space="0" w:color="auto"/>
            </w:tcBorders>
            <w:shd w:val="clear" w:color="auto" w:fill="auto"/>
            <w:noWrap/>
            <w:vAlign w:val="center"/>
            <w:hideMark/>
          </w:tcPr>
          <w:p w14:paraId="4DFBDF1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16</w:t>
            </w:r>
          </w:p>
        </w:tc>
        <w:tc>
          <w:tcPr>
            <w:tcW w:w="1240" w:type="dxa"/>
            <w:tcBorders>
              <w:top w:val="nil"/>
              <w:left w:val="nil"/>
              <w:bottom w:val="single" w:sz="4" w:space="0" w:color="auto"/>
              <w:right w:val="single" w:sz="4" w:space="0" w:color="auto"/>
            </w:tcBorders>
            <w:shd w:val="clear" w:color="auto" w:fill="auto"/>
            <w:noWrap/>
            <w:vAlign w:val="center"/>
            <w:hideMark/>
          </w:tcPr>
          <w:p w14:paraId="52A9EC4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4714794</w:t>
            </w:r>
          </w:p>
        </w:tc>
        <w:tc>
          <w:tcPr>
            <w:tcW w:w="1306" w:type="dxa"/>
            <w:tcBorders>
              <w:top w:val="nil"/>
              <w:left w:val="nil"/>
              <w:bottom w:val="single" w:sz="4" w:space="0" w:color="auto"/>
              <w:right w:val="single" w:sz="4" w:space="0" w:color="auto"/>
            </w:tcBorders>
            <w:shd w:val="clear" w:color="auto" w:fill="auto"/>
            <w:vAlign w:val="center"/>
            <w:hideMark/>
          </w:tcPr>
          <w:p w14:paraId="5BDAAD8B"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MGRN1</w:t>
            </w:r>
          </w:p>
        </w:tc>
        <w:tc>
          <w:tcPr>
            <w:tcW w:w="1050" w:type="dxa"/>
            <w:tcBorders>
              <w:top w:val="nil"/>
              <w:left w:val="nil"/>
              <w:bottom w:val="single" w:sz="4" w:space="0" w:color="auto"/>
              <w:right w:val="single" w:sz="4" w:space="0" w:color="auto"/>
            </w:tcBorders>
            <w:shd w:val="clear" w:color="auto" w:fill="auto"/>
            <w:noWrap/>
            <w:vAlign w:val="center"/>
            <w:hideMark/>
          </w:tcPr>
          <w:p w14:paraId="6F40A57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1E184BE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3.76%</w:t>
            </w:r>
          </w:p>
        </w:tc>
        <w:tc>
          <w:tcPr>
            <w:tcW w:w="990" w:type="dxa"/>
            <w:tcBorders>
              <w:top w:val="nil"/>
              <w:left w:val="nil"/>
              <w:bottom w:val="single" w:sz="4" w:space="0" w:color="auto"/>
              <w:right w:val="single" w:sz="4" w:space="0" w:color="auto"/>
            </w:tcBorders>
            <w:shd w:val="clear" w:color="auto" w:fill="auto"/>
            <w:noWrap/>
            <w:vAlign w:val="center"/>
            <w:hideMark/>
          </w:tcPr>
          <w:p w14:paraId="2525957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4.27</w:t>
            </w:r>
          </w:p>
        </w:tc>
        <w:tc>
          <w:tcPr>
            <w:tcW w:w="1170" w:type="dxa"/>
            <w:tcBorders>
              <w:top w:val="nil"/>
              <w:left w:val="nil"/>
              <w:bottom w:val="single" w:sz="4" w:space="0" w:color="auto"/>
              <w:right w:val="single" w:sz="4" w:space="0" w:color="auto"/>
            </w:tcBorders>
            <w:shd w:val="clear" w:color="auto" w:fill="auto"/>
            <w:noWrap/>
            <w:vAlign w:val="center"/>
            <w:hideMark/>
          </w:tcPr>
          <w:p w14:paraId="2DE301C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1.99E-05</w:t>
            </w:r>
          </w:p>
        </w:tc>
        <w:tc>
          <w:tcPr>
            <w:tcW w:w="1080" w:type="dxa"/>
            <w:tcBorders>
              <w:top w:val="nil"/>
              <w:left w:val="nil"/>
              <w:bottom w:val="single" w:sz="4" w:space="0" w:color="auto"/>
              <w:right w:val="single" w:sz="4" w:space="0" w:color="auto"/>
            </w:tcBorders>
            <w:shd w:val="clear" w:color="auto" w:fill="auto"/>
            <w:noWrap/>
            <w:vAlign w:val="center"/>
            <w:hideMark/>
          </w:tcPr>
          <w:p w14:paraId="78C8983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6.98E-02</w:t>
            </w:r>
          </w:p>
        </w:tc>
        <w:tc>
          <w:tcPr>
            <w:tcW w:w="2839" w:type="dxa"/>
            <w:tcBorders>
              <w:top w:val="nil"/>
              <w:left w:val="nil"/>
              <w:bottom w:val="single" w:sz="4" w:space="0" w:color="auto"/>
              <w:right w:val="single" w:sz="4" w:space="0" w:color="auto"/>
            </w:tcBorders>
            <w:shd w:val="clear" w:color="auto" w:fill="auto"/>
            <w:noWrap/>
            <w:vAlign w:val="center"/>
            <w:hideMark/>
          </w:tcPr>
          <w:p w14:paraId="4285780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0DCF1BFC"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39C5C8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92</w:t>
            </w:r>
          </w:p>
        </w:tc>
        <w:tc>
          <w:tcPr>
            <w:tcW w:w="1530" w:type="dxa"/>
            <w:tcBorders>
              <w:top w:val="nil"/>
              <w:left w:val="nil"/>
              <w:bottom w:val="single" w:sz="4" w:space="0" w:color="auto"/>
              <w:right w:val="single" w:sz="4" w:space="0" w:color="auto"/>
            </w:tcBorders>
            <w:shd w:val="clear" w:color="auto" w:fill="auto"/>
            <w:noWrap/>
            <w:vAlign w:val="center"/>
            <w:hideMark/>
          </w:tcPr>
          <w:p w14:paraId="10974C3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cg04978583</w:t>
            </w:r>
          </w:p>
        </w:tc>
        <w:tc>
          <w:tcPr>
            <w:tcW w:w="650" w:type="dxa"/>
            <w:tcBorders>
              <w:top w:val="nil"/>
              <w:left w:val="nil"/>
              <w:bottom w:val="single" w:sz="4" w:space="0" w:color="auto"/>
              <w:right w:val="single" w:sz="4" w:space="0" w:color="auto"/>
            </w:tcBorders>
            <w:shd w:val="clear" w:color="auto" w:fill="auto"/>
            <w:noWrap/>
            <w:vAlign w:val="center"/>
            <w:hideMark/>
          </w:tcPr>
          <w:p w14:paraId="175490C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w:t>
            </w:r>
          </w:p>
        </w:tc>
        <w:tc>
          <w:tcPr>
            <w:tcW w:w="1240" w:type="dxa"/>
            <w:tcBorders>
              <w:top w:val="nil"/>
              <w:left w:val="nil"/>
              <w:bottom w:val="single" w:sz="4" w:space="0" w:color="auto"/>
              <w:right w:val="single" w:sz="4" w:space="0" w:color="auto"/>
            </w:tcBorders>
            <w:shd w:val="clear" w:color="auto" w:fill="auto"/>
            <w:noWrap/>
            <w:vAlign w:val="center"/>
            <w:hideMark/>
          </w:tcPr>
          <w:p w14:paraId="2243339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12091409</w:t>
            </w:r>
          </w:p>
        </w:tc>
        <w:tc>
          <w:tcPr>
            <w:tcW w:w="1306" w:type="dxa"/>
            <w:tcBorders>
              <w:top w:val="nil"/>
              <w:left w:val="nil"/>
              <w:bottom w:val="single" w:sz="4" w:space="0" w:color="auto"/>
              <w:right w:val="single" w:sz="4" w:space="0" w:color="auto"/>
            </w:tcBorders>
            <w:shd w:val="clear" w:color="auto" w:fill="auto"/>
            <w:vAlign w:val="center"/>
            <w:hideMark/>
          </w:tcPr>
          <w:p w14:paraId="071E9653"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MIIP</w:t>
            </w:r>
          </w:p>
        </w:tc>
        <w:tc>
          <w:tcPr>
            <w:tcW w:w="1050" w:type="dxa"/>
            <w:tcBorders>
              <w:top w:val="nil"/>
              <w:left w:val="nil"/>
              <w:bottom w:val="single" w:sz="4" w:space="0" w:color="auto"/>
              <w:right w:val="single" w:sz="4" w:space="0" w:color="auto"/>
            </w:tcBorders>
            <w:shd w:val="clear" w:color="auto" w:fill="auto"/>
            <w:noWrap/>
            <w:vAlign w:val="center"/>
            <w:hideMark/>
          </w:tcPr>
          <w:p w14:paraId="3B79B4A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47148E5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2.69%</w:t>
            </w:r>
          </w:p>
        </w:tc>
        <w:tc>
          <w:tcPr>
            <w:tcW w:w="990" w:type="dxa"/>
            <w:tcBorders>
              <w:top w:val="nil"/>
              <w:left w:val="nil"/>
              <w:bottom w:val="single" w:sz="4" w:space="0" w:color="auto"/>
              <w:right w:val="single" w:sz="4" w:space="0" w:color="auto"/>
            </w:tcBorders>
            <w:shd w:val="clear" w:color="auto" w:fill="auto"/>
            <w:noWrap/>
            <w:vAlign w:val="center"/>
            <w:hideMark/>
          </w:tcPr>
          <w:p w14:paraId="7AA4618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4.01</w:t>
            </w:r>
          </w:p>
        </w:tc>
        <w:tc>
          <w:tcPr>
            <w:tcW w:w="1170" w:type="dxa"/>
            <w:tcBorders>
              <w:top w:val="nil"/>
              <w:left w:val="nil"/>
              <w:bottom w:val="single" w:sz="4" w:space="0" w:color="auto"/>
              <w:right w:val="single" w:sz="4" w:space="0" w:color="auto"/>
            </w:tcBorders>
            <w:shd w:val="clear" w:color="auto" w:fill="auto"/>
            <w:noWrap/>
            <w:vAlign w:val="center"/>
            <w:hideMark/>
          </w:tcPr>
          <w:p w14:paraId="0F3DBF4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5.95E-05</w:t>
            </w:r>
          </w:p>
        </w:tc>
        <w:tc>
          <w:tcPr>
            <w:tcW w:w="1080" w:type="dxa"/>
            <w:tcBorders>
              <w:top w:val="nil"/>
              <w:left w:val="nil"/>
              <w:bottom w:val="single" w:sz="4" w:space="0" w:color="auto"/>
              <w:right w:val="single" w:sz="4" w:space="0" w:color="auto"/>
            </w:tcBorders>
            <w:shd w:val="clear" w:color="auto" w:fill="auto"/>
            <w:noWrap/>
            <w:vAlign w:val="center"/>
            <w:hideMark/>
          </w:tcPr>
          <w:p w14:paraId="4EDEBA0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1.29E-01</w:t>
            </w:r>
          </w:p>
        </w:tc>
        <w:tc>
          <w:tcPr>
            <w:tcW w:w="2839" w:type="dxa"/>
            <w:tcBorders>
              <w:top w:val="nil"/>
              <w:left w:val="nil"/>
              <w:bottom w:val="single" w:sz="4" w:space="0" w:color="auto"/>
              <w:right w:val="single" w:sz="4" w:space="0" w:color="auto"/>
            </w:tcBorders>
            <w:shd w:val="clear" w:color="auto" w:fill="auto"/>
            <w:noWrap/>
            <w:vAlign w:val="center"/>
            <w:hideMark/>
          </w:tcPr>
          <w:p w14:paraId="5192F50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76858C7F"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D71517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93</w:t>
            </w:r>
          </w:p>
        </w:tc>
        <w:tc>
          <w:tcPr>
            <w:tcW w:w="1530" w:type="dxa"/>
            <w:tcBorders>
              <w:top w:val="nil"/>
              <w:left w:val="nil"/>
              <w:bottom w:val="single" w:sz="4" w:space="0" w:color="auto"/>
              <w:right w:val="single" w:sz="4" w:space="0" w:color="auto"/>
            </w:tcBorders>
            <w:shd w:val="clear" w:color="auto" w:fill="auto"/>
            <w:noWrap/>
            <w:vAlign w:val="center"/>
            <w:hideMark/>
          </w:tcPr>
          <w:p w14:paraId="5F4FF21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cg18121224</w:t>
            </w:r>
          </w:p>
        </w:tc>
        <w:tc>
          <w:tcPr>
            <w:tcW w:w="650" w:type="dxa"/>
            <w:tcBorders>
              <w:top w:val="nil"/>
              <w:left w:val="nil"/>
              <w:bottom w:val="single" w:sz="4" w:space="0" w:color="auto"/>
              <w:right w:val="single" w:sz="4" w:space="0" w:color="auto"/>
            </w:tcBorders>
            <w:shd w:val="clear" w:color="auto" w:fill="auto"/>
            <w:noWrap/>
            <w:vAlign w:val="center"/>
            <w:hideMark/>
          </w:tcPr>
          <w:p w14:paraId="19063ED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w:t>
            </w:r>
          </w:p>
        </w:tc>
        <w:tc>
          <w:tcPr>
            <w:tcW w:w="1240" w:type="dxa"/>
            <w:tcBorders>
              <w:top w:val="nil"/>
              <w:left w:val="nil"/>
              <w:bottom w:val="single" w:sz="4" w:space="0" w:color="auto"/>
              <w:right w:val="single" w:sz="4" w:space="0" w:color="auto"/>
            </w:tcBorders>
            <w:shd w:val="clear" w:color="auto" w:fill="auto"/>
            <w:noWrap/>
            <w:vAlign w:val="center"/>
            <w:hideMark/>
          </w:tcPr>
          <w:p w14:paraId="1FA638B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176559563</w:t>
            </w:r>
          </w:p>
        </w:tc>
        <w:tc>
          <w:tcPr>
            <w:tcW w:w="1306" w:type="dxa"/>
            <w:tcBorders>
              <w:top w:val="nil"/>
              <w:left w:val="nil"/>
              <w:bottom w:val="single" w:sz="4" w:space="0" w:color="auto"/>
              <w:right w:val="single" w:sz="4" w:space="0" w:color="auto"/>
            </w:tcBorders>
            <w:shd w:val="clear" w:color="auto" w:fill="auto"/>
            <w:vAlign w:val="center"/>
            <w:hideMark/>
          </w:tcPr>
          <w:p w14:paraId="46DB9B0D"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NSD1</w:t>
            </w:r>
          </w:p>
        </w:tc>
        <w:tc>
          <w:tcPr>
            <w:tcW w:w="1050" w:type="dxa"/>
            <w:tcBorders>
              <w:top w:val="nil"/>
              <w:left w:val="nil"/>
              <w:bottom w:val="single" w:sz="4" w:space="0" w:color="auto"/>
              <w:right w:val="single" w:sz="4" w:space="0" w:color="auto"/>
            </w:tcBorders>
            <w:shd w:val="clear" w:color="auto" w:fill="auto"/>
            <w:noWrap/>
            <w:vAlign w:val="center"/>
            <w:hideMark/>
          </w:tcPr>
          <w:p w14:paraId="71D82D3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TSS1500</w:t>
            </w:r>
          </w:p>
        </w:tc>
        <w:tc>
          <w:tcPr>
            <w:tcW w:w="1424" w:type="dxa"/>
            <w:tcBorders>
              <w:top w:val="nil"/>
              <w:left w:val="nil"/>
              <w:bottom w:val="single" w:sz="4" w:space="0" w:color="auto"/>
              <w:right w:val="single" w:sz="4" w:space="0" w:color="auto"/>
            </w:tcBorders>
            <w:shd w:val="clear" w:color="auto" w:fill="auto"/>
            <w:noWrap/>
            <w:vAlign w:val="center"/>
            <w:hideMark/>
          </w:tcPr>
          <w:p w14:paraId="0D4C967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2.05%</w:t>
            </w:r>
          </w:p>
        </w:tc>
        <w:tc>
          <w:tcPr>
            <w:tcW w:w="990" w:type="dxa"/>
            <w:tcBorders>
              <w:top w:val="nil"/>
              <w:left w:val="nil"/>
              <w:bottom w:val="single" w:sz="4" w:space="0" w:color="auto"/>
              <w:right w:val="single" w:sz="4" w:space="0" w:color="auto"/>
            </w:tcBorders>
            <w:shd w:val="clear" w:color="auto" w:fill="auto"/>
            <w:noWrap/>
            <w:vAlign w:val="center"/>
            <w:hideMark/>
          </w:tcPr>
          <w:p w14:paraId="4E351F4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-4.21</w:t>
            </w:r>
          </w:p>
        </w:tc>
        <w:tc>
          <w:tcPr>
            <w:tcW w:w="1170" w:type="dxa"/>
            <w:tcBorders>
              <w:top w:val="nil"/>
              <w:left w:val="nil"/>
              <w:bottom w:val="single" w:sz="4" w:space="0" w:color="auto"/>
              <w:right w:val="single" w:sz="4" w:space="0" w:color="auto"/>
            </w:tcBorders>
            <w:shd w:val="clear" w:color="auto" w:fill="auto"/>
            <w:noWrap/>
            <w:vAlign w:val="center"/>
            <w:hideMark/>
          </w:tcPr>
          <w:p w14:paraId="66FDF50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2.59E-05</w:t>
            </w:r>
          </w:p>
        </w:tc>
        <w:tc>
          <w:tcPr>
            <w:tcW w:w="1080" w:type="dxa"/>
            <w:tcBorders>
              <w:top w:val="nil"/>
              <w:left w:val="nil"/>
              <w:bottom w:val="single" w:sz="4" w:space="0" w:color="auto"/>
              <w:right w:val="single" w:sz="4" w:space="0" w:color="auto"/>
            </w:tcBorders>
            <w:shd w:val="clear" w:color="auto" w:fill="auto"/>
            <w:noWrap/>
            <w:vAlign w:val="center"/>
            <w:hideMark/>
          </w:tcPr>
          <w:p w14:paraId="37AD1E2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8.15E-02</w:t>
            </w:r>
          </w:p>
        </w:tc>
        <w:tc>
          <w:tcPr>
            <w:tcW w:w="2839" w:type="dxa"/>
            <w:tcBorders>
              <w:top w:val="nil"/>
              <w:left w:val="nil"/>
              <w:bottom w:val="single" w:sz="4" w:space="0" w:color="auto"/>
              <w:right w:val="single" w:sz="4" w:space="0" w:color="auto"/>
            </w:tcBorders>
            <w:shd w:val="clear" w:color="auto" w:fill="auto"/>
            <w:vAlign w:val="center"/>
            <w:hideMark/>
          </w:tcPr>
          <w:p w14:paraId="076987A5" w14:textId="34A8EB2E" w:rsidR="0010154B" w:rsidRPr="00DA4C96" w:rsidRDefault="00B46334"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fldChar w:fldCharType="begin"/>
            </w:r>
            <w:r w:rsidR="00325C60">
              <w:rPr>
                <w:rFonts w:ascii="Arial" w:eastAsia="Times New Roman" w:hAnsi="Arial" w:cs="Arial"/>
                <w:color w:val="000000"/>
                <w:sz w:val="20"/>
                <w:szCs w:val="20"/>
                <w:lang w:eastAsia="zh-CN"/>
              </w:rPr>
              <w:instrText xml:space="preserve"> ADDIN EN.CITE &lt;EndNote&gt;&lt;Cite&gt;&lt;Author&gt;Wilson&lt;/Author&gt;&lt;Year&gt;2019&lt;/Year&gt;&lt;RecNum&gt;11&lt;/RecNum&gt;&lt;DisplayText&gt;[10]&lt;/DisplayText&gt;&lt;record&gt;&lt;rec-number&gt;11&lt;/rec-number&gt;&lt;foreign-keys&gt;&lt;key app="EN" db-id="etaetrptmvv5ener9vl5d9tavrtxwvaswdzp" timestamp="1562303495"&gt;11&lt;/key&gt;&lt;/foreign-keys&gt;&lt;ref-type name="Journal Article"&gt;17&lt;/ref-type&gt;&lt;contributors&gt;&lt;authors&gt;&lt;author&gt;Wilson, Lauren E.&lt;/author&gt;&lt;author&gt;Xu, Zongli&lt;/author&gt;&lt;author&gt;Harlid, Sophia&lt;/author&gt;&lt;author&gt;White, Alexandra J.&lt;/author&gt;&lt;author&gt;Troester, Melissa A.&lt;/author&gt;&lt;author&gt;Sandler, Dale P.&lt;/author&gt;&lt;author&gt;Taylor, Jack A.&lt;/author&gt;&lt;/authors&gt;&lt;/contributors&gt;&lt;titles&gt;&lt;title&gt;Alcohol and DNA Methylation: An Epigenome-Wide Association Study in Blood and Normal Breast Tissue&lt;/title&gt;&lt;secondary-title&gt;&lt;style face="italic" font="default" size="100%"&gt;American journal of epidemiology&lt;/style&gt;&lt;/secondary-title&gt;&lt;/titles&gt;&lt;periodical&gt;&lt;full-title&gt;American journal of epidemiology&lt;/full-title&gt;&lt;/periodical&gt;&lt;pages&gt;1055-1065&lt;/pages&gt;&lt;volume&gt;&lt;style face="bold" font="default" size="100%"&gt;188&lt;/style&gt;&lt;/volume&gt;&lt;number&gt;6&lt;/number&gt;&lt;dates&gt;&lt;year&gt;2019&lt;/year&gt;&lt;/dates&gt;&lt;publisher&gt;Oxford University Press&lt;/publisher&gt;&lt;isbn&gt;0002-9262&lt;/isbn&gt;&lt;urls&gt;&lt;/urls&gt;&lt;/record&gt;&lt;/Cite&gt;&lt;/EndNote&gt;</w:instrText>
            </w:r>
            <w:r w:rsidRPr="00DA4C96">
              <w:rPr>
                <w:rFonts w:ascii="Arial" w:eastAsia="Times New Roman" w:hAnsi="Arial" w:cs="Arial"/>
                <w:color w:val="000000"/>
                <w:sz w:val="20"/>
                <w:szCs w:val="20"/>
                <w:lang w:eastAsia="zh-CN"/>
              </w:rPr>
              <w:fldChar w:fldCharType="separate"/>
            </w:r>
            <w:r w:rsidR="00325C60">
              <w:rPr>
                <w:rFonts w:ascii="Arial" w:eastAsia="Times New Roman" w:hAnsi="Arial" w:cs="Arial"/>
                <w:noProof/>
                <w:color w:val="000000"/>
                <w:sz w:val="20"/>
                <w:szCs w:val="20"/>
                <w:lang w:eastAsia="zh-CN"/>
              </w:rPr>
              <w:t>[10]</w:t>
            </w:r>
            <w:r w:rsidRPr="00DA4C96">
              <w:rPr>
                <w:rFonts w:ascii="Arial" w:eastAsia="Times New Roman" w:hAnsi="Arial" w:cs="Arial"/>
                <w:color w:val="000000"/>
                <w:sz w:val="20"/>
                <w:szCs w:val="20"/>
                <w:lang w:eastAsia="zh-CN"/>
              </w:rPr>
              <w:fldChar w:fldCharType="end"/>
            </w:r>
          </w:p>
        </w:tc>
      </w:tr>
      <w:tr w:rsidR="0010154B" w:rsidRPr="00DA4C96" w14:paraId="1DD9372B"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C6BCFE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94</w:t>
            </w:r>
          </w:p>
        </w:tc>
        <w:tc>
          <w:tcPr>
            <w:tcW w:w="1530" w:type="dxa"/>
            <w:tcBorders>
              <w:top w:val="nil"/>
              <w:left w:val="nil"/>
              <w:bottom w:val="single" w:sz="4" w:space="0" w:color="auto"/>
              <w:right w:val="single" w:sz="4" w:space="0" w:color="auto"/>
            </w:tcBorders>
            <w:shd w:val="clear" w:color="auto" w:fill="auto"/>
            <w:noWrap/>
            <w:vAlign w:val="center"/>
            <w:hideMark/>
          </w:tcPr>
          <w:p w14:paraId="4F12F2B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cg00407659</w:t>
            </w:r>
          </w:p>
        </w:tc>
        <w:tc>
          <w:tcPr>
            <w:tcW w:w="650" w:type="dxa"/>
            <w:tcBorders>
              <w:top w:val="nil"/>
              <w:left w:val="nil"/>
              <w:bottom w:val="single" w:sz="4" w:space="0" w:color="auto"/>
              <w:right w:val="single" w:sz="4" w:space="0" w:color="auto"/>
            </w:tcBorders>
            <w:shd w:val="clear" w:color="auto" w:fill="auto"/>
            <w:noWrap/>
            <w:vAlign w:val="center"/>
            <w:hideMark/>
          </w:tcPr>
          <w:p w14:paraId="24F6E3D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w:t>
            </w:r>
          </w:p>
        </w:tc>
        <w:tc>
          <w:tcPr>
            <w:tcW w:w="1240" w:type="dxa"/>
            <w:tcBorders>
              <w:top w:val="nil"/>
              <w:left w:val="nil"/>
              <w:bottom w:val="single" w:sz="4" w:space="0" w:color="auto"/>
              <w:right w:val="single" w:sz="4" w:space="0" w:color="auto"/>
            </w:tcBorders>
            <w:shd w:val="clear" w:color="auto" w:fill="auto"/>
            <w:noWrap/>
            <w:vAlign w:val="center"/>
            <w:hideMark/>
          </w:tcPr>
          <w:p w14:paraId="2E8FD59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150538414</w:t>
            </w:r>
          </w:p>
        </w:tc>
        <w:tc>
          <w:tcPr>
            <w:tcW w:w="1306" w:type="dxa"/>
            <w:tcBorders>
              <w:top w:val="nil"/>
              <w:left w:val="nil"/>
              <w:bottom w:val="single" w:sz="4" w:space="0" w:color="auto"/>
              <w:right w:val="single" w:sz="4" w:space="0" w:color="auto"/>
            </w:tcBorders>
            <w:shd w:val="clear" w:color="auto" w:fill="auto"/>
            <w:vAlign w:val="center"/>
            <w:hideMark/>
          </w:tcPr>
          <w:p w14:paraId="5F021949"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ANXA6</w:t>
            </w:r>
          </w:p>
        </w:tc>
        <w:tc>
          <w:tcPr>
            <w:tcW w:w="1050" w:type="dxa"/>
            <w:tcBorders>
              <w:top w:val="nil"/>
              <w:left w:val="nil"/>
              <w:bottom w:val="single" w:sz="4" w:space="0" w:color="auto"/>
              <w:right w:val="single" w:sz="4" w:space="0" w:color="auto"/>
            </w:tcBorders>
            <w:shd w:val="clear" w:color="auto" w:fill="auto"/>
            <w:noWrap/>
            <w:vAlign w:val="center"/>
            <w:hideMark/>
          </w:tcPr>
          <w:p w14:paraId="6E90E30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TSS1500</w:t>
            </w:r>
          </w:p>
        </w:tc>
        <w:tc>
          <w:tcPr>
            <w:tcW w:w="1424" w:type="dxa"/>
            <w:tcBorders>
              <w:top w:val="nil"/>
              <w:left w:val="nil"/>
              <w:bottom w:val="single" w:sz="4" w:space="0" w:color="auto"/>
              <w:right w:val="single" w:sz="4" w:space="0" w:color="auto"/>
            </w:tcBorders>
            <w:shd w:val="clear" w:color="auto" w:fill="auto"/>
            <w:noWrap/>
            <w:vAlign w:val="center"/>
            <w:hideMark/>
          </w:tcPr>
          <w:p w14:paraId="476277C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1.04%</w:t>
            </w:r>
          </w:p>
        </w:tc>
        <w:tc>
          <w:tcPr>
            <w:tcW w:w="990" w:type="dxa"/>
            <w:tcBorders>
              <w:top w:val="nil"/>
              <w:left w:val="nil"/>
              <w:bottom w:val="single" w:sz="4" w:space="0" w:color="auto"/>
              <w:right w:val="single" w:sz="4" w:space="0" w:color="auto"/>
            </w:tcBorders>
            <w:shd w:val="clear" w:color="auto" w:fill="auto"/>
            <w:noWrap/>
            <w:vAlign w:val="center"/>
            <w:hideMark/>
          </w:tcPr>
          <w:p w14:paraId="27991CD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-3.91</w:t>
            </w:r>
          </w:p>
        </w:tc>
        <w:tc>
          <w:tcPr>
            <w:tcW w:w="1170" w:type="dxa"/>
            <w:tcBorders>
              <w:top w:val="nil"/>
              <w:left w:val="nil"/>
              <w:bottom w:val="single" w:sz="4" w:space="0" w:color="auto"/>
              <w:right w:val="single" w:sz="4" w:space="0" w:color="auto"/>
            </w:tcBorders>
            <w:shd w:val="clear" w:color="auto" w:fill="auto"/>
            <w:noWrap/>
            <w:vAlign w:val="center"/>
            <w:hideMark/>
          </w:tcPr>
          <w:p w14:paraId="37F3B23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9.18E-05</w:t>
            </w:r>
          </w:p>
        </w:tc>
        <w:tc>
          <w:tcPr>
            <w:tcW w:w="1080" w:type="dxa"/>
            <w:tcBorders>
              <w:top w:val="nil"/>
              <w:left w:val="nil"/>
              <w:bottom w:val="single" w:sz="4" w:space="0" w:color="auto"/>
              <w:right w:val="single" w:sz="4" w:space="0" w:color="auto"/>
            </w:tcBorders>
            <w:shd w:val="clear" w:color="auto" w:fill="auto"/>
            <w:noWrap/>
            <w:vAlign w:val="center"/>
            <w:hideMark/>
          </w:tcPr>
          <w:p w14:paraId="1B084FC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1.53E-01</w:t>
            </w:r>
          </w:p>
        </w:tc>
        <w:tc>
          <w:tcPr>
            <w:tcW w:w="2839" w:type="dxa"/>
            <w:tcBorders>
              <w:top w:val="nil"/>
              <w:left w:val="nil"/>
              <w:bottom w:val="single" w:sz="4" w:space="0" w:color="auto"/>
              <w:right w:val="single" w:sz="4" w:space="0" w:color="auto"/>
            </w:tcBorders>
            <w:shd w:val="clear" w:color="auto" w:fill="auto"/>
            <w:vAlign w:val="center"/>
            <w:hideMark/>
          </w:tcPr>
          <w:p w14:paraId="28E96BCC" w14:textId="4769E80A" w:rsidR="0010154B" w:rsidRPr="00DA4C96" w:rsidRDefault="00B46334"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fldChar w:fldCharType="begin"/>
            </w:r>
            <w:r w:rsidR="00325C60">
              <w:rPr>
                <w:rFonts w:ascii="Arial" w:eastAsia="Times New Roman" w:hAnsi="Arial" w:cs="Arial"/>
                <w:color w:val="000000"/>
                <w:sz w:val="20"/>
                <w:szCs w:val="20"/>
                <w:lang w:eastAsia="zh-CN"/>
              </w:rPr>
              <w:instrText xml:space="preserve"> ADDIN EN.CITE &lt;EndNote&gt;&lt;Cite&gt;&lt;Author&gt;Wilson&lt;/Author&gt;&lt;Year&gt;2019&lt;/Year&gt;&lt;RecNum&gt;11&lt;/RecNum&gt;&lt;DisplayText&gt;[10]&lt;/DisplayText&gt;&lt;record&gt;&lt;rec-number&gt;11&lt;/rec-number&gt;&lt;foreign-keys&gt;&lt;key app="EN" db-id="etaetrptmvv5ener9vl5d9tavrtxwvaswdzp" timestamp="1562303495"&gt;11&lt;/key&gt;&lt;/foreign-keys&gt;&lt;ref-type name="Journal Article"&gt;17&lt;/ref-type&gt;&lt;contributors&gt;&lt;authors&gt;&lt;author&gt;Wilson, Lauren E.&lt;/author&gt;&lt;author&gt;Xu, Zongli&lt;/author&gt;&lt;author&gt;Harlid, Sophia&lt;/author&gt;&lt;author&gt;White, Alexandra J.&lt;/author&gt;&lt;author&gt;Troester, Melissa A.&lt;/author&gt;&lt;author&gt;Sandler, Dale P.&lt;/author&gt;&lt;author&gt;Taylor, Jack A.&lt;/author&gt;&lt;/authors&gt;&lt;/contributors&gt;&lt;titles&gt;&lt;title&gt;Alcohol and DNA Methylation: An Epigenome-Wide Association Study in Blood and Normal Breast Tissue&lt;/title&gt;&lt;secondary-title&gt;&lt;style face="italic" font="default" size="100%"&gt;American journal of epidemiology&lt;/style&gt;&lt;/secondary-title&gt;&lt;/titles&gt;&lt;periodical&gt;&lt;full-title&gt;American journal of epidemiology&lt;/full-title&gt;&lt;/periodical&gt;&lt;pages&gt;1055-1065&lt;/pages&gt;&lt;volume&gt;&lt;style face="bold" font="default" size="100%"&gt;188&lt;/style&gt;&lt;/volume&gt;&lt;number&gt;6&lt;/number&gt;&lt;dates&gt;&lt;year&gt;2019&lt;/year&gt;&lt;/dates&gt;&lt;publisher&gt;Oxford University Press&lt;/publisher&gt;&lt;isbn&gt;0002-9262&lt;/isbn&gt;&lt;urls&gt;&lt;/urls&gt;&lt;/record&gt;&lt;/Cite&gt;&lt;/EndNote&gt;</w:instrText>
            </w:r>
            <w:r w:rsidRPr="00DA4C96">
              <w:rPr>
                <w:rFonts w:ascii="Arial" w:eastAsia="Times New Roman" w:hAnsi="Arial" w:cs="Arial"/>
                <w:color w:val="000000"/>
                <w:sz w:val="20"/>
                <w:szCs w:val="20"/>
                <w:lang w:eastAsia="zh-CN"/>
              </w:rPr>
              <w:fldChar w:fldCharType="separate"/>
            </w:r>
            <w:r w:rsidR="00325C60">
              <w:rPr>
                <w:rFonts w:ascii="Arial" w:eastAsia="Times New Roman" w:hAnsi="Arial" w:cs="Arial"/>
                <w:noProof/>
                <w:color w:val="000000"/>
                <w:sz w:val="20"/>
                <w:szCs w:val="20"/>
                <w:lang w:eastAsia="zh-CN"/>
              </w:rPr>
              <w:t>[10]</w:t>
            </w:r>
            <w:r w:rsidRPr="00DA4C96">
              <w:rPr>
                <w:rFonts w:ascii="Arial" w:eastAsia="Times New Roman" w:hAnsi="Arial" w:cs="Arial"/>
                <w:color w:val="000000"/>
                <w:sz w:val="20"/>
                <w:szCs w:val="20"/>
                <w:lang w:eastAsia="zh-CN"/>
              </w:rPr>
              <w:fldChar w:fldCharType="end"/>
            </w:r>
          </w:p>
        </w:tc>
      </w:tr>
      <w:tr w:rsidR="0010154B" w:rsidRPr="00DA4C96" w14:paraId="0460D171"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126401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95</w:t>
            </w:r>
          </w:p>
        </w:tc>
        <w:tc>
          <w:tcPr>
            <w:tcW w:w="1530" w:type="dxa"/>
            <w:tcBorders>
              <w:top w:val="nil"/>
              <w:left w:val="nil"/>
              <w:bottom w:val="single" w:sz="4" w:space="0" w:color="auto"/>
              <w:right w:val="single" w:sz="4" w:space="0" w:color="auto"/>
            </w:tcBorders>
            <w:shd w:val="clear" w:color="auto" w:fill="auto"/>
            <w:noWrap/>
            <w:vAlign w:val="center"/>
            <w:hideMark/>
          </w:tcPr>
          <w:p w14:paraId="2375998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cg08695062</w:t>
            </w:r>
          </w:p>
        </w:tc>
        <w:tc>
          <w:tcPr>
            <w:tcW w:w="650" w:type="dxa"/>
            <w:tcBorders>
              <w:top w:val="nil"/>
              <w:left w:val="nil"/>
              <w:bottom w:val="single" w:sz="4" w:space="0" w:color="auto"/>
              <w:right w:val="single" w:sz="4" w:space="0" w:color="auto"/>
            </w:tcBorders>
            <w:shd w:val="clear" w:color="auto" w:fill="auto"/>
            <w:noWrap/>
            <w:vAlign w:val="center"/>
            <w:hideMark/>
          </w:tcPr>
          <w:p w14:paraId="718FD4D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w:t>
            </w:r>
          </w:p>
        </w:tc>
        <w:tc>
          <w:tcPr>
            <w:tcW w:w="1240" w:type="dxa"/>
            <w:tcBorders>
              <w:top w:val="nil"/>
              <w:left w:val="nil"/>
              <w:bottom w:val="single" w:sz="4" w:space="0" w:color="auto"/>
              <w:right w:val="single" w:sz="4" w:space="0" w:color="auto"/>
            </w:tcBorders>
            <w:shd w:val="clear" w:color="auto" w:fill="auto"/>
            <w:noWrap/>
            <w:vAlign w:val="center"/>
            <w:hideMark/>
          </w:tcPr>
          <w:p w14:paraId="35E42AA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53813260</w:t>
            </w:r>
          </w:p>
        </w:tc>
        <w:tc>
          <w:tcPr>
            <w:tcW w:w="1306" w:type="dxa"/>
            <w:tcBorders>
              <w:top w:val="nil"/>
              <w:left w:val="nil"/>
              <w:bottom w:val="single" w:sz="4" w:space="0" w:color="auto"/>
              <w:right w:val="single" w:sz="4" w:space="0" w:color="auto"/>
            </w:tcBorders>
            <w:shd w:val="clear" w:color="auto" w:fill="auto"/>
            <w:vAlign w:val="center"/>
            <w:hideMark/>
          </w:tcPr>
          <w:p w14:paraId="0D45CCBF"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SNX18</w:t>
            </w:r>
          </w:p>
        </w:tc>
        <w:tc>
          <w:tcPr>
            <w:tcW w:w="1050" w:type="dxa"/>
            <w:tcBorders>
              <w:top w:val="nil"/>
              <w:left w:val="nil"/>
              <w:bottom w:val="single" w:sz="4" w:space="0" w:color="auto"/>
              <w:right w:val="single" w:sz="4" w:space="0" w:color="auto"/>
            </w:tcBorders>
            <w:shd w:val="clear" w:color="auto" w:fill="auto"/>
            <w:noWrap/>
            <w:vAlign w:val="center"/>
            <w:hideMark/>
          </w:tcPr>
          <w:p w14:paraId="49CC811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TSS1500</w:t>
            </w:r>
          </w:p>
        </w:tc>
        <w:tc>
          <w:tcPr>
            <w:tcW w:w="1424" w:type="dxa"/>
            <w:tcBorders>
              <w:top w:val="nil"/>
              <w:left w:val="nil"/>
              <w:bottom w:val="single" w:sz="4" w:space="0" w:color="auto"/>
              <w:right w:val="single" w:sz="4" w:space="0" w:color="auto"/>
            </w:tcBorders>
            <w:shd w:val="clear" w:color="auto" w:fill="auto"/>
            <w:noWrap/>
            <w:vAlign w:val="center"/>
            <w:hideMark/>
          </w:tcPr>
          <w:p w14:paraId="4580668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1.42%</w:t>
            </w:r>
          </w:p>
        </w:tc>
        <w:tc>
          <w:tcPr>
            <w:tcW w:w="990" w:type="dxa"/>
            <w:tcBorders>
              <w:top w:val="nil"/>
              <w:left w:val="nil"/>
              <w:bottom w:val="single" w:sz="4" w:space="0" w:color="auto"/>
              <w:right w:val="single" w:sz="4" w:space="0" w:color="auto"/>
            </w:tcBorders>
            <w:shd w:val="clear" w:color="auto" w:fill="auto"/>
            <w:noWrap/>
            <w:vAlign w:val="center"/>
            <w:hideMark/>
          </w:tcPr>
          <w:p w14:paraId="69EA44D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3.94</w:t>
            </w:r>
          </w:p>
        </w:tc>
        <w:tc>
          <w:tcPr>
            <w:tcW w:w="1170" w:type="dxa"/>
            <w:tcBorders>
              <w:top w:val="nil"/>
              <w:left w:val="nil"/>
              <w:bottom w:val="single" w:sz="4" w:space="0" w:color="auto"/>
              <w:right w:val="single" w:sz="4" w:space="0" w:color="auto"/>
            </w:tcBorders>
            <w:shd w:val="clear" w:color="auto" w:fill="auto"/>
            <w:noWrap/>
            <w:vAlign w:val="center"/>
            <w:hideMark/>
          </w:tcPr>
          <w:p w14:paraId="5B5F2F3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8.06E-05</w:t>
            </w:r>
          </w:p>
        </w:tc>
        <w:tc>
          <w:tcPr>
            <w:tcW w:w="1080" w:type="dxa"/>
            <w:tcBorders>
              <w:top w:val="nil"/>
              <w:left w:val="nil"/>
              <w:bottom w:val="single" w:sz="4" w:space="0" w:color="auto"/>
              <w:right w:val="single" w:sz="4" w:space="0" w:color="auto"/>
            </w:tcBorders>
            <w:shd w:val="clear" w:color="auto" w:fill="auto"/>
            <w:noWrap/>
            <w:vAlign w:val="center"/>
            <w:hideMark/>
          </w:tcPr>
          <w:p w14:paraId="6DA22AC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1.47E-01</w:t>
            </w:r>
          </w:p>
        </w:tc>
        <w:tc>
          <w:tcPr>
            <w:tcW w:w="2839" w:type="dxa"/>
            <w:tcBorders>
              <w:top w:val="nil"/>
              <w:left w:val="nil"/>
              <w:bottom w:val="single" w:sz="4" w:space="0" w:color="auto"/>
              <w:right w:val="single" w:sz="4" w:space="0" w:color="auto"/>
            </w:tcBorders>
            <w:shd w:val="clear" w:color="auto" w:fill="auto"/>
            <w:noWrap/>
            <w:vAlign w:val="center"/>
            <w:hideMark/>
          </w:tcPr>
          <w:p w14:paraId="015065D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3DE2A885"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14F7CB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96</w:t>
            </w:r>
          </w:p>
        </w:tc>
        <w:tc>
          <w:tcPr>
            <w:tcW w:w="1530" w:type="dxa"/>
            <w:tcBorders>
              <w:top w:val="nil"/>
              <w:left w:val="nil"/>
              <w:bottom w:val="single" w:sz="4" w:space="0" w:color="auto"/>
              <w:right w:val="single" w:sz="4" w:space="0" w:color="auto"/>
            </w:tcBorders>
            <w:shd w:val="clear" w:color="auto" w:fill="auto"/>
            <w:noWrap/>
            <w:vAlign w:val="center"/>
            <w:hideMark/>
          </w:tcPr>
          <w:p w14:paraId="31708BA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cg02314339</w:t>
            </w:r>
          </w:p>
        </w:tc>
        <w:tc>
          <w:tcPr>
            <w:tcW w:w="650" w:type="dxa"/>
            <w:tcBorders>
              <w:top w:val="nil"/>
              <w:left w:val="nil"/>
              <w:bottom w:val="single" w:sz="4" w:space="0" w:color="auto"/>
              <w:right w:val="single" w:sz="4" w:space="0" w:color="auto"/>
            </w:tcBorders>
            <w:shd w:val="clear" w:color="auto" w:fill="auto"/>
            <w:noWrap/>
            <w:vAlign w:val="center"/>
            <w:hideMark/>
          </w:tcPr>
          <w:p w14:paraId="45AB247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10</w:t>
            </w:r>
          </w:p>
        </w:tc>
        <w:tc>
          <w:tcPr>
            <w:tcW w:w="1240" w:type="dxa"/>
            <w:tcBorders>
              <w:top w:val="nil"/>
              <w:left w:val="nil"/>
              <w:bottom w:val="single" w:sz="4" w:space="0" w:color="auto"/>
              <w:right w:val="single" w:sz="4" w:space="0" w:color="auto"/>
            </w:tcBorders>
            <w:shd w:val="clear" w:color="auto" w:fill="auto"/>
            <w:noWrap/>
            <w:vAlign w:val="center"/>
            <w:hideMark/>
          </w:tcPr>
          <w:p w14:paraId="51A323F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91020653</w:t>
            </w:r>
          </w:p>
        </w:tc>
        <w:tc>
          <w:tcPr>
            <w:tcW w:w="1306" w:type="dxa"/>
            <w:tcBorders>
              <w:top w:val="nil"/>
              <w:left w:val="nil"/>
              <w:bottom w:val="single" w:sz="4" w:space="0" w:color="auto"/>
              <w:right w:val="single" w:sz="4" w:space="0" w:color="auto"/>
            </w:tcBorders>
            <w:shd w:val="clear" w:color="auto" w:fill="auto"/>
            <w:vAlign w:val="center"/>
            <w:hideMark/>
          </w:tcPr>
          <w:p w14:paraId="7AA713FD"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NA</w:t>
            </w:r>
          </w:p>
        </w:tc>
        <w:tc>
          <w:tcPr>
            <w:tcW w:w="1050" w:type="dxa"/>
            <w:tcBorders>
              <w:top w:val="nil"/>
              <w:left w:val="nil"/>
              <w:bottom w:val="single" w:sz="4" w:space="0" w:color="auto"/>
              <w:right w:val="single" w:sz="4" w:space="0" w:color="auto"/>
            </w:tcBorders>
            <w:shd w:val="clear" w:color="auto" w:fill="auto"/>
            <w:noWrap/>
            <w:vAlign w:val="center"/>
            <w:hideMark/>
          </w:tcPr>
          <w:p w14:paraId="76B6D4A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NA</w:t>
            </w:r>
          </w:p>
        </w:tc>
        <w:tc>
          <w:tcPr>
            <w:tcW w:w="1424" w:type="dxa"/>
            <w:tcBorders>
              <w:top w:val="nil"/>
              <w:left w:val="nil"/>
              <w:bottom w:val="single" w:sz="4" w:space="0" w:color="auto"/>
              <w:right w:val="single" w:sz="4" w:space="0" w:color="auto"/>
            </w:tcBorders>
            <w:shd w:val="clear" w:color="auto" w:fill="auto"/>
            <w:noWrap/>
            <w:vAlign w:val="center"/>
            <w:hideMark/>
          </w:tcPr>
          <w:p w14:paraId="5F08314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2.78%</w:t>
            </w:r>
          </w:p>
        </w:tc>
        <w:tc>
          <w:tcPr>
            <w:tcW w:w="990" w:type="dxa"/>
            <w:tcBorders>
              <w:top w:val="nil"/>
              <w:left w:val="nil"/>
              <w:bottom w:val="single" w:sz="4" w:space="0" w:color="auto"/>
              <w:right w:val="single" w:sz="4" w:space="0" w:color="auto"/>
            </w:tcBorders>
            <w:shd w:val="clear" w:color="auto" w:fill="auto"/>
            <w:noWrap/>
            <w:vAlign w:val="center"/>
            <w:hideMark/>
          </w:tcPr>
          <w:p w14:paraId="5857565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-4.18</w:t>
            </w:r>
          </w:p>
        </w:tc>
        <w:tc>
          <w:tcPr>
            <w:tcW w:w="1170" w:type="dxa"/>
            <w:tcBorders>
              <w:top w:val="nil"/>
              <w:left w:val="nil"/>
              <w:bottom w:val="single" w:sz="4" w:space="0" w:color="auto"/>
              <w:right w:val="single" w:sz="4" w:space="0" w:color="auto"/>
            </w:tcBorders>
            <w:shd w:val="clear" w:color="auto" w:fill="auto"/>
            <w:noWrap/>
            <w:vAlign w:val="center"/>
            <w:hideMark/>
          </w:tcPr>
          <w:p w14:paraId="2997665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2.87E-05</w:t>
            </w:r>
          </w:p>
        </w:tc>
        <w:tc>
          <w:tcPr>
            <w:tcW w:w="1080" w:type="dxa"/>
            <w:tcBorders>
              <w:top w:val="nil"/>
              <w:left w:val="nil"/>
              <w:bottom w:val="single" w:sz="4" w:space="0" w:color="auto"/>
              <w:right w:val="single" w:sz="4" w:space="0" w:color="auto"/>
            </w:tcBorders>
            <w:shd w:val="clear" w:color="auto" w:fill="auto"/>
            <w:noWrap/>
            <w:vAlign w:val="center"/>
            <w:hideMark/>
          </w:tcPr>
          <w:p w14:paraId="303E470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8.67E-02</w:t>
            </w:r>
          </w:p>
        </w:tc>
        <w:tc>
          <w:tcPr>
            <w:tcW w:w="2839" w:type="dxa"/>
            <w:tcBorders>
              <w:top w:val="nil"/>
              <w:left w:val="nil"/>
              <w:bottom w:val="single" w:sz="4" w:space="0" w:color="auto"/>
              <w:right w:val="single" w:sz="4" w:space="0" w:color="auto"/>
            </w:tcBorders>
            <w:shd w:val="clear" w:color="auto" w:fill="auto"/>
            <w:vAlign w:val="center"/>
            <w:hideMark/>
          </w:tcPr>
          <w:p w14:paraId="60372065" w14:textId="0C4E9CB2" w:rsidR="0010154B" w:rsidRPr="00DA4C96" w:rsidRDefault="00D167C3"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fldChar w:fldCharType="begin">
                <w:fldData xml:space="preserve">PEVuZE5vdGU+PENpdGU+PEF1dGhvcj5MaXU8L0F1dGhvcj48WWVhcj4yMDE4PC9ZZWFyPjxSZWNO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</w:fldData>
              </w:fldChar>
            </w:r>
            <w:r w:rsidR="00325C60">
              <w:rPr>
                <w:rFonts w:ascii="Arial" w:eastAsia="Times New Roman" w:hAnsi="Arial" w:cs="Arial"/>
                <w:color w:val="000000"/>
                <w:sz w:val="20"/>
                <w:szCs w:val="20"/>
                <w:lang w:eastAsia="zh-CN"/>
              </w:rPr>
              <w:instrText xml:space="preserve"> ADDIN EN.CITE </w:instrText>
            </w:r>
            <w:r w:rsidR="00325C60">
              <w:rPr>
                <w:rFonts w:ascii="Arial" w:eastAsia="Times New Roman" w:hAnsi="Arial" w:cs="Arial"/>
                <w:color w:val="000000"/>
                <w:sz w:val="20"/>
                <w:szCs w:val="20"/>
                <w:lang w:eastAsia="zh-CN"/>
              </w:rPr>
              <w:fldChar w:fldCharType="begin">
                <w:fldData xml:space="preserve">PEVuZE5vdGU+PENpdGU+PEF1dGhvcj5MaXU8L0F1dGhvcj48WWVhcj4yMDE4PC9ZZWFyPjxSZWNO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</w:fldData>
              </w:fldChar>
            </w:r>
            <w:r w:rsidR="00325C60">
              <w:rPr>
                <w:rFonts w:ascii="Arial" w:eastAsia="Times New Roman" w:hAnsi="Arial" w:cs="Arial"/>
                <w:color w:val="000000"/>
                <w:sz w:val="20"/>
                <w:szCs w:val="20"/>
                <w:lang w:eastAsia="zh-CN"/>
              </w:rPr>
              <w:instrText xml:space="preserve"> ADDIN EN.CITE.DATA </w:instrText>
            </w:r>
            <w:r w:rsidR="00325C60">
              <w:rPr>
                <w:rFonts w:ascii="Arial" w:eastAsia="Times New Roman" w:hAnsi="Arial" w:cs="Arial"/>
                <w:color w:val="000000"/>
                <w:sz w:val="20"/>
                <w:szCs w:val="20"/>
                <w:lang w:eastAsia="zh-CN"/>
              </w:rPr>
            </w:r>
            <w:r w:rsidR="00325C60">
              <w:rPr>
                <w:rFonts w:ascii="Arial" w:eastAsia="Times New Roman" w:hAnsi="Arial" w:cs="Arial"/>
                <w:color w:val="000000"/>
                <w:sz w:val="20"/>
                <w:szCs w:val="20"/>
                <w:lang w:eastAsia="zh-CN"/>
              </w:rPr>
              <w:fldChar w:fldCharType="end"/>
            </w:r>
            <w:r w:rsidRPr="00DA4C96">
              <w:rPr>
                <w:rFonts w:ascii="Arial" w:eastAsia="Times New Roman" w:hAnsi="Arial" w:cs="Arial"/>
                <w:color w:val="000000"/>
                <w:sz w:val="20"/>
                <w:szCs w:val="20"/>
                <w:lang w:eastAsia="zh-CN"/>
              </w:rPr>
            </w:r>
            <w:r w:rsidRPr="00DA4C96">
              <w:rPr>
                <w:rFonts w:ascii="Arial" w:eastAsia="Times New Roman" w:hAnsi="Arial" w:cs="Arial"/>
                <w:color w:val="000000"/>
                <w:sz w:val="20"/>
                <w:szCs w:val="20"/>
                <w:lang w:eastAsia="zh-CN"/>
              </w:rPr>
              <w:fldChar w:fldCharType="separate"/>
            </w:r>
            <w:r w:rsidR="00325C60">
              <w:rPr>
                <w:rFonts w:ascii="Arial" w:eastAsia="Times New Roman" w:hAnsi="Arial" w:cs="Arial"/>
                <w:noProof/>
                <w:color w:val="000000"/>
                <w:sz w:val="20"/>
                <w:szCs w:val="20"/>
                <w:lang w:eastAsia="zh-CN"/>
              </w:rPr>
              <w:t>[9, 10]</w:t>
            </w:r>
            <w:r w:rsidRPr="00DA4C96">
              <w:rPr>
                <w:rFonts w:ascii="Arial" w:eastAsia="Times New Roman" w:hAnsi="Arial" w:cs="Arial"/>
                <w:color w:val="000000"/>
                <w:sz w:val="20"/>
                <w:szCs w:val="20"/>
                <w:lang w:eastAsia="zh-CN"/>
              </w:rPr>
              <w:fldChar w:fldCharType="end"/>
            </w:r>
          </w:p>
        </w:tc>
      </w:tr>
      <w:tr w:rsidR="0010154B" w:rsidRPr="00DA4C96" w14:paraId="0A17ABB5"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B67CA6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97</w:t>
            </w:r>
          </w:p>
        </w:tc>
        <w:tc>
          <w:tcPr>
            <w:tcW w:w="1530" w:type="dxa"/>
            <w:tcBorders>
              <w:top w:val="nil"/>
              <w:left w:val="nil"/>
              <w:bottom w:val="single" w:sz="4" w:space="0" w:color="auto"/>
              <w:right w:val="single" w:sz="4" w:space="0" w:color="auto"/>
            </w:tcBorders>
            <w:shd w:val="clear" w:color="auto" w:fill="auto"/>
            <w:noWrap/>
            <w:vAlign w:val="center"/>
            <w:hideMark/>
          </w:tcPr>
          <w:p w14:paraId="17CC0A2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cg03887584</w:t>
            </w:r>
          </w:p>
        </w:tc>
        <w:tc>
          <w:tcPr>
            <w:tcW w:w="650" w:type="dxa"/>
            <w:tcBorders>
              <w:top w:val="nil"/>
              <w:left w:val="nil"/>
              <w:bottom w:val="single" w:sz="4" w:space="0" w:color="auto"/>
              <w:right w:val="single" w:sz="4" w:space="0" w:color="auto"/>
            </w:tcBorders>
            <w:shd w:val="clear" w:color="auto" w:fill="auto"/>
            <w:noWrap/>
            <w:vAlign w:val="center"/>
            <w:hideMark/>
          </w:tcPr>
          <w:p w14:paraId="09AEAAB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10</w:t>
            </w:r>
          </w:p>
        </w:tc>
        <w:tc>
          <w:tcPr>
            <w:tcW w:w="1240" w:type="dxa"/>
            <w:tcBorders>
              <w:top w:val="nil"/>
              <w:left w:val="nil"/>
              <w:bottom w:val="single" w:sz="4" w:space="0" w:color="auto"/>
              <w:right w:val="single" w:sz="4" w:space="0" w:color="auto"/>
            </w:tcBorders>
            <w:shd w:val="clear" w:color="auto" w:fill="auto"/>
            <w:noWrap/>
            <w:vAlign w:val="center"/>
            <w:hideMark/>
          </w:tcPr>
          <w:p w14:paraId="0CD76CC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98130310</w:t>
            </w:r>
          </w:p>
        </w:tc>
        <w:tc>
          <w:tcPr>
            <w:tcW w:w="1306" w:type="dxa"/>
            <w:tcBorders>
              <w:top w:val="nil"/>
              <w:left w:val="nil"/>
              <w:bottom w:val="single" w:sz="4" w:space="0" w:color="auto"/>
              <w:right w:val="single" w:sz="4" w:space="0" w:color="auto"/>
            </w:tcBorders>
            <w:shd w:val="clear" w:color="auto" w:fill="auto"/>
            <w:vAlign w:val="center"/>
            <w:hideMark/>
          </w:tcPr>
          <w:p w14:paraId="3F748FF1"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TLL2</w:t>
            </w:r>
          </w:p>
        </w:tc>
        <w:tc>
          <w:tcPr>
            <w:tcW w:w="1050" w:type="dxa"/>
            <w:tcBorders>
              <w:top w:val="nil"/>
              <w:left w:val="nil"/>
              <w:bottom w:val="single" w:sz="4" w:space="0" w:color="auto"/>
              <w:right w:val="single" w:sz="4" w:space="0" w:color="auto"/>
            </w:tcBorders>
            <w:shd w:val="clear" w:color="auto" w:fill="auto"/>
            <w:noWrap/>
            <w:vAlign w:val="center"/>
            <w:hideMark/>
          </w:tcPr>
          <w:p w14:paraId="75C2EA3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51A1104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2.11%</w:t>
            </w:r>
          </w:p>
        </w:tc>
        <w:tc>
          <w:tcPr>
            <w:tcW w:w="990" w:type="dxa"/>
            <w:tcBorders>
              <w:top w:val="nil"/>
              <w:left w:val="nil"/>
              <w:bottom w:val="single" w:sz="4" w:space="0" w:color="auto"/>
              <w:right w:val="single" w:sz="4" w:space="0" w:color="auto"/>
            </w:tcBorders>
            <w:shd w:val="clear" w:color="auto" w:fill="auto"/>
            <w:noWrap/>
            <w:vAlign w:val="center"/>
            <w:hideMark/>
          </w:tcPr>
          <w:p w14:paraId="2AF9959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4.05</w:t>
            </w:r>
          </w:p>
        </w:tc>
        <w:tc>
          <w:tcPr>
            <w:tcW w:w="1170" w:type="dxa"/>
            <w:tcBorders>
              <w:top w:val="nil"/>
              <w:left w:val="nil"/>
              <w:bottom w:val="single" w:sz="4" w:space="0" w:color="auto"/>
              <w:right w:val="single" w:sz="4" w:space="0" w:color="auto"/>
            </w:tcBorders>
            <w:shd w:val="clear" w:color="auto" w:fill="auto"/>
            <w:noWrap/>
            <w:vAlign w:val="center"/>
            <w:hideMark/>
          </w:tcPr>
          <w:p w14:paraId="43ED4F2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5.13E-05</w:t>
            </w:r>
          </w:p>
        </w:tc>
        <w:tc>
          <w:tcPr>
            <w:tcW w:w="1080" w:type="dxa"/>
            <w:tcBorders>
              <w:top w:val="nil"/>
              <w:left w:val="nil"/>
              <w:bottom w:val="single" w:sz="4" w:space="0" w:color="auto"/>
              <w:right w:val="single" w:sz="4" w:space="0" w:color="auto"/>
            </w:tcBorders>
            <w:shd w:val="clear" w:color="auto" w:fill="auto"/>
            <w:noWrap/>
            <w:vAlign w:val="center"/>
            <w:hideMark/>
          </w:tcPr>
          <w:p w14:paraId="0202379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1.20E-01</w:t>
            </w:r>
          </w:p>
        </w:tc>
        <w:tc>
          <w:tcPr>
            <w:tcW w:w="2839" w:type="dxa"/>
            <w:tcBorders>
              <w:top w:val="nil"/>
              <w:left w:val="nil"/>
              <w:bottom w:val="single" w:sz="4" w:space="0" w:color="auto"/>
              <w:right w:val="single" w:sz="4" w:space="0" w:color="auto"/>
            </w:tcBorders>
            <w:shd w:val="clear" w:color="auto" w:fill="auto"/>
            <w:noWrap/>
            <w:vAlign w:val="center"/>
            <w:hideMark/>
          </w:tcPr>
          <w:p w14:paraId="2A1BDDC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4EDCFE5E"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92300C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98</w:t>
            </w:r>
          </w:p>
        </w:tc>
        <w:tc>
          <w:tcPr>
            <w:tcW w:w="1530" w:type="dxa"/>
            <w:tcBorders>
              <w:top w:val="nil"/>
              <w:left w:val="nil"/>
              <w:bottom w:val="single" w:sz="4" w:space="0" w:color="auto"/>
              <w:right w:val="single" w:sz="4" w:space="0" w:color="auto"/>
            </w:tcBorders>
            <w:shd w:val="clear" w:color="auto" w:fill="auto"/>
            <w:noWrap/>
            <w:vAlign w:val="center"/>
            <w:hideMark/>
          </w:tcPr>
          <w:p w14:paraId="5EE13A0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cg08307171</w:t>
            </w:r>
          </w:p>
        </w:tc>
        <w:tc>
          <w:tcPr>
            <w:tcW w:w="650" w:type="dxa"/>
            <w:tcBorders>
              <w:top w:val="nil"/>
              <w:left w:val="nil"/>
              <w:bottom w:val="single" w:sz="4" w:space="0" w:color="auto"/>
              <w:right w:val="single" w:sz="4" w:space="0" w:color="auto"/>
            </w:tcBorders>
            <w:shd w:val="clear" w:color="auto" w:fill="auto"/>
            <w:noWrap/>
            <w:vAlign w:val="center"/>
            <w:hideMark/>
          </w:tcPr>
          <w:p w14:paraId="017B8AF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19</w:t>
            </w:r>
          </w:p>
        </w:tc>
        <w:tc>
          <w:tcPr>
            <w:tcW w:w="1240" w:type="dxa"/>
            <w:tcBorders>
              <w:top w:val="nil"/>
              <w:left w:val="nil"/>
              <w:bottom w:val="single" w:sz="4" w:space="0" w:color="auto"/>
              <w:right w:val="single" w:sz="4" w:space="0" w:color="auto"/>
            </w:tcBorders>
            <w:shd w:val="clear" w:color="auto" w:fill="auto"/>
            <w:noWrap/>
            <w:vAlign w:val="center"/>
            <w:hideMark/>
          </w:tcPr>
          <w:p w14:paraId="7B8FD61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1957775</w:t>
            </w:r>
          </w:p>
        </w:tc>
        <w:tc>
          <w:tcPr>
            <w:tcW w:w="1306" w:type="dxa"/>
            <w:tcBorders>
              <w:top w:val="nil"/>
              <w:left w:val="nil"/>
              <w:bottom w:val="single" w:sz="4" w:space="0" w:color="auto"/>
              <w:right w:val="single" w:sz="4" w:space="0" w:color="auto"/>
            </w:tcBorders>
            <w:shd w:val="clear" w:color="auto" w:fill="auto"/>
            <w:vAlign w:val="center"/>
            <w:hideMark/>
          </w:tcPr>
          <w:p w14:paraId="58150373"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CSNK1G2</w:t>
            </w:r>
          </w:p>
        </w:tc>
        <w:tc>
          <w:tcPr>
            <w:tcW w:w="1050" w:type="dxa"/>
            <w:tcBorders>
              <w:top w:val="nil"/>
              <w:left w:val="nil"/>
              <w:bottom w:val="single" w:sz="4" w:space="0" w:color="auto"/>
              <w:right w:val="single" w:sz="4" w:space="0" w:color="auto"/>
            </w:tcBorders>
            <w:shd w:val="clear" w:color="auto" w:fill="auto"/>
            <w:noWrap/>
            <w:vAlign w:val="center"/>
            <w:hideMark/>
          </w:tcPr>
          <w:p w14:paraId="3932491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5UTR</w:t>
            </w:r>
          </w:p>
        </w:tc>
        <w:tc>
          <w:tcPr>
            <w:tcW w:w="1424" w:type="dxa"/>
            <w:tcBorders>
              <w:top w:val="nil"/>
              <w:left w:val="nil"/>
              <w:bottom w:val="single" w:sz="4" w:space="0" w:color="auto"/>
              <w:right w:val="single" w:sz="4" w:space="0" w:color="auto"/>
            </w:tcBorders>
            <w:shd w:val="clear" w:color="auto" w:fill="auto"/>
            <w:noWrap/>
            <w:vAlign w:val="center"/>
            <w:hideMark/>
          </w:tcPr>
          <w:p w14:paraId="592AC9E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1.23%</w:t>
            </w:r>
          </w:p>
        </w:tc>
        <w:tc>
          <w:tcPr>
            <w:tcW w:w="990" w:type="dxa"/>
            <w:tcBorders>
              <w:top w:val="nil"/>
              <w:left w:val="nil"/>
              <w:bottom w:val="single" w:sz="4" w:space="0" w:color="auto"/>
              <w:right w:val="single" w:sz="4" w:space="0" w:color="auto"/>
            </w:tcBorders>
            <w:shd w:val="clear" w:color="auto" w:fill="auto"/>
            <w:noWrap/>
            <w:vAlign w:val="center"/>
            <w:hideMark/>
          </w:tcPr>
          <w:p w14:paraId="5991696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4.30</w:t>
            </w:r>
          </w:p>
        </w:tc>
        <w:tc>
          <w:tcPr>
            <w:tcW w:w="1170" w:type="dxa"/>
            <w:tcBorders>
              <w:top w:val="nil"/>
              <w:left w:val="nil"/>
              <w:bottom w:val="single" w:sz="4" w:space="0" w:color="auto"/>
              <w:right w:val="single" w:sz="4" w:space="0" w:color="auto"/>
            </w:tcBorders>
            <w:shd w:val="clear" w:color="auto" w:fill="auto"/>
            <w:noWrap/>
            <w:vAlign w:val="center"/>
            <w:hideMark/>
          </w:tcPr>
          <w:p w14:paraId="3A8497B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1.69E-05</w:t>
            </w:r>
          </w:p>
        </w:tc>
        <w:tc>
          <w:tcPr>
            <w:tcW w:w="1080" w:type="dxa"/>
            <w:tcBorders>
              <w:top w:val="nil"/>
              <w:left w:val="nil"/>
              <w:bottom w:val="single" w:sz="4" w:space="0" w:color="auto"/>
              <w:right w:val="single" w:sz="4" w:space="0" w:color="auto"/>
            </w:tcBorders>
            <w:shd w:val="clear" w:color="auto" w:fill="auto"/>
            <w:noWrap/>
            <w:vAlign w:val="center"/>
            <w:hideMark/>
          </w:tcPr>
          <w:p w14:paraId="0BBDFDE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6.15E-02</w:t>
            </w:r>
          </w:p>
        </w:tc>
        <w:tc>
          <w:tcPr>
            <w:tcW w:w="2839" w:type="dxa"/>
            <w:tcBorders>
              <w:top w:val="nil"/>
              <w:left w:val="nil"/>
              <w:bottom w:val="single" w:sz="4" w:space="0" w:color="auto"/>
              <w:right w:val="single" w:sz="4" w:space="0" w:color="auto"/>
            </w:tcBorders>
            <w:shd w:val="clear" w:color="auto" w:fill="auto"/>
            <w:noWrap/>
            <w:vAlign w:val="center"/>
            <w:hideMark/>
          </w:tcPr>
          <w:p w14:paraId="12C29BB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5D949592"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F17472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99</w:t>
            </w:r>
          </w:p>
        </w:tc>
        <w:tc>
          <w:tcPr>
            <w:tcW w:w="1530" w:type="dxa"/>
            <w:tcBorders>
              <w:top w:val="nil"/>
              <w:left w:val="nil"/>
              <w:bottom w:val="single" w:sz="4" w:space="0" w:color="auto"/>
              <w:right w:val="single" w:sz="4" w:space="0" w:color="auto"/>
            </w:tcBorders>
            <w:shd w:val="clear" w:color="auto" w:fill="auto"/>
            <w:noWrap/>
            <w:vAlign w:val="center"/>
            <w:hideMark/>
          </w:tcPr>
          <w:p w14:paraId="0B113EF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cg21845080</w:t>
            </w:r>
          </w:p>
        </w:tc>
        <w:tc>
          <w:tcPr>
            <w:tcW w:w="650" w:type="dxa"/>
            <w:tcBorders>
              <w:top w:val="nil"/>
              <w:left w:val="nil"/>
              <w:bottom w:val="single" w:sz="4" w:space="0" w:color="auto"/>
              <w:right w:val="single" w:sz="4" w:space="0" w:color="auto"/>
            </w:tcBorders>
            <w:shd w:val="clear" w:color="auto" w:fill="auto"/>
            <w:noWrap/>
            <w:vAlign w:val="center"/>
            <w:hideMark/>
          </w:tcPr>
          <w:p w14:paraId="2FA9727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w:t>
            </w:r>
          </w:p>
        </w:tc>
        <w:tc>
          <w:tcPr>
            <w:tcW w:w="1240" w:type="dxa"/>
            <w:tcBorders>
              <w:top w:val="nil"/>
              <w:left w:val="nil"/>
              <w:bottom w:val="single" w:sz="4" w:space="0" w:color="auto"/>
              <w:right w:val="single" w:sz="4" w:space="0" w:color="auto"/>
            </w:tcBorders>
            <w:shd w:val="clear" w:color="auto" w:fill="auto"/>
            <w:noWrap/>
            <w:vAlign w:val="center"/>
            <w:hideMark/>
          </w:tcPr>
          <w:p w14:paraId="1299AFF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196065306</w:t>
            </w:r>
          </w:p>
        </w:tc>
        <w:tc>
          <w:tcPr>
            <w:tcW w:w="1306" w:type="dxa"/>
            <w:tcBorders>
              <w:top w:val="nil"/>
              <w:left w:val="nil"/>
              <w:bottom w:val="single" w:sz="4" w:space="0" w:color="auto"/>
              <w:right w:val="single" w:sz="4" w:space="0" w:color="auto"/>
            </w:tcBorders>
            <w:shd w:val="clear" w:color="auto" w:fill="auto"/>
            <w:vAlign w:val="center"/>
            <w:hideMark/>
          </w:tcPr>
          <w:p w14:paraId="2D00D4C0"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TM4SF19</w:t>
            </w:r>
          </w:p>
        </w:tc>
        <w:tc>
          <w:tcPr>
            <w:tcW w:w="1050" w:type="dxa"/>
            <w:tcBorders>
              <w:top w:val="nil"/>
              <w:left w:val="nil"/>
              <w:bottom w:val="single" w:sz="4" w:space="0" w:color="auto"/>
              <w:right w:val="single" w:sz="4" w:space="0" w:color="auto"/>
            </w:tcBorders>
            <w:shd w:val="clear" w:color="auto" w:fill="auto"/>
            <w:noWrap/>
            <w:vAlign w:val="center"/>
            <w:hideMark/>
          </w:tcPr>
          <w:p w14:paraId="13EE95C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TSS200</w:t>
            </w:r>
          </w:p>
        </w:tc>
        <w:tc>
          <w:tcPr>
            <w:tcW w:w="1424" w:type="dxa"/>
            <w:tcBorders>
              <w:top w:val="nil"/>
              <w:left w:val="nil"/>
              <w:bottom w:val="single" w:sz="4" w:space="0" w:color="auto"/>
              <w:right w:val="single" w:sz="4" w:space="0" w:color="auto"/>
            </w:tcBorders>
            <w:shd w:val="clear" w:color="auto" w:fill="auto"/>
            <w:noWrap/>
            <w:vAlign w:val="center"/>
            <w:hideMark/>
          </w:tcPr>
          <w:p w14:paraId="42F5C15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0.44%</w:t>
            </w:r>
          </w:p>
        </w:tc>
        <w:tc>
          <w:tcPr>
            <w:tcW w:w="990" w:type="dxa"/>
            <w:tcBorders>
              <w:top w:val="nil"/>
              <w:left w:val="nil"/>
              <w:bottom w:val="single" w:sz="4" w:space="0" w:color="auto"/>
              <w:right w:val="single" w:sz="4" w:space="0" w:color="auto"/>
            </w:tcBorders>
            <w:shd w:val="clear" w:color="auto" w:fill="auto"/>
            <w:noWrap/>
            <w:vAlign w:val="center"/>
            <w:hideMark/>
          </w:tcPr>
          <w:p w14:paraId="69065D8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4.47</w:t>
            </w:r>
          </w:p>
        </w:tc>
        <w:tc>
          <w:tcPr>
            <w:tcW w:w="1170" w:type="dxa"/>
            <w:tcBorders>
              <w:top w:val="nil"/>
              <w:left w:val="nil"/>
              <w:bottom w:val="single" w:sz="4" w:space="0" w:color="auto"/>
              <w:right w:val="single" w:sz="4" w:space="0" w:color="auto"/>
            </w:tcBorders>
            <w:shd w:val="clear" w:color="auto" w:fill="auto"/>
            <w:noWrap/>
            <w:vAlign w:val="center"/>
            <w:hideMark/>
          </w:tcPr>
          <w:p w14:paraId="343FC03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7.76E-06</w:t>
            </w:r>
          </w:p>
        </w:tc>
        <w:tc>
          <w:tcPr>
            <w:tcW w:w="1080" w:type="dxa"/>
            <w:tcBorders>
              <w:top w:val="nil"/>
              <w:left w:val="nil"/>
              <w:bottom w:val="single" w:sz="4" w:space="0" w:color="auto"/>
              <w:right w:val="single" w:sz="4" w:space="0" w:color="auto"/>
            </w:tcBorders>
            <w:shd w:val="clear" w:color="auto" w:fill="auto"/>
            <w:noWrap/>
            <w:vAlign w:val="center"/>
            <w:hideMark/>
          </w:tcPr>
          <w:p w14:paraId="0CBED21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4.29E-02</w:t>
            </w:r>
          </w:p>
        </w:tc>
        <w:tc>
          <w:tcPr>
            <w:tcW w:w="2839" w:type="dxa"/>
            <w:tcBorders>
              <w:top w:val="nil"/>
              <w:left w:val="nil"/>
              <w:bottom w:val="single" w:sz="4" w:space="0" w:color="auto"/>
              <w:right w:val="single" w:sz="4" w:space="0" w:color="auto"/>
            </w:tcBorders>
            <w:shd w:val="clear" w:color="auto" w:fill="auto"/>
            <w:noWrap/>
            <w:vAlign w:val="center"/>
            <w:hideMark/>
          </w:tcPr>
          <w:p w14:paraId="0F8E350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1740CDBA"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83AE7F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100</w:t>
            </w:r>
          </w:p>
        </w:tc>
        <w:tc>
          <w:tcPr>
            <w:tcW w:w="1530" w:type="dxa"/>
            <w:tcBorders>
              <w:top w:val="nil"/>
              <w:left w:val="nil"/>
              <w:bottom w:val="single" w:sz="4" w:space="0" w:color="auto"/>
              <w:right w:val="single" w:sz="4" w:space="0" w:color="auto"/>
            </w:tcBorders>
            <w:shd w:val="clear" w:color="auto" w:fill="auto"/>
            <w:noWrap/>
            <w:vAlign w:val="center"/>
            <w:hideMark/>
          </w:tcPr>
          <w:p w14:paraId="76E0E39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cg07912416</w:t>
            </w:r>
          </w:p>
        </w:tc>
        <w:tc>
          <w:tcPr>
            <w:tcW w:w="650" w:type="dxa"/>
            <w:tcBorders>
              <w:top w:val="nil"/>
              <w:left w:val="nil"/>
              <w:bottom w:val="single" w:sz="4" w:space="0" w:color="auto"/>
              <w:right w:val="single" w:sz="4" w:space="0" w:color="auto"/>
            </w:tcBorders>
            <w:shd w:val="clear" w:color="auto" w:fill="auto"/>
            <w:noWrap/>
            <w:vAlign w:val="center"/>
            <w:hideMark/>
          </w:tcPr>
          <w:p w14:paraId="2C87E5E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w:t>
            </w:r>
          </w:p>
        </w:tc>
        <w:tc>
          <w:tcPr>
            <w:tcW w:w="1240" w:type="dxa"/>
            <w:tcBorders>
              <w:top w:val="nil"/>
              <w:left w:val="nil"/>
              <w:bottom w:val="single" w:sz="4" w:space="0" w:color="auto"/>
              <w:right w:val="single" w:sz="4" w:space="0" w:color="auto"/>
            </w:tcBorders>
            <w:shd w:val="clear" w:color="auto" w:fill="auto"/>
            <w:noWrap/>
            <w:vAlign w:val="center"/>
            <w:hideMark/>
          </w:tcPr>
          <w:p w14:paraId="748CBFC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30860130</w:t>
            </w:r>
          </w:p>
        </w:tc>
        <w:tc>
          <w:tcPr>
            <w:tcW w:w="1306" w:type="dxa"/>
            <w:tcBorders>
              <w:top w:val="nil"/>
              <w:left w:val="nil"/>
              <w:bottom w:val="single" w:sz="4" w:space="0" w:color="auto"/>
              <w:right w:val="single" w:sz="4" w:space="0" w:color="auto"/>
            </w:tcBorders>
            <w:shd w:val="clear" w:color="auto" w:fill="auto"/>
            <w:vAlign w:val="center"/>
            <w:hideMark/>
          </w:tcPr>
          <w:p w14:paraId="56A68A8A"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DDR1</w:t>
            </w:r>
          </w:p>
        </w:tc>
        <w:tc>
          <w:tcPr>
            <w:tcW w:w="1050" w:type="dxa"/>
            <w:tcBorders>
              <w:top w:val="nil"/>
              <w:left w:val="nil"/>
              <w:bottom w:val="single" w:sz="4" w:space="0" w:color="auto"/>
              <w:right w:val="single" w:sz="4" w:space="0" w:color="auto"/>
            </w:tcBorders>
            <w:shd w:val="clear" w:color="auto" w:fill="auto"/>
            <w:noWrap/>
            <w:vAlign w:val="center"/>
            <w:hideMark/>
          </w:tcPr>
          <w:p w14:paraId="4E1DA82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62C98A3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1.34%</w:t>
            </w:r>
          </w:p>
        </w:tc>
        <w:tc>
          <w:tcPr>
            <w:tcW w:w="990" w:type="dxa"/>
            <w:tcBorders>
              <w:top w:val="nil"/>
              <w:left w:val="nil"/>
              <w:bottom w:val="single" w:sz="4" w:space="0" w:color="auto"/>
              <w:right w:val="single" w:sz="4" w:space="0" w:color="auto"/>
            </w:tcBorders>
            <w:shd w:val="clear" w:color="auto" w:fill="auto"/>
            <w:noWrap/>
            <w:vAlign w:val="center"/>
            <w:hideMark/>
          </w:tcPr>
          <w:p w14:paraId="68C8E90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4.01</w:t>
            </w:r>
          </w:p>
        </w:tc>
        <w:tc>
          <w:tcPr>
            <w:tcW w:w="1170" w:type="dxa"/>
            <w:tcBorders>
              <w:top w:val="nil"/>
              <w:left w:val="nil"/>
              <w:bottom w:val="single" w:sz="4" w:space="0" w:color="auto"/>
              <w:right w:val="single" w:sz="4" w:space="0" w:color="auto"/>
            </w:tcBorders>
            <w:shd w:val="clear" w:color="auto" w:fill="auto"/>
            <w:noWrap/>
            <w:vAlign w:val="center"/>
            <w:hideMark/>
          </w:tcPr>
          <w:p w14:paraId="7E9F909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6.03E-05</w:t>
            </w:r>
          </w:p>
        </w:tc>
        <w:tc>
          <w:tcPr>
            <w:tcW w:w="1080" w:type="dxa"/>
            <w:tcBorders>
              <w:top w:val="nil"/>
              <w:left w:val="nil"/>
              <w:bottom w:val="single" w:sz="4" w:space="0" w:color="auto"/>
              <w:right w:val="single" w:sz="4" w:space="0" w:color="auto"/>
            </w:tcBorders>
            <w:shd w:val="clear" w:color="auto" w:fill="auto"/>
            <w:noWrap/>
            <w:vAlign w:val="center"/>
            <w:hideMark/>
          </w:tcPr>
          <w:p w14:paraId="4A7B112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1.29E-01</w:t>
            </w:r>
          </w:p>
        </w:tc>
        <w:tc>
          <w:tcPr>
            <w:tcW w:w="2839" w:type="dxa"/>
            <w:tcBorders>
              <w:top w:val="nil"/>
              <w:left w:val="nil"/>
              <w:bottom w:val="single" w:sz="4" w:space="0" w:color="auto"/>
              <w:right w:val="single" w:sz="4" w:space="0" w:color="auto"/>
            </w:tcBorders>
            <w:shd w:val="clear" w:color="auto" w:fill="auto"/>
            <w:noWrap/>
            <w:vAlign w:val="center"/>
            <w:hideMark/>
          </w:tcPr>
          <w:p w14:paraId="6E4CE6D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127A7EBA"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C2129B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101</w:t>
            </w:r>
          </w:p>
        </w:tc>
        <w:tc>
          <w:tcPr>
            <w:tcW w:w="1530" w:type="dxa"/>
            <w:tcBorders>
              <w:top w:val="nil"/>
              <w:left w:val="nil"/>
              <w:bottom w:val="single" w:sz="4" w:space="0" w:color="auto"/>
              <w:right w:val="single" w:sz="4" w:space="0" w:color="auto"/>
            </w:tcBorders>
            <w:shd w:val="clear" w:color="auto" w:fill="auto"/>
            <w:noWrap/>
            <w:vAlign w:val="center"/>
            <w:hideMark/>
          </w:tcPr>
          <w:p w14:paraId="0F4A46D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cg13547518</w:t>
            </w:r>
          </w:p>
        </w:tc>
        <w:tc>
          <w:tcPr>
            <w:tcW w:w="650" w:type="dxa"/>
            <w:tcBorders>
              <w:top w:val="nil"/>
              <w:left w:val="nil"/>
              <w:bottom w:val="single" w:sz="4" w:space="0" w:color="auto"/>
              <w:right w:val="single" w:sz="4" w:space="0" w:color="auto"/>
            </w:tcBorders>
            <w:shd w:val="clear" w:color="auto" w:fill="auto"/>
            <w:noWrap/>
            <w:vAlign w:val="center"/>
            <w:hideMark/>
          </w:tcPr>
          <w:p w14:paraId="2F8BAB0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w:t>
            </w:r>
          </w:p>
        </w:tc>
        <w:tc>
          <w:tcPr>
            <w:tcW w:w="1240" w:type="dxa"/>
            <w:tcBorders>
              <w:top w:val="nil"/>
              <w:left w:val="nil"/>
              <w:bottom w:val="single" w:sz="4" w:space="0" w:color="auto"/>
              <w:right w:val="single" w:sz="4" w:space="0" w:color="auto"/>
            </w:tcBorders>
            <w:shd w:val="clear" w:color="auto" w:fill="auto"/>
            <w:noWrap/>
            <w:vAlign w:val="center"/>
            <w:hideMark/>
          </w:tcPr>
          <w:p w14:paraId="1C2BE82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2653590</w:t>
            </w:r>
          </w:p>
        </w:tc>
        <w:tc>
          <w:tcPr>
            <w:tcW w:w="1306" w:type="dxa"/>
            <w:tcBorders>
              <w:top w:val="nil"/>
              <w:left w:val="nil"/>
              <w:bottom w:val="single" w:sz="4" w:space="0" w:color="auto"/>
              <w:right w:val="single" w:sz="4" w:space="0" w:color="auto"/>
            </w:tcBorders>
            <w:shd w:val="clear" w:color="auto" w:fill="auto"/>
            <w:vAlign w:val="center"/>
            <w:hideMark/>
          </w:tcPr>
          <w:p w14:paraId="5B751E9E"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NA</w:t>
            </w:r>
          </w:p>
        </w:tc>
        <w:tc>
          <w:tcPr>
            <w:tcW w:w="1050" w:type="dxa"/>
            <w:tcBorders>
              <w:top w:val="nil"/>
              <w:left w:val="nil"/>
              <w:bottom w:val="single" w:sz="4" w:space="0" w:color="auto"/>
              <w:right w:val="single" w:sz="4" w:space="0" w:color="auto"/>
            </w:tcBorders>
            <w:shd w:val="clear" w:color="auto" w:fill="auto"/>
            <w:noWrap/>
            <w:vAlign w:val="center"/>
            <w:hideMark/>
          </w:tcPr>
          <w:p w14:paraId="37246B1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NA</w:t>
            </w:r>
          </w:p>
        </w:tc>
        <w:tc>
          <w:tcPr>
            <w:tcW w:w="1424" w:type="dxa"/>
            <w:tcBorders>
              <w:top w:val="nil"/>
              <w:left w:val="nil"/>
              <w:bottom w:val="single" w:sz="4" w:space="0" w:color="auto"/>
              <w:right w:val="single" w:sz="4" w:space="0" w:color="auto"/>
            </w:tcBorders>
            <w:shd w:val="clear" w:color="auto" w:fill="auto"/>
            <w:noWrap/>
            <w:vAlign w:val="center"/>
            <w:hideMark/>
          </w:tcPr>
          <w:p w14:paraId="0B2C329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0.92%</w:t>
            </w:r>
          </w:p>
        </w:tc>
        <w:tc>
          <w:tcPr>
            <w:tcW w:w="990" w:type="dxa"/>
            <w:tcBorders>
              <w:top w:val="nil"/>
              <w:left w:val="nil"/>
              <w:bottom w:val="single" w:sz="4" w:space="0" w:color="auto"/>
              <w:right w:val="single" w:sz="4" w:space="0" w:color="auto"/>
            </w:tcBorders>
            <w:shd w:val="clear" w:color="auto" w:fill="auto"/>
            <w:noWrap/>
            <w:vAlign w:val="center"/>
            <w:hideMark/>
          </w:tcPr>
          <w:p w14:paraId="399D5BF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4.06</w:t>
            </w:r>
          </w:p>
        </w:tc>
        <w:tc>
          <w:tcPr>
            <w:tcW w:w="1170" w:type="dxa"/>
            <w:tcBorders>
              <w:top w:val="nil"/>
              <w:left w:val="nil"/>
              <w:bottom w:val="single" w:sz="4" w:space="0" w:color="auto"/>
              <w:right w:val="single" w:sz="4" w:space="0" w:color="auto"/>
            </w:tcBorders>
            <w:shd w:val="clear" w:color="auto" w:fill="auto"/>
            <w:noWrap/>
            <w:vAlign w:val="center"/>
            <w:hideMark/>
          </w:tcPr>
          <w:p w14:paraId="64DCEFE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4.82E-05</w:t>
            </w:r>
          </w:p>
        </w:tc>
        <w:tc>
          <w:tcPr>
            <w:tcW w:w="1080" w:type="dxa"/>
            <w:tcBorders>
              <w:top w:val="nil"/>
              <w:left w:val="nil"/>
              <w:bottom w:val="single" w:sz="4" w:space="0" w:color="auto"/>
              <w:right w:val="single" w:sz="4" w:space="0" w:color="auto"/>
            </w:tcBorders>
            <w:shd w:val="clear" w:color="auto" w:fill="auto"/>
            <w:noWrap/>
            <w:vAlign w:val="center"/>
            <w:hideMark/>
          </w:tcPr>
          <w:p w14:paraId="0AECA2C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1.17E-01</w:t>
            </w:r>
          </w:p>
        </w:tc>
        <w:tc>
          <w:tcPr>
            <w:tcW w:w="2839" w:type="dxa"/>
            <w:tcBorders>
              <w:top w:val="nil"/>
              <w:left w:val="nil"/>
              <w:bottom w:val="single" w:sz="4" w:space="0" w:color="auto"/>
              <w:right w:val="single" w:sz="4" w:space="0" w:color="auto"/>
            </w:tcBorders>
            <w:shd w:val="clear" w:color="auto" w:fill="auto"/>
            <w:noWrap/>
            <w:vAlign w:val="center"/>
            <w:hideMark/>
          </w:tcPr>
          <w:p w14:paraId="332E4E3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1E6CE8DC"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05C5FA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102</w:t>
            </w:r>
          </w:p>
        </w:tc>
        <w:tc>
          <w:tcPr>
            <w:tcW w:w="1530" w:type="dxa"/>
            <w:tcBorders>
              <w:top w:val="nil"/>
              <w:left w:val="nil"/>
              <w:bottom w:val="single" w:sz="4" w:space="0" w:color="auto"/>
              <w:right w:val="single" w:sz="4" w:space="0" w:color="auto"/>
            </w:tcBorders>
            <w:shd w:val="clear" w:color="auto" w:fill="auto"/>
            <w:noWrap/>
            <w:vAlign w:val="center"/>
            <w:hideMark/>
          </w:tcPr>
          <w:p w14:paraId="72CDE7A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cg10603800</w:t>
            </w:r>
          </w:p>
        </w:tc>
        <w:tc>
          <w:tcPr>
            <w:tcW w:w="650" w:type="dxa"/>
            <w:tcBorders>
              <w:top w:val="nil"/>
              <w:left w:val="nil"/>
              <w:bottom w:val="single" w:sz="4" w:space="0" w:color="auto"/>
              <w:right w:val="single" w:sz="4" w:space="0" w:color="auto"/>
            </w:tcBorders>
            <w:shd w:val="clear" w:color="auto" w:fill="auto"/>
            <w:noWrap/>
            <w:vAlign w:val="center"/>
            <w:hideMark/>
          </w:tcPr>
          <w:p w14:paraId="603CB9A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17</w:t>
            </w:r>
          </w:p>
        </w:tc>
        <w:tc>
          <w:tcPr>
            <w:tcW w:w="1240" w:type="dxa"/>
            <w:tcBorders>
              <w:top w:val="nil"/>
              <w:left w:val="nil"/>
              <w:bottom w:val="single" w:sz="4" w:space="0" w:color="auto"/>
              <w:right w:val="single" w:sz="4" w:space="0" w:color="auto"/>
            </w:tcBorders>
            <w:shd w:val="clear" w:color="auto" w:fill="auto"/>
            <w:noWrap/>
            <w:vAlign w:val="center"/>
            <w:hideMark/>
          </w:tcPr>
          <w:p w14:paraId="14ABF92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80408909</w:t>
            </w:r>
          </w:p>
        </w:tc>
        <w:tc>
          <w:tcPr>
            <w:tcW w:w="1306" w:type="dxa"/>
            <w:tcBorders>
              <w:top w:val="nil"/>
              <w:left w:val="nil"/>
              <w:bottom w:val="single" w:sz="4" w:space="0" w:color="auto"/>
              <w:right w:val="single" w:sz="4" w:space="0" w:color="auto"/>
            </w:tcBorders>
            <w:shd w:val="clear" w:color="auto" w:fill="auto"/>
            <w:vAlign w:val="center"/>
            <w:hideMark/>
          </w:tcPr>
          <w:p w14:paraId="2481A502"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C17orf62</w:t>
            </w:r>
          </w:p>
        </w:tc>
        <w:tc>
          <w:tcPr>
            <w:tcW w:w="1050" w:type="dxa"/>
            <w:tcBorders>
              <w:top w:val="nil"/>
              <w:left w:val="nil"/>
              <w:bottom w:val="single" w:sz="4" w:space="0" w:color="auto"/>
              <w:right w:val="single" w:sz="4" w:space="0" w:color="auto"/>
            </w:tcBorders>
            <w:shd w:val="clear" w:color="auto" w:fill="auto"/>
            <w:noWrap/>
            <w:vAlign w:val="center"/>
            <w:hideMark/>
          </w:tcPr>
          <w:p w14:paraId="1CA409C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TSS1500</w:t>
            </w:r>
          </w:p>
        </w:tc>
        <w:tc>
          <w:tcPr>
            <w:tcW w:w="1424" w:type="dxa"/>
            <w:tcBorders>
              <w:top w:val="nil"/>
              <w:left w:val="nil"/>
              <w:bottom w:val="single" w:sz="4" w:space="0" w:color="auto"/>
              <w:right w:val="single" w:sz="4" w:space="0" w:color="auto"/>
            </w:tcBorders>
            <w:shd w:val="clear" w:color="auto" w:fill="auto"/>
            <w:noWrap/>
            <w:vAlign w:val="center"/>
            <w:hideMark/>
          </w:tcPr>
          <w:p w14:paraId="5C17FF2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0.96%</w:t>
            </w:r>
          </w:p>
        </w:tc>
        <w:tc>
          <w:tcPr>
            <w:tcW w:w="990" w:type="dxa"/>
            <w:tcBorders>
              <w:top w:val="nil"/>
              <w:left w:val="nil"/>
              <w:bottom w:val="single" w:sz="4" w:space="0" w:color="auto"/>
              <w:right w:val="single" w:sz="4" w:space="0" w:color="auto"/>
            </w:tcBorders>
            <w:shd w:val="clear" w:color="auto" w:fill="auto"/>
            <w:noWrap/>
            <w:vAlign w:val="center"/>
            <w:hideMark/>
          </w:tcPr>
          <w:p w14:paraId="1FA3FED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4.08</w:t>
            </w:r>
          </w:p>
        </w:tc>
        <w:tc>
          <w:tcPr>
            <w:tcW w:w="1170" w:type="dxa"/>
            <w:tcBorders>
              <w:top w:val="nil"/>
              <w:left w:val="nil"/>
              <w:bottom w:val="single" w:sz="4" w:space="0" w:color="auto"/>
              <w:right w:val="single" w:sz="4" w:space="0" w:color="auto"/>
            </w:tcBorders>
            <w:shd w:val="clear" w:color="auto" w:fill="auto"/>
            <w:noWrap/>
            <w:vAlign w:val="center"/>
            <w:hideMark/>
          </w:tcPr>
          <w:p w14:paraId="7174541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4.59E-05</w:t>
            </w:r>
          </w:p>
        </w:tc>
        <w:tc>
          <w:tcPr>
            <w:tcW w:w="1080" w:type="dxa"/>
            <w:tcBorders>
              <w:top w:val="nil"/>
              <w:left w:val="nil"/>
              <w:bottom w:val="single" w:sz="4" w:space="0" w:color="auto"/>
              <w:right w:val="single" w:sz="4" w:space="0" w:color="auto"/>
            </w:tcBorders>
            <w:shd w:val="clear" w:color="auto" w:fill="auto"/>
            <w:noWrap/>
            <w:vAlign w:val="center"/>
            <w:hideMark/>
          </w:tcPr>
          <w:p w14:paraId="16CC172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1.16E-01</w:t>
            </w:r>
          </w:p>
        </w:tc>
        <w:tc>
          <w:tcPr>
            <w:tcW w:w="2839" w:type="dxa"/>
            <w:tcBorders>
              <w:top w:val="nil"/>
              <w:left w:val="nil"/>
              <w:bottom w:val="single" w:sz="4" w:space="0" w:color="auto"/>
              <w:right w:val="single" w:sz="4" w:space="0" w:color="auto"/>
            </w:tcBorders>
            <w:shd w:val="clear" w:color="auto" w:fill="auto"/>
            <w:noWrap/>
            <w:vAlign w:val="center"/>
            <w:hideMark/>
          </w:tcPr>
          <w:p w14:paraId="2EA22B8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46D109E0"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32DFB5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lastRenderedPageBreak/>
              <w:t>103</w:t>
            </w:r>
          </w:p>
        </w:tc>
        <w:tc>
          <w:tcPr>
            <w:tcW w:w="1530" w:type="dxa"/>
            <w:tcBorders>
              <w:top w:val="nil"/>
              <w:left w:val="nil"/>
              <w:bottom w:val="single" w:sz="4" w:space="0" w:color="auto"/>
              <w:right w:val="single" w:sz="4" w:space="0" w:color="auto"/>
            </w:tcBorders>
            <w:shd w:val="clear" w:color="auto" w:fill="auto"/>
            <w:noWrap/>
            <w:vAlign w:val="center"/>
            <w:hideMark/>
          </w:tcPr>
          <w:p w14:paraId="2610140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cg11494699</w:t>
            </w:r>
          </w:p>
        </w:tc>
        <w:tc>
          <w:tcPr>
            <w:tcW w:w="650" w:type="dxa"/>
            <w:tcBorders>
              <w:top w:val="nil"/>
              <w:left w:val="nil"/>
              <w:bottom w:val="single" w:sz="4" w:space="0" w:color="auto"/>
              <w:right w:val="single" w:sz="4" w:space="0" w:color="auto"/>
            </w:tcBorders>
            <w:shd w:val="clear" w:color="auto" w:fill="auto"/>
            <w:noWrap/>
            <w:vAlign w:val="center"/>
            <w:hideMark/>
          </w:tcPr>
          <w:p w14:paraId="51DCCE5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w:t>
            </w:r>
          </w:p>
        </w:tc>
        <w:tc>
          <w:tcPr>
            <w:tcW w:w="1240" w:type="dxa"/>
            <w:tcBorders>
              <w:top w:val="nil"/>
              <w:left w:val="nil"/>
              <w:bottom w:val="single" w:sz="4" w:space="0" w:color="auto"/>
              <w:right w:val="single" w:sz="4" w:space="0" w:color="auto"/>
            </w:tcBorders>
            <w:shd w:val="clear" w:color="auto" w:fill="auto"/>
            <w:noWrap/>
            <w:vAlign w:val="center"/>
            <w:hideMark/>
          </w:tcPr>
          <w:p w14:paraId="1EE5E21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36588217</w:t>
            </w:r>
          </w:p>
        </w:tc>
        <w:tc>
          <w:tcPr>
            <w:tcW w:w="1306" w:type="dxa"/>
            <w:tcBorders>
              <w:top w:val="nil"/>
              <w:left w:val="nil"/>
              <w:bottom w:val="single" w:sz="4" w:space="0" w:color="auto"/>
              <w:right w:val="single" w:sz="4" w:space="0" w:color="auto"/>
            </w:tcBorders>
            <w:shd w:val="clear" w:color="auto" w:fill="auto"/>
            <w:vAlign w:val="center"/>
            <w:hideMark/>
          </w:tcPr>
          <w:p w14:paraId="741F3C15"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RAG1</w:t>
            </w:r>
          </w:p>
        </w:tc>
        <w:tc>
          <w:tcPr>
            <w:tcW w:w="1050" w:type="dxa"/>
            <w:tcBorders>
              <w:top w:val="nil"/>
              <w:left w:val="nil"/>
              <w:bottom w:val="single" w:sz="4" w:space="0" w:color="auto"/>
              <w:right w:val="single" w:sz="4" w:space="0" w:color="auto"/>
            </w:tcBorders>
            <w:shd w:val="clear" w:color="auto" w:fill="auto"/>
            <w:noWrap/>
            <w:vAlign w:val="center"/>
            <w:hideMark/>
          </w:tcPr>
          <w:p w14:paraId="6D50E68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TSS1500</w:t>
            </w:r>
          </w:p>
        </w:tc>
        <w:tc>
          <w:tcPr>
            <w:tcW w:w="1424" w:type="dxa"/>
            <w:tcBorders>
              <w:top w:val="nil"/>
              <w:left w:val="nil"/>
              <w:bottom w:val="single" w:sz="4" w:space="0" w:color="auto"/>
              <w:right w:val="single" w:sz="4" w:space="0" w:color="auto"/>
            </w:tcBorders>
            <w:shd w:val="clear" w:color="auto" w:fill="auto"/>
            <w:noWrap/>
            <w:vAlign w:val="center"/>
            <w:hideMark/>
          </w:tcPr>
          <w:p w14:paraId="53A83D9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1.25%</w:t>
            </w:r>
          </w:p>
        </w:tc>
        <w:tc>
          <w:tcPr>
            <w:tcW w:w="990" w:type="dxa"/>
            <w:tcBorders>
              <w:top w:val="nil"/>
              <w:left w:val="nil"/>
              <w:bottom w:val="single" w:sz="4" w:space="0" w:color="auto"/>
              <w:right w:val="single" w:sz="4" w:space="0" w:color="auto"/>
            </w:tcBorders>
            <w:shd w:val="clear" w:color="auto" w:fill="auto"/>
            <w:noWrap/>
            <w:vAlign w:val="center"/>
            <w:hideMark/>
          </w:tcPr>
          <w:p w14:paraId="784F38B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3.90</w:t>
            </w:r>
          </w:p>
        </w:tc>
        <w:tc>
          <w:tcPr>
            <w:tcW w:w="1170" w:type="dxa"/>
            <w:tcBorders>
              <w:top w:val="nil"/>
              <w:left w:val="nil"/>
              <w:bottom w:val="single" w:sz="4" w:space="0" w:color="auto"/>
              <w:right w:val="single" w:sz="4" w:space="0" w:color="auto"/>
            </w:tcBorders>
            <w:shd w:val="clear" w:color="auto" w:fill="auto"/>
            <w:noWrap/>
            <w:vAlign w:val="center"/>
            <w:hideMark/>
          </w:tcPr>
          <w:p w14:paraId="123EEE0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9.68E-05</w:t>
            </w:r>
          </w:p>
        </w:tc>
        <w:tc>
          <w:tcPr>
            <w:tcW w:w="1080" w:type="dxa"/>
            <w:tcBorders>
              <w:top w:val="nil"/>
              <w:left w:val="nil"/>
              <w:bottom w:val="single" w:sz="4" w:space="0" w:color="auto"/>
              <w:right w:val="single" w:sz="4" w:space="0" w:color="auto"/>
            </w:tcBorders>
            <w:shd w:val="clear" w:color="auto" w:fill="auto"/>
            <w:noWrap/>
            <w:vAlign w:val="center"/>
            <w:hideMark/>
          </w:tcPr>
          <w:p w14:paraId="133DD1E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1.56E-01</w:t>
            </w:r>
          </w:p>
        </w:tc>
        <w:tc>
          <w:tcPr>
            <w:tcW w:w="2839" w:type="dxa"/>
            <w:tcBorders>
              <w:top w:val="nil"/>
              <w:left w:val="nil"/>
              <w:bottom w:val="single" w:sz="4" w:space="0" w:color="auto"/>
              <w:right w:val="single" w:sz="4" w:space="0" w:color="auto"/>
            </w:tcBorders>
            <w:shd w:val="clear" w:color="auto" w:fill="auto"/>
            <w:noWrap/>
            <w:vAlign w:val="center"/>
            <w:hideMark/>
          </w:tcPr>
          <w:p w14:paraId="45AADC4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0AB255A7"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C74A2C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104</w:t>
            </w:r>
          </w:p>
        </w:tc>
        <w:tc>
          <w:tcPr>
            <w:tcW w:w="1530" w:type="dxa"/>
            <w:tcBorders>
              <w:top w:val="nil"/>
              <w:left w:val="nil"/>
              <w:bottom w:val="single" w:sz="4" w:space="0" w:color="auto"/>
              <w:right w:val="single" w:sz="4" w:space="0" w:color="auto"/>
            </w:tcBorders>
            <w:shd w:val="clear" w:color="auto" w:fill="auto"/>
            <w:noWrap/>
            <w:vAlign w:val="center"/>
            <w:hideMark/>
          </w:tcPr>
          <w:p w14:paraId="019676C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cg13966547</w:t>
            </w:r>
          </w:p>
        </w:tc>
        <w:tc>
          <w:tcPr>
            <w:tcW w:w="650" w:type="dxa"/>
            <w:tcBorders>
              <w:top w:val="nil"/>
              <w:left w:val="nil"/>
              <w:bottom w:val="single" w:sz="4" w:space="0" w:color="auto"/>
              <w:right w:val="single" w:sz="4" w:space="0" w:color="auto"/>
            </w:tcBorders>
            <w:shd w:val="clear" w:color="auto" w:fill="auto"/>
            <w:noWrap/>
            <w:vAlign w:val="center"/>
            <w:hideMark/>
          </w:tcPr>
          <w:p w14:paraId="045878A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w:t>
            </w:r>
          </w:p>
        </w:tc>
        <w:tc>
          <w:tcPr>
            <w:tcW w:w="1240" w:type="dxa"/>
            <w:tcBorders>
              <w:top w:val="nil"/>
              <w:left w:val="nil"/>
              <w:bottom w:val="single" w:sz="4" w:space="0" w:color="auto"/>
              <w:right w:val="single" w:sz="4" w:space="0" w:color="auto"/>
            </w:tcBorders>
            <w:shd w:val="clear" w:color="auto" w:fill="auto"/>
            <w:noWrap/>
            <w:vAlign w:val="center"/>
            <w:hideMark/>
          </w:tcPr>
          <w:p w14:paraId="5118906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2406284</w:t>
            </w:r>
          </w:p>
        </w:tc>
        <w:tc>
          <w:tcPr>
            <w:tcW w:w="1306" w:type="dxa"/>
            <w:tcBorders>
              <w:top w:val="nil"/>
              <w:left w:val="nil"/>
              <w:bottom w:val="single" w:sz="4" w:space="0" w:color="auto"/>
              <w:right w:val="single" w:sz="4" w:space="0" w:color="auto"/>
            </w:tcBorders>
            <w:shd w:val="clear" w:color="auto" w:fill="auto"/>
            <w:vAlign w:val="center"/>
            <w:hideMark/>
          </w:tcPr>
          <w:p w14:paraId="3667C10C"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PLCH2</w:t>
            </w:r>
          </w:p>
        </w:tc>
        <w:tc>
          <w:tcPr>
            <w:tcW w:w="1050" w:type="dxa"/>
            <w:tcBorders>
              <w:top w:val="nil"/>
              <w:left w:val="nil"/>
              <w:bottom w:val="single" w:sz="4" w:space="0" w:color="auto"/>
              <w:right w:val="single" w:sz="4" w:space="0" w:color="auto"/>
            </w:tcBorders>
            <w:shd w:val="clear" w:color="auto" w:fill="auto"/>
            <w:noWrap/>
            <w:vAlign w:val="center"/>
            <w:hideMark/>
          </w:tcPr>
          <w:p w14:paraId="4565C1D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TSS1500</w:t>
            </w:r>
          </w:p>
        </w:tc>
        <w:tc>
          <w:tcPr>
            <w:tcW w:w="1424" w:type="dxa"/>
            <w:tcBorders>
              <w:top w:val="nil"/>
              <w:left w:val="nil"/>
              <w:bottom w:val="single" w:sz="4" w:space="0" w:color="auto"/>
              <w:right w:val="single" w:sz="4" w:space="0" w:color="auto"/>
            </w:tcBorders>
            <w:shd w:val="clear" w:color="auto" w:fill="auto"/>
            <w:noWrap/>
            <w:vAlign w:val="center"/>
            <w:hideMark/>
          </w:tcPr>
          <w:p w14:paraId="6BCA8F8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1.21%</w:t>
            </w:r>
          </w:p>
        </w:tc>
        <w:tc>
          <w:tcPr>
            <w:tcW w:w="990" w:type="dxa"/>
            <w:tcBorders>
              <w:top w:val="nil"/>
              <w:left w:val="nil"/>
              <w:bottom w:val="single" w:sz="4" w:space="0" w:color="auto"/>
              <w:right w:val="single" w:sz="4" w:space="0" w:color="auto"/>
            </w:tcBorders>
            <w:shd w:val="clear" w:color="auto" w:fill="auto"/>
            <w:noWrap/>
            <w:vAlign w:val="center"/>
            <w:hideMark/>
          </w:tcPr>
          <w:p w14:paraId="54F104E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-4.57</w:t>
            </w:r>
          </w:p>
        </w:tc>
        <w:tc>
          <w:tcPr>
            <w:tcW w:w="1170" w:type="dxa"/>
            <w:tcBorders>
              <w:top w:val="nil"/>
              <w:left w:val="nil"/>
              <w:bottom w:val="single" w:sz="4" w:space="0" w:color="auto"/>
              <w:right w:val="single" w:sz="4" w:space="0" w:color="auto"/>
            </w:tcBorders>
            <w:shd w:val="clear" w:color="auto" w:fill="auto"/>
            <w:noWrap/>
            <w:vAlign w:val="center"/>
            <w:hideMark/>
          </w:tcPr>
          <w:p w14:paraId="3D55400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4.79E-06</w:t>
            </w:r>
          </w:p>
        </w:tc>
        <w:tc>
          <w:tcPr>
            <w:tcW w:w="1080" w:type="dxa"/>
            <w:tcBorders>
              <w:top w:val="nil"/>
              <w:left w:val="nil"/>
              <w:bottom w:val="single" w:sz="4" w:space="0" w:color="auto"/>
              <w:right w:val="single" w:sz="4" w:space="0" w:color="auto"/>
            </w:tcBorders>
            <w:shd w:val="clear" w:color="auto" w:fill="auto"/>
            <w:noWrap/>
            <w:vAlign w:val="center"/>
            <w:hideMark/>
          </w:tcPr>
          <w:p w14:paraId="0A85EB9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3.82E-02</w:t>
            </w:r>
          </w:p>
        </w:tc>
        <w:tc>
          <w:tcPr>
            <w:tcW w:w="2839" w:type="dxa"/>
            <w:tcBorders>
              <w:top w:val="nil"/>
              <w:left w:val="nil"/>
              <w:bottom w:val="single" w:sz="4" w:space="0" w:color="auto"/>
              <w:right w:val="single" w:sz="4" w:space="0" w:color="auto"/>
            </w:tcBorders>
            <w:shd w:val="clear" w:color="auto" w:fill="auto"/>
            <w:noWrap/>
            <w:vAlign w:val="center"/>
            <w:hideMark/>
          </w:tcPr>
          <w:p w14:paraId="4EAAD4C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7AE95CB9"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68C9C5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105</w:t>
            </w:r>
          </w:p>
        </w:tc>
        <w:tc>
          <w:tcPr>
            <w:tcW w:w="1530" w:type="dxa"/>
            <w:tcBorders>
              <w:top w:val="nil"/>
              <w:left w:val="nil"/>
              <w:bottom w:val="single" w:sz="4" w:space="0" w:color="auto"/>
              <w:right w:val="single" w:sz="4" w:space="0" w:color="auto"/>
            </w:tcBorders>
            <w:shd w:val="clear" w:color="auto" w:fill="auto"/>
            <w:noWrap/>
            <w:vAlign w:val="center"/>
            <w:hideMark/>
          </w:tcPr>
          <w:p w14:paraId="0B56AA0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cg25746394</w:t>
            </w:r>
          </w:p>
        </w:tc>
        <w:tc>
          <w:tcPr>
            <w:tcW w:w="650" w:type="dxa"/>
            <w:tcBorders>
              <w:top w:val="nil"/>
              <w:left w:val="nil"/>
              <w:bottom w:val="single" w:sz="4" w:space="0" w:color="auto"/>
              <w:right w:val="single" w:sz="4" w:space="0" w:color="auto"/>
            </w:tcBorders>
            <w:shd w:val="clear" w:color="auto" w:fill="auto"/>
            <w:noWrap/>
            <w:vAlign w:val="center"/>
            <w:hideMark/>
          </w:tcPr>
          <w:p w14:paraId="16C64C5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19</w:t>
            </w:r>
          </w:p>
        </w:tc>
        <w:tc>
          <w:tcPr>
            <w:tcW w:w="1240" w:type="dxa"/>
            <w:tcBorders>
              <w:top w:val="nil"/>
              <w:left w:val="nil"/>
              <w:bottom w:val="single" w:sz="4" w:space="0" w:color="auto"/>
              <w:right w:val="single" w:sz="4" w:space="0" w:color="auto"/>
            </w:tcBorders>
            <w:shd w:val="clear" w:color="auto" w:fill="auto"/>
            <w:noWrap/>
            <w:vAlign w:val="center"/>
            <w:hideMark/>
          </w:tcPr>
          <w:p w14:paraId="506AEE4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45450501</w:t>
            </w:r>
          </w:p>
        </w:tc>
        <w:tc>
          <w:tcPr>
            <w:tcW w:w="1306" w:type="dxa"/>
            <w:tcBorders>
              <w:top w:val="nil"/>
              <w:left w:val="nil"/>
              <w:bottom w:val="single" w:sz="4" w:space="0" w:color="auto"/>
              <w:right w:val="single" w:sz="4" w:space="0" w:color="auto"/>
            </w:tcBorders>
            <w:shd w:val="clear" w:color="auto" w:fill="auto"/>
            <w:vAlign w:val="center"/>
            <w:hideMark/>
          </w:tcPr>
          <w:p w14:paraId="31452497"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APOC2</w:t>
            </w:r>
          </w:p>
        </w:tc>
        <w:tc>
          <w:tcPr>
            <w:tcW w:w="1050" w:type="dxa"/>
            <w:tcBorders>
              <w:top w:val="nil"/>
              <w:left w:val="nil"/>
              <w:bottom w:val="single" w:sz="4" w:space="0" w:color="auto"/>
              <w:right w:val="single" w:sz="4" w:space="0" w:color="auto"/>
            </w:tcBorders>
            <w:shd w:val="clear" w:color="auto" w:fill="auto"/>
            <w:noWrap/>
            <w:vAlign w:val="center"/>
            <w:hideMark/>
          </w:tcPr>
          <w:p w14:paraId="4499912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5UTR</w:t>
            </w:r>
          </w:p>
        </w:tc>
        <w:tc>
          <w:tcPr>
            <w:tcW w:w="1424" w:type="dxa"/>
            <w:tcBorders>
              <w:top w:val="nil"/>
              <w:left w:val="nil"/>
              <w:bottom w:val="single" w:sz="4" w:space="0" w:color="auto"/>
              <w:right w:val="single" w:sz="4" w:space="0" w:color="auto"/>
            </w:tcBorders>
            <w:shd w:val="clear" w:color="auto" w:fill="auto"/>
            <w:noWrap/>
            <w:vAlign w:val="center"/>
            <w:hideMark/>
          </w:tcPr>
          <w:p w14:paraId="5262F01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1.61%</w:t>
            </w:r>
          </w:p>
        </w:tc>
        <w:tc>
          <w:tcPr>
            <w:tcW w:w="990" w:type="dxa"/>
            <w:tcBorders>
              <w:top w:val="nil"/>
              <w:left w:val="nil"/>
              <w:bottom w:val="single" w:sz="4" w:space="0" w:color="auto"/>
              <w:right w:val="single" w:sz="4" w:space="0" w:color="auto"/>
            </w:tcBorders>
            <w:shd w:val="clear" w:color="auto" w:fill="auto"/>
            <w:noWrap/>
            <w:vAlign w:val="center"/>
            <w:hideMark/>
          </w:tcPr>
          <w:p w14:paraId="38A0A70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4.08</w:t>
            </w:r>
          </w:p>
        </w:tc>
        <w:tc>
          <w:tcPr>
            <w:tcW w:w="1170" w:type="dxa"/>
            <w:tcBorders>
              <w:top w:val="nil"/>
              <w:left w:val="nil"/>
              <w:bottom w:val="single" w:sz="4" w:space="0" w:color="auto"/>
              <w:right w:val="single" w:sz="4" w:space="0" w:color="auto"/>
            </w:tcBorders>
            <w:shd w:val="clear" w:color="auto" w:fill="auto"/>
            <w:noWrap/>
            <w:vAlign w:val="center"/>
            <w:hideMark/>
          </w:tcPr>
          <w:p w14:paraId="06346BC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4.56E-05</w:t>
            </w:r>
          </w:p>
        </w:tc>
        <w:tc>
          <w:tcPr>
            <w:tcW w:w="1080" w:type="dxa"/>
            <w:tcBorders>
              <w:top w:val="nil"/>
              <w:left w:val="nil"/>
              <w:bottom w:val="single" w:sz="4" w:space="0" w:color="auto"/>
              <w:right w:val="single" w:sz="4" w:space="0" w:color="auto"/>
            </w:tcBorders>
            <w:shd w:val="clear" w:color="auto" w:fill="auto"/>
            <w:noWrap/>
            <w:vAlign w:val="center"/>
            <w:hideMark/>
          </w:tcPr>
          <w:p w14:paraId="24172F3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1.16E-01</w:t>
            </w:r>
          </w:p>
        </w:tc>
        <w:tc>
          <w:tcPr>
            <w:tcW w:w="2839" w:type="dxa"/>
            <w:tcBorders>
              <w:top w:val="nil"/>
              <w:left w:val="nil"/>
              <w:bottom w:val="single" w:sz="4" w:space="0" w:color="auto"/>
              <w:right w:val="single" w:sz="4" w:space="0" w:color="auto"/>
            </w:tcBorders>
            <w:shd w:val="clear" w:color="auto" w:fill="auto"/>
            <w:noWrap/>
            <w:vAlign w:val="center"/>
            <w:hideMark/>
          </w:tcPr>
          <w:p w14:paraId="287A67B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7D9ECF14"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5971A7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106</w:t>
            </w:r>
          </w:p>
        </w:tc>
        <w:tc>
          <w:tcPr>
            <w:tcW w:w="1530" w:type="dxa"/>
            <w:tcBorders>
              <w:top w:val="nil"/>
              <w:left w:val="nil"/>
              <w:bottom w:val="single" w:sz="4" w:space="0" w:color="auto"/>
              <w:right w:val="single" w:sz="4" w:space="0" w:color="auto"/>
            </w:tcBorders>
            <w:shd w:val="clear" w:color="auto" w:fill="auto"/>
            <w:noWrap/>
            <w:vAlign w:val="center"/>
            <w:hideMark/>
          </w:tcPr>
          <w:p w14:paraId="70DF51C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cg15326297</w:t>
            </w:r>
          </w:p>
        </w:tc>
        <w:tc>
          <w:tcPr>
            <w:tcW w:w="650" w:type="dxa"/>
            <w:tcBorders>
              <w:top w:val="nil"/>
              <w:left w:val="nil"/>
              <w:bottom w:val="single" w:sz="4" w:space="0" w:color="auto"/>
              <w:right w:val="single" w:sz="4" w:space="0" w:color="auto"/>
            </w:tcBorders>
            <w:shd w:val="clear" w:color="auto" w:fill="auto"/>
            <w:noWrap/>
            <w:vAlign w:val="center"/>
            <w:hideMark/>
          </w:tcPr>
          <w:p w14:paraId="4250ED2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w:t>
            </w:r>
          </w:p>
        </w:tc>
        <w:tc>
          <w:tcPr>
            <w:tcW w:w="1240" w:type="dxa"/>
            <w:tcBorders>
              <w:top w:val="nil"/>
              <w:left w:val="nil"/>
              <w:bottom w:val="single" w:sz="4" w:space="0" w:color="auto"/>
              <w:right w:val="single" w:sz="4" w:space="0" w:color="auto"/>
            </w:tcBorders>
            <w:shd w:val="clear" w:color="auto" w:fill="auto"/>
            <w:noWrap/>
            <w:vAlign w:val="center"/>
            <w:hideMark/>
          </w:tcPr>
          <w:p w14:paraId="35A6AAF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235464680</w:t>
            </w:r>
          </w:p>
        </w:tc>
        <w:tc>
          <w:tcPr>
            <w:tcW w:w="1306" w:type="dxa"/>
            <w:tcBorders>
              <w:top w:val="nil"/>
              <w:left w:val="nil"/>
              <w:bottom w:val="single" w:sz="4" w:space="0" w:color="auto"/>
              <w:right w:val="single" w:sz="4" w:space="0" w:color="auto"/>
            </w:tcBorders>
            <w:shd w:val="clear" w:color="auto" w:fill="auto"/>
            <w:vAlign w:val="center"/>
            <w:hideMark/>
          </w:tcPr>
          <w:p w14:paraId="55F894C0"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NA</w:t>
            </w:r>
          </w:p>
        </w:tc>
        <w:tc>
          <w:tcPr>
            <w:tcW w:w="1050" w:type="dxa"/>
            <w:tcBorders>
              <w:top w:val="nil"/>
              <w:left w:val="nil"/>
              <w:bottom w:val="single" w:sz="4" w:space="0" w:color="auto"/>
              <w:right w:val="single" w:sz="4" w:space="0" w:color="auto"/>
            </w:tcBorders>
            <w:shd w:val="clear" w:color="auto" w:fill="auto"/>
            <w:noWrap/>
            <w:vAlign w:val="center"/>
            <w:hideMark/>
          </w:tcPr>
          <w:p w14:paraId="3C6F623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NA</w:t>
            </w:r>
          </w:p>
        </w:tc>
        <w:tc>
          <w:tcPr>
            <w:tcW w:w="1424" w:type="dxa"/>
            <w:tcBorders>
              <w:top w:val="nil"/>
              <w:left w:val="nil"/>
              <w:bottom w:val="single" w:sz="4" w:space="0" w:color="auto"/>
              <w:right w:val="single" w:sz="4" w:space="0" w:color="auto"/>
            </w:tcBorders>
            <w:shd w:val="clear" w:color="auto" w:fill="auto"/>
            <w:noWrap/>
            <w:vAlign w:val="center"/>
            <w:hideMark/>
          </w:tcPr>
          <w:p w14:paraId="1818ABD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2.25%</w:t>
            </w:r>
          </w:p>
        </w:tc>
        <w:tc>
          <w:tcPr>
            <w:tcW w:w="990" w:type="dxa"/>
            <w:tcBorders>
              <w:top w:val="nil"/>
              <w:left w:val="nil"/>
              <w:bottom w:val="single" w:sz="4" w:space="0" w:color="auto"/>
              <w:right w:val="single" w:sz="4" w:space="0" w:color="auto"/>
            </w:tcBorders>
            <w:shd w:val="clear" w:color="auto" w:fill="auto"/>
            <w:noWrap/>
            <w:vAlign w:val="center"/>
            <w:hideMark/>
          </w:tcPr>
          <w:p w14:paraId="0585C76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3.91</w:t>
            </w:r>
          </w:p>
        </w:tc>
        <w:tc>
          <w:tcPr>
            <w:tcW w:w="1170" w:type="dxa"/>
            <w:tcBorders>
              <w:top w:val="nil"/>
              <w:left w:val="nil"/>
              <w:bottom w:val="single" w:sz="4" w:space="0" w:color="auto"/>
              <w:right w:val="single" w:sz="4" w:space="0" w:color="auto"/>
            </w:tcBorders>
            <w:shd w:val="clear" w:color="auto" w:fill="auto"/>
            <w:noWrap/>
            <w:vAlign w:val="center"/>
            <w:hideMark/>
          </w:tcPr>
          <w:p w14:paraId="783F81E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9.38E-05</w:t>
            </w:r>
          </w:p>
        </w:tc>
        <w:tc>
          <w:tcPr>
            <w:tcW w:w="1080" w:type="dxa"/>
            <w:tcBorders>
              <w:top w:val="nil"/>
              <w:left w:val="nil"/>
              <w:bottom w:val="single" w:sz="4" w:space="0" w:color="auto"/>
              <w:right w:val="single" w:sz="4" w:space="0" w:color="auto"/>
            </w:tcBorders>
            <w:shd w:val="clear" w:color="auto" w:fill="auto"/>
            <w:noWrap/>
            <w:vAlign w:val="center"/>
            <w:hideMark/>
          </w:tcPr>
          <w:p w14:paraId="3767395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1.53E-01</w:t>
            </w:r>
          </w:p>
        </w:tc>
        <w:tc>
          <w:tcPr>
            <w:tcW w:w="2839" w:type="dxa"/>
            <w:tcBorders>
              <w:top w:val="nil"/>
              <w:left w:val="nil"/>
              <w:bottom w:val="single" w:sz="4" w:space="0" w:color="auto"/>
              <w:right w:val="single" w:sz="4" w:space="0" w:color="auto"/>
            </w:tcBorders>
            <w:shd w:val="clear" w:color="auto" w:fill="auto"/>
            <w:noWrap/>
            <w:vAlign w:val="center"/>
            <w:hideMark/>
          </w:tcPr>
          <w:p w14:paraId="0E0F578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53801729"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07B331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107</w:t>
            </w:r>
          </w:p>
        </w:tc>
        <w:tc>
          <w:tcPr>
            <w:tcW w:w="1530" w:type="dxa"/>
            <w:tcBorders>
              <w:top w:val="nil"/>
              <w:left w:val="nil"/>
              <w:bottom w:val="single" w:sz="4" w:space="0" w:color="auto"/>
              <w:right w:val="single" w:sz="4" w:space="0" w:color="auto"/>
            </w:tcBorders>
            <w:shd w:val="clear" w:color="auto" w:fill="auto"/>
            <w:noWrap/>
            <w:vAlign w:val="center"/>
            <w:hideMark/>
          </w:tcPr>
          <w:p w14:paraId="2162F64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cg22537604</w:t>
            </w:r>
          </w:p>
        </w:tc>
        <w:tc>
          <w:tcPr>
            <w:tcW w:w="650" w:type="dxa"/>
            <w:tcBorders>
              <w:top w:val="nil"/>
              <w:left w:val="nil"/>
              <w:bottom w:val="single" w:sz="4" w:space="0" w:color="auto"/>
              <w:right w:val="single" w:sz="4" w:space="0" w:color="auto"/>
            </w:tcBorders>
            <w:shd w:val="clear" w:color="auto" w:fill="auto"/>
            <w:noWrap/>
            <w:vAlign w:val="center"/>
            <w:hideMark/>
          </w:tcPr>
          <w:p w14:paraId="6C8FF41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19</w:t>
            </w:r>
          </w:p>
        </w:tc>
        <w:tc>
          <w:tcPr>
            <w:tcW w:w="1240" w:type="dxa"/>
            <w:tcBorders>
              <w:top w:val="nil"/>
              <w:left w:val="nil"/>
              <w:bottom w:val="single" w:sz="4" w:space="0" w:color="auto"/>
              <w:right w:val="single" w:sz="4" w:space="0" w:color="auto"/>
            </w:tcBorders>
            <w:shd w:val="clear" w:color="auto" w:fill="auto"/>
            <w:noWrap/>
            <w:vAlign w:val="center"/>
            <w:hideMark/>
          </w:tcPr>
          <w:p w14:paraId="6993E37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43857074</w:t>
            </w:r>
          </w:p>
        </w:tc>
        <w:tc>
          <w:tcPr>
            <w:tcW w:w="1306" w:type="dxa"/>
            <w:tcBorders>
              <w:top w:val="nil"/>
              <w:left w:val="nil"/>
              <w:bottom w:val="single" w:sz="4" w:space="0" w:color="auto"/>
              <w:right w:val="single" w:sz="4" w:space="0" w:color="auto"/>
            </w:tcBorders>
            <w:shd w:val="clear" w:color="auto" w:fill="auto"/>
            <w:vAlign w:val="center"/>
            <w:hideMark/>
          </w:tcPr>
          <w:p w14:paraId="6989D5E5"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CD177</w:t>
            </w:r>
          </w:p>
        </w:tc>
        <w:tc>
          <w:tcPr>
            <w:tcW w:w="1050" w:type="dxa"/>
            <w:tcBorders>
              <w:top w:val="nil"/>
              <w:left w:val="nil"/>
              <w:bottom w:val="single" w:sz="4" w:space="0" w:color="auto"/>
              <w:right w:val="single" w:sz="4" w:space="0" w:color="auto"/>
            </w:tcBorders>
            <w:shd w:val="clear" w:color="auto" w:fill="auto"/>
            <w:noWrap/>
            <w:vAlign w:val="center"/>
            <w:hideMark/>
          </w:tcPr>
          <w:p w14:paraId="67DF9C9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TSS1500</w:t>
            </w:r>
          </w:p>
        </w:tc>
        <w:tc>
          <w:tcPr>
            <w:tcW w:w="1424" w:type="dxa"/>
            <w:tcBorders>
              <w:top w:val="nil"/>
              <w:left w:val="nil"/>
              <w:bottom w:val="single" w:sz="4" w:space="0" w:color="auto"/>
              <w:right w:val="single" w:sz="4" w:space="0" w:color="auto"/>
            </w:tcBorders>
            <w:shd w:val="clear" w:color="auto" w:fill="auto"/>
            <w:noWrap/>
            <w:vAlign w:val="center"/>
            <w:hideMark/>
          </w:tcPr>
          <w:p w14:paraId="0887240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2.08%</w:t>
            </w:r>
          </w:p>
        </w:tc>
        <w:tc>
          <w:tcPr>
            <w:tcW w:w="990" w:type="dxa"/>
            <w:tcBorders>
              <w:top w:val="nil"/>
              <w:left w:val="nil"/>
              <w:bottom w:val="single" w:sz="4" w:space="0" w:color="auto"/>
              <w:right w:val="single" w:sz="4" w:space="0" w:color="auto"/>
            </w:tcBorders>
            <w:shd w:val="clear" w:color="auto" w:fill="auto"/>
            <w:noWrap/>
            <w:vAlign w:val="center"/>
            <w:hideMark/>
          </w:tcPr>
          <w:p w14:paraId="437CD0F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-4.49</w:t>
            </w:r>
          </w:p>
        </w:tc>
        <w:tc>
          <w:tcPr>
            <w:tcW w:w="1170" w:type="dxa"/>
            <w:tcBorders>
              <w:top w:val="nil"/>
              <w:left w:val="nil"/>
              <w:bottom w:val="single" w:sz="4" w:space="0" w:color="auto"/>
              <w:right w:val="single" w:sz="4" w:space="0" w:color="auto"/>
            </w:tcBorders>
            <w:shd w:val="clear" w:color="auto" w:fill="auto"/>
            <w:noWrap/>
            <w:vAlign w:val="center"/>
            <w:hideMark/>
          </w:tcPr>
          <w:p w14:paraId="266A749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7.31E-06</w:t>
            </w:r>
          </w:p>
        </w:tc>
        <w:tc>
          <w:tcPr>
            <w:tcW w:w="1080" w:type="dxa"/>
            <w:tcBorders>
              <w:top w:val="nil"/>
              <w:left w:val="nil"/>
              <w:bottom w:val="single" w:sz="4" w:space="0" w:color="auto"/>
              <w:right w:val="single" w:sz="4" w:space="0" w:color="auto"/>
            </w:tcBorders>
            <w:shd w:val="clear" w:color="auto" w:fill="auto"/>
            <w:noWrap/>
            <w:vAlign w:val="center"/>
            <w:hideMark/>
          </w:tcPr>
          <w:p w14:paraId="5D06C5C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4.19E-02</w:t>
            </w:r>
          </w:p>
        </w:tc>
        <w:tc>
          <w:tcPr>
            <w:tcW w:w="2839" w:type="dxa"/>
            <w:tcBorders>
              <w:top w:val="nil"/>
              <w:left w:val="nil"/>
              <w:bottom w:val="single" w:sz="4" w:space="0" w:color="auto"/>
              <w:right w:val="single" w:sz="4" w:space="0" w:color="auto"/>
            </w:tcBorders>
            <w:shd w:val="clear" w:color="auto" w:fill="auto"/>
            <w:noWrap/>
            <w:vAlign w:val="center"/>
            <w:hideMark/>
          </w:tcPr>
          <w:p w14:paraId="67DE3AB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35B3BEB0"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4056A1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108</w:t>
            </w:r>
          </w:p>
        </w:tc>
        <w:tc>
          <w:tcPr>
            <w:tcW w:w="1530" w:type="dxa"/>
            <w:tcBorders>
              <w:top w:val="nil"/>
              <w:left w:val="nil"/>
              <w:bottom w:val="single" w:sz="4" w:space="0" w:color="auto"/>
              <w:right w:val="single" w:sz="4" w:space="0" w:color="auto"/>
            </w:tcBorders>
            <w:shd w:val="clear" w:color="auto" w:fill="auto"/>
            <w:noWrap/>
            <w:vAlign w:val="center"/>
            <w:hideMark/>
          </w:tcPr>
          <w:p w14:paraId="0EC2F6C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cg10361922</w:t>
            </w:r>
          </w:p>
        </w:tc>
        <w:tc>
          <w:tcPr>
            <w:tcW w:w="650" w:type="dxa"/>
            <w:tcBorders>
              <w:top w:val="nil"/>
              <w:left w:val="nil"/>
              <w:bottom w:val="single" w:sz="4" w:space="0" w:color="auto"/>
              <w:right w:val="single" w:sz="4" w:space="0" w:color="auto"/>
            </w:tcBorders>
            <w:shd w:val="clear" w:color="auto" w:fill="auto"/>
            <w:noWrap/>
            <w:vAlign w:val="center"/>
            <w:hideMark/>
          </w:tcPr>
          <w:p w14:paraId="6881F9A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17</w:t>
            </w:r>
          </w:p>
        </w:tc>
        <w:tc>
          <w:tcPr>
            <w:tcW w:w="1240" w:type="dxa"/>
            <w:tcBorders>
              <w:top w:val="nil"/>
              <w:left w:val="nil"/>
              <w:bottom w:val="single" w:sz="4" w:space="0" w:color="auto"/>
              <w:right w:val="single" w:sz="4" w:space="0" w:color="auto"/>
            </w:tcBorders>
            <w:shd w:val="clear" w:color="auto" w:fill="auto"/>
            <w:noWrap/>
            <w:vAlign w:val="center"/>
            <w:hideMark/>
          </w:tcPr>
          <w:p w14:paraId="5D53287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40925790</w:t>
            </w:r>
          </w:p>
        </w:tc>
        <w:tc>
          <w:tcPr>
            <w:tcW w:w="1306" w:type="dxa"/>
            <w:tcBorders>
              <w:top w:val="nil"/>
              <w:left w:val="nil"/>
              <w:bottom w:val="single" w:sz="4" w:space="0" w:color="auto"/>
              <w:right w:val="single" w:sz="4" w:space="0" w:color="auto"/>
            </w:tcBorders>
            <w:shd w:val="clear" w:color="auto" w:fill="auto"/>
            <w:vAlign w:val="center"/>
            <w:hideMark/>
          </w:tcPr>
          <w:p w14:paraId="5A449B9F"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VPS25</w:t>
            </w:r>
          </w:p>
        </w:tc>
        <w:tc>
          <w:tcPr>
            <w:tcW w:w="1050" w:type="dxa"/>
            <w:tcBorders>
              <w:top w:val="nil"/>
              <w:left w:val="nil"/>
              <w:bottom w:val="single" w:sz="4" w:space="0" w:color="auto"/>
              <w:right w:val="single" w:sz="4" w:space="0" w:color="auto"/>
            </w:tcBorders>
            <w:shd w:val="clear" w:color="auto" w:fill="auto"/>
            <w:noWrap/>
            <w:vAlign w:val="center"/>
            <w:hideMark/>
          </w:tcPr>
          <w:p w14:paraId="151311A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17992D4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1.92%</w:t>
            </w:r>
          </w:p>
        </w:tc>
        <w:tc>
          <w:tcPr>
            <w:tcW w:w="990" w:type="dxa"/>
            <w:tcBorders>
              <w:top w:val="nil"/>
              <w:left w:val="nil"/>
              <w:bottom w:val="single" w:sz="4" w:space="0" w:color="auto"/>
              <w:right w:val="single" w:sz="4" w:space="0" w:color="auto"/>
            </w:tcBorders>
            <w:shd w:val="clear" w:color="auto" w:fill="auto"/>
            <w:noWrap/>
            <w:vAlign w:val="center"/>
            <w:hideMark/>
          </w:tcPr>
          <w:p w14:paraId="6A6ACF1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-4.19</w:t>
            </w:r>
          </w:p>
        </w:tc>
        <w:tc>
          <w:tcPr>
            <w:tcW w:w="1170" w:type="dxa"/>
            <w:tcBorders>
              <w:top w:val="nil"/>
              <w:left w:val="nil"/>
              <w:bottom w:val="single" w:sz="4" w:space="0" w:color="auto"/>
              <w:right w:val="single" w:sz="4" w:space="0" w:color="auto"/>
            </w:tcBorders>
            <w:shd w:val="clear" w:color="auto" w:fill="auto"/>
            <w:noWrap/>
            <w:vAlign w:val="center"/>
            <w:hideMark/>
          </w:tcPr>
          <w:p w14:paraId="1E96839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2.75E-05</w:t>
            </w:r>
          </w:p>
        </w:tc>
        <w:tc>
          <w:tcPr>
            <w:tcW w:w="1080" w:type="dxa"/>
            <w:tcBorders>
              <w:top w:val="nil"/>
              <w:left w:val="nil"/>
              <w:bottom w:val="single" w:sz="4" w:space="0" w:color="auto"/>
              <w:right w:val="single" w:sz="4" w:space="0" w:color="auto"/>
            </w:tcBorders>
            <w:shd w:val="clear" w:color="auto" w:fill="auto"/>
            <w:noWrap/>
            <w:vAlign w:val="center"/>
            <w:hideMark/>
          </w:tcPr>
          <w:p w14:paraId="0F42E51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8.45E-02</w:t>
            </w:r>
          </w:p>
        </w:tc>
        <w:tc>
          <w:tcPr>
            <w:tcW w:w="2839" w:type="dxa"/>
            <w:tcBorders>
              <w:top w:val="nil"/>
              <w:left w:val="nil"/>
              <w:bottom w:val="single" w:sz="4" w:space="0" w:color="auto"/>
              <w:right w:val="single" w:sz="4" w:space="0" w:color="auto"/>
            </w:tcBorders>
            <w:shd w:val="clear" w:color="auto" w:fill="auto"/>
            <w:noWrap/>
            <w:vAlign w:val="center"/>
            <w:hideMark/>
          </w:tcPr>
          <w:p w14:paraId="145C584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6AD7DD99"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BA73B6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109</w:t>
            </w:r>
          </w:p>
        </w:tc>
        <w:tc>
          <w:tcPr>
            <w:tcW w:w="1530" w:type="dxa"/>
            <w:tcBorders>
              <w:top w:val="nil"/>
              <w:left w:val="nil"/>
              <w:bottom w:val="single" w:sz="4" w:space="0" w:color="auto"/>
              <w:right w:val="single" w:sz="4" w:space="0" w:color="auto"/>
            </w:tcBorders>
            <w:shd w:val="clear" w:color="auto" w:fill="auto"/>
            <w:noWrap/>
            <w:vAlign w:val="center"/>
            <w:hideMark/>
          </w:tcPr>
          <w:p w14:paraId="699FCE7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cg13341668</w:t>
            </w:r>
          </w:p>
        </w:tc>
        <w:tc>
          <w:tcPr>
            <w:tcW w:w="650" w:type="dxa"/>
            <w:tcBorders>
              <w:top w:val="nil"/>
              <w:left w:val="nil"/>
              <w:bottom w:val="single" w:sz="4" w:space="0" w:color="auto"/>
              <w:right w:val="single" w:sz="4" w:space="0" w:color="auto"/>
            </w:tcBorders>
            <w:shd w:val="clear" w:color="auto" w:fill="auto"/>
            <w:noWrap/>
            <w:vAlign w:val="center"/>
            <w:hideMark/>
          </w:tcPr>
          <w:p w14:paraId="32C08D7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w:t>
            </w:r>
          </w:p>
        </w:tc>
        <w:tc>
          <w:tcPr>
            <w:tcW w:w="1240" w:type="dxa"/>
            <w:tcBorders>
              <w:top w:val="nil"/>
              <w:left w:val="nil"/>
              <w:bottom w:val="single" w:sz="4" w:space="0" w:color="auto"/>
              <w:right w:val="single" w:sz="4" w:space="0" w:color="auto"/>
            </w:tcBorders>
            <w:shd w:val="clear" w:color="auto" w:fill="auto"/>
            <w:noWrap/>
            <w:vAlign w:val="center"/>
            <w:hideMark/>
          </w:tcPr>
          <w:p w14:paraId="1FFFC6B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50359909</w:t>
            </w:r>
          </w:p>
        </w:tc>
        <w:tc>
          <w:tcPr>
            <w:tcW w:w="1306" w:type="dxa"/>
            <w:tcBorders>
              <w:top w:val="nil"/>
              <w:left w:val="nil"/>
              <w:bottom w:val="single" w:sz="4" w:space="0" w:color="auto"/>
              <w:right w:val="single" w:sz="4" w:space="0" w:color="auto"/>
            </w:tcBorders>
            <w:shd w:val="clear" w:color="auto" w:fill="auto"/>
            <w:vAlign w:val="center"/>
            <w:hideMark/>
          </w:tcPr>
          <w:p w14:paraId="3277A5C3"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HYAL2</w:t>
            </w:r>
          </w:p>
        </w:tc>
        <w:tc>
          <w:tcPr>
            <w:tcW w:w="1050" w:type="dxa"/>
            <w:tcBorders>
              <w:top w:val="nil"/>
              <w:left w:val="nil"/>
              <w:bottom w:val="single" w:sz="4" w:space="0" w:color="auto"/>
              <w:right w:val="single" w:sz="4" w:space="0" w:color="auto"/>
            </w:tcBorders>
            <w:shd w:val="clear" w:color="auto" w:fill="auto"/>
            <w:noWrap/>
            <w:vAlign w:val="center"/>
            <w:hideMark/>
          </w:tcPr>
          <w:p w14:paraId="331EFBA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TSS1500</w:t>
            </w:r>
          </w:p>
        </w:tc>
        <w:tc>
          <w:tcPr>
            <w:tcW w:w="1424" w:type="dxa"/>
            <w:tcBorders>
              <w:top w:val="nil"/>
              <w:left w:val="nil"/>
              <w:bottom w:val="single" w:sz="4" w:space="0" w:color="auto"/>
              <w:right w:val="single" w:sz="4" w:space="0" w:color="auto"/>
            </w:tcBorders>
            <w:shd w:val="clear" w:color="auto" w:fill="auto"/>
            <w:noWrap/>
            <w:vAlign w:val="center"/>
            <w:hideMark/>
          </w:tcPr>
          <w:p w14:paraId="46A969B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1.55%</w:t>
            </w:r>
          </w:p>
        </w:tc>
        <w:tc>
          <w:tcPr>
            <w:tcW w:w="990" w:type="dxa"/>
            <w:tcBorders>
              <w:top w:val="nil"/>
              <w:left w:val="nil"/>
              <w:bottom w:val="single" w:sz="4" w:space="0" w:color="auto"/>
              <w:right w:val="single" w:sz="4" w:space="0" w:color="auto"/>
            </w:tcBorders>
            <w:shd w:val="clear" w:color="auto" w:fill="auto"/>
            <w:noWrap/>
            <w:vAlign w:val="center"/>
            <w:hideMark/>
          </w:tcPr>
          <w:p w14:paraId="6C49A43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-3.91</w:t>
            </w:r>
          </w:p>
        </w:tc>
        <w:tc>
          <w:tcPr>
            <w:tcW w:w="1170" w:type="dxa"/>
            <w:tcBorders>
              <w:top w:val="nil"/>
              <w:left w:val="nil"/>
              <w:bottom w:val="single" w:sz="4" w:space="0" w:color="auto"/>
              <w:right w:val="single" w:sz="4" w:space="0" w:color="auto"/>
            </w:tcBorders>
            <w:shd w:val="clear" w:color="auto" w:fill="auto"/>
            <w:noWrap/>
            <w:vAlign w:val="center"/>
            <w:hideMark/>
          </w:tcPr>
          <w:p w14:paraId="602CB84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9.34E-05</w:t>
            </w:r>
          </w:p>
        </w:tc>
        <w:tc>
          <w:tcPr>
            <w:tcW w:w="1080" w:type="dxa"/>
            <w:tcBorders>
              <w:top w:val="nil"/>
              <w:left w:val="nil"/>
              <w:bottom w:val="single" w:sz="4" w:space="0" w:color="auto"/>
              <w:right w:val="single" w:sz="4" w:space="0" w:color="auto"/>
            </w:tcBorders>
            <w:shd w:val="clear" w:color="auto" w:fill="auto"/>
            <w:noWrap/>
            <w:vAlign w:val="center"/>
            <w:hideMark/>
          </w:tcPr>
          <w:p w14:paraId="2EA74D5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1.53E-01</w:t>
            </w:r>
          </w:p>
        </w:tc>
        <w:tc>
          <w:tcPr>
            <w:tcW w:w="2839" w:type="dxa"/>
            <w:tcBorders>
              <w:top w:val="nil"/>
              <w:left w:val="nil"/>
              <w:bottom w:val="single" w:sz="4" w:space="0" w:color="auto"/>
              <w:right w:val="single" w:sz="4" w:space="0" w:color="auto"/>
            </w:tcBorders>
            <w:shd w:val="clear" w:color="auto" w:fill="auto"/>
            <w:noWrap/>
            <w:vAlign w:val="center"/>
            <w:hideMark/>
          </w:tcPr>
          <w:p w14:paraId="634F0DF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4111D140"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65D361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110</w:t>
            </w:r>
          </w:p>
        </w:tc>
        <w:tc>
          <w:tcPr>
            <w:tcW w:w="1530" w:type="dxa"/>
            <w:tcBorders>
              <w:top w:val="nil"/>
              <w:left w:val="nil"/>
              <w:bottom w:val="single" w:sz="4" w:space="0" w:color="auto"/>
              <w:right w:val="single" w:sz="4" w:space="0" w:color="auto"/>
            </w:tcBorders>
            <w:shd w:val="clear" w:color="auto" w:fill="auto"/>
            <w:noWrap/>
            <w:vAlign w:val="center"/>
            <w:hideMark/>
          </w:tcPr>
          <w:p w14:paraId="70F1B00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cg11899596</w:t>
            </w:r>
          </w:p>
        </w:tc>
        <w:tc>
          <w:tcPr>
            <w:tcW w:w="650" w:type="dxa"/>
            <w:tcBorders>
              <w:top w:val="nil"/>
              <w:left w:val="nil"/>
              <w:bottom w:val="single" w:sz="4" w:space="0" w:color="auto"/>
              <w:right w:val="single" w:sz="4" w:space="0" w:color="auto"/>
            </w:tcBorders>
            <w:shd w:val="clear" w:color="auto" w:fill="auto"/>
            <w:noWrap/>
            <w:vAlign w:val="center"/>
            <w:hideMark/>
          </w:tcPr>
          <w:p w14:paraId="02F9FC7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w:t>
            </w:r>
          </w:p>
        </w:tc>
        <w:tc>
          <w:tcPr>
            <w:tcW w:w="1240" w:type="dxa"/>
            <w:tcBorders>
              <w:top w:val="nil"/>
              <w:left w:val="nil"/>
              <w:bottom w:val="single" w:sz="4" w:space="0" w:color="auto"/>
              <w:right w:val="single" w:sz="4" w:space="0" w:color="auto"/>
            </w:tcBorders>
            <w:shd w:val="clear" w:color="auto" w:fill="auto"/>
            <w:noWrap/>
            <w:vAlign w:val="center"/>
            <w:hideMark/>
          </w:tcPr>
          <w:p w14:paraId="4B58376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145663791</w:t>
            </w:r>
          </w:p>
        </w:tc>
        <w:tc>
          <w:tcPr>
            <w:tcW w:w="1306" w:type="dxa"/>
            <w:tcBorders>
              <w:top w:val="nil"/>
              <w:left w:val="nil"/>
              <w:bottom w:val="single" w:sz="4" w:space="0" w:color="auto"/>
              <w:right w:val="single" w:sz="4" w:space="0" w:color="auto"/>
            </w:tcBorders>
            <w:shd w:val="clear" w:color="auto" w:fill="auto"/>
            <w:vAlign w:val="center"/>
            <w:hideMark/>
          </w:tcPr>
          <w:p w14:paraId="12533FA6"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NFKBIL2</w:t>
            </w:r>
          </w:p>
        </w:tc>
        <w:tc>
          <w:tcPr>
            <w:tcW w:w="1050" w:type="dxa"/>
            <w:tcBorders>
              <w:top w:val="nil"/>
              <w:left w:val="nil"/>
              <w:bottom w:val="single" w:sz="4" w:space="0" w:color="auto"/>
              <w:right w:val="single" w:sz="4" w:space="0" w:color="auto"/>
            </w:tcBorders>
            <w:shd w:val="clear" w:color="auto" w:fill="auto"/>
            <w:noWrap/>
            <w:vAlign w:val="center"/>
            <w:hideMark/>
          </w:tcPr>
          <w:p w14:paraId="1EBD6EC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644F162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0.46%</w:t>
            </w:r>
          </w:p>
        </w:tc>
        <w:tc>
          <w:tcPr>
            <w:tcW w:w="990" w:type="dxa"/>
            <w:tcBorders>
              <w:top w:val="nil"/>
              <w:left w:val="nil"/>
              <w:bottom w:val="single" w:sz="4" w:space="0" w:color="auto"/>
              <w:right w:val="single" w:sz="4" w:space="0" w:color="auto"/>
            </w:tcBorders>
            <w:shd w:val="clear" w:color="auto" w:fill="auto"/>
            <w:noWrap/>
            <w:vAlign w:val="center"/>
            <w:hideMark/>
          </w:tcPr>
          <w:p w14:paraId="4912359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3.98</w:t>
            </w:r>
          </w:p>
        </w:tc>
        <w:tc>
          <w:tcPr>
            <w:tcW w:w="1170" w:type="dxa"/>
            <w:tcBorders>
              <w:top w:val="nil"/>
              <w:left w:val="nil"/>
              <w:bottom w:val="single" w:sz="4" w:space="0" w:color="auto"/>
              <w:right w:val="single" w:sz="4" w:space="0" w:color="auto"/>
            </w:tcBorders>
            <w:shd w:val="clear" w:color="auto" w:fill="auto"/>
            <w:noWrap/>
            <w:vAlign w:val="center"/>
            <w:hideMark/>
          </w:tcPr>
          <w:p w14:paraId="5A9F47C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6.85E-05</w:t>
            </w:r>
          </w:p>
        </w:tc>
        <w:tc>
          <w:tcPr>
            <w:tcW w:w="1080" w:type="dxa"/>
            <w:tcBorders>
              <w:top w:val="nil"/>
              <w:left w:val="nil"/>
              <w:bottom w:val="single" w:sz="4" w:space="0" w:color="auto"/>
              <w:right w:val="single" w:sz="4" w:space="0" w:color="auto"/>
            </w:tcBorders>
            <w:shd w:val="clear" w:color="auto" w:fill="auto"/>
            <w:noWrap/>
            <w:vAlign w:val="center"/>
            <w:hideMark/>
          </w:tcPr>
          <w:p w14:paraId="2B92BB8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1.38E-01</w:t>
            </w:r>
          </w:p>
        </w:tc>
        <w:tc>
          <w:tcPr>
            <w:tcW w:w="2839" w:type="dxa"/>
            <w:tcBorders>
              <w:top w:val="nil"/>
              <w:left w:val="nil"/>
              <w:bottom w:val="single" w:sz="4" w:space="0" w:color="auto"/>
              <w:right w:val="single" w:sz="4" w:space="0" w:color="auto"/>
            </w:tcBorders>
            <w:shd w:val="clear" w:color="auto" w:fill="auto"/>
            <w:noWrap/>
            <w:vAlign w:val="center"/>
            <w:hideMark/>
          </w:tcPr>
          <w:p w14:paraId="372FD52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7911405B"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3955D0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111</w:t>
            </w:r>
          </w:p>
        </w:tc>
        <w:tc>
          <w:tcPr>
            <w:tcW w:w="1530" w:type="dxa"/>
            <w:tcBorders>
              <w:top w:val="nil"/>
              <w:left w:val="nil"/>
              <w:bottom w:val="single" w:sz="4" w:space="0" w:color="auto"/>
              <w:right w:val="single" w:sz="4" w:space="0" w:color="auto"/>
            </w:tcBorders>
            <w:shd w:val="clear" w:color="auto" w:fill="auto"/>
            <w:noWrap/>
            <w:vAlign w:val="center"/>
            <w:hideMark/>
          </w:tcPr>
          <w:p w14:paraId="741F2BD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cg03394159</w:t>
            </w:r>
          </w:p>
        </w:tc>
        <w:tc>
          <w:tcPr>
            <w:tcW w:w="650" w:type="dxa"/>
            <w:tcBorders>
              <w:top w:val="nil"/>
              <w:left w:val="nil"/>
              <w:bottom w:val="single" w:sz="4" w:space="0" w:color="auto"/>
              <w:right w:val="single" w:sz="4" w:space="0" w:color="auto"/>
            </w:tcBorders>
            <w:shd w:val="clear" w:color="auto" w:fill="auto"/>
            <w:noWrap/>
            <w:vAlign w:val="center"/>
            <w:hideMark/>
          </w:tcPr>
          <w:p w14:paraId="6AE19D7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w:t>
            </w:r>
          </w:p>
        </w:tc>
        <w:tc>
          <w:tcPr>
            <w:tcW w:w="1240" w:type="dxa"/>
            <w:tcBorders>
              <w:top w:val="nil"/>
              <w:left w:val="nil"/>
              <w:bottom w:val="single" w:sz="4" w:space="0" w:color="auto"/>
              <w:right w:val="single" w:sz="4" w:space="0" w:color="auto"/>
            </w:tcBorders>
            <w:shd w:val="clear" w:color="auto" w:fill="auto"/>
            <w:noWrap/>
            <w:vAlign w:val="center"/>
            <w:hideMark/>
          </w:tcPr>
          <w:p w14:paraId="6C62A74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29197844</w:t>
            </w:r>
          </w:p>
        </w:tc>
        <w:tc>
          <w:tcPr>
            <w:tcW w:w="1306" w:type="dxa"/>
            <w:tcBorders>
              <w:top w:val="nil"/>
              <w:left w:val="nil"/>
              <w:bottom w:val="single" w:sz="4" w:space="0" w:color="auto"/>
              <w:right w:val="single" w:sz="4" w:space="0" w:color="auto"/>
            </w:tcBorders>
            <w:shd w:val="clear" w:color="auto" w:fill="auto"/>
            <w:vAlign w:val="center"/>
            <w:hideMark/>
          </w:tcPr>
          <w:p w14:paraId="1FB87942"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DUSP4</w:t>
            </w:r>
          </w:p>
        </w:tc>
        <w:tc>
          <w:tcPr>
            <w:tcW w:w="1050" w:type="dxa"/>
            <w:tcBorders>
              <w:top w:val="nil"/>
              <w:left w:val="nil"/>
              <w:bottom w:val="single" w:sz="4" w:space="0" w:color="auto"/>
              <w:right w:val="single" w:sz="4" w:space="0" w:color="auto"/>
            </w:tcBorders>
            <w:shd w:val="clear" w:color="auto" w:fill="auto"/>
            <w:noWrap/>
            <w:vAlign w:val="center"/>
            <w:hideMark/>
          </w:tcPr>
          <w:p w14:paraId="0310957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2E42004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1.90%</w:t>
            </w:r>
          </w:p>
        </w:tc>
        <w:tc>
          <w:tcPr>
            <w:tcW w:w="990" w:type="dxa"/>
            <w:tcBorders>
              <w:top w:val="nil"/>
              <w:left w:val="nil"/>
              <w:bottom w:val="single" w:sz="4" w:space="0" w:color="auto"/>
              <w:right w:val="single" w:sz="4" w:space="0" w:color="auto"/>
            </w:tcBorders>
            <w:shd w:val="clear" w:color="auto" w:fill="auto"/>
            <w:noWrap/>
            <w:vAlign w:val="center"/>
            <w:hideMark/>
          </w:tcPr>
          <w:p w14:paraId="35121AD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4.42</w:t>
            </w:r>
          </w:p>
        </w:tc>
        <w:tc>
          <w:tcPr>
            <w:tcW w:w="1170" w:type="dxa"/>
            <w:tcBorders>
              <w:top w:val="nil"/>
              <w:left w:val="nil"/>
              <w:bottom w:val="single" w:sz="4" w:space="0" w:color="auto"/>
              <w:right w:val="single" w:sz="4" w:space="0" w:color="auto"/>
            </w:tcBorders>
            <w:shd w:val="clear" w:color="auto" w:fill="auto"/>
            <w:noWrap/>
            <w:vAlign w:val="center"/>
            <w:hideMark/>
          </w:tcPr>
          <w:p w14:paraId="129C493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1.01E-05</w:t>
            </w:r>
          </w:p>
        </w:tc>
        <w:tc>
          <w:tcPr>
            <w:tcW w:w="1080" w:type="dxa"/>
            <w:tcBorders>
              <w:top w:val="nil"/>
              <w:left w:val="nil"/>
              <w:bottom w:val="single" w:sz="4" w:space="0" w:color="auto"/>
              <w:right w:val="single" w:sz="4" w:space="0" w:color="auto"/>
            </w:tcBorders>
            <w:shd w:val="clear" w:color="auto" w:fill="auto"/>
            <w:noWrap/>
            <w:vAlign w:val="center"/>
            <w:hideMark/>
          </w:tcPr>
          <w:p w14:paraId="10B111F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4.97E-02</w:t>
            </w:r>
          </w:p>
        </w:tc>
        <w:tc>
          <w:tcPr>
            <w:tcW w:w="2839" w:type="dxa"/>
            <w:tcBorders>
              <w:top w:val="nil"/>
              <w:left w:val="nil"/>
              <w:bottom w:val="single" w:sz="4" w:space="0" w:color="auto"/>
              <w:right w:val="single" w:sz="4" w:space="0" w:color="auto"/>
            </w:tcBorders>
            <w:shd w:val="clear" w:color="auto" w:fill="auto"/>
            <w:noWrap/>
            <w:vAlign w:val="center"/>
            <w:hideMark/>
          </w:tcPr>
          <w:p w14:paraId="740B859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19784D3A"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5DED3F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112</w:t>
            </w:r>
          </w:p>
        </w:tc>
        <w:tc>
          <w:tcPr>
            <w:tcW w:w="1530" w:type="dxa"/>
            <w:tcBorders>
              <w:top w:val="nil"/>
              <w:left w:val="nil"/>
              <w:bottom w:val="single" w:sz="4" w:space="0" w:color="auto"/>
              <w:right w:val="single" w:sz="4" w:space="0" w:color="auto"/>
            </w:tcBorders>
            <w:shd w:val="clear" w:color="auto" w:fill="auto"/>
            <w:noWrap/>
            <w:vAlign w:val="center"/>
            <w:hideMark/>
          </w:tcPr>
          <w:p w14:paraId="7076ED7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cg20414364</w:t>
            </w:r>
          </w:p>
        </w:tc>
        <w:tc>
          <w:tcPr>
            <w:tcW w:w="650" w:type="dxa"/>
            <w:tcBorders>
              <w:top w:val="nil"/>
              <w:left w:val="nil"/>
              <w:bottom w:val="single" w:sz="4" w:space="0" w:color="auto"/>
              <w:right w:val="single" w:sz="4" w:space="0" w:color="auto"/>
            </w:tcBorders>
            <w:shd w:val="clear" w:color="auto" w:fill="auto"/>
            <w:noWrap/>
            <w:vAlign w:val="center"/>
            <w:hideMark/>
          </w:tcPr>
          <w:p w14:paraId="1D80F1A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w:t>
            </w:r>
          </w:p>
        </w:tc>
        <w:tc>
          <w:tcPr>
            <w:tcW w:w="1240" w:type="dxa"/>
            <w:tcBorders>
              <w:top w:val="nil"/>
              <w:left w:val="nil"/>
              <w:bottom w:val="single" w:sz="4" w:space="0" w:color="auto"/>
              <w:right w:val="single" w:sz="4" w:space="0" w:color="auto"/>
            </w:tcBorders>
            <w:shd w:val="clear" w:color="auto" w:fill="auto"/>
            <w:noWrap/>
            <w:vAlign w:val="center"/>
            <w:hideMark/>
          </w:tcPr>
          <w:p w14:paraId="76C3849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1608614</w:t>
            </w:r>
          </w:p>
        </w:tc>
        <w:tc>
          <w:tcPr>
            <w:tcW w:w="1306" w:type="dxa"/>
            <w:tcBorders>
              <w:top w:val="nil"/>
              <w:left w:val="nil"/>
              <w:bottom w:val="single" w:sz="4" w:space="0" w:color="auto"/>
              <w:right w:val="single" w:sz="4" w:space="0" w:color="auto"/>
            </w:tcBorders>
            <w:shd w:val="clear" w:color="auto" w:fill="auto"/>
            <w:vAlign w:val="center"/>
            <w:hideMark/>
          </w:tcPr>
          <w:p w14:paraId="45C23E11"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LOC728613</w:t>
            </w:r>
          </w:p>
        </w:tc>
        <w:tc>
          <w:tcPr>
            <w:tcW w:w="1050" w:type="dxa"/>
            <w:tcBorders>
              <w:top w:val="nil"/>
              <w:left w:val="nil"/>
              <w:bottom w:val="single" w:sz="4" w:space="0" w:color="auto"/>
              <w:right w:val="single" w:sz="4" w:space="0" w:color="auto"/>
            </w:tcBorders>
            <w:shd w:val="clear" w:color="auto" w:fill="auto"/>
            <w:noWrap/>
            <w:vAlign w:val="center"/>
            <w:hideMark/>
          </w:tcPr>
          <w:p w14:paraId="47D3E86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27882D5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0.87%</w:t>
            </w:r>
          </w:p>
        </w:tc>
        <w:tc>
          <w:tcPr>
            <w:tcW w:w="990" w:type="dxa"/>
            <w:tcBorders>
              <w:top w:val="nil"/>
              <w:left w:val="nil"/>
              <w:bottom w:val="single" w:sz="4" w:space="0" w:color="auto"/>
              <w:right w:val="single" w:sz="4" w:space="0" w:color="auto"/>
            </w:tcBorders>
            <w:shd w:val="clear" w:color="auto" w:fill="auto"/>
            <w:noWrap/>
            <w:vAlign w:val="center"/>
            <w:hideMark/>
          </w:tcPr>
          <w:p w14:paraId="2E3FF54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5.47</w:t>
            </w:r>
          </w:p>
        </w:tc>
        <w:tc>
          <w:tcPr>
            <w:tcW w:w="1170" w:type="dxa"/>
            <w:tcBorders>
              <w:top w:val="nil"/>
              <w:left w:val="nil"/>
              <w:bottom w:val="single" w:sz="4" w:space="0" w:color="auto"/>
              <w:right w:val="single" w:sz="4" w:space="0" w:color="auto"/>
            </w:tcBorders>
            <w:shd w:val="clear" w:color="auto" w:fill="auto"/>
            <w:noWrap/>
            <w:vAlign w:val="center"/>
            <w:hideMark/>
          </w:tcPr>
          <w:p w14:paraId="66B0EDF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4.56E-08</w:t>
            </w:r>
          </w:p>
        </w:tc>
        <w:tc>
          <w:tcPr>
            <w:tcW w:w="1080" w:type="dxa"/>
            <w:tcBorders>
              <w:top w:val="nil"/>
              <w:left w:val="nil"/>
              <w:bottom w:val="single" w:sz="4" w:space="0" w:color="auto"/>
              <w:right w:val="single" w:sz="4" w:space="0" w:color="auto"/>
            </w:tcBorders>
            <w:shd w:val="clear" w:color="auto" w:fill="auto"/>
            <w:noWrap/>
            <w:vAlign w:val="center"/>
            <w:hideMark/>
          </w:tcPr>
          <w:p w14:paraId="2CA5384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2.66E-03</w:t>
            </w:r>
          </w:p>
        </w:tc>
        <w:tc>
          <w:tcPr>
            <w:tcW w:w="2839" w:type="dxa"/>
            <w:tcBorders>
              <w:top w:val="nil"/>
              <w:left w:val="nil"/>
              <w:bottom w:val="single" w:sz="4" w:space="0" w:color="auto"/>
              <w:right w:val="single" w:sz="4" w:space="0" w:color="auto"/>
            </w:tcBorders>
            <w:shd w:val="clear" w:color="auto" w:fill="auto"/>
            <w:noWrap/>
            <w:vAlign w:val="center"/>
            <w:hideMark/>
          </w:tcPr>
          <w:p w14:paraId="596BD93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0051C424"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737596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113</w:t>
            </w:r>
          </w:p>
        </w:tc>
        <w:tc>
          <w:tcPr>
            <w:tcW w:w="1530" w:type="dxa"/>
            <w:tcBorders>
              <w:top w:val="nil"/>
              <w:left w:val="nil"/>
              <w:bottom w:val="single" w:sz="4" w:space="0" w:color="auto"/>
              <w:right w:val="single" w:sz="4" w:space="0" w:color="auto"/>
            </w:tcBorders>
            <w:shd w:val="clear" w:color="auto" w:fill="auto"/>
            <w:noWrap/>
            <w:vAlign w:val="center"/>
            <w:hideMark/>
          </w:tcPr>
          <w:p w14:paraId="616E7CA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cg19525078</w:t>
            </w:r>
          </w:p>
        </w:tc>
        <w:tc>
          <w:tcPr>
            <w:tcW w:w="650" w:type="dxa"/>
            <w:tcBorders>
              <w:top w:val="nil"/>
              <w:left w:val="nil"/>
              <w:bottom w:val="single" w:sz="4" w:space="0" w:color="auto"/>
              <w:right w:val="single" w:sz="4" w:space="0" w:color="auto"/>
            </w:tcBorders>
            <w:shd w:val="clear" w:color="auto" w:fill="auto"/>
            <w:noWrap/>
            <w:vAlign w:val="center"/>
            <w:hideMark/>
          </w:tcPr>
          <w:p w14:paraId="66B09BC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12</w:t>
            </w:r>
          </w:p>
        </w:tc>
        <w:tc>
          <w:tcPr>
            <w:tcW w:w="1240" w:type="dxa"/>
            <w:tcBorders>
              <w:top w:val="nil"/>
              <w:left w:val="nil"/>
              <w:bottom w:val="single" w:sz="4" w:space="0" w:color="auto"/>
              <w:right w:val="single" w:sz="4" w:space="0" w:color="auto"/>
            </w:tcBorders>
            <w:shd w:val="clear" w:color="auto" w:fill="auto"/>
            <w:noWrap/>
            <w:vAlign w:val="center"/>
            <w:hideMark/>
          </w:tcPr>
          <w:p w14:paraId="2056342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29581042</w:t>
            </w:r>
          </w:p>
        </w:tc>
        <w:tc>
          <w:tcPr>
            <w:tcW w:w="1306" w:type="dxa"/>
            <w:tcBorders>
              <w:top w:val="nil"/>
              <w:left w:val="nil"/>
              <w:bottom w:val="single" w:sz="4" w:space="0" w:color="auto"/>
              <w:right w:val="single" w:sz="4" w:space="0" w:color="auto"/>
            </w:tcBorders>
            <w:shd w:val="clear" w:color="auto" w:fill="auto"/>
            <w:vAlign w:val="center"/>
            <w:hideMark/>
          </w:tcPr>
          <w:p w14:paraId="261CBCB4"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OVCH1</w:t>
            </w:r>
          </w:p>
        </w:tc>
        <w:tc>
          <w:tcPr>
            <w:tcW w:w="1050" w:type="dxa"/>
            <w:tcBorders>
              <w:top w:val="nil"/>
              <w:left w:val="nil"/>
              <w:bottom w:val="single" w:sz="4" w:space="0" w:color="auto"/>
              <w:right w:val="single" w:sz="4" w:space="0" w:color="auto"/>
            </w:tcBorders>
            <w:shd w:val="clear" w:color="auto" w:fill="auto"/>
            <w:noWrap/>
            <w:vAlign w:val="center"/>
            <w:hideMark/>
          </w:tcPr>
          <w:p w14:paraId="377FFFC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4483A26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2.72%</w:t>
            </w:r>
          </w:p>
        </w:tc>
        <w:tc>
          <w:tcPr>
            <w:tcW w:w="990" w:type="dxa"/>
            <w:tcBorders>
              <w:top w:val="nil"/>
              <w:left w:val="nil"/>
              <w:bottom w:val="single" w:sz="4" w:space="0" w:color="auto"/>
              <w:right w:val="single" w:sz="4" w:space="0" w:color="auto"/>
            </w:tcBorders>
            <w:shd w:val="clear" w:color="auto" w:fill="auto"/>
            <w:noWrap/>
            <w:vAlign w:val="center"/>
            <w:hideMark/>
          </w:tcPr>
          <w:p w14:paraId="08FAE72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4.09</w:t>
            </w:r>
          </w:p>
        </w:tc>
        <w:tc>
          <w:tcPr>
            <w:tcW w:w="1170" w:type="dxa"/>
            <w:tcBorders>
              <w:top w:val="nil"/>
              <w:left w:val="nil"/>
              <w:bottom w:val="single" w:sz="4" w:space="0" w:color="auto"/>
              <w:right w:val="single" w:sz="4" w:space="0" w:color="auto"/>
            </w:tcBorders>
            <w:shd w:val="clear" w:color="auto" w:fill="auto"/>
            <w:noWrap/>
            <w:vAlign w:val="center"/>
            <w:hideMark/>
          </w:tcPr>
          <w:p w14:paraId="1C815A9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4.21E-05</w:t>
            </w:r>
          </w:p>
        </w:tc>
        <w:tc>
          <w:tcPr>
            <w:tcW w:w="1080" w:type="dxa"/>
            <w:tcBorders>
              <w:top w:val="nil"/>
              <w:left w:val="nil"/>
              <w:bottom w:val="single" w:sz="4" w:space="0" w:color="auto"/>
              <w:right w:val="single" w:sz="4" w:space="0" w:color="auto"/>
            </w:tcBorders>
            <w:shd w:val="clear" w:color="auto" w:fill="auto"/>
            <w:noWrap/>
            <w:vAlign w:val="center"/>
            <w:hideMark/>
          </w:tcPr>
          <w:p w14:paraId="297D33E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1.12E-01</w:t>
            </w:r>
          </w:p>
        </w:tc>
        <w:tc>
          <w:tcPr>
            <w:tcW w:w="2839" w:type="dxa"/>
            <w:tcBorders>
              <w:top w:val="nil"/>
              <w:left w:val="nil"/>
              <w:bottom w:val="single" w:sz="4" w:space="0" w:color="auto"/>
              <w:right w:val="single" w:sz="4" w:space="0" w:color="auto"/>
            </w:tcBorders>
            <w:shd w:val="clear" w:color="auto" w:fill="auto"/>
            <w:vAlign w:val="center"/>
            <w:hideMark/>
          </w:tcPr>
          <w:p w14:paraId="433C6DEC" w14:textId="1BC8BFE5" w:rsidR="0010154B" w:rsidRPr="00DA4C96" w:rsidRDefault="00B46334"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fldChar w:fldCharType="begin"/>
            </w:r>
            <w:r w:rsidR="00325C60">
              <w:rPr>
                <w:rFonts w:ascii="Arial" w:eastAsia="Times New Roman" w:hAnsi="Arial" w:cs="Arial"/>
                <w:color w:val="000000"/>
                <w:sz w:val="20"/>
                <w:szCs w:val="20"/>
                <w:lang w:eastAsia="zh-CN"/>
              </w:rPr>
              <w:instrText xml:space="preserve"> ADDIN EN.CITE &lt;EndNote&gt;&lt;Cite&gt;&lt;Author&gt;Wilson&lt;/Author&gt;&lt;Year&gt;2019&lt;/Year&gt;&lt;RecNum&gt;11&lt;/RecNum&gt;&lt;DisplayText&gt;[10]&lt;/DisplayText&gt;&lt;record&gt;&lt;rec-number&gt;11&lt;/rec-number&gt;&lt;foreign-keys&gt;&lt;key app="EN" db-id="etaetrptmvv5ener9vl5d9tavrtxwvaswdzp" timestamp="1562303495"&gt;11&lt;/key&gt;&lt;/foreign-keys&gt;&lt;ref-type name="Journal Article"&gt;17&lt;/ref-type&gt;&lt;contributors&gt;&lt;authors&gt;&lt;author&gt;Wilson, Lauren E.&lt;/author&gt;&lt;author&gt;Xu, Zongli&lt;/author&gt;&lt;author&gt;Harlid, Sophia&lt;/author&gt;&lt;author&gt;White, Alexandra J.&lt;/author&gt;&lt;author&gt;Troester, Melissa A.&lt;/author&gt;&lt;author&gt;Sandler, Dale P.&lt;/author&gt;&lt;author&gt;Taylor, Jack A.&lt;/author&gt;&lt;/authors&gt;&lt;/contributors&gt;&lt;titles&gt;&lt;title&gt;Alcohol and DNA Methylation: An Epigenome-Wide Association Study in Blood and Normal Breast Tissue&lt;/title&gt;&lt;secondary-title&gt;&lt;style face="italic" font="default" size="100%"&gt;American journal of epidemiology&lt;/style&gt;&lt;/secondary-title&gt;&lt;/titles&gt;&lt;periodical&gt;&lt;full-title&gt;American journal of epidemiology&lt;/full-title&gt;&lt;/periodical&gt;&lt;pages&gt;1055-1065&lt;/pages&gt;&lt;volume&gt;&lt;style face="bold" font="default" size="100%"&gt;188&lt;/style&gt;&lt;/volume&gt;&lt;number&gt;6&lt;/number&gt;&lt;dates&gt;&lt;year&gt;2019&lt;/year&gt;&lt;/dates&gt;&lt;publisher&gt;Oxford University Press&lt;/publisher&gt;&lt;isbn&gt;0002-9262&lt;/isbn&gt;&lt;urls&gt;&lt;/urls&gt;&lt;/record&gt;&lt;/Cite&gt;&lt;/EndNote&gt;</w:instrText>
            </w:r>
            <w:r w:rsidRPr="00DA4C96">
              <w:rPr>
                <w:rFonts w:ascii="Arial" w:eastAsia="Times New Roman" w:hAnsi="Arial" w:cs="Arial"/>
                <w:color w:val="000000"/>
                <w:sz w:val="20"/>
                <w:szCs w:val="20"/>
                <w:lang w:eastAsia="zh-CN"/>
              </w:rPr>
              <w:fldChar w:fldCharType="separate"/>
            </w:r>
            <w:r w:rsidR="00325C60">
              <w:rPr>
                <w:rFonts w:ascii="Arial" w:eastAsia="Times New Roman" w:hAnsi="Arial" w:cs="Arial"/>
                <w:noProof/>
                <w:color w:val="000000"/>
                <w:sz w:val="20"/>
                <w:szCs w:val="20"/>
                <w:lang w:eastAsia="zh-CN"/>
              </w:rPr>
              <w:t>[10]</w:t>
            </w:r>
            <w:r w:rsidRPr="00DA4C96">
              <w:rPr>
                <w:rFonts w:ascii="Arial" w:eastAsia="Times New Roman" w:hAnsi="Arial" w:cs="Arial"/>
                <w:color w:val="000000"/>
                <w:sz w:val="20"/>
                <w:szCs w:val="20"/>
                <w:lang w:eastAsia="zh-CN"/>
              </w:rPr>
              <w:fldChar w:fldCharType="end"/>
            </w:r>
          </w:p>
        </w:tc>
      </w:tr>
      <w:tr w:rsidR="0010154B" w:rsidRPr="00DA4C96" w14:paraId="3B073B58"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BDE3E8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114</w:t>
            </w:r>
          </w:p>
        </w:tc>
        <w:tc>
          <w:tcPr>
            <w:tcW w:w="1530" w:type="dxa"/>
            <w:tcBorders>
              <w:top w:val="nil"/>
              <w:left w:val="nil"/>
              <w:bottom w:val="single" w:sz="4" w:space="0" w:color="auto"/>
              <w:right w:val="single" w:sz="4" w:space="0" w:color="auto"/>
            </w:tcBorders>
            <w:shd w:val="clear" w:color="auto" w:fill="auto"/>
            <w:noWrap/>
            <w:vAlign w:val="center"/>
            <w:hideMark/>
          </w:tcPr>
          <w:p w14:paraId="78122D7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cg22496559</w:t>
            </w:r>
          </w:p>
        </w:tc>
        <w:tc>
          <w:tcPr>
            <w:tcW w:w="650" w:type="dxa"/>
            <w:tcBorders>
              <w:top w:val="nil"/>
              <w:left w:val="nil"/>
              <w:bottom w:val="single" w:sz="4" w:space="0" w:color="auto"/>
              <w:right w:val="single" w:sz="4" w:space="0" w:color="auto"/>
            </w:tcBorders>
            <w:shd w:val="clear" w:color="auto" w:fill="auto"/>
            <w:noWrap/>
            <w:vAlign w:val="center"/>
            <w:hideMark/>
          </w:tcPr>
          <w:p w14:paraId="6C66333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w:t>
            </w:r>
          </w:p>
        </w:tc>
        <w:tc>
          <w:tcPr>
            <w:tcW w:w="1240" w:type="dxa"/>
            <w:tcBorders>
              <w:top w:val="nil"/>
              <w:left w:val="nil"/>
              <w:bottom w:val="single" w:sz="4" w:space="0" w:color="auto"/>
              <w:right w:val="single" w:sz="4" w:space="0" w:color="auto"/>
            </w:tcBorders>
            <w:shd w:val="clear" w:color="auto" w:fill="auto"/>
            <w:noWrap/>
            <w:vAlign w:val="center"/>
            <w:hideMark/>
          </w:tcPr>
          <w:p w14:paraId="27C6FBC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196065318</w:t>
            </w:r>
          </w:p>
        </w:tc>
        <w:tc>
          <w:tcPr>
            <w:tcW w:w="1306" w:type="dxa"/>
            <w:tcBorders>
              <w:top w:val="nil"/>
              <w:left w:val="nil"/>
              <w:bottom w:val="single" w:sz="4" w:space="0" w:color="auto"/>
              <w:right w:val="single" w:sz="4" w:space="0" w:color="auto"/>
            </w:tcBorders>
            <w:shd w:val="clear" w:color="auto" w:fill="auto"/>
            <w:vAlign w:val="center"/>
            <w:hideMark/>
          </w:tcPr>
          <w:p w14:paraId="17B5C974"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TM4SF19</w:t>
            </w:r>
          </w:p>
        </w:tc>
        <w:tc>
          <w:tcPr>
            <w:tcW w:w="1050" w:type="dxa"/>
            <w:tcBorders>
              <w:top w:val="nil"/>
              <w:left w:val="nil"/>
              <w:bottom w:val="single" w:sz="4" w:space="0" w:color="auto"/>
              <w:right w:val="single" w:sz="4" w:space="0" w:color="auto"/>
            </w:tcBorders>
            <w:shd w:val="clear" w:color="auto" w:fill="auto"/>
            <w:noWrap/>
            <w:vAlign w:val="center"/>
            <w:hideMark/>
          </w:tcPr>
          <w:p w14:paraId="33FE178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TSS200</w:t>
            </w:r>
          </w:p>
        </w:tc>
        <w:tc>
          <w:tcPr>
            <w:tcW w:w="1424" w:type="dxa"/>
            <w:tcBorders>
              <w:top w:val="nil"/>
              <w:left w:val="nil"/>
              <w:bottom w:val="single" w:sz="4" w:space="0" w:color="auto"/>
              <w:right w:val="single" w:sz="4" w:space="0" w:color="auto"/>
            </w:tcBorders>
            <w:shd w:val="clear" w:color="auto" w:fill="auto"/>
            <w:noWrap/>
            <w:vAlign w:val="center"/>
            <w:hideMark/>
          </w:tcPr>
          <w:p w14:paraId="35DA166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0.77%</w:t>
            </w:r>
          </w:p>
        </w:tc>
        <w:tc>
          <w:tcPr>
            <w:tcW w:w="990" w:type="dxa"/>
            <w:tcBorders>
              <w:top w:val="nil"/>
              <w:left w:val="nil"/>
              <w:bottom w:val="single" w:sz="4" w:space="0" w:color="auto"/>
              <w:right w:val="single" w:sz="4" w:space="0" w:color="auto"/>
            </w:tcBorders>
            <w:shd w:val="clear" w:color="auto" w:fill="auto"/>
            <w:noWrap/>
            <w:vAlign w:val="center"/>
            <w:hideMark/>
          </w:tcPr>
          <w:p w14:paraId="0A99236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4.12</w:t>
            </w:r>
          </w:p>
        </w:tc>
        <w:tc>
          <w:tcPr>
            <w:tcW w:w="1170" w:type="dxa"/>
            <w:tcBorders>
              <w:top w:val="nil"/>
              <w:left w:val="nil"/>
              <w:bottom w:val="single" w:sz="4" w:space="0" w:color="auto"/>
              <w:right w:val="single" w:sz="4" w:space="0" w:color="auto"/>
            </w:tcBorders>
            <w:shd w:val="clear" w:color="auto" w:fill="auto"/>
            <w:noWrap/>
            <w:vAlign w:val="center"/>
            <w:hideMark/>
          </w:tcPr>
          <w:p w14:paraId="2FF0586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3.80E-05</w:t>
            </w:r>
          </w:p>
        </w:tc>
        <w:tc>
          <w:tcPr>
            <w:tcW w:w="1080" w:type="dxa"/>
            <w:tcBorders>
              <w:top w:val="nil"/>
              <w:left w:val="nil"/>
              <w:bottom w:val="single" w:sz="4" w:space="0" w:color="auto"/>
              <w:right w:val="single" w:sz="4" w:space="0" w:color="auto"/>
            </w:tcBorders>
            <w:shd w:val="clear" w:color="auto" w:fill="auto"/>
            <w:noWrap/>
            <w:vAlign w:val="center"/>
            <w:hideMark/>
          </w:tcPr>
          <w:p w14:paraId="327B1D9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1.03E-01</w:t>
            </w:r>
          </w:p>
        </w:tc>
        <w:tc>
          <w:tcPr>
            <w:tcW w:w="2839" w:type="dxa"/>
            <w:tcBorders>
              <w:top w:val="nil"/>
              <w:left w:val="nil"/>
              <w:bottom w:val="single" w:sz="4" w:space="0" w:color="auto"/>
              <w:right w:val="single" w:sz="4" w:space="0" w:color="auto"/>
            </w:tcBorders>
            <w:shd w:val="clear" w:color="auto" w:fill="auto"/>
            <w:noWrap/>
            <w:vAlign w:val="center"/>
            <w:hideMark/>
          </w:tcPr>
          <w:p w14:paraId="3829EA1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7DDF9E3C"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F7C6C8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115</w:t>
            </w:r>
          </w:p>
        </w:tc>
        <w:tc>
          <w:tcPr>
            <w:tcW w:w="1530" w:type="dxa"/>
            <w:tcBorders>
              <w:top w:val="nil"/>
              <w:left w:val="nil"/>
              <w:bottom w:val="single" w:sz="4" w:space="0" w:color="auto"/>
              <w:right w:val="single" w:sz="4" w:space="0" w:color="auto"/>
            </w:tcBorders>
            <w:shd w:val="clear" w:color="auto" w:fill="auto"/>
            <w:noWrap/>
            <w:vAlign w:val="center"/>
            <w:hideMark/>
          </w:tcPr>
          <w:p w14:paraId="035C041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cg01628467</w:t>
            </w:r>
          </w:p>
        </w:tc>
        <w:tc>
          <w:tcPr>
            <w:tcW w:w="650" w:type="dxa"/>
            <w:tcBorders>
              <w:top w:val="nil"/>
              <w:left w:val="nil"/>
              <w:bottom w:val="single" w:sz="4" w:space="0" w:color="auto"/>
              <w:right w:val="single" w:sz="4" w:space="0" w:color="auto"/>
            </w:tcBorders>
            <w:shd w:val="clear" w:color="auto" w:fill="auto"/>
            <w:noWrap/>
            <w:vAlign w:val="center"/>
            <w:hideMark/>
          </w:tcPr>
          <w:p w14:paraId="7C15645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17</w:t>
            </w:r>
          </w:p>
        </w:tc>
        <w:tc>
          <w:tcPr>
            <w:tcW w:w="1240" w:type="dxa"/>
            <w:tcBorders>
              <w:top w:val="nil"/>
              <w:left w:val="nil"/>
              <w:bottom w:val="single" w:sz="4" w:space="0" w:color="auto"/>
              <w:right w:val="single" w:sz="4" w:space="0" w:color="auto"/>
            </w:tcBorders>
            <w:shd w:val="clear" w:color="auto" w:fill="auto"/>
            <w:noWrap/>
            <w:vAlign w:val="center"/>
            <w:hideMark/>
          </w:tcPr>
          <w:p w14:paraId="5BB6EE6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7037406</w:t>
            </w:r>
          </w:p>
        </w:tc>
        <w:tc>
          <w:tcPr>
            <w:tcW w:w="1306" w:type="dxa"/>
            <w:tcBorders>
              <w:top w:val="nil"/>
              <w:left w:val="nil"/>
              <w:bottom w:val="single" w:sz="4" w:space="0" w:color="auto"/>
              <w:right w:val="single" w:sz="4" w:space="0" w:color="auto"/>
            </w:tcBorders>
            <w:shd w:val="clear" w:color="auto" w:fill="auto"/>
            <w:vAlign w:val="center"/>
            <w:hideMark/>
          </w:tcPr>
          <w:p w14:paraId="13E4402E"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NA</w:t>
            </w:r>
          </w:p>
        </w:tc>
        <w:tc>
          <w:tcPr>
            <w:tcW w:w="1050" w:type="dxa"/>
            <w:tcBorders>
              <w:top w:val="nil"/>
              <w:left w:val="nil"/>
              <w:bottom w:val="single" w:sz="4" w:space="0" w:color="auto"/>
              <w:right w:val="single" w:sz="4" w:space="0" w:color="auto"/>
            </w:tcBorders>
            <w:shd w:val="clear" w:color="auto" w:fill="auto"/>
            <w:noWrap/>
            <w:vAlign w:val="center"/>
            <w:hideMark/>
          </w:tcPr>
          <w:p w14:paraId="367EF3F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NA</w:t>
            </w:r>
          </w:p>
        </w:tc>
        <w:tc>
          <w:tcPr>
            <w:tcW w:w="1424" w:type="dxa"/>
            <w:tcBorders>
              <w:top w:val="nil"/>
              <w:left w:val="nil"/>
              <w:bottom w:val="single" w:sz="4" w:space="0" w:color="auto"/>
              <w:right w:val="single" w:sz="4" w:space="0" w:color="auto"/>
            </w:tcBorders>
            <w:shd w:val="clear" w:color="auto" w:fill="auto"/>
            <w:noWrap/>
            <w:vAlign w:val="center"/>
            <w:hideMark/>
          </w:tcPr>
          <w:p w14:paraId="3F62EB2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1.32%</w:t>
            </w:r>
          </w:p>
        </w:tc>
        <w:tc>
          <w:tcPr>
            <w:tcW w:w="990" w:type="dxa"/>
            <w:tcBorders>
              <w:top w:val="nil"/>
              <w:left w:val="nil"/>
              <w:bottom w:val="single" w:sz="4" w:space="0" w:color="auto"/>
              <w:right w:val="single" w:sz="4" w:space="0" w:color="auto"/>
            </w:tcBorders>
            <w:shd w:val="clear" w:color="auto" w:fill="auto"/>
            <w:noWrap/>
            <w:vAlign w:val="center"/>
            <w:hideMark/>
          </w:tcPr>
          <w:p w14:paraId="50E32FF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-4.16</w:t>
            </w:r>
          </w:p>
        </w:tc>
        <w:tc>
          <w:tcPr>
            <w:tcW w:w="1170" w:type="dxa"/>
            <w:tcBorders>
              <w:top w:val="nil"/>
              <w:left w:val="nil"/>
              <w:bottom w:val="single" w:sz="4" w:space="0" w:color="auto"/>
              <w:right w:val="single" w:sz="4" w:space="0" w:color="auto"/>
            </w:tcBorders>
            <w:shd w:val="clear" w:color="auto" w:fill="auto"/>
            <w:noWrap/>
            <w:vAlign w:val="center"/>
            <w:hideMark/>
          </w:tcPr>
          <w:p w14:paraId="36B52FC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3.21E-05</w:t>
            </w:r>
          </w:p>
        </w:tc>
        <w:tc>
          <w:tcPr>
            <w:tcW w:w="1080" w:type="dxa"/>
            <w:tcBorders>
              <w:top w:val="nil"/>
              <w:left w:val="nil"/>
              <w:bottom w:val="single" w:sz="4" w:space="0" w:color="auto"/>
              <w:right w:val="single" w:sz="4" w:space="0" w:color="auto"/>
            </w:tcBorders>
            <w:shd w:val="clear" w:color="auto" w:fill="auto"/>
            <w:noWrap/>
            <w:vAlign w:val="center"/>
            <w:hideMark/>
          </w:tcPr>
          <w:p w14:paraId="5FF63BC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9.31E-02</w:t>
            </w:r>
          </w:p>
        </w:tc>
        <w:tc>
          <w:tcPr>
            <w:tcW w:w="2839" w:type="dxa"/>
            <w:tcBorders>
              <w:top w:val="nil"/>
              <w:left w:val="nil"/>
              <w:bottom w:val="single" w:sz="4" w:space="0" w:color="auto"/>
              <w:right w:val="single" w:sz="4" w:space="0" w:color="auto"/>
            </w:tcBorders>
            <w:shd w:val="clear" w:color="auto" w:fill="auto"/>
            <w:noWrap/>
            <w:vAlign w:val="center"/>
            <w:hideMark/>
          </w:tcPr>
          <w:p w14:paraId="04604FB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09652131"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6C653D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116</w:t>
            </w:r>
          </w:p>
        </w:tc>
        <w:tc>
          <w:tcPr>
            <w:tcW w:w="1530" w:type="dxa"/>
            <w:tcBorders>
              <w:top w:val="nil"/>
              <w:left w:val="nil"/>
              <w:bottom w:val="single" w:sz="4" w:space="0" w:color="auto"/>
              <w:right w:val="single" w:sz="4" w:space="0" w:color="auto"/>
            </w:tcBorders>
            <w:shd w:val="clear" w:color="auto" w:fill="auto"/>
            <w:noWrap/>
            <w:vAlign w:val="center"/>
            <w:hideMark/>
          </w:tcPr>
          <w:p w14:paraId="018A41A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cg19821589</w:t>
            </w:r>
          </w:p>
        </w:tc>
        <w:tc>
          <w:tcPr>
            <w:tcW w:w="650" w:type="dxa"/>
            <w:tcBorders>
              <w:top w:val="nil"/>
              <w:left w:val="nil"/>
              <w:bottom w:val="single" w:sz="4" w:space="0" w:color="auto"/>
              <w:right w:val="single" w:sz="4" w:space="0" w:color="auto"/>
            </w:tcBorders>
            <w:shd w:val="clear" w:color="auto" w:fill="auto"/>
            <w:noWrap/>
            <w:vAlign w:val="center"/>
            <w:hideMark/>
          </w:tcPr>
          <w:p w14:paraId="3006985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w:t>
            </w:r>
          </w:p>
        </w:tc>
        <w:tc>
          <w:tcPr>
            <w:tcW w:w="1240" w:type="dxa"/>
            <w:tcBorders>
              <w:top w:val="nil"/>
              <w:left w:val="nil"/>
              <w:bottom w:val="single" w:sz="4" w:space="0" w:color="auto"/>
              <w:right w:val="single" w:sz="4" w:space="0" w:color="auto"/>
            </w:tcBorders>
            <w:shd w:val="clear" w:color="auto" w:fill="auto"/>
            <w:noWrap/>
            <w:vAlign w:val="center"/>
            <w:hideMark/>
          </w:tcPr>
          <w:p w14:paraId="080FEDB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170591199</w:t>
            </w:r>
          </w:p>
        </w:tc>
        <w:tc>
          <w:tcPr>
            <w:tcW w:w="1306" w:type="dxa"/>
            <w:tcBorders>
              <w:top w:val="nil"/>
              <w:left w:val="nil"/>
              <w:bottom w:val="single" w:sz="4" w:space="0" w:color="auto"/>
              <w:right w:val="single" w:sz="4" w:space="0" w:color="auto"/>
            </w:tcBorders>
            <w:shd w:val="clear" w:color="auto" w:fill="auto"/>
            <w:vAlign w:val="center"/>
            <w:hideMark/>
          </w:tcPr>
          <w:p w14:paraId="661E96B2"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KLHL23</w:t>
            </w:r>
          </w:p>
        </w:tc>
        <w:tc>
          <w:tcPr>
            <w:tcW w:w="1050" w:type="dxa"/>
            <w:tcBorders>
              <w:top w:val="nil"/>
              <w:left w:val="nil"/>
              <w:bottom w:val="single" w:sz="4" w:space="0" w:color="auto"/>
              <w:right w:val="single" w:sz="4" w:space="0" w:color="auto"/>
            </w:tcBorders>
            <w:shd w:val="clear" w:color="auto" w:fill="auto"/>
            <w:noWrap/>
            <w:vAlign w:val="center"/>
            <w:hideMark/>
          </w:tcPr>
          <w:p w14:paraId="3E8828B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5UTR</w:t>
            </w:r>
          </w:p>
        </w:tc>
        <w:tc>
          <w:tcPr>
            <w:tcW w:w="1424" w:type="dxa"/>
            <w:tcBorders>
              <w:top w:val="nil"/>
              <w:left w:val="nil"/>
              <w:bottom w:val="single" w:sz="4" w:space="0" w:color="auto"/>
              <w:right w:val="single" w:sz="4" w:space="0" w:color="auto"/>
            </w:tcBorders>
            <w:shd w:val="clear" w:color="auto" w:fill="auto"/>
            <w:noWrap/>
            <w:vAlign w:val="center"/>
            <w:hideMark/>
          </w:tcPr>
          <w:p w14:paraId="088F6C0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1.34%</w:t>
            </w:r>
          </w:p>
        </w:tc>
        <w:tc>
          <w:tcPr>
            <w:tcW w:w="990" w:type="dxa"/>
            <w:tcBorders>
              <w:top w:val="nil"/>
              <w:left w:val="nil"/>
              <w:bottom w:val="single" w:sz="4" w:space="0" w:color="auto"/>
              <w:right w:val="single" w:sz="4" w:space="0" w:color="auto"/>
            </w:tcBorders>
            <w:shd w:val="clear" w:color="auto" w:fill="auto"/>
            <w:noWrap/>
            <w:vAlign w:val="center"/>
            <w:hideMark/>
          </w:tcPr>
          <w:p w14:paraId="0130C13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-4.07</w:t>
            </w:r>
          </w:p>
        </w:tc>
        <w:tc>
          <w:tcPr>
            <w:tcW w:w="1170" w:type="dxa"/>
            <w:tcBorders>
              <w:top w:val="nil"/>
              <w:left w:val="nil"/>
              <w:bottom w:val="single" w:sz="4" w:space="0" w:color="auto"/>
              <w:right w:val="single" w:sz="4" w:space="0" w:color="auto"/>
            </w:tcBorders>
            <w:shd w:val="clear" w:color="auto" w:fill="auto"/>
            <w:noWrap/>
            <w:vAlign w:val="center"/>
            <w:hideMark/>
          </w:tcPr>
          <w:p w14:paraId="4671C91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4.80E-05</w:t>
            </w:r>
          </w:p>
        </w:tc>
        <w:tc>
          <w:tcPr>
            <w:tcW w:w="1080" w:type="dxa"/>
            <w:tcBorders>
              <w:top w:val="nil"/>
              <w:left w:val="nil"/>
              <w:bottom w:val="single" w:sz="4" w:space="0" w:color="auto"/>
              <w:right w:val="single" w:sz="4" w:space="0" w:color="auto"/>
            </w:tcBorders>
            <w:shd w:val="clear" w:color="auto" w:fill="auto"/>
            <w:noWrap/>
            <w:vAlign w:val="center"/>
            <w:hideMark/>
          </w:tcPr>
          <w:p w14:paraId="163CCE0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1.17E-01</w:t>
            </w:r>
          </w:p>
        </w:tc>
        <w:tc>
          <w:tcPr>
            <w:tcW w:w="2839" w:type="dxa"/>
            <w:tcBorders>
              <w:top w:val="nil"/>
              <w:left w:val="nil"/>
              <w:bottom w:val="single" w:sz="4" w:space="0" w:color="auto"/>
              <w:right w:val="single" w:sz="4" w:space="0" w:color="auto"/>
            </w:tcBorders>
            <w:shd w:val="clear" w:color="auto" w:fill="auto"/>
            <w:noWrap/>
            <w:vAlign w:val="center"/>
            <w:hideMark/>
          </w:tcPr>
          <w:p w14:paraId="35B8B0D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10407DF7"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7B71CA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117</w:t>
            </w:r>
          </w:p>
        </w:tc>
        <w:tc>
          <w:tcPr>
            <w:tcW w:w="1530" w:type="dxa"/>
            <w:tcBorders>
              <w:top w:val="nil"/>
              <w:left w:val="nil"/>
              <w:bottom w:val="single" w:sz="4" w:space="0" w:color="auto"/>
              <w:right w:val="single" w:sz="4" w:space="0" w:color="auto"/>
            </w:tcBorders>
            <w:shd w:val="clear" w:color="auto" w:fill="auto"/>
            <w:noWrap/>
            <w:vAlign w:val="center"/>
            <w:hideMark/>
          </w:tcPr>
          <w:p w14:paraId="16D33A4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cg06059663</w:t>
            </w:r>
          </w:p>
        </w:tc>
        <w:tc>
          <w:tcPr>
            <w:tcW w:w="650" w:type="dxa"/>
            <w:tcBorders>
              <w:top w:val="nil"/>
              <w:left w:val="nil"/>
              <w:bottom w:val="single" w:sz="4" w:space="0" w:color="auto"/>
              <w:right w:val="single" w:sz="4" w:space="0" w:color="auto"/>
            </w:tcBorders>
            <w:shd w:val="clear" w:color="auto" w:fill="auto"/>
            <w:noWrap/>
            <w:vAlign w:val="center"/>
            <w:hideMark/>
          </w:tcPr>
          <w:p w14:paraId="406FF9E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w:t>
            </w:r>
          </w:p>
        </w:tc>
        <w:tc>
          <w:tcPr>
            <w:tcW w:w="1240" w:type="dxa"/>
            <w:tcBorders>
              <w:top w:val="nil"/>
              <w:left w:val="nil"/>
              <w:bottom w:val="single" w:sz="4" w:space="0" w:color="auto"/>
              <w:right w:val="single" w:sz="4" w:space="0" w:color="auto"/>
            </w:tcBorders>
            <w:shd w:val="clear" w:color="auto" w:fill="auto"/>
            <w:noWrap/>
            <w:vAlign w:val="center"/>
            <w:hideMark/>
          </w:tcPr>
          <w:p w14:paraId="22D2142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245319431</w:t>
            </w:r>
          </w:p>
        </w:tc>
        <w:tc>
          <w:tcPr>
            <w:tcW w:w="1306" w:type="dxa"/>
            <w:tcBorders>
              <w:top w:val="nil"/>
              <w:left w:val="nil"/>
              <w:bottom w:val="single" w:sz="4" w:space="0" w:color="auto"/>
              <w:right w:val="single" w:sz="4" w:space="0" w:color="auto"/>
            </w:tcBorders>
            <w:shd w:val="clear" w:color="auto" w:fill="auto"/>
            <w:vAlign w:val="center"/>
            <w:hideMark/>
          </w:tcPr>
          <w:p w14:paraId="705B7607"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KIF26B</w:t>
            </w:r>
          </w:p>
        </w:tc>
        <w:tc>
          <w:tcPr>
            <w:tcW w:w="1050" w:type="dxa"/>
            <w:tcBorders>
              <w:top w:val="nil"/>
              <w:left w:val="nil"/>
              <w:bottom w:val="single" w:sz="4" w:space="0" w:color="auto"/>
              <w:right w:val="single" w:sz="4" w:space="0" w:color="auto"/>
            </w:tcBorders>
            <w:shd w:val="clear" w:color="auto" w:fill="auto"/>
            <w:noWrap/>
            <w:vAlign w:val="center"/>
            <w:hideMark/>
          </w:tcPr>
          <w:p w14:paraId="7FCBD94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4A5BB15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2.12%</w:t>
            </w:r>
          </w:p>
        </w:tc>
        <w:tc>
          <w:tcPr>
            <w:tcW w:w="990" w:type="dxa"/>
            <w:tcBorders>
              <w:top w:val="nil"/>
              <w:left w:val="nil"/>
              <w:bottom w:val="single" w:sz="4" w:space="0" w:color="auto"/>
              <w:right w:val="single" w:sz="4" w:space="0" w:color="auto"/>
            </w:tcBorders>
            <w:shd w:val="clear" w:color="auto" w:fill="auto"/>
            <w:noWrap/>
            <w:vAlign w:val="center"/>
            <w:hideMark/>
          </w:tcPr>
          <w:p w14:paraId="3AAF3F2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-4.59</w:t>
            </w:r>
          </w:p>
        </w:tc>
        <w:tc>
          <w:tcPr>
            <w:tcW w:w="1170" w:type="dxa"/>
            <w:tcBorders>
              <w:top w:val="nil"/>
              <w:left w:val="nil"/>
              <w:bottom w:val="single" w:sz="4" w:space="0" w:color="auto"/>
              <w:right w:val="single" w:sz="4" w:space="0" w:color="auto"/>
            </w:tcBorders>
            <w:shd w:val="clear" w:color="auto" w:fill="auto"/>
            <w:noWrap/>
            <w:vAlign w:val="center"/>
            <w:hideMark/>
          </w:tcPr>
          <w:p w14:paraId="7015BDB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4.45E-06</w:t>
            </w:r>
          </w:p>
        </w:tc>
        <w:tc>
          <w:tcPr>
            <w:tcW w:w="1080" w:type="dxa"/>
            <w:tcBorders>
              <w:top w:val="nil"/>
              <w:left w:val="nil"/>
              <w:bottom w:val="single" w:sz="4" w:space="0" w:color="auto"/>
              <w:right w:val="single" w:sz="4" w:space="0" w:color="auto"/>
            </w:tcBorders>
            <w:shd w:val="clear" w:color="auto" w:fill="auto"/>
            <w:noWrap/>
            <w:vAlign w:val="center"/>
            <w:hideMark/>
          </w:tcPr>
          <w:p w14:paraId="0D1CD2F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3.77E-02</w:t>
            </w:r>
          </w:p>
        </w:tc>
        <w:tc>
          <w:tcPr>
            <w:tcW w:w="2839" w:type="dxa"/>
            <w:tcBorders>
              <w:top w:val="nil"/>
              <w:left w:val="nil"/>
              <w:bottom w:val="single" w:sz="4" w:space="0" w:color="auto"/>
              <w:right w:val="single" w:sz="4" w:space="0" w:color="auto"/>
            </w:tcBorders>
            <w:shd w:val="clear" w:color="auto" w:fill="auto"/>
            <w:noWrap/>
            <w:vAlign w:val="center"/>
            <w:hideMark/>
          </w:tcPr>
          <w:p w14:paraId="25D5A5A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7AEA97A9"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52D2A1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lastRenderedPageBreak/>
              <w:t>118</w:t>
            </w:r>
          </w:p>
        </w:tc>
        <w:tc>
          <w:tcPr>
            <w:tcW w:w="1530" w:type="dxa"/>
            <w:tcBorders>
              <w:top w:val="nil"/>
              <w:left w:val="nil"/>
              <w:bottom w:val="single" w:sz="4" w:space="0" w:color="auto"/>
              <w:right w:val="single" w:sz="4" w:space="0" w:color="auto"/>
            </w:tcBorders>
            <w:shd w:val="clear" w:color="auto" w:fill="auto"/>
            <w:noWrap/>
            <w:vAlign w:val="center"/>
            <w:hideMark/>
          </w:tcPr>
          <w:p w14:paraId="00B4D1D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cg14014731</w:t>
            </w:r>
          </w:p>
        </w:tc>
        <w:tc>
          <w:tcPr>
            <w:tcW w:w="650" w:type="dxa"/>
            <w:tcBorders>
              <w:top w:val="nil"/>
              <w:left w:val="nil"/>
              <w:bottom w:val="single" w:sz="4" w:space="0" w:color="auto"/>
              <w:right w:val="single" w:sz="4" w:space="0" w:color="auto"/>
            </w:tcBorders>
            <w:shd w:val="clear" w:color="auto" w:fill="auto"/>
            <w:noWrap/>
            <w:vAlign w:val="center"/>
            <w:hideMark/>
          </w:tcPr>
          <w:p w14:paraId="33E3910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9</w:t>
            </w:r>
          </w:p>
        </w:tc>
        <w:tc>
          <w:tcPr>
            <w:tcW w:w="1240" w:type="dxa"/>
            <w:tcBorders>
              <w:top w:val="nil"/>
              <w:left w:val="nil"/>
              <w:bottom w:val="single" w:sz="4" w:space="0" w:color="auto"/>
              <w:right w:val="single" w:sz="4" w:space="0" w:color="auto"/>
            </w:tcBorders>
            <w:shd w:val="clear" w:color="auto" w:fill="auto"/>
            <w:noWrap/>
            <w:vAlign w:val="center"/>
            <w:hideMark/>
          </w:tcPr>
          <w:p w14:paraId="3C409F6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19378679</w:t>
            </w:r>
          </w:p>
        </w:tc>
        <w:tc>
          <w:tcPr>
            <w:tcW w:w="1306" w:type="dxa"/>
            <w:tcBorders>
              <w:top w:val="nil"/>
              <w:left w:val="nil"/>
              <w:bottom w:val="single" w:sz="4" w:space="0" w:color="auto"/>
              <w:right w:val="single" w:sz="4" w:space="0" w:color="auto"/>
            </w:tcBorders>
            <w:shd w:val="clear" w:color="auto" w:fill="auto"/>
            <w:vAlign w:val="center"/>
            <w:hideMark/>
          </w:tcPr>
          <w:p w14:paraId="1630052E"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RPS6</w:t>
            </w:r>
          </w:p>
        </w:tc>
        <w:tc>
          <w:tcPr>
            <w:tcW w:w="1050" w:type="dxa"/>
            <w:tcBorders>
              <w:top w:val="nil"/>
              <w:left w:val="nil"/>
              <w:bottom w:val="single" w:sz="4" w:space="0" w:color="auto"/>
              <w:right w:val="single" w:sz="4" w:space="0" w:color="auto"/>
            </w:tcBorders>
            <w:shd w:val="clear" w:color="auto" w:fill="auto"/>
            <w:noWrap/>
            <w:vAlign w:val="center"/>
            <w:hideMark/>
          </w:tcPr>
          <w:p w14:paraId="4B436DE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74DC3FF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1.06%</w:t>
            </w:r>
          </w:p>
        </w:tc>
        <w:tc>
          <w:tcPr>
            <w:tcW w:w="990" w:type="dxa"/>
            <w:tcBorders>
              <w:top w:val="nil"/>
              <w:left w:val="nil"/>
              <w:bottom w:val="single" w:sz="4" w:space="0" w:color="auto"/>
              <w:right w:val="single" w:sz="4" w:space="0" w:color="auto"/>
            </w:tcBorders>
            <w:shd w:val="clear" w:color="auto" w:fill="auto"/>
            <w:noWrap/>
            <w:vAlign w:val="center"/>
            <w:hideMark/>
          </w:tcPr>
          <w:p w14:paraId="408EA2A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-3.98</w:t>
            </w:r>
          </w:p>
        </w:tc>
        <w:tc>
          <w:tcPr>
            <w:tcW w:w="1170" w:type="dxa"/>
            <w:tcBorders>
              <w:top w:val="nil"/>
              <w:left w:val="nil"/>
              <w:bottom w:val="single" w:sz="4" w:space="0" w:color="auto"/>
              <w:right w:val="single" w:sz="4" w:space="0" w:color="auto"/>
            </w:tcBorders>
            <w:shd w:val="clear" w:color="auto" w:fill="auto"/>
            <w:noWrap/>
            <w:vAlign w:val="center"/>
            <w:hideMark/>
          </w:tcPr>
          <w:p w14:paraId="3B03865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6.90E-05</w:t>
            </w:r>
          </w:p>
        </w:tc>
        <w:tc>
          <w:tcPr>
            <w:tcW w:w="1080" w:type="dxa"/>
            <w:tcBorders>
              <w:top w:val="nil"/>
              <w:left w:val="nil"/>
              <w:bottom w:val="single" w:sz="4" w:space="0" w:color="auto"/>
              <w:right w:val="single" w:sz="4" w:space="0" w:color="auto"/>
            </w:tcBorders>
            <w:shd w:val="clear" w:color="auto" w:fill="auto"/>
            <w:noWrap/>
            <w:vAlign w:val="center"/>
            <w:hideMark/>
          </w:tcPr>
          <w:p w14:paraId="11447F2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1.38E-01</w:t>
            </w:r>
          </w:p>
        </w:tc>
        <w:tc>
          <w:tcPr>
            <w:tcW w:w="2839" w:type="dxa"/>
            <w:tcBorders>
              <w:top w:val="nil"/>
              <w:left w:val="nil"/>
              <w:bottom w:val="single" w:sz="4" w:space="0" w:color="auto"/>
              <w:right w:val="single" w:sz="4" w:space="0" w:color="auto"/>
            </w:tcBorders>
            <w:shd w:val="clear" w:color="auto" w:fill="auto"/>
            <w:noWrap/>
            <w:vAlign w:val="center"/>
            <w:hideMark/>
          </w:tcPr>
          <w:p w14:paraId="0BCE0D8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44B57D53"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4C92C8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119</w:t>
            </w:r>
          </w:p>
        </w:tc>
        <w:tc>
          <w:tcPr>
            <w:tcW w:w="1530" w:type="dxa"/>
            <w:tcBorders>
              <w:top w:val="nil"/>
              <w:left w:val="nil"/>
              <w:bottom w:val="single" w:sz="4" w:space="0" w:color="auto"/>
              <w:right w:val="single" w:sz="4" w:space="0" w:color="auto"/>
            </w:tcBorders>
            <w:shd w:val="clear" w:color="auto" w:fill="auto"/>
            <w:noWrap/>
            <w:vAlign w:val="center"/>
            <w:hideMark/>
          </w:tcPr>
          <w:p w14:paraId="04BCF8F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cg01017397</w:t>
            </w:r>
          </w:p>
        </w:tc>
        <w:tc>
          <w:tcPr>
            <w:tcW w:w="650" w:type="dxa"/>
            <w:tcBorders>
              <w:top w:val="nil"/>
              <w:left w:val="nil"/>
              <w:bottom w:val="single" w:sz="4" w:space="0" w:color="auto"/>
              <w:right w:val="single" w:sz="4" w:space="0" w:color="auto"/>
            </w:tcBorders>
            <w:shd w:val="clear" w:color="auto" w:fill="auto"/>
            <w:noWrap/>
            <w:vAlign w:val="center"/>
            <w:hideMark/>
          </w:tcPr>
          <w:p w14:paraId="60A762E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7</w:t>
            </w:r>
          </w:p>
        </w:tc>
        <w:tc>
          <w:tcPr>
            <w:tcW w:w="1240" w:type="dxa"/>
            <w:tcBorders>
              <w:top w:val="nil"/>
              <w:left w:val="nil"/>
              <w:bottom w:val="single" w:sz="4" w:space="0" w:color="auto"/>
              <w:right w:val="single" w:sz="4" w:space="0" w:color="auto"/>
            </w:tcBorders>
            <w:shd w:val="clear" w:color="auto" w:fill="auto"/>
            <w:noWrap/>
            <w:vAlign w:val="center"/>
            <w:hideMark/>
          </w:tcPr>
          <w:p w14:paraId="108B50C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955497</w:t>
            </w:r>
          </w:p>
        </w:tc>
        <w:tc>
          <w:tcPr>
            <w:tcW w:w="1306" w:type="dxa"/>
            <w:tcBorders>
              <w:top w:val="nil"/>
              <w:left w:val="nil"/>
              <w:bottom w:val="single" w:sz="4" w:space="0" w:color="auto"/>
              <w:right w:val="single" w:sz="4" w:space="0" w:color="auto"/>
            </w:tcBorders>
            <w:shd w:val="clear" w:color="auto" w:fill="auto"/>
            <w:vAlign w:val="center"/>
            <w:hideMark/>
          </w:tcPr>
          <w:p w14:paraId="4BA7AA7A"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ADAP1</w:t>
            </w:r>
          </w:p>
        </w:tc>
        <w:tc>
          <w:tcPr>
            <w:tcW w:w="1050" w:type="dxa"/>
            <w:tcBorders>
              <w:top w:val="nil"/>
              <w:left w:val="nil"/>
              <w:bottom w:val="single" w:sz="4" w:space="0" w:color="auto"/>
              <w:right w:val="single" w:sz="4" w:space="0" w:color="auto"/>
            </w:tcBorders>
            <w:shd w:val="clear" w:color="auto" w:fill="auto"/>
            <w:noWrap/>
            <w:vAlign w:val="center"/>
            <w:hideMark/>
          </w:tcPr>
          <w:p w14:paraId="7A43FAA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1CF323C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1.38%</w:t>
            </w:r>
          </w:p>
        </w:tc>
        <w:tc>
          <w:tcPr>
            <w:tcW w:w="990" w:type="dxa"/>
            <w:tcBorders>
              <w:top w:val="nil"/>
              <w:left w:val="nil"/>
              <w:bottom w:val="single" w:sz="4" w:space="0" w:color="auto"/>
              <w:right w:val="single" w:sz="4" w:space="0" w:color="auto"/>
            </w:tcBorders>
            <w:shd w:val="clear" w:color="auto" w:fill="auto"/>
            <w:noWrap/>
            <w:vAlign w:val="center"/>
            <w:hideMark/>
          </w:tcPr>
          <w:p w14:paraId="36B00D6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4.35</w:t>
            </w:r>
          </w:p>
        </w:tc>
        <w:tc>
          <w:tcPr>
            <w:tcW w:w="1170" w:type="dxa"/>
            <w:tcBorders>
              <w:top w:val="nil"/>
              <w:left w:val="nil"/>
              <w:bottom w:val="single" w:sz="4" w:space="0" w:color="auto"/>
              <w:right w:val="single" w:sz="4" w:space="0" w:color="auto"/>
            </w:tcBorders>
            <w:shd w:val="clear" w:color="auto" w:fill="auto"/>
            <w:noWrap/>
            <w:vAlign w:val="center"/>
            <w:hideMark/>
          </w:tcPr>
          <w:p w14:paraId="1AFF74F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1.36E-05</w:t>
            </w:r>
          </w:p>
        </w:tc>
        <w:tc>
          <w:tcPr>
            <w:tcW w:w="1080" w:type="dxa"/>
            <w:tcBorders>
              <w:top w:val="nil"/>
              <w:left w:val="nil"/>
              <w:bottom w:val="single" w:sz="4" w:space="0" w:color="auto"/>
              <w:right w:val="single" w:sz="4" w:space="0" w:color="auto"/>
            </w:tcBorders>
            <w:shd w:val="clear" w:color="auto" w:fill="auto"/>
            <w:noWrap/>
            <w:vAlign w:val="center"/>
            <w:hideMark/>
          </w:tcPr>
          <w:p w14:paraId="553749A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5.54E-02</w:t>
            </w:r>
          </w:p>
        </w:tc>
        <w:tc>
          <w:tcPr>
            <w:tcW w:w="2839" w:type="dxa"/>
            <w:tcBorders>
              <w:top w:val="nil"/>
              <w:left w:val="nil"/>
              <w:bottom w:val="single" w:sz="4" w:space="0" w:color="auto"/>
              <w:right w:val="single" w:sz="4" w:space="0" w:color="auto"/>
            </w:tcBorders>
            <w:shd w:val="clear" w:color="auto" w:fill="auto"/>
            <w:noWrap/>
            <w:vAlign w:val="center"/>
            <w:hideMark/>
          </w:tcPr>
          <w:p w14:paraId="4511534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400B70DC"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195B68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120</w:t>
            </w:r>
          </w:p>
        </w:tc>
        <w:tc>
          <w:tcPr>
            <w:tcW w:w="1530" w:type="dxa"/>
            <w:tcBorders>
              <w:top w:val="nil"/>
              <w:left w:val="nil"/>
              <w:bottom w:val="single" w:sz="4" w:space="0" w:color="auto"/>
              <w:right w:val="single" w:sz="4" w:space="0" w:color="auto"/>
            </w:tcBorders>
            <w:shd w:val="clear" w:color="auto" w:fill="auto"/>
            <w:noWrap/>
            <w:vAlign w:val="center"/>
            <w:hideMark/>
          </w:tcPr>
          <w:p w14:paraId="6787A5D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cg26829071</w:t>
            </w:r>
            <w:r w:rsidRPr="00DA4C96">
              <w:rPr>
                <w:rFonts w:ascii="Arial" w:eastAsia="Times New Roman" w:hAnsi="Arial" w:cs="Arial"/>
                <w:color w:val="000000"/>
                <w:sz w:val="20"/>
                <w:szCs w:val="20"/>
                <w:vertAlign w:val="superscript"/>
                <w:lang w:eastAsia="zh-CN"/>
              </w:rPr>
              <w:t>LA</w:t>
            </w:r>
          </w:p>
        </w:tc>
        <w:tc>
          <w:tcPr>
            <w:tcW w:w="650" w:type="dxa"/>
            <w:tcBorders>
              <w:top w:val="nil"/>
              <w:left w:val="nil"/>
              <w:bottom w:val="single" w:sz="4" w:space="0" w:color="auto"/>
              <w:right w:val="single" w:sz="4" w:space="0" w:color="auto"/>
            </w:tcBorders>
            <w:shd w:val="clear" w:color="auto" w:fill="auto"/>
            <w:noWrap/>
            <w:vAlign w:val="center"/>
            <w:hideMark/>
          </w:tcPr>
          <w:p w14:paraId="59F30D2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12</w:t>
            </w:r>
          </w:p>
        </w:tc>
        <w:tc>
          <w:tcPr>
            <w:tcW w:w="1240" w:type="dxa"/>
            <w:tcBorders>
              <w:top w:val="nil"/>
              <w:left w:val="nil"/>
              <w:bottom w:val="single" w:sz="4" w:space="0" w:color="auto"/>
              <w:right w:val="single" w:sz="4" w:space="0" w:color="auto"/>
            </w:tcBorders>
            <w:shd w:val="clear" w:color="auto" w:fill="auto"/>
            <w:noWrap/>
            <w:vAlign w:val="center"/>
            <w:hideMark/>
          </w:tcPr>
          <w:p w14:paraId="5C4CEF8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131590596</w:t>
            </w:r>
          </w:p>
        </w:tc>
        <w:tc>
          <w:tcPr>
            <w:tcW w:w="1306" w:type="dxa"/>
            <w:tcBorders>
              <w:top w:val="nil"/>
              <w:left w:val="nil"/>
              <w:bottom w:val="single" w:sz="4" w:space="0" w:color="auto"/>
              <w:right w:val="single" w:sz="4" w:space="0" w:color="auto"/>
            </w:tcBorders>
            <w:shd w:val="clear" w:color="auto" w:fill="auto"/>
            <w:vAlign w:val="center"/>
            <w:hideMark/>
          </w:tcPr>
          <w:p w14:paraId="0E8EF8A0"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GPR133</w:t>
            </w:r>
          </w:p>
        </w:tc>
        <w:tc>
          <w:tcPr>
            <w:tcW w:w="1050" w:type="dxa"/>
            <w:tcBorders>
              <w:top w:val="nil"/>
              <w:left w:val="nil"/>
              <w:bottom w:val="single" w:sz="4" w:space="0" w:color="auto"/>
              <w:right w:val="single" w:sz="4" w:space="0" w:color="auto"/>
            </w:tcBorders>
            <w:shd w:val="clear" w:color="auto" w:fill="auto"/>
            <w:noWrap/>
            <w:vAlign w:val="center"/>
            <w:hideMark/>
          </w:tcPr>
          <w:p w14:paraId="1DE4C40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6C41195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1.72%</w:t>
            </w:r>
          </w:p>
        </w:tc>
        <w:tc>
          <w:tcPr>
            <w:tcW w:w="990" w:type="dxa"/>
            <w:tcBorders>
              <w:top w:val="nil"/>
              <w:left w:val="nil"/>
              <w:bottom w:val="single" w:sz="4" w:space="0" w:color="auto"/>
              <w:right w:val="single" w:sz="4" w:space="0" w:color="auto"/>
            </w:tcBorders>
            <w:shd w:val="clear" w:color="auto" w:fill="auto"/>
            <w:noWrap/>
            <w:vAlign w:val="center"/>
            <w:hideMark/>
          </w:tcPr>
          <w:p w14:paraId="1875B51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3.94</w:t>
            </w:r>
          </w:p>
        </w:tc>
        <w:tc>
          <w:tcPr>
            <w:tcW w:w="1170" w:type="dxa"/>
            <w:tcBorders>
              <w:top w:val="nil"/>
              <w:left w:val="nil"/>
              <w:bottom w:val="single" w:sz="4" w:space="0" w:color="auto"/>
              <w:right w:val="single" w:sz="4" w:space="0" w:color="auto"/>
            </w:tcBorders>
            <w:shd w:val="clear" w:color="auto" w:fill="auto"/>
            <w:noWrap/>
            <w:vAlign w:val="center"/>
            <w:hideMark/>
          </w:tcPr>
          <w:p w14:paraId="76B0D35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8.21E-05</w:t>
            </w:r>
          </w:p>
        </w:tc>
        <w:tc>
          <w:tcPr>
            <w:tcW w:w="1080" w:type="dxa"/>
            <w:tcBorders>
              <w:top w:val="nil"/>
              <w:left w:val="nil"/>
              <w:bottom w:val="single" w:sz="4" w:space="0" w:color="auto"/>
              <w:right w:val="single" w:sz="4" w:space="0" w:color="auto"/>
            </w:tcBorders>
            <w:shd w:val="clear" w:color="auto" w:fill="auto"/>
            <w:noWrap/>
            <w:vAlign w:val="center"/>
            <w:hideMark/>
          </w:tcPr>
          <w:p w14:paraId="78A8ECA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1.48E-01</w:t>
            </w:r>
          </w:p>
        </w:tc>
        <w:tc>
          <w:tcPr>
            <w:tcW w:w="2839" w:type="dxa"/>
            <w:tcBorders>
              <w:top w:val="nil"/>
              <w:left w:val="nil"/>
              <w:bottom w:val="single" w:sz="4" w:space="0" w:color="auto"/>
              <w:right w:val="single" w:sz="4" w:space="0" w:color="auto"/>
            </w:tcBorders>
            <w:shd w:val="clear" w:color="auto" w:fill="auto"/>
            <w:vAlign w:val="center"/>
            <w:hideMark/>
          </w:tcPr>
          <w:p w14:paraId="038C7FB2" w14:textId="15783F65" w:rsidR="0010154B" w:rsidRPr="00DA4C96" w:rsidRDefault="00D167C3"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fldChar w:fldCharType="begin"/>
            </w:r>
            <w:r w:rsidR="00325C60">
              <w:rPr>
                <w:rFonts w:ascii="Arial" w:eastAsia="Times New Roman" w:hAnsi="Arial" w:cs="Arial"/>
                <w:color w:val="000000"/>
                <w:sz w:val="20"/>
                <w:szCs w:val="20"/>
                <w:lang w:eastAsia="zh-CN"/>
              </w:rPr>
              <w:instrText xml:space="preserve"> ADDIN EN.CITE &lt;EndNote&gt;&lt;Cite&gt;&lt;Author&gt;Liu&lt;/Author&gt;&lt;Year&gt;2018&lt;/Year&gt;&lt;RecNum&gt;12&lt;/RecNum&gt;&lt;DisplayText&gt;[9]&lt;/DisplayText&gt;&lt;record&gt;&lt;rec-number&gt;12&lt;/rec-number&gt;&lt;foreign-keys&gt;&lt;key app="EN" db-id="etaetrptmvv5ener9vl5d9tavrtxwvaswdzp" timestamp="1562303515"&gt;12&lt;/key&gt;&lt;/foreign-keys&gt;&lt;ref-type name="Journal Article"&gt;17&lt;/ref-type&gt;&lt;contributors&gt;&lt;authors&gt;&lt;author&gt;Liu, Chunyu&lt;/author&gt;&lt;author&gt;Marioni, Riccardo E.&lt;/author&gt;&lt;author&gt;Hedman, Å K.&lt;/author&gt;&lt;author&gt;Pfeiffer, Liliane&lt;/author&gt;&lt;author&gt;Tsai, Pei-Chien&lt;/author&gt;&lt;author&gt;Reynolds, Lindsay M.&lt;/author&gt;&lt;author&gt;Just, Allan C.&lt;/author&gt;&lt;author&gt;Duan, Qing&lt;/author&gt;&lt;author&gt;Boer, Cindy G.&lt;/author&gt;&lt;author&gt;Tanaka, Toshiko&lt;/author&gt;&lt;/authors&gt;&lt;/contributors&gt;&lt;titles&gt;&lt;title&gt;A DNA methylation biomarker of alcohol consumption&lt;/title&gt;&lt;secondary-title&gt;&lt;style face="italic" font="default" size="100%"&gt;Molecular psychiatry&lt;/style&gt;&lt;/secondary-title&gt;&lt;/titles&gt;&lt;periodical&gt;&lt;full-title&gt;Molecular psychiatry&lt;/full-title&gt;&lt;/periodical&gt;&lt;pages&gt;422&lt;/pages&gt;&lt;volume&gt;&lt;style face="bold" font="default" size="100%"&gt;23&lt;/style&gt;&lt;/volume&gt;&lt;number&gt;2&lt;/number&gt;&lt;dates&gt;&lt;year&gt;2018&lt;/year&gt;&lt;/dates&gt;&lt;publisher&gt;Nature Publishing Group&lt;/publisher&gt;&lt;isbn&gt;1476-5578&lt;/isbn&gt;&lt;urls&gt;&lt;/urls&gt;&lt;/record&gt;&lt;/Cite&gt;&lt;/EndNote&gt;</w:instrText>
            </w:r>
            <w:r w:rsidRPr="00DA4C96">
              <w:rPr>
                <w:rFonts w:ascii="Arial" w:eastAsia="Times New Roman" w:hAnsi="Arial" w:cs="Arial"/>
                <w:color w:val="000000"/>
                <w:sz w:val="20"/>
                <w:szCs w:val="20"/>
                <w:lang w:eastAsia="zh-CN"/>
              </w:rPr>
              <w:fldChar w:fldCharType="separate"/>
            </w:r>
            <w:r w:rsidR="00325C60">
              <w:rPr>
                <w:rFonts w:ascii="Arial" w:eastAsia="Times New Roman" w:hAnsi="Arial" w:cs="Arial"/>
                <w:noProof/>
                <w:color w:val="000000"/>
                <w:sz w:val="20"/>
                <w:szCs w:val="20"/>
                <w:lang w:eastAsia="zh-CN"/>
              </w:rPr>
              <w:t>[9]</w:t>
            </w:r>
            <w:r w:rsidRPr="00DA4C96">
              <w:rPr>
                <w:rFonts w:ascii="Arial" w:eastAsia="Times New Roman" w:hAnsi="Arial" w:cs="Arial"/>
                <w:color w:val="000000"/>
                <w:sz w:val="20"/>
                <w:szCs w:val="20"/>
                <w:lang w:eastAsia="zh-CN"/>
              </w:rPr>
              <w:fldChar w:fldCharType="end"/>
            </w:r>
          </w:p>
        </w:tc>
      </w:tr>
      <w:tr w:rsidR="0010154B" w:rsidRPr="00DA4C96" w14:paraId="5F16361F"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1F56D4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121</w:t>
            </w:r>
          </w:p>
        </w:tc>
        <w:tc>
          <w:tcPr>
            <w:tcW w:w="1530" w:type="dxa"/>
            <w:tcBorders>
              <w:top w:val="nil"/>
              <w:left w:val="nil"/>
              <w:bottom w:val="single" w:sz="4" w:space="0" w:color="auto"/>
              <w:right w:val="single" w:sz="4" w:space="0" w:color="auto"/>
            </w:tcBorders>
            <w:shd w:val="clear" w:color="auto" w:fill="auto"/>
            <w:noWrap/>
            <w:vAlign w:val="center"/>
            <w:hideMark/>
          </w:tcPr>
          <w:p w14:paraId="0F6F2AD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cg01877260</w:t>
            </w:r>
          </w:p>
        </w:tc>
        <w:tc>
          <w:tcPr>
            <w:tcW w:w="650" w:type="dxa"/>
            <w:tcBorders>
              <w:top w:val="nil"/>
              <w:left w:val="nil"/>
              <w:bottom w:val="single" w:sz="4" w:space="0" w:color="auto"/>
              <w:right w:val="single" w:sz="4" w:space="0" w:color="auto"/>
            </w:tcBorders>
            <w:shd w:val="clear" w:color="auto" w:fill="auto"/>
            <w:noWrap/>
            <w:vAlign w:val="center"/>
            <w:hideMark/>
          </w:tcPr>
          <w:p w14:paraId="36CA79D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15</w:t>
            </w:r>
          </w:p>
        </w:tc>
        <w:tc>
          <w:tcPr>
            <w:tcW w:w="1240" w:type="dxa"/>
            <w:tcBorders>
              <w:top w:val="nil"/>
              <w:left w:val="nil"/>
              <w:bottom w:val="single" w:sz="4" w:space="0" w:color="auto"/>
              <w:right w:val="single" w:sz="4" w:space="0" w:color="auto"/>
            </w:tcBorders>
            <w:shd w:val="clear" w:color="auto" w:fill="auto"/>
            <w:noWrap/>
            <w:vAlign w:val="center"/>
            <w:hideMark/>
          </w:tcPr>
          <w:p w14:paraId="10B0950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38845483</w:t>
            </w:r>
          </w:p>
        </w:tc>
        <w:tc>
          <w:tcPr>
            <w:tcW w:w="1306" w:type="dxa"/>
            <w:tcBorders>
              <w:top w:val="nil"/>
              <w:left w:val="nil"/>
              <w:bottom w:val="single" w:sz="4" w:space="0" w:color="auto"/>
              <w:right w:val="single" w:sz="4" w:space="0" w:color="auto"/>
            </w:tcBorders>
            <w:shd w:val="clear" w:color="auto" w:fill="auto"/>
            <w:vAlign w:val="center"/>
            <w:hideMark/>
          </w:tcPr>
          <w:p w14:paraId="61530829"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RASGRP1</w:t>
            </w:r>
          </w:p>
        </w:tc>
        <w:tc>
          <w:tcPr>
            <w:tcW w:w="1050" w:type="dxa"/>
            <w:tcBorders>
              <w:top w:val="nil"/>
              <w:left w:val="nil"/>
              <w:bottom w:val="single" w:sz="4" w:space="0" w:color="auto"/>
              <w:right w:val="single" w:sz="4" w:space="0" w:color="auto"/>
            </w:tcBorders>
            <w:shd w:val="clear" w:color="auto" w:fill="auto"/>
            <w:noWrap/>
            <w:vAlign w:val="center"/>
            <w:hideMark/>
          </w:tcPr>
          <w:p w14:paraId="496CF11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73693A1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1.87%</w:t>
            </w:r>
          </w:p>
        </w:tc>
        <w:tc>
          <w:tcPr>
            <w:tcW w:w="990" w:type="dxa"/>
            <w:tcBorders>
              <w:top w:val="nil"/>
              <w:left w:val="nil"/>
              <w:bottom w:val="single" w:sz="4" w:space="0" w:color="auto"/>
              <w:right w:val="single" w:sz="4" w:space="0" w:color="auto"/>
            </w:tcBorders>
            <w:shd w:val="clear" w:color="auto" w:fill="auto"/>
            <w:noWrap/>
            <w:vAlign w:val="center"/>
            <w:hideMark/>
          </w:tcPr>
          <w:p w14:paraId="26E7976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-3.94</w:t>
            </w:r>
          </w:p>
        </w:tc>
        <w:tc>
          <w:tcPr>
            <w:tcW w:w="1170" w:type="dxa"/>
            <w:tcBorders>
              <w:top w:val="nil"/>
              <w:left w:val="nil"/>
              <w:bottom w:val="single" w:sz="4" w:space="0" w:color="auto"/>
              <w:right w:val="single" w:sz="4" w:space="0" w:color="auto"/>
            </w:tcBorders>
            <w:shd w:val="clear" w:color="auto" w:fill="auto"/>
            <w:noWrap/>
            <w:vAlign w:val="center"/>
            <w:hideMark/>
          </w:tcPr>
          <w:p w14:paraId="1DA7D95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8.18E-05</w:t>
            </w:r>
          </w:p>
        </w:tc>
        <w:tc>
          <w:tcPr>
            <w:tcW w:w="1080" w:type="dxa"/>
            <w:tcBorders>
              <w:top w:val="nil"/>
              <w:left w:val="nil"/>
              <w:bottom w:val="single" w:sz="4" w:space="0" w:color="auto"/>
              <w:right w:val="single" w:sz="4" w:space="0" w:color="auto"/>
            </w:tcBorders>
            <w:shd w:val="clear" w:color="auto" w:fill="auto"/>
            <w:noWrap/>
            <w:vAlign w:val="center"/>
            <w:hideMark/>
          </w:tcPr>
          <w:p w14:paraId="4B494AF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1.48E-01</w:t>
            </w:r>
          </w:p>
        </w:tc>
        <w:tc>
          <w:tcPr>
            <w:tcW w:w="2839" w:type="dxa"/>
            <w:tcBorders>
              <w:top w:val="nil"/>
              <w:left w:val="nil"/>
              <w:bottom w:val="single" w:sz="4" w:space="0" w:color="auto"/>
              <w:right w:val="single" w:sz="4" w:space="0" w:color="auto"/>
            </w:tcBorders>
            <w:shd w:val="clear" w:color="auto" w:fill="auto"/>
            <w:noWrap/>
            <w:vAlign w:val="center"/>
            <w:hideMark/>
          </w:tcPr>
          <w:p w14:paraId="55CE1C0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22ADD0DC"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2272D9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122</w:t>
            </w:r>
          </w:p>
        </w:tc>
        <w:tc>
          <w:tcPr>
            <w:tcW w:w="1530" w:type="dxa"/>
            <w:tcBorders>
              <w:top w:val="nil"/>
              <w:left w:val="nil"/>
              <w:bottom w:val="single" w:sz="4" w:space="0" w:color="auto"/>
              <w:right w:val="single" w:sz="4" w:space="0" w:color="auto"/>
            </w:tcBorders>
            <w:shd w:val="clear" w:color="auto" w:fill="auto"/>
            <w:noWrap/>
            <w:vAlign w:val="center"/>
            <w:hideMark/>
          </w:tcPr>
          <w:p w14:paraId="640CA3A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cg08204159</w:t>
            </w:r>
          </w:p>
        </w:tc>
        <w:tc>
          <w:tcPr>
            <w:tcW w:w="650" w:type="dxa"/>
            <w:tcBorders>
              <w:top w:val="nil"/>
              <w:left w:val="nil"/>
              <w:bottom w:val="single" w:sz="4" w:space="0" w:color="auto"/>
              <w:right w:val="single" w:sz="4" w:space="0" w:color="auto"/>
            </w:tcBorders>
            <w:shd w:val="clear" w:color="auto" w:fill="auto"/>
            <w:noWrap/>
            <w:vAlign w:val="center"/>
            <w:hideMark/>
          </w:tcPr>
          <w:p w14:paraId="53EF986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19</w:t>
            </w:r>
          </w:p>
        </w:tc>
        <w:tc>
          <w:tcPr>
            <w:tcW w:w="1240" w:type="dxa"/>
            <w:tcBorders>
              <w:top w:val="nil"/>
              <w:left w:val="nil"/>
              <w:bottom w:val="single" w:sz="4" w:space="0" w:color="auto"/>
              <w:right w:val="single" w:sz="4" w:space="0" w:color="auto"/>
            </w:tcBorders>
            <w:shd w:val="clear" w:color="auto" w:fill="auto"/>
            <w:noWrap/>
            <w:vAlign w:val="center"/>
            <w:hideMark/>
          </w:tcPr>
          <w:p w14:paraId="29B5C97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54642290</w:t>
            </w:r>
          </w:p>
        </w:tc>
        <w:tc>
          <w:tcPr>
            <w:tcW w:w="1306" w:type="dxa"/>
            <w:tcBorders>
              <w:top w:val="nil"/>
              <w:left w:val="nil"/>
              <w:bottom w:val="single" w:sz="4" w:space="0" w:color="auto"/>
              <w:right w:val="single" w:sz="4" w:space="0" w:color="auto"/>
            </w:tcBorders>
            <w:shd w:val="clear" w:color="auto" w:fill="auto"/>
            <w:vAlign w:val="center"/>
            <w:hideMark/>
          </w:tcPr>
          <w:p w14:paraId="3DFE6FE3"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CNOT3</w:t>
            </w:r>
          </w:p>
        </w:tc>
        <w:tc>
          <w:tcPr>
            <w:tcW w:w="1050" w:type="dxa"/>
            <w:tcBorders>
              <w:top w:val="nil"/>
              <w:left w:val="nil"/>
              <w:bottom w:val="single" w:sz="4" w:space="0" w:color="auto"/>
              <w:right w:val="single" w:sz="4" w:space="0" w:color="auto"/>
            </w:tcBorders>
            <w:shd w:val="clear" w:color="auto" w:fill="auto"/>
            <w:noWrap/>
            <w:vAlign w:val="center"/>
            <w:hideMark/>
          </w:tcPr>
          <w:p w14:paraId="65171DE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5UTR</w:t>
            </w:r>
          </w:p>
        </w:tc>
        <w:tc>
          <w:tcPr>
            <w:tcW w:w="1424" w:type="dxa"/>
            <w:tcBorders>
              <w:top w:val="nil"/>
              <w:left w:val="nil"/>
              <w:bottom w:val="single" w:sz="4" w:space="0" w:color="auto"/>
              <w:right w:val="single" w:sz="4" w:space="0" w:color="auto"/>
            </w:tcBorders>
            <w:shd w:val="clear" w:color="auto" w:fill="auto"/>
            <w:noWrap/>
            <w:vAlign w:val="center"/>
            <w:hideMark/>
          </w:tcPr>
          <w:p w14:paraId="42E2D08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1.27%</w:t>
            </w:r>
          </w:p>
        </w:tc>
        <w:tc>
          <w:tcPr>
            <w:tcW w:w="990" w:type="dxa"/>
            <w:tcBorders>
              <w:top w:val="nil"/>
              <w:left w:val="nil"/>
              <w:bottom w:val="single" w:sz="4" w:space="0" w:color="auto"/>
              <w:right w:val="single" w:sz="4" w:space="0" w:color="auto"/>
            </w:tcBorders>
            <w:shd w:val="clear" w:color="auto" w:fill="auto"/>
            <w:noWrap/>
            <w:vAlign w:val="center"/>
            <w:hideMark/>
          </w:tcPr>
          <w:p w14:paraId="1265B77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-3.89</w:t>
            </w:r>
          </w:p>
        </w:tc>
        <w:tc>
          <w:tcPr>
            <w:tcW w:w="1170" w:type="dxa"/>
            <w:tcBorders>
              <w:top w:val="nil"/>
              <w:left w:val="nil"/>
              <w:bottom w:val="single" w:sz="4" w:space="0" w:color="auto"/>
              <w:right w:val="single" w:sz="4" w:space="0" w:color="auto"/>
            </w:tcBorders>
            <w:shd w:val="clear" w:color="auto" w:fill="auto"/>
            <w:noWrap/>
            <w:vAlign w:val="center"/>
            <w:hideMark/>
          </w:tcPr>
          <w:p w14:paraId="633AFD9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9.87E-05</w:t>
            </w:r>
          </w:p>
        </w:tc>
        <w:tc>
          <w:tcPr>
            <w:tcW w:w="1080" w:type="dxa"/>
            <w:tcBorders>
              <w:top w:val="nil"/>
              <w:left w:val="nil"/>
              <w:bottom w:val="single" w:sz="4" w:space="0" w:color="auto"/>
              <w:right w:val="single" w:sz="4" w:space="0" w:color="auto"/>
            </w:tcBorders>
            <w:shd w:val="clear" w:color="auto" w:fill="auto"/>
            <w:noWrap/>
            <w:vAlign w:val="center"/>
            <w:hideMark/>
          </w:tcPr>
          <w:p w14:paraId="69200CC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1.56E-01</w:t>
            </w:r>
          </w:p>
        </w:tc>
        <w:tc>
          <w:tcPr>
            <w:tcW w:w="2839" w:type="dxa"/>
            <w:tcBorders>
              <w:top w:val="nil"/>
              <w:left w:val="nil"/>
              <w:bottom w:val="single" w:sz="4" w:space="0" w:color="auto"/>
              <w:right w:val="single" w:sz="4" w:space="0" w:color="auto"/>
            </w:tcBorders>
            <w:shd w:val="clear" w:color="auto" w:fill="auto"/>
            <w:noWrap/>
            <w:vAlign w:val="center"/>
            <w:hideMark/>
          </w:tcPr>
          <w:p w14:paraId="0D98317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4C270EAA"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13257B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123</w:t>
            </w:r>
          </w:p>
        </w:tc>
        <w:tc>
          <w:tcPr>
            <w:tcW w:w="1530" w:type="dxa"/>
            <w:tcBorders>
              <w:top w:val="nil"/>
              <w:left w:val="nil"/>
              <w:bottom w:val="single" w:sz="4" w:space="0" w:color="auto"/>
              <w:right w:val="single" w:sz="4" w:space="0" w:color="auto"/>
            </w:tcBorders>
            <w:shd w:val="clear" w:color="auto" w:fill="auto"/>
            <w:noWrap/>
            <w:vAlign w:val="center"/>
            <w:hideMark/>
          </w:tcPr>
          <w:p w14:paraId="035C18D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cg06825661</w:t>
            </w:r>
          </w:p>
        </w:tc>
        <w:tc>
          <w:tcPr>
            <w:tcW w:w="650" w:type="dxa"/>
            <w:tcBorders>
              <w:top w:val="nil"/>
              <w:left w:val="nil"/>
              <w:bottom w:val="single" w:sz="4" w:space="0" w:color="auto"/>
              <w:right w:val="single" w:sz="4" w:space="0" w:color="auto"/>
            </w:tcBorders>
            <w:shd w:val="clear" w:color="auto" w:fill="auto"/>
            <w:noWrap/>
            <w:vAlign w:val="center"/>
            <w:hideMark/>
          </w:tcPr>
          <w:p w14:paraId="7F31D8A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18</w:t>
            </w:r>
          </w:p>
        </w:tc>
        <w:tc>
          <w:tcPr>
            <w:tcW w:w="1240" w:type="dxa"/>
            <w:tcBorders>
              <w:top w:val="nil"/>
              <w:left w:val="nil"/>
              <w:bottom w:val="single" w:sz="4" w:space="0" w:color="auto"/>
              <w:right w:val="single" w:sz="4" w:space="0" w:color="auto"/>
            </w:tcBorders>
            <w:shd w:val="clear" w:color="auto" w:fill="auto"/>
            <w:noWrap/>
            <w:vAlign w:val="center"/>
            <w:hideMark/>
          </w:tcPr>
          <w:p w14:paraId="36508CB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13260398</w:t>
            </w:r>
          </w:p>
        </w:tc>
        <w:tc>
          <w:tcPr>
            <w:tcW w:w="1306" w:type="dxa"/>
            <w:tcBorders>
              <w:top w:val="nil"/>
              <w:left w:val="nil"/>
              <w:bottom w:val="single" w:sz="4" w:space="0" w:color="auto"/>
              <w:right w:val="single" w:sz="4" w:space="0" w:color="auto"/>
            </w:tcBorders>
            <w:shd w:val="clear" w:color="auto" w:fill="auto"/>
            <w:vAlign w:val="center"/>
            <w:hideMark/>
          </w:tcPr>
          <w:p w14:paraId="4B33E6A2"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C18orf1</w:t>
            </w:r>
          </w:p>
        </w:tc>
        <w:tc>
          <w:tcPr>
            <w:tcW w:w="1050" w:type="dxa"/>
            <w:tcBorders>
              <w:top w:val="nil"/>
              <w:left w:val="nil"/>
              <w:bottom w:val="single" w:sz="4" w:space="0" w:color="auto"/>
              <w:right w:val="single" w:sz="4" w:space="0" w:color="auto"/>
            </w:tcBorders>
            <w:shd w:val="clear" w:color="auto" w:fill="auto"/>
            <w:noWrap/>
            <w:vAlign w:val="center"/>
            <w:hideMark/>
          </w:tcPr>
          <w:p w14:paraId="2123A2A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5UTR</w:t>
            </w:r>
          </w:p>
        </w:tc>
        <w:tc>
          <w:tcPr>
            <w:tcW w:w="1424" w:type="dxa"/>
            <w:tcBorders>
              <w:top w:val="nil"/>
              <w:left w:val="nil"/>
              <w:bottom w:val="single" w:sz="4" w:space="0" w:color="auto"/>
              <w:right w:val="single" w:sz="4" w:space="0" w:color="auto"/>
            </w:tcBorders>
            <w:shd w:val="clear" w:color="auto" w:fill="auto"/>
            <w:noWrap/>
            <w:vAlign w:val="center"/>
            <w:hideMark/>
          </w:tcPr>
          <w:p w14:paraId="6F22C2C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1.56%</w:t>
            </w:r>
          </w:p>
        </w:tc>
        <w:tc>
          <w:tcPr>
            <w:tcW w:w="990" w:type="dxa"/>
            <w:tcBorders>
              <w:top w:val="nil"/>
              <w:left w:val="nil"/>
              <w:bottom w:val="single" w:sz="4" w:space="0" w:color="auto"/>
              <w:right w:val="single" w:sz="4" w:space="0" w:color="auto"/>
            </w:tcBorders>
            <w:shd w:val="clear" w:color="auto" w:fill="auto"/>
            <w:noWrap/>
            <w:vAlign w:val="center"/>
            <w:hideMark/>
          </w:tcPr>
          <w:p w14:paraId="2397CA7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3.91</w:t>
            </w:r>
          </w:p>
        </w:tc>
        <w:tc>
          <w:tcPr>
            <w:tcW w:w="1170" w:type="dxa"/>
            <w:tcBorders>
              <w:top w:val="nil"/>
              <w:left w:val="nil"/>
              <w:bottom w:val="single" w:sz="4" w:space="0" w:color="auto"/>
              <w:right w:val="single" w:sz="4" w:space="0" w:color="auto"/>
            </w:tcBorders>
            <w:shd w:val="clear" w:color="auto" w:fill="auto"/>
            <w:noWrap/>
            <w:vAlign w:val="center"/>
            <w:hideMark/>
          </w:tcPr>
          <w:p w14:paraId="113E7C6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9.14E-05</w:t>
            </w:r>
          </w:p>
        </w:tc>
        <w:tc>
          <w:tcPr>
            <w:tcW w:w="1080" w:type="dxa"/>
            <w:tcBorders>
              <w:top w:val="nil"/>
              <w:left w:val="nil"/>
              <w:bottom w:val="single" w:sz="4" w:space="0" w:color="auto"/>
              <w:right w:val="single" w:sz="4" w:space="0" w:color="auto"/>
            </w:tcBorders>
            <w:shd w:val="clear" w:color="auto" w:fill="auto"/>
            <w:noWrap/>
            <w:vAlign w:val="center"/>
            <w:hideMark/>
          </w:tcPr>
          <w:p w14:paraId="2537B1C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1.53E-01</w:t>
            </w:r>
          </w:p>
        </w:tc>
        <w:tc>
          <w:tcPr>
            <w:tcW w:w="2839" w:type="dxa"/>
            <w:tcBorders>
              <w:top w:val="nil"/>
              <w:left w:val="nil"/>
              <w:bottom w:val="single" w:sz="4" w:space="0" w:color="auto"/>
              <w:right w:val="single" w:sz="4" w:space="0" w:color="auto"/>
            </w:tcBorders>
            <w:shd w:val="clear" w:color="auto" w:fill="auto"/>
            <w:noWrap/>
            <w:vAlign w:val="center"/>
            <w:hideMark/>
          </w:tcPr>
          <w:p w14:paraId="64AC96E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16CFF860"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16A604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124</w:t>
            </w:r>
          </w:p>
        </w:tc>
        <w:tc>
          <w:tcPr>
            <w:tcW w:w="1530" w:type="dxa"/>
            <w:tcBorders>
              <w:top w:val="nil"/>
              <w:left w:val="nil"/>
              <w:bottom w:val="single" w:sz="4" w:space="0" w:color="auto"/>
              <w:right w:val="single" w:sz="4" w:space="0" w:color="auto"/>
            </w:tcBorders>
            <w:shd w:val="clear" w:color="auto" w:fill="auto"/>
            <w:noWrap/>
            <w:vAlign w:val="center"/>
            <w:hideMark/>
          </w:tcPr>
          <w:p w14:paraId="38FD744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cg11302401</w:t>
            </w:r>
          </w:p>
        </w:tc>
        <w:tc>
          <w:tcPr>
            <w:tcW w:w="650" w:type="dxa"/>
            <w:tcBorders>
              <w:top w:val="nil"/>
              <w:left w:val="nil"/>
              <w:bottom w:val="single" w:sz="4" w:space="0" w:color="auto"/>
              <w:right w:val="single" w:sz="4" w:space="0" w:color="auto"/>
            </w:tcBorders>
            <w:shd w:val="clear" w:color="auto" w:fill="auto"/>
            <w:noWrap/>
            <w:vAlign w:val="center"/>
            <w:hideMark/>
          </w:tcPr>
          <w:p w14:paraId="6E63208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w:t>
            </w:r>
          </w:p>
        </w:tc>
        <w:tc>
          <w:tcPr>
            <w:tcW w:w="1240" w:type="dxa"/>
            <w:tcBorders>
              <w:top w:val="nil"/>
              <w:left w:val="nil"/>
              <w:bottom w:val="single" w:sz="4" w:space="0" w:color="auto"/>
              <w:right w:val="single" w:sz="4" w:space="0" w:color="auto"/>
            </w:tcBorders>
            <w:shd w:val="clear" w:color="auto" w:fill="auto"/>
            <w:noWrap/>
            <w:vAlign w:val="center"/>
            <w:hideMark/>
          </w:tcPr>
          <w:p w14:paraId="6BE4FA7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6688847</w:t>
            </w:r>
          </w:p>
        </w:tc>
        <w:tc>
          <w:tcPr>
            <w:tcW w:w="1306" w:type="dxa"/>
            <w:tcBorders>
              <w:top w:val="nil"/>
              <w:left w:val="nil"/>
              <w:bottom w:val="single" w:sz="4" w:space="0" w:color="auto"/>
              <w:right w:val="single" w:sz="4" w:space="0" w:color="auto"/>
            </w:tcBorders>
            <w:shd w:val="clear" w:color="auto" w:fill="auto"/>
            <w:vAlign w:val="center"/>
            <w:hideMark/>
          </w:tcPr>
          <w:p w14:paraId="4A68C1DA"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NA</w:t>
            </w:r>
          </w:p>
        </w:tc>
        <w:tc>
          <w:tcPr>
            <w:tcW w:w="1050" w:type="dxa"/>
            <w:tcBorders>
              <w:top w:val="nil"/>
              <w:left w:val="nil"/>
              <w:bottom w:val="single" w:sz="4" w:space="0" w:color="auto"/>
              <w:right w:val="single" w:sz="4" w:space="0" w:color="auto"/>
            </w:tcBorders>
            <w:shd w:val="clear" w:color="auto" w:fill="auto"/>
            <w:noWrap/>
            <w:vAlign w:val="center"/>
            <w:hideMark/>
          </w:tcPr>
          <w:p w14:paraId="2FE1AB5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NA</w:t>
            </w:r>
          </w:p>
        </w:tc>
        <w:tc>
          <w:tcPr>
            <w:tcW w:w="1424" w:type="dxa"/>
            <w:tcBorders>
              <w:top w:val="nil"/>
              <w:left w:val="nil"/>
              <w:bottom w:val="single" w:sz="4" w:space="0" w:color="auto"/>
              <w:right w:val="single" w:sz="4" w:space="0" w:color="auto"/>
            </w:tcBorders>
            <w:shd w:val="clear" w:color="auto" w:fill="auto"/>
            <w:noWrap/>
            <w:vAlign w:val="center"/>
            <w:hideMark/>
          </w:tcPr>
          <w:p w14:paraId="7F7674E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2.63%</w:t>
            </w:r>
          </w:p>
        </w:tc>
        <w:tc>
          <w:tcPr>
            <w:tcW w:w="990" w:type="dxa"/>
            <w:tcBorders>
              <w:top w:val="nil"/>
              <w:left w:val="nil"/>
              <w:bottom w:val="single" w:sz="4" w:space="0" w:color="auto"/>
              <w:right w:val="single" w:sz="4" w:space="0" w:color="auto"/>
            </w:tcBorders>
            <w:shd w:val="clear" w:color="auto" w:fill="auto"/>
            <w:noWrap/>
            <w:vAlign w:val="center"/>
            <w:hideMark/>
          </w:tcPr>
          <w:p w14:paraId="7E6FB56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-4.59</w:t>
            </w:r>
          </w:p>
        </w:tc>
        <w:tc>
          <w:tcPr>
            <w:tcW w:w="1170" w:type="dxa"/>
            <w:tcBorders>
              <w:top w:val="nil"/>
              <w:left w:val="nil"/>
              <w:bottom w:val="single" w:sz="4" w:space="0" w:color="auto"/>
              <w:right w:val="single" w:sz="4" w:space="0" w:color="auto"/>
            </w:tcBorders>
            <w:shd w:val="clear" w:color="auto" w:fill="auto"/>
            <w:noWrap/>
            <w:vAlign w:val="center"/>
            <w:hideMark/>
          </w:tcPr>
          <w:p w14:paraId="1E8E46F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4.52E-06</w:t>
            </w:r>
          </w:p>
        </w:tc>
        <w:tc>
          <w:tcPr>
            <w:tcW w:w="1080" w:type="dxa"/>
            <w:tcBorders>
              <w:top w:val="nil"/>
              <w:left w:val="nil"/>
              <w:bottom w:val="single" w:sz="4" w:space="0" w:color="auto"/>
              <w:right w:val="single" w:sz="4" w:space="0" w:color="auto"/>
            </w:tcBorders>
            <w:shd w:val="clear" w:color="auto" w:fill="auto"/>
            <w:noWrap/>
            <w:vAlign w:val="center"/>
            <w:hideMark/>
          </w:tcPr>
          <w:p w14:paraId="534668B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3.77E-02</w:t>
            </w:r>
          </w:p>
        </w:tc>
        <w:tc>
          <w:tcPr>
            <w:tcW w:w="2839" w:type="dxa"/>
            <w:tcBorders>
              <w:top w:val="nil"/>
              <w:left w:val="nil"/>
              <w:bottom w:val="single" w:sz="4" w:space="0" w:color="auto"/>
              <w:right w:val="single" w:sz="4" w:space="0" w:color="auto"/>
            </w:tcBorders>
            <w:shd w:val="clear" w:color="auto" w:fill="auto"/>
            <w:noWrap/>
            <w:vAlign w:val="center"/>
            <w:hideMark/>
          </w:tcPr>
          <w:p w14:paraId="4F2D457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37406978"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378292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125</w:t>
            </w:r>
          </w:p>
        </w:tc>
        <w:tc>
          <w:tcPr>
            <w:tcW w:w="1530" w:type="dxa"/>
            <w:tcBorders>
              <w:top w:val="nil"/>
              <w:left w:val="nil"/>
              <w:bottom w:val="single" w:sz="4" w:space="0" w:color="auto"/>
              <w:right w:val="single" w:sz="4" w:space="0" w:color="auto"/>
            </w:tcBorders>
            <w:shd w:val="clear" w:color="auto" w:fill="auto"/>
            <w:noWrap/>
            <w:vAlign w:val="center"/>
            <w:hideMark/>
          </w:tcPr>
          <w:p w14:paraId="73D0AD4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cg26687579</w:t>
            </w:r>
          </w:p>
        </w:tc>
        <w:tc>
          <w:tcPr>
            <w:tcW w:w="650" w:type="dxa"/>
            <w:tcBorders>
              <w:top w:val="nil"/>
              <w:left w:val="nil"/>
              <w:bottom w:val="single" w:sz="4" w:space="0" w:color="auto"/>
              <w:right w:val="single" w:sz="4" w:space="0" w:color="auto"/>
            </w:tcBorders>
            <w:shd w:val="clear" w:color="auto" w:fill="auto"/>
            <w:noWrap/>
            <w:vAlign w:val="center"/>
            <w:hideMark/>
          </w:tcPr>
          <w:p w14:paraId="2794D91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w:t>
            </w:r>
          </w:p>
        </w:tc>
        <w:tc>
          <w:tcPr>
            <w:tcW w:w="1240" w:type="dxa"/>
            <w:tcBorders>
              <w:top w:val="nil"/>
              <w:left w:val="nil"/>
              <w:bottom w:val="single" w:sz="4" w:space="0" w:color="auto"/>
              <w:right w:val="single" w:sz="4" w:space="0" w:color="auto"/>
            </w:tcBorders>
            <w:shd w:val="clear" w:color="auto" w:fill="auto"/>
            <w:noWrap/>
            <w:vAlign w:val="center"/>
            <w:hideMark/>
          </w:tcPr>
          <w:p w14:paraId="1458D55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2243111</w:t>
            </w:r>
          </w:p>
        </w:tc>
        <w:tc>
          <w:tcPr>
            <w:tcW w:w="1306" w:type="dxa"/>
            <w:tcBorders>
              <w:top w:val="nil"/>
              <w:left w:val="nil"/>
              <w:bottom w:val="single" w:sz="4" w:space="0" w:color="auto"/>
              <w:right w:val="single" w:sz="4" w:space="0" w:color="auto"/>
            </w:tcBorders>
            <w:shd w:val="clear" w:color="auto" w:fill="auto"/>
            <w:vAlign w:val="center"/>
            <w:hideMark/>
          </w:tcPr>
          <w:p w14:paraId="2EFE4FB7"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NA</w:t>
            </w:r>
          </w:p>
        </w:tc>
        <w:tc>
          <w:tcPr>
            <w:tcW w:w="1050" w:type="dxa"/>
            <w:tcBorders>
              <w:top w:val="nil"/>
              <w:left w:val="nil"/>
              <w:bottom w:val="single" w:sz="4" w:space="0" w:color="auto"/>
              <w:right w:val="single" w:sz="4" w:space="0" w:color="auto"/>
            </w:tcBorders>
            <w:shd w:val="clear" w:color="auto" w:fill="auto"/>
            <w:noWrap/>
            <w:vAlign w:val="center"/>
            <w:hideMark/>
          </w:tcPr>
          <w:p w14:paraId="6D44EDC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NA</w:t>
            </w:r>
          </w:p>
        </w:tc>
        <w:tc>
          <w:tcPr>
            <w:tcW w:w="1424" w:type="dxa"/>
            <w:tcBorders>
              <w:top w:val="nil"/>
              <w:left w:val="nil"/>
              <w:bottom w:val="single" w:sz="4" w:space="0" w:color="auto"/>
              <w:right w:val="single" w:sz="4" w:space="0" w:color="auto"/>
            </w:tcBorders>
            <w:shd w:val="clear" w:color="auto" w:fill="auto"/>
            <w:noWrap/>
            <w:vAlign w:val="center"/>
            <w:hideMark/>
          </w:tcPr>
          <w:p w14:paraId="0862E46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2.42%</w:t>
            </w:r>
          </w:p>
        </w:tc>
        <w:tc>
          <w:tcPr>
            <w:tcW w:w="990" w:type="dxa"/>
            <w:tcBorders>
              <w:top w:val="nil"/>
              <w:left w:val="nil"/>
              <w:bottom w:val="single" w:sz="4" w:space="0" w:color="auto"/>
              <w:right w:val="single" w:sz="4" w:space="0" w:color="auto"/>
            </w:tcBorders>
            <w:shd w:val="clear" w:color="auto" w:fill="auto"/>
            <w:noWrap/>
            <w:vAlign w:val="center"/>
            <w:hideMark/>
          </w:tcPr>
          <w:p w14:paraId="54E0251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3.96</w:t>
            </w:r>
          </w:p>
        </w:tc>
        <w:tc>
          <w:tcPr>
            <w:tcW w:w="1170" w:type="dxa"/>
            <w:tcBorders>
              <w:top w:val="nil"/>
              <w:left w:val="nil"/>
              <w:bottom w:val="single" w:sz="4" w:space="0" w:color="auto"/>
              <w:right w:val="single" w:sz="4" w:space="0" w:color="auto"/>
            </w:tcBorders>
            <w:shd w:val="clear" w:color="auto" w:fill="auto"/>
            <w:noWrap/>
            <w:vAlign w:val="center"/>
            <w:hideMark/>
          </w:tcPr>
          <w:p w14:paraId="35FBEAF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7.36E-05</w:t>
            </w:r>
          </w:p>
        </w:tc>
        <w:tc>
          <w:tcPr>
            <w:tcW w:w="1080" w:type="dxa"/>
            <w:tcBorders>
              <w:top w:val="nil"/>
              <w:left w:val="nil"/>
              <w:bottom w:val="single" w:sz="4" w:space="0" w:color="auto"/>
              <w:right w:val="single" w:sz="4" w:space="0" w:color="auto"/>
            </w:tcBorders>
            <w:shd w:val="clear" w:color="auto" w:fill="auto"/>
            <w:noWrap/>
            <w:vAlign w:val="center"/>
            <w:hideMark/>
          </w:tcPr>
          <w:p w14:paraId="1C7249D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1.41E-01</w:t>
            </w:r>
          </w:p>
        </w:tc>
        <w:tc>
          <w:tcPr>
            <w:tcW w:w="2839" w:type="dxa"/>
            <w:tcBorders>
              <w:top w:val="nil"/>
              <w:left w:val="nil"/>
              <w:bottom w:val="single" w:sz="4" w:space="0" w:color="auto"/>
              <w:right w:val="single" w:sz="4" w:space="0" w:color="auto"/>
            </w:tcBorders>
            <w:shd w:val="clear" w:color="auto" w:fill="auto"/>
            <w:noWrap/>
            <w:vAlign w:val="center"/>
            <w:hideMark/>
          </w:tcPr>
          <w:p w14:paraId="6786BE5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7AD7EF56"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D1AE8F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126</w:t>
            </w:r>
          </w:p>
        </w:tc>
        <w:tc>
          <w:tcPr>
            <w:tcW w:w="1530" w:type="dxa"/>
            <w:tcBorders>
              <w:top w:val="nil"/>
              <w:left w:val="nil"/>
              <w:bottom w:val="single" w:sz="4" w:space="0" w:color="auto"/>
              <w:right w:val="single" w:sz="4" w:space="0" w:color="auto"/>
            </w:tcBorders>
            <w:shd w:val="clear" w:color="auto" w:fill="auto"/>
            <w:noWrap/>
            <w:vAlign w:val="center"/>
            <w:hideMark/>
          </w:tcPr>
          <w:p w14:paraId="4C68842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cg22503354</w:t>
            </w:r>
          </w:p>
        </w:tc>
        <w:tc>
          <w:tcPr>
            <w:tcW w:w="650" w:type="dxa"/>
            <w:tcBorders>
              <w:top w:val="nil"/>
              <w:left w:val="nil"/>
              <w:bottom w:val="single" w:sz="4" w:space="0" w:color="auto"/>
              <w:right w:val="single" w:sz="4" w:space="0" w:color="auto"/>
            </w:tcBorders>
            <w:shd w:val="clear" w:color="auto" w:fill="auto"/>
            <w:noWrap/>
            <w:vAlign w:val="center"/>
            <w:hideMark/>
          </w:tcPr>
          <w:p w14:paraId="60A1C08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12</w:t>
            </w:r>
          </w:p>
        </w:tc>
        <w:tc>
          <w:tcPr>
            <w:tcW w:w="1240" w:type="dxa"/>
            <w:tcBorders>
              <w:top w:val="nil"/>
              <w:left w:val="nil"/>
              <w:bottom w:val="single" w:sz="4" w:space="0" w:color="auto"/>
              <w:right w:val="single" w:sz="4" w:space="0" w:color="auto"/>
            </w:tcBorders>
            <w:shd w:val="clear" w:color="auto" w:fill="auto"/>
            <w:noWrap/>
            <w:vAlign w:val="center"/>
            <w:hideMark/>
          </w:tcPr>
          <w:p w14:paraId="3862D88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7341644</w:t>
            </w:r>
          </w:p>
        </w:tc>
        <w:tc>
          <w:tcPr>
            <w:tcW w:w="1306" w:type="dxa"/>
            <w:tcBorders>
              <w:top w:val="nil"/>
              <w:left w:val="nil"/>
              <w:bottom w:val="single" w:sz="4" w:space="0" w:color="auto"/>
              <w:right w:val="single" w:sz="4" w:space="0" w:color="auto"/>
            </w:tcBorders>
            <w:shd w:val="clear" w:color="auto" w:fill="auto"/>
            <w:vAlign w:val="center"/>
            <w:hideMark/>
          </w:tcPr>
          <w:p w14:paraId="43196758"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PEX5</w:t>
            </w:r>
          </w:p>
        </w:tc>
        <w:tc>
          <w:tcPr>
            <w:tcW w:w="1050" w:type="dxa"/>
            <w:tcBorders>
              <w:top w:val="nil"/>
              <w:left w:val="nil"/>
              <w:bottom w:val="single" w:sz="4" w:space="0" w:color="auto"/>
              <w:right w:val="single" w:sz="4" w:space="0" w:color="auto"/>
            </w:tcBorders>
            <w:shd w:val="clear" w:color="auto" w:fill="auto"/>
            <w:noWrap/>
            <w:vAlign w:val="center"/>
            <w:hideMark/>
          </w:tcPr>
          <w:p w14:paraId="409E6C9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TSS1500</w:t>
            </w:r>
          </w:p>
        </w:tc>
        <w:tc>
          <w:tcPr>
            <w:tcW w:w="1424" w:type="dxa"/>
            <w:tcBorders>
              <w:top w:val="nil"/>
              <w:left w:val="nil"/>
              <w:bottom w:val="single" w:sz="4" w:space="0" w:color="auto"/>
              <w:right w:val="single" w:sz="4" w:space="0" w:color="auto"/>
            </w:tcBorders>
            <w:shd w:val="clear" w:color="auto" w:fill="auto"/>
            <w:noWrap/>
            <w:vAlign w:val="center"/>
            <w:hideMark/>
          </w:tcPr>
          <w:p w14:paraId="18B7C91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2.30%</w:t>
            </w:r>
          </w:p>
        </w:tc>
        <w:tc>
          <w:tcPr>
            <w:tcW w:w="990" w:type="dxa"/>
            <w:tcBorders>
              <w:top w:val="nil"/>
              <w:left w:val="nil"/>
              <w:bottom w:val="single" w:sz="4" w:space="0" w:color="auto"/>
              <w:right w:val="single" w:sz="4" w:space="0" w:color="auto"/>
            </w:tcBorders>
            <w:shd w:val="clear" w:color="auto" w:fill="auto"/>
            <w:noWrap/>
            <w:vAlign w:val="center"/>
            <w:hideMark/>
          </w:tcPr>
          <w:p w14:paraId="5DAA966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4.12</w:t>
            </w:r>
          </w:p>
        </w:tc>
        <w:tc>
          <w:tcPr>
            <w:tcW w:w="1170" w:type="dxa"/>
            <w:tcBorders>
              <w:top w:val="nil"/>
              <w:left w:val="nil"/>
              <w:bottom w:val="single" w:sz="4" w:space="0" w:color="auto"/>
              <w:right w:val="single" w:sz="4" w:space="0" w:color="auto"/>
            </w:tcBorders>
            <w:shd w:val="clear" w:color="auto" w:fill="auto"/>
            <w:noWrap/>
            <w:vAlign w:val="center"/>
            <w:hideMark/>
          </w:tcPr>
          <w:p w14:paraId="7459C55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3.70E-05</w:t>
            </w:r>
          </w:p>
        </w:tc>
        <w:tc>
          <w:tcPr>
            <w:tcW w:w="1080" w:type="dxa"/>
            <w:tcBorders>
              <w:top w:val="nil"/>
              <w:left w:val="nil"/>
              <w:bottom w:val="single" w:sz="4" w:space="0" w:color="auto"/>
              <w:right w:val="single" w:sz="4" w:space="0" w:color="auto"/>
            </w:tcBorders>
            <w:shd w:val="clear" w:color="auto" w:fill="auto"/>
            <w:noWrap/>
            <w:vAlign w:val="center"/>
            <w:hideMark/>
          </w:tcPr>
          <w:p w14:paraId="32F46A1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1.02E-01</w:t>
            </w:r>
          </w:p>
        </w:tc>
        <w:tc>
          <w:tcPr>
            <w:tcW w:w="2839" w:type="dxa"/>
            <w:tcBorders>
              <w:top w:val="nil"/>
              <w:left w:val="nil"/>
              <w:bottom w:val="single" w:sz="4" w:space="0" w:color="auto"/>
              <w:right w:val="single" w:sz="4" w:space="0" w:color="auto"/>
            </w:tcBorders>
            <w:shd w:val="clear" w:color="auto" w:fill="auto"/>
            <w:noWrap/>
            <w:vAlign w:val="center"/>
            <w:hideMark/>
          </w:tcPr>
          <w:p w14:paraId="65975D0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7E1D7363"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905BFB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127</w:t>
            </w:r>
          </w:p>
        </w:tc>
        <w:tc>
          <w:tcPr>
            <w:tcW w:w="1530" w:type="dxa"/>
            <w:tcBorders>
              <w:top w:val="nil"/>
              <w:left w:val="nil"/>
              <w:bottom w:val="single" w:sz="4" w:space="0" w:color="auto"/>
              <w:right w:val="single" w:sz="4" w:space="0" w:color="auto"/>
            </w:tcBorders>
            <w:shd w:val="clear" w:color="auto" w:fill="auto"/>
            <w:noWrap/>
            <w:vAlign w:val="center"/>
            <w:hideMark/>
          </w:tcPr>
          <w:p w14:paraId="7C99751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cg18595324</w:t>
            </w:r>
          </w:p>
        </w:tc>
        <w:tc>
          <w:tcPr>
            <w:tcW w:w="650" w:type="dxa"/>
            <w:tcBorders>
              <w:top w:val="nil"/>
              <w:left w:val="nil"/>
              <w:bottom w:val="single" w:sz="4" w:space="0" w:color="auto"/>
              <w:right w:val="single" w:sz="4" w:space="0" w:color="auto"/>
            </w:tcBorders>
            <w:shd w:val="clear" w:color="auto" w:fill="auto"/>
            <w:noWrap/>
            <w:vAlign w:val="center"/>
            <w:hideMark/>
          </w:tcPr>
          <w:p w14:paraId="262F20B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w:t>
            </w:r>
          </w:p>
        </w:tc>
        <w:tc>
          <w:tcPr>
            <w:tcW w:w="1240" w:type="dxa"/>
            <w:tcBorders>
              <w:top w:val="nil"/>
              <w:left w:val="nil"/>
              <w:bottom w:val="single" w:sz="4" w:space="0" w:color="auto"/>
              <w:right w:val="single" w:sz="4" w:space="0" w:color="auto"/>
            </w:tcBorders>
            <w:shd w:val="clear" w:color="auto" w:fill="auto"/>
            <w:noWrap/>
            <w:vAlign w:val="center"/>
            <w:hideMark/>
          </w:tcPr>
          <w:p w14:paraId="79061F0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31838695</w:t>
            </w:r>
          </w:p>
        </w:tc>
        <w:tc>
          <w:tcPr>
            <w:tcW w:w="1306" w:type="dxa"/>
            <w:tcBorders>
              <w:top w:val="nil"/>
              <w:left w:val="nil"/>
              <w:bottom w:val="single" w:sz="4" w:space="0" w:color="auto"/>
              <w:right w:val="single" w:sz="4" w:space="0" w:color="auto"/>
            </w:tcBorders>
            <w:shd w:val="clear" w:color="auto" w:fill="auto"/>
            <w:vAlign w:val="center"/>
            <w:hideMark/>
          </w:tcPr>
          <w:p w14:paraId="7AE08177"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FABP3</w:t>
            </w:r>
          </w:p>
        </w:tc>
        <w:tc>
          <w:tcPr>
            <w:tcW w:w="1050" w:type="dxa"/>
            <w:tcBorders>
              <w:top w:val="nil"/>
              <w:left w:val="nil"/>
              <w:bottom w:val="single" w:sz="4" w:space="0" w:color="auto"/>
              <w:right w:val="single" w:sz="4" w:space="0" w:color="auto"/>
            </w:tcBorders>
            <w:shd w:val="clear" w:color="auto" w:fill="auto"/>
            <w:noWrap/>
            <w:vAlign w:val="center"/>
            <w:hideMark/>
          </w:tcPr>
          <w:p w14:paraId="11D3A83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3UTR</w:t>
            </w:r>
          </w:p>
        </w:tc>
        <w:tc>
          <w:tcPr>
            <w:tcW w:w="1424" w:type="dxa"/>
            <w:tcBorders>
              <w:top w:val="nil"/>
              <w:left w:val="nil"/>
              <w:bottom w:val="single" w:sz="4" w:space="0" w:color="auto"/>
              <w:right w:val="single" w:sz="4" w:space="0" w:color="auto"/>
            </w:tcBorders>
            <w:shd w:val="clear" w:color="auto" w:fill="auto"/>
            <w:noWrap/>
            <w:vAlign w:val="center"/>
            <w:hideMark/>
          </w:tcPr>
          <w:p w14:paraId="7FEA2FA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2.56%</w:t>
            </w:r>
          </w:p>
        </w:tc>
        <w:tc>
          <w:tcPr>
            <w:tcW w:w="990" w:type="dxa"/>
            <w:tcBorders>
              <w:top w:val="nil"/>
              <w:left w:val="nil"/>
              <w:bottom w:val="single" w:sz="4" w:space="0" w:color="auto"/>
              <w:right w:val="single" w:sz="4" w:space="0" w:color="auto"/>
            </w:tcBorders>
            <w:shd w:val="clear" w:color="auto" w:fill="auto"/>
            <w:noWrap/>
            <w:vAlign w:val="center"/>
            <w:hideMark/>
          </w:tcPr>
          <w:p w14:paraId="563337C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-4.09</w:t>
            </w:r>
          </w:p>
        </w:tc>
        <w:tc>
          <w:tcPr>
            <w:tcW w:w="1170" w:type="dxa"/>
            <w:tcBorders>
              <w:top w:val="nil"/>
              <w:left w:val="nil"/>
              <w:bottom w:val="single" w:sz="4" w:space="0" w:color="auto"/>
              <w:right w:val="single" w:sz="4" w:space="0" w:color="auto"/>
            </w:tcBorders>
            <w:shd w:val="clear" w:color="auto" w:fill="auto"/>
            <w:noWrap/>
            <w:vAlign w:val="center"/>
            <w:hideMark/>
          </w:tcPr>
          <w:p w14:paraId="05EF3E3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4.25E-05</w:t>
            </w:r>
          </w:p>
        </w:tc>
        <w:tc>
          <w:tcPr>
            <w:tcW w:w="1080" w:type="dxa"/>
            <w:tcBorders>
              <w:top w:val="nil"/>
              <w:left w:val="nil"/>
              <w:bottom w:val="single" w:sz="4" w:space="0" w:color="auto"/>
              <w:right w:val="single" w:sz="4" w:space="0" w:color="auto"/>
            </w:tcBorders>
            <w:shd w:val="clear" w:color="auto" w:fill="auto"/>
            <w:noWrap/>
            <w:vAlign w:val="center"/>
            <w:hideMark/>
          </w:tcPr>
          <w:p w14:paraId="46334A1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1.12E-01</w:t>
            </w:r>
          </w:p>
        </w:tc>
        <w:tc>
          <w:tcPr>
            <w:tcW w:w="2839" w:type="dxa"/>
            <w:tcBorders>
              <w:top w:val="nil"/>
              <w:left w:val="nil"/>
              <w:bottom w:val="single" w:sz="4" w:space="0" w:color="auto"/>
              <w:right w:val="single" w:sz="4" w:space="0" w:color="auto"/>
            </w:tcBorders>
            <w:shd w:val="clear" w:color="auto" w:fill="auto"/>
            <w:noWrap/>
            <w:vAlign w:val="center"/>
            <w:hideMark/>
          </w:tcPr>
          <w:p w14:paraId="38ADC9A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16A988B0"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AE0A2D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128</w:t>
            </w:r>
          </w:p>
        </w:tc>
        <w:tc>
          <w:tcPr>
            <w:tcW w:w="1530" w:type="dxa"/>
            <w:tcBorders>
              <w:top w:val="nil"/>
              <w:left w:val="nil"/>
              <w:bottom w:val="single" w:sz="4" w:space="0" w:color="auto"/>
              <w:right w:val="single" w:sz="4" w:space="0" w:color="auto"/>
            </w:tcBorders>
            <w:shd w:val="clear" w:color="auto" w:fill="auto"/>
            <w:noWrap/>
            <w:vAlign w:val="center"/>
            <w:hideMark/>
          </w:tcPr>
          <w:p w14:paraId="26D4C28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cg22954438</w:t>
            </w:r>
          </w:p>
        </w:tc>
        <w:tc>
          <w:tcPr>
            <w:tcW w:w="650" w:type="dxa"/>
            <w:tcBorders>
              <w:top w:val="nil"/>
              <w:left w:val="nil"/>
              <w:bottom w:val="single" w:sz="4" w:space="0" w:color="auto"/>
              <w:right w:val="single" w:sz="4" w:space="0" w:color="auto"/>
            </w:tcBorders>
            <w:shd w:val="clear" w:color="auto" w:fill="auto"/>
            <w:noWrap/>
            <w:vAlign w:val="center"/>
            <w:hideMark/>
          </w:tcPr>
          <w:p w14:paraId="4B38023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w:t>
            </w:r>
          </w:p>
        </w:tc>
        <w:tc>
          <w:tcPr>
            <w:tcW w:w="1240" w:type="dxa"/>
            <w:tcBorders>
              <w:top w:val="nil"/>
              <w:left w:val="nil"/>
              <w:bottom w:val="single" w:sz="4" w:space="0" w:color="auto"/>
              <w:right w:val="single" w:sz="4" w:space="0" w:color="auto"/>
            </w:tcBorders>
            <w:shd w:val="clear" w:color="auto" w:fill="auto"/>
            <w:noWrap/>
            <w:vAlign w:val="center"/>
            <w:hideMark/>
          </w:tcPr>
          <w:p w14:paraId="3EB91EB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23548050</w:t>
            </w:r>
          </w:p>
        </w:tc>
        <w:tc>
          <w:tcPr>
            <w:tcW w:w="1306" w:type="dxa"/>
            <w:tcBorders>
              <w:top w:val="nil"/>
              <w:left w:val="nil"/>
              <w:bottom w:val="single" w:sz="4" w:space="0" w:color="auto"/>
              <w:right w:val="single" w:sz="4" w:space="0" w:color="auto"/>
            </w:tcBorders>
            <w:shd w:val="clear" w:color="auto" w:fill="auto"/>
            <w:vAlign w:val="center"/>
            <w:hideMark/>
          </w:tcPr>
          <w:p w14:paraId="5EDD2C0C"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UBE2E2</w:t>
            </w:r>
          </w:p>
        </w:tc>
        <w:tc>
          <w:tcPr>
            <w:tcW w:w="1050" w:type="dxa"/>
            <w:tcBorders>
              <w:top w:val="nil"/>
              <w:left w:val="nil"/>
              <w:bottom w:val="single" w:sz="4" w:space="0" w:color="auto"/>
              <w:right w:val="single" w:sz="4" w:space="0" w:color="auto"/>
            </w:tcBorders>
            <w:shd w:val="clear" w:color="auto" w:fill="auto"/>
            <w:noWrap/>
            <w:vAlign w:val="center"/>
            <w:hideMark/>
          </w:tcPr>
          <w:p w14:paraId="65EFBE1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395BA01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1.59%</w:t>
            </w:r>
          </w:p>
        </w:tc>
        <w:tc>
          <w:tcPr>
            <w:tcW w:w="990" w:type="dxa"/>
            <w:tcBorders>
              <w:top w:val="nil"/>
              <w:left w:val="nil"/>
              <w:bottom w:val="single" w:sz="4" w:space="0" w:color="auto"/>
              <w:right w:val="single" w:sz="4" w:space="0" w:color="auto"/>
            </w:tcBorders>
            <w:shd w:val="clear" w:color="auto" w:fill="auto"/>
            <w:noWrap/>
            <w:vAlign w:val="center"/>
            <w:hideMark/>
          </w:tcPr>
          <w:p w14:paraId="0B196D3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3.93</w:t>
            </w:r>
          </w:p>
        </w:tc>
        <w:tc>
          <w:tcPr>
            <w:tcW w:w="1170" w:type="dxa"/>
            <w:tcBorders>
              <w:top w:val="nil"/>
              <w:left w:val="nil"/>
              <w:bottom w:val="single" w:sz="4" w:space="0" w:color="auto"/>
              <w:right w:val="single" w:sz="4" w:space="0" w:color="auto"/>
            </w:tcBorders>
            <w:shd w:val="clear" w:color="auto" w:fill="auto"/>
            <w:noWrap/>
            <w:vAlign w:val="center"/>
            <w:hideMark/>
          </w:tcPr>
          <w:p w14:paraId="6980CA0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8.65E-05</w:t>
            </w:r>
          </w:p>
        </w:tc>
        <w:tc>
          <w:tcPr>
            <w:tcW w:w="1080" w:type="dxa"/>
            <w:tcBorders>
              <w:top w:val="nil"/>
              <w:left w:val="nil"/>
              <w:bottom w:val="single" w:sz="4" w:space="0" w:color="auto"/>
              <w:right w:val="single" w:sz="4" w:space="0" w:color="auto"/>
            </w:tcBorders>
            <w:shd w:val="clear" w:color="auto" w:fill="auto"/>
            <w:noWrap/>
            <w:vAlign w:val="center"/>
            <w:hideMark/>
          </w:tcPr>
          <w:p w14:paraId="0CD3349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1.51E-01</w:t>
            </w:r>
          </w:p>
        </w:tc>
        <w:tc>
          <w:tcPr>
            <w:tcW w:w="2839" w:type="dxa"/>
            <w:tcBorders>
              <w:top w:val="nil"/>
              <w:left w:val="nil"/>
              <w:bottom w:val="single" w:sz="4" w:space="0" w:color="auto"/>
              <w:right w:val="single" w:sz="4" w:space="0" w:color="auto"/>
            </w:tcBorders>
            <w:shd w:val="clear" w:color="auto" w:fill="auto"/>
            <w:noWrap/>
            <w:vAlign w:val="center"/>
            <w:hideMark/>
          </w:tcPr>
          <w:p w14:paraId="1D95CB6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1B6DA0C1"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0ED7FF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129</w:t>
            </w:r>
          </w:p>
        </w:tc>
        <w:tc>
          <w:tcPr>
            <w:tcW w:w="1530" w:type="dxa"/>
            <w:tcBorders>
              <w:top w:val="nil"/>
              <w:left w:val="nil"/>
              <w:bottom w:val="single" w:sz="4" w:space="0" w:color="auto"/>
              <w:right w:val="single" w:sz="4" w:space="0" w:color="auto"/>
            </w:tcBorders>
            <w:shd w:val="clear" w:color="auto" w:fill="auto"/>
            <w:noWrap/>
            <w:vAlign w:val="center"/>
            <w:hideMark/>
          </w:tcPr>
          <w:p w14:paraId="3253BB4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cg20283107</w:t>
            </w:r>
          </w:p>
        </w:tc>
        <w:tc>
          <w:tcPr>
            <w:tcW w:w="650" w:type="dxa"/>
            <w:tcBorders>
              <w:top w:val="nil"/>
              <w:left w:val="nil"/>
              <w:bottom w:val="single" w:sz="4" w:space="0" w:color="auto"/>
              <w:right w:val="single" w:sz="4" w:space="0" w:color="auto"/>
            </w:tcBorders>
            <w:shd w:val="clear" w:color="auto" w:fill="auto"/>
            <w:noWrap/>
            <w:vAlign w:val="center"/>
            <w:hideMark/>
          </w:tcPr>
          <w:p w14:paraId="5144F06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w:t>
            </w:r>
          </w:p>
        </w:tc>
        <w:tc>
          <w:tcPr>
            <w:tcW w:w="1240" w:type="dxa"/>
            <w:tcBorders>
              <w:top w:val="nil"/>
              <w:left w:val="nil"/>
              <w:bottom w:val="single" w:sz="4" w:space="0" w:color="auto"/>
              <w:right w:val="single" w:sz="4" w:space="0" w:color="auto"/>
            </w:tcBorders>
            <w:shd w:val="clear" w:color="auto" w:fill="auto"/>
            <w:noWrap/>
            <w:vAlign w:val="center"/>
            <w:hideMark/>
          </w:tcPr>
          <w:p w14:paraId="5CC89C8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124788969</w:t>
            </w:r>
          </w:p>
        </w:tc>
        <w:tc>
          <w:tcPr>
            <w:tcW w:w="1306" w:type="dxa"/>
            <w:tcBorders>
              <w:top w:val="nil"/>
              <w:left w:val="nil"/>
              <w:bottom w:val="single" w:sz="4" w:space="0" w:color="auto"/>
              <w:right w:val="single" w:sz="4" w:space="0" w:color="auto"/>
            </w:tcBorders>
            <w:shd w:val="clear" w:color="auto" w:fill="auto"/>
            <w:vAlign w:val="center"/>
            <w:hideMark/>
          </w:tcPr>
          <w:p w14:paraId="172A43EF"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FAM91A1</w:t>
            </w:r>
          </w:p>
        </w:tc>
        <w:tc>
          <w:tcPr>
            <w:tcW w:w="1050" w:type="dxa"/>
            <w:tcBorders>
              <w:top w:val="nil"/>
              <w:left w:val="nil"/>
              <w:bottom w:val="single" w:sz="4" w:space="0" w:color="auto"/>
              <w:right w:val="single" w:sz="4" w:space="0" w:color="auto"/>
            </w:tcBorders>
            <w:shd w:val="clear" w:color="auto" w:fill="auto"/>
            <w:noWrap/>
            <w:vAlign w:val="center"/>
            <w:hideMark/>
          </w:tcPr>
          <w:p w14:paraId="4B7CED9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12B34B1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2.73%</w:t>
            </w:r>
          </w:p>
        </w:tc>
        <w:tc>
          <w:tcPr>
            <w:tcW w:w="990" w:type="dxa"/>
            <w:tcBorders>
              <w:top w:val="nil"/>
              <w:left w:val="nil"/>
              <w:bottom w:val="single" w:sz="4" w:space="0" w:color="auto"/>
              <w:right w:val="single" w:sz="4" w:space="0" w:color="auto"/>
            </w:tcBorders>
            <w:shd w:val="clear" w:color="auto" w:fill="auto"/>
            <w:noWrap/>
            <w:vAlign w:val="center"/>
            <w:hideMark/>
          </w:tcPr>
          <w:p w14:paraId="035482A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-4.28</w:t>
            </w:r>
          </w:p>
        </w:tc>
        <w:tc>
          <w:tcPr>
            <w:tcW w:w="1170" w:type="dxa"/>
            <w:tcBorders>
              <w:top w:val="nil"/>
              <w:left w:val="nil"/>
              <w:bottom w:val="single" w:sz="4" w:space="0" w:color="auto"/>
              <w:right w:val="single" w:sz="4" w:space="0" w:color="auto"/>
            </w:tcBorders>
            <w:shd w:val="clear" w:color="auto" w:fill="auto"/>
            <w:noWrap/>
            <w:vAlign w:val="center"/>
            <w:hideMark/>
          </w:tcPr>
          <w:p w14:paraId="5C251D9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1.87E-05</w:t>
            </w:r>
          </w:p>
        </w:tc>
        <w:tc>
          <w:tcPr>
            <w:tcW w:w="1080" w:type="dxa"/>
            <w:tcBorders>
              <w:top w:val="nil"/>
              <w:left w:val="nil"/>
              <w:bottom w:val="single" w:sz="4" w:space="0" w:color="auto"/>
              <w:right w:val="single" w:sz="4" w:space="0" w:color="auto"/>
            </w:tcBorders>
            <w:shd w:val="clear" w:color="auto" w:fill="auto"/>
            <w:noWrap/>
            <w:vAlign w:val="center"/>
            <w:hideMark/>
          </w:tcPr>
          <w:p w14:paraId="16EC999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6.65E-02</w:t>
            </w:r>
          </w:p>
        </w:tc>
        <w:tc>
          <w:tcPr>
            <w:tcW w:w="2839" w:type="dxa"/>
            <w:tcBorders>
              <w:top w:val="nil"/>
              <w:left w:val="nil"/>
              <w:bottom w:val="single" w:sz="4" w:space="0" w:color="auto"/>
              <w:right w:val="single" w:sz="4" w:space="0" w:color="auto"/>
            </w:tcBorders>
            <w:shd w:val="clear" w:color="auto" w:fill="auto"/>
            <w:noWrap/>
            <w:vAlign w:val="center"/>
            <w:hideMark/>
          </w:tcPr>
          <w:p w14:paraId="0DCD637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0CE46536"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7BCBB6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130</w:t>
            </w:r>
          </w:p>
        </w:tc>
        <w:tc>
          <w:tcPr>
            <w:tcW w:w="1530" w:type="dxa"/>
            <w:tcBorders>
              <w:top w:val="nil"/>
              <w:left w:val="nil"/>
              <w:bottom w:val="single" w:sz="4" w:space="0" w:color="auto"/>
              <w:right w:val="single" w:sz="4" w:space="0" w:color="auto"/>
            </w:tcBorders>
            <w:shd w:val="clear" w:color="auto" w:fill="auto"/>
            <w:noWrap/>
            <w:vAlign w:val="center"/>
            <w:hideMark/>
          </w:tcPr>
          <w:p w14:paraId="7E6DDCC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cg13836098</w:t>
            </w:r>
          </w:p>
        </w:tc>
        <w:tc>
          <w:tcPr>
            <w:tcW w:w="650" w:type="dxa"/>
            <w:tcBorders>
              <w:top w:val="nil"/>
              <w:left w:val="nil"/>
              <w:bottom w:val="single" w:sz="4" w:space="0" w:color="auto"/>
              <w:right w:val="single" w:sz="4" w:space="0" w:color="auto"/>
            </w:tcBorders>
            <w:shd w:val="clear" w:color="auto" w:fill="auto"/>
            <w:noWrap/>
            <w:vAlign w:val="center"/>
            <w:hideMark/>
          </w:tcPr>
          <w:p w14:paraId="57BB4B8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w:t>
            </w:r>
          </w:p>
        </w:tc>
        <w:tc>
          <w:tcPr>
            <w:tcW w:w="1240" w:type="dxa"/>
            <w:tcBorders>
              <w:top w:val="nil"/>
              <w:left w:val="nil"/>
              <w:bottom w:val="single" w:sz="4" w:space="0" w:color="auto"/>
              <w:right w:val="single" w:sz="4" w:space="0" w:color="auto"/>
            </w:tcBorders>
            <w:shd w:val="clear" w:color="auto" w:fill="auto"/>
            <w:noWrap/>
            <w:vAlign w:val="center"/>
            <w:hideMark/>
          </w:tcPr>
          <w:p w14:paraId="474E664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26225268</w:t>
            </w:r>
          </w:p>
        </w:tc>
        <w:tc>
          <w:tcPr>
            <w:tcW w:w="1306" w:type="dxa"/>
            <w:tcBorders>
              <w:top w:val="nil"/>
              <w:left w:val="nil"/>
              <w:bottom w:val="single" w:sz="4" w:space="0" w:color="auto"/>
              <w:right w:val="single" w:sz="4" w:space="0" w:color="auto"/>
            </w:tcBorders>
            <w:shd w:val="clear" w:color="auto" w:fill="auto"/>
            <w:vAlign w:val="center"/>
            <w:hideMark/>
          </w:tcPr>
          <w:p w14:paraId="25B63D2F"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HIST1H3E</w:t>
            </w:r>
          </w:p>
        </w:tc>
        <w:tc>
          <w:tcPr>
            <w:tcW w:w="1050" w:type="dxa"/>
            <w:tcBorders>
              <w:top w:val="nil"/>
              <w:left w:val="nil"/>
              <w:bottom w:val="single" w:sz="4" w:space="0" w:color="auto"/>
              <w:right w:val="single" w:sz="4" w:space="0" w:color="auto"/>
            </w:tcBorders>
            <w:shd w:val="clear" w:color="auto" w:fill="auto"/>
            <w:noWrap/>
            <w:vAlign w:val="center"/>
            <w:hideMark/>
          </w:tcPr>
          <w:p w14:paraId="5B55FEE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TSS200</w:t>
            </w:r>
          </w:p>
        </w:tc>
        <w:tc>
          <w:tcPr>
            <w:tcW w:w="1424" w:type="dxa"/>
            <w:tcBorders>
              <w:top w:val="nil"/>
              <w:left w:val="nil"/>
              <w:bottom w:val="single" w:sz="4" w:space="0" w:color="auto"/>
              <w:right w:val="single" w:sz="4" w:space="0" w:color="auto"/>
            </w:tcBorders>
            <w:shd w:val="clear" w:color="auto" w:fill="auto"/>
            <w:noWrap/>
            <w:vAlign w:val="center"/>
            <w:hideMark/>
          </w:tcPr>
          <w:p w14:paraId="0D21B58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1.68%</w:t>
            </w:r>
          </w:p>
        </w:tc>
        <w:tc>
          <w:tcPr>
            <w:tcW w:w="990" w:type="dxa"/>
            <w:tcBorders>
              <w:top w:val="nil"/>
              <w:left w:val="nil"/>
              <w:bottom w:val="single" w:sz="4" w:space="0" w:color="auto"/>
              <w:right w:val="single" w:sz="4" w:space="0" w:color="auto"/>
            </w:tcBorders>
            <w:shd w:val="clear" w:color="auto" w:fill="auto"/>
            <w:noWrap/>
            <w:vAlign w:val="center"/>
            <w:hideMark/>
          </w:tcPr>
          <w:p w14:paraId="613E817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-4.07</w:t>
            </w:r>
          </w:p>
        </w:tc>
        <w:tc>
          <w:tcPr>
            <w:tcW w:w="1170" w:type="dxa"/>
            <w:tcBorders>
              <w:top w:val="nil"/>
              <w:left w:val="nil"/>
              <w:bottom w:val="single" w:sz="4" w:space="0" w:color="auto"/>
              <w:right w:val="single" w:sz="4" w:space="0" w:color="auto"/>
            </w:tcBorders>
            <w:shd w:val="clear" w:color="auto" w:fill="auto"/>
            <w:noWrap/>
            <w:vAlign w:val="center"/>
            <w:hideMark/>
          </w:tcPr>
          <w:p w14:paraId="35F9A89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4.72E-05</w:t>
            </w:r>
          </w:p>
        </w:tc>
        <w:tc>
          <w:tcPr>
            <w:tcW w:w="1080" w:type="dxa"/>
            <w:tcBorders>
              <w:top w:val="nil"/>
              <w:left w:val="nil"/>
              <w:bottom w:val="single" w:sz="4" w:space="0" w:color="auto"/>
              <w:right w:val="single" w:sz="4" w:space="0" w:color="auto"/>
            </w:tcBorders>
            <w:shd w:val="clear" w:color="auto" w:fill="auto"/>
            <w:noWrap/>
            <w:vAlign w:val="center"/>
            <w:hideMark/>
          </w:tcPr>
          <w:p w14:paraId="45C68EF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1.17E-01</w:t>
            </w:r>
          </w:p>
        </w:tc>
        <w:tc>
          <w:tcPr>
            <w:tcW w:w="2839" w:type="dxa"/>
            <w:tcBorders>
              <w:top w:val="nil"/>
              <w:left w:val="nil"/>
              <w:bottom w:val="single" w:sz="4" w:space="0" w:color="auto"/>
              <w:right w:val="single" w:sz="4" w:space="0" w:color="auto"/>
            </w:tcBorders>
            <w:shd w:val="clear" w:color="auto" w:fill="auto"/>
            <w:noWrap/>
            <w:vAlign w:val="center"/>
            <w:hideMark/>
          </w:tcPr>
          <w:p w14:paraId="6D66695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11250E5B"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10B6F0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131</w:t>
            </w:r>
          </w:p>
        </w:tc>
        <w:tc>
          <w:tcPr>
            <w:tcW w:w="1530" w:type="dxa"/>
            <w:tcBorders>
              <w:top w:val="nil"/>
              <w:left w:val="nil"/>
              <w:bottom w:val="single" w:sz="4" w:space="0" w:color="auto"/>
              <w:right w:val="single" w:sz="4" w:space="0" w:color="auto"/>
            </w:tcBorders>
            <w:shd w:val="clear" w:color="auto" w:fill="auto"/>
            <w:noWrap/>
            <w:vAlign w:val="center"/>
            <w:hideMark/>
          </w:tcPr>
          <w:p w14:paraId="1EB04CE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cg23684449</w:t>
            </w:r>
          </w:p>
        </w:tc>
        <w:tc>
          <w:tcPr>
            <w:tcW w:w="650" w:type="dxa"/>
            <w:tcBorders>
              <w:top w:val="nil"/>
              <w:left w:val="nil"/>
              <w:bottom w:val="single" w:sz="4" w:space="0" w:color="auto"/>
              <w:right w:val="single" w:sz="4" w:space="0" w:color="auto"/>
            </w:tcBorders>
            <w:shd w:val="clear" w:color="auto" w:fill="auto"/>
            <w:noWrap/>
            <w:vAlign w:val="center"/>
            <w:hideMark/>
          </w:tcPr>
          <w:p w14:paraId="6C82BAB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16</w:t>
            </w:r>
          </w:p>
        </w:tc>
        <w:tc>
          <w:tcPr>
            <w:tcW w:w="1240" w:type="dxa"/>
            <w:tcBorders>
              <w:top w:val="nil"/>
              <w:left w:val="nil"/>
              <w:bottom w:val="single" w:sz="4" w:space="0" w:color="auto"/>
              <w:right w:val="single" w:sz="4" w:space="0" w:color="auto"/>
            </w:tcBorders>
            <w:shd w:val="clear" w:color="auto" w:fill="auto"/>
            <w:noWrap/>
            <w:vAlign w:val="center"/>
            <w:hideMark/>
          </w:tcPr>
          <w:p w14:paraId="6E42E4C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46919194</w:t>
            </w:r>
          </w:p>
        </w:tc>
        <w:tc>
          <w:tcPr>
            <w:tcW w:w="1306" w:type="dxa"/>
            <w:tcBorders>
              <w:top w:val="nil"/>
              <w:left w:val="nil"/>
              <w:bottom w:val="single" w:sz="4" w:space="0" w:color="auto"/>
              <w:right w:val="single" w:sz="4" w:space="0" w:color="auto"/>
            </w:tcBorders>
            <w:shd w:val="clear" w:color="auto" w:fill="auto"/>
            <w:vAlign w:val="center"/>
            <w:hideMark/>
          </w:tcPr>
          <w:p w14:paraId="174FE43D"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GPT2</w:t>
            </w:r>
          </w:p>
        </w:tc>
        <w:tc>
          <w:tcPr>
            <w:tcW w:w="1050" w:type="dxa"/>
            <w:tcBorders>
              <w:top w:val="nil"/>
              <w:left w:val="nil"/>
              <w:bottom w:val="single" w:sz="4" w:space="0" w:color="auto"/>
              <w:right w:val="single" w:sz="4" w:space="0" w:color="auto"/>
            </w:tcBorders>
            <w:shd w:val="clear" w:color="auto" w:fill="auto"/>
            <w:noWrap/>
            <w:vAlign w:val="center"/>
            <w:hideMark/>
          </w:tcPr>
          <w:p w14:paraId="6EF3BD5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5UTR</w:t>
            </w:r>
          </w:p>
        </w:tc>
        <w:tc>
          <w:tcPr>
            <w:tcW w:w="1424" w:type="dxa"/>
            <w:tcBorders>
              <w:top w:val="nil"/>
              <w:left w:val="nil"/>
              <w:bottom w:val="single" w:sz="4" w:space="0" w:color="auto"/>
              <w:right w:val="single" w:sz="4" w:space="0" w:color="auto"/>
            </w:tcBorders>
            <w:shd w:val="clear" w:color="auto" w:fill="auto"/>
            <w:noWrap/>
            <w:vAlign w:val="center"/>
            <w:hideMark/>
          </w:tcPr>
          <w:p w14:paraId="17B2BF5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1.52%</w:t>
            </w:r>
          </w:p>
        </w:tc>
        <w:tc>
          <w:tcPr>
            <w:tcW w:w="990" w:type="dxa"/>
            <w:tcBorders>
              <w:top w:val="nil"/>
              <w:left w:val="nil"/>
              <w:bottom w:val="single" w:sz="4" w:space="0" w:color="auto"/>
              <w:right w:val="single" w:sz="4" w:space="0" w:color="auto"/>
            </w:tcBorders>
            <w:shd w:val="clear" w:color="auto" w:fill="auto"/>
            <w:noWrap/>
            <w:vAlign w:val="center"/>
            <w:hideMark/>
          </w:tcPr>
          <w:p w14:paraId="3F64453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-4.38</w:t>
            </w:r>
          </w:p>
        </w:tc>
        <w:tc>
          <w:tcPr>
            <w:tcW w:w="1170" w:type="dxa"/>
            <w:tcBorders>
              <w:top w:val="nil"/>
              <w:left w:val="nil"/>
              <w:bottom w:val="single" w:sz="4" w:space="0" w:color="auto"/>
              <w:right w:val="single" w:sz="4" w:space="0" w:color="auto"/>
            </w:tcBorders>
            <w:shd w:val="clear" w:color="auto" w:fill="auto"/>
            <w:noWrap/>
            <w:vAlign w:val="center"/>
            <w:hideMark/>
          </w:tcPr>
          <w:p w14:paraId="04BF9D6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1.18E-05</w:t>
            </w:r>
          </w:p>
        </w:tc>
        <w:tc>
          <w:tcPr>
            <w:tcW w:w="1080" w:type="dxa"/>
            <w:tcBorders>
              <w:top w:val="nil"/>
              <w:left w:val="nil"/>
              <w:bottom w:val="single" w:sz="4" w:space="0" w:color="auto"/>
              <w:right w:val="single" w:sz="4" w:space="0" w:color="auto"/>
            </w:tcBorders>
            <w:shd w:val="clear" w:color="auto" w:fill="auto"/>
            <w:noWrap/>
            <w:vAlign w:val="center"/>
            <w:hideMark/>
          </w:tcPr>
          <w:p w14:paraId="460562A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5.35E-02</w:t>
            </w:r>
          </w:p>
        </w:tc>
        <w:tc>
          <w:tcPr>
            <w:tcW w:w="2839" w:type="dxa"/>
            <w:tcBorders>
              <w:top w:val="nil"/>
              <w:left w:val="nil"/>
              <w:bottom w:val="single" w:sz="4" w:space="0" w:color="auto"/>
              <w:right w:val="single" w:sz="4" w:space="0" w:color="auto"/>
            </w:tcBorders>
            <w:shd w:val="clear" w:color="auto" w:fill="auto"/>
            <w:vAlign w:val="center"/>
            <w:hideMark/>
          </w:tcPr>
          <w:p w14:paraId="57A5DD3B" w14:textId="5B9C39DE" w:rsidR="0010154B" w:rsidRPr="00DA4C96" w:rsidRDefault="00B46334"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fldChar w:fldCharType="begin">
                <w:fldData xml:space="preserve">PEVuZE5vdGU+PENpdGU+PEF1dGhvcj5EdWd1w6k8L0F1dGhvcj48WWVhcj4yMDE4PC9ZZWFyPjxS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</w:fldData>
              </w:fldChar>
            </w:r>
            <w:r w:rsidR="00325C60">
              <w:rPr>
                <w:rFonts w:ascii="Arial" w:eastAsia="Times New Roman" w:hAnsi="Arial" w:cs="Arial"/>
                <w:color w:val="000000"/>
                <w:sz w:val="20"/>
                <w:szCs w:val="20"/>
                <w:lang w:eastAsia="zh-CN"/>
              </w:rPr>
              <w:instrText xml:space="preserve"> ADDIN EN.CITE </w:instrText>
            </w:r>
            <w:r w:rsidR="00325C60">
              <w:rPr>
                <w:rFonts w:ascii="Arial" w:eastAsia="Times New Roman" w:hAnsi="Arial" w:cs="Arial"/>
                <w:color w:val="000000"/>
                <w:sz w:val="20"/>
                <w:szCs w:val="20"/>
                <w:lang w:eastAsia="zh-CN"/>
              </w:rPr>
              <w:fldChar w:fldCharType="begin">
                <w:fldData xml:space="preserve">PEVuZE5vdGU+PENpdGU+PEF1dGhvcj5EdWd1w6k8L0F1dGhvcj48WWVhcj4yMDE4PC9ZZWFyPjxS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</w:fldData>
              </w:fldChar>
            </w:r>
            <w:r w:rsidR="00325C60">
              <w:rPr>
                <w:rFonts w:ascii="Arial" w:eastAsia="Times New Roman" w:hAnsi="Arial" w:cs="Arial"/>
                <w:color w:val="000000"/>
                <w:sz w:val="20"/>
                <w:szCs w:val="20"/>
                <w:lang w:eastAsia="zh-CN"/>
              </w:rPr>
              <w:instrText xml:space="preserve"> ADDIN EN.CITE.DATA </w:instrText>
            </w:r>
            <w:r w:rsidR="00325C60">
              <w:rPr>
                <w:rFonts w:ascii="Arial" w:eastAsia="Times New Roman" w:hAnsi="Arial" w:cs="Arial"/>
                <w:color w:val="000000"/>
                <w:sz w:val="20"/>
                <w:szCs w:val="20"/>
                <w:lang w:eastAsia="zh-CN"/>
              </w:rPr>
            </w:r>
            <w:r w:rsidR="00325C60">
              <w:rPr>
                <w:rFonts w:ascii="Arial" w:eastAsia="Times New Roman" w:hAnsi="Arial" w:cs="Arial"/>
                <w:color w:val="000000"/>
                <w:sz w:val="20"/>
                <w:szCs w:val="20"/>
                <w:lang w:eastAsia="zh-CN"/>
              </w:rPr>
              <w:fldChar w:fldCharType="end"/>
            </w:r>
            <w:r w:rsidRPr="00DA4C96">
              <w:rPr>
                <w:rFonts w:ascii="Arial" w:eastAsia="Times New Roman" w:hAnsi="Arial" w:cs="Arial"/>
                <w:color w:val="000000"/>
                <w:sz w:val="20"/>
                <w:szCs w:val="20"/>
                <w:lang w:eastAsia="zh-CN"/>
              </w:rPr>
            </w:r>
            <w:r w:rsidRPr="00DA4C96">
              <w:rPr>
                <w:rFonts w:ascii="Arial" w:eastAsia="Times New Roman" w:hAnsi="Arial" w:cs="Arial"/>
                <w:color w:val="000000"/>
                <w:sz w:val="20"/>
                <w:szCs w:val="20"/>
                <w:lang w:eastAsia="zh-CN"/>
              </w:rPr>
              <w:fldChar w:fldCharType="separate"/>
            </w:r>
            <w:r w:rsidR="00325C60">
              <w:rPr>
                <w:rFonts w:ascii="Arial" w:eastAsia="Times New Roman" w:hAnsi="Arial" w:cs="Arial"/>
                <w:noProof/>
                <w:color w:val="000000"/>
                <w:sz w:val="20"/>
                <w:szCs w:val="20"/>
                <w:lang w:eastAsia="zh-CN"/>
              </w:rPr>
              <w:t>[9, 11]</w:t>
            </w:r>
            <w:r w:rsidRPr="00DA4C96">
              <w:rPr>
                <w:rFonts w:ascii="Arial" w:eastAsia="Times New Roman" w:hAnsi="Arial" w:cs="Arial"/>
                <w:color w:val="000000"/>
                <w:sz w:val="20"/>
                <w:szCs w:val="20"/>
                <w:lang w:eastAsia="zh-CN"/>
              </w:rPr>
              <w:fldChar w:fldCharType="end"/>
            </w:r>
          </w:p>
        </w:tc>
      </w:tr>
      <w:tr w:rsidR="0010154B" w:rsidRPr="00DA4C96" w14:paraId="03CA494B"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5A47E7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132</w:t>
            </w:r>
          </w:p>
        </w:tc>
        <w:tc>
          <w:tcPr>
            <w:tcW w:w="1530" w:type="dxa"/>
            <w:tcBorders>
              <w:top w:val="nil"/>
              <w:left w:val="nil"/>
              <w:bottom w:val="single" w:sz="4" w:space="0" w:color="auto"/>
              <w:right w:val="single" w:sz="4" w:space="0" w:color="auto"/>
            </w:tcBorders>
            <w:shd w:val="clear" w:color="auto" w:fill="auto"/>
            <w:noWrap/>
            <w:vAlign w:val="center"/>
            <w:hideMark/>
          </w:tcPr>
          <w:p w14:paraId="2293968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cg12474798</w:t>
            </w:r>
          </w:p>
        </w:tc>
        <w:tc>
          <w:tcPr>
            <w:tcW w:w="650" w:type="dxa"/>
            <w:tcBorders>
              <w:top w:val="nil"/>
              <w:left w:val="nil"/>
              <w:bottom w:val="single" w:sz="4" w:space="0" w:color="auto"/>
              <w:right w:val="single" w:sz="4" w:space="0" w:color="auto"/>
            </w:tcBorders>
            <w:shd w:val="clear" w:color="auto" w:fill="auto"/>
            <w:noWrap/>
            <w:vAlign w:val="center"/>
            <w:hideMark/>
          </w:tcPr>
          <w:p w14:paraId="1302C55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10</w:t>
            </w:r>
          </w:p>
        </w:tc>
        <w:tc>
          <w:tcPr>
            <w:tcW w:w="1240" w:type="dxa"/>
            <w:tcBorders>
              <w:top w:val="nil"/>
              <w:left w:val="nil"/>
              <w:bottom w:val="single" w:sz="4" w:space="0" w:color="auto"/>
              <w:right w:val="single" w:sz="4" w:space="0" w:color="auto"/>
            </w:tcBorders>
            <w:shd w:val="clear" w:color="auto" w:fill="auto"/>
            <w:noWrap/>
            <w:vAlign w:val="center"/>
            <w:hideMark/>
          </w:tcPr>
          <w:p w14:paraId="6C5842B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64565772</w:t>
            </w:r>
          </w:p>
        </w:tc>
        <w:tc>
          <w:tcPr>
            <w:tcW w:w="1306" w:type="dxa"/>
            <w:tcBorders>
              <w:top w:val="nil"/>
              <w:left w:val="nil"/>
              <w:bottom w:val="single" w:sz="4" w:space="0" w:color="auto"/>
              <w:right w:val="single" w:sz="4" w:space="0" w:color="auto"/>
            </w:tcBorders>
            <w:shd w:val="clear" w:color="auto" w:fill="auto"/>
            <w:vAlign w:val="center"/>
            <w:hideMark/>
          </w:tcPr>
          <w:p w14:paraId="11051ABD"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ADO</w:t>
            </w:r>
          </w:p>
        </w:tc>
        <w:tc>
          <w:tcPr>
            <w:tcW w:w="1050" w:type="dxa"/>
            <w:tcBorders>
              <w:top w:val="nil"/>
              <w:left w:val="nil"/>
              <w:bottom w:val="single" w:sz="4" w:space="0" w:color="auto"/>
              <w:right w:val="single" w:sz="4" w:space="0" w:color="auto"/>
            </w:tcBorders>
            <w:shd w:val="clear" w:color="auto" w:fill="auto"/>
            <w:noWrap/>
            <w:vAlign w:val="center"/>
            <w:hideMark/>
          </w:tcPr>
          <w:p w14:paraId="0BDF82A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1stExon</w:t>
            </w:r>
          </w:p>
        </w:tc>
        <w:tc>
          <w:tcPr>
            <w:tcW w:w="1424" w:type="dxa"/>
            <w:tcBorders>
              <w:top w:val="nil"/>
              <w:left w:val="nil"/>
              <w:bottom w:val="single" w:sz="4" w:space="0" w:color="auto"/>
              <w:right w:val="single" w:sz="4" w:space="0" w:color="auto"/>
            </w:tcBorders>
            <w:shd w:val="clear" w:color="auto" w:fill="auto"/>
            <w:noWrap/>
            <w:vAlign w:val="center"/>
            <w:hideMark/>
          </w:tcPr>
          <w:p w14:paraId="18A3164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1.17%</w:t>
            </w:r>
          </w:p>
        </w:tc>
        <w:tc>
          <w:tcPr>
            <w:tcW w:w="990" w:type="dxa"/>
            <w:tcBorders>
              <w:top w:val="nil"/>
              <w:left w:val="nil"/>
              <w:bottom w:val="single" w:sz="4" w:space="0" w:color="auto"/>
              <w:right w:val="single" w:sz="4" w:space="0" w:color="auto"/>
            </w:tcBorders>
            <w:shd w:val="clear" w:color="auto" w:fill="auto"/>
            <w:noWrap/>
            <w:vAlign w:val="center"/>
            <w:hideMark/>
          </w:tcPr>
          <w:p w14:paraId="439AA00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-3.90</w:t>
            </w:r>
          </w:p>
        </w:tc>
        <w:tc>
          <w:tcPr>
            <w:tcW w:w="1170" w:type="dxa"/>
            <w:tcBorders>
              <w:top w:val="nil"/>
              <w:left w:val="nil"/>
              <w:bottom w:val="single" w:sz="4" w:space="0" w:color="auto"/>
              <w:right w:val="single" w:sz="4" w:space="0" w:color="auto"/>
            </w:tcBorders>
            <w:shd w:val="clear" w:color="auto" w:fill="auto"/>
            <w:noWrap/>
            <w:vAlign w:val="center"/>
            <w:hideMark/>
          </w:tcPr>
          <w:p w14:paraId="1DFAC8A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9.71E-05</w:t>
            </w:r>
          </w:p>
        </w:tc>
        <w:tc>
          <w:tcPr>
            <w:tcW w:w="1080" w:type="dxa"/>
            <w:tcBorders>
              <w:top w:val="nil"/>
              <w:left w:val="nil"/>
              <w:bottom w:val="single" w:sz="4" w:space="0" w:color="auto"/>
              <w:right w:val="single" w:sz="4" w:space="0" w:color="auto"/>
            </w:tcBorders>
            <w:shd w:val="clear" w:color="auto" w:fill="auto"/>
            <w:noWrap/>
            <w:vAlign w:val="center"/>
            <w:hideMark/>
          </w:tcPr>
          <w:p w14:paraId="38F13FE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1.56E-01</w:t>
            </w:r>
          </w:p>
        </w:tc>
        <w:tc>
          <w:tcPr>
            <w:tcW w:w="2839" w:type="dxa"/>
            <w:tcBorders>
              <w:top w:val="nil"/>
              <w:left w:val="nil"/>
              <w:bottom w:val="single" w:sz="4" w:space="0" w:color="auto"/>
              <w:right w:val="single" w:sz="4" w:space="0" w:color="auto"/>
            </w:tcBorders>
            <w:shd w:val="clear" w:color="auto" w:fill="auto"/>
            <w:vAlign w:val="center"/>
            <w:hideMark/>
          </w:tcPr>
          <w:p w14:paraId="1A2E7850" w14:textId="49477A46" w:rsidR="0010154B" w:rsidRPr="00DA4C96" w:rsidRDefault="00D167C3"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fldChar w:fldCharType="begin"/>
            </w:r>
            <w:r w:rsidR="00325C60">
              <w:rPr>
                <w:rFonts w:ascii="Arial" w:eastAsia="Times New Roman" w:hAnsi="Arial" w:cs="Arial"/>
                <w:color w:val="000000"/>
                <w:sz w:val="20"/>
                <w:szCs w:val="20"/>
                <w:lang w:eastAsia="zh-CN"/>
              </w:rPr>
              <w:instrText xml:space="preserve"> ADDIN EN.CITE &lt;EndNote&gt;&lt;Cite&gt;&lt;Author&gt;Wilson&lt;/Author&gt;&lt;Year&gt;2019&lt;/Year&gt;&lt;RecNum&gt;11&lt;/RecNum&gt;&lt;DisplayText&gt;[10]&lt;/DisplayText&gt;&lt;record&gt;&lt;rec-number&gt;11&lt;/rec-number&gt;&lt;foreign-keys&gt;&lt;key app="EN" db-id="etaetrptmvv5ener9vl5d9tavrtxwvaswdzp" timestamp="1562303495"&gt;11&lt;/key&gt;&lt;/foreign-keys&gt;&lt;ref-type name="Journal Article"&gt;17&lt;/ref-type&gt;&lt;contributors&gt;&lt;authors&gt;&lt;author&gt;Wilson, Lauren E.&lt;/author&gt;&lt;author&gt;Xu, Zongli&lt;/author&gt;&lt;author&gt;Harlid, Sophia&lt;/author&gt;&lt;author&gt;White, Alexandra J.&lt;/author&gt;&lt;author&gt;Troester, Melissa A.&lt;/author&gt;&lt;author&gt;Sandler, Dale P.&lt;/author&gt;&lt;author&gt;Taylor, Jack A.&lt;/author&gt;&lt;/authors&gt;&lt;/contributors&gt;&lt;titles&gt;&lt;title&gt;Alcohol and DNA Methylation: An Epigenome-Wide Association Study in Blood and Normal Breast Tissue&lt;/title&gt;&lt;secondary-title&gt;&lt;style face="italic" font="default" size="100%"&gt;American journal of epidemiology&lt;/style&gt;&lt;/secondary-title&gt;&lt;/titles&gt;&lt;periodical&gt;&lt;full-title&gt;American journal of epidemiology&lt;/full-title&gt;&lt;/periodical&gt;&lt;pages&gt;1055-1065&lt;/pages&gt;&lt;volume&gt;&lt;style face="bold" font="default" size="100%"&gt;188&lt;/style&gt;&lt;/volume&gt;&lt;number&gt;6&lt;/number&gt;&lt;dates&gt;&lt;year&gt;2019&lt;/year&gt;&lt;/dates&gt;&lt;publisher&gt;Oxford University Press&lt;/publisher&gt;&lt;isbn&gt;0002-9262&lt;/isbn&gt;&lt;urls&gt;&lt;/urls&gt;&lt;/record&gt;&lt;/Cite&gt;&lt;/EndNote&gt;</w:instrText>
            </w:r>
            <w:r w:rsidRPr="00DA4C96">
              <w:rPr>
                <w:rFonts w:ascii="Arial" w:eastAsia="Times New Roman" w:hAnsi="Arial" w:cs="Arial"/>
                <w:color w:val="000000"/>
                <w:sz w:val="20"/>
                <w:szCs w:val="20"/>
                <w:lang w:eastAsia="zh-CN"/>
              </w:rPr>
              <w:fldChar w:fldCharType="separate"/>
            </w:r>
            <w:r w:rsidR="00325C60">
              <w:rPr>
                <w:rFonts w:ascii="Arial" w:eastAsia="Times New Roman" w:hAnsi="Arial" w:cs="Arial"/>
                <w:noProof/>
                <w:color w:val="000000"/>
                <w:sz w:val="20"/>
                <w:szCs w:val="20"/>
                <w:lang w:eastAsia="zh-CN"/>
              </w:rPr>
              <w:t>[10]</w:t>
            </w:r>
            <w:r w:rsidRPr="00DA4C96">
              <w:rPr>
                <w:rFonts w:ascii="Arial" w:eastAsia="Times New Roman" w:hAnsi="Arial" w:cs="Arial"/>
                <w:color w:val="000000"/>
                <w:sz w:val="20"/>
                <w:szCs w:val="20"/>
                <w:lang w:eastAsia="zh-CN"/>
              </w:rPr>
              <w:fldChar w:fldCharType="end"/>
            </w:r>
          </w:p>
        </w:tc>
      </w:tr>
      <w:tr w:rsidR="0010154B" w:rsidRPr="00DA4C96" w14:paraId="3C965A9E"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26A668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lastRenderedPageBreak/>
              <w:t>133</w:t>
            </w:r>
          </w:p>
        </w:tc>
        <w:tc>
          <w:tcPr>
            <w:tcW w:w="1530" w:type="dxa"/>
            <w:tcBorders>
              <w:top w:val="nil"/>
              <w:left w:val="nil"/>
              <w:bottom w:val="single" w:sz="4" w:space="0" w:color="auto"/>
              <w:right w:val="single" w:sz="4" w:space="0" w:color="auto"/>
            </w:tcBorders>
            <w:shd w:val="clear" w:color="auto" w:fill="auto"/>
            <w:noWrap/>
            <w:vAlign w:val="center"/>
            <w:hideMark/>
          </w:tcPr>
          <w:p w14:paraId="46EB862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cg18068637</w:t>
            </w:r>
          </w:p>
        </w:tc>
        <w:tc>
          <w:tcPr>
            <w:tcW w:w="650" w:type="dxa"/>
            <w:tcBorders>
              <w:top w:val="nil"/>
              <w:left w:val="nil"/>
              <w:bottom w:val="single" w:sz="4" w:space="0" w:color="auto"/>
              <w:right w:val="single" w:sz="4" w:space="0" w:color="auto"/>
            </w:tcBorders>
            <w:shd w:val="clear" w:color="auto" w:fill="auto"/>
            <w:noWrap/>
            <w:vAlign w:val="center"/>
            <w:hideMark/>
          </w:tcPr>
          <w:p w14:paraId="5485985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w:t>
            </w:r>
          </w:p>
        </w:tc>
        <w:tc>
          <w:tcPr>
            <w:tcW w:w="1240" w:type="dxa"/>
            <w:tcBorders>
              <w:top w:val="nil"/>
              <w:left w:val="nil"/>
              <w:bottom w:val="single" w:sz="4" w:space="0" w:color="auto"/>
              <w:right w:val="single" w:sz="4" w:space="0" w:color="auto"/>
            </w:tcBorders>
            <w:shd w:val="clear" w:color="auto" w:fill="auto"/>
            <w:noWrap/>
            <w:vAlign w:val="center"/>
            <w:hideMark/>
          </w:tcPr>
          <w:p w14:paraId="24318E0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168245286</w:t>
            </w:r>
          </w:p>
        </w:tc>
        <w:tc>
          <w:tcPr>
            <w:tcW w:w="1306" w:type="dxa"/>
            <w:tcBorders>
              <w:top w:val="nil"/>
              <w:left w:val="nil"/>
              <w:bottom w:val="single" w:sz="4" w:space="0" w:color="auto"/>
              <w:right w:val="single" w:sz="4" w:space="0" w:color="auto"/>
            </w:tcBorders>
            <w:shd w:val="clear" w:color="auto" w:fill="auto"/>
            <w:vAlign w:val="center"/>
            <w:hideMark/>
          </w:tcPr>
          <w:p w14:paraId="1C238A20"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SLIT3</w:t>
            </w:r>
          </w:p>
        </w:tc>
        <w:tc>
          <w:tcPr>
            <w:tcW w:w="1050" w:type="dxa"/>
            <w:tcBorders>
              <w:top w:val="nil"/>
              <w:left w:val="nil"/>
              <w:bottom w:val="single" w:sz="4" w:space="0" w:color="auto"/>
              <w:right w:val="single" w:sz="4" w:space="0" w:color="auto"/>
            </w:tcBorders>
            <w:shd w:val="clear" w:color="auto" w:fill="auto"/>
            <w:noWrap/>
            <w:vAlign w:val="center"/>
            <w:hideMark/>
          </w:tcPr>
          <w:p w14:paraId="1A76BBB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580BA63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1.20%</w:t>
            </w:r>
          </w:p>
        </w:tc>
        <w:tc>
          <w:tcPr>
            <w:tcW w:w="990" w:type="dxa"/>
            <w:tcBorders>
              <w:top w:val="nil"/>
              <w:left w:val="nil"/>
              <w:bottom w:val="single" w:sz="4" w:space="0" w:color="auto"/>
              <w:right w:val="single" w:sz="4" w:space="0" w:color="auto"/>
            </w:tcBorders>
            <w:shd w:val="clear" w:color="auto" w:fill="auto"/>
            <w:noWrap/>
            <w:vAlign w:val="center"/>
            <w:hideMark/>
          </w:tcPr>
          <w:p w14:paraId="51F4137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-4.16</w:t>
            </w:r>
          </w:p>
        </w:tc>
        <w:tc>
          <w:tcPr>
            <w:tcW w:w="1170" w:type="dxa"/>
            <w:tcBorders>
              <w:top w:val="nil"/>
              <w:left w:val="nil"/>
              <w:bottom w:val="single" w:sz="4" w:space="0" w:color="auto"/>
              <w:right w:val="single" w:sz="4" w:space="0" w:color="auto"/>
            </w:tcBorders>
            <w:shd w:val="clear" w:color="auto" w:fill="auto"/>
            <w:noWrap/>
            <w:vAlign w:val="center"/>
            <w:hideMark/>
          </w:tcPr>
          <w:p w14:paraId="1B9BE91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3.12E-05</w:t>
            </w:r>
          </w:p>
        </w:tc>
        <w:tc>
          <w:tcPr>
            <w:tcW w:w="1080" w:type="dxa"/>
            <w:tcBorders>
              <w:top w:val="nil"/>
              <w:left w:val="nil"/>
              <w:bottom w:val="single" w:sz="4" w:space="0" w:color="auto"/>
              <w:right w:val="single" w:sz="4" w:space="0" w:color="auto"/>
            </w:tcBorders>
            <w:shd w:val="clear" w:color="auto" w:fill="auto"/>
            <w:noWrap/>
            <w:vAlign w:val="center"/>
            <w:hideMark/>
          </w:tcPr>
          <w:p w14:paraId="4749F2E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9.28E-02</w:t>
            </w:r>
          </w:p>
        </w:tc>
        <w:tc>
          <w:tcPr>
            <w:tcW w:w="2839" w:type="dxa"/>
            <w:tcBorders>
              <w:top w:val="nil"/>
              <w:left w:val="nil"/>
              <w:bottom w:val="single" w:sz="4" w:space="0" w:color="auto"/>
              <w:right w:val="single" w:sz="4" w:space="0" w:color="auto"/>
            </w:tcBorders>
            <w:shd w:val="clear" w:color="auto" w:fill="auto"/>
            <w:noWrap/>
            <w:vAlign w:val="center"/>
            <w:hideMark/>
          </w:tcPr>
          <w:p w14:paraId="7AF8F9D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47417495"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F1F363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134</w:t>
            </w:r>
          </w:p>
        </w:tc>
        <w:tc>
          <w:tcPr>
            <w:tcW w:w="1530" w:type="dxa"/>
            <w:tcBorders>
              <w:top w:val="nil"/>
              <w:left w:val="nil"/>
              <w:bottom w:val="single" w:sz="4" w:space="0" w:color="auto"/>
              <w:right w:val="single" w:sz="4" w:space="0" w:color="auto"/>
            </w:tcBorders>
            <w:shd w:val="clear" w:color="auto" w:fill="auto"/>
            <w:noWrap/>
            <w:vAlign w:val="center"/>
            <w:hideMark/>
          </w:tcPr>
          <w:p w14:paraId="1B70B00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cg11791144</w:t>
            </w:r>
          </w:p>
        </w:tc>
        <w:tc>
          <w:tcPr>
            <w:tcW w:w="650" w:type="dxa"/>
            <w:tcBorders>
              <w:top w:val="nil"/>
              <w:left w:val="nil"/>
              <w:bottom w:val="single" w:sz="4" w:space="0" w:color="auto"/>
              <w:right w:val="single" w:sz="4" w:space="0" w:color="auto"/>
            </w:tcBorders>
            <w:shd w:val="clear" w:color="auto" w:fill="auto"/>
            <w:noWrap/>
            <w:vAlign w:val="center"/>
            <w:hideMark/>
          </w:tcPr>
          <w:p w14:paraId="4D1CFB4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w:t>
            </w:r>
          </w:p>
        </w:tc>
        <w:tc>
          <w:tcPr>
            <w:tcW w:w="1240" w:type="dxa"/>
            <w:tcBorders>
              <w:top w:val="nil"/>
              <w:left w:val="nil"/>
              <w:bottom w:val="single" w:sz="4" w:space="0" w:color="auto"/>
              <w:right w:val="single" w:sz="4" w:space="0" w:color="auto"/>
            </w:tcBorders>
            <w:shd w:val="clear" w:color="auto" w:fill="auto"/>
            <w:noWrap/>
            <w:vAlign w:val="center"/>
            <w:hideMark/>
          </w:tcPr>
          <w:p w14:paraId="6BE1396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32129319</w:t>
            </w:r>
          </w:p>
        </w:tc>
        <w:tc>
          <w:tcPr>
            <w:tcW w:w="1306" w:type="dxa"/>
            <w:tcBorders>
              <w:top w:val="nil"/>
              <w:left w:val="nil"/>
              <w:bottom w:val="single" w:sz="4" w:space="0" w:color="auto"/>
              <w:right w:val="single" w:sz="4" w:space="0" w:color="auto"/>
            </w:tcBorders>
            <w:shd w:val="clear" w:color="auto" w:fill="auto"/>
            <w:vAlign w:val="center"/>
            <w:hideMark/>
          </w:tcPr>
          <w:p w14:paraId="3A64C185"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NRG1</w:t>
            </w:r>
          </w:p>
        </w:tc>
        <w:tc>
          <w:tcPr>
            <w:tcW w:w="1050" w:type="dxa"/>
            <w:tcBorders>
              <w:top w:val="nil"/>
              <w:left w:val="nil"/>
              <w:bottom w:val="single" w:sz="4" w:space="0" w:color="auto"/>
              <w:right w:val="single" w:sz="4" w:space="0" w:color="auto"/>
            </w:tcBorders>
            <w:shd w:val="clear" w:color="auto" w:fill="auto"/>
            <w:noWrap/>
            <w:vAlign w:val="center"/>
            <w:hideMark/>
          </w:tcPr>
          <w:p w14:paraId="4660EAB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0F18B7A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1.61%</w:t>
            </w:r>
          </w:p>
        </w:tc>
        <w:tc>
          <w:tcPr>
            <w:tcW w:w="990" w:type="dxa"/>
            <w:tcBorders>
              <w:top w:val="nil"/>
              <w:left w:val="nil"/>
              <w:bottom w:val="single" w:sz="4" w:space="0" w:color="auto"/>
              <w:right w:val="single" w:sz="4" w:space="0" w:color="auto"/>
            </w:tcBorders>
            <w:shd w:val="clear" w:color="auto" w:fill="auto"/>
            <w:noWrap/>
            <w:vAlign w:val="center"/>
            <w:hideMark/>
          </w:tcPr>
          <w:p w14:paraId="42499D3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-3.93</w:t>
            </w:r>
          </w:p>
        </w:tc>
        <w:tc>
          <w:tcPr>
            <w:tcW w:w="1170" w:type="dxa"/>
            <w:tcBorders>
              <w:top w:val="nil"/>
              <w:left w:val="nil"/>
              <w:bottom w:val="single" w:sz="4" w:space="0" w:color="auto"/>
              <w:right w:val="single" w:sz="4" w:space="0" w:color="auto"/>
            </w:tcBorders>
            <w:shd w:val="clear" w:color="auto" w:fill="auto"/>
            <w:noWrap/>
            <w:vAlign w:val="center"/>
            <w:hideMark/>
          </w:tcPr>
          <w:p w14:paraId="1D20246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8.62E-05</w:t>
            </w:r>
          </w:p>
        </w:tc>
        <w:tc>
          <w:tcPr>
            <w:tcW w:w="1080" w:type="dxa"/>
            <w:tcBorders>
              <w:top w:val="nil"/>
              <w:left w:val="nil"/>
              <w:bottom w:val="single" w:sz="4" w:space="0" w:color="auto"/>
              <w:right w:val="single" w:sz="4" w:space="0" w:color="auto"/>
            </w:tcBorders>
            <w:shd w:val="clear" w:color="auto" w:fill="auto"/>
            <w:noWrap/>
            <w:vAlign w:val="center"/>
            <w:hideMark/>
          </w:tcPr>
          <w:p w14:paraId="7520BDA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1.51E-01</w:t>
            </w:r>
          </w:p>
        </w:tc>
        <w:tc>
          <w:tcPr>
            <w:tcW w:w="2839" w:type="dxa"/>
            <w:tcBorders>
              <w:top w:val="nil"/>
              <w:left w:val="nil"/>
              <w:bottom w:val="single" w:sz="4" w:space="0" w:color="auto"/>
              <w:right w:val="single" w:sz="4" w:space="0" w:color="auto"/>
            </w:tcBorders>
            <w:shd w:val="clear" w:color="auto" w:fill="auto"/>
            <w:noWrap/>
            <w:vAlign w:val="center"/>
            <w:hideMark/>
          </w:tcPr>
          <w:p w14:paraId="0418D21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74DA96B3"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5224DF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135</w:t>
            </w:r>
          </w:p>
        </w:tc>
        <w:tc>
          <w:tcPr>
            <w:tcW w:w="1530" w:type="dxa"/>
            <w:tcBorders>
              <w:top w:val="nil"/>
              <w:left w:val="nil"/>
              <w:bottom w:val="single" w:sz="4" w:space="0" w:color="auto"/>
              <w:right w:val="single" w:sz="4" w:space="0" w:color="auto"/>
            </w:tcBorders>
            <w:shd w:val="clear" w:color="auto" w:fill="auto"/>
            <w:noWrap/>
            <w:vAlign w:val="center"/>
            <w:hideMark/>
          </w:tcPr>
          <w:p w14:paraId="00170FA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cg02346737</w:t>
            </w:r>
          </w:p>
        </w:tc>
        <w:tc>
          <w:tcPr>
            <w:tcW w:w="650" w:type="dxa"/>
            <w:tcBorders>
              <w:top w:val="nil"/>
              <w:left w:val="nil"/>
              <w:bottom w:val="single" w:sz="4" w:space="0" w:color="auto"/>
              <w:right w:val="single" w:sz="4" w:space="0" w:color="auto"/>
            </w:tcBorders>
            <w:shd w:val="clear" w:color="auto" w:fill="auto"/>
            <w:noWrap/>
            <w:vAlign w:val="center"/>
            <w:hideMark/>
          </w:tcPr>
          <w:p w14:paraId="0FBF146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w:t>
            </w:r>
          </w:p>
        </w:tc>
        <w:tc>
          <w:tcPr>
            <w:tcW w:w="1240" w:type="dxa"/>
            <w:tcBorders>
              <w:top w:val="nil"/>
              <w:left w:val="nil"/>
              <w:bottom w:val="single" w:sz="4" w:space="0" w:color="auto"/>
              <w:right w:val="single" w:sz="4" w:space="0" w:color="auto"/>
            </w:tcBorders>
            <w:shd w:val="clear" w:color="auto" w:fill="auto"/>
            <w:noWrap/>
            <w:vAlign w:val="center"/>
            <w:hideMark/>
          </w:tcPr>
          <w:p w14:paraId="307DFAB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142490096</w:t>
            </w:r>
          </w:p>
        </w:tc>
        <w:tc>
          <w:tcPr>
            <w:tcW w:w="1306" w:type="dxa"/>
            <w:tcBorders>
              <w:top w:val="nil"/>
              <w:left w:val="nil"/>
              <w:bottom w:val="single" w:sz="4" w:space="0" w:color="auto"/>
              <w:right w:val="single" w:sz="4" w:space="0" w:color="auto"/>
            </w:tcBorders>
            <w:shd w:val="clear" w:color="auto" w:fill="auto"/>
            <w:vAlign w:val="center"/>
            <w:hideMark/>
          </w:tcPr>
          <w:p w14:paraId="6C077943"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ARHGAP26</w:t>
            </w:r>
          </w:p>
        </w:tc>
        <w:tc>
          <w:tcPr>
            <w:tcW w:w="1050" w:type="dxa"/>
            <w:tcBorders>
              <w:top w:val="nil"/>
              <w:left w:val="nil"/>
              <w:bottom w:val="single" w:sz="4" w:space="0" w:color="auto"/>
              <w:right w:val="single" w:sz="4" w:space="0" w:color="auto"/>
            </w:tcBorders>
            <w:shd w:val="clear" w:color="auto" w:fill="auto"/>
            <w:noWrap/>
            <w:vAlign w:val="center"/>
            <w:hideMark/>
          </w:tcPr>
          <w:p w14:paraId="75C3FDF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7AF2EC0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1.23%</w:t>
            </w:r>
          </w:p>
        </w:tc>
        <w:tc>
          <w:tcPr>
            <w:tcW w:w="990" w:type="dxa"/>
            <w:tcBorders>
              <w:top w:val="nil"/>
              <w:left w:val="nil"/>
              <w:bottom w:val="single" w:sz="4" w:space="0" w:color="auto"/>
              <w:right w:val="single" w:sz="4" w:space="0" w:color="auto"/>
            </w:tcBorders>
            <w:shd w:val="clear" w:color="auto" w:fill="auto"/>
            <w:noWrap/>
            <w:vAlign w:val="center"/>
            <w:hideMark/>
          </w:tcPr>
          <w:p w14:paraId="5455E01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-3.91</w:t>
            </w:r>
          </w:p>
        </w:tc>
        <w:tc>
          <w:tcPr>
            <w:tcW w:w="1170" w:type="dxa"/>
            <w:tcBorders>
              <w:top w:val="nil"/>
              <w:left w:val="nil"/>
              <w:bottom w:val="single" w:sz="4" w:space="0" w:color="auto"/>
              <w:right w:val="single" w:sz="4" w:space="0" w:color="auto"/>
            </w:tcBorders>
            <w:shd w:val="clear" w:color="auto" w:fill="auto"/>
            <w:noWrap/>
            <w:vAlign w:val="center"/>
            <w:hideMark/>
          </w:tcPr>
          <w:p w14:paraId="7D83F0C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9.12E-05</w:t>
            </w:r>
          </w:p>
        </w:tc>
        <w:tc>
          <w:tcPr>
            <w:tcW w:w="1080" w:type="dxa"/>
            <w:tcBorders>
              <w:top w:val="nil"/>
              <w:left w:val="nil"/>
              <w:bottom w:val="single" w:sz="4" w:space="0" w:color="auto"/>
              <w:right w:val="single" w:sz="4" w:space="0" w:color="auto"/>
            </w:tcBorders>
            <w:shd w:val="clear" w:color="auto" w:fill="auto"/>
            <w:noWrap/>
            <w:vAlign w:val="center"/>
            <w:hideMark/>
          </w:tcPr>
          <w:p w14:paraId="49B91B9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1.53E-01</w:t>
            </w:r>
          </w:p>
        </w:tc>
        <w:tc>
          <w:tcPr>
            <w:tcW w:w="2839" w:type="dxa"/>
            <w:tcBorders>
              <w:top w:val="nil"/>
              <w:left w:val="nil"/>
              <w:bottom w:val="single" w:sz="4" w:space="0" w:color="auto"/>
              <w:right w:val="single" w:sz="4" w:space="0" w:color="auto"/>
            </w:tcBorders>
            <w:shd w:val="clear" w:color="auto" w:fill="auto"/>
            <w:noWrap/>
            <w:vAlign w:val="center"/>
            <w:hideMark/>
          </w:tcPr>
          <w:p w14:paraId="5D6488A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3F6E0083"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0D447C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136</w:t>
            </w:r>
          </w:p>
        </w:tc>
        <w:tc>
          <w:tcPr>
            <w:tcW w:w="1530" w:type="dxa"/>
            <w:tcBorders>
              <w:top w:val="nil"/>
              <w:left w:val="nil"/>
              <w:bottom w:val="single" w:sz="4" w:space="0" w:color="auto"/>
              <w:right w:val="single" w:sz="4" w:space="0" w:color="auto"/>
            </w:tcBorders>
            <w:shd w:val="clear" w:color="auto" w:fill="auto"/>
            <w:noWrap/>
            <w:vAlign w:val="center"/>
            <w:hideMark/>
          </w:tcPr>
          <w:p w14:paraId="6AD2E67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cg15329179</w:t>
            </w:r>
          </w:p>
        </w:tc>
        <w:tc>
          <w:tcPr>
            <w:tcW w:w="650" w:type="dxa"/>
            <w:tcBorders>
              <w:top w:val="nil"/>
              <w:left w:val="nil"/>
              <w:bottom w:val="single" w:sz="4" w:space="0" w:color="auto"/>
              <w:right w:val="single" w:sz="4" w:space="0" w:color="auto"/>
            </w:tcBorders>
            <w:shd w:val="clear" w:color="auto" w:fill="auto"/>
            <w:noWrap/>
            <w:vAlign w:val="center"/>
            <w:hideMark/>
          </w:tcPr>
          <w:p w14:paraId="37E0A4D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w:t>
            </w:r>
          </w:p>
        </w:tc>
        <w:tc>
          <w:tcPr>
            <w:tcW w:w="1240" w:type="dxa"/>
            <w:tcBorders>
              <w:top w:val="nil"/>
              <w:left w:val="nil"/>
              <w:bottom w:val="single" w:sz="4" w:space="0" w:color="auto"/>
              <w:right w:val="single" w:sz="4" w:space="0" w:color="auto"/>
            </w:tcBorders>
            <w:shd w:val="clear" w:color="auto" w:fill="auto"/>
            <w:noWrap/>
            <w:vAlign w:val="center"/>
            <w:hideMark/>
          </w:tcPr>
          <w:p w14:paraId="4020E5A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131993728</w:t>
            </w:r>
          </w:p>
        </w:tc>
        <w:tc>
          <w:tcPr>
            <w:tcW w:w="1306" w:type="dxa"/>
            <w:tcBorders>
              <w:top w:val="nil"/>
              <w:left w:val="nil"/>
              <w:bottom w:val="single" w:sz="4" w:space="0" w:color="auto"/>
              <w:right w:val="single" w:sz="4" w:space="0" w:color="auto"/>
            </w:tcBorders>
            <w:shd w:val="clear" w:color="auto" w:fill="auto"/>
            <w:vAlign w:val="center"/>
            <w:hideMark/>
          </w:tcPr>
          <w:p w14:paraId="491658A9"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IL13</w:t>
            </w:r>
          </w:p>
        </w:tc>
        <w:tc>
          <w:tcPr>
            <w:tcW w:w="1050" w:type="dxa"/>
            <w:tcBorders>
              <w:top w:val="nil"/>
              <w:left w:val="nil"/>
              <w:bottom w:val="single" w:sz="4" w:space="0" w:color="auto"/>
              <w:right w:val="single" w:sz="4" w:space="0" w:color="auto"/>
            </w:tcBorders>
            <w:shd w:val="clear" w:color="auto" w:fill="auto"/>
            <w:noWrap/>
            <w:vAlign w:val="center"/>
            <w:hideMark/>
          </w:tcPr>
          <w:p w14:paraId="795418F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TSS200</w:t>
            </w:r>
          </w:p>
        </w:tc>
        <w:tc>
          <w:tcPr>
            <w:tcW w:w="1424" w:type="dxa"/>
            <w:tcBorders>
              <w:top w:val="nil"/>
              <w:left w:val="nil"/>
              <w:bottom w:val="single" w:sz="4" w:space="0" w:color="auto"/>
              <w:right w:val="single" w:sz="4" w:space="0" w:color="auto"/>
            </w:tcBorders>
            <w:shd w:val="clear" w:color="auto" w:fill="auto"/>
            <w:noWrap/>
            <w:vAlign w:val="center"/>
            <w:hideMark/>
          </w:tcPr>
          <w:p w14:paraId="2A4DD5A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2.12%</w:t>
            </w:r>
          </w:p>
        </w:tc>
        <w:tc>
          <w:tcPr>
            <w:tcW w:w="990" w:type="dxa"/>
            <w:tcBorders>
              <w:top w:val="nil"/>
              <w:left w:val="nil"/>
              <w:bottom w:val="single" w:sz="4" w:space="0" w:color="auto"/>
              <w:right w:val="single" w:sz="4" w:space="0" w:color="auto"/>
            </w:tcBorders>
            <w:shd w:val="clear" w:color="auto" w:fill="auto"/>
            <w:noWrap/>
            <w:vAlign w:val="center"/>
            <w:hideMark/>
          </w:tcPr>
          <w:p w14:paraId="070B3F1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4.31</w:t>
            </w:r>
          </w:p>
        </w:tc>
        <w:tc>
          <w:tcPr>
            <w:tcW w:w="1170" w:type="dxa"/>
            <w:tcBorders>
              <w:top w:val="nil"/>
              <w:left w:val="nil"/>
              <w:bottom w:val="single" w:sz="4" w:space="0" w:color="auto"/>
              <w:right w:val="single" w:sz="4" w:space="0" w:color="auto"/>
            </w:tcBorders>
            <w:shd w:val="clear" w:color="auto" w:fill="auto"/>
            <w:noWrap/>
            <w:vAlign w:val="center"/>
            <w:hideMark/>
          </w:tcPr>
          <w:p w14:paraId="557F344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1.64E-05</w:t>
            </w:r>
          </w:p>
        </w:tc>
        <w:tc>
          <w:tcPr>
            <w:tcW w:w="1080" w:type="dxa"/>
            <w:tcBorders>
              <w:top w:val="nil"/>
              <w:left w:val="nil"/>
              <w:bottom w:val="single" w:sz="4" w:space="0" w:color="auto"/>
              <w:right w:val="single" w:sz="4" w:space="0" w:color="auto"/>
            </w:tcBorders>
            <w:shd w:val="clear" w:color="auto" w:fill="auto"/>
            <w:noWrap/>
            <w:vAlign w:val="center"/>
            <w:hideMark/>
          </w:tcPr>
          <w:p w14:paraId="0C04B3F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6.11E-02</w:t>
            </w:r>
          </w:p>
        </w:tc>
        <w:tc>
          <w:tcPr>
            <w:tcW w:w="2839" w:type="dxa"/>
            <w:tcBorders>
              <w:top w:val="nil"/>
              <w:left w:val="nil"/>
              <w:bottom w:val="single" w:sz="4" w:space="0" w:color="auto"/>
              <w:right w:val="single" w:sz="4" w:space="0" w:color="auto"/>
            </w:tcBorders>
            <w:shd w:val="clear" w:color="auto" w:fill="auto"/>
            <w:noWrap/>
            <w:vAlign w:val="center"/>
            <w:hideMark/>
          </w:tcPr>
          <w:p w14:paraId="2B78414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2F0C790C"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A167DC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137</w:t>
            </w:r>
          </w:p>
        </w:tc>
        <w:tc>
          <w:tcPr>
            <w:tcW w:w="1530" w:type="dxa"/>
            <w:tcBorders>
              <w:top w:val="nil"/>
              <w:left w:val="nil"/>
              <w:bottom w:val="single" w:sz="4" w:space="0" w:color="auto"/>
              <w:right w:val="single" w:sz="4" w:space="0" w:color="auto"/>
            </w:tcBorders>
            <w:shd w:val="clear" w:color="auto" w:fill="auto"/>
            <w:noWrap/>
            <w:vAlign w:val="center"/>
            <w:hideMark/>
          </w:tcPr>
          <w:p w14:paraId="4BE318A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cg06549901</w:t>
            </w:r>
          </w:p>
        </w:tc>
        <w:tc>
          <w:tcPr>
            <w:tcW w:w="650" w:type="dxa"/>
            <w:tcBorders>
              <w:top w:val="nil"/>
              <w:left w:val="nil"/>
              <w:bottom w:val="single" w:sz="4" w:space="0" w:color="auto"/>
              <w:right w:val="single" w:sz="4" w:space="0" w:color="auto"/>
            </w:tcBorders>
            <w:shd w:val="clear" w:color="auto" w:fill="auto"/>
            <w:noWrap/>
            <w:vAlign w:val="center"/>
            <w:hideMark/>
          </w:tcPr>
          <w:p w14:paraId="62347EE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16</w:t>
            </w:r>
          </w:p>
        </w:tc>
        <w:tc>
          <w:tcPr>
            <w:tcW w:w="1240" w:type="dxa"/>
            <w:tcBorders>
              <w:top w:val="nil"/>
              <w:left w:val="nil"/>
              <w:bottom w:val="single" w:sz="4" w:space="0" w:color="auto"/>
              <w:right w:val="single" w:sz="4" w:space="0" w:color="auto"/>
            </w:tcBorders>
            <w:shd w:val="clear" w:color="auto" w:fill="auto"/>
            <w:noWrap/>
            <w:vAlign w:val="center"/>
            <w:hideMark/>
          </w:tcPr>
          <w:p w14:paraId="12F62AE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55851316</w:t>
            </w:r>
          </w:p>
        </w:tc>
        <w:tc>
          <w:tcPr>
            <w:tcW w:w="1306" w:type="dxa"/>
            <w:tcBorders>
              <w:top w:val="nil"/>
              <w:left w:val="nil"/>
              <w:bottom w:val="single" w:sz="4" w:space="0" w:color="auto"/>
              <w:right w:val="single" w:sz="4" w:space="0" w:color="auto"/>
            </w:tcBorders>
            <w:shd w:val="clear" w:color="auto" w:fill="auto"/>
            <w:vAlign w:val="center"/>
            <w:hideMark/>
          </w:tcPr>
          <w:p w14:paraId="08D8D3D6"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CES1</w:t>
            </w:r>
          </w:p>
        </w:tc>
        <w:tc>
          <w:tcPr>
            <w:tcW w:w="1050" w:type="dxa"/>
            <w:tcBorders>
              <w:top w:val="nil"/>
              <w:left w:val="nil"/>
              <w:bottom w:val="single" w:sz="4" w:space="0" w:color="auto"/>
              <w:right w:val="single" w:sz="4" w:space="0" w:color="auto"/>
            </w:tcBorders>
            <w:shd w:val="clear" w:color="auto" w:fill="auto"/>
            <w:noWrap/>
            <w:vAlign w:val="center"/>
            <w:hideMark/>
          </w:tcPr>
          <w:p w14:paraId="01436C2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1298922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2.95%</w:t>
            </w:r>
          </w:p>
        </w:tc>
        <w:tc>
          <w:tcPr>
            <w:tcW w:w="990" w:type="dxa"/>
            <w:tcBorders>
              <w:top w:val="nil"/>
              <w:left w:val="nil"/>
              <w:bottom w:val="single" w:sz="4" w:space="0" w:color="auto"/>
              <w:right w:val="single" w:sz="4" w:space="0" w:color="auto"/>
            </w:tcBorders>
            <w:shd w:val="clear" w:color="auto" w:fill="auto"/>
            <w:noWrap/>
            <w:vAlign w:val="center"/>
            <w:hideMark/>
          </w:tcPr>
          <w:p w14:paraId="022B72F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-3.98</w:t>
            </w:r>
          </w:p>
        </w:tc>
        <w:tc>
          <w:tcPr>
            <w:tcW w:w="1170" w:type="dxa"/>
            <w:tcBorders>
              <w:top w:val="nil"/>
              <w:left w:val="nil"/>
              <w:bottom w:val="single" w:sz="4" w:space="0" w:color="auto"/>
              <w:right w:val="single" w:sz="4" w:space="0" w:color="auto"/>
            </w:tcBorders>
            <w:shd w:val="clear" w:color="auto" w:fill="auto"/>
            <w:noWrap/>
            <w:vAlign w:val="center"/>
            <w:hideMark/>
          </w:tcPr>
          <w:p w14:paraId="57E5D3F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6.89E-05</w:t>
            </w:r>
          </w:p>
        </w:tc>
        <w:tc>
          <w:tcPr>
            <w:tcW w:w="1080" w:type="dxa"/>
            <w:tcBorders>
              <w:top w:val="nil"/>
              <w:left w:val="nil"/>
              <w:bottom w:val="single" w:sz="4" w:space="0" w:color="auto"/>
              <w:right w:val="single" w:sz="4" w:space="0" w:color="auto"/>
            </w:tcBorders>
            <w:shd w:val="clear" w:color="auto" w:fill="auto"/>
            <w:noWrap/>
            <w:vAlign w:val="center"/>
            <w:hideMark/>
          </w:tcPr>
          <w:p w14:paraId="2702953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1.38E-01</w:t>
            </w:r>
          </w:p>
        </w:tc>
        <w:tc>
          <w:tcPr>
            <w:tcW w:w="2839" w:type="dxa"/>
            <w:tcBorders>
              <w:top w:val="nil"/>
              <w:left w:val="nil"/>
              <w:bottom w:val="single" w:sz="4" w:space="0" w:color="auto"/>
              <w:right w:val="single" w:sz="4" w:space="0" w:color="auto"/>
            </w:tcBorders>
            <w:shd w:val="clear" w:color="auto" w:fill="auto"/>
            <w:noWrap/>
            <w:vAlign w:val="center"/>
            <w:hideMark/>
          </w:tcPr>
          <w:p w14:paraId="2922972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659CD726"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C8C93B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138</w:t>
            </w:r>
          </w:p>
        </w:tc>
        <w:tc>
          <w:tcPr>
            <w:tcW w:w="1530" w:type="dxa"/>
            <w:tcBorders>
              <w:top w:val="nil"/>
              <w:left w:val="nil"/>
              <w:bottom w:val="single" w:sz="4" w:space="0" w:color="auto"/>
              <w:right w:val="single" w:sz="4" w:space="0" w:color="auto"/>
            </w:tcBorders>
            <w:shd w:val="clear" w:color="auto" w:fill="auto"/>
            <w:noWrap/>
            <w:vAlign w:val="center"/>
            <w:hideMark/>
          </w:tcPr>
          <w:p w14:paraId="080B522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cg01022780</w:t>
            </w:r>
          </w:p>
        </w:tc>
        <w:tc>
          <w:tcPr>
            <w:tcW w:w="650" w:type="dxa"/>
            <w:tcBorders>
              <w:top w:val="nil"/>
              <w:left w:val="nil"/>
              <w:bottom w:val="single" w:sz="4" w:space="0" w:color="auto"/>
              <w:right w:val="single" w:sz="4" w:space="0" w:color="auto"/>
            </w:tcBorders>
            <w:shd w:val="clear" w:color="auto" w:fill="auto"/>
            <w:noWrap/>
            <w:vAlign w:val="center"/>
            <w:hideMark/>
          </w:tcPr>
          <w:p w14:paraId="355AB1D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w:t>
            </w:r>
          </w:p>
        </w:tc>
        <w:tc>
          <w:tcPr>
            <w:tcW w:w="1240" w:type="dxa"/>
            <w:tcBorders>
              <w:top w:val="nil"/>
              <w:left w:val="nil"/>
              <w:bottom w:val="single" w:sz="4" w:space="0" w:color="auto"/>
              <w:right w:val="single" w:sz="4" w:space="0" w:color="auto"/>
            </w:tcBorders>
            <w:shd w:val="clear" w:color="auto" w:fill="auto"/>
            <w:noWrap/>
            <w:vAlign w:val="center"/>
            <w:hideMark/>
          </w:tcPr>
          <w:p w14:paraId="7365C75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48598236</w:t>
            </w:r>
          </w:p>
        </w:tc>
        <w:tc>
          <w:tcPr>
            <w:tcW w:w="1306" w:type="dxa"/>
            <w:tcBorders>
              <w:top w:val="nil"/>
              <w:left w:val="nil"/>
              <w:bottom w:val="single" w:sz="4" w:space="0" w:color="auto"/>
              <w:right w:val="single" w:sz="4" w:space="0" w:color="auto"/>
            </w:tcBorders>
            <w:shd w:val="clear" w:color="auto" w:fill="auto"/>
            <w:vAlign w:val="center"/>
            <w:hideMark/>
          </w:tcPr>
          <w:p w14:paraId="229C6770"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NA</w:t>
            </w:r>
          </w:p>
        </w:tc>
        <w:tc>
          <w:tcPr>
            <w:tcW w:w="1050" w:type="dxa"/>
            <w:tcBorders>
              <w:top w:val="nil"/>
              <w:left w:val="nil"/>
              <w:bottom w:val="single" w:sz="4" w:space="0" w:color="auto"/>
              <w:right w:val="single" w:sz="4" w:space="0" w:color="auto"/>
            </w:tcBorders>
            <w:shd w:val="clear" w:color="auto" w:fill="auto"/>
            <w:noWrap/>
            <w:vAlign w:val="center"/>
            <w:hideMark/>
          </w:tcPr>
          <w:p w14:paraId="6538F4A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NA</w:t>
            </w:r>
          </w:p>
        </w:tc>
        <w:tc>
          <w:tcPr>
            <w:tcW w:w="1424" w:type="dxa"/>
            <w:tcBorders>
              <w:top w:val="nil"/>
              <w:left w:val="nil"/>
              <w:bottom w:val="single" w:sz="4" w:space="0" w:color="auto"/>
              <w:right w:val="single" w:sz="4" w:space="0" w:color="auto"/>
            </w:tcBorders>
            <w:shd w:val="clear" w:color="auto" w:fill="auto"/>
            <w:noWrap/>
            <w:vAlign w:val="center"/>
            <w:hideMark/>
          </w:tcPr>
          <w:p w14:paraId="550E70A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1.10%</w:t>
            </w:r>
          </w:p>
        </w:tc>
        <w:tc>
          <w:tcPr>
            <w:tcW w:w="990" w:type="dxa"/>
            <w:tcBorders>
              <w:top w:val="nil"/>
              <w:left w:val="nil"/>
              <w:bottom w:val="single" w:sz="4" w:space="0" w:color="auto"/>
              <w:right w:val="single" w:sz="4" w:space="0" w:color="auto"/>
            </w:tcBorders>
            <w:shd w:val="clear" w:color="auto" w:fill="auto"/>
            <w:noWrap/>
            <w:vAlign w:val="center"/>
            <w:hideMark/>
          </w:tcPr>
          <w:p w14:paraId="2604832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3.90</w:t>
            </w:r>
          </w:p>
        </w:tc>
        <w:tc>
          <w:tcPr>
            <w:tcW w:w="1170" w:type="dxa"/>
            <w:tcBorders>
              <w:top w:val="nil"/>
              <w:left w:val="nil"/>
              <w:bottom w:val="single" w:sz="4" w:space="0" w:color="auto"/>
              <w:right w:val="single" w:sz="4" w:space="0" w:color="auto"/>
            </w:tcBorders>
            <w:shd w:val="clear" w:color="auto" w:fill="auto"/>
            <w:noWrap/>
            <w:vAlign w:val="center"/>
            <w:hideMark/>
          </w:tcPr>
          <w:p w14:paraId="1628F3E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9.50E-05</w:t>
            </w:r>
          </w:p>
        </w:tc>
        <w:tc>
          <w:tcPr>
            <w:tcW w:w="1080" w:type="dxa"/>
            <w:tcBorders>
              <w:top w:val="nil"/>
              <w:left w:val="nil"/>
              <w:bottom w:val="single" w:sz="4" w:space="0" w:color="auto"/>
              <w:right w:val="single" w:sz="4" w:space="0" w:color="auto"/>
            </w:tcBorders>
            <w:shd w:val="clear" w:color="auto" w:fill="auto"/>
            <w:noWrap/>
            <w:vAlign w:val="center"/>
            <w:hideMark/>
          </w:tcPr>
          <w:p w14:paraId="3C225C6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1.55E-01</w:t>
            </w:r>
          </w:p>
        </w:tc>
        <w:tc>
          <w:tcPr>
            <w:tcW w:w="2839" w:type="dxa"/>
            <w:tcBorders>
              <w:top w:val="nil"/>
              <w:left w:val="nil"/>
              <w:bottom w:val="single" w:sz="4" w:space="0" w:color="auto"/>
              <w:right w:val="single" w:sz="4" w:space="0" w:color="auto"/>
            </w:tcBorders>
            <w:shd w:val="clear" w:color="auto" w:fill="auto"/>
            <w:noWrap/>
            <w:vAlign w:val="center"/>
            <w:hideMark/>
          </w:tcPr>
          <w:p w14:paraId="0D3FDA0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77FECCDB"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CF6B00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139</w:t>
            </w:r>
          </w:p>
        </w:tc>
        <w:tc>
          <w:tcPr>
            <w:tcW w:w="1530" w:type="dxa"/>
            <w:tcBorders>
              <w:top w:val="nil"/>
              <w:left w:val="nil"/>
              <w:bottom w:val="single" w:sz="4" w:space="0" w:color="auto"/>
              <w:right w:val="single" w:sz="4" w:space="0" w:color="auto"/>
            </w:tcBorders>
            <w:shd w:val="clear" w:color="auto" w:fill="auto"/>
            <w:noWrap/>
            <w:vAlign w:val="center"/>
            <w:hideMark/>
          </w:tcPr>
          <w:p w14:paraId="2ECB297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cg18034719</w:t>
            </w:r>
          </w:p>
        </w:tc>
        <w:tc>
          <w:tcPr>
            <w:tcW w:w="650" w:type="dxa"/>
            <w:tcBorders>
              <w:top w:val="nil"/>
              <w:left w:val="nil"/>
              <w:bottom w:val="single" w:sz="4" w:space="0" w:color="auto"/>
              <w:right w:val="single" w:sz="4" w:space="0" w:color="auto"/>
            </w:tcBorders>
            <w:shd w:val="clear" w:color="auto" w:fill="auto"/>
            <w:noWrap/>
            <w:vAlign w:val="center"/>
            <w:hideMark/>
          </w:tcPr>
          <w:p w14:paraId="4301E9C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w:t>
            </w:r>
          </w:p>
        </w:tc>
        <w:tc>
          <w:tcPr>
            <w:tcW w:w="1240" w:type="dxa"/>
            <w:tcBorders>
              <w:top w:val="nil"/>
              <w:left w:val="nil"/>
              <w:bottom w:val="single" w:sz="4" w:space="0" w:color="auto"/>
              <w:right w:val="single" w:sz="4" w:space="0" w:color="auto"/>
            </w:tcBorders>
            <w:shd w:val="clear" w:color="auto" w:fill="auto"/>
            <w:noWrap/>
            <w:vAlign w:val="center"/>
            <w:hideMark/>
          </w:tcPr>
          <w:p w14:paraId="3B718E2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176860863</w:t>
            </w:r>
          </w:p>
        </w:tc>
        <w:tc>
          <w:tcPr>
            <w:tcW w:w="1306" w:type="dxa"/>
            <w:tcBorders>
              <w:top w:val="nil"/>
              <w:left w:val="nil"/>
              <w:bottom w:val="single" w:sz="4" w:space="0" w:color="auto"/>
              <w:right w:val="single" w:sz="4" w:space="0" w:color="auto"/>
            </w:tcBorders>
            <w:shd w:val="clear" w:color="auto" w:fill="auto"/>
            <w:vAlign w:val="center"/>
            <w:hideMark/>
          </w:tcPr>
          <w:p w14:paraId="0E67E788"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GRK6</w:t>
            </w:r>
          </w:p>
        </w:tc>
        <w:tc>
          <w:tcPr>
            <w:tcW w:w="1050" w:type="dxa"/>
            <w:tcBorders>
              <w:top w:val="nil"/>
              <w:left w:val="nil"/>
              <w:bottom w:val="single" w:sz="4" w:space="0" w:color="auto"/>
              <w:right w:val="single" w:sz="4" w:space="0" w:color="auto"/>
            </w:tcBorders>
            <w:shd w:val="clear" w:color="auto" w:fill="auto"/>
            <w:noWrap/>
            <w:vAlign w:val="center"/>
            <w:hideMark/>
          </w:tcPr>
          <w:p w14:paraId="432A131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402A31A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2.55%</w:t>
            </w:r>
          </w:p>
        </w:tc>
        <w:tc>
          <w:tcPr>
            <w:tcW w:w="990" w:type="dxa"/>
            <w:tcBorders>
              <w:top w:val="nil"/>
              <w:left w:val="nil"/>
              <w:bottom w:val="single" w:sz="4" w:space="0" w:color="auto"/>
              <w:right w:val="single" w:sz="4" w:space="0" w:color="auto"/>
            </w:tcBorders>
            <w:shd w:val="clear" w:color="auto" w:fill="auto"/>
            <w:noWrap/>
            <w:vAlign w:val="center"/>
            <w:hideMark/>
          </w:tcPr>
          <w:p w14:paraId="2DC0335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4.22</w:t>
            </w:r>
          </w:p>
        </w:tc>
        <w:tc>
          <w:tcPr>
            <w:tcW w:w="1170" w:type="dxa"/>
            <w:tcBorders>
              <w:top w:val="nil"/>
              <w:left w:val="nil"/>
              <w:bottom w:val="single" w:sz="4" w:space="0" w:color="auto"/>
              <w:right w:val="single" w:sz="4" w:space="0" w:color="auto"/>
            </w:tcBorders>
            <w:shd w:val="clear" w:color="auto" w:fill="auto"/>
            <w:noWrap/>
            <w:vAlign w:val="center"/>
            <w:hideMark/>
          </w:tcPr>
          <w:p w14:paraId="417DFEE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2.46E-05</w:t>
            </w:r>
          </w:p>
        </w:tc>
        <w:tc>
          <w:tcPr>
            <w:tcW w:w="1080" w:type="dxa"/>
            <w:tcBorders>
              <w:top w:val="nil"/>
              <w:left w:val="nil"/>
              <w:bottom w:val="single" w:sz="4" w:space="0" w:color="auto"/>
              <w:right w:val="single" w:sz="4" w:space="0" w:color="auto"/>
            </w:tcBorders>
            <w:shd w:val="clear" w:color="auto" w:fill="auto"/>
            <w:noWrap/>
            <w:vAlign w:val="center"/>
            <w:hideMark/>
          </w:tcPr>
          <w:p w14:paraId="19A982A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7.97E-02</w:t>
            </w:r>
          </w:p>
        </w:tc>
        <w:tc>
          <w:tcPr>
            <w:tcW w:w="2839" w:type="dxa"/>
            <w:tcBorders>
              <w:top w:val="nil"/>
              <w:left w:val="nil"/>
              <w:bottom w:val="single" w:sz="4" w:space="0" w:color="auto"/>
              <w:right w:val="single" w:sz="4" w:space="0" w:color="auto"/>
            </w:tcBorders>
            <w:shd w:val="clear" w:color="auto" w:fill="auto"/>
            <w:noWrap/>
            <w:vAlign w:val="center"/>
            <w:hideMark/>
          </w:tcPr>
          <w:p w14:paraId="1706B94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78F42A0B"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505D54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140</w:t>
            </w:r>
          </w:p>
        </w:tc>
        <w:tc>
          <w:tcPr>
            <w:tcW w:w="1530" w:type="dxa"/>
            <w:tcBorders>
              <w:top w:val="nil"/>
              <w:left w:val="nil"/>
              <w:bottom w:val="single" w:sz="4" w:space="0" w:color="auto"/>
              <w:right w:val="single" w:sz="4" w:space="0" w:color="auto"/>
            </w:tcBorders>
            <w:shd w:val="clear" w:color="auto" w:fill="auto"/>
            <w:noWrap/>
            <w:vAlign w:val="center"/>
            <w:hideMark/>
          </w:tcPr>
          <w:p w14:paraId="4BD32DC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cg11724472</w:t>
            </w:r>
          </w:p>
        </w:tc>
        <w:tc>
          <w:tcPr>
            <w:tcW w:w="650" w:type="dxa"/>
            <w:tcBorders>
              <w:top w:val="nil"/>
              <w:left w:val="nil"/>
              <w:bottom w:val="single" w:sz="4" w:space="0" w:color="auto"/>
              <w:right w:val="single" w:sz="4" w:space="0" w:color="auto"/>
            </w:tcBorders>
            <w:shd w:val="clear" w:color="auto" w:fill="auto"/>
            <w:noWrap/>
            <w:vAlign w:val="center"/>
            <w:hideMark/>
          </w:tcPr>
          <w:p w14:paraId="7F90EFB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w:t>
            </w:r>
          </w:p>
        </w:tc>
        <w:tc>
          <w:tcPr>
            <w:tcW w:w="1240" w:type="dxa"/>
            <w:tcBorders>
              <w:top w:val="nil"/>
              <w:left w:val="nil"/>
              <w:bottom w:val="single" w:sz="4" w:space="0" w:color="auto"/>
              <w:right w:val="single" w:sz="4" w:space="0" w:color="auto"/>
            </w:tcBorders>
            <w:shd w:val="clear" w:color="auto" w:fill="auto"/>
            <w:noWrap/>
            <w:vAlign w:val="center"/>
            <w:hideMark/>
          </w:tcPr>
          <w:p w14:paraId="7649C61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12249222</w:t>
            </w:r>
          </w:p>
        </w:tc>
        <w:tc>
          <w:tcPr>
            <w:tcW w:w="1306" w:type="dxa"/>
            <w:tcBorders>
              <w:top w:val="nil"/>
              <w:left w:val="nil"/>
              <w:bottom w:val="single" w:sz="4" w:space="0" w:color="auto"/>
              <w:right w:val="single" w:sz="4" w:space="0" w:color="auto"/>
            </w:tcBorders>
            <w:shd w:val="clear" w:color="auto" w:fill="auto"/>
            <w:vAlign w:val="center"/>
            <w:hideMark/>
          </w:tcPr>
          <w:p w14:paraId="0741C650"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NA</w:t>
            </w:r>
          </w:p>
        </w:tc>
        <w:tc>
          <w:tcPr>
            <w:tcW w:w="1050" w:type="dxa"/>
            <w:tcBorders>
              <w:top w:val="nil"/>
              <w:left w:val="nil"/>
              <w:bottom w:val="single" w:sz="4" w:space="0" w:color="auto"/>
              <w:right w:val="single" w:sz="4" w:space="0" w:color="auto"/>
            </w:tcBorders>
            <w:shd w:val="clear" w:color="auto" w:fill="auto"/>
            <w:noWrap/>
            <w:vAlign w:val="center"/>
            <w:hideMark/>
          </w:tcPr>
          <w:p w14:paraId="0161B013"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NA</w:t>
            </w:r>
          </w:p>
        </w:tc>
        <w:tc>
          <w:tcPr>
            <w:tcW w:w="1424" w:type="dxa"/>
            <w:tcBorders>
              <w:top w:val="nil"/>
              <w:left w:val="nil"/>
              <w:bottom w:val="single" w:sz="4" w:space="0" w:color="auto"/>
              <w:right w:val="single" w:sz="4" w:space="0" w:color="auto"/>
            </w:tcBorders>
            <w:shd w:val="clear" w:color="auto" w:fill="auto"/>
            <w:noWrap/>
            <w:vAlign w:val="center"/>
            <w:hideMark/>
          </w:tcPr>
          <w:p w14:paraId="1BAC878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1.86%</w:t>
            </w:r>
          </w:p>
        </w:tc>
        <w:tc>
          <w:tcPr>
            <w:tcW w:w="990" w:type="dxa"/>
            <w:tcBorders>
              <w:top w:val="nil"/>
              <w:left w:val="nil"/>
              <w:bottom w:val="single" w:sz="4" w:space="0" w:color="auto"/>
              <w:right w:val="single" w:sz="4" w:space="0" w:color="auto"/>
            </w:tcBorders>
            <w:shd w:val="clear" w:color="auto" w:fill="auto"/>
            <w:noWrap/>
            <w:vAlign w:val="center"/>
            <w:hideMark/>
          </w:tcPr>
          <w:p w14:paraId="44D8B3A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4.00</w:t>
            </w:r>
          </w:p>
        </w:tc>
        <w:tc>
          <w:tcPr>
            <w:tcW w:w="1170" w:type="dxa"/>
            <w:tcBorders>
              <w:top w:val="nil"/>
              <w:left w:val="nil"/>
              <w:bottom w:val="single" w:sz="4" w:space="0" w:color="auto"/>
              <w:right w:val="single" w:sz="4" w:space="0" w:color="auto"/>
            </w:tcBorders>
            <w:shd w:val="clear" w:color="auto" w:fill="auto"/>
            <w:noWrap/>
            <w:vAlign w:val="center"/>
            <w:hideMark/>
          </w:tcPr>
          <w:p w14:paraId="48707F3E"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6.22E-05</w:t>
            </w:r>
          </w:p>
        </w:tc>
        <w:tc>
          <w:tcPr>
            <w:tcW w:w="1080" w:type="dxa"/>
            <w:tcBorders>
              <w:top w:val="nil"/>
              <w:left w:val="nil"/>
              <w:bottom w:val="single" w:sz="4" w:space="0" w:color="auto"/>
              <w:right w:val="single" w:sz="4" w:space="0" w:color="auto"/>
            </w:tcBorders>
            <w:shd w:val="clear" w:color="auto" w:fill="auto"/>
            <w:noWrap/>
            <w:vAlign w:val="center"/>
            <w:hideMark/>
          </w:tcPr>
          <w:p w14:paraId="1ECE5BD2"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1.31E-01</w:t>
            </w:r>
          </w:p>
        </w:tc>
        <w:tc>
          <w:tcPr>
            <w:tcW w:w="2839" w:type="dxa"/>
            <w:tcBorders>
              <w:top w:val="nil"/>
              <w:left w:val="nil"/>
              <w:bottom w:val="single" w:sz="4" w:space="0" w:color="auto"/>
              <w:right w:val="single" w:sz="4" w:space="0" w:color="auto"/>
            </w:tcBorders>
            <w:shd w:val="clear" w:color="auto" w:fill="auto"/>
            <w:noWrap/>
            <w:vAlign w:val="center"/>
            <w:hideMark/>
          </w:tcPr>
          <w:p w14:paraId="6DA5492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1FB168E0"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9FDCFE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141</w:t>
            </w:r>
          </w:p>
        </w:tc>
        <w:tc>
          <w:tcPr>
            <w:tcW w:w="1530" w:type="dxa"/>
            <w:tcBorders>
              <w:top w:val="nil"/>
              <w:left w:val="nil"/>
              <w:bottom w:val="single" w:sz="4" w:space="0" w:color="auto"/>
              <w:right w:val="single" w:sz="4" w:space="0" w:color="auto"/>
            </w:tcBorders>
            <w:shd w:val="clear" w:color="auto" w:fill="auto"/>
            <w:noWrap/>
            <w:vAlign w:val="center"/>
            <w:hideMark/>
          </w:tcPr>
          <w:p w14:paraId="291E682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cg11599718</w:t>
            </w:r>
          </w:p>
        </w:tc>
        <w:tc>
          <w:tcPr>
            <w:tcW w:w="650" w:type="dxa"/>
            <w:tcBorders>
              <w:top w:val="nil"/>
              <w:left w:val="nil"/>
              <w:bottom w:val="single" w:sz="4" w:space="0" w:color="auto"/>
              <w:right w:val="single" w:sz="4" w:space="0" w:color="auto"/>
            </w:tcBorders>
            <w:shd w:val="clear" w:color="auto" w:fill="auto"/>
            <w:noWrap/>
            <w:vAlign w:val="center"/>
            <w:hideMark/>
          </w:tcPr>
          <w:p w14:paraId="0E8F5F37"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12</w:t>
            </w:r>
          </w:p>
        </w:tc>
        <w:tc>
          <w:tcPr>
            <w:tcW w:w="1240" w:type="dxa"/>
            <w:tcBorders>
              <w:top w:val="nil"/>
              <w:left w:val="nil"/>
              <w:bottom w:val="single" w:sz="4" w:space="0" w:color="auto"/>
              <w:right w:val="single" w:sz="4" w:space="0" w:color="auto"/>
            </w:tcBorders>
            <w:shd w:val="clear" w:color="auto" w:fill="auto"/>
            <w:noWrap/>
            <w:vAlign w:val="center"/>
            <w:hideMark/>
          </w:tcPr>
          <w:p w14:paraId="2D4484CB"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123357128</w:t>
            </w:r>
          </w:p>
        </w:tc>
        <w:tc>
          <w:tcPr>
            <w:tcW w:w="1306" w:type="dxa"/>
            <w:tcBorders>
              <w:top w:val="nil"/>
              <w:left w:val="nil"/>
              <w:bottom w:val="single" w:sz="4" w:space="0" w:color="auto"/>
              <w:right w:val="single" w:sz="4" w:space="0" w:color="auto"/>
            </w:tcBorders>
            <w:shd w:val="clear" w:color="auto" w:fill="auto"/>
            <w:vAlign w:val="center"/>
            <w:hideMark/>
          </w:tcPr>
          <w:p w14:paraId="38A721FC"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VPS37B</w:t>
            </w:r>
          </w:p>
        </w:tc>
        <w:tc>
          <w:tcPr>
            <w:tcW w:w="1050" w:type="dxa"/>
            <w:tcBorders>
              <w:top w:val="nil"/>
              <w:left w:val="nil"/>
              <w:bottom w:val="single" w:sz="4" w:space="0" w:color="auto"/>
              <w:right w:val="single" w:sz="4" w:space="0" w:color="auto"/>
            </w:tcBorders>
            <w:shd w:val="clear" w:color="auto" w:fill="auto"/>
            <w:noWrap/>
            <w:vAlign w:val="center"/>
            <w:hideMark/>
          </w:tcPr>
          <w:p w14:paraId="7ECF89E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7AEA361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1.29%</w:t>
            </w:r>
          </w:p>
        </w:tc>
        <w:tc>
          <w:tcPr>
            <w:tcW w:w="990" w:type="dxa"/>
            <w:tcBorders>
              <w:top w:val="nil"/>
              <w:left w:val="nil"/>
              <w:bottom w:val="single" w:sz="4" w:space="0" w:color="auto"/>
              <w:right w:val="single" w:sz="4" w:space="0" w:color="auto"/>
            </w:tcBorders>
            <w:shd w:val="clear" w:color="auto" w:fill="auto"/>
            <w:noWrap/>
            <w:vAlign w:val="center"/>
            <w:hideMark/>
          </w:tcPr>
          <w:p w14:paraId="0629DBD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4.53</w:t>
            </w:r>
          </w:p>
        </w:tc>
        <w:tc>
          <w:tcPr>
            <w:tcW w:w="1170" w:type="dxa"/>
            <w:tcBorders>
              <w:top w:val="nil"/>
              <w:left w:val="nil"/>
              <w:bottom w:val="single" w:sz="4" w:space="0" w:color="auto"/>
              <w:right w:val="single" w:sz="4" w:space="0" w:color="auto"/>
            </w:tcBorders>
            <w:shd w:val="clear" w:color="auto" w:fill="auto"/>
            <w:noWrap/>
            <w:vAlign w:val="center"/>
            <w:hideMark/>
          </w:tcPr>
          <w:p w14:paraId="0EE26AB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5.89E-06</w:t>
            </w:r>
          </w:p>
        </w:tc>
        <w:tc>
          <w:tcPr>
            <w:tcW w:w="1080" w:type="dxa"/>
            <w:tcBorders>
              <w:top w:val="nil"/>
              <w:left w:val="nil"/>
              <w:bottom w:val="single" w:sz="4" w:space="0" w:color="auto"/>
              <w:right w:val="single" w:sz="4" w:space="0" w:color="auto"/>
            </w:tcBorders>
            <w:shd w:val="clear" w:color="auto" w:fill="auto"/>
            <w:noWrap/>
            <w:vAlign w:val="center"/>
            <w:hideMark/>
          </w:tcPr>
          <w:p w14:paraId="1F25CCFF"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3.90E-02</w:t>
            </w:r>
          </w:p>
        </w:tc>
        <w:tc>
          <w:tcPr>
            <w:tcW w:w="2839" w:type="dxa"/>
            <w:tcBorders>
              <w:top w:val="nil"/>
              <w:left w:val="nil"/>
              <w:bottom w:val="single" w:sz="4" w:space="0" w:color="auto"/>
              <w:right w:val="single" w:sz="4" w:space="0" w:color="auto"/>
            </w:tcBorders>
            <w:shd w:val="clear" w:color="auto" w:fill="auto"/>
            <w:noWrap/>
            <w:vAlign w:val="center"/>
            <w:hideMark/>
          </w:tcPr>
          <w:p w14:paraId="0836218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561F1B06"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41126A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142</w:t>
            </w:r>
          </w:p>
        </w:tc>
        <w:tc>
          <w:tcPr>
            <w:tcW w:w="1530" w:type="dxa"/>
            <w:tcBorders>
              <w:top w:val="nil"/>
              <w:left w:val="nil"/>
              <w:bottom w:val="single" w:sz="4" w:space="0" w:color="auto"/>
              <w:right w:val="single" w:sz="4" w:space="0" w:color="auto"/>
            </w:tcBorders>
            <w:shd w:val="clear" w:color="auto" w:fill="auto"/>
            <w:noWrap/>
            <w:vAlign w:val="center"/>
            <w:hideMark/>
          </w:tcPr>
          <w:p w14:paraId="5103AC6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cg10692140</w:t>
            </w:r>
          </w:p>
        </w:tc>
        <w:tc>
          <w:tcPr>
            <w:tcW w:w="650" w:type="dxa"/>
            <w:tcBorders>
              <w:top w:val="nil"/>
              <w:left w:val="nil"/>
              <w:bottom w:val="single" w:sz="4" w:space="0" w:color="auto"/>
              <w:right w:val="single" w:sz="4" w:space="0" w:color="auto"/>
            </w:tcBorders>
            <w:shd w:val="clear" w:color="auto" w:fill="auto"/>
            <w:noWrap/>
            <w:vAlign w:val="center"/>
            <w:hideMark/>
          </w:tcPr>
          <w:p w14:paraId="14F8E094"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6</w:t>
            </w:r>
          </w:p>
        </w:tc>
        <w:tc>
          <w:tcPr>
            <w:tcW w:w="1240" w:type="dxa"/>
            <w:tcBorders>
              <w:top w:val="nil"/>
              <w:left w:val="nil"/>
              <w:bottom w:val="single" w:sz="4" w:space="0" w:color="auto"/>
              <w:right w:val="single" w:sz="4" w:space="0" w:color="auto"/>
            </w:tcBorders>
            <w:shd w:val="clear" w:color="auto" w:fill="auto"/>
            <w:noWrap/>
            <w:vAlign w:val="center"/>
            <w:hideMark/>
          </w:tcPr>
          <w:p w14:paraId="2ACC515A"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30496072</w:t>
            </w:r>
          </w:p>
        </w:tc>
        <w:tc>
          <w:tcPr>
            <w:tcW w:w="1306" w:type="dxa"/>
            <w:tcBorders>
              <w:top w:val="nil"/>
              <w:left w:val="nil"/>
              <w:bottom w:val="single" w:sz="4" w:space="0" w:color="auto"/>
              <w:right w:val="single" w:sz="4" w:space="0" w:color="auto"/>
            </w:tcBorders>
            <w:shd w:val="clear" w:color="auto" w:fill="auto"/>
            <w:vAlign w:val="center"/>
            <w:hideMark/>
          </w:tcPr>
          <w:p w14:paraId="7B59BD63"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NA</w:t>
            </w:r>
          </w:p>
        </w:tc>
        <w:tc>
          <w:tcPr>
            <w:tcW w:w="1050" w:type="dxa"/>
            <w:tcBorders>
              <w:top w:val="nil"/>
              <w:left w:val="nil"/>
              <w:bottom w:val="single" w:sz="4" w:space="0" w:color="auto"/>
              <w:right w:val="single" w:sz="4" w:space="0" w:color="auto"/>
            </w:tcBorders>
            <w:shd w:val="clear" w:color="auto" w:fill="auto"/>
            <w:noWrap/>
            <w:vAlign w:val="center"/>
            <w:hideMark/>
          </w:tcPr>
          <w:p w14:paraId="3CC37B0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NA</w:t>
            </w:r>
          </w:p>
        </w:tc>
        <w:tc>
          <w:tcPr>
            <w:tcW w:w="1424" w:type="dxa"/>
            <w:tcBorders>
              <w:top w:val="nil"/>
              <w:left w:val="nil"/>
              <w:bottom w:val="single" w:sz="4" w:space="0" w:color="auto"/>
              <w:right w:val="single" w:sz="4" w:space="0" w:color="auto"/>
            </w:tcBorders>
            <w:shd w:val="clear" w:color="auto" w:fill="auto"/>
            <w:noWrap/>
            <w:vAlign w:val="center"/>
            <w:hideMark/>
          </w:tcPr>
          <w:p w14:paraId="32544D68"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1.34%</w:t>
            </w:r>
          </w:p>
        </w:tc>
        <w:tc>
          <w:tcPr>
            <w:tcW w:w="990" w:type="dxa"/>
            <w:tcBorders>
              <w:top w:val="nil"/>
              <w:left w:val="nil"/>
              <w:bottom w:val="single" w:sz="4" w:space="0" w:color="auto"/>
              <w:right w:val="single" w:sz="4" w:space="0" w:color="auto"/>
            </w:tcBorders>
            <w:shd w:val="clear" w:color="auto" w:fill="auto"/>
            <w:noWrap/>
            <w:vAlign w:val="center"/>
            <w:hideMark/>
          </w:tcPr>
          <w:p w14:paraId="672A64A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-4.53</w:t>
            </w:r>
          </w:p>
        </w:tc>
        <w:tc>
          <w:tcPr>
            <w:tcW w:w="1170" w:type="dxa"/>
            <w:tcBorders>
              <w:top w:val="nil"/>
              <w:left w:val="nil"/>
              <w:bottom w:val="single" w:sz="4" w:space="0" w:color="auto"/>
              <w:right w:val="single" w:sz="4" w:space="0" w:color="auto"/>
            </w:tcBorders>
            <w:shd w:val="clear" w:color="auto" w:fill="auto"/>
            <w:noWrap/>
            <w:vAlign w:val="center"/>
            <w:hideMark/>
          </w:tcPr>
          <w:p w14:paraId="6064144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5.83E-06</w:t>
            </w:r>
          </w:p>
        </w:tc>
        <w:tc>
          <w:tcPr>
            <w:tcW w:w="1080" w:type="dxa"/>
            <w:tcBorders>
              <w:top w:val="nil"/>
              <w:left w:val="nil"/>
              <w:bottom w:val="single" w:sz="4" w:space="0" w:color="auto"/>
              <w:right w:val="single" w:sz="4" w:space="0" w:color="auto"/>
            </w:tcBorders>
            <w:shd w:val="clear" w:color="auto" w:fill="auto"/>
            <w:noWrap/>
            <w:vAlign w:val="center"/>
            <w:hideMark/>
          </w:tcPr>
          <w:p w14:paraId="7A6B288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3.90E-02</w:t>
            </w:r>
          </w:p>
        </w:tc>
        <w:tc>
          <w:tcPr>
            <w:tcW w:w="2839" w:type="dxa"/>
            <w:tcBorders>
              <w:top w:val="nil"/>
              <w:left w:val="nil"/>
              <w:bottom w:val="single" w:sz="4" w:space="0" w:color="auto"/>
              <w:right w:val="single" w:sz="4" w:space="0" w:color="auto"/>
            </w:tcBorders>
            <w:shd w:val="clear" w:color="auto" w:fill="auto"/>
            <w:noWrap/>
            <w:vAlign w:val="center"/>
            <w:hideMark/>
          </w:tcPr>
          <w:p w14:paraId="7BFDE3F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73FDB123" w14:textId="77777777" w:rsidTr="00DA4C96">
        <w:trPr>
          <w:trHeight w:val="608"/>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25C9A1D"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143</w:t>
            </w:r>
          </w:p>
        </w:tc>
        <w:tc>
          <w:tcPr>
            <w:tcW w:w="1530" w:type="dxa"/>
            <w:tcBorders>
              <w:top w:val="nil"/>
              <w:left w:val="nil"/>
              <w:bottom w:val="single" w:sz="4" w:space="0" w:color="auto"/>
              <w:right w:val="single" w:sz="4" w:space="0" w:color="auto"/>
            </w:tcBorders>
            <w:shd w:val="clear" w:color="auto" w:fill="auto"/>
            <w:noWrap/>
            <w:vAlign w:val="center"/>
            <w:hideMark/>
          </w:tcPr>
          <w:p w14:paraId="3590F15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cg02171825</w:t>
            </w:r>
          </w:p>
        </w:tc>
        <w:tc>
          <w:tcPr>
            <w:tcW w:w="650" w:type="dxa"/>
            <w:tcBorders>
              <w:top w:val="nil"/>
              <w:left w:val="nil"/>
              <w:bottom w:val="single" w:sz="4" w:space="0" w:color="auto"/>
              <w:right w:val="single" w:sz="4" w:space="0" w:color="auto"/>
            </w:tcBorders>
            <w:shd w:val="clear" w:color="auto" w:fill="auto"/>
            <w:noWrap/>
            <w:vAlign w:val="center"/>
            <w:hideMark/>
          </w:tcPr>
          <w:p w14:paraId="1487C0A0"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w:t>
            </w:r>
          </w:p>
        </w:tc>
        <w:tc>
          <w:tcPr>
            <w:tcW w:w="1240" w:type="dxa"/>
            <w:tcBorders>
              <w:top w:val="nil"/>
              <w:left w:val="nil"/>
              <w:bottom w:val="single" w:sz="4" w:space="0" w:color="auto"/>
              <w:right w:val="single" w:sz="4" w:space="0" w:color="auto"/>
            </w:tcBorders>
            <w:shd w:val="clear" w:color="auto" w:fill="auto"/>
            <w:noWrap/>
            <w:vAlign w:val="center"/>
            <w:hideMark/>
          </w:tcPr>
          <w:p w14:paraId="36F563B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26517586</w:t>
            </w:r>
          </w:p>
        </w:tc>
        <w:tc>
          <w:tcPr>
            <w:tcW w:w="1306" w:type="dxa"/>
            <w:tcBorders>
              <w:top w:val="nil"/>
              <w:left w:val="nil"/>
              <w:bottom w:val="single" w:sz="4" w:space="0" w:color="auto"/>
              <w:right w:val="single" w:sz="4" w:space="0" w:color="auto"/>
            </w:tcBorders>
            <w:shd w:val="clear" w:color="auto" w:fill="auto"/>
            <w:vAlign w:val="center"/>
            <w:hideMark/>
          </w:tcPr>
          <w:p w14:paraId="7EFF0FAF" w14:textId="77777777" w:rsidR="0010154B" w:rsidRPr="00DA4C96" w:rsidRDefault="0010154B" w:rsidP="0010154B">
            <w:pPr>
              <w:spacing w:after="0" w:line="240" w:lineRule="auto"/>
              <w:jc w:val="center"/>
              <w:rPr>
                <w:rFonts w:ascii="Arial" w:eastAsia="Times New Roman" w:hAnsi="Arial" w:cs="Arial"/>
                <w:i/>
                <w:iCs/>
                <w:color w:val="000000"/>
                <w:sz w:val="20"/>
                <w:szCs w:val="20"/>
                <w:lang w:eastAsia="zh-CN"/>
              </w:rPr>
            </w:pPr>
            <w:r w:rsidRPr="00DA4C96">
              <w:rPr>
                <w:rFonts w:ascii="Arial" w:eastAsia="Times New Roman" w:hAnsi="Arial" w:cs="Arial"/>
                <w:i/>
                <w:iCs/>
                <w:color w:val="000000"/>
                <w:sz w:val="20"/>
                <w:szCs w:val="20"/>
                <w:lang w:eastAsia="zh-CN"/>
              </w:rPr>
              <w:t>CATSPER4</w:t>
            </w:r>
          </w:p>
        </w:tc>
        <w:tc>
          <w:tcPr>
            <w:tcW w:w="1050" w:type="dxa"/>
            <w:tcBorders>
              <w:top w:val="nil"/>
              <w:left w:val="nil"/>
              <w:bottom w:val="single" w:sz="4" w:space="0" w:color="auto"/>
              <w:right w:val="single" w:sz="4" w:space="0" w:color="auto"/>
            </w:tcBorders>
            <w:shd w:val="clear" w:color="auto" w:fill="auto"/>
            <w:noWrap/>
            <w:vAlign w:val="center"/>
            <w:hideMark/>
          </w:tcPr>
          <w:p w14:paraId="1A09B339"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Body</w:t>
            </w:r>
          </w:p>
        </w:tc>
        <w:tc>
          <w:tcPr>
            <w:tcW w:w="1424" w:type="dxa"/>
            <w:tcBorders>
              <w:top w:val="nil"/>
              <w:left w:val="nil"/>
              <w:bottom w:val="single" w:sz="4" w:space="0" w:color="auto"/>
              <w:right w:val="single" w:sz="4" w:space="0" w:color="auto"/>
            </w:tcBorders>
            <w:shd w:val="clear" w:color="auto" w:fill="auto"/>
            <w:noWrap/>
            <w:vAlign w:val="center"/>
            <w:hideMark/>
          </w:tcPr>
          <w:p w14:paraId="012D54EC"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1.21%</w:t>
            </w:r>
          </w:p>
        </w:tc>
        <w:tc>
          <w:tcPr>
            <w:tcW w:w="990" w:type="dxa"/>
            <w:tcBorders>
              <w:top w:val="nil"/>
              <w:left w:val="nil"/>
              <w:bottom w:val="single" w:sz="4" w:space="0" w:color="auto"/>
              <w:right w:val="single" w:sz="4" w:space="0" w:color="auto"/>
            </w:tcBorders>
            <w:shd w:val="clear" w:color="auto" w:fill="auto"/>
            <w:noWrap/>
            <w:vAlign w:val="center"/>
            <w:hideMark/>
          </w:tcPr>
          <w:p w14:paraId="431F9296"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3.92</w:t>
            </w:r>
          </w:p>
        </w:tc>
        <w:tc>
          <w:tcPr>
            <w:tcW w:w="1170" w:type="dxa"/>
            <w:tcBorders>
              <w:top w:val="nil"/>
              <w:left w:val="nil"/>
              <w:bottom w:val="single" w:sz="4" w:space="0" w:color="auto"/>
              <w:right w:val="single" w:sz="4" w:space="0" w:color="auto"/>
            </w:tcBorders>
            <w:shd w:val="clear" w:color="auto" w:fill="auto"/>
            <w:noWrap/>
            <w:vAlign w:val="center"/>
            <w:hideMark/>
          </w:tcPr>
          <w:p w14:paraId="2D476ED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8.71E-05</w:t>
            </w:r>
          </w:p>
        </w:tc>
        <w:tc>
          <w:tcPr>
            <w:tcW w:w="1080" w:type="dxa"/>
            <w:tcBorders>
              <w:top w:val="nil"/>
              <w:left w:val="nil"/>
              <w:bottom w:val="single" w:sz="4" w:space="0" w:color="auto"/>
              <w:right w:val="single" w:sz="4" w:space="0" w:color="auto"/>
            </w:tcBorders>
            <w:shd w:val="clear" w:color="auto" w:fill="auto"/>
            <w:noWrap/>
            <w:vAlign w:val="center"/>
            <w:hideMark/>
          </w:tcPr>
          <w:p w14:paraId="28732391"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1.51E-01</w:t>
            </w:r>
          </w:p>
        </w:tc>
        <w:tc>
          <w:tcPr>
            <w:tcW w:w="2839" w:type="dxa"/>
            <w:tcBorders>
              <w:top w:val="nil"/>
              <w:left w:val="nil"/>
              <w:bottom w:val="single" w:sz="4" w:space="0" w:color="auto"/>
              <w:right w:val="single" w:sz="4" w:space="0" w:color="auto"/>
            </w:tcBorders>
            <w:shd w:val="clear" w:color="auto" w:fill="auto"/>
            <w:noWrap/>
            <w:vAlign w:val="center"/>
            <w:hideMark/>
          </w:tcPr>
          <w:p w14:paraId="64282AC5" w14:textId="77777777" w:rsidR="0010154B" w:rsidRPr="00DA4C96" w:rsidRDefault="0010154B" w:rsidP="0010154B">
            <w:pPr>
              <w:spacing w:after="0" w:line="240" w:lineRule="auto"/>
              <w:jc w:val="center"/>
              <w:rPr>
                <w:rFonts w:ascii="Arial" w:eastAsia="Times New Roman" w:hAnsi="Arial" w:cs="Arial"/>
                <w:color w:val="000000"/>
                <w:sz w:val="20"/>
                <w:szCs w:val="20"/>
                <w:lang w:eastAsia="zh-CN"/>
              </w:rPr>
            </w:pPr>
            <w:r w:rsidRPr="00DA4C96">
              <w:rPr>
                <w:rFonts w:ascii="Arial" w:eastAsia="Times New Roman" w:hAnsi="Arial" w:cs="Arial"/>
                <w:color w:val="000000"/>
                <w:sz w:val="20"/>
                <w:szCs w:val="20"/>
                <w:lang w:eastAsia="zh-CN"/>
              </w:rPr>
              <w:t> </w:t>
            </w:r>
          </w:p>
        </w:tc>
      </w:tr>
      <w:tr w:rsidR="0010154B" w:rsidRPr="00DA4C96" w14:paraId="127CEC93" w14:textId="77777777" w:rsidTr="00DA4C96">
        <w:trPr>
          <w:trHeight w:val="755"/>
          <w:jc w:val="center"/>
        </w:trPr>
        <w:tc>
          <w:tcPr>
            <w:tcW w:w="13999" w:type="dxa"/>
            <w:gridSpan w:val="11"/>
            <w:tcBorders>
              <w:top w:val="single" w:sz="4" w:space="0" w:color="auto"/>
              <w:left w:val="nil"/>
              <w:bottom w:val="nil"/>
              <w:right w:val="nil"/>
            </w:tcBorders>
            <w:shd w:val="clear" w:color="auto" w:fill="auto"/>
            <w:vAlign w:val="center"/>
            <w:hideMark/>
          </w:tcPr>
          <w:p w14:paraId="6681894B" w14:textId="6A76B4BC" w:rsidR="0010154B" w:rsidRPr="00DA4C96" w:rsidRDefault="0010154B" w:rsidP="0010154B">
            <w:pPr>
              <w:spacing w:after="0" w:line="240" w:lineRule="auto"/>
              <w:rPr>
                <w:rFonts w:ascii="Arial" w:eastAsia="Times New Roman" w:hAnsi="Arial" w:cs="Arial"/>
                <w:color w:val="000000"/>
                <w:sz w:val="20"/>
                <w:szCs w:val="20"/>
                <w:lang w:eastAsia="zh-CN"/>
              </w:rPr>
            </w:pPr>
            <w:proofErr w:type="spellStart"/>
            <w:r w:rsidRPr="00DA4C96">
              <w:rPr>
                <w:rFonts w:ascii="Arial" w:eastAsia="Times New Roman" w:hAnsi="Arial" w:cs="Arial"/>
                <w:color w:val="000000"/>
                <w:sz w:val="20"/>
                <w:szCs w:val="20"/>
                <w:vertAlign w:val="superscript"/>
                <w:lang w:eastAsia="zh-CN"/>
              </w:rPr>
              <w:t>LA</w:t>
            </w:r>
            <w:r w:rsidR="005F6293" w:rsidRPr="00DA4C96">
              <w:rPr>
                <w:rFonts w:ascii="Arial" w:eastAsia="Times New Roman" w:hAnsi="Arial" w:cs="Arial"/>
                <w:color w:val="000000"/>
                <w:lang w:eastAsia="zh-CN"/>
              </w:rPr>
              <w:t>The</w:t>
            </w:r>
            <w:proofErr w:type="spellEnd"/>
            <w:r w:rsidR="005F6293" w:rsidRPr="00DA4C96">
              <w:rPr>
                <w:rFonts w:ascii="Arial" w:eastAsia="Times New Roman" w:hAnsi="Arial" w:cs="Arial"/>
                <w:color w:val="000000"/>
                <w:lang w:eastAsia="zh-CN"/>
              </w:rPr>
              <w:t xml:space="preserve"> </w:t>
            </w:r>
            <w:proofErr w:type="spellStart"/>
            <w:r w:rsidR="005F6293" w:rsidRPr="00DA4C96">
              <w:rPr>
                <w:rFonts w:ascii="Arial" w:eastAsia="Times New Roman" w:hAnsi="Arial" w:cs="Arial"/>
                <w:color w:val="000000"/>
                <w:lang w:eastAsia="zh-CN"/>
              </w:rPr>
              <w:t>CpGs</w:t>
            </w:r>
            <w:proofErr w:type="spellEnd"/>
            <w:r w:rsidR="005F6293" w:rsidRPr="00DA4C96">
              <w:rPr>
                <w:rFonts w:ascii="Arial" w:eastAsia="Times New Roman" w:hAnsi="Arial" w:cs="Arial"/>
                <w:color w:val="000000"/>
                <w:lang w:eastAsia="zh-CN"/>
              </w:rPr>
              <w:t xml:space="preserve"> that are selected using LASSO in Liu C, </w:t>
            </w:r>
            <w:proofErr w:type="spellStart"/>
            <w:r w:rsidR="005F6293" w:rsidRPr="00DA4C96">
              <w:rPr>
                <w:rFonts w:ascii="Arial" w:eastAsia="Times New Roman" w:hAnsi="Arial" w:cs="Arial"/>
                <w:color w:val="000000"/>
                <w:lang w:eastAsia="zh-CN"/>
              </w:rPr>
              <w:t>Marioni</w:t>
            </w:r>
            <w:proofErr w:type="spellEnd"/>
            <w:r w:rsidR="005F6293" w:rsidRPr="00DA4C96">
              <w:rPr>
                <w:rFonts w:ascii="Arial" w:eastAsia="Times New Roman" w:hAnsi="Arial" w:cs="Arial"/>
                <w:color w:val="000000"/>
                <w:lang w:eastAsia="zh-CN"/>
              </w:rPr>
              <w:t xml:space="preserve"> RE, </w:t>
            </w:r>
            <w:proofErr w:type="spellStart"/>
            <w:r w:rsidR="005F6293" w:rsidRPr="00DA4C96">
              <w:rPr>
                <w:rFonts w:ascii="Arial" w:eastAsia="Times New Roman" w:hAnsi="Arial" w:cs="Arial"/>
                <w:color w:val="000000"/>
                <w:lang w:eastAsia="zh-CN"/>
              </w:rPr>
              <w:t>Hedman</w:t>
            </w:r>
            <w:proofErr w:type="spellEnd"/>
            <w:r w:rsidR="005F6293" w:rsidRPr="00DA4C96">
              <w:rPr>
                <w:rFonts w:ascii="Arial" w:eastAsia="Times New Roman" w:hAnsi="Arial" w:cs="Arial"/>
                <w:color w:val="000000"/>
                <w:lang w:eastAsia="zh-CN"/>
              </w:rPr>
              <w:t xml:space="preserve"> ÅK, Pfeiffer L, Tsai PC, Reynolds LM et al. A DNA methylation biomarker of alcohol consumption. </w:t>
            </w:r>
            <w:r w:rsidR="005F6293" w:rsidRPr="00DA4C96">
              <w:rPr>
                <w:rFonts w:ascii="Arial" w:eastAsia="Times New Roman" w:hAnsi="Arial" w:cs="Arial"/>
                <w:i/>
                <w:color w:val="000000"/>
                <w:lang w:eastAsia="zh-CN"/>
              </w:rPr>
              <w:t>Molecular psychiatry</w:t>
            </w:r>
            <w:r w:rsidR="005F6293" w:rsidRPr="00DA4C96">
              <w:rPr>
                <w:rFonts w:ascii="Arial" w:eastAsia="Times New Roman" w:hAnsi="Arial" w:cs="Arial"/>
                <w:color w:val="000000"/>
                <w:lang w:eastAsia="zh-CN"/>
              </w:rPr>
              <w:t xml:space="preserve"> 2018 Feb; </w:t>
            </w:r>
            <w:r w:rsidR="005F6293" w:rsidRPr="00DA4C96">
              <w:rPr>
                <w:rFonts w:ascii="Arial" w:eastAsia="Times New Roman" w:hAnsi="Arial" w:cs="Arial"/>
                <w:b/>
                <w:color w:val="000000"/>
                <w:lang w:eastAsia="zh-CN"/>
              </w:rPr>
              <w:t>23(2)</w:t>
            </w:r>
            <w:r w:rsidR="005F6293" w:rsidRPr="00DA4C96">
              <w:rPr>
                <w:rFonts w:ascii="Arial" w:eastAsia="Times New Roman" w:hAnsi="Arial" w:cs="Arial"/>
                <w:color w:val="000000"/>
                <w:lang w:eastAsia="zh-CN"/>
              </w:rPr>
              <w:t>:422.</w:t>
            </w:r>
            <w:r w:rsidRPr="00DA4C96">
              <w:rPr>
                <w:rFonts w:ascii="Arial" w:eastAsia="Times New Roman" w:hAnsi="Arial" w:cs="Arial"/>
                <w:color w:val="000000"/>
                <w:sz w:val="20"/>
                <w:szCs w:val="20"/>
                <w:lang w:eastAsia="zh-CN"/>
              </w:rPr>
              <w:t xml:space="preserve"> </w:t>
            </w:r>
          </w:p>
        </w:tc>
      </w:tr>
    </w:tbl>
    <w:p w14:paraId="1E916E11" w14:textId="7D30C316" w:rsidR="000D5895" w:rsidRPr="00DA4C96" w:rsidRDefault="000D5895" w:rsidP="0010154B">
      <w:pPr>
        <w:tabs>
          <w:tab w:val="left" w:pos="2281"/>
        </w:tabs>
        <w:sectPr w:rsidR="000D5895" w:rsidRPr="00DA4C96" w:rsidSect="000D5895">
          <w:pgSz w:w="15840" w:h="12240" w:orient="landscape" w:code="1"/>
          <w:pgMar w:top="1440" w:right="1440" w:bottom="1440" w:left="1440" w:header="720" w:footer="720" w:gutter="0"/>
          <w:cols w:space="720"/>
          <w:docGrid w:linePitch="360"/>
        </w:sectPr>
      </w:pPr>
    </w:p>
    <w:p w14:paraId="3BF7C034" w14:textId="5A4F8736" w:rsidR="00720CF5" w:rsidRDefault="00720CF5" w:rsidP="00720CF5">
      <w:pPr>
        <w:spacing w:line="480" w:lineRule="auto"/>
        <w:rPr>
          <w:rFonts w:ascii="Arial" w:hAnsi="Arial" w:cs="Arial"/>
          <w:sz w:val="24"/>
        </w:rPr>
      </w:pPr>
      <w:bookmarkStart w:id="9" w:name="_Toc29565156"/>
      <w:bookmarkStart w:id="10" w:name="_Hlk23715251"/>
      <w:r w:rsidRPr="007C1ACD">
        <w:rPr>
          <w:rStyle w:val="Heading1Char"/>
          <w:rFonts w:ascii="Arial" w:hAnsi="Arial" w:cs="Arial"/>
          <w:b/>
          <w:color w:val="auto"/>
          <w:sz w:val="24"/>
          <w:szCs w:val="24"/>
        </w:rPr>
        <w:lastRenderedPageBreak/>
        <w:t>Supplementary Fig. S1.</w:t>
      </w:r>
      <w:r w:rsidRPr="007C1ACD">
        <w:rPr>
          <w:rStyle w:val="Heading1Char"/>
          <w:rFonts w:ascii="Arial" w:hAnsi="Arial" w:cs="Arial"/>
          <w:color w:val="auto"/>
          <w:sz w:val="24"/>
          <w:szCs w:val="24"/>
        </w:rPr>
        <w:t xml:space="preserve"> Correlation between the natural logarithm of </w:t>
      </w:r>
      <w:proofErr w:type="spellStart"/>
      <w:r w:rsidRPr="007C1ACD">
        <w:rPr>
          <w:rStyle w:val="Heading1Char"/>
          <w:rFonts w:ascii="Arial" w:hAnsi="Arial" w:cs="Arial"/>
          <w:color w:val="auto"/>
          <w:sz w:val="24"/>
          <w:szCs w:val="24"/>
        </w:rPr>
        <w:t>Phosphatidylethanol</w:t>
      </w:r>
      <w:proofErr w:type="spellEnd"/>
      <w:r w:rsidRPr="007C1ACD">
        <w:rPr>
          <w:rStyle w:val="Heading1Char"/>
          <w:rFonts w:ascii="Arial" w:hAnsi="Arial" w:cs="Arial"/>
          <w:color w:val="auto"/>
          <w:sz w:val="24"/>
          <w:szCs w:val="24"/>
        </w:rPr>
        <w:t xml:space="preserve"> (ln(</w:t>
      </w:r>
      <w:proofErr w:type="spellStart"/>
      <w:r w:rsidRPr="007C1ACD">
        <w:rPr>
          <w:rStyle w:val="Heading1Char"/>
          <w:rFonts w:ascii="Arial" w:hAnsi="Arial" w:cs="Arial"/>
          <w:color w:val="auto"/>
          <w:sz w:val="24"/>
          <w:szCs w:val="24"/>
        </w:rPr>
        <w:t>PEth</w:t>
      </w:r>
      <w:proofErr w:type="spellEnd"/>
      <w:r w:rsidRPr="007C1ACD">
        <w:rPr>
          <w:rStyle w:val="Heading1Char"/>
          <w:rFonts w:ascii="Arial" w:hAnsi="Arial" w:cs="Arial"/>
          <w:color w:val="auto"/>
          <w:sz w:val="24"/>
          <w:szCs w:val="24"/>
        </w:rPr>
        <w:t>)) and Alcohol Use Disorders Identification Test-Consumption (AUDIT-C, first 3 items of AUDIT) score in Cohort 1</w:t>
      </w:r>
      <w:bookmarkEnd w:id="9"/>
      <w:r w:rsidRPr="008C1FA4">
        <w:t>.</w:t>
      </w:r>
      <w:r w:rsidRPr="007C1ACD">
        <w:rPr>
          <w:rFonts w:ascii="Arial" w:hAnsi="Arial" w:cs="Arial"/>
          <w:sz w:val="24"/>
        </w:rPr>
        <w:t xml:space="preserve"> </w:t>
      </w:r>
      <w:r w:rsidRPr="00F13ECB">
        <w:rPr>
          <w:rFonts w:ascii="Arial" w:hAnsi="Arial" w:cs="Arial"/>
          <w:b/>
          <w:sz w:val="24"/>
        </w:rPr>
        <w:t>a.</w:t>
      </w:r>
      <w:r w:rsidRPr="00F13ECB">
        <w:rPr>
          <w:rFonts w:ascii="Arial" w:hAnsi="Arial" w:cs="Arial"/>
          <w:sz w:val="24"/>
        </w:rPr>
        <w:t xml:space="preserve"> Scatter plot showing significant association between the ln(</w:t>
      </w:r>
      <w:proofErr w:type="spellStart"/>
      <w:r w:rsidRPr="00F13ECB">
        <w:rPr>
          <w:rFonts w:ascii="Arial" w:hAnsi="Arial" w:cs="Arial"/>
          <w:sz w:val="24"/>
        </w:rPr>
        <w:t>PEth</w:t>
      </w:r>
      <w:proofErr w:type="spellEnd"/>
      <w:r w:rsidRPr="00F13ECB">
        <w:rPr>
          <w:rFonts w:ascii="Arial" w:hAnsi="Arial" w:cs="Arial"/>
          <w:sz w:val="24"/>
        </w:rPr>
        <w:t>) value and the AUDIT-C score (The Pearson correlation between ln(</w:t>
      </w:r>
      <w:proofErr w:type="spellStart"/>
      <w:r w:rsidRPr="00F13ECB">
        <w:rPr>
          <w:rFonts w:ascii="Arial" w:hAnsi="Arial" w:cs="Arial"/>
          <w:sz w:val="24"/>
        </w:rPr>
        <w:t>PEth</w:t>
      </w:r>
      <w:proofErr w:type="spellEnd"/>
      <w:r w:rsidRPr="00F13ECB">
        <w:rPr>
          <w:rFonts w:ascii="Arial" w:hAnsi="Arial" w:cs="Arial"/>
          <w:sz w:val="24"/>
        </w:rPr>
        <w:t xml:space="preserve">) and AUDIT-C is 0.45 (95% CI: 0.39, 0.51) with </w:t>
      </w:r>
      <m:oMath>
        <m:r>
          <m:rPr>
            <m:sty m:val="p"/>
          </m:rPr>
          <w:rPr>
            <w:rFonts w:ascii="Cambria Math" w:hAnsi="Cambria Math" w:cs="Arial"/>
            <w:sz w:val="24"/>
          </w:rPr>
          <m:t>p</m:t>
        </m:r>
      </m:oMath>
      <w:r w:rsidRPr="00F13ECB">
        <w:rPr>
          <w:rFonts w:ascii="Arial" w:hAnsi="Arial" w:cs="Arial"/>
          <w:sz w:val="24"/>
        </w:rPr>
        <w:t xml:space="preserve"> &lt; 2.00E-16); </w:t>
      </w:r>
      <w:r w:rsidRPr="00F13ECB">
        <w:rPr>
          <w:rFonts w:ascii="Arial" w:hAnsi="Arial" w:cs="Arial"/>
          <w:b/>
          <w:sz w:val="24"/>
        </w:rPr>
        <w:t>b.</w:t>
      </w:r>
      <w:r w:rsidRPr="00F13ECB">
        <w:rPr>
          <w:rFonts w:ascii="Arial" w:hAnsi="Arial" w:cs="Arial"/>
          <w:sz w:val="24"/>
        </w:rPr>
        <w:t xml:space="preserve"> Violin plot showing significant difference of the ln(</w:t>
      </w:r>
      <w:proofErr w:type="spellStart"/>
      <w:r w:rsidRPr="00F13ECB">
        <w:rPr>
          <w:rFonts w:ascii="Arial" w:hAnsi="Arial" w:cs="Arial"/>
          <w:sz w:val="24"/>
        </w:rPr>
        <w:t>PEth</w:t>
      </w:r>
      <w:proofErr w:type="spellEnd"/>
      <w:r w:rsidRPr="00F13ECB">
        <w:rPr>
          <w:rFonts w:ascii="Arial" w:hAnsi="Arial" w:cs="Arial"/>
          <w:sz w:val="24"/>
        </w:rPr>
        <w:t>) value between non-Hazardous Alcohol Drinking (non-HAD) (AUDIT-C &lt; 4) participants and HAD (AUDIT-C &gt;= 4) p</w:t>
      </w:r>
      <w:r>
        <w:rPr>
          <w:rFonts w:ascii="Arial" w:hAnsi="Arial" w:cs="Arial"/>
          <w:sz w:val="24"/>
        </w:rPr>
        <w:t xml:space="preserve">articipants. The P-value of </w:t>
      </w:r>
      <w:r w:rsidRPr="00F13ECB">
        <w:rPr>
          <w:rFonts w:ascii="Arial" w:hAnsi="Arial" w:cs="Arial"/>
          <w:sz w:val="24"/>
        </w:rPr>
        <w:t>Welch</w:t>
      </w:r>
      <w:r>
        <w:rPr>
          <w:rFonts w:ascii="Arial" w:hAnsi="Arial" w:cs="Arial"/>
          <w:sz w:val="24"/>
        </w:rPr>
        <w:t>’s</w:t>
      </w:r>
      <w:r w:rsidRPr="00F13ECB">
        <w:rPr>
          <w:rFonts w:ascii="Arial" w:hAnsi="Arial" w:cs="Arial"/>
          <w:sz w:val="24"/>
        </w:rPr>
        <w:t xml:space="preserve"> t-test (degrees of freedom = 470) for non-HAD and HAD is 3.47E-33, which indicates that the biomarker </w:t>
      </w:r>
      <w:proofErr w:type="spellStart"/>
      <w:r w:rsidRPr="00F13ECB">
        <w:rPr>
          <w:rFonts w:ascii="Arial" w:hAnsi="Arial" w:cs="Arial"/>
          <w:sz w:val="24"/>
        </w:rPr>
        <w:t>PEth</w:t>
      </w:r>
      <w:proofErr w:type="spellEnd"/>
      <w:r w:rsidRPr="00F13ECB">
        <w:rPr>
          <w:rFonts w:ascii="Arial" w:hAnsi="Arial" w:cs="Arial"/>
          <w:sz w:val="24"/>
        </w:rPr>
        <w:t xml:space="preserve"> and alcohol consumption are significantly correlated. </w:t>
      </w:r>
    </w:p>
    <w:p w14:paraId="3802FE8E" w14:textId="090F0B8E" w:rsidR="00CD196B" w:rsidRDefault="00CD196B" w:rsidP="00CD196B">
      <w:pPr>
        <w:spacing w:line="480" w:lineRule="auto"/>
        <w:jc w:val="center"/>
        <w:rPr>
          <w:rFonts w:ascii="Arial" w:hAnsi="Arial" w:cs="Arial"/>
          <w:sz w:val="24"/>
        </w:rPr>
      </w:pPr>
      <w:r>
        <w:rPr>
          <w:rFonts w:ascii="Arial" w:hAnsi="Arial" w:cs="Arial"/>
          <w:noProof/>
          <w:sz w:val="24"/>
        </w:rPr>
        <w:drawing>
          <wp:inline distT="0" distB="0" distL="0" distR="0" wp14:anchorId="213AEAB4" wp14:editId="46C46458">
            <wp:extent cx="5943600" cy="2161540"/>
            <wp:effectExtent l="0" t="0" r="0" b="0"/>
            <wp:docPr id="1" name="Picture 1" descr="A picture containing sky&#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ry Fig. S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2161540"/>
                    </a:xfrm>
                    <a:prstGeom prst="rect">
                      <a:avLst/>
                    </a:prstGeom>
                  </pic:spPr>
                </pic:pic>
              </a:graphicData>
            </a:graphic>
          </wp:inline>
        </w:drawing>
      </w:r>
    </w:p>
    <w:p w14:paraId="7D95A1FE" w14:textId="77777777" w:rsidR="00CD196B" w:rsidRDefault="00CD196B">
      <w:pPr>
        <w:rPr>
          <w:rFonts w:ascii="Arial" w:hAnsi="Arial" w:cs="Arial"/>
          <w:b/>
          <w:sz w:val="24"/>
        </w:rPr>
      </w:pPr>
      <w:r>
        <w:rPr>
          <w:rFonts w:ascii="Arial" w:hAnsi="Arial" w:cs="Arial"/>
          <w:b/>
          <w:sz w:val="24"/>
        </w:rPr>
        <w:br w:type="page"/>
      </w:r>
    </w:p>
    <w:p w14:paraId="2A954DF4" w14:textId="70749437" w:rsidR="00720CF5" w:rsidRDefault="00720CF5" w:rsidP="00720CF5">
      <w:pPr>
        <w:spacing w:before="160" w:line="480" w:lineRule="auto"/>
        <w:rPr>
          <w:rFonts w:ascii="Arial" w:hAnsi="Arial" w:cs="Arial"/>
          <w:sz w:val="24"/>
        </w:rPr>
      </w:pPr>
      <w:bookmarkStart w:id="11" w:name="_Toc29565157"/>
      <w:r w:rsidRPr="007C1ACD">
        <w:rPr>
          <w:rStyle w:val="Heading1Char"/>
          <w:rFonts w:ascii="Arial" w:hAnsi="Arial" w:cs="Arial"/>
          <w:b/>
          <w:color w:val="auto"/>
          <w:sz w:val="24"/>
          <w:szCs w:val="24"/>
        </w:rPr>
        <w:lastRenderedPageBreak/>
        <w:t xml:space="preserve">Supplementary Fig. S2. </w:t>
      </w:r>
      <w:r w:rsidRPr="007C1ACD">
        <w:rPr>
          <w:rStyle w:val="Heading1Char"/>
          <w:rFonts w:ascii="Arial" w:hAnsi="Arial" w:cs="Arial"/>
          <w:color w:val="auto"/>
          <w:sz w:val="24"/>
          <w:szCs w:val="24"/>
        </w:rPr>
        <w:t>Correlation plots show the correlation between the top 30 principal components on DNA methylation (X-axis) and confounding factors including six cell types (Y-axis)</w:t>
      </w:r>
      <w:bookmarkEnd w:id="11"/>
      <w:r w:rsidRPr="008C1FA4">
        <w:t>.</w:t>
      </w:r>
      <w:r w:rsidRPr="00DA4C96">
        <w:rPr>
          <w:rFonts w:ascii="Arial" w:hAnsi="Arial" w:cs="Arial"/>
          <w:sz w:val="24"/>
        </w:rPr>
        <w:t xml:space="preserve"> </w:t>
      </w:r>
      <w:r w:rsidRPr="00DA4C96">
        <w:rPr>
          <w:rFonts w:ascii="Arial" w:hAnsi="Arial" w:cs="Arial"/>
          <w:b/>
          <w:sz w:val="24"/>
        </w:rPr>
        <w:t>a</w:t>
      </w:r>
      <w:r w:rsidRPr="00DA4C96">
        <w:rPr>
          <w:rFonts w:ascii="Arial" w:hAnsi="Arial" w:cs="Arial"/>
          <w:sz w:val="24"/>
        </w:rPr>
        <w:t xml:space="preserve">. without adjustment of confounding factors; </w:t>
      </w:r>
      <w:r w:rsidRPr="00DA4C96">
        <w:rPr>
          <w:rFonts w:ascii="Arial" w:hAnsi="Arial" w:cs="Arial"/>
          <w:b/>
          <w:sz w:val="24"/>
        </w:rPr>
        <w:t>b</w:t>
      </w:r>
      <w:r w:rsidRPr="00DA4C96">
        <w:rPr>
          <w:rFonts w:ascii="Arial" w:hAnsi="Arial" w:cs="Arial"/>
          <w:sz w:val="24"/>
        </w:rPr>
        <w:t>. with adjustment of confounding factors.</w:t>
      </w:r>
    </w:p>
    <w:p w14:paraId="4367076E" w14:textId="01A6CAFF" w:rsidR="00CD196B" w:rsidRPr="00DA4C96" w:rsidRDefault="00CD196B" w:rsidP="00CD196B">
      <w:pPr>
        <w:spacing w:before="160" w:line="480" w:lineRule="auto"/>
        <w:jc w:val="center"/>
        <w:rPr>
          <w:rFonts w:ascii="Arial" w:hAnsi="Arial" w:cs="Arial"/>
          <w:sz w:val="24"/>
        </w:rPr>
      </w:pPr>
      <w:r>
        <w:rPr>
          <w:rFonts w:ascii="Arial" w:hAnsi="Arial" w:cs="Arial"/>
          <w:noProof/>
          <w:sz w:val="24"/>
        </w:rPr>
        <w:drawing>
          <wp:inline distT="0" distB="0" distL="0" distR="0" wp14:anchorId="76C65699" wp14:editId="21499833">
            <wp:extent cx="5943600" cy="2228850"/>
            <wp:effectExtent l="0" t="0" r="0" b="0"/>
            <wp:docPr id="2" name="Picture 2" descr="A picture containing grass, outdoor&#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ementary Fig. S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2228850"/>
                    </a:xfrm>
                    <a:prstGeom prst="rect">
                      <a:avLst/>
                    </a:prstGeom>
                  </pic:spPr>
                </pic:pic>
              </a:graphicData>
            </a:graphic>
          </wp:inline>
        </w:drawing>
      </w:r>
    </w:p>
    <w:p w14:paraId="56368B66" w14:textId="77777777" w:rsidR="00CD196B" w:rsidRDefault="00CD196B">
      <w:pPr>
        <w:rPr>
          <w:rFonts w:ascii="Arial" w:hAnsi="Arial" w:cs="Arial"/>
          <w:b/>
          <w:sz w:val="24"/>
        </w:rPr>
      </w:pPr>
      <w:r>
        <w:rPr>
          <w:rFonts w:ascii="Arial" w:hAnsi="Arial" w:cs="Arial"/>
          <w:b/>
          <w:sz w:val="24"/>
        </w:rPr>
        <w:br w:type="page"/>
      </w:r>
    </w:p>
    <w:p w14:paraId="3CDC52EC" w14:textId="058E9981" w:rsidR="00720CF5" w:rsidRDefault="00720CF5" w:rsidP="00720CF5">
      <w:pPr>
        <w:spacing w:line="480" w:lineRule="auto"/>
        <w:rPr>
          <w:rFonts w:ascii="Arial" w:hAnsi="Arial" w:cs="Arial"/>
          <w:sz w:val="24"/>
        </w:rPr>
      </w:pPr>
      <w:bookmarkStart w:id="12" w:name="_Toc29565158"/>
      <w:r w:rsidRPr="00811FD2">
        <w:rPr>
          <w:rStyle w:val="Heading1Char"/>
          <w:rFonts w:ascii="Arial" w:hAnsi="Arial" w:cs="Arial"/>
          <w:b/>
          <w:color w:val="auto"/>
          <w:sz w:val="24"/>
          <w:szCs w:val="24"/>
        </w:rPr>
        <w:lastRenderedPageBreak/>
        <w:t xml:space="preserve">Supplementary Fig. S3. </w:t>
      </w:r>
      <w:r w:rsidRPr="00811FD2">
        <w:rPr>
          <w:rStyle w:val="Heading1Char"/>
          <w:rFonts w:ascii="Arial" w:hAnsi="Arial" w:cs="Arial"/>
          <w:color w:val="auto"/>
          <w:sz w:val="24"/>
          <w:szCs w:val="24"/>
        </w:rPr>
        <w:t>Manhattan plot and quantile-quantile (QQ) plot for the discovery set of Cohort 1</w:t>
      </w:r>
      <w:bookmarkEnd w:id="12"/>
      <w:r w:rsidRPr="008C1FA4">
        <w:t>.</w:t>
      </w:r>
      <w:r w:rsidRPr="00DA4C96">
        <w:rPr>
          <w:rFonts w:ascii="Arial" w:hAnsi="Arial" w:cs="Arial"/>
          <w:sz w:val="24"/>
        </w:rPr>
        <w:t xml:space="preserve"> </w:t>
      </w:r>
      <w:r w:rsidRPr="00DA4C96">
        <w:rPr>
          <w:rFonts w:ascii="Arial" w:hAnsi="Arial" w:cs="Arial"/>
          <w:b/>
          <w:sz w:val="24"/>
        </w:rPr>
        <w:t>a.</w:t>
      </w:r>
      <w:r w:rsidRPr="00DA4C96">
        <w:rPr>
          <w:rFonts w:ascii="Arial" w:hAnsi="Arial" w:cs="Arial"/>
          <w:sz w:val="24"/>
        </w:rPr>
        <w:t xml:space="preserve"> Manhattan plot of the chromosomal locations of </w:t>
      </w:r>
      <m:oMath>
        <m:r>
          <w:rPr>
            <w:rFonts w:ascii="Cambria Math" w:hAnsi="Cambria Math" w:cs="Arial"/>
            <w:sz w:val="24"/>
          </w:rPr>
          <m:t>-</m:t>
        </m:r>
        <m:func>
          <m:funcPr>
            <m:ctrlPr>
              <w:rPr>
                <w:rFonts w:ascii="Cambria Math" w:hAnsi="Cambria Math" w:cs="Arial"/>
                <w:i/>
                <w:sz w:val="24"/>
              </w:rPr>
            </m:ctrlPr>
          </m:funcPr>
          <m:fName>
            <m:sSub>
              <m:sSubPr>
                <m:ctrlPr>
                  <w:rPr>
                    <w:rFonts w:ascii="Cambria Math" w:hAnsi="Cambria Math" w:cs="Arial"/>
                    <w:i/>
                    <w:sz w:val="24"/>
                  </w:rPr>
                </m:ctrlPr>
              </m:sSubPr>
              <m:e>
                <m:r>
                  <m:rPr>
                    <m:sty m:val="p"/>
                  </m:rPr>
                  <w:rPr>
                    <w:rFonts w:ascii="Cambria Math" w:hAnsi="Cambria Math" w:cs="Arial"/>
                    <w:sz w:val="24"/>
                  </w:rPr>
                  <m:t>log</m:t>
                </m:r>
              </m:e>
              <m:sub>
                <m:r>
                  <w:rPr>
                    <w:rFonts w:ascii="Cambria Math" w:hAnsi="Cambria Math" w:cs="Arial"/>
                    <w:sz w:val="24"/>
                  </w:rPr>
                  <m:t>10</m:t>
                </m:r>
                <m:ctrlPr>
                  <w:rPr>
                    <w:rFonts w:ascii="Cambria Math" w:hAnsi="Cambria Math" w:cs="Arial"/>
                    <w:sz w:val="24"/>
                  </w:rPr>
                </m:ctrlPr>
              </m:sub>
            </m:sSub>
          </m:fName>
          <m:e>
            <m:r>
              <w:rPr>
                <w:rFonts w:ascii="Cambria Math" w:hAnsi="Cambria Math" w:cs="Arial"/>
                <w:sz w:val="24"/>
              </w:rPr>
              <m:t>(p)</m:t>
            </m:r>
          </m:e>
        </m:func>
      </m:oMath>
      <w:r w:rsidRPr="00DA4C96">
        <w:rPr>
          <w:rFonts w:ascii="Arial" w:hAnsi="Arial" w:cs="Arial"/>
          <w:sz w:val="24"/>
        </w:rPr>
        <w:t xml:space="preserve"> for the epigenome-wide association in 437,722 </w:t>
      </w:r>
      <w:proofErr w:type="spellStart"/>
      <w:r w:rsidRPr="00DA4C96">
        <w:rPr>
          <w:rFonts w:ascii="Arial" w:hAnsi="Arial" w:cs="Arial"/>
          <w:sz w:val="24"/>
        </w:rPr>
        <w:t>CpGs</w:t>
      </w:r>
      <w:proofErr w:type="spellEnd"/>
      <w:r w:rsidRPr="00DA4C96">
        <w:rPr>
          <w:rFonts w:ascii="Arial" w:hAnsi="Arial" w:cs="Arial"/>
          <w:sz w:val="24"/>
        </w:rPr>
        <w:t xml:space="preserve"> among the 580 males in the discovery sample set. The red line represents the threshold for Bonferroni-corrected p-value. The blue line represents the threshold for </w:t>
      </w:r>
      <w:proofErr w:type="spellStart"/>
      <w:r w:rsidRPr="00DA4C96">
        <w:rPr>
          <w:rFonts w:ascii="Arial" w:eastAsia="SimSun" w:hAnsi="Arial" w:cs="Arial"/>
          <w:sz w:val="24"/>
        </w:rPr>
        <w:t>Benjamini</w:t>
      </w:r>
      <w:proofErr w:type="spellEnd"/>
      <w:r w:rsidRPr="00DA4C96">
        <w:rPr>
          <w:rFonts w:ascii="Arial" w:eastAsia="SimSun" w:hAnsi="Arial" w:cs="Arial"/>
          <w:sz w:val="24"/>
        </w:rPr>
        <w:t>–Hochberg</w:t>
      </w:r>
      <w:r w:rsidRPr="00DA4C96">
        <w:rPr>
          <w:rFonts w:ascii="Arial" w:hAnsi="Arial" w:cs="Arial"/>
          <w:sz w:val="24"/>
        </w:rPr>
        <w:t xml:space="preserve"> false discovery rate (FDR)-corrected p-value; </w:t>
      </w:r>
      <w:r w:rsidRPr="00DA4C96">
        <w:rPr>
          <w:rFonts w:ascii="Arial" w:hAnsi="Arial" w:cs="Arial"/>
          <w:b/>
          <w:sz w:val="24"/>
        </w:rPr>
        <w:t>b.</w:t>
      </w:r>
      <w:r w:rsidRPr="00DA4C96">
        <w:rPr>
          <w:rFonts w:ascii="Arial" w:hAnsi="Arial" w:cs="Arial"/>
          <w:sz w:val="24"/>
        </w:rPr>
        <w:t xml:space="preserve"> QQ plot for association at all 437,722 </w:t>
      </w:r>
      <w:proofErr w:type="spellStart"/>
      <w:r w:rsidRPr="00DA4C96">
        <w:rPr>
          <w:rFonts w:ascii="Arial" w:hAnsi="Arial" w:cs="Arial"/>
          <w:sz w:val="24"/>
        </w:rPr>
        <w:t>CpGs</w:t>
      </w:r>
      <w:proofErr w:type="spellEnd"/>
      <w:r w:rsidRPr="00DA4C96">
        <w:rPr>
          <w:rFonts w:ascii="Arial" w:hAnsi="Arial" w:cs="Arial"/>
          <w:sz w:val="24"/>
        </w:rPr>
        <w:t xml:space="preserve">. </w:t>
      </w:r>
      <m:oMath>
        <m:r>
          <w:rPr>
            <w:rFonts w:ascii="Cambria Math" w:hAnsi="Cambria Math" w:cs="Arial"/>
            <w:sz w:val="24"/>
          </w:rPr>
          <m:t>λ=1.086</m:t>
        </m:r>
      </m:oMath>
      <w:r w:rsidRPr="00DA4C96">
        <w:rPr>
          <w:rFonts w:ascii="Arial" w:hAnsi="Arial" w:cs="Arial"/>
          <w:sz w:val="24"/>
        </w:rPr>
        <w:t xml:space="preserve"> in the discovery epigenome-wide association analysis.</w:t>
      </w:r>
    </w:p>
    <w:p w14:paraId="4AA3AE59" w14:textId="1ACD365E" w:rsidR="00CD196B" w:rsidRDefault="00CD196B" w:rsidP="00CD196B">
      <w:pPr>
        <w:spacing w:line="480" w:lineRule="auto"/>
        <w:jc w:val="center"/>
        <w:rPr>
          <w:rFonts w:ascii="Arial" w:hAnsi="Arial" w:cs="Arial"/>
          <w:sz w:val="24"/>
        </w:rPr>
      </w:pPr>
      <w:r>
        <w:rPr>
          <w:rFonts w:ascii="Arial" w:hAnsi="Arial" w:cs="Arial"/>
          <w:noProof/>
          <w:sz w:val="24"/>
        </w:rPr>
        <w:drawing>
          <wp:inline distT="0" distB="0" distL="0" distR="0" wp14:anchorId="4DAB6454" wp14:editId="20504417">
            <wp:extent cx="5943600" cy="1981200"/>
            <wp:effectExtent l="0" t="0" r="0" b="0"/>
            <wp:docPr id="3" name="Picture 3" descr="A close up of a device&#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lementary Fig. S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1981200"/>
                    </a:xfrm>
                    <a:prstGeom prst="rect">
                      <a:avLst/>
                    </a:prstGeom>
                  </pic:spPr>
                </pic:pic>
              </a:graphicData>
            </a:graphic>
          </wp:inline>
        </w:drawing>
      </w:r>
    </w:p>
    <w:p w14:paraId="34512013" w14:textId="77777777" w:rsidR="00CD196B" w:rsidRDefault="00CD196B">
      <w:pPr>
        <w:rPr>
          <w:rFonts w:ascii="Arial" w:hAnsi="Arial" w:cs="Arial"/>
          <w:b/>
          <w:sz w:val="24"/>
        </w:rPr>
      </w:pPr>
      <w:r>
        <w:rPr>
          <w:rFonts w:ascii="Arial" w:hAnsi="Arial" w:cs="Arial"/>
          <w:b/>
          <w:sz w:val="24"/>
        </w:rPr>
        <w:br w:type="page"/>
      </w:r>
    </w:p>
    <w:p w14:paraId="6B65F3EF" w14:textId="274854EB" w:rsidR="00720CF5" w:rsidRDefault="00720CF5" w:rsidP="00720CF5">
      <w:pPr>
        <w:spacing w:line="480" w:lineRule="auto"/>
        <w:rPr>
          <w:rFonts w:ascii="Arial" w:hAnsi="Arial" w:cs="Arial"/>
          <w:sz w:val="24"/>
        </w:rPr>
      </w:pPr>
      <w:bookmarkStart w:id="13" w:name="_Toc29565159"/>
      <w:r w:rsidRPr="008C1FA4">
        <w:rPr>
          <w:rStyle w:val="Heading1Char"/>
          <w:rFonts w:ascii="Arial" w:hAnsi="Arial" w:cs="Arial"/>
          <w:b/>
          <w:color w:val="auto"/>
          <w:sz w:val="24"/>
          <w:szCs w:val="24"/>
        </w:rPr>
        <w:lastRenderedPageBreak/>
        <w:t xml:space="preserve">Supplementary Fig. S4. </w:t>
      </w:r>
      <w:r w:rsidRPr="008C1FA4">
        <w:rPr>
          <w:rStyle w:val="Heading1Char"/>
          <w:rFonts w:ascii="Arial" w:hAnsi="Arial" w:cs="Arial"/>
          <w:color w:val="auto"/>
          <w:sz w:val="24"/>
          <w:szCs w:val="24"/>
        </w:rPr>
        <w:t>Manhattan plot and quantile-quantile (QQ) plot for the replication set of Cohort 1</w:t>
      </w:r>
      <w:bookmarkEnd w:id="13"/>
      <w:r w:rsidRPr="00DA4C96">
        <w:rPr>
          <w:rFonts w:ascii="Arial" w:hAnsi="Arial" w:cs="Arial"/>
          <w:sz w:val="24"/>
        </w:rPr>
        <w:t xml:space="preserve">. </w:t>
      </w:r>
      <w:r w:rsidRPr="00DA4C96">
        <w:rPr>
          <w:rFonts w:ascii="Arial" w:hAnsi="Arial" w:cs="Arial"/>
          <w:b/>
          <w:sz w:val="24"/>
        </w:rPr>
        <w:t>a.</w:t>
      </w:r>
      <w:r w:rsidRPr="00DA4C96">
        <w:rPr>
          <w:rFonts w:ascii="Arial" w:hAnsi="Arial" w:cs="Arial"/>
          <w:sz w:val="24"/>
        </w:rPr>
        <w:t xml:space="preserve"> Manhattan plot of the chromosomal locations of </w:t>
      </w:r>
      <m:oMath>
        <m:r>
          <w:rPr>
            <w:rFonts w:ascii="Cambria Math" w:hAnsi="Cambria Math" w:cs="Arial"/>
            <w:sz w:val="24"/>
          </w:rPr>
          <m:t>-</m:t>
        </m:r>
        <m:func>
          <m:funcPr>
            <m:ctrlPr>
              <w:rPr>
                <w:rFonts w:ascii="Cambria Math" w:hAnsi="Cambria Math" w:cs="Arial"/>
                <w:i/>
                <w:sz w:val="24"/>
              </w:rPr>
            </m:ctrlPr>
          </m:funcPr>
          <m:fName>
            <m:sSub>
              <m:sSubPr>
                <m:ctrlPr>
                  <w:rPr>
                    <w:rFonts w:ascii="Cambria Math" w:hAnsi="Cambria Math" w:cs="Arial"/>
                    <w:i/>
                    <w:sz w:val="24"/>
                  </w:rPr>
                </m:ctrlPr>
              </m:sSubPr>
              <m:e>
                <m:r>
                  <m:rPr>
                    <m:sty m:val="p"/>
                  </m:rPr>
                  <w:rPr>
                    <w:rFonts w:ascii="Cambria Math" w:hAnsi="Cambria Math" w:cs="Arial"/>
                    <w:sz w:val="24"/>
                  </w:rPr>
                  <m:t>log</m:t>
                </m:r>
              </m:e>
              <m:sub>
                <m:r>
                  <w:rPr>
                    <w:rFonts w:ascii="Cambria Math" w:hAnsi="Cambria Math" w:cs="Arial"/>
                    <w:sz w:val="24"/>
                  </w:rPr>
                  <m:t>10</m:t>
                </m:r>
                <m:ctrlPr>
                  <w:rPr>
                    <w:rFonts w:ascii="Cambria Math" w:hAnsi="Cambria Math" w:cs="Arial"/>
                    <w:sz w:val="24"/>
                  </w:rPr>
                </m:ctrlPr>
              </m:sub>
            </m:sSub>
          </m:fName>
          <m:e>
            <m:r>
              <w:rPr>
                <w:rFonts w:ascii="Cambria Math" w:hAnsi="Cambria Math" w:cs="Arial"/>
                <w:sz w:val="24"/>
              </w:rPr>
              <m:t>(p)</m:t>
            </m:r>
          </m:e>
        </m:func>
      </m:oMath>
      <w:r w:rsidRPr="00DA4C96">
        <w:rPr>
          <w:rFonts w:ascii="Arial" w:hAnsi="Arial" w:cs="Arial"/>
          <w:sz w:val="24"/>
        </w:rPr>
        <w:t xml:space="preserve"> for the epigenome-wide association in 846,604 CpGs among the 467 males in the replication sample set. The red line represents the threshold for Bonferroni-corrected p-value. The blue line represents the threshold for </w:t>
      </w:r>
      <w:proofErr w:type="spellStart"/>
      <w:r w:rsidRPr="00DA4C96">
        <w:rPr>
          <w:rFonts w:ascii="Arial" w:eastAsia="SimSun" w:hAnsi="Arial" w:cs="Arial"/>
          <w:sz w:val="24"/>
        </w:rPr>
        <w:t>Benjamini</w:t>
      </w:r>
      <w:proofErr w:type="spellEnd"/>
      <w:r w:rsidRPr="00DA4C96">
        <w:rPr>
          <w:rFonts w:ascii="Arial" w:eastAsia="SimSun" w:hAnsi="Arial" w:cs="Arial"/>
          <w:sz w:val="24"/>
        </w:rPr>
        <w:t>–Hochberg</w:t>
      </w:r>
      <w:r w:rsidRPr="00DA4C96">
        <w:rPr>
          <w:rFonts w:ascii="Arial" w:hAnsi="Arial" w:cs="Arial"/>
          <w:sz w:val="24"/>
        </w:rPr>
        <w:t xml:space="preserve"> false discovery rate (FDR)-corrected p-value; </w:t>
      </w:r>
      <w:r w:rsidRPr="00DA4C96">
        <w:rPr>
          <w:rFonts w:ascii="Arial" w:hAnsi="Arial" w:cs="Arial"/>
          <w:b/>
          <w:sz w:val="24"/>
        </w:rPr>
        <w:t>b.</w:t>
      </w:r>
      <w:r w:rsidRPr="00DA4C96">
        <w:rPr>
          <w:rFonts w:ascii="Arial" w:hAnsi="Arial" w:cs="Arial"/>
          <w:sz w:val="24"/>
        </w:rPr>
        <w:t xml:space="preserve"> QQ plot for the association at all 846,604 </w:t>
      </w:r>
      <w:proofErr w:type="spellStart"/>
      <w:r w:rsidRPr="00DA4C96">
        <w:rPr>
          <w:rFonts w:ascii="Arial" w:hAnsi="Arial" w:cs="Arial"/>
          <w:sz w:val="24"/>
        </w:rPr>
        <w:t>CpGs</w:t>
      </w:r>
      <w:proofErr w:type="spellEnd"/>
      <w:r w:rsidRPr="00DA4C96">
        <w:rPr>
          <w:rFonts w:ascii="Arial" w:hAnsi="Arial" w:cs="Arial"/>
          <w:sz w:val="24"/>
        </w:rPr>
        <w:t xml:space="preserve">. </w:t>
      </w:r>
      <m:oMath>
        <m:r>
          <w:rPr>
            <w:rFonts w:ascii="Cambria Math" w:hAnsi="Cambria Math" w:cs="Arial"/>
            <w:sz w:val="24"/>
          </w:rPr>
          <m:t>λ=1.102</m:t>
        </m:r>
      </m:oMath>
      <w:r w:rsidRPr="00DA4C96">
        <w:rPr>
          <w:rFonts w:ascii="Arial" w:hAnsi="Arial" w:cs="Arial"/>
          <w:sz w:val="24"/>
        </w:rPr>
        <w:t xml:space="preserve"> in the replication epigenome-wide association analysis.</w:t>
      </w:r>
    </w:p>
    <w:p w14:paraId="1CEE70F3" w14:textId="157A5F32" w:rsidR="00CD196B" w:rsidRPr="00DA4C96" w:rsidRDefault="00CD196B" w:rsidP="00CD196B">
      <w:pPr>
        <w:spacing w:line="480" w:lineRule="auto"/>
        <w:jc w:val="center"/>
        <w:rPr>
          <w:rFonts w:ascii="Arial" w:hAnsi="Arial" w:cs="Arial"/>
          <w:sz w:val="24"/>
        </w:rPr>
      </w:pPr>
      <w:r>
        <w:rPr>
          <w:rFonts w:ascii="Arial" w:hAnsi="Arial" w:cs="Arial"/>
          <w:noProof/>
          <w:sz w:val="24"/>
        </w:rPr>
        <w:drawing>
          <wp:inline distT="0" distB="0" distL="0" distR="0" wp14:anchorId="12A2B385" wp14:editId="256F544E">
            <wp:extent cx="5943600" cy="1981200"/>
            <wp:effectExtent l="0" t="0" r="0" b="0"/>
            <wp:docPr id="4" name="Picture 4" descr="A screenshot of a cell phone&#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plementary Fig. S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1981200"/>
                    </a:xfrm>
                    <a:prstGeom prst="rect">
                      <a:avLst/>
                    </a:prstGeom>
                  </pic:spPr>
                </pic:pic>
              </a:graphicData>
            </a:graphic>
          </wp:inline>
        </w:drawing>
      </w:r>
    </w:p>
    <w:p w14:paraId="561DC617" w14:textId="77777777" w:rsidR="00CD196B" w:rsidRDefault="00CD196B">
      <w:pPr>
        <w:rPr>
          <w:rFonts w:ascii="Arial" w:hAnsi="Arial" w:cs="Arial"/>
          <w:b/>
          <w:sz w:val="24"/>
        </w:rPr>
      </w:pPr>
      <w:r>
        <w:rPr>
          <w:rFonts w:ascii="Arial" w:hAnsi="Arial" w:cs="Arial"/>
          <w:b/>
          <w:sz w:val="24"/>
        </w:rPr>
        <w:br w:type="page"/>
      </w:r>
    </w:p>
    <w:p w14:paraId="414C0D9D" w14:textId="6A0D45EE" w:rsidR="00720CF5" w:rsidRDefault="00720CF5" w:rsidP="00720CF5">
      <w:pPr>
        <w:spacing w:line="480" w:lineRule="auto"/>
        <w:rPr>
          <w:rFonts w:ascii="Arial" w:hAnsi="Arial" w:cs="Arial"/>
          <w:sz w:val="24"/>
          <w:szCs w:val="24"/>
        </w:rPr>
      </w:pPr>
      <w:bookmarkStart w:id="14" w:name="_Toc29565160"/>
      <w:r w:rsidRPr="00774D28">
        <w:rPr>
          <w:rStyle w:val="Heading1Char"/>
          <w:rFonts w:ascii="Arial" w:hAnsi="Arial" w:cs="Arial"/>
          <w:b/>
          <w:color w:val="auto"/>
          <w:sz w:val="24"/>
          <w:szCs w:val="24"/>
        </w:rPr>
        <w:lastRenderedPageBreak/>
        <w:t xml:space="preserve">Supplementary Fig. S5. </w:t>
      </w:r>
      <w:r w:rsidRPr="00774D28">
        <w:rPr>
          <w:rStyle w:val="Heading1Char"/>
          <w:rFonts w:ascii="Arial" w:hAnsi="Arial" w:cs="Arial"/>
          <w:color w:val="auto"/>
          <w:sz w:val="24"/>
          <w:szCs w:val="24"/>
        </w:rPr>
        <w:t>Quantile-Quantile (QQ) plot for</w:t>
      </w:r>
      <w:r w:rsidR="0015584C" w:rsidRPr="00774D28">
        <w:rPr>
          <w:rStyle w:val="Heading1Char"/>
          <w:rFonts w:ascii="Arial" w:hAnsi="Arial" w:cs="Arial"/>
          <w:color w:val="auto"/>
          <w:sz w:val="24"/>
          <w:szCs w:val="24"/>
        </w:rPr>
        <w:t xml:space="preserve"> meta-analysis and combined analysis</w:t>
      </w:r>
      <w:bookmarkEnd w:id="14"/>
      <w:r w:rsidR="0015584C">
        <w:rPr>
          <w:rFonts w:ascii="Arial" w:hAnsi="Arial" w:cs="Arial"/>
          <w:sz w:val="24"/>
          <w:szCs w:val="24"/>
        </w:rPr>
        <w:t>.</w:t>
      </w:r>
      <w:r w:rsidRPr="00DA4C96">
        <w:rPr>
          <w:rFonts w:ascii="Arial" w:hAnsi="Arial" w:cs="Arial"/>
          <w:sz w:val="24"/>
          <w:szCs w:val="24"/>
        </w:rPr>
        <w:t xml:space="preserve"> </w:t>
      </w:r>
      <w:r w:rsidRPr="00DA4C96">
        <w:rPr>
          <w:rFonts w:ascii="Arial" w:hAnsi="Arial" w:cs="Arial"/>
          <w:b/>
          <w:sz w:val="24"/>
          <w:szCs w:val="24"/>
        </w:rPr>
        <w:t>a</w:t>
      </w:r>
      <w:r w:rsidRPr="00DA4C96">
        <w:rPr>
          <w:rFonts w:ascii="Arial" w:hAnsi="Arial" w:cs="Arial"/>
          <w:sz w:val="24"/>
          <w:szCs w:val="24"/>
        </w:rPr>
        <w:t xml:space="preserve">. </w:t>
      </w:r>
      <w:r w:rsidR="0015584C">
        <w:rPr>
          <w:rFonts w:ascii="Arial" w:hAnsi="Arial" w:cs="Arial"/>
          <w:sz w:val="24"/>
          <w:szCs w:val="24"/>
        </w:rPr>
        <w:t xml:space="preserve">QQ plot for </w:t>
      </w:r>
      <w:r w:rsidRPr="00DA4C96">
        <w:rPr>
          <w:rFonts w:ascii="Arial" w:hAnsi="Arial" w:cs="Arial"/>
          <w:sz w:val="24"/>
          <w:szCs w:val="24"/>
        </w:rPr>
        <w:t xml:space="preserve">meta-analysis of </w:t>
      </w:r>
      <w:r w:rsidRPr="00DA4C96">
        <w:rPr>
          <w:rFonts w:ascii="Arial" w:hAnsi="Arial" w:cs="Arial"/>
          <w:sz w:val="24"/>
        </w:rPr>
        <w:t>epigenome-wide association studies (</w:t>
      </w:r>
      <w:r w:rsidRPr="00DA4C96">
        <w:rPr>
          <w:rFonts w:ascii="Arial" w:hAnsi="Arial" w:cs="Arial"/>
          <w:sz w:val="24"/>
          <w:szCs w:val="24"/>
        </w:rPr>
        <w:t xml:space="preserve">EWAS) (λ=1.130); </w:t>
      </w:r>
      <w:r w:rsidRPr="00DA4C96">
        <w:rPr>
          <w:rFonts w:ascii="Arial" w:hAnsi="Arial" w:cs="Arial"/>
          <w:b/>
          <w:sz w:val="24"/>
          <w:szCs w:val="24"/>
        </w:rPr>
        <w:t>b</w:t>
      </w:r>
      <w:r w:rsidRPr="00DA4C96">
        <w:rPr>
          <w:rFonts w:ascii="Arial" w:hAnsi="Arial" w:cs="Arial"/>
          <w:sz w:val="24"/>
          <w:szCs w:val="24"/>
        </w:rPr>
        <w:t xml:space="preserve">. </w:t>
      </w:r>
      <w:r w:rsidR="0015584C">
        <w:rPr>
          <w:rFonts w:ascii="Arial" w:hAnsi="Arial" w:cs="Arial"/>
          <w:sz w:val="24"/>
          <w:szCs w:val="24"/>
        </w:rPr>
        <w:t xml:space="preserve">QQ plot for </w:t>
      </w:r>
      <w:r w:rsidRPr="00DA4C96">
        <w:rPr>
          <w:rFonts w:ascii="Arial" w:hAnsi="Arial" w:cs="Arial"/>
          <w:sz w:val="24"/>
          <w:szCs w:val="24"/>
        </w:rPr>
        <w:t xml:space="preserve">combined analysis (EWAS conducted </w:t>
      </w:r>
      <w:r>
        <w:rPr>
          <w:rFonts w:ascii="Arial" w:hAnsi="Arial" w:cs="Arial"/>
          <w:sz w:val="24"/>
          <w:szCs w:val="24"/>
        </w:rPr>
        <w:t>by</w:t>
      </w:r>
      <w:r w:rsidRPr="00DA4C96">
        <w:rPr>
          <w:rFonts w:ascii="Arial" w:hAnsi="Arial" w:cs="Arial"/>
          <w:sz w:val="24"/>
          <w:szCs w:val="24"/>
        </w:rPr>
        <w:t xml:space="preserve"> combining the discovery and replication samples) (λ=1.442).</w:t>
      </w:r>
    </w:p>
    <w:p w14:paraId="3173F832" w14:textId="6D314FDD" w:rsidR="00CD196B" w:rsidRPr="00DA4C96" w:rsidRDefault="00CD196B" w:rsidP="00CD196B">
      <w:pPr>
        <w:spacing w:line="480" w:lineRule="auto"/>
        <w:jc w:val="center"/>
        <w:rPr>
          <w:rFonts w:ascii="Arial" w:hAnsi="Arial" w:cs="Arial"/>
          <w:sz w:val="24"/>
        </w:rPr>
      </w:pPr>
      <w:r>
        <w:rPr>
          <w:rFonts w:ascii="Arial" w:hAnsi="Arial" w:cs="Arial"/>
          <w:noProof/>
          <w:sz w:val="24"/>
        </w:rPr>
        <w:drawing>
          <wp:inline distT="0" distB="0" distL="0" distR="0" wp14:anchorId="17D1D456" wp14:editId="2335E8FA">
            <wp:extent cx="5943600" cy="2971800"/>
            <wp:effectExtent l="0" t="0" r="0" b="0"/>
            <wp:docPr id="5" name="Picture 5" descr="A close up of a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lementary Fig. S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78F1D63A" w14:textId="77777777" w:rsidR="00CD196B" w:rsidRDefault="00CD196B">
      <w:pPr>
        <w:rPr>
          <w:rFonts w:ascii="Arial" w:hAnsi="Arial" w:cs="Arial"/>
          <w:b/>
          <w:sz w:val="24"/>
        </w:rPr>
      </w:pPr>
      <w:r>
        <w:rPr>
          <w:rFonts w:ascii="Arial" w:hAnsi="Arial" w:cs="Arial"/>
          <w:b/>
          <w:sz w:val="24"/>
        </w:rPr>
        <w:br w:type="page"/>
      </w:r>
    </w:p>
    <w:p w14:paraId="1DB30832" w14:textId="70B45AE4" w:rsidR="00720CF5" w:rsidRDefault="00720CF5" w:rsidP="00720CF5">
      <w:pPr>
        <w:spacing w:line="480" w:lineRule="auto"/>
        <w:rPr>
          <w:rFonts w:ascii="Arial" w:hAnsi="Arial" w:cs="Arial"/>
          <w:sz w:val="24"/>
        </w:rPr>
      </w:pPr>
      <w:bookmarkStart w:id="15" w:name="_Toc29565161"/>
      <w:r w:rsidRPr="006F215F">
        <w:rPr>
          <w:rStyle w:val="Heading1Char"/>
          <w:rFonts w:ascii="Arial" w:hAnsi="Arial" w:cs="Arial"/>
          <w:b/>
          <w:color w:val="auto"/>
          <w:sz w:val="24"/>
          <w:szCs w:val="24"/>
        </w:rPr>
        <w:lastRenderedPageBreak/>
        <w:t>Supplementary Fig. S6.</w:t>
      </w:r>
      <w:r w:rsidRPr="006F215F">
        <w:rPr>
          <w:rStyle w:val="Heading1Char"/>
          <w:rFonts w:ascii="Arial" w:hAnsi="Arial" w:cs="Arial"/>
          <w:color w:val="auto"/>
          <w:sz w:val="24"/>
          <w:szCs w:val="24"/>
        </w:rPr>
        <w:t xml:space="preserve"> Receiver Operating Characteristic (ROC) curves of </w:t>
      </w:r>
      <w:proofErr w:type="spellStart"/>
      <w:r w:rsidRPr="006F215F">
        <w:rPr>
          <w:rStyle w:val="Heading1Char"/>
          <w:rFonts w:ascii="Arial" w:hAnsi="Arial" w:cs="Arial"/>
          <w:color w:val="auto"/>
          <w:sz w:val="24"/>
          <w:szCs w:val="24"/>
        </w:rPr>
        <w:t>Phosphatidylethanol</w:t>
      </w:r>
      <w:proofErr w:type="spellEnd"/>
      <w:r w:rsidRPr="006F215F">
        <w:rPr>
          <w:rStyle w:val="Heading1Char"/>
          <w:rFonts w:ascii="Arial" w:hAnsi="Arial" w:cs="Arial"/>
          <w:color w:val="auto"/>
          <w:sz w:val="24"/>
          <w:szCs w:val="24"/>
        </w:rPr>
        <w:t xml:space="preserve"> (</w:t>
      </w:r>
      <w:proofErr w:type="spellStart"/>
      <w:r w:rsidRPr="006F215F">
        <w:rPr>
          <w:rStyle w:val="Heading1Char"/>
          <w:rFonts w:ascii="Arial" w:hAnsi="Arial" w:cs="Arial"/>
          <w:color w:val="auto"/>
          <w:sz w:val="24"/>
          <w:szCs w:val="24"/>
        </w:rPr>
        <w:t>PEth</w:t>
      </w:r>
      <w:proofErr w:type="spellEnd"/>
      <w:r w:rsidRPr="006F215F">
        <w:rPr>
          <w:rStyle w:val="Heading1Char"/>
          <w:rFonts w:ascii="Arial" w:hAnsi="Arial" w:cs="Arial"/>
          <w:color w:val="auto"/>
          <w:sz w:val="24"/>
          <w:szCs w:val="24"/>
        </w:rPr>
        <w:t>) with and without DNA methylation for predicting Hazardous Alcohol Drinking (HAD)</w:t>
      </w:r>
      <w:bookmarkEnd w:id="15"/>
      <w:r w:rsidRPr="00DA4C96">
        <w:rPr>
          <w:rFonts w:ascii="Arial" w:hAnsi="Arial" w:cs="Arial"/>
          <w:sz w:val="24"/>
        </w:rPr>
        <w:t xml:space="preserve">. ROC curve for predicting HAD by </w:t>
      </w:r>
      <w:proofErr w:type="spellStart"/>
      <w:r w:rsidRPr="00DA4C96">
        <w:rPr>
          <w:rFonts w:ascii="Arial" w:hAnsi="Arial" w:cs="Arial"/>
          <w:sz w:val="24"/>
        </w:rPr>
        <w:t>PEth</w:t>
      </w:r>
      <w:proofErr w:type="spellEnd"/>
      <w:r w:rsidRPr="00DA4C96">
        <w:rPr>
          <w:rFonts w:ascii="Arial" w:hAnsi="Arial" w:cs="Arial"/>
          <w:sz w:val="24"/>
        </w:rPr>
        <w:t xml:space="preserve"> alone, </w:t>
      </w:r>
      <w:proofErr w:type="spellStart"/>
      <w:r w:rsidRPr="00DA4C96">
        <w:rPr>
          <w:rFonts w:ascii="Arial" w:hAnsi="Arial" w:cs="Arial"/>
          <w:sz w:val="24"/>
        </w:rPr>
        <w:t>PEth</w:t>
      </w:r>
      <w:proofErr w:type="spellEnd"/>
      <w:r w:rsidRPr="00DA4C96">
        <w:rPr>
          <w:rFonts w:ascii="Arial" w:hAnsi="Arial" w:cs="Arial"/>
          <w:sz w:val="24"/>
        </w:rPr>
        <w:t xml:space="preserve"> with 12 </w:t>
      </w:r>
      <w:proofErr w:type="spellStart"/>
      <w:r w:rsidRPr="00DA4C96">
        <w:rPr>
          <w:rFonts w:ascii="Arial" w:hAnsi="Arial" w:cs="Arial"/>
          <w:sz w:val="24"/>
        </w:rPr>
        <w:t>CpGs</w:t>
      </w:r>
      <w:proofErr w:type="spellEnd"/>
      <w:r w:rsidRPr="00DA4C96">
        <w:rPr>
          <w:rFonts w:ascii="Arial" w:hAnsi="Arial" w:cs="Arial"/>
          <w:sz w:val="24"/>
        </w:rPr>
        <w:t xml:space="preserve"> (Bonferroni corrected p-value less than 5.00E-02), and </w:t>
      </w:r>
      <w:proofErr w:type="spellStart"/>
      <w:r w:rsidRPr="00DA4C96">
        <w:rPr>
          <w:rFonts w:ascii="Arial" w:hAnsi="Arial" w:cs="Arial"/>
          <w:sz w:val="24"/>
        </w:rPr>
        <w:t>PEth</w:t>
      </w:r>
      <w:proofErr w:type="spellEnd"/>
      <w:r w:rsidRPr="00DA4C96">
        <w:rPr>
          <w:rFonts w:ascii="Arial" w:hAnsi="Arial" w:cs="Arial"/>
          <w:sz w:val="24"/>
        </w:rPr>
        <w:t xml:space="preserve"> with 83 </w:t>
      </w:r>
      <w:proofErr w:type="spellStart"/>
      <w:r w:rsidRPr="00DA4C96">
        <w:rPr>
          <w:rFonts w:ascii="Arial" w:hAnsi="Arial" w:cs="Arial"/>
          <w:sz w:val="24"/>
        </w:rPr>
        <w:t>CpGs</w:t>
      </w:r>
      <w:proofErr w:type="spellEnd"/>
      <w:r w:rsidRPr="00DA4C96">
        <w:rPr>
          <w:rFonts w:ascii="Arial" w:hAnsi="Arial" w:cs="Arial"/>
          <w:sz w:val="24"/>
        </w:rPr>
        <w:t xml:space="preserve"> (</w:t>
      </w:r>
      <w:proofErr w:type="spellStart"/>
      <w:r w:rsidRPr="00DA4C96">
        <w:rPr>
          <w:rFonts w:ascii="Arial" w:eastAsia="SimSun" w:hAnsi="Arial" w:cs="Arial"/>
          <w:sz w:val="24"/>
        </w:rPr>
        <w:t>Benjamini</w:t>
      </w:r>
      <w:proofErr w:type="spellEnd"/>
      <w:r w:rsidRPr="00DA4C96">
        <w:rPr>
          <w:rFonts w:ascii="Arial" w:eastAsia="SimSun" w:hAnsi="Arial" w:cs="Arial"/>
          <w:sz w:val="24"/>
        </w:rPr>
        <w:t>–Hochberg</w:t>
      </w:r>
      <w:r w:rsidRPr="00DA4C96">
        <w:rPr>
          <w:rFonts w:ascii="Arial" w:hAnsi="Arial" w:cs="Arial"/>
          <w:sz w:val="24"/>
        </w:rPr>
        <w:t xml:space="preserve"> false discovery rate (FDR)-corrected p-value less than 5.00E-02) for samples in Cohort 1.</w:t>
      </w:r>
    </w:p>
    <w:p w14:paraId="520FC55A" w14:textId="6C882A93" w:rsidR="00CD196B" w:rsidRDefault="00CD196B" w:rsidP="00CD196B">
      <w:pPr>
        <w:spacing w:line="480" w:lineRule="auto"/>
        <w:jc w:val="center"/>
        <w:rPr>
          <w:rFonts w:ascii="Arial" w:hAnsi="Arial" w:cs="Arial"/>
          <w:sz w:val="24"/>
        </w:rPr>
      </w:pPr>
      <w:r>
        <w:rPr>
          <w:rFonts w:ascii="Arial" w:hAnsi="Arial" w:cs="Arial"/>
          <w:noProof/>
          <w:sz w:val="24"/>
        </w:rPr>
        <w:drawing>
          <wp:inline distT="0" distB="0" distL="0" distR="0" wp14:anchorId="3ED63693" wp14:editId="112D9A05">
            <wp:extent cx="5943612" cy="5486411"/>
            <wp:effectExtent l="0" t="0" r="0" b="0"/>
            <wp:docPr id="6" name="Picture 6" descr="A close up of a map&#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plementary Fig. S6.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12" cy="5486411"/>
                    </a:xfrm>
                    <a:prstGeom prst="rect">
                      <a:avLst/>
                    </a:prstGeom>
                  </pic:spPr>
                </pic:pic>
              </a:graphicData>
            </a:graphic>
          </wp:inline>
        </w:drawing>
      </w:r>
    </w:p>
    <w:p w14:paraId="784E1691" w14:textId="1D7A63B9" w:rsidR="00720CF5" w:rsidRDefault="00720CF5" w:rsidP="00720CF5">
      <w:pPr>
        <w:spacing w:line="480" w:lineRule="auto"/>
        <w:rPr>
          <w:rFonts w:ascii="Arial" w:hAnsi="Arial" w:cs="Arial"/>
          <w:sz w:val="24"/>
        </w:rPr>
      </w:pPr>
      <w:bookmarkStart w:id="16" w:name="_Toc29565162"/>
      <w:r w:rsidRPr="004B7732">
        <w:rPr>
          <w:rStyle w:val="Heading1Char"/>
          <w:rFonts w:ascii="Arial" w:hAnsi="Arial" w:cs="Arial"/>
          <w:b/>
          <w:color w:val="auto"/>
          <w:sz w:val="24"/>
          <w:szCs w:val="24"/>
        </w:rPr>
        <w:lastRenderedPageBreak/>
        <w:t>Supplementary Fig. S7.</w:t>
      </w:r>
      <w:r w:rsidRPr="004B7732">
        <w:rPr>
          <w:rStyle w:val="Heading1Char"/>
          <w:rFonts w:ascii="Arial" w:hAnsi="Arial" w:cs="Arial"/>
          <w:color w:val="auto"/>
          <w:sz w:val="24"/>
          <w:szCs w:val="24"/>
        </w:rPr>
        <w:t xml:space="preserve"> Correlation between </w:t>
      </w:r>
      <w:proofErr w:type="spellStart"/>
      <w:r w:rsidRPr="004B7732">
        <w:rPr>
          <w:rStyle w:val="Heading1Char"/>
          <w:rFonts w:ascii="Arial" w:hAnsi="Arial" w:cs="Arial"/>
          <w:color w:val="auto"/>
          <w:sz w:val="24"/>
          <w:szCs w:val="24"/>
        </w:rPr>
        <w:t>PolyGenic</w:t>
      </w:r>
      <w:proofErr w:type="spellEnd"/>
      <w:r w:rsidRPr="004B7732">
        <w:rPr>
          <w:rStyle w:val="Heading1Char"/>
          <w:rFonts w:ascii="Arial" w:hAnsi="Arial" w:cs="Arial"/>
          <w:color w:val="auto"/>
          <w:sz w:val="24"/>
          <w:szCs w:val="24"/>
        </w:rPr>
        <w:t xml:space="preserve"> Methylation Score (PGMS) and alcohol-related phenotypes</w:t>
      </w:r>
      <w:bookmarkEnd w:id="16"/>
      <w:r w:rsidRPr="00DA4C96">
        <w:rPr>
          <w:rFonts w:ascii="Arial" w:hAnsi="Arial" w:cs="Arial"/>
          <w:sz w:val="24"/>
        </w:rPr>
        <w:t>. Here, PGMS was</w:t>
      </w:r>
      <w:r w:rsidRPr="00DA4C96">
        <w:t xml:space="preserve"> </w:t>
      </w:r>
      <w:r w:rsidRPr="00DA4C96">
        <w:rPr>
          <w:rFonts w:ascii="Arial" w:hAnsi="Arial" w:cs="Arial"/>
          <w:sz w:val="24"/>
        </w:rPr>
        <w:t xml:space="preserve">constructed by 83 </w:t>
      </w:r>
      <w:proofErr w:type="spellStart"/>
      <w:r w:rsidRPr="00DA4C96">
        <w:rPr>
          <w:rFonts w:ascii="Arial" w:hAnsi="Arial" w:cs="Arial"/>
          <w:sz w:val="24"/>
        </w:rPr>
        <w:t>Phosphatidylethanol</w:t>
      </w:r>
      <w:proofErr w:type="spellEnd"/>
      <w:r w:rsidRPr="00DA4C96">
        <w:rPr>
          <w:rFonts w:ascii="Arial" w:hAnsi="Arial" w:cs="Arial"/>
          <w:sz w:val="24"/>
        </w:rPr>
        <w:t xml:space="preserve"> (</w:t>
      </w:r>
      <w:proofErr w:type="spellStart"/>
      <w:r w:rsidRPr="00DA4C96">
        <w:rPr>
          <w:rFonts w:ascii="Arial" w:hAnsi="Arial" w:cs="Arial"/>
          <w:sz w:val="24"/>
        </w:rPr>
        <w:t>PEth</w:t>
      </w:r>
      <w:proofErr w:type="spellEnd"/>
      <w:r w:rsidRPr="00DA4C96">
        <w:rPr>
          <w:rFonts w:ascii="Arial" w:hAnsi="Arial" w:cs="Arial"/>
          <w:sz w:val="24"/>
        </w:rPr>
        <w:t xml:space="preserve">)-related </w:t>
      </w:r>
      <w:proofErr w:type="spellStart"/>
      <w:r w:rsidRPr="00DA4C96">
        <w:rPr>
          <w:rFonts w:ascii="Arial" w:hAnsi="Arial" w:cs="Arial"/>
          <w:sz w:val="24"/>
        </w:rPr>
        <w:t>CpGs</w:t>
      </w:r>
      <w:proofErr w:type="spellEnd"/>
      <w:r w:rsidRPr="00DA4C96">
        <w:rPr>
          <w:rFonts w:ascii="Arial" w:hAnsi="Arial" w:cs="Arial"/>
          <w:sz w:val="24"/>
        </w:rPr>
        <w:t xml:space="preserve">. </w:t>
      </w:r>
      <w:r w:rsidRPr="00DA4C96">
        <w:rPr>
          <w:rFonts w:ascii="Arial" w:hAnsi="Arial" w:cs="Arial"/>
          <w:b/>
          <w:sz w:val="24"/>
        </w:rPr>
        <w:t>a.</w:t>
      </w:r>
      <w:r w:rsidRPr="00DA4C96">
        <w:rPr>
          <w:rFonts w:ascii="Arial" w:hAnsi="Arial" w:cs="Arial"/>
          <w:sz w:val="24"/>
        </w:rPr>
        <w:t xml:space="preserve"> Scatterplots of Alcohol Use Disorders Identification Test (AUDIT) score and PGMS; </w:t>
      </w:r>
      <w:r w:rsidRPr="00DA4C96">
        <w:rPr>
          <w:rFonts w:ascii="Arial" w:hAnsi="Arial" w:cs="Arial"/>
          <w:b/>
          <w:sz w:val="24"/>
        </w:rPr>
        <w:t>b.</w:t>
      </w:r>
      <w:r w:rsidRPr="00DA4C96">
        <w:rPr>
          <w:rFonts w:ascii="Arial" w:hAnsi="Arial" w:cs="Arial"/>
          <w:sz w:val="24"/>
        </w:rPr>
        <w:t xml:space="preserve"> Scatterplots of Alcohol Use Disorders Identification Test-Consumption items (AUDIT-C) and PGMS; </w:t>
      </w:r>
      <w:r w:rsidRPr="00DA4C96">
        <w:rPr>
          <w:rFonts w:ascii="Arial" w:hAnsi="Arial" w:cs="Arial"/>
          <w:b/>
          <w:sz w:val="24"/>
        </w:rPr>
        <w:t>c.</w:t>
      </w:r>
      <w:r w:rsidRPr="00DA4C96">
        <w:rPr>
          <w:rFonts w:ascii="Arial" w:hAnsi="Arial" w:cs="Arial"/>
          <w:sz w:val="24"/>
        </w:rPr>
        <w:t xml:space="preserve"> Scatterplots of Alcohol Use Disorders Identification Test-Problem items (AUDIT-P) score and PGMS.</w:t>
      </w:r>
    </w:p>
    <w:p w14:paraId="0D403319" w14:textId="7778BDB7" w:rsidR="00CD196B" w:rsidRPr="00CD196B" w:rsidRDefault="00CD196B" w:rsidP="00CD196B">
      <w:pPr>
        <w:spacing w:line="480" w:lineRule="auto"/>
        <w:jc w:val="center"/>
        <w:rPr>
          <w:rFonts w:ascii="Arial" w:hAnsi="Arial" w:cs="Arial"/>
          <w:sz w:val="24"/>
        </w:rPr>
      </w:pPr>
      <w:r>
        <w:rPr>
          <w:rFonts w:ascii="Arial" w:hAnsi="Arial" w:cs="Arial"/>
          <w:noProof/>
          <w:sz w:val="24"/>
        </w:rPr>
        <w:drawing>
          <wp:inline distT="0" distB="0" distL="0" distR="0" wp14:anchorId="3BB0832E" wp14:editId="2C4323F7">
            <wp:extent cx="5508814" cy="6009669"/>
            <wp:effectExtent l="0" t="0" r="0" b="0"/>
            <wp:docPr id="7" name="Picture 7" descr="A close up of a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upplementary Fig. S7.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33055" cy="6036114"/>
                    </a:xfrm>
                    <a:prstGeom prst="rect">
                      <a:avLst/>
                    </a:prstGeom>
                  </pic:spPr>
                </pic:pic>
              </a:graphicData>
            </a:graphic>
          </wp:inline>
        </w:drawing>
      </w:r>
      <w:r>
        <w:rPr>
          <w:rFonts w:ascii="Arial" w:hAnsi="Arial" w:cs="Arial"/>
          <w:b/>
          <w:sz w:val="24"/>
        </w:rPr>
        <w:br w:type="page"/>
      </w:r>
    </w:p>
    <w:p w14:paraId="66C49F8D" w14:textId="26C78716" w:rsidR="00720CF5" w:rsidRDefault="00720CF5" w:rsidP="00720CF5">
      <w:pPr>
        <w:spacing w:line="480" w:lineRule="auto"/>
        <w:rPr>
          <w:rFonts w:ascii="Arial" w:hAnsi="Arial" w:cs="Arial"/>
          <w:sz w:val="24"/>
        </w:rPr>
      </w:pPr>
      <w:bookmarkStart w:id="17" w:name="_Toc29565163"/>
      <w:r w:rsidRPr="004E2A30">
        <w:rPr>
          <w:rStyle w:val="Heading1Char"/>
          <w:rFonts w:ascii="Arial" w:hAnsi="Arial" w:cs="Arial"/>
          <w:b/>
          <w:color w:val="auto"/>
          <w:sz w:val="24"/>
          <w:szCs w:val="24"/>
        </w:rPr>
        <w:lastRenderedPageBreak/>
        <w:t>Supplementary Fig. S8.</w:t>
      </w:r>
      <w:r w:rsidRPr="004E2A30">
        <w:rPr>
          <w:rStyle w:val="Heading1Char"/>
          <w:rFonts w:ascii="Arial" w:hAnsi="Arial" w:cs="Arial"/>
          <w:color w:val="auto"/>
          <w:sz w:val="24"/>
          <w:szCs w:val="24"/>
        </w:rPr>
        <w:t xml:space="preserve"> Sensitivity test of the preselected CpG set with different cutoff values</w:t>
      </w:r>
      <w:bookmarkEnd w:id="17"/>
      <w:r w:rsidRPr="00DA4C96">
        <w:rPr>
          <w:rFonts w:ascii="Arial" w:hAnsi="Arial" w:cs="Arial"/>
          <w:sz w:val="24"/>
        </w:rPr>
        <w:t xml:space="preserve"> (1E-06, 1E-05, 1E-04, and 1E-03). Red line: the area under the receiver operating characteristic curve (AUC); Blue line: the difference in adjusted </w:t>
      </w:r>
      <m:oMath>
        <m:sSup>
          <m:sSupPr>
            <m:ctrlPr>
              <w:rPr>
                <w:rFonts w:ascii="Cambria Math" w:hAnsi="Cambria Math" w:cs="Arial"/>
                <w:i/>
                <w:iCs/>
                <w:sz w:val="24"/>
              </w:rPr>
            </m:ctrlPr>
          </m:sSupPr>
          <m:e>
            <m:r>
              <w:rPr>
                <w:rFonts w:ascii="Cambria Math" w:hAnsi="Cambria Math" w:cs="Arial"/>
                <w:sz w:val="24"/>
              </w:rPr>
              <m:t>R</m:t>
            </m:r>
          </m:e>
          <m:sup>
            <m:r>
              <w:rPr>
                <w:rFonts w:ascii="Cambria Math" w:hAnsi="Cambria Math" w:cs="Arial"/>
                <w:sz w:val="24"/>
              </w:rPr>
              <m:t>2</m:t>
            </m:r>
          </m:sup>
        </m:sSup>
      </m:oMath>
      <w:r w:rsidRPr="00DA4C96">
        <w:rPr>
          <w:rFonts w:ascii="Arial" w:hAnsi="Arial" w:cs="Arial"/>
          <w:sz w:val="24"/>
        </w:rPr>
        <w:t xml:space="preserve"> between model with predicted variable and model without predicted variable (incremental </w:t>
      </w:r>
      <m:oMath>
        <m:sSup>
          <m:sSupPr>
            <m:ctrlPr>
              <w:rPr>
                <w:rFonts w:ascii="Cambria Math" w:hAnsi="Cambria Math" w:cs="Arial"/>
                <w:i/>
                <w:iCs/>
                <w:sz w:val="24"/>
              </w:rPr>
            </m:ctrlPr>
          </m:sSupPr>
          <m:e>
            <m:r>
              <w:rPr>
                <w:rFonts w:ascii="Cambria Math" w:hAnsi="Cambria Math" w:cs="Arial"/>
                <w:sz w:val="24"/>
              </w:rPr>
              <m:t>R</m:t>
            </m:r>
          </m:e>
          <m:sup>
            <m:r>
              <m:rPr>
                <m:sty m:val="p"/>
              </m:rPr>
              <w:rPr>
                <w:rFonts w:ascii="Cambria Math" w:hAnsi="Cambria Math" w:cs="Arial"/>
                <w:sz w:val="24"/>
              </w:rPr>
              <m:t>2</m:t>
            </m:r>
          </m:sup>
        </m:sSup>
      </m:oMath>
      <w:r w:rsidRPr="00DA4C96">
        <w:rPr>
          <w:rFonts w:ascii="Arial" w:hAnsi="Arial" w:cs="Arial"/>
          <w:sz w:val="24"/>
        </w:rPr>
        <w:t>) using all samples in Cohort 2.</w:t>
      </w:r>
    </w:p>
    <w:p w14:paraId="4F960DFD" w14:textId="7ED2CDF3" w:rsidR="00CD196B" w:rsidRDefault="00CD196B" w:rsidP="00CD196B">
      <w:pPr>
        <w:spacing w:line="480" w:lineRule="auto"/>
        <w:jc w:val="center"/>
        <w:rPr>
          <w:rFonts w:ascii="Arial" w:hAnsi="Arial" w:cs="Arial"/>
          <w:sz w:val="24"/>
        </w:rPr>
      </w:pPr>
      <w:r>
        <w:rPr>
          <w:rFonts w:ascii="Arial" w:hAnsi="Arial" w:cs="Arial"/>
          <w:noProof/>
          <w:sz w:val="24"/>
        </w:rPr>
        <w:drawing>
          <wp:inline distT="0" distB="0" distL="0" distR="0" wp14:anchorId="7833E979" wp14:editId="5BF06A99">
            <wp:extent cx="5943600" cy="2971800"/>
            <wp:effectExtent l="0" t="0" r="0" b="0"/>
            <wp:docPr id="8" name="Picture 8" descr="A close up of a map&#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pplementary Fig. S8.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0D7465D6" w14:textId="77777777" w:rsidR="00CD196B" w:rsidRDefault="00CD196B">
      <w:pPr>
        <w:rPr>
          <w:rFonts w:ascii="Arial" w:hAnsi="Arial" w:cs="Arial"/>
          <w:b/>
          <w:sz w:val="24"/>
        </w:rPr>
      </w:pPr>
      <w:r>
        <w:rPr>
          <w:rFonts w:ascii="Arial" w:hAnsi="Arial" w:cs="Arial"/>
          <w:b/>
          <w:sz w:val="24"/>
        </w:rPr>
        <w:br w:type="page"/>
      </w:r>
    </w:p>
    <w:p w14:paraId="2029CD33" w14:textId="51B75F20" w:rsidR="00720CF5" w:rsidRDefault="00720CF5" w:rsidP="00720CF5">
      <w:pPr>
        <w:spacing w:line="480" w:lineRule="auto"/>
        <w:rPr>
          <w:rFonts w:ascii="Arial" w:hAnsi="Arial" w:cs="Arial"/>
          <w:sz w:val="24"/>
        </w:rPr>
      </w:pPr>
      <w:bookmarkStart w:id="18" w:name="_Toc29565164"/>
      <w:r w:rsidRPr="00F95AEE">
        <w:rPr>
          <w:rStyle w:val="Heading1Char"/>
          <w:rFonts w:ascii="Arial" w:hAnsi="Arial" w:cs="Arial"/>
          <w:b/>
          <w:color w:val="auto"/>
          <w:sz w:val="24"/>
          <w:szCs w:val="24"/>
        </w:rPr>
        <w:lastRenderedPageBreak/>
        <w:t>Supplementary Fig. S9.</w:t>
      </w:r>
      <w:r w:rsidRPr="00F95AEE">
        <w:rPr>
          <w:rStyle w:val="Heading1Char"/>
          <w:rFonts w:ascii="Arial" w:hAnsi="Arial" w:cs="Arial"/>
          <w:color w:val="auto"/>
          <w:sz w:val="24"/>
          <w:szCs w:val="24"/>
        </w:rPr>
        <w:t xml:space="preserve"> Database for Annotation, Visualization and Integrated Discovery (DAVID) pathway analysis for the 143 </w:t>
      </w:r>
      <w:proofErr w:type="spellStart"/>
      <w:r w:rsidRPr="00F95AEE">
        <w:rPr>
          <w:rStyle w:val="Heading1Char"/>
          <w:rFonts w:ascii="Arial" w:hAnsi="Arial" w:cs="Arial"/>
          <w:color w:val="auto"/>
          <w:sz w:val="24"/>
          <w:szCs w:val="24"/>
        </w:rPr>
        <w:t>CpGs</w:t>
      </w:r>
      <w:proofErr w:type="spellEnd"/>
      <w:r w:rsidRPr="00F95AEE">
        <w:rPr>
          <w:rStyle w:val="Heading1Char"/>
          <w:rFonts w:ascii="Arial" w:hAnsi="Arial" w:cs="Arial"/>
          <w:color w:val="auto"/>
          <w:sz w:val="24"/>
          <w:szCs w:val="24"/>
        </w:rPr>
        <w:t xml:space="preserve"> selected by elastic net regularization (ENR) with </w:t>
      </w:r>
      <m:oMath>
        <m:r>
          <w:rPr>
            <w:rStyle w:val="Heading1Char"/>
            <w:rFonts w:ascii="Cambria Math" w:hAnsi="Cambria Math" w:cs="Arial"/>
            <w:color w:val="auto"/>
            <w:sz w:val="24"/>
            <w:szCs w:val="24"/>
          </w:rPr>
          <m:t>p</m:t>
        </m:r>
        <m:r>
          <m:rPr>
            <m:sty m:val="p"/>
          </m:rPr>
          <w:rPr>
            <w:rStyle w:val="Heading1Char"/>
            <w:rFonts w:ascii="Cambria Math" w:hAnsi="Cambria Math" w:cs="Arial"/>
            <w:color w:val="auto"/>
            <w:sz w:val="24"/>
            <w:szCs w:val="24"/>
          </w:rPr>
          <m:t>&lt;</m:t>
        </m:r>
      </m:oMath>
      <w:r w:rsidRPr="00F95AEE">
        <w:rPr>
          <w:rStyle w:val="Heading1Char"/>
          <w:rFonts w:ascii="Arial" w:hAnsi="Arial" w:cs="Arial"/>
          <w:color w:val="auto"/>
          <w:sz w:val="24"/>
          <w:szCs w:val="24"/>
        </w:rPr>
        <w:t>1E-03</w:t>
      </w:r>
      <w:bookmarkEnd w:id="18"/>
      <w:r w:rsidRPr="00DA4C96">
        <w:rPr>
          <w:rFonts w:ascii="Arial" w:hAnsi="Arial" w:cs="Arial"/>
          <w:sz w:val="24"/>
        </w:rPr>
        <w:t>.</w:t>
      </w:r>
    </w:p>
    <w:p w14:paraId="02C9209A" w14:textId="518CBECA" w:rsidR="00B61CD0" w:rsidRPr="00DA4C96" w:rsidRDefault="00B61CD0" w:rsidP="00B61CD0">
      <w:pPr>
        <w:spacing w:line="480" w:lineRule="auto"/>
        <w:jc w:val="center"/>
        <w:rPr>
          <w:rFonts w:ascii="Arial" w:hAnsi="Arial" w:cs="Arial"/>
          <w:sz w:val="24"/>
        </w:rPr>
      </w:pPr>
      <w:r>
        <w:rPr>
          <w:rFonts w:ascii="Arial" w:hAnsi="Arial" w:cs="Arial"/>
          <w:noProof/>
          <w:sz w:val="24"/>
        </w:rPr>
        <w:drawing>
          <wp:inline distT="0" distB="0" distL="0" distR="0" wp14:anchorId="1F802FB7" wp14:editId="7FFEDDAC">
            <wp:extent cx="5943600" cy="4245610"/>
            <wp:effectExtent l="0" t="0" r="0" b="2540"/>
            <wp:docPr id="9" name="Picture 9" descr="A screenshot of a cell phone screen with text&#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upplementary Fig. S9.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4245610"/>
                    </a:xfrm>
                    <a:prstGeom prst="rect">
                      <a:avLst/>
                    </a:prstGeom>
                  </pic:spPr>
                </pic:pic>
              </a:graphicData>
            </a:graphic>
          </wp:inline>
        </w:drawing>
      </w:r>
    </w:p>
    <w:p w14:paraId="45026364" w14:textId="77777777" w:rsidR="00B61CD0" w:rsidRDefault="00B61CD0">
      <w:pPr>
        <w:rPr>
          <w:rFonts w:ascii="Arial" w:hAnsi="Arial" w:cs="Arial"/>
          <w:b/>
          <w:sz w:val="24"/>
        </w:rPr>
      </w:pPr>
      <w:r>
        <w:rPr>
          <w:rFonts w:ascii="Arial" w:hAnsi="Arial" w:cs="Arial"/>
          <w:b/>
          <w:sz w:val="24"/>
        </w:rPr>
        <w:br w:type="page"/>
      </w:r>
    </w:p>
    <w:p w14:paraId="7EB1E35B" w14:textId="07ABD0EB" w:rsidR="00720CF5" w:rsidRDefault="00720CF5" w:rsidP="00720CF5">
      <w:pPr>
        <w:spacing w:line="480" w:lineRule="auto"/>
        <w:rPr>
          <w:rFonts w:ascii="Arial" w:hAnsi="Arial" w:cs="Arial"/>
          <w:sz w:val="24"/>
          <w:szCs w:val="24"/>
        </w:rPr>
      </w:pPr>
      <w:bookmarkStart w:id="19" w:name="_Toc29565165"/>
      <w:r w:rsidRPr="00A67F23">
        <w:rPr>
          <w:rStyle w:val="Heading1Char"/>
          <w:rFonts w:ascii="Arial" w:hAnsi="Arial" w:cs="Arial"/>
          <w:b/>
          <w:color w:val="auto"/>
          <w:sz w:val="24"/>
          <w:szCs w:val="24"/>
        </w:rPr>
        <w:lastRenderedPageBreak/>
        <w:t>Supplementary Fig. S10.</w:t>
      </w:r>
      <w:r w:rsidRPr="00A67F23">
        <w:rPr>
          <w:rStyle w:val="Heading1Char"/>
          <w:rFonts w:ascii="Arial" w:hAnsi="Arial" w:cs="Arial"/>
          <w:color w:val="auto"/>
          <w:sz w:val="24"/>
          <w:szCs w:val="24"/>
        </w:rPr>
        <w:t xml:space="preserve"> Comparison of the identified CpG sets for alcohol consumption between the present study and Liu et al (2018)</w:t>
      </w:r>
      <w:bookmarkEnd w:id="19"/>
      <w:r w:rsidRPr="00DA4C96">
        <w:rPr>
          <w:rFonts w:ascii="Arial" w:hAnsi="Arial" w:cs="Arial"/>
          <w:sz w:val="24"/>
        </w:rPr>
        <w:t xml:space="preserve"> A DNA methylation biomarker of alcohol consumption. </w:t>
      </w:r>
      <w:r w:rsidRPr="00DA4C96">
        <w:rPr>
          <w:rFonts w:ascii="Arial" w:hAnsi="Arial" w:cs="Arial"/>
          <w:i/>
          <w:sz w:val="24"/>
        </w:rPr>
        <w:t>Molecular Psychiatry</w:t>
      </w:r>
      <w:r w:rsidRPr="00DA4C96">
        <w:rPr>
          <w:rFonts w:ascii="Arial" w:hAnsi="Arial" w:cs="Arial"/>
          <w:sz w:val="24"/>
        </w:rPr>
        <w:t xml:space="preserve">, </w:t>
      </w:r>
      <w:r w:rsidRPr="00DA4C96">
        <w:rPr>
          <w:rFonts w:ascii="Arial" w:hAnsi="Arial" w:cs="Arial"/>
          <w:b/>
          <w:sz w:val="24"/>
        </w:rPr>
        <w:t>23 (2)</w:t>
      </w:r>
      <w:r w:rsidRPr="00DA4C96">
        <w:rPr>
          <w:rFonts w:ascii="Arial" w:hAnsi="Arial" w:cs="Arial"/>
          <w:sz w:val="24"/>
        </w:rPr>
        <w:t xml:space="preserve">; 422. ENR: elastic net regularization; EWS: </w:t>
      </w:r>
      <w:r w:rsidRPr="00DA4C96">
        <w:rPr>
          <w:rFonts w:ascii="Arial" w:hAnsi="Arial" w:cs="Arial"/>
          <w:sz w:val="24"/>
          <w:szCs w:val="24"/>
        </w:rPr>
        <w:t xml:space="preserve">epigenome-wide significant; </w:t>
      </w:r>
      <w:r w:rsidRPr="00DA4C96">
        <w:rPr>
          <w:rFonts w:ascii="Arial" w:hAnsi="Arial" w:cs="Arial"/>
          <w:sz w:val="24"/>
        </w:rPr>
        <w:t xml:space="preserve">AA: </w:t>
      </w:r>
      <w:r w:rsidRPr="00DA4C96">
        <w:rPr>
          <w:rFonts w:ascii="Arial" w:hAnsi="Arial" w:cs="Arial"/>
          <w:sz w:val="24"/>
          <w:szCs w:val="24"/>
        </w:rPr>
        <w:t>African Americans; ML: Machine Learning.</w:t>
      </w:r>
    </w:p>
    <w:p w14:paraId="657A75D3" w14:textId="782A7F93" w:rsidR="00B61CD0" w:rsidRPr="00EE1BC8" w:rsidRDefault="00B61CD0" w:rsidP="00B61CD0">
      <w:pPr>
        <w:spacing w:line="480" w:lineRule="auto"/>
        <w:jc w:val="center"/>
        <w:rPr>
          <w:rFonts w:ascii="Arial" w:hAnsi="Arial" w:cs="Arial"/>
          <w:sz w:val="24"/>
        </w:rPr>
      </w:pPr>
      <w:r>
        <w:rPr>
          <w:rFonts w:ascii="Arial" w:hAnsi="Arial" w:cs="Arial"/>
          <w:noProof/>
          <w:sz w:val="24"/>
        </w:rPr>
        <w:drawing>
          <wp:inline distT="0" distB="0" distL="0" distR="0" wp14:anchorId="116D2C42" wp14:editId="0F2E76FB">
            <wp:extent cx="5943600" cy="2971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upplementary Fig. S10.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1F7739F9" w14:textId="77777777" w:rsidR="00720CF5" w:rsidRDefault="00720CF5">
      <w:pPr>
        <w:rPr>
          <w:rFonts w:ascii="Arial" w:hAnsi="Arial" w:cs="Arial"/>
          <w:b/>
          <w:color w:val="231F20"/>
          <w:sz w:val="24"/>
          <w:szCs w:val="24"/>
        </w:rPr>
      </w:pPr>
      <w:r>
        <w:rPr>
          <w:rFonts w:ascii="Arial" w:hAnsi="Arial" w:cs="Arial"/>
          <w:b/>
          <w:color w:val="231F20"/>
          <w:sz w:val="24"/>
          <w:szCs w:val="24"/>
        </w:rPr>
        <w:br w:type="page"/>
      </w:r>
    </w:p>
    <w:p w14:paraId="118EBC9A" w14:textId="5853C4B5" w:rsidR="00EB4F9C" w:rsidRPr="000B1364" w:rsidRDefault="00EB4F9C" w:rsidP="000B1364">
      <w:pPr>
        <w:pStyle w:val="Heading1"/>
        <w:spacing w:line="480" w:lineRule="auto"/>
        <w:rPr>
          <w:rFonts w:ascii="Arial" w:hAnsi="Arial" w:cs="Arial"/>
          <w:b/>
          <w:color w:val="auto"/>
          <w:sz w:val="24"/>
          <w:szCs w:val="24"/>
        </w:rPr>
      </w:pPr>
      <w:bookmarkStart w:id="20" w:name="_Toc29565166"/>
      <w:r w:rsidRPr="000B1364">
        <w:rPr>
          <w:rFonts w:ascii="Arial" w:hAnsi="Arial" w:cs="Arial"/>
          <w:b/>
          <w:color w:val="auto"/>
          <w:sz w:val="24"/>
          <w:szCs w:val="24"/>
        </w:rPr>
        <w:lastRenderedPageBreak/>
        <w:t>R</w:t>
      </w:r>
      <w:r w:rsidR="000B1364" w:rsidRPr="000B1364">
        <w:rPr>
          <w:rFonts w:ascii="Arial" w:hAnsi="Arial" w:cs="Arial"/>
          <w:b/>
          <w:color w:val="auto"/>
          <w:sz w:val="24"/>
          <w:szCs w:val="24"/>
        </w:rPr>
        <w:t>eferences</w:t>
      </w:r>
      <w:bookmarkEnd w:id="10"/>
      <w:bookmarkEnd w:id="20"/>
    </w:p>
    <w:p w14:paraId="1478B072" w14:textId="5CC7373F" w:rsidR="00232A7C" w:rsidRPr="00232A7C" w:rsidRDefault="00EB4F9C" w:rsidP="00232A7C">
      <w:pPr>
        <w:pStyle w:val="EndNoteBibliography"/>
      </w:pPr>
      <w:r w:rsidRPr="00DA4C96">
        <w:fldChar w:fldCharType="begin"/>
      </w:r>
      <w:r w:rsidRPr="00DA4C96">
        <w:instrText xml:space="preserve"> ADDIN EN.REFLIST </w:instrText>
      </w:r>
      <w:r w:rsidRPr="00DA4C96">
        <w:fldChar w:fldCharType="separate"/>
      </w:r>
      <w:r w:rsidR="00232A7C" w:rsidRPr="00232A7C">
        <w:t>1.</w:t>
      </w:r>
      <w:r w:rsidR="00232A7C" w:rsidRPr="00232A7C">
        <w:tab/>
        <w:t>Zhang X, Hu Y, Justice AC, Li B, Wang Z, Zhao H</w:t>
      </w:r>
      <w:r w:rsidR="00232A7C" w:rsidRPr="00232A7C">
        <w:rPr>
          <w:i/>
        </w:rPr>
        <w:t xml:space="preserve"> et al.</w:t>
      </w:r>
      <w:r w:rsidR="00232A7C" w:rsidRPr="00232A7C">
        <w:t xml:space="preserve"> DNA methylation signatures of illicit drug injection and hepatitis C are associated with HIV frailty. </w:t>
      </w:r>
      <w:r w:rsidR="00232A7C" w:rsidRPr="00232A7C">
        <w:rPr>
          <w:i/>
        </w:rPr>
        <w:t>Nat Commun</w:t>
      </w:r>
      <w:r w:rsidR="00232A7C" w:rsidRPr="00232A7C">
        <w:t xml:space="preserve"> 2017; </w:t>
      </w:r>
      <w:r w:rsidR="00232A7C" w:rsidRPr="00232A7C">
        <w:rPr>
          <w:b/>
        </w:rPr>
        <w:t>8</w:t>
      </w:r>
      <w:r w:rsidR="00232A7C" w:rsidRPr="00232A7C">
        <w:t>(1)</w:t>
      </w:r>
      <w:r w:rsidR="00232A7C" w:rsidRPr="00232A7C">
        <w:rPr>
          <w:b/>
        </w:rPr>
        <w:t xml:space="preserve">: </w:t>
      </w:r>
      <w:r w:rsidR="00232A7C" w:rsidRPr="00232A7C">
        <w:t>2243.</w:t>
      </w:r>
    </w:p>
    <w:p w14:paraId="6D5CFCCA" w14:textId="07CFE2BF" w:rsidR="00232A7C" w:rsidRPr="00232A7C" w:rsidRDefault="00232A7C" w:rsidP="00766E0D">
      <w:pPr>
        <w:pStyle w:val="EndNoteBibliography"/>
      </w:pPr>
      <w:r w:rsidRPr="00232A7C">
        <w:t>2.</w:t>
      </w:r>
      <w:r w:rsidRPr="00232A7C">
        <w:tab/>
        <w:t>Lehne B, Drong AW, Loh M, Zhang W, Scott WR, Tan S-T</w:t>
      </w:r>
      <w:r w:rsidRPr="00232A7C">
        <w:rPr>
          <w:i/>
        </w:rPr>
        <w:t xml:space="preserve"> et al.</w:t>
      </w:r>
      <w:r w:rsidRPr="00232A7C">
        <w:t xml:space="preserve"> A coherent approach for analysis of the Illumina HumanMethylation450 BeadChip improves data quality and performance in epigenome-wide association studies. </w:t>
      </w:r>
      <w:r w:rsidRPr="00232A7C">
        <w:rPr>
          <w:i/>
        </w:rPr>
        <w:t>Genome biology</w:t>
      </w:r>
      <w:r w:rsidRPr="00232A7C">
        <w:t xml:space="preserve"> 2015; </w:t>
      </w:r>
      <w:r w:rsidRPr="00232A7C">
        <w:rPr>
          <w:b/>
        </w:rPr>
        <w:t>16</w:t>
      </w:r>
      <w:r w:rsidRPr="00232A7C">
        <w:t>(1)</w:t>
      </w:r>
      <w:r w:rsidRPr="00232A7C">
        <w:rPr>
          <w:b/>
        </w:rPr>
        <w:t xml:space="preserve">: </w:t>
      </w:r>
      <w:r w:rsidR="00766E0D">
        <w:t>37.</w:t>
      </w:r>
    </w:p>
    <w:p w14:paraId="384DBA72" w14:textId="63630AB0" w:rsidR="00232A7C" w:rsidRPr="00232A7C" w:rsidRDefault="00232A7C" w:rsidP="00766E0D">
      <w:pPr>
        <w:pStyle w:val="EndNoteBibliography"/>
      </w:pPr>
      <w:r w:rsidRPr="00232A7C">
        <w:t>3.</w:t>
      </w:r>
      <w:r w:rsidRPr="00232A7C">
        <w:tab/>
        <w:t>Houseman EA, Accomando WP, Koestler DC, Christensen BC, Marsit CJ, Nelson HH</w:t>
      </w:r>
      <w:r w:rsidRPr="00232A7C">
        <w:rPr>
          <w:i/>
        </w:rPr>
        <w:t xml:space="preserve"> et al.</w:t>
      </w:r>
      <w:r w:rsidRPr="00232A7C">
        <w:t xml:space="preserve"> DNA methylation arrays as surrogate measures of cell mixture distribution. </w:t>
      </w:r>
      <w:r w:rsidRPr="00232A7C">
        <w:rPr>
          <w:i/>
        </w:rPr>
        <w:t>BMC Bioinformatics</w:t>
      </w:r>
      <w:r w:rsidRPr="00232A7C">
        <w:t xml:space="preserve"> 2012; </w:t>
      </w:r>
      <w:r w:rsidRPr="00232A7C">
        <w:rPr>
          <w:b/>
        </w:rPr>
        <w:t xml:space="preserve">13: </w:t>
      </w:r>
      <w:r w:rsidR="00766E0D">
        <w:t>86.</w:t>
      </w:r>
    </w:p>
    <w:p w14:paraId="2B75FB07" w14:textId="6CCDBBDF" w:rsidR="00232A7C" w:rsidRPr="00232A7C" w:rsidRDefault="00232A7C" w:rsidP="00766E0D">
      <w:pPr>
        <w:pStyle w:val="EndNoteBibliography"/>
      </w:pPr>
      <w:r w:rsidRPr="00232A7C">
        <w:t>4.</w:t>
      </w:r>
      <w:r w:rsidRPr="00232A7C">
        <w:tab/>
        <w:t xml:space="preserve">Jaffe AE, Irizarry RA. Accounting for cellular heterogeneity is critical in epigenome-wide association studies. </w:t>
      </w:r>
      <w:r w:rsidRPr="00232A7C">
        <w:rPr>
          <w:i/>
        </w:rPr>
        <w:t>Genome Biol</w:t>
      </w:r>
      <w:r w:rsidRPr="00232A7C">
        <w:t xml:space="preserve"> 2014; </w:t>
      </w:r>
      <w:r w:rsidRPr="00232A7C">
        <w:rPr>
          <w:b/>
        </w:rPr>
        <w:t>15</w:t>
      </w:r>
      <w:r w:rsidRPr="00232A7C">
        <w:t>(2)</w:t>
      </w:r>
      <w:r w:rsidRPr="00232A7C">
        <w:rPr>
          <w:b/>
        </w:rPr>
        <w:t xml:space="preserve">: </w:t>
      </w:r>
      <w:r w:rsidR="00766E0D">
        <w:t>R31.</w:t>
      </w:r>
    </w:p>
    <w:p w14:paraId="70243E96" w14:textId="2FF874F1" w:rsidR="00232A7C" w:rsidRPr="00232A7C" w:rsidRDefault="00232A7C" w:rsidP="00766E0D">
      <w:pPr>
        <w:pStyle w:val="EndNoteBibliography"/>
      </w:pPr>
      <w:r w:rsidRPr="00232A7C">
        <w:t>5.</w:t>
      </w:r>
      <w:r w:rsidRPr="00232A7C">
        <w:tab/>
        <w:t xml:space="preserve">Jung M, Pfeifer GP. Aging and DNA methylation. </w:t>
      </w:r>
      <w:r w:rsidRPr="00232A7C">
        <w:rPr>
          <w:i/>
        </w:rPr>
        <w:t>BMC biology</w:t>
      </w:r>
      <w:r w:rsidRPr="00232A7C">
        <w:t xml:space="preserve"> 2015; </w:t>
      </w:r>
      <w:r w:rsidRPr="00232A7C">
        <w:rPr>
          <w:b/>
        </w:rPr>
        <w:t>13</w:t>
      </w:r>
      <w:r w:rsidRPr="00232A7C">
        <w:t>(1)</w:t>
      </w:r>
      <w:r w:rsidRPr="00232A7C">
        <w:rPr>
          <w:b/>
        </w:rPr>
        <w:t xml:space="preserve">: </w:t>
      </w:r>
      <w:r w:rsidR="00766E0D">
        <w:t>7.</w:t>
      </w:r>
    </w:p>
    <w:p w14:paraId="378F0BBA" w14:textId="77777777" w:rsidR="00232A7C" w:rsidRPr="00232A7C" w:rsidRDefault="00232A7C" w:rsidP="00232A7C">
      <w:pPr>
        <w:pStyle w:val="EndNoteBibliography"/>
      </w:pPr>
      <w:r w:rsidRPr="00232A7C">
        <w:t>6.</w:t>
      </w:r>
      <w:r w:rsidRPr="00232A7C">
        <w:tab/>
        <w:t>Joubert BR, Håberg SE, Nilsen RM, Wang X, Vollset SE, Murphy SK</w:t>
      </w:r>
      <w:r w:rsidRPr="00232A7C">
        <w:rPr>
          <w:i/>
        </w:rPr>
        <w:t xml:space="preserve"> et al.</w:t>
      </w:r>
      <w:r w:rsidRPr="00232A7C">
        <w:t xml:space="preserve"> 450K epigenome-wide scan identifies differential DNA methylation in newborns related to maternal smoking during pregnancy. </w:t>
      </w:r>
      <w:r w:rsidRPr="00232A7C">
        <w:rPr>
          <w:i/>
        </w:rPr>
        <w:t>Environmental health perspectives</w:t>
      </w:r>
      <w:r w:rsidRPr="00232A7C">
        <w:t xml:space="preserve"> 2012; </w:t>
      </w:r>
      <w:r w:rsidRPr="00232A7C">
        <w:rPr>
          <w:b/>
        </w:rPr>
        <w:t>120</w:t>
      </w:r>
      <w:r w:rsidRPr="00232A7C">
        <w:t>(10)</w:t>
      </w:r>
      <w:r w:rsidRPr="00232A7C">
        <w:rPr>
          <w:b/>
        </w:rPr>
        <w:t xml:space="preserve">: </w:t>
      </w:r>
      <w:r w:rsidRPr="00232A7C">
        <w:t>1425-1431.</w:t>
      </w:r>
    </w:p>
    <w:p w14:paraId="0B36173F" w14:textId="04974691" w:rsidR="00232A7C" w:rsidRPr="00232A7C" w:rsidRDefault="00232A7C" w:rsidP="00766E0D">
      <w:pPr>
        <w:pStyle w:val="EndNoteBibliography"/>
      </w:pPr>
      <w:r w:rsidRPr="00232A7C">
        <w:t>7.</w:t>
      </w:r>
      <w:r w:rsidRPr="00232A7C">
        <w:tab/>
        <w:t>Zhang FF, Cardarelli R, Carroll J, Fulda KG, Kaur M, Gonzalez K</w:t>
      </w:r>
      <w:r w:rsidRPr="00232A7C">
        <w:rPr>
          <w:i/>
        </w:rPr>
        <w:t xml:space="preserve"> et al.</w:t>
      </w:r>
      <w:r w:rsidRPr="00232A7C">
        <w:t xml:space="preserve"> Significant differences in global genomic DNA methylation by gender and race/ethnicity in peripheral blood. </w:t>
      </w:r>
      <w:r w:rsidRPr="00232A7C">
        <w:rPr>
          <w:i/>
        </w:rPr>
        <w:t>Epigenetics</w:t>
      </w:r>
      <w:r w:rsidRPr="00232A7C">
        <w:t xml:space="preserve"> 2011; </w:t>
      </w:r>
      <w:r w:rsidRPr="00232A7C">
        <w:rPr>
          <w:b/>
        </w:rPr>
        <w:t>6</w:t>
      </w:r>
      <w:r w:rsidRPr="00232A7C">
        <w:t>(5)</w:t>
      </w:r>
      <w:r w:rsidRPr="00232A7C">
        <w:rPr>
          <w:b/>
        </w:rPr>
        <w:t xml:space="preserve">: </w:t>
      </w:r>
      <w:r w:rsidR="00766E0D">
        <w:t>623-629.</w:t>
      </w:r>
    </w:p>
    <w:p w14:paraId="2845770E" w14:textId="6BEC3657" w:rsidR="00232A7C" w:rsidRPr="00232A7C" w:rsidRDefault="00232A7C" w:rsidP="00766E0D">
      <w:pPr>
        <w:pStyle w:val="EndNoteBibliography"/>
      </w:pPr>
      <w:r w:rsidRPr="00232A7C">
        <w:lastRenderedPageBreak/>
        <w:t>8.</w:t>
      </w:r>
      <w:r w:rsidRPr="00232A7C">
        <w:tab/>
        <w:t>Jiao C, Zhang C, Dai R, Xia Y, Wang K, Giase G</w:t>
      </w:r>
      <w:r w:rsidRPr="00232A7C">
        <w:rPr>
          <w:i/>
        </w:rPr>
        <w:t xml:space="preserve"> et al.</w:t>
      </w:r>
      <w:r w:rsidRPr="00232A7C">
        <w:t xml:space="preserve"> Positional effects revealed in Illumina methylation array and the impact on analysis. </w:t>
      </w:r>
      <w:r w:rsidRPr="00232A7C">
        <w:rPr>
          <w:i/>
        </w:rPr>
        <w:t>Epigenomics</w:t>
      </w:r>
      <w:r w:rsidRPr="00232A7C">
        <w:t xml:space="preserve"> 2018; </w:t>
      </w:r>
      <w:r w:rsidRPr="00232A7C">
        <w:rPr>
          <w:b/>
        </w:rPr>
        <w:t>10</w:t>
      </w:r>
      <w:r w:rsidRPr="00232A7C">
        <w:t>(5)</w:t>
      </w:r>
      <w:r w:rsidRPr="00232A7C">
        <w:rPr>
          <w:b/>
        </w:rPr>
        <w:t xml:space="preserve">: </w:t>
      </w:r>
      <w:r w:rsidR="00766E0D">
        <w:t>643-659.</w:t>
      </w:r>
    </w:p>
    <w:p w14:paraId="77053727" w14:textId="2E1570D2" w:rsidR="00232A7C" w:rsidRPr="00232A7C" w:rsidRDefault="00232A7C" w:rsidP="00766E0D">
      <w:pPr>
        <w:pStyle w:val="EndNoteBibliography"/>
      </w:pPr>
      <w:r w:rsidRPr="00232A7C">
        <w:t>9.</w:t>
      </w:r>
      <w:r w:rsidRPr="00232A7C">
        <w:tab/>
        <w:t>Liu C, Marioni RE, Hedman ÅK, Pfeiffer L, Tsai P-C, Reynolds LM</w:t>
      </w:r>
      <w:r w:rsidRPr="00232A7C">
        <w:rPr>
          <w:i/>
        </w:rPr>
        <w:t xml:space="preserve"> et al.</w:t>
      </w:r>
      <w:r w:rsidRPr="00232A7C">
        <w:t xml:space="preserve"> A DNA methylation biomarker of alcohol consumption. </w:t>
      </w:r>
      <w:r w:rsidRPr="00232A7C">
        <w:rPr>
          <w:i/>
        </w:rPr>
        <w:t>Molecular psychiatry</w:t>
      </w:r>
      <w:r w:rsidRPr="00232A7C">
        <w:t xml:space="preserve"> 2018; </w:t>
      </w:r>
      <w:r w:rsidRPr="00232A7C">
        <w:rPr>
          <w:b/>
        </w:rPr>
        <w:t>23</w:t>
      </w:r>
      <w:r w:rsidRPr="00232A7C">
        <w:t>(2)</w:t>
      </w:r>
      <w:r w:rsidRPr="00232A7C">
        <w:rPr>
          <w:b/>
        </w:rPr>
        <w:t xml:space="preserve">: </w:t>
      </w:r>
      <w:r w:rsidR="00766E0D">
        <w:t>422.</w:t>
      </w:r>
    </w:p>
    <w:p w14:paraId="5D041DDE" w14:textId="21387986" w:rsidR="00232A7C" w:rsidRPr="00232A7C" w:rsidRDefault="00232A7C" w:rsidP="00766E0D">
      <w:pPr>
        <w:pStyle w:val="EndNoteBibliography"/>
      </w:pPr>
      <w:r w:rsidRPr="00232A7C">
        <w:t>10.</w:t>
      </w:r>
      <w:r w:rsidRPr="00232A7C">
        <w:tab/>
        <w:t>Wilson LE, Xu Z, Harlid S, White AJ, Troester MA, Sandler DP</w:t>
      </w:r>
      <w:r w:rsidRPr="00232A7C">
        <w:rPr>
          <w:i/>
        </w:rPr>
        <w:t xml:space="preserve"> et al.</w:t>
      </w:r>
      <w:r w:rsidRPr="00232A7C">
        <w:t xml:space="preserve"> Alcohol and DNA Methylation: An Epigenome-Wide Association Study in Blood and Normal Breast Tissue. </w:t>
      </w:r>
      <w:r w:rsidRPr="00232A7C">
        <w:rPr>
          <w:i/>
        </w:rPr>
        <w:t>American journal of epidemiology</w:t>
      </w:r>
      <w:r w:rsidRPr="00232A7C">
        <w:t xml:space="preserve"> 2019; </w:t>
      </w:r>
      <w:r w:rsidRPr="00232A7C">
        <w:rPr>
          <w:b/>
        </w:rPr>
        <w:t>188</w:t>
      </w:r>
      <w:r w:rsidRPr="00232A7C">
        <w:t>(6)</w:t>
      </w:r>
      <w:r w:rsidRPr="00232A7C">
        <w:rPr>
          <w:b/>
        </w:rPr>
        <w:t xml:space="preserve">: </w:t>
      </w:r>
      <w:r w:rsidR="00766E0D">
        <w:t>1055-1065.</w:t>
      </w:r>
    </w:p>
    <w:p w14:paraId="2EA9CFF8" w14:textId="77777777" w:rsidR="00232A7C" w:rsidRPr="00232A7C" w:rsidRDefault="00232A7C" w:rsidP="00232A7C">
      <w:pPr>
        <w:pStyle w:val="EndNoteBibliography"/>
      </w:pPr>
      <w:r w:rsidRPr="00232A7C">
        <w:t>11.</w:t>
      </w:r>
      <w:r w:rsidRPr="00232A7C">
        <w:tab/>
        <w:t>Dugué P-A, Wilson R, Lehne B, Jayasekara H, Wang X, Chol-Hee J</w:t>
      </w:r>
      <w:r w:rsidRPr="00232A7C">
        <w:rPr>
          <w:i/>
        </w:rPr>
        <w:t xml:space="preserve"> et al.</w:t>
      </w:r>
      <w:r w:rsidRPr="00232A7C">
        <w:t xml:space="preserve"> Alcohol consumption is associated with widespread changes in blood DNA methylation: analysis of cross-sectional and longitudinal data. </w:t>
      </w:r>
      <w:r w:rsidRPr="00232A7C">
        <w:rPr>
          <w:i/>
        </w:rPr>
        <w:t>bioRxiv</w:t>
      </w:r>
      <w:r w:rsidRPr="00232A7C">
        <w:t xml:space="preserve"> 2018</w:t>
      </w:r>
      <w:r w:rsidRPr="00232A7C">
        <w:rPr>
          <w:b/>
        </w:rPr>
        <w:t xml:space="preserve">: </w:t>
      </w:r>
      <w:r w:rsidRPr="00232A7C">
        <w:t>452953.</w:t>
      </w:r>
    </w:p>
    <w:p w14:paraId="5B5B5FDD" w14:textId="77777777" w:rsidR="00232A7C" w:rsidRPr="00232A7C" w:rsidRDefault="00232A7C" w:rsidP="00232A7C">
      <w:pPr>
        <w:pStyle w:val="EndNoteBibliography"/>
      </w:pPr>
    </w:p>
    <w:p w14:paraId="2F397599" w14:textId="777B2619" w:rsidR="00F31E79" w:rsidRPr="00EE1BC8" w:rsidRDefault="00EB4F9C" w:rsidP="000B1364">
      <w:pPr>
        <w:spacing w:line="480" w:lineRule="auto"/>
        <w:rPr>
          <w:rFonts w:ascii="Arial" w:hAnsi="Arial" w:cs="Arial"/>
          <w:sz w:val="24"/>
        </w:rPr>
      </w:pPr>
      <w:r w:rsidRPr="00DA4C96">
        <w:rPr>
          <w:rFonts w:ascii="Arial" w:hAnsi="Arial" w:cs="Arial"/>
          <w:sz w:val="24"/>
        </w:rPr>
        <w:fldChar w:fldCharType="end"/>
      </w:r>
    </w:p>
    <w:sectPr w:rsidR="00F31E79" w:rsidRPr="00EE1BC8" w:rsidSect="0053161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14644A" w14:textId="77777777" w:rsidR="000836B4" w:rsidRDefault="000836B4" w:rsidP="002132F3">
      <w:pPr>
        <w:spacing w:after="0" w:line="240" w:lineRule="auto"/>
      </w:pPr>
      <w:r>
        <w:separator/>
      </w:r>
    </w:p>
  </w:endnote>
  <w:endnote w:type="continuationSeparator" w:id="0">
    <w:p w14:paraId="668807EE" w14:textId="77777777" w:rsidR="000836B4" w:rsidRDefault="000836B4" w:rsidP="002132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7693365"/>
      <w:docPartObj>
        <w:docPartGallery w:val="Page Numbers (Bottom of Page)"/>
        <w:docPartUnique/>
      </w:docPartObj>
    </w:sdtPr>
    <w:sdtEndPr>
      <w:rPr>
        <w:noProof/>
      </w:rPr>
    </w:sdtEndPr>
    <w:sdtContent>
      <w:p w14:paraId="1F0E67A0" w14:textId="4AA34DE5" w:rsidR="002132F3" w:rsidRDefault="002132F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E486011" w14:textId="77777777" w:rsidR="002132F3" w:rsidRDefault="002132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1827A3" w14:textId="77777777" w:rsidR="000836B4" w:rsidRDefault="000836B4" w:rsidP="002132F3">
      <w:pPr>
        <w:spacing w:after="0" w:line="240" w:lineRule="auto"/>
      </w:pPr>
      <w:r>
        <w:separator/>
      </w:r>
    </w:p>
  </w:footnote>
  <w:footnote w:type="continuationSeparator" w:id="0">
    <w:p w14:paraId="4F94815C" w14:textId="77777777" w:rsidR="000836B4" w:rsidRDefault="000836B4" w:rsidP="002132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83EC7"/>
    <w:multiLevelType w:val="hybridMultilevel"/>
    <w:tmpl w:val="04F0BE3E"/>
    <w:lvl w:ilvl="0" w:tplc="7B502C4C">
      <w:start w:val="1"/>
      <w:numFmt w:val="decimal"/>
      <w:lvlText w:val="%1."/>
      <w:lvlJc w:val="left"/>
      <w:pPr>
        <w:ind w:left="360" w:hanging="360"/>
      </w:pPr>
      <w:rPr>
        <w:rFonts w:hint="default"/>
      </w:rPr>
    </w:lvl>
    <w:lvl w:ilvl="1" w:tplc="E8D6F186">
      <w:start w:val="1"/>
      <w:numFmt w:val="lowerLetter"/>
      <w:lvlText w:val="%2."/>
      <w:lvlJc w:val="left"/>
      <w:pPr>
        <w:ind w:left="1080" w:hanging="360"/>
      </w:pPr>
    </w:lvl>
    <w:lvl w:ilvl="2" w:tplc="20AE3DFC" w:tentative="1">
      <w:start w:val="1"/>
      <w:numFmt w:val="lowerRoman"/>
      <w:lvlText w:val="%3."/>
      <w:lvlJc w:val="right"/>
      <w:pPr>
        <w:ind w:left="1800" w:hanging="180"/>
      </w:pPr>
    </w:lvl>
    <w:lvl w:ilvl="3" w:tplc="7E66B548" w:tentative="1">
      <w:start w:val="1"/>
      <w:numFmt w:val="decimal"/>
      <w:lvlText w:val="%4."/>
      <w:lvlJc w:val="left"/>
      <w:pPr>
        <w:ind w:left="2520" w:hanging="360"/>
      </w:pPr>
    </w:lvl>
    <w:lvl w:ilvl="4" w:tplc="048007D0" w:tentative="1">
      <w:start w:val="1"/>
      <w:numFmt w:val="lowerLetter"/>
      <w:lvlText w:val="%5."/>
      <w:lvlJc w:val="left"/>
      <w:pPr>
        <w:ind w:left="3240" w:hanging="360"/>
      </w:pPr>
    </w:lvl>
    <w:lvl w:ilvl="5" w:tplc="15A47DF6" w:tentative="1">
      <w:start w:val="1"/>
      <w:numFmt w:val="lowerRoman"/>
      <w:lvlText w:val="%6."/>
      <w:lvlJc w:val="right"/>
      <w:pPr>
        <w:ind w:left="3960" w:hanging="180"/>
      </w:pPr>
    </w:lvl>
    <w:lvl w:ilvl="6" w:tplc="B9B85D64" w:tentative="1">
      <w:start w:val="1"/>
      <w:numFmt w:val="decimal"/>
      <w:lvlText w:val="%7."/>
      <w:lvlJc w:val="left"/>
      <w:pPr>
        <w:ind w:left="4680" w:hanging="360"/>
      </w:pPr>
    </w:lvl>
    <w:lvl w:ilvl="7" w:tplc="2112FB36" w:tentative="1">
      <w:start w:val="1"/>
      <w:numFmt w:val="lowerLetter"/>
      <w:lvlText w:val="%8."/>
      <w:lvlJc w:val="left"/>
      <w:pPr>
        <w:ind w:left="5400" w:hanging="360"/>
      </w:pPr>
    </w:lvl>
    <w:lvl w:ilvl="8" w:tplc="0F06BD32"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Molecular Psychiatry Copy&lt;/Style&gt;&lt;LeftDelim&gt;{&lt;/LeftDelim&gt;&lt;RightDelim&gt;}&lt;/RightDelim&gt;&lt;FontName&gt;Arial&lt;/FontName&gt;&lt;FontSize&gt;12&lt;/FontSize&gt;&lt;ReflistTitle&gt;&lt;/ReflistTitle&gt;&lt;StartingRefnum&gt;1&lt;/StartingRefnum&gt;&lt;FirstLineIndent&gt;0&lt;/FirstLineIndent&gt;&lt;HangingIndent&gt;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etaetrptmvv5ener9vl5d9tavrtxwvaswdzp&quot;&gt;DNA Methylation Signature on Phosphatidylethanol Not on Self-Reported Alcohol Consumption Predicts Hazardous Alcohol Consumption&lt;record-ids&gt;&lt;item&gt;11&lt;/item&gt;&lt;item&gt;12&lt;/item&gt;&lt;item&gt;30&lt;/item&gt;&lt;item&gt;31&lt;/item&gt;&lt;item&gt;32&lt;/item&gt;&lt;item&gt;33&lt;/item&gt;&lt;item&gt;40&lt;/item&gt;&lt;item&gt;92&lt;/item&gt;&lt;item&gt;93&lt;/item&gt;&lt;item&gt;98&lt;/item&gt;&lt;item&gt;100&lt;/item&gt;&lt;/record-ids&gt;&lt;/item&gt;&lt;/Libraries&gt;"/>
  </w:docVars>
  <w:rsids>
    <w:rsidRoot w:val="00362558"/>
    <w:rsid w:val="000009C2"/>
    <w:rsid w:val="00002BF9"/>
    <w:rsid w:val="00057421"/>
    <w:rsid w:val="00064096"/>
    <w:rsid w:val="000801B7"/>
    <w:rsid w:val="000836B4"/>
    <w:rsid w:val="0008396C"/>
    <w:rsid w:val="00084F95"/>
    <w:rsid w:val="0009279C"/>
    <w:rsid w:val="000A3353"/>
    <w:rsid w:val="000B1364"/>
    <w:rsid w:val="000D1600"/>
    <w:rsid w:val="000D5895"/>
    <w:rsid w:val="000D5A6B"/>
    <w:rsid w:val="000F053F"/>
    <w:rsid w:val="000F3B49"/>
    <w:rsid w:val="0010154B"/>
    <w:rsid w:val="0013385F"/>
    <w:rsid w:val="0013735F"/>
    <w:rsid w:val="00140DB1"/>
    <w:rsid w:val="0015584C"/>
    <w:rsid w:val="00176F7A"/>
    <w:rsid w:val="00177353"/>
    <w:rsid w:val="00182B4A"/>
    <w:rsid w:val="001C6F27"/>
    <w:rsid w:val="001D7118"/>
    <w:rsid w:val="001F1612"/>
    <w:rsid w:val="00211BAB"/>
    <w:rsid w:val="002132F3"/>
    <w:rsid w:val="00224EB5"/>
    <w:rsid w:val="00232A7C"/>
    <w:rsid w:val="00251F01"/>
    <w:rsid w:val="00265CC9"/>
    <w:rsid w:val="00287CCA"/>
    <w:rsid w:val="002B1526"/>
    <w:rsid w:val="002F1DC6"/>
    <w:rsid w:val="002F4EDF"/>
    <w:rsid w:val="002F5707"/>
    <w:rsid w:val="00325C60"/>
    <w:rsid w:val="003267E8"/>
    <w:rsid w:val="00362558"/>
    <w:rsid w:val="00371E60"/>
    <w:rsid w:val="003A24D5"/>
    <w:rsid w:val="00411071"/>
    <w:rsid w:val="004113C6"/>
    <w:rsid w:val="00430DC3"/>
    <w:rsid w:val="00445821"/>
    <w:rsid w:val="004478ED"/>
    <w:rsid w:val="00455C0B"/>
    <w:rsid w:val="004614DE"/>
    <w:rsid w:val="00462F57"/>
    <w:rsid w:val="004669E8"/>
    <w:rsid w:val="004714E4"/>
    <w:rsid w:val="004730D4"/>
    <w:rsid w:val="00476695"/>
    <w:rsid w:val="004A3C4D"/>
    <w:rsid w:val="004A4A04"/>
    <w:rsid w:val="004A71B2"/>
    <w:rsid w:val="004B4B0F"/>
    <w:rsid w:val="004B7732"/>
    <w:rsid w:val="004D01D1"/>
    <w:rsid w:val="004E2A30"/>
    <w:rsid w:val="004F3833"/>
    <w:rsid w:val="005069FD"/>
    <w:rsid w:val="00512A2A"/>
    <w:rsid w:val="0052073D"/>
    <w:rsid w:val="00527B97"/>
    <w:rsid w:val="00531610"/>
    <w:rsid w:val="00547711"/>
    <w:rsid w:val="00563ED4"/>
    <w:rsid w:val="00590CC2"/>
    <w:rsid w:val="005A6F8A"/>
    <w:rsid w:val="005A7B0B"/>
    <w:rsid w:val="005B69EC"/>
    <w:rsid w:val="005D451B"/>
    <w:rsid w:val="005F6293"/>
    <w:rsid w:val="006040FE"/>
    <w:rsid w:val="00610315"/>
    <w:rsid w:val="006118F0"/>
    <w:rsid w:val="006201C6"/>
    <w:rsid w:val="00646841"/>
    <w:rsid w:val="006508F9"/>
    <w:rsid w:val="00651B5E"/>
    <w:rsid w:val="006649AF"/>
    <w:rsid w:val="006673B1"/>
    <w:rsid w:val="00680B65"/>
    <w:rsid w:val="006C56A3"/>
    <w:rsid w:val="006C6920"/>
    <w:rsid w:val="006E2805"/>
    <w:rsid w:val="006E7A7F"/>
    <w:rsid w:val="006F215F"/>
    <w:rsid w:val="00710A9A"/>
    <w:rsid w:val="00720CF5"/>
    <w:rsid w:val="0072166C"/>
    <w:rsid w:val="00725BB3"/>
    <w:rsid w:val="00733B93"/>
    <w:rsid w:val="007350E1"/>
    <w:rsid w:val="007369F5"/>
    <w:rsid w:val="007442A9"/>
    <w:rsid w:val="00753B3C"/>
    <w:rsid w:val="007625B8"/>
    <w:rsid w:val="00763D6F"/>
    <w:rsid w:val="00765842"/>
    <w:rsid w:val="00766E0D"/>
    <w:rsid w:val="0077125C"/>
    <w:rsid w:val="00772CBD"/>
    <w:rsid w:val="00774D28"/>
    <w:rsid w:val="00782E28"/>
    <w:rsid w:val="00784E86"/>
    <w:rsid w:val="007A2490"/>
    <w:rsid w:val="007A5605"/>
    <w:rsid w:val="007C1ACD"/>
    <w:rsid w:val="007C3FF9"/>
    <w:rsid w:val="007C49BA"/>
    <w:rsid w:val="007E5087"/>
    <w:rsid w:val="00811FD2"/>
    <w:rsid w:val="008133A1"/>
    <w:rsid w:val="008147B2"/>
    <w:rsid w:val="008177FD"/>
    <w:rsid w:val="00853D4D"/>
    <w:rsid w:val="00861CD7"/>
    <w:rsid w:val="008662B5"/>
    <w:rsid w:val="00877598"/>
    <w:rsid w:val="008A6942"/>
    <w:rsid w:val="008B5B77"/>
    <w:rsid w:val="008C1FA4"/>
    <w:rsid w:val="008C43BD"/>
    <w:rsid w:val="008C67DF"/>
    <w:rsid w:val="008D1BB2"/>
    <w:rsid w:val="008D7527"/>
    <w:rsid w:val="008E76CF"/>
    <w:rsid w:val="008F3DC7"/>
    <w:rsid w:val="008F756A"/>
    <w:rsid w:val="008F7BC5"/>
    <w:rsid w:val="009016DE"/>
    <w:rsid w:val="00925793"/>
    <w:rsid w:val="00926930"/>
    <w:rsid w:val="00934E43"/>
    <w:rsid w:val="00971917"/>
    <w:rsid w:val="009826C8"/>
    <w:rsid w:val="00985402"/>
    <w:rsid w:val="00987894"/>
    <w:rsid w:val="0099515F"/>
    <w:rsid w:val="00995625"/>
    <w:rsid w:val="009A0646"/>
    <w:rsid w:val="009A358A"/>
    <w:rsid w:val="00A03206"/>
    <w:rsid w:val="00A24288"/>
    <w:rsid w:val="00A27675"/>
    <w:rsid w:val="00A40FE7"/>
    <w:rsid w:val="00A41B82"/>
    <w:rsid w:val="00A5190E"/>
    <w:rsid w:val="00A67F23"/>
    <w:rsid w:val="00A70BD7"/>
    <w:rsid w:val="00A9009F"/>
    <w:rsid w:val="00AB3ED1"/>
    <w:rsid w:val="00AD1B97"/>
    <w:rsid w:val="00AE366A"/>
    <w:rsid w:val="00AE5741"/>
    <w:rsid w:val="00B0102D"/>
    <w:rsid w:val="00B200FF"/>
    <w:rsid w:val="00B4029C"/>
    <w:rsid w:val="00B46334"/>
    <w:rsid w:val="00B52238"/>
    <w:rsid w:val="00B61CD0"/>
    <w:rsid w:val="00B67DBF"/>
    <w:rsid w:val="00B75A0B"/>
    <w:rsid w:val="00B76889"/>
    <w:rsid w:val="00B97637"/>
    <w:rsid w:val="00BB44F3"/>
    <w:rsid w:val="00BF13A3"/>
    <w:rsid w:val="00BF238E"/>
    <w:rsid w:val="00C03AC6"/>
    <w:rsid w:val="00C066E7"/>
    <w:rsid w:val="00C2077D"/>
    <w:rsid w:val="00C25F45"/>
    <w:rsid w:val="00C500B8"/>
    <w:rsid w:val="00C652D6"/>
    <w:rsid w:val="00C83C0F"/>
    <w:rsid w:val="00C87EFC"/>
    <w:rsid w:val="00C922B5"/>
    <w:rsid w:val="00CD0861"/>
    <w:rsid w:val="00CD196B"/>
    <w:rsid w:val="00CD5E51"/>
    <w:rsid w:val="00D0270D"/>
    <w:rsid w:val="00D167C3"/>
    <w:rsid w:val="00D43C5F"/>
    <w:rsid w:val="00D44DD9"/>
    <w:rsid w:val="00D45803"/>
    <w:rsid w:val="00DA4C96"/>
    <w:rsid w:val="00DF19D1"/>
    <w:rsid w:val="00E11252"/>
    <w:rsid w:val="00E46CCE"/>
    <w:rsid w:val="00E541E2"/>
    <w:rsid w:val="00E555F5"/>
    <w:rsid w:val="00E62D16"/>
    <w:rsid w:val="00E8262E"/>
    <w:rsid w:val="00E86A98"/>
    <w:rsid w:val="00E9098D"/>
    <w:rsid w:val="00EB118C"/>
    <w:rsid w:val="00EB4F9C"/>
    <w:rsid w:val="00EC327A"/>
    <w:rsid w:val="00EE1BC8"/>
    <w:rsid w:val="00EF29EC"/>
    <w:rsid w:val="00EF2F56"/>
    <w:rsid w:val="00F01AAD"/>
    <w:rsid w:val="00F13ECB"/>
    <w:rsid w:val="00F31E79"/>
    <w:rsid w:val="00F35464"/>
    <w:rsid w:val="00F369DC"/>
    <w:rsid w:val="00F701DF"/>
    <w:rsid w:val="00F87792"/>
    <w:rsid w:val="00F95AEE"/>
    <w:rsid w:val="00FA5777"/>
    <w:rsid w:val="00FA6120"/>
    <w:rsid w:val="00FB218C"/>
    <w:rsid w:val="00FD3053"/>
    <w:rsid w:val="00FD59E3"/>
    <w:rsid w:val="00FF0B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95CF17"/>
  <w15:chartTrackingRefBased/>
  <w15:docId w15:val="{6232848B-86EC-4C8F-97A3-C94156393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5895"/>
    <w:rPr>
      <w:rFonts w:eastAsiaTheme="minorHAnsi"/>
      <w:lang w:eastAsia="en-US"/>
    </w:rPr>
  </w:style>
  <w:style w:type="paragraph" w:styleId="Heading1">
    <w:name w:val="heading 1"/>
    <w:basedOn w:val="Normal"/>
    <w:next w:val="Normal"/>
    <w:link w:val="Heading1Char"/>
    <w:uiPriority w:val="9"/>
    <w:qFormat/>
    <w:rsid w:val="00B9763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9763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58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5895"/>
    <w:rPr>
      <w:rFonts w:eastAsiaTheme="minorHAnsi"/>
      <w:lang w:eastAsia="en-US"/>
    </w:rPr>
  </w:style>
  <w:style w:type="paragraph" w:styleId="Footer">
    <w:name w:val="footer"/>
    <w:basedOn w:val="Normal"/>
    <w:link w:val="FooterChar"/>
    <w:uiPriority w:val="99"/>
    <w:unhideWhenUsed/>
    <w:rsid w:val="000D58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5895"/>
    <w:rPr>
      <w:rFonts w:eastAsiaTheme="minorHAnsi"/>
      <w:lang w:eastAsia="en-US"/>
    </w:rPr>
  </w:style>
  <w:style w:type="paragraph" w:customStyle="1" w:styleId="msonormal0">
    <w:name w:val="msonormal"/>
    <w:basedOn w:val="Normal"/>
    <w:rsid w:val="000D5895"/>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xl65">
    <w:name w:val="xl65"/>
    <w:basedOn w:val="Normal"/>
    <w:rsid w:val="000D58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zh-CN"/>
    </w:rPr>
  </w:style>
  <w:style w:type="paragraph" w:customStyle="1" w:styleId="xl66">
    <w:name w:val="xl66"/>
    <w:basedOn w:val="Normal"/>
    <w:rsid w:val="000D58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zh-CN"/>
    </w:rPr>
  </w:style>
  <w:style w:type="paragraph" w:customStyle="1" w:styleId="xl67">
    <w:name w:val="xl67"/>
    <w:basedOn w:val="Normal"/>
    <w:rsid w:val="000D58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zh-CN"/>
    </w:rPr>
  </w:style>
  <w:style w:type="paragraph" w:customStyle="1" w:styleId="xl68">
    <w:name w:val="xl68"/>
    <w:basedOn w:val="Normal"/>
    <w:rsid w:val="000D5895"/>
    <w:pPr>
      <w:spacing w:before="100" w:beforeAutospacing="1" w:after="100" w:afterAutospacing="1" w:line="240" w:lineRule="auto"/>
      <w:jc w:val="center"/>
      <w:textAlignment w:val="center"/>
    </w:pPr>
    <w:rPr>
      <w:rFonts w:ascii="Arial" w:eastAsia="Times New Roman" w:hAnsi="Arial" w:cs="Arial"/>
      <w:sz w:val="16"/>
      <w:szCs w:val="16"/>
      <w:lang w:eastAsia="zh-CN"/>
    </w:rPr>
  </w:style>
  <w:style w:type="paragraph" w:customStyle="1" w:styleId="xl69">
    <w:name w:val="xl69"/>
    <w:basedOn w:val="Normal"/>
    <w:rsid w:val="000D58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zh-CN"/>
    </w:rPr>
  </w:style>
  <w:style w:type="paragraph" w:customStyle="1" w:styleId="xl70">
    <w:name w:val="xl70"/>
    <w:basedOn w:val="Normal"/>
    <w:rsid w:val="000D5895"/>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xl71">
    <w:name w:val="xl71"/>
    <w:basedOn w:val="Normal"/>
    <w:rsid w:val="000D58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zh-CN"/>
    </w:rPr>
  </w:style>
  <w:style w:type="paragraph" w:customStyle="1" w:styleId="xl72">
    <w:name w:val="xl72"/>
    <w:basedOn w:val="Normal"/>
    <w:rsid w:val="000D58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zh-CN"/>
    </w:rPr>
  </w:style>
  <w:style w:type="paragraph" w:customStyle="1" w:styleId="xl73">
    <w:name w:val="xl73"/>
    <w:basedOn w:val="Normal"/>
    <w:rsid w:val="000D58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zh-CN"/>
    </w:rPr>
  </w:style>
  <w:style w:type="paragraph" w:customStyle="1" w:styleId="xl74">
    <w:name w:val="xl74"/>
    <w:basedOn w:val="Normal"/>
    <w:rsid w:val="000D589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zh-CN"/>
    </w:rPr>
  </w:style>
  <w:style w:type="paragraph" w:customStyle="1" w:styleId="xl75">
    <w:name w:val="xl75"/>
    <w:basedOn w:val="Normal"/>
    <w:rsid w:val="000D589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zh-CN"/>
    </w:rPr>
  </w:style>
  <w:style w:type="paragraph" w:customStyle="1" w:styleId="xl76">
    <w:name w:val="xl76"/>
    <w:basedOn w:val="Normal"/>
    <w:rsid w:val="000D58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zh-CN"/>
    </w:rPr>
  </w:style>
  <w:style w:type="character" w:styleId="PlaceholderText">
    <w:name w:val="Placeholder Text"/>
    <w:basedOn w:val="DefaultParagraphFont"/>
    <w:uiPriority w:val="99"/>
    <w:semiHidden/>
    <w:rsid w:val="000D5895"/>
    <w:rPr>
      <w:color w:val="808080"/>
    </w:rPr>
  </w:style>
  <w:style w:type="paragraph" w:styleId="NormalWeb">
    <w:name w:val="Normal (Web)"/>
    <w:basedOn w:val="Normal"/>
    <w:uiPriority w:val="99"/>
    <w:semiHidden/>
    <w:unhideWhenUsed/>
    <w:rsid w:val="008C67DF"/>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Hyperlink">
    <w:name w:val="Hyperlink"/>
    <w:basedOn w:val="DefaultParagraphFont"/>
    <w:uiPriority w:val="99"/>
    <w:unhideWhenUsed/>
    <w:rsid w:val="00BB44F3"/>
    <w:rPr>
      <w:color w:val="0563C1" w:themeColor="hyperlink"/>
      <w:u w:val="single"/>
    </w:rPr>
  </w:style>
  <w:style w:type="character" w:styleId="UnresolvedMention">
    <w:name w:val="Unresolved Mention"/>
    <w:basedOn w:val="DefaultParagraphFont"/>
    <w:uiPriority w:val="99"/>
    <w:semiHidden/>
    <w:unhideWhenUsed/>
    <w:rsid w:val="00BB44F3"/>
    <w:rPr>
      <w:color w:val="808080"/>
      <w:shd w:val="clear" w:color="auto" w:fill="E6E6E6"/>
    </w:rPr>
  </w:style>
  <w:style w:type="paragraph" w:styleId="BalloonText">
    <w:name w:val="Balloon Text"/>
    <w:basedOn w:val="Normal"/>
    <w:link w:val="BalloonTextChar"/>
    <w:uiPriority w:val="99"/>
    <w:semiHidden/>
    <w:unhideWhenUsed/>
    <w:rsid w:val="00C83C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3C0F"/>
    <w:rPr>
      <w:rFonts w:ascii="Segoe UI" w:eastAsiaTheme="minorHAnsi" w:hAnsi="Segoe UI" w:cs="Segoe UI"/>
      <w:sz w:val="18"/>
      <w:szCs w:val="18"/>
      <w:lang w:eastAsia="en-US"/>
    </w:rPr>
  </w:style>
  <w:style w:type="paragraph" w:styleId="ListParagraph">
    <w:name w:val="List Paragraph"/>
    <w:basedOn w:val="Normal"/>
    <w:uiPriority w:val="34"/>
    <w:qFormat/>
    <w:rsid w:val="00A27675"/>
    <w:pPr>
      <w:ind w:left="720"/>
      <w:contextualSpacing/>
    </w:pPr>
    <w:rPr>
      <w:rFonts w:eastAsia="SimSun"/>
    </w:rPr>
  </w:style>
  <w:style w:type="paragraph" w:customStyle="1" w:styleId="EndNoteBibliographyTitle">
    <w:name w:val="EndNote Bibliography Title"/>
    <w:basedOn w:val="Normal"/>
    <w:link w:val="EndNoteBibliographyTitleChar"/>
    <w:rsid w:val="00140DB1"/>
    <w:pPr>
      <w:spacing w:after="0"/>
      <w:jc w:val="center"/>
    </w:pPr>
    <w:rPr>
      <w:rFonts w:ascii="Arial" w:hAnsi="Arial" w:cs="Arial"/>
      <w:noProof/>
      <w:sz w:val="24"/>
    </w:rPr>
  </w:style>
  <w:style w:type="character" w:customStyle="1" w:styleId="EndNoteBibliographyTitleChar">
    <w:name w:val="EndNote Bibliography Title Char"/>
    <w:basedOn w:val="DefaultParagraphFont"/>
    <w:link w:val="EndNoteBibliographyTitle"/>
    <w:rsid w:val="00140DB1"/>
    <w:rPr>
      <w:rFonts w:ascii="Arial" w:eastAsiaTheme="minorHAnsi" w:hAnsi="Arial" w:cs="Arial"/>
      <w:noProof/>
      <w:sz w:val="24"/>
      <w:lang w:eastAsia="en-US"/>
    </w:rPr>
  </w:style>
  <w:style w:type="paragraph" w:customStyle="1" w:styleId="EndNoteBibliography">
    <w:name w:val="EndNote Bibliography"/>
    <w:basedOn w:val="Normal"/>
    <w:link w:val="EndNoteBibliographyChar"/>
    <w:rsid w:val="00140DB1"/>
    <w:pPr>
      <w:spacing w:line="480" w:lineRule="auto"/>
    </w:pPr>
    <w:rPr>
      <w:rFonts w:ascii="Arial" w:hAnsi="Arial" w:cs="Arial"/>
      <w:noProof/>
      <w:sz w:val="24"/>
    </w:rPr>
  </w:style>
  <w:style w:type="character" w:customStyle="1" w:styleId="EndNoteBibliographyChar">
    <w:name w:val="EndNote Bibliography Char"/>
    <w:basedOn w:val="DefaultParagraphFont"/>
    <w:link w:val="EndNoteBibliography"/>
    <w:rsid w:val="00140DB1"/>
    <w:rPr>
      <w:rFonts w:ascii="Arial" w:eastAsiaTheme="minorHAnsi" w:hAnsi="Arial" w:cs="Arial"/>
      <w:noProof/>
      <w:sz w:val="24"/>
      <w:lang w:eastAsia="en-US"/>
    </w:rPr>
  </w:style>
  <w:style w:type="character" w:customStyle="1" w:styleId="Heading1Char">
    <w:name w:val="Heading 1 Char"/>
    <w:basedOn w:val="DefaultParagraphFont"/>
    <w:link w:val="Heading1"/>
    <w:uiPriority w:val="9"/>
    <w:rsid w:val="00B97637"/>
    <w:rPr>
      <w:rFonts w:asciiTheme="majorHAnsi" w:eastAsiaTheme="majorEastAsia" w:hAnsiTheme="majorHAnsi" w:cstheme="majorBidi"/>
      <w:color w:val="2F5496" w:themeColor="accent1" w:themeShade="BF"/>
      <w:sz w:val="32"/>
      <w:szCs w:val="32"/>
      <w:lang w:eastAsia="en-US"/>
    </w:rPr>
  </w:style>
  <w:style w:type="paragraph" w:styleId="TOCHeading">
    <w:name w:val="TOC Heading"/>
    <w:basedOn w:val="Heading1"/>
    <w:next w:val="Normal"/>
    <w:uiPriority w:val="39"/>
    <w:unhideWhenUsed/>
    <w:qFormat/>
    <w:rsid w:val="00B97637"/>
    <w:pPr>
      <w:outlineLvl w:val="9"/>
    </w:pPr>
  </w:style>
  <w:style w:type="paragraph" w:styleId="TOC2">
    <w:name w:val="toc 2"/>
    <w:basedOn w:val="Normal"/>
    <w:next w:val="Normal"/>
    <w:autoRedefine/>
    <w:uiPriority w:val="39"/>
    <w:unhideWhenUsed/>
    <w:rsid w:val="00B97637"/>
    <w:pPr>
      <w:spacing w:after="100"/>
      <w:ind w:left="220"/>
    </w:pPr>
    <w:rPr>
      <w:rFonts w:eastAsiaTheme="minorEastAsia" w:cs="Times New Roman"/>
    </w:rPr>
  </w:style>
  <w:style w:type="paragraph" w:styleId="TOC1">
    <w:name w:val="toc 1"/>
    <w:basedOn w:val="Normal"/>
    <w:next w:val="Normal"/>
    <w:autoRedefine/>
    <w:uiPriority w:val="39"/>
    <w:unhideWhenUsed/>
    <w:rsid w:val="00B97637"/>
    <w:pPr>
      <w:spacing w:after="100"/>
    </w:pPr>
    <w:rPr>
      <w:rFonts w:eastAsiaTheme="minorEastAsia" w:cs="Times New Roman"/>
    </w:rPr>
  </w:style>
  <w:style w:type="paragraph" w:styleId="TOC3">
    <w:name w:val="toc 3"/>
    <w:basedOn w:val="Normal"/>
    <w:next w:val="Normal"/>
    <w:autoRedefine/>
    <w:uiPriority w:val="39"/>
    <w:unhideWhenUsed/>
    <w:rsid w:val="00B97637"/>
    <w:pPr>
      <w:spacing w:after="100"/>
      <w:ind w:left="440"/>
    </w:pPr>
    <w:rPr>
      <w:rFonts w:eastAsiaTheme="minorEastAsia" w:cs="Times New Roman"/>
    </w:rPr>
  </w:style>
  <w:style w:type="character" w:styleId="Emphasis">
    <w:name w:val="Emphasis"/>
    <w:basedOn w:val="DefaultParagraphFont"/>
    <w:uiPriority w:val="20"/>
    <w:qFormat/>
    <w:rsid w:val="00B97637"/>
    <w:rPr>
      <w:i/>
      <w:iCs/>
    </w:rPr>
  </w:style>
  <w:style w:type="character" w:styleId="IntenseEmphasis">
    <w:name w:val="Intense Emphasis"/>
    <w:basedOn w:val="DefaultParagraphFont"/>
    <w:uiPriority w:val="21"/>
    <w:qFormat/>
    <w:rsid w:val="00B97637"/>
    <w:rPr>
      <w:i/>
      <w:iCs/>
      <w:color w:val="4472C4" w:themeColor="accent1"/>
    </w:rPr>
  </w:style>
  <w:style w:type="character" w:styleId="SubtleEmphasis">
    <w:name w:val="Subtle Emphasis"/>
    <w:basedOn w:val="DefaultParagraphFont"/>
    <w:uiPriority w:val="19"/>
    <w:qFormat/>
    <w:rsid w:val="00B97637"/>
    <w:rPr>
      <w:i/>
      <w:iCs/>
      <w:color w:val="404040" w:themeColor="text1" w:themeTint="BF"/>
    </w:rPr>
  </w:style>
  <w:style w:type="paragraph" w:styleId="Title">
    <w:name w:val="Title"/>
    <w:basedOn w:val="Normal"/>
    <w:next w:val="Normal"/>
    <w:link w:val="TitleChar"/>
    <w:uiPriority w:val="10"/>
    <w:qFormat/>
    <w:rsid w:val="00B9763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7637"/>
    <w:rPr>
      <w:rFonts w:asciiTheme="majorHAnsi" w:eastAsiaTheme="majorEastAsia" w:hAnsiTheme="majorHAnsi" w:cstheme="majorBidi"/>
      <w:spacing w:val="-10"/>
      <w:kern w:val="28"/>
      <w:sz w:val="56"/>
      <w:szCs w:val="56"/>
      <w:lang w:eastAsia="en-US"/>
    </w:rPr>
  </w:style>
  <w:style w:type="paragraph" w:styleId="NoSpacing">
    <w:name w:val="No Spacing"/>
    <w:uiPriority w:val="1"/>
    <w:qFormat/>
    <w:rsid w:val="00B97637"/>
    <w:pPr>
      <w:spacing w:after="0" w:line="240" w:lineRule="auto"/>
    </w:pPr>
    <w:rPr>
      <w:rFonts w:eastAsiaTheme="minorHAnsi"/>
      <w:lang w:eastAsia="en-US"/>
    </w:rPr>
  </w:style>
  <w:style w:type="character" w:customStyle="1" w:styleId="Heading2Char">
    <w:name w:val="Heading 2 Char"/>
    <w:basedOn w:val="DefaultParagraphFont"/>
    <w:link w:val="Heading2"/>
    <w:uiPriority w:val="9"/>
    <w:rsid w:val="00B97637"/>
    <w:rPr>
      <w:rFonts w:asciiTheme="majorHAnsi" w:eastAsiaTheme="majorEastAsia" w:hAnsiTheme="majorHAnsi" w:cstheme="majorBidi"/>
      <w:color w:val="2F5496"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346041">
      <w:bodyDiv w:val="1"/>
      <w:marLeft w:val="0"/>
      <w:marRight w:val="0"/>
      <w:marTop w:val="0"/>
      <w:marBottom w:val="0"/>
      <w:divBdr>
        <w:top w:val="none" w:sz="0" w:space="0" w:color="auto"/>
        <w:left w:val="none" w:sz="0" w:space="0" w:color="auto"/>
        <w:bottom w:val="none" w:sz="0" w:space="0" w:color="auto"/>
        <w:right w:val="none" w:sz="0" w:space="0" w:color="auto"/>
      </w:divBdr>
    </w:div>
    <w:div w:id="1527283543">
      <w:bodyDiv w:val="1"/>
      <w:marLeft w:val="0"/>
      <w:marRight w:val="0"/>
      <w:marTop w:val="0"/>
      <w:marBottom w:val="0"/>
      <w:divBdr>
        <w:top w:val="none" w:sz="0" w:space="0" w:color="auto"/>
        <w:left w:val="none" w:sz="0" w:space="0" w:color="auto"/>
        <w:bottom w:val="none" w:sz="0" w:space="0" w:color="auto"/>
        <w:right w:val="none" w:sz="0" w:space="0" w:color="auto"/>
      </w:divBdr>
    </w:div>
    <w:div w:id="1612086699">
      <w:bodyDiv w:val="1"/>
      <w:marLeft w:val="0"/>
      <w:marRight w:val="0"/>
      <w:marTop w:val="0"/>
      <w:marBottom w:val="0"/>
      <w:divBdr>
        <w:top w:val="none" w:sz="0" w:space="0" w:color="auto"/>
        <w:left w:val="none" w:sz="0" w:space="0" w:color="auto"/>
        <w:bottom w:val="none" w:sz="0" w:space="0" w:color="auto"/>
        <w:right w:val="none" w:sz="0" w:space="0" w:color="auto"/>
      </w:divBdr>
    </w:div>
    <w:div w:id="1834450466">
      <w:bodyDiv w:val="1"/>
      <w:marLeft w:val="0"/>
      <w:marRight w:val="0"/>
      <w:marTop w:val="0"/>
      <w:marBottom w:val="0"/>
      <w:divBdr>
        <w:top w:val="none" w:sz="0" w:space="0" w:color="auto"/>
        <w:left w:val="none" w:sz="0" w:space="0" w:color="auto"/>
        <w:bottom w:val="none" w:sz="0" w:space="0" w:color="auto"/>
        <w:right w:val="none" w:sz="0" w:space="0" w:color="auto"/>
      </w:divBdr>
    </w:div>
    <w:div w:id="1937396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F4F72-EA07-46BE-8140-01118B0A8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30</Pages>
  <Words>7458</Words>
  <Characters>42515</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Liang, Xiaoyu</dc:creator>
  <cp:keywords/>
  <dc:description/>
  <cp:lastModifiedBy>Liang, Xiaoyu</cp:lastModifiedBy>
  <cp:revision>18</cp:revision>
  <dcterms:created xsi:type="dcterms:W3CDTF">2020-01-10T20:48:00Z</dcterms:created>
  <dcterms:modified xsi:type="dcterms:W3CDTF">2020-01-10T21:18:00Z</dcterms:modified>
</cp:coreProperties>
</file>