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FC5C8" w14:textId="706C1AEB" w:rsidR="00B6425B" w:rsidRDefault="00B6425B" w:rsidP="00E30575">
      <w:pPr>
        <w:spacing w:line="480" w:lineRule="auto"/>
        <w:jc w:val="center"/>
        <w:rPr>
          <w:rFonts w:ascii="Arial" w:hAnsi="Arial" w:cs="Arial"/>
          <w:b/>
          <w:bCs/>
          <w:sz w:val="32"/>
          <w:szCs w:val="32"/>
        </w:rPr>
      </w:pPr>
      <w:r>
        <w:rPr>
          <w:rFonts w:ascii="Arial" w:hAnsi="Arial" w:cs="Arial"/>
          <w:b/>
          <w:bCs/>
          <w:sz w:val="32"/>
          <w:szCs w:val="32"/>
        </w:rPr>
        <w:t>Supplemental Material</w:t>
      </w:r>
    </w:p>
    <w:p w14:paraId="1BCA4E55" w14:textId="061584AE" w:rsidR="00290C9A" w:rsidRPr="00C97E59" w:rsidRDefault="00290C9A" w:rsidP="003F63BC">
      <w:pPr>
        <w:spacing w:line="480" w:lineRule="auto"/>
        <w:rPr>
          <w:rFonts w:ascii="Arial" w:hAnsi="Arial" w:cs="Arial"/>
          <w:b/>
          <w:bCs/>
          <w:sz w:val="32"/>
          <w:szCs w:val="32"/>
        </w:rPr>
      </w:pPr>
      <w:r w:rsidRPr="00C97E59">
        <w:rPr>
          <w:rFonts w:ascii="Arial" w:hAnsi="Arial" w:cs="Arial"/>
          <w:b/>
          <w:bCs/>
          <w:sz w:val="32"/>
          <w:szCs w:val="32"/>
        </w:rPr>
        <w:t xml:space="preserve">Abnormal dynamic functional connectivity during fear extinction learning in </w:t>
      </w:r>
      <w:r>
        <w:rPr>
          <w:rFonts w:ascii="Arial" w:hAnsi="Arial" w:cs="Arial"/>
          <w:b/>
          <w:bCs/>
          <w:sz w:val="32"/>
          <w:szCs w:val="32"/>
        </w:rPr>
        <w:t xml:space="preserve">PTSD and </w:t>
      </w:r>
      <w:r w:rsidRPr="00C97E59">
        <w:rPr>
          <w:rFonts w:ascii="Arial" w:hAnsi="Arial" w:cs="Arial"/>
          <w:b/>
          <w:bCs/>
          <w:sz w:val="32"/>
          <w:szCs w:val="32"/>
        </w:rPr>
        <w:t>anxiety disorders</w:t>
      </w:r>
    </w:p>
    <w:p w14:paraId="3B2BD185" w14:textId="15E931D6" w:rsidR="00290C9A" w:rsidRDefault="00290C9A" w:rsidP="003F63BC">
      <w:pPr>
        <w:spacing w:line="480" w:lineRule="auto"/>
        <w:jc w:val="both"/>
        <w:rPr>
          <w:rFonts w:ascii="Arial" w:hAnsi="Arial" w:cs="Arial"/>
          <w:sz w:val="24"/>
          <w:szCs w:val="24"/>
        </w:rPr>
      </w:pPr>
      <w:r>
        <w:rPr>
          <w:rFonts w:ascii="Arial" w:hAnsi="Arial" w:cs="Arial"/>
          <w:sz w:val="24"/>
          <w:szCs w:val="24"/>
        </w:rPr>
        <w:t>Zhenfu Wen</w:t>
      </w:r>
      <w:r>
        <w:rPr>
          <w:rFonts w:ascii="Arial" w:hAnsi="Arial" w:cs="Arial" w:hint="eastAsia"/>
          <w:sz w:val="24"/>
          <w:szCs w:val="24"/>
        </w:rPr>
        <w:t>,</w:t>
      </w:r>
      <w:r>
        <w:rPr>
          <w:rFonts w:ascii="Arial" w:hAnsi="Arial" w:cs="Arial"/>
          <w:sz w:val="24"/>
          <w:szCs w:val="24"/>
        </w:rPr>
        <w:t xml:space="preserve"> </w:t>
      </w:r>
      <w:proofErr w:type="spellStart"/>
      <w:r w:rsidRPr="00C55F87">
        <w:rPr>
          <w:rFonts w:ascii="Arial" w:hAnsi="Arial" w:cs="Arial"/>
          <w:sz w:val="24"/>
          <w:szCs w:val="24"/>
        </w:rPr>
        <w:t>Jeehye</w:t>
      </w:r>
      <w:proofErr w:type="spellEnd"/>
      <w:r w:rsidRPr="00C55F87">
        <w:rPr>
          <w:rFonts w:ascii="Arial" w:hAnsi="Arial" w:cs="Arial"/>
          <w:sz w:val="24"/>
          <w:szCs w:val="24"/>
        </w:rPr>
        <w:t xml:space="preserve"> </w:t>
      </w:r>
      <w:proofErr w:type="spellStart"/>
      <w:r w:rsidRPr="00C55F87">
        <w:rPr>
          <w:rFonts w:ascii="Arial" w:hAnsi="Arial" w:cs="Arial"/>
          <w:sz w:val="24"/>
          <w:szCs w:val="24"/>
        </w:rPr>
        <w:t>Seo</w:t>
      </w:r>
      <w:proofErr w:type="spellEnd"/>
      <w:r>
        <w:rPr>
          <w:rFonts w:ascii="Arial" w:hAnsi="Arial" w:cs="Arial"/>
          <w:sz w:val="24"/>
          <w:szCs w:val="24"/>
        </w:rPr>
        <w:t xml:space="preserve">, </w:t>
      </w:r>
      <w:r w:rsidRPr="00CE3274">
        <w:rPr>
          <w:rFonts w:ascii="Arial" w:hAnsi="Arial" w:cs="Arial"/>
          <w:sz w:val="24"/>
          <w:szCs w:val="24"/>
        </w:rPr>
        <w:t>Edward F. Pace-Schott</w:t>
      </w:r>
      <w:r w:rsidR="005728A9">
        <w:rPr>
          <w:rFonts w:ascii="Arial" w:hAnsi="Arial" w:cs="Arial"/>
          <w:sz w:val="24"/>
          <w:szCs w:val="24"/>
        </w:rPr>
        <w:t xml:space="preserve">, </w:t>
      </w:r>
      <w:r>
        <w:rPr>
          <w:rFonts w:ascii="Arial" w:hAnsi="Arial" w:cs="Arial"/>
          <w:sz w:val="24"/>
          <w:szCs w:val="24"/>
        </w:rPr>
        <w:t>Mohammed R. Milad</w:t>
      </w:r>
    </w:p>
    <w:p w14:paraId="7ECCE76E" w14:textId="77777777" w:rsidR="00412855" w:rsidRDefault="00412855" w:rsidP="003F63BC">
      <w:pPr>
        <w:spacing w:line="480" w:lineRule="auto"/>
        <w:jc w:val="both"/>
        <w:rPr>
          <w:rFonts w:ascii="Arial" w:hAnsi="Arial" w:cs="Arial"/>
          <w:b/>
          <w:bCs/>
          <w:sz w:val="24"/>
          <w:szCs w:val="24"/>
        </w:rPr>
      </w:pPr>
    </w:p>
    <w:p w14:paraId="70A239D5" w14:textId="78B2CF70" w:rsidR="00E17056" w:rsidRPr="005F0BAA" w:rsidRDefault="00E17056" w:rsidP="003F63BC">
      <w:pPr>
        <w:spacing w:line="480" w:lineRule="auto"/>
        <w:jc w:val="both"/>
        <w:rPr>
          <w:rFonts w:ascii="Arial" w:hAnsi="Arial" w:cs="Arial"/>
          <w:b/>
          <w:bCs/>
          <w:sz w:val="32"/>
          <w:szCs w:val="32"/>
        </w:rPr>
      </w:pPr>
      <w:r w:rsidRPr="005F0BAA">
        <w:rPr>
          <w:rFonts w:ascii="Arial" w:hAnsi="Arial" w:cs="Arial"/>
          <w:b/>
          <w:bCs/>
          <w:sz w:val="32"/>
          <w:szCs w:val="32"/>
        </w:rPr>
        <w:t>Methods</w:t>
      </w:r>
    </w:p>
    <w:p w14:paraId="1A918AB4" w14:textId="15D76EF5" w:rsidR="00E17056" w:rsidRDefault="00E17056" w:rsidP="003F63BC">
      <w:pPr>
        <w:spacing w:line="480" w:lineRule="auto"/>
        <w:jc w:val="both"/>
        <w:rPr>
          <w:rFonts w:ascii="Arial" w:hAnsi="Arial" w:cs="Arial"/>
          <w:b/>
          <w:bCs/>
          <w:sz w:val="24"/>
          <w:szCs w:val="24"/>
        </w:rPr>
      </w:pPr>
      <w:r w:rsidRPr="0070625E">
        <w:rPr>
          <w:rFonts w:ascii="Arial" w:hAnsi="Arial" w:cs="Arial"/>
          <w:b/>
          <w:bCs/>
          <w:sz w:val="24"/>
          <w:szCs w:val="24"/>
        </w:rPr>
        <w:t>Participants</w:t>
      </w:r>
    </w:p>
    <w:p w14:paraId="178492E4" w14:textId="1246DF6A" w:rsidR="00972D69" w:rsidRDefault="007C46FD" w:rsidP="003F63BC">
      <w:pPr>
        <w:spacing w:line="480" w:lineRule="auto"/>
        <w:jc w:val="both"/>
        <w:rPr>
          <w:rFonts w:ascii="Arial" w:hAnsi="Arial" w:cs="Arial"/>
          <w:sz w:val="24"/>
          <w:szCs w:val="24"/>
        </w:rPr>
      </w:pPr>
      <w:r>
        <w:rPr>
          <w:rFonts w:ascii="Arial" w:hAnsi="Arial" w:cs="Arial"/>
          <w:sz w:val="24"/>
          <w:szCs w:val="24"/>
        </w:rPr>
        <w:t xml:space="preserve">Participants </w:t>
      </w:r>
      <w:r w:rsidRPr="007C46FD">
        <w:rPr>
          <w:rFonts w:ascii="Arial" w:hAnsi="Arial" w:cs="Arial"/>
          <w:sz w:val="24"/>
          <w:szCs w:val="24"/>
        </w:rPr>
        <w:t xml:space="preserve">were </w:t>
      </w:r>
      <w:r w:rsidR="00CF4F10">
        <w:rPr>
          <w:rFonts w:ascii="Arial" w:hAnsi="Arial" w:cs="Arial"/>
          <w:sz w:val="24"/>
          <w:szCs w:val="24"/>
        </w:rPr>
        <w:t>included in the study</w:t>
      </w:r>
      <w:r w:rsidR="00970E54">
        <w:rPr>
          <w:rFonts w:ascii="Arial" w:hAnsi="Arial" w:cs="Arial"/>
          <w:sz w:val="24"/>
          <w:szCs w:val="24"/>
        </w:rPr>
        <w:t xml:space="preserve"> if they</w:t>
      </w:r>
      <w:r w:rsidRPr="007C46FD">
        <w:rPr>
          <w:rFonts w:ascii="Arial" w:hAnsi="Arial" w:cs="Arial"/>
          <w:sz w:val="24"/>
          <w:szCs w:val="24"/>
        </w:rPr>
        <w:t xml:space="preserve"> </w:t>
      </w:r>
      <w:r w:rsidR="00970E54" w:rsidRPr="00970E54">
        <w:rPr>
          <w:rFonts w:ascii="Arial" w:hAnsi="Arial" w:cs="Arial"/>
          <w:sz w:val="24"/>
          <w:szCs w:val="24"/>
        </w:rPr>
        <w:t>met the following inclusion criteria: 18-65 years old, proficient in</w:t>
      </w:r>
      <w:r w:rsidR="00970E54">
        <w:rPr>
          <w:rFonts w:ascii="Arial" w:hAnsi="Arial" w:cs="Arial"/>
          <w:sz w:val="24"/>
          <w:szCs w:val="24"/>
        </w:rPr>
        <w:t xml:space="preserve"> </w:t>
      </w:r>
      <w:r w:rsidR="00970E54" w:rsidRPr="00970E54">
        <w:rPr>
          <w:rFonts w:ascii="Arial" w:hAnsi="Arial" w:cs="Arial"/>
          <w:sz w:val="24"/>
          <w:szCs w:val="24"/>
        </w:rPr>
        <w:t xml:space="preserve">English, right-handed, </w:t>
      </w:r>
      <w:r w:rsidR="00F3772C">
        <w:rPr>
          <w:rFonts w:ascii="Arial" w:hAnsi="Arial" w:cs="Arial"/>
          <w:sz w:val="24"/>
          <w:szCs w:val="24"/>
        </w:rPr>
        <w:t xml:space="preserve">and </w:t>
      </w:r>
      <w:r w:rsidR="00970E54" w:rsidRPr="00970E54">
        <w:rPr>
          <w:rFonts w:ascii="Arial" w:hAnsi="Arial" w:cs="Arial"/>
          <w:sz w:val="24"/>
          <w:szCs w:val="24"/>
        </w:rPr>
        <w:t xml:space="preserve">normal or corrected-to-normal vision. </w:t>
      </w:r>
      <w:r w:rsidR="00051B23" w:rsidRPr="00051B23">
        <w:rPr>
          <w:rFonts w:ascii="Arial" w:hAnsi="Arial" w:cs="Arial"/>
          <w:sz w:val="24"/>
          <w:szCs w:val="24"/>
        </w:rPr>
        <w:t>The exclusion</w:t>
      </w:r>
      <w:r w:rsidR="00460C39">
        <w:rPr>
          <w:rFonts w:ascii="Arial" w:hAnsi="Arial" w:cs="Arial"/>
          <w:sz w:val="24"/>
          <w:szCs w:val="24"/>
        </w:rPr>
        <w:t xml:space="preserve"> </w:t>
      </w:r>
      <w:r w:rsidR="00051B23" w:rsidRPr="00051B23">
        <w:rPr>
          <w:rFonts w:ascii="Arial" w:hAnsi="Arial" w:cs="Arial"/>
          <w:sz w:val="24"/>
          <w:szCs w:val="24"/>
        </w:rPr>
        <w:t xml:space="preserve">criteria </w:t>
      </w:r>
      <w:r w:rsidR="00970E54">
        <w:rPr>
          <w:rFonts w:ascii="Arial" w:hAnsi="Arial" w:cs="Arial"/>
          <w:sz w:val="24"/>
          <w:szCs w:val="24"/>
        </w:rPr>
        <w:t>includ</w:t>
      </w:r>
      <w:r w:rsidR="00256C41">
        <w:rPr>
          <w:rFonts w:ascii="Arial" w:hAnsi="Arial" w:cs="Arial"/>
          <w:sz w:val="24"/>
          <w:szCs w:val="24"/>
        </w:rPr>
        <w:t>ed</w:t>
      </w:r>
      <w:r w:rsidR="00051B23" w:rsidRPr="00051B23">
        <w:rPr>
          <w:rFonts w:ascii="Arial" w:hAnsi="Arial" w:cs="Arial"/>
          <w:sz w:val="24"/>
          <w:szCs w:val="24"/>
        </w:rPr>
        <w:t>: history of seizures or significant head trauma, current</w:t>
      </w:r>
      <w:r w:rsidR="00493899">
        <w:rPr>
          <w:rFonts w:ascii="Arial" w:hAnsi="Arial" w:cs="Arial"/>
          <w:sz w:val="24"/>
          <w:szCs w:val="24"/>
        </w:rPr>
        <w:t xml:space="preserve"> </w:t>
      </w:r>
      <w:r w:rsidR="00051B23" w:rsidRPr="00051B23">
        <w:rPr>
          <w:rFonts w:ascii="Arial" w:hAnsi="Arial" w:cs="Arial"/>
          <w:sz w:val="24"/>
          <w:szCs w:val="24"/>
        </w:rPr>
        <w:t>substance abuse or dependence, metal implants, pregnancy, breastfeeding, or positive</w:t>
      </w:r>
      <w:r w:rsidR="00B170FC">
        <w:rPr>
          <w:rFonts w:ascii="Arial" w:hAnsi="Arial" w:cs="Arial"/>
          <w:sz w:val="24"/>
          <w:szCs w:val="24"/>
        </w:rPr>
        <w:t xml:space="preserve"> </w:t>
      </w:r>
      <w:r w:rsidR="00051B23" w:rsidRPr="00051B23">
        <w:rPr>
          <w:rFonts w:ascii="Arial" w:hAnsi="Arial" w:cs="Arial"/>
          <w:sz w:val="24"/>
          <w:szCs w:val="24"/>
        </w:rPr>
        <w:t xml:space="preserve">urine toxicology screen for drugs of abuse. </w:t>
      </w:r>
      <w:r w:rsidR="000C7468">
        <w:rPr>
          <w:rFonts w:ascii="Arial" w:hAnsi="Arial" w:cs="Arial"/>
          <w:sz w:val="24"/>
          <w:szCs w:val="24"/>
        </w:rPr>
        <w:t xml:space="preserve">The healthy control (HC, N = 77) group included individuals without a psychiatric disorder. </w:t>
      </w:r>
      <w:r w:rsidR="00E8378A" w:rsidRPr="009D69F9">
        <w:rPr>
          <w:rFonts w:ascii="Arial" w:hAnsi="Arial" w:cs="Arial"/>
          <w:sz w:val="24"/>
          <w:szCs w:val="24"/>
        </w:rPr>
        <w:t xml:space="preserve">The anxiety group (N = 91) included subjects diagnosed with the following anxiety disorders: generalized anxiety disorder </w:t>
      </w:r>
      <w:r w:rsidR="00E8378A" w:rsidRPr="009D69F9">
        <w:rPr>
          <w:rFonts w:ascii="Arial" w:eastAsia="Times New Roman" w:hAnsi="Arial" w:cs="Arial"/>
          <w:sz w:val="24"/>
          <w:szCs w:val="24"/>
        </w:rPr>
        <w:t>(N = 27),</w:t>
      </w:r>
      <w:r w:rsidR="00E8378A" w:rsidRPr="009D69F9">
        <w:rPr>
          <w:rFonts w:ascii="Arial" w:hAnsi="Arial" w:cs="Arial"/>
          <w:sz w:val="24"/>
          <w:szCs w:val="24"/>
        </w:rPr>
        <w:t xml:space="preserve"> social anxiety disorder </w:t>
      </w:r>
      <w:r w:rsidR="00E8378A" w:rsidRPr="009D69F9">
        <w:rPr>
          <w:rFonts w:ascii="Arial" w:eastAsia="Times New Roman" w:hAnsi="Arial" w:cs="Arial"/>
          <w:sz w:val="24"/>
          <w:szCs w:val="24"/>
        </w:rPr>
        <w:t>(N = 27),</w:t>
      </w:r>
      <w:r w:rsidR="00E8378A" w:rsidRPr="009D69F9">
        <w:rPr>
          <w:rFonts w:ascii="Arial" w:hAnsi="Arial" w:cs="Arial"/>
          <w:sz w:val="24"/>
          <w:szCs w:val="24"/>
        </w:rPr>
        <w:t xml:space="preserve"> specific phobia (N = 20), and panic disorder (N = 17).</w:t>
      </w:r>
      <w:r w:rsidR="00493882" w:rsidRPr="009D69F9">
        <w:rPr>
          <w:rFonts w:ascii="Arial" w:hAnsi="Arial" w:cs="Arial"/>
          <w:sz w:val="24"/>
          <w:szCs w:val="24"/>
        </w:rPr>
        <w:t xml:space="preserve"> </w:t>
      </w:r>
      <w:r w:rsidR="00493882">
        <w:rPr>
          <w:rFonts w:ascii="Arial" w:hAnsi="Arial" w:cs="Arial"/>
          <w:sz w:val="24"/>
          <w:szCs w:val="24"/>
        </w:rPr>
        <w:t>The</w:t>
      </w:r>
      <w:r w:rsidR="00812A1C">
        <w:rPr>
          <w:rFonts w:ascii="Arial" w:hAnsi="Arial" w:cs="Arial"/>
          <w:sz w:val="24"/>
          <w:szCs w:val="24"/>
        </w:rPr>
        <w:t xml:space="preserve"> </w:t>
      </w:r>
      <w:r w:rsidR="00812A1C" w:rsidRPr="00812A1C">
        <w:rPr>
          <w:rFonts w:ascii="Arial" w:hAnsi="Arial" w:cs="Arial"/>
          <w:sz w:val="24"/>
          <w:szCs w:val="24"/>
        </w:rPr>
        <w:t>posttraumatic stress disorder</w:t>
      </w:r>
      <w:r w:rsidR="00493882" w:rsidRPr="00493882">
        <w:rPr>
          <w:rFonts w:ascii="Arial" w:hAnsi="Arial" w:cs="Arial"/>
          <w:sz w:val="24"/>
          <w:szCs w:val="24"/>
        </w:rPr>
        <w:t xml:space="preserve"> </w:t>
      </w:r>
      <w:r w:rsidR="00812A1C">
        <w:rPr>
          <w:rFonts w:ascii="Arial" w:hAnsi="Arial" w:cs="Arial"/>
          <w:sz w:val="24"/>
          <w:szCs w:val="24"/>
        </w:rPr>
        <w:t>(</w:t>
      </w:r>
      <w:r w:rsidR="00493882" w:rsidRPr="00493882">
        <w:rPr>
          <w:rFonts w:ascii="Arial" w:hAnsi="Arial" w:cs="Arial"/>
          <w:sz w:val="24"/>
          <w:szCs w:val="24"/>
        </w:rPr>
        <w:t>PTSD</w:t>
      </w:r>
      <w:r w:rsidR="00024D16">
        <w:rPr>
          <w:rFonts w:ascii="Arial" w:hAnsi="Arial" w:cs="Arial"/>
          <w:sz w:val="24"/>
          <w:szCs w:val="24"/>
        </w:rPr>
        <w:t xml:space="preserve">, N = 81) </w:t>
      </w:r>
      <w:r w:rsidR="004410BA">
        <w:rPr>
          <w:rFonts w:ascii="Arial" w:hAnsi="Arial" w:cs="Arial"/>
          <w:sz w:val="24"/>
          <w:szCs w:val="24"/>
        </w:rPr>
        <w:t>group and the</w:t>
      </w:r>
      <w:r w:rsidR="00493882" w:rsidRPr="00493882">
        <w:rPr>
          <w:rFonts w:ascii="Arial" w:hAnsi="Arial" w:cs="Arial"/>
          <w:sz w:val="24"/>
          <w:szCs w:val="24"/>
        </w:rPr>
        <w:t xml:space="preserve"> trauma-exposed non-PTSD controls (TENC</w:t>
      </w:r>
      <w:r w:rsidR="004410BA">
        <w:rPr>
          <w:rFonts w:ascii="Arial" w:hAnsi="Arial" w:cs="Arial"/>
          <w:sz w:val="24"/>
          <w:szCs w:val="24"/>
        </w:rPr>
        <w:t>, N = 89</w:t>
      </w:r>
      <w:r w:rsidR="00493882" w:rsidRPr="00493882">
        <w:rPr>
          <w:rFonts w:ascii="Arial" w:hAnsi="Arial" w:cs="Arial"/>
          <w:sz w:val="24"/>
          <w:szCs w:val="24"/>
        </w:rPr>
        <w:t>)</w:t>
      </w:r>
      <w:r w:rsidR="004410BA">
        <w:rPr>
          <w:rFonts w:ascii="Arial" w:hAnsi="Arial" w:cs="Arial"/>
          <w:sz w:val="24"/>
          <w:szCs w:val="24"/>
        </w:rPr>
        <w:t xml:space="preserve"> </w:t>
      </w:r>
      <w:r w:rsidR="001E5163">
        <w:rPr>
          <w:rFonts w:ascii="Arial" w:hAnsi="Arial" w:cs="Arial"/>
          <w:sz w:val="24"/>
          <w:szCs w:val="24"/>
        </w:rPr>
        <w:t xml:space="preserve">included participants </w:t>
      </w:r>
      <w:r w:rsidR="00496E06">
        <w:rPr>
          <w:rFonts w:ascii="Arial" w:hAnsi="Arial" w:cs="Arial"/>
          <w:sz w:val="24"/>
          <w:szCs w:val="24"/>
        </w:rPr>
        <w:t>who</w:t>
      </w:r>
      <w:r w:rsidR="001E5163">
        <w:rPr>
          <w:rFonts w:ascii="Arial" w:hAnsi="Arial" w:cs="Arial"/>
          <w:sz w:val="24"/>
          <w:szCs w:val="24"/>
        </w:rPr>
        <w:t xml:space="preserve"> had experienced </w:t>
      </w:r>
      <w:r w:rsidR="00FC590C">
        <w:rPr>
          <w:rFonts w:ascii="Arial" w:hAnsi="Arial" w:cs="Arial"/>
          <w:sz w:val="24"/>
          <w:szCs w:val="24"/>
        </w:rPr>
        <w:t>at least one</w:t>
      </w:r>
      <w:r w:rsidR="001E5163">
        <w:rPr>
          <w:rFonts w:ascii="Arial" w:hAnsi="Arial" w:cs="Arial"/>
          <w:sz w:val="24"/>
          <w:szCs w:val="24"/>
        </w:rPr>
        <w:t xml:space="preserve"> </w:t>
      </w:r>
      <w:r w:rsidR="00FC590C">
        <w:rPr>
          <w:rFonts w:ascii="Arial" w:hAnsi="Arial" w:cs="Arial"/>
          <w:sz w:val="24"/>
          <w:szCs w:val="24"/>
        </w:rPr>
        <w:t>DSM-</w:t>
      </w:r>
      <w:r w:rsidR="00177B04" w:rsidRPr="008059C2">
        <w:rPr>
          <w:rFonts w:ascii="Arial" w:hAnsi="Arial" w:cs="Arial"/>
          <w:sz w:val="24"/>
          <w:szCs w:val="24"/>
        </w:rPr>
        <w:t>IV</w:t>
      </w:r>
      <w:r w:rsidR="00FC590C">
        <w:rPr>
          <w:rFonts w:ascii="Arial" w:hAnsi="Arial" w:cs="Arial"/>
          <w:sz w:val="24"/>
          <w:szCs w:val="24"/>
        </w:rPr>
        <w:t xml:space="preserve"> criterion-A traumatic event</w:t>
      </w:r>
      <w:r w:rsidR="007C3F5F">
        <w:rPr>
          <w:rFonts w:ascii="Arial" w:hAnsi="Arial" w:cs="Arial"/>
          <w:sz w:val="24"/>
          <w:szCs w:val="24"/>
        </w:rPr>
        <w:t xml:space="preserve"> (see </w:t>
      </w:r>
      <w:r w:rsidR="007C3F5F" w:rsidRPr="00AF0285">
        <w:rPr>
          <w:rFonts w:ascii="Arial" w:hAnsi="Arial" w:cs="Arial"/>
          <w:b/>
          <w:bCs/>
          <w:sz w:val="24"/>
          <w:szCs w:val="24"/>
        </w:rPr>
        <w:t>Supplemental Table S1</w:t>
      </w:r>
      <w:r w:rsidR="007C3F5F">
        <w:rPr>
          <w:rFonts w:ascii="Arial" w:hAnsi="Arial" w:cs="Arial"/>
          <w:sz w:val="24"/>
          <w:szCs w:val="24"/>
        </w:rPr>
        <w:t xml:space="preserve"> for </w:t>
      </w:r>
      <w:r w:rsidR="008076A7">
        <w:rPr>
          <w:rFonts w:ascii="Arial" w:hAnsi="Arial" w:cs="Arial"/>
          <w:sz w:val="24"/>
          <w:szCs w:val="24"/>
        </w:rPr>
        <w:t>sample demographics</w:t>
      </w:r>
      <w:r w:rsidR="007C3F5F">
        <w:rPr>
          <w:rFonts w:ascii="Arial" w:hAnsi="Arial" w:cs="Arial"/>
          <w:sz w:val="24"/>
          <w:szCs w:val="24"/>
        </w:rPr>
        <w:t>)</w:t>
      </w:r>
      <w:r w:rsidR="00493882" w:rsidRPr="00493882">
        <w:rPr>
          <w:rFonts w:ascii="Arial" w:hAnsi="Arial" w:cs="Arial"/>
          <w:sz w:val="24"/>
          <w:szCs w:val="24"/>
        </w:rPr>
        <w:t>.</w:t>
      </w:r>
      <w:r w:rsidR="00177B04">
        <w:rPr>
          <w:rFonts w:ascii="Arial" w:hAnsi="Arial" w:cs="Arial"/>
          <w:sz w:val="24"/>
          <w:szCs w:val="24"/>
        </w:rPr>
        <w:t xml:space="preserve"> T</w:t>
      </w:r>
      <w:r w:rsidR="008059C2" w:rsidRPr="008059C2">
        <w:rPr>
          <w:rFonts w:ascii="Arial" w:hAnsi="Arial" w:cs="Arial"/>
          <w:sz w:val="24"/>
          <w:szCs w:val="24"/>
        </w:rPr>
        <w:t>he Clinician Administered PTSD Scale</w:t>
      </w:r>
      <w:r w:rsidR="00177B04">
        <w:rPr>
          <w:rFonts w:ascii="Arial" w:hAnsi="Arial" w:cs="Arial"/>
          <w:sz w:val="24"/>
          <w:szCs w:val="24"/>
        </w:rPr>
        <w:t xml:space="preserve"> </w:t>
      </w:r>
      <w:r w:rsidR="008059C2" w:rsidRPr="008059C2">
        <w:rPr>
          <w:rFonts w:ascii="Arial" w:hAnsi="Arial" w:cs="Arial"/>
          <w:sz w:val="24"/>
          <w:szCs w:val="24"/>
        </w:rPr>
        <w:t xml:space="preserve">(CAPS) was administered to evaluate </w:t>
      </w:r>
      <w:r w:rsidR="00C010C1">
        <w:rPr>
          <w:rFonts w:ascii="Arial" w:hAnsi="Arial" w:cs="Arial"/>
          <w:sz w:val="24"/>
          <w:szCs w:val="24"/>
        </w:rPr>
        <w:t xml:space="preserve">PTSD </w:t>
      </w:r>
      <w:r w:rsidR="008059C2" w:rsidRPr="008059C2">
        <w:rPr>
          <w:rFonts w:ascii="Arial" w:hAnsi="Arial" w:cs="Arial"/>
          <w:sz w:val="24"/>
          <w:szCs w:val="24"/>
        </w:rPr>
        <w:t>symptom severity</w:t>
      </w:r>
      <w:r w:rsidR="00C010C1">
        <w:rPr>
          <w:rFonts w:ascii="Arial" w:hAnsi="Arial" w:cs="Arial"/>
          <w:sz w:val="24"/>
          <w:szCs w:val="24"/>
        </w:rPr>
        <w:t xml:space="preserve">. </w:t>
      </w:r>
      <w:r w:rsidR="00972D69" w:rsidRPr="00BE6F41">
        <w:rPr>
          <w:rFonts w:ascii="Arial" w:hAnsi="Arial" w:cs="Arial"/>
          <w:sz w:val="24"/>
          <w:szCs w:val="24"/>
        </w:rPr>
        <w:t xml:space="preserve">All procedures were approved by the </w:t>
      </w:r>
      <w:r w:rsidR="00972D69">
        <w:rPr>
          <w:rFonts w:ascii="Arial" w:hAnsi="Arial" w:cs="Arial"/>
          <w:sz w:val="24"/>
          <w:szCs w:val="24"/>
        </w:rPr>
        <w:t xml:space="preserve">Partners </w:t>
      </w:r>
      <w:r w:rsidR="00972D69">
        <w:rPr>
          <w:rFonts w:ascii="Arial" w:hAnsi="Arial" w:cs="Arial"/>
          <w:sz w:val="24"/>
          <w:szCs w:val="24"/>
        </w:rPr>
        <w:lastRenderedPageBreak/>
        <w:t xml:space="preserve">HealthCare </w:t>
      </w:r>
      <w:r w:rsidR="00972D69" w:rsidRPr="00BE6F41">
        <w:rPr>
          <w:rFonts w:ascii="Arial" w:hAnsi="Arial" w:cs="Arial"/>
          <w:sz w:val="24"/>
          <w:szCs w:val="24"/>
        </w:rPr>
        <w:t xml:space="preserve">Institute Review Board </w:t>
      </w:r>
      <w:r w:rsidR="00972D69">
        <w:rPr>
          <w:rFonts w:ascii="Arial" w:hAnsi="Arial" w:cs="Arial"/>
          <w:sz w:val="24"/>
          <w:szCs w:val="24"/>
        </w:rPr>
        <w:t xml:space="preserve">of </w:t>
      </w:r>
      <w:r w:rsidR="00972D69" w:rsidRPr="001120E9">
        <w:rPr>
          <w:rFonts w:ascii="Arial" w:hAnsi="Arial" w:cs="Arial"/>
          <w:sz w:val="24"/>
          <w:szCs w:val="24"/>
        </w:rPr>
        <w:t>the Massachusetts General Hospital, Harvard Medical School</w:t>
      </w:r>
      <w:r w:rsidR="00972D69">
        <w:rPr>
          <w:rFonts w:ascii="Arial" w:hAnsi="Arial" w:cs="Arial"/>
          <w:sz w:val="24"/>
          <w:szCs w:val="24"/>
        </w:rPr>
        <w:t>. A</w:t>
      </w:r>
      <w:r w:rsidR="00972D69" w:rsidRPr="00BE6F41">
        <w:rPr>
          <w:rFonts w:ascii="Arial" w:hAnsi="Arial" w:cs="Arial"/>
          <w:sz w:val="24"/>
          <w:szCs w:val="24"/>
        </w:rPr>
        <w:t xml:space="preserve">ll participants </w:t>
      </w:r>
      <w:r w:rsidR="00972D69">
        <w:rPr>
          <w:rFonts w:ascii="Arial" w:hAnsi="Arial" w:cs="Arial"/>
          <w:sz w:val="24"/>
          <w:szCs w:val="24"/>
        </w:rPr>
        <w:t>provided w</w:t>
      </w:r>
      <w:r w:rsidR="00972D69" w:rsidRPr="00BE6F41">
        <w:rPr>
          <w:rFonts w:ascii="Arial" w:hAnsi="Arial" w:cs="Arial"/>
          <w:sz w:val="24"/>
          <w:szCs w:val="24"/>
        </w:rPr>
        <w:t xml:space="preserve">ritten informed consent </w:t>
      </w:r>
      <w:r w:rsidR="00972D69">
        <w:rPr>
          <w:rFonts w:ascii="Arial" w:hAnsi="Arial" w:cs="Arial"/>
          <w:sz w:val="24"/>
          <w:szCs w:val="24"/>
        </w:rPr>
        <w:t>before they participated the study</w:t>
      </w:r>
      <w:r w:rsidR="00972D69" w:rsidRPr="00BE6F41">
        <w:rPr>
          <w:rFonts w:ascii="Arial" w:hAnsi="Arial" w:cs="Arial"/>
          <w:sz w:val="24"/>
          <w:szCs w:val="24"/>
        </w:rPr>
        <w:t>.</w:t>
      </w:r>
    </w:p>
    <w:p w14:paraId="38F88251" w14:textId="77777777" w:rsidR="00972D69" w:rsidRPr="00412855" w:rsidRDefault="00972D69" w:rsidP="003F63BC">
      <w:pPr>
        <w:spacing w:line="480" w:lineRule="auto"/>
        <w:jc w:val="both"/>
        <w:rPr>
          <w:rFonts w:ascii="Arial" w:hAnsi="Arial" w:cs="Arial"/>
          <w:sz w:val="24"/>
          <w:szCs w:val="24"/>
        </w:rPr>
      </w:pPr>
    </w:p>
    <w:p w14:paraId="22C9B85C" w14:textId="77777777" w:rsidR="00332FEA" w:rsidRPr="0070625E" w:rsidRDefault="00332FEA" w:rsidP="003F63BC">
      <w:pPr>
        <w:spacing w:line="480" w:lineRule="auto"/>
        <w:jc w:val="both"/>
        <w:rPr>
          <w:rFonts w:ascii="Arial" w:hAnsi="Arial" w:cs="Arial"/>
          <w:b/>
          <w:bCs/>
          <w:sz w:val="24"/>
          <w:szCs w:val="24"/>
        </w:rPr>
      </w:pPr>
      <w:r w:rsidRPr="0070625E">
        <w:rPr>
          <w:rFonts w:ascii="Arial" w:hAnsi="Arial" w:cs="Arial"/>
          <w:b/>
          <w:bCs/>
          <w:sz w:val="24"/>
          <w:szCs w:val="24"/>
        </w:rPr>
        <w:t xml:space="preserve">Experimental procedure </w:t>
      </w:r>
    </w:p>
    <w:p w14:paraId="2FB26AB4" w14:textId="594A1F37" w:rsidR="00332FEA" w:rsidRDefault="00332FEA" w:rsidP="003F63BC">
      <w:pPr>
        <w:spacing w:line="480" w:lineRule="auto"/>
        <w:jc w:val="both"/>
        <w:rPr>
          <w:rFonts w:ascii="Arial" w:hAnsi="Arial" w:cs="Arial"/>
          <w:sz w:val="24"/>
          <w:szCs w:val="24"/>
        </w:rPr>
      </w:pPr>
      <w:r w:rsidRPr="0070625E">
        <w:rPr>
          <w:rFonts w:ascii="Arial" w:hAnsi="Arial" w:cs="Arial"/>
          <w:sz w:val="24"/>
          <w:szCs w:val="24"/>
        </w:rPr>
        <w:t xml:space="preserve">The </w:t>
      </w:r>
      <w:r w:rsidR="000C5E61">
        <w:rPr>
          <w:rFonts w:ascii="Arial" w:hAnsi="Arial" w:cs="Arial"/>
          <w:sz w:val="24"/>
          <w:szCs w:val="24"/>
        </w:rPr>
        <w:t>2</w:t>
      </w:r>
      <w:r w:rsidR="000C5E61" w:rsidRPr="0070625E">
        <w:rPr>
          <w:rFonts w:ascii="Arial" w:hAnsi="Arial" w:cs="Arial"/>
          <w:sz w:val="24"/>
          <w:szCs w:val="24"/>
        </w:rPr>
        <w:t xml:space="preserve">-day fear conditioning and extinction </w:t>
      </w:r>
      <w:r w:rsidRPr="0070625E">
        <w:rPr>
          <w:rFonts w:ascii="Arial" w:hAnsi="Arial" w:cs="Arial"/>
          <w:sz w:val="24"/>
          <w:szCs w:val="24"/>
        </w:rPr>
        <w:t xml:space="preserve">paradigm consisted of </w:t>
      </w:r>
      <w:r>
        <w:rPr>
          <w:rFonts w:ascii="Arial" w:hAnsi="Arial" w:cs="Arial"/>
          <w:sz w:val="24"/>
          <w:szCs w:val="24"/>
        </w:rPr>
        <w:t>fear conditioning</w:t>
      </w:r>
      <w:r w:rsidR="000C5E61">
        <w:rPr>
          <w:rFonts w:ascii="Arial" w:hAnsi="Arial" w:cs="Arial"/>
          <w:sz w:val="24"/>
          <w:szCs w:val="24"/>
        </w:rPr>
        <w:t xml:space="preserve"> (day 1), </w:t>
      </w:r>
      <w:r>
        <w:rPr>
          <w:rFonts w:ascii="Arial" w:hAnsi="Arial" w:cs="Arial"/>
          <w:sz w:val="24"/>
          <w:szCs w:val="24"/>
        </w:rPr>
        <w:t>fear extinction learning</w:t>
      </w:r>
      <w:r w:rsidR="000C5E61">
        <w:rPr>
          <w:rFonts w:ascii="Arial" w:hAnsi="Arial" w:cs="Arial"/>
          <w:sz w:val="24"/>
          <w:szCs w:val="24"/>
        </w:rPr>
        <w:t xml:space="preserve"> (day 1), </w:t>
      </w:r>
      <w:r>
        <w:rPr>
          <w:rFonts w:ascii="Arial" w:hAnsi="Arial" w:cs="Arial"/>
          <w:sz w:val="24"/>
          <w:szCs w:val="24"/>
        </w:rPr>
        <w:t xml:space="preserve">and extinction </w:t>
      </w:r>
      <w:r w:rsidR="00DC131E">
        <w:rPr>
          <w:rFonts w:ascii="Arial" w:hAnsi="Arial" w:cs="Arial"/>
          <w:sz w:val="24"/>
          <w:szCs w:val="24"/>
        </w:rPr>
        <w:t xml:space="preserve">memory </w:t>
      </w:r>
      <w:r>
        <w:rPr>
          <w:rFonts w:ascii="Arial" w:hAnsi="Arial" w:cs="Arial"/>
          <w:sz w:val="24"/>
          <w:szCs w:val="24"/>
        </w:rPr>
        <w:t xml:space="preserve">test (day </w:t>
      </w:r>
      <w:r w:rsidR="000C5E61">
        <w:rPr>
          <w:rFonts w:ascii="Arial" w:hAnsi="Arial" w:cs="Arial"/>
          <w:sz w:val="24"/>
          <w:szCs w:val="24"/>
        </w:rPr>
        <w:t>2</w:t>
      </w:r>
      <w:r>
        <w:rPr>
          <w:rFonts w:ascii="Arial" w:hAnsi="Arial" w:cs="Arial"/>
          <w:sz w:val="24"/>
          <w:szCs w:val="24"/>
        </w:rPr>
        <w:t xml:space="preserve">). </w:t>
      </w:r>
      <w:r w:rsidR="00EF1CD0">
        <w:rPr>
          <w:rFonts w:ascii="Arial" w:hAnsi="Arial" w:cs="Arial"/>
          <w:sz w:val="24"/>
          <w:szCs w:val="24"/>
        </w:rPr>
        <w:t>B</w:t>
      </w:r>
      <w:r w:rsidR="0062340D">
        <w:rPr>
          <w:rFonts w:ascii="Arial" w:hAnsi="Arial" w:cs="Arial"/>
          <w:sz w:val="24"/>
          <w:szCs w:val="24"/>
        </w:rPr>
        <w:t>efore the experiment</w:t>
      </w:r>
      <w:r w:rsidRPr="0070625E">
        <w:rPr>
          <w:rFonts w:ascii="Arial" w:hAnsi="Arial" w:cs="Arial"/>
          <w:sz w:val="24"/>
          <w:szCs w:val="24"/>
        </w:rPr>
        <w:t xml:space="preserve">, participants were instructed to select </w:t>
      </w:r>
      <w:r w:rsidR="0062340D">
        <w:rPr>
          <w:rFonts w:ascii="Arial" w:hAnsi="Arial" w:cs="Arial"/>
          <w:sz w:val="24"/>
          <w:szCs w:val="24"/>
        </w:rPr>
        <w:t>the</w:t>
      </w:r>
      <w:r w:rsidRPr="0070625E">
        <w:rPr>
          <w:rFonts w:ascii="Arial" w:hAnsi="Arial" w:cs="Arial"/>
          <w:sz w:val="24"/>
          <w:szCs w:val="24"/>
        </w:rPr>
        <w:t xml:space="preserve"> level of electric stimulation to be used </w:t>
      </w:r>
      <w:r w:rsidR="00EF1CD0">
        <w:rPr>
          <w:rFonts w:ascii="Arial" w:hAnsi="Arial" w:cs="Arial"/>
          <w:sz w:val="24"/>
          <w:szCs w:val="24"/>
        </w:rPr>
        <w:t>throughout</w:t>
      </w:r>
      <w:r w:rsidRPr="0070625E">
        <w:rPr>
          <w:rFonts w:ascii="Arial" w:hAnsi="Arial" w:cs="Arial"/>
          <w:sz w:val="24"/>
          <w:szCs w:val="24"/>
        </w:rPr>
        <w:t xml:space="preserve"> the experiment, so that the stimulation level was highly annoying </w:t>
      </w:r>
      <w:r w:rsidR="00B61837">
        <w:rPr>
          <w:rFonts w:ascii="Arial" w:hAnsi="Arial" w:cs="Arial"/>
          <w:sz w:val="24"/>
          <w:szCs w:val="24"/>
        </w:rPr>
        <w:t>but</w:t>
      </w:r>
      <w:r w:rsidRPr="0070625E">
        <w:rPr>
          <w:rFonts w:ascii="Arial" w:hAnsi="Arial" w:cs="Arial"/>
          <w:sz w:val="24"/>
          <w:szCs w:val="24"/>
        </w:rPr>
        <w:t xml:space="preserve"> non-painful. Electrical stimulation was delivered through electrodes that were attached to the index finger and middle finger of the participant’s dominant (right) hand. The paradigm then started with a habituation stage </w:t>
      </w:r>
      <w:r w:rsidR="00B61837">
        <w:rPr>
          <w:rFonts w:ascii="Arial" w:hAnsi="Arial" w:cs="Arial"/>
          <w:sz w:val="24"/>
          <w:szCs w:val="24"/>
        </w:rPr>
        <w:t>during</w:t>
      </w:r>
      <w:r w:rsidRPr="0070625E">
        <w:rPr>
          <w:rFonts w:ascii="Arial" w:hAnsi="Arial" w:cs="Arial"/>
          <w:sz w:val="24"/>
          <w:szCs w:val="24"/>
        </w:rPr>
        <w:t xml:space="preserve"> which all paradigm images were presented to the participant, without any electrical stimulation. Following the habituation, fear conditioning occurred in one context (e.g., the ‘office’ picture) where two of the colored lamps (e.g., blue and red, CS+) </w:t>
      </w:r>
      <w:r>
        <w:rPr>
          <w:rFonts w:ascii="Arial" w:hAnsi="Arial" w:cs="Arial"/>
          <w:sz w:val="24"/>
          <w:szCs w:val="24"/>
        </w:rPr>
        <w:t>were</w:t>
      </w:r>
      <w:r w:rsidRPr="0070625E">
        <w:rPr>
          <w:rFonts w:ascii="Arial" w:hAnsi="Arial" w:cs="Arial"/>
          <w:sz w:val="24"/>
          <w:szCs w:val="24"/>
        </w:rPr>
        <w:t xml:space="preserve"> partially reinforced (62.5% reinforcement rate) with a mild electric shock (500 </w:t>
      </w:r>
      <w:proofErr w:type="spellStart"/>
      <w:r w:rsidRPr="0070625E">
        <w:rPr>
          <w:rFonts w:ascii="Arial" w:hAnsi="Arial" w:cs="Arial"/>
          <w:sz w:val="24"/>
          <w:szCs w:val="24"/>
        </w:rPr>
        <w:t>ms</w:t>
      </w:r>
      <w:proofErr w:type="spellEnd"/>
      <w:r w:rsidRPr="0070625E">
        <w:rPr>
          <w:rFonts w:ascii="Arial" w:hAnsi="Arial" w:cs="Arial"/>
          <w:sz w:val="24"/>
          <w:szCs w:val="24"/>
        </w:rPr>
        <w:t xml:space="preserve">, occurring at the offset of CS presentation) and the </w:t>
      </w:r>
      <w:r w:rsidR="00AF7D0B">
        <w:rPr>
          <w:rFonts w:ascii="Arial" w:hAnsi="Arial" w:cs="Arial"/>
          <w:sz w:val="24"/>
          <w:szCs w:val="24"/>
        </w:rPr>
        <w:t>third</w:t>
      </w:r>
      <w:r w:rsidRPr="0070625E">
        <w:rPr>
          <w:rFonts w:ascii="Arial" w:hAnsi="Arial" w:cs="Arial"/>
          <w:sz w:val="24"/>
          <w:szCs w:val="24"/>
        </w:rPr>
        <w:t xml:space="preserve"> colored lamp (e.g., yellow) </w:t>
      </w:r>
      <w:r>
        <w:rPr>
          <w:rFonts w:ascii="Arial" w:hAnsi="Arial" w:cs="Arial"/>
          <w:sz w:val="24"/>
          <w:szCs w:val="24"/>
        </w:rPr>
        <w:t>was</w:t>
      </w:r>
      <w:r w:rsidRPr="0070625E">
        <w:rPr>
          <w:rFonts w:ascii="Arial" w:hAnsi="Arial" w:cs="Arial"/>
          <w:sz w:val="24"/>
          <w:szCs w:val="24"/>
        </w:rPr>
        <w:t xml:space="preserve"> never paired with the shock (CS-). Fear conditioning consisted of a total of 32 trials (8 presentations for each of the two CS+s and 16 presentations of CS-). </w:t>
      </w:r>
      <w:r w:rsidR="00324B04">
        <w:rPr>
          <w:rFonts w:ascii="Arial" w:hAnsi="Arial" w:cs="Arial"/>
          <w:sz w:val="24"/>
          <w:szCs w:val="24"/>
        </w:rPr>
        <w:t>After conditioning</w:t>
      </w:r>
      <w:r>
        <w:rPr>
          <w:rFonts w:ascii="Arial" w:hAnsi="Arial" w:cs="Arial"/>
          <w:sz w:val="24"/>
          <w:szCs w:val="24"/>
        </w:rPr>
        <w:t xml:space="preserve">, </w:t>
      </w:r>
      <w:r w:rsidRPr="0070625E">
        <w:rPr>
          <w:rFonts w:ascii="Arial" w:hAnsi="Arial" w:cs="Arial"/>
          <w:sz w:val="24"/>
          <w:szCs w:val="24"/>
        </w:rPr>
        <w:t>extinction learning occurred in a different context (e.g., the library), where one of</w:t>
      </w:r>
      <w:r w:rsidR="00E66197">
        <w:rPr>
          <w:rFonts w:ascii="Arial" w:hAnsi="Arial" w:cs="Arial"/>
          <w:sz w:val="24"/>
          <w:szCs w:val="24"/>
        </w:rPr>
        <w:t xml:space="preserve"> the</w:t>
      </w:r>
      <w:r w:rsidRPr="0070625E">
        <w:rPr>
          <w:rFonts w:ascii="Arial" w:hAnsi="Arial" w:cs="Arial"/>
          <w:sz w:val="24"/>
          <w:szCs w:val="24"/>
        </w:rPr>
        <w:t xml:space="preserve"> CS+ was presented 16 times without any shocks (CS+ extinguished; CS+E) intermixed with 16 presentations of CS-. On day</w:t>
      </w:r>
      <w:r>
        <w:rPr>
          <w:rFonts w:ascii="Arial" w:hAnsi="Arial" w:cs="Arial"/>
          <w:sz w:val="24"/>
          <w:szCs w:val="24"/>
        </w:rPr>
        <w:t xml:space="preserve"> </w:t>
      </w:r>
      <w:r w:rsidR="00324B04">
        <w:rPr>
          <w:rFonts w:ascii="Arial" w:hAnsi="Arial" w:cs="Arial"/>
          <w:sz w:val="24"/>
          <w:szCs w:val="24"/>
        </w:rPr>
        <w:t>2</w:t>
      </w:r>
      <w:r w:rsidRPr="0070625E">
        <w:rPr>
          <w:rFonts w:ascii="Arial" w:hAnsi="Arial" w:cs="Arial"/>
          <w:sz w:val="24"/>
          <w:szCs w:val="24"/>
        </w:rPr>
        <w:t xml:space="preserve">, extinction memory </w:t>
      </w:r>
      <w:r>
        <w:rPr>
          <w:rFonts w:ascii="Arial" w:hAnsi="Arial" w:cs="Arial"/>
          <w:sz w:val="24"/>
          <w:szCs w:val="24"/>
        </w:rPr>
        <w:t xml:space="preserve">retention </w:t>
      </w:r>
      <w:r w:rsidRPr="0070625E">
        <w:rPr>
          <w:rFonts w:ascii="Arial" w:hAnsi="Arial" w:cs="Arial"/>
          <w:sz w:val="24"/>
          <w:szCs w:val="24"/>
        </w:rPr>
        <w:t xml:space="preserve">was tested in the context of extinction learning (e.g., the ‘library’ picture), where the three colored lamps were presented (8 presentations of the </w:t>
      </w:r>
      <w:r w:rsidRPr="0070625E">
        <w:rPr>
          <w:rFonts w:ascii="Arial" w:hAnsi="Arial" w:cs="Arial"/>
          <w:sz w:val="24"/>
          <w:szCs w:val="24"/>
        </w:rPr>
        <w:lastRenderedPageBreak/>
        <w:t>extinguished CS+E, 8 presentations of the unextinguished CS+ (CS+U) along with 16 presentations of CS-). The order of stimulus presentation was pseudo-random for all stages of the paradigm.</w:t>
      </w:r>
      <w:r>
        <w:rPr>
          <w:rFonts w:ascii="Arial" w:hAnsi="Arial" w:cs="Arial"/>
          <w:sz w:val="24"/>
          <w:szCs w:val="24"/>
        </w:rPr>
        <w:t xml:space="preserve"> </w:t>
      </w:r>
      <w:r w:rsidR="00C550DE">
        <w:rPr>
          <w:rFonts w:ascii="Arial" w:hAnsi="Arial" w:cs="Arial"/>
          <w:sz w:val="24"/>
          <w:szCs w:val="24"/>
        </w:rPr>
        <w:t>T</w:t>
      </w:r>
      <w:r w:rsidR="00C550DE" w:rsidRPr="0070625E">
        <w:rPr>
          <w:rFonts w:ascii="Arial" w:hAnsi="Arial" w:cs="Arial"/>
          <w:sz w:val="24"/>
          <w:szCs w:val="24"/>
        </w:rPr>
        <w:t xml:space="preserve">he trial structure was identical across different </w:t>
      </w:r>
      <w:r w:rsidR="00C550DE">
        <w:rPr>
          <w:rFonts w:ascii="Arial" w:hAnsi="Arial" w:cs="Arial"/>
          <w:sz w:val="24"/>
          <w:szCs w:val="24"/>
        </w:rPr>
        <w:t>phases</w:t>
      </w:r>
      <w:r w:rsidR="00C550DE" w:rsidRPr="0070625E">
        <w:rPr>
          <w:rFonts w:ascii="Arial" w:hAnsi="Arial" w:cs="Arial"/>
          <w:sz w:val="24"/>
          <w:szCs w:val="24"/>
        </w:rPr>
        <w:t>. Each trial started with a blank screen lasting 12-18 s (mean: 15 s), followed by a picture of a room (either a library or an office) with an unlit lamp for 3 s (context) after which the lamp turned on to blue, red or yellow and lasted for 6 s (conditioned stimulus, CS).</w:t>
      </w:r>
    </w:p>
    <w:p w14:paraId="1DB36D17" w14:textId="77777777" w:rsidR="00324B04" w:rsidRDefault="00324B04" w:rsidP="003F63BC">
      <w:pPr>
        <w:spacing w:line="480" w:lineRule="auto"/>
        <w:jc w:val="both"/>
        <w:rPr>
          <w:rFonts w:ascii="Arial" w:hAnsi="Arial" w:cs="Arial"/>
          <w:sz w:val="24"/>
          <w:szCs w:val="24"/>
        </w:rPr>
      </w:pPr>
    </w:p>
    <w:p w14:paraId="5226D41F" w14:textId="77777777" w:rsidR="005B7257" w:rsidRPr="00DA2247" w:rsidRDefault="005B7257" w:rsidP="003F63BC">
      <w:pPr>
        <w:spacing w:line="480" w:lineRule="auto"/>
        <w:jc w:val="both"/>
        <w:rPr>
          <w:rFonts w:ascii="Arial" w:hAnsi="Arial" w:cs="Arial"/>
          <w:b/>
          <w:bCs/>
          <w:sz w:val="24"/>
          <w:szCs w:val="24"/>
        </w:rPr>
      </w:pPr>
      <w:r w:rsidRPr="00B159E3">
        <w:rPr>
          <w:rFonts w:ascii="Arial" w:hAnsi="Arial" w:cs="Arial"/>
          <w:b/>
          <w:bCs/>
          <w:sz w:val="24"/>
          <w:szCs w:val="24"/>
        </w:rPr>
        <w:t>MRI acquisition and preprocessing</w:t>
      </w:r>
    </w:p>
    <w:p w14:paraId="51C54D88" w14:textId="2B4DF29B" w:rsidR="0094719B" w:rsidRDefault="0094719B" w:rsidP="003F63BC">
      <w:pPr>
        <w:spacing w:line="480" w:lineRule="auto"/>
        <w:jc w:val="both"/>
        <w:rPr>
          <w:rFonts w:ascii="Arial" w:hAnsi="Arial" w:cs="Arial"/>
          <w:sz w:val="24"/>
          <w:szCs w:val="24"/>
        </w:rPr>
      </w:pPr>
      <w:r>
        <w:rPr>
          <w:rFonts w:ascii="Arial" w:hAnsi="Arial" w:cs="Arial"/>
          <w:sz w:val="24"/>
          <w:szCs w:val="24"/>
        </w:rPr>
        <w:t>The</w:t>
      </w:r>
      <w:r w:rsidRPr="009610D0">
        <w:rPr>
          <w:rFonts w:ascii="Arial" w:hAnsi="Arial" w:cs="Arial"/>
          <w:sz w:val="24"/>
          <w:szCs w:val="24"/>
        </w:rPr>
        <w:t xml:space="preserve"> neuroimaging data were acquired in a Trio 3.0 Tesla whole-body MRI scanner (Siemens Medical Systems, Iselin, NJ) using a 32-channel head coil.</w:t>
      </w:r>
      <w:r w:rsidR="00697C30">
        <w:rPr>
          <w:rFonts w:ascii="Arial" w:hAnsi="Arial" w:cs="Arial"/>
          <w:sz w:val="24"/>
          <w:szCs w:val="24"/>
        </w:rPr>
        <w:t xml:space="preserve"> </w:t>
      </w:r>
      <w:r w:rsidRPr="009610D0">
        <w:rPr>
          <w:rFonts w:ascii="Arial" w:hAnsi="Arial" w:cs="Arial"/>
          <w:sz w:val="24"/>
          <w:szCs w:val="24"/>
        </w:rPr>
        <w:t xml:space="preserve">Anatomical images were acquired </w:t>
      </w:r>
      <w:r w:rsidR="004F1C2D">
        <w:rPr>
          <w:rFonts w:ascii="Arial" w:hAnsi="Arial" w:cs="Arial"/>
          <w:sz w:val="24"/>
          <w:szCs w:val="24"/>
        </w:rPr>
        <w:t xml:space="preserve">for </w:t>
      </w:r>
      <w:r w:rsidR="00613F08" w:rsidRPr="00613F08">
        <w:rPr>
          <w:rFonts w:ascii="Arial" w:hAnsi="Arial" w:cs="Arial"/>
          <w:sz w:val="24"/>
          <w:szCs w:val="24"/>
        </w:rPr>
        <w:t>image registration</w:t>
      </w:r>
      <w:r w:rsidRPr="009610D0">
        <w:rPr>
          <w:rFonts w:ascii="Arial" w:hAnsi="Arial" w:cs="Arial"/>
          <w:sz w:val="24"/>
          <w:szCs w:val="24"/>
        </w:rPr>
        <w:t xml:space="preserve">. </w:t>
      </w:r>
      <w:r w:rsidR="00697C30" w:rsidRPr="009610D0">
        <w:rPr>
          <w:rFonts w:ascii="Arial" w:hAnsi="Arial" w:cs="Arial"/>
          <w:sz w:val="24"/>
          <w:szCs w:val="24"/>
        </w:rPr>
        <w:t xml:space="preserve">Functional data were acquired using a T2*-weighted echo-planar imaging (EPI) pulse sequence (TR: 2.56 s, TE: 30 </w:t>
      </w:r>
      <w:proofErr w:type="spellStart"/>
      <w:r w:rsidR="00697C30" w:rsidRPr="009610D0">
        <w:rPr>
          <w:rFonts w:ascii="Arial" w:hAnsi="Arial" w:cs="Arial"/>
          <w:sz w:val="24"/>
          <w:szCs w:val="24"/>
        </w:rPr>
        <w:t>ms</w:t>
      </w:r>
      <w:proofErr w:type="spellEnd"/>
      <w:r w:rsidR="00697C30" w:rsidRPr="009610D0">
        <w:rPr>
          <w:rFonts w:ascii="Arial" w:hAnsi="Arial" w:cs="Arial"/>
          <w:sz w:val="24"/>
          <w:szCs w:val="24"/>
        </w:rPr>
        <w:t>, voxel size: 3 × 3 × 3 mm).</w:t>
      </w:r>
      <w:r w:rsidR="00697C30">
        <w:rPr>
          <w:rFonts w:ascii="Arial" w:hAnsi="Arial" w:cs="Arial"/>
          <w:sz w:val="24"/>
          <w:szCs w:val="24"/>
        </w:rPr>
        <w:t xml:space="preserve"> </w:t>
      </w:r>
      <w:r w:rsidRPr="009610D0">
        <w:rPr>
          <w:rFonts w:ascii="Arial" w:hAnsi="Arial" w:cs="Arial"/>
          <w:sz w:val="24"/>
          <w:szCs w:val="24"/>
        </w:rPr>
        <w:t xml:space="preserve">Preprocessing was performed using </w:t>
      </w:r>
      <w:proofErr w:type="spellStart"/>
      <w:r w:rsidRPr="009610D0">
        <w:rPr>
          <w:rFonts w:ascii="Arial" w:hAnsi="Arial" w:cs="Arial"/>
          <w:sz w:val="24"/>
          <w:szCs w:val="24"/>
        </w:rPr>
        <w:t>fMRIPrep</w:t>
      </w:r>
      <w:proofErr w:type="spellEnd"/>
      <w:r w:rsidRPr="009610D0">
        <w:rPr>
          <w:rFonts w:ascii="Arial" w:hAnsi="Arial" w:cs="Arial"/>
          <w:sz w:val="24"/>
          <w:szCs w:val="24"/>
        </w:rPr>
        <w:t xml:space="preserve"> 20.0.2</w:t>
      </w:r>
      <w:r>
        <w:rPr>
          <w:rFonts w:ascii="Arial" w:hAnsi="Arial" w:cs="Arial"/>
          <w:sz w:val="24"/>
          <w:szCs w:val="24"/>
        </w:rPr>
        <w:t xml:space="preserve"> with default settings.</w:t>
      </w:r>
      <w:r w:rsidRPr="009610D0">
        <w:rPr>
          <w:rFonts w:ascii="Arial" w:hAnsi="Arial" w:cs="Arial"/>
          <w:sz w:val="24"/>
          <w:szCs w:val="24"/>
        </w:rPr>
        <w:t xml:space="preserve"> Functional images were corrected for slice timing, realigned, co-registered with the structural image, normalized into </w:t>
      </w:r>
      <w:r>
        <w:rPr>
          <w:rFonts w:ascii="Arial" w:hAnsi="Arial" w:cs="Arial"/>
          <w:sz w:val="24"/>
          <w:szCs w:val="24"/>
        </w:rPr>
        <w:t xml:space="preserve">the </w:t>
      </w:r>
      <w:r w:rsidRPr="00FD35C9">
        <w:rPr>
          <w:rFonts w:ascii="Arial" w:hAnsi="Arial" w:cs="Arial"/>
          <w:sz w:val="24"/>
          <w:szCs w:val="24"/>
        </w:rPr>
        <w:t xml:space="preserve">Montreal Neurological Institute </w:t>
      </w:r>
      <w:r>
        <w:rPr>
          <w:rFonts w:ascii="Arial" w:hAnsi="Arial" w:cs="Arial"/>
          <w:sz w:val="24"/>
          <w:szCs w:val="24"/>
        </w:rPr>
        <w:t>(</w:t>
      </w:r>
      <w:r w:rsidRPr="009610D0">
        <w:rPr>
          <w:rFonts w:ascii="Arial" w:hAnsi="Arial" w:cs="Arial"/>
          <w:sz w:val="24"/>
          <w:szCs w:val="24"/>
        </w:rPr>
        <w:t>MNI</w:t>
      </w:r>
      <w:r>
        <w:rPr>
          <w:rFonts w:ascii="Arial" w:hAnsi="Arial" w:cs="Arial"/>
          <w:sz w:val="24"/>
          <w:szCs w:val="24"/>
        </w:rPr>
        <w:t xml:space="preserve">) </w:t>
      </w:r>
      <w:r w:rsidRPr="009610D0">
        <w:rPr>
          <w:rFonts w:ascii="Arial" w:hAnsi="Arial" w:cs="Arial"/>
          <w:sz w:val="24"/>
          <w:szCs w:val="24"/>
        </w:rPr>
        <w:t>space, and smoothed with an 8-mm full width half-maximum Gaussian kernel.</w:t>
      </w:r>
    </w:p>
    <w:p w14:paraId="30C0687C" w14:textId="77777777" w:rsidR="002F1D1C" w:rsidRPr="009610D0" w:rsidRDefault="002F1D1C" w:rsidP="003F63BC">
      <w:pPr>
        <w:spacing w:line="480" w:lineRule="auto"/>
        <w:jc w:val="both"/>
        <w:rPr>
          <w:rFonts w:ascii="Arial" w:hAnsi="Arial" w:cs="Arial"/>
          <w:sz w:val="24"/>
          <w:szCs w:val="24"/>
        </w:rPr>
      </w:pPr>
    </w:p>
    <w:p w14:paraId="40B2E989" w14:textId="7F98D2E7" w:rsidR="005D1E8B" w:rsidRPr="00DA1663" w:rsidRDefault="005D1E8B" w:rsidP="003F63BC">
      <w:pPr>
        <w:spacing w:line="480" w:lineRule="auto"/>
        <w:jc w:val="both"/>
        <w:rPr>
          <w:rFonts w:ascii="Arial" w:hAnsi="Arial" w:cs="Arial"/>
          <w:b/>
          <w:bCs/>
          <w:sz w:val="24"/>
          <w:szCs w:val="24"/>
        </w:rPr>
      </w:pPr>
      <w:r w:rsidRPr="00DA1663">
        <w:rPr>
          <w:rFonts w:ascii="Arial" w:hAnsi="Arial" w:cs="Arial"/>
          <w:b/>
          <w:bCs/>
          <w:sz w:val="24"/>
          <w:szCs w:val="24"/>
        </w:rPr>
        <w:t>Dynamic functional connectivity</w:t>
      </w:r>
      <w:r w:rsidR="00FE01C2">
        <w:rPr>
          <w:rFonts w:ascii="Arial" w:hAnsi="Arial" w:cs="Arial"/>
          <w:b/>
          <w:bCs/>
          <w:sz w:val="24"/>
          <w:szCs w:val="24"/>
        </w:rPr>
        <w:t xml:space="preserve"> estimation</w:t>
      </w:r>
    </w:p>
    <w:p w14:paraId="2AB602B7" w14:textId="033A28F4" w:rsidR="005D1E8B" w:rsidRDefault="005D1E8B" w:rsidP="003F63BC">
      <w:pPr>
        <w:spacing w:line="480" w:lineRule="auto"/>
        <w:jc w:val="both"/>
        <w:rPr>
          <w:rFonts w:ascii="Arial" w:hAnsi="Arial" w:cs="Arial"/>
          <w:sz w:val="24"/>
          <w:szCs w:val="24"/>
        </w:rPr>
      </w:pPr>
      <w:r w:rsidRPr="009610D0">
        <w:rPr>
          <w:rFonts w:ascii="Arial" w:hAnsi="Arial" w:cs="Arial"/>
          <w:sz w:val="24"/>
          <w:szCs w:val="24"/>
        </w:rPr>
        <w:t xml:space="preserve">We </w:t>
      </w:r>
      <w:r>
        <w:rPr>
          <w:rFonts w:ascii="Arial" w:hAnsi="Arial" w:cs="Arial"/>
          <w:sz w:val="24"/>
          <w:szCs w:val="24"/>
        </w:rPr>
        <w:t>focused on</w:t>
      </w:r>
      <w:r w:rsidRPr="009610D0">
        <w:rPr>
          <w:rFonts w:ascii="Arial" w:hAnsi="Arial" w:cs="Arial"/>
          <w:sz w:val="24"/>
          <w:szCs w:val="24"/>
        </w:rPr>
        <w:t xml:space="preserve"> the dynamics of whole-brain</w:t>
      </w:r>
      <w:r>
        <w:rPr>
          <w:rFonts w:ascii="Arial" w:hAnsi="Arial" w:cs="Arial"/>
          <w:sz w:val="24"/>
          <w:szCs w:val="24"/>
        </w:rPr>
        <w:t xml:space="preserve"> functional</w:t>
      </w:r>
      <w:r w:rsidRPr="009610D0">
        <w:rPr>
          <w:rFonts w:ascii="Arial" w:hAnsi="Arial" w:cs="Arial"/>
          <w:sz w:val="24"/>
          <w:szCs w:val="24"/>
        </w:rPr>
        <w:t xml:space="preserve"> connectivity</w:t>
      </w:r>
      <w:r>
        <w:rPr>
          <w:rFonts w:ascii="Arial" w:hAnsi="Arial" w:cs="Arial"/>
          <w:sz w:val="24"/>
          <w:szCs w:val="24"/>
        </w:rPr>
        <w:t xml:space="preserve"> (FC)</w:t>
      </w:r>
      <w:r w:rsidRPr="009610D0">
        <w:rPr>
          <w:rFonts w:ascii="Arial" w:hAnsi="Arial" w:cs="Arial"/>
          <w:sz w:val="24"/>
          <w:szCs w:val="24"/>
        </w:rPr>
        <w:t xml:space="preserve"> </w:t>
      </w:r>
      <w:r>
        <w:rPr>
          <w:rFonts w:ascii="Arial" w:hAnsi="Arial" w:cs="Arial"/>
          <w:sz w:val="24"/>
          <w:szCs w:val="24"/>
        </w:rPr>
        <w:t>during extinction learning</w:t>
      </w:r>
      <w:r w:rsidRPr="009610D0">
        <w:rPr>
          <w:rFonts w:ascii="Arial" w:hAnsi="Arial" w:cs="Arial"/>
          <w:sz w:val="24"/>
          <w:szCs w:val="24"/>
        </w:rPr>
        <w:t xml:space="preserve">. </w:t>
      </w:r>
      <w:r>
        <w:rPr>
          <w:rFonts w:ascii="Arial" w:hAnsi="Arial" w:cs="Arial"/>
          <w:sz w:val="24"/>
          <w:szCs w:val="24"/>
        </w:rPr>
        <w:t xml:space="preserve">As in our previous study </w:t>
      </w:r>
      <w:r w:rsidR="0062200D" w:rsidRPr="0062200D">
        <w:rPr>
          <w:rFonts w:ascii="Arial" w:hAnsi="Arial" w:cs="Arial"/>
          <w:sz w:val="24"/>
        </w:rPr>
        <w:t>(1)</w:t>
      </w:r>
      <w:r>
        <w:rPr>
          <w:rFonts w:ascii="Arial" w:hAnsi="Arial" w:cs="Arial"/>
          <w:sz w:val="24"/>
          <w:szCs w:val="24"/>
        </w:rPr>
        <w:t>, w</w:t>
      </w:r>
      <w:r w:rsidRPr="009610D0">
        <w:rPr>
          <w:rFonts w:ascii="Arial" w:hAnsi="Arial" w:cs="Arial"/>
          <w:sz w:val="24"/>
          <w:szCs w:val="24"/>
        </w:rPr>
        <w:t xml:space="preserve">e estimated the </w:t>
      </w:r>
      <w:r>
        <w:rPr>
          <w:rFonts w:ascii="Arial" w:hAnsi="Arial" w:cs="Arial"/>
          <w:sz w:val="24"/>
          <w:szCs w:val="24"/>
        </w:rPr>
        <w:t xml:space="preserve">single-trial FC using a jackknife procedure </w:t>
      </w:r>
      <w:r w:rsidR="0062200D" w:rsidRPr="0062200D">
        <w:rPr>
          <w:rFonts w:ascii="Arial" w:hAnsi="Arial" w:cs="Arial"/>
          <w:sz w:val="24"/>
        </w:rPr>
        <w:t>(2,3)</w:t>
      </w:r>
      <w:r>
        <w:rPr>
          <w:rFonts w:ascii="Arial" w:hAnsi="Arial" w:cs="Arial"/>
          <w:sz w:val="24"/>
          <w:szCs w:val="24"/>
        </w:rPr>
        <w:t xml:space="preserve">. The procedure included the following steps. First, </w:t>
      </w:r>
      <w:r w:rsidRPr="009610D0">
        <w:rPr>
          <w:rFonts w:ascii="Arial" w:hAnsi="Arial" w:cs="Arial"/>
          <w:sz w:val="24"/>
          <w:szCs w:val="24"/>
        </w:rPr>
        <w:t>we estimate</w:t>
      </w:r>
      <w:r>
        <w:rPr>
          <w:rFonts w:ascii="Arial" w:hAnsi="Arial" w:cs="Arial"/>
          <w:sz w:val="24"/>
          <w:szCs w:val="24"/>
        </w:rPr>
        <w:t>d</w:t>
      </w:r>
      <w:r w:rsidRPr="009610D0">
        <w:rPr>
          <w:rFonts w:ascii="Arial" w:hAnsi="Arial" w:cs="Arial"/>
          <w:sz w:val="24"/>
          <w:szCs w:val="24"/>
        </w:rPr>
        <w:t xml:space="preserve"> brain activation for each single trial </w:t>
      </w:r>
      <w:r>
        <w:rPr>
          <w:rFonts w:ascii="Arial" w:hAnsi="Arial" w:cs="Arial"/>
          <w:sz w:val="24"/>
          <w:szCs w:val="24"/>
        </w:rPr>
        <w:t>(</w:t>
      </w:r>
      <w:r w:rsidRPr="009610D0">
        <w:rPr>
          <w:rFonts w:ascii="Arial" w:hAnsi="Arial" w:cs="Arial"/>
          <w:sz w:val="24"/>
          <w:szCs w:val="24"/>
        </w:rPr>
        <w:t>beta image</w:t>
      </w:r>
      <w:r>
        <w:rPr>
          <w:rFonts w:ascii="Arial" w:hAnsi="Arial" w:cs="Arial"/>
          <w:sz w:val="24"/>
          <w:szCs w:val="24"/>
        </w:rPr>
        <w:t>) using</w:t>
      </w:r>
      <w:r w:rsidRPr="009610D0">
        <w:rPr>
          <w:rFonts w:ascii="Arial" w:hAnsi="Arial" w:cs="Arial"/>
          <w:sz w:val="24"/>
          <w:szCs w:val="24"/>
        </w:rPr>
        <w:t xml:space="preserve"> the least-squares-all</w:t>
      </w:r>
      <w:r>
        <w:rPr>
          <w:rFonts w:ascii="Arial" w:hAnsi="Arial" w:cs="Arial"/>
          <w:sz w:val="24"/>
          <w:szCs w:val="24"/>
        </w:rPr>
        <w:t>-based g</w:t>
      </w:r>
      <w:r w:rsidRPr="009610D0">
        <w:rPr>
          <w:rFonts w:ascii="Arial" w:hAnsi="Arial" w:cs="Arial"/>
          <w:sz w:val="24"/>
          <w:szCs w:val="24"/>
        </w:rPr>
        <w:t xml:space="preserve">eneralized </w:t>
      </w:r>
      <w:r>
        <w:rPr>
          <w:rFonts w:ascii="Arial" w:hAnsi="Arial" w:cs="Arial"/>
          <w:sz w:val="24"/>
          <w:szCs w:val="24"/>
        </w:rPr>
        <w:lastRenderedPageBreak/>
        <w:t>l</w:t>
      </w:r>
      <w:r w:rsidRPr="009610D0">
        <w:rPr>
          <w:rFonts w:ascii="Arial" w:hAnsi="Arial" w:cs="Arial"/>
          <w:sz w:val="24"/>
          <w:szCs w:val="24"/>
        </w:rPr>
        <w:t xml:space="preserve">inear </w:t>
      </w:r>
      <w:r>
        <w:rPr>
          <w:rFonts w:ascii="Arial" w:hAnsi="Arial" w:cs="Arial"/>
          <w:sz w:val="24"/>
          <w:szCs w:val="24"/>
        </w:rPr>
        <w:t>m</w:t>
      </w:r>
      <w:r w:rsidRPr="009610D0">
        <w:rPr>
          <w:rFonts w:ascii="Arial" w:hAnsi="Arial" w:cs="Arial"/>
          <w:sz w:val="24"/>
          <w:szCs w:val="24"/>
        </w:rPr>
        <w:t xml:space="preserve">odel </w:t>
      </w:r>
      <w:r w:rsidR="0062200D" w:rsidRPr="0062200D">
        <w:rPr>
          <w:rFonts w:ascii="Arial" w:hAnsi="Arial" w:cs="Arial"/>
          <w:sz w:val="24"/>
        </w:rPr>
        <w:t>(4)</w:t>
      </w:r>
      <w:r w:rsidR="00F01188">
        <w:rPr>
          <w:rFonts w:ascii="Arial" w:hAnsi="Arial" w:cs="Arial"/>
          <w:sz w:val="24"/>
          <w:szCs w:val="24"/>
        </w:rPr>
        <w:t xml:space="preserve">. </w:t>
      </w:r>
      <w:r w:rsidR="00056B4B">
        <w:rPr>
          <w:rFonts w:ascii="Arial" w:hAnsi="Arial" w:cs="Arial"/>
          <w:sz w:val="24"/>
          <w:szCs w:val="24"/>
        </w:rPr>
        <w:t>T</w:t>
      </w:r>
      <w:r w:rsidR="00CB1CDB">
        <w:rPr>
          <w:rFonts w:ascii="Arial" w:hAnsi="Arial" w:cs="Arial"/>
          <w:sz w:val="24"/>
          <w:szCs w:val="24"/>
        </w:rPr>
        <w:t xml:space="preserve">he model included a regressor for each </w:t>
      </w:r>
      <w:r w:rsidR="00EC2FE4">
        <w:rPr>
          <w:rFonts w:ascii="Arial" w:hAnsi="Arial" w:cs="Arial"/>
          <w:sz w:val="24"/>
          <w:szCs w:val="24"/>
        </w:rPr>
        <w:t>of the CS presentation (32 regressors in total)</w:t>
      </w:r>
      <w:r w:rsidR="00FB3A52">
        <w:rPr>
          <w:rFonts w:ascii="Arial" w:hAnsi="Arial" w:cs="Arial"/>
          <w:sz w:val="24"/>
          <w:szCs w:val="24"/>
        </w:rPr>
        <w:t xml:space="preserve">, </w:t>
      </w:r>
      <w:r w:rsidR="00EC2FE4">
        <w:rPr>
          <w:rFonts w:ascii="Arial" w:hAnsi="Arial" w:cs="Arial"/>
          <w:sz w:val="24"/>
          <w:szCs w:val="24"/>
        </w:rPr>
        <w:t>a regressor for the</w:t>
      </w:r>
      <w:r w:rsidR="004744E8">
        <w:rPr>
          <w:rFonts w:ascii="Arial" w:hAnsi="Arial" w:cs="Arial"/>
          <w:sz w:val="24"/>
          <w:szCs w:val="24"/>
        </w:rPr>
        <w:t xml:space="preserve"> context presentation</w:t>
      </w:r>
      <w:r>
        <w:rPr>
          <w:rFonts w:ascii="Arial" w:hAnsi="Arial" w:cs="Arial"/>
          <w:sz w:val="24"/>
          <w:szCs w:val="24"/>
        </w:rPr>
        <w:t>.</w:t>
      </w:r>
      <w:r w:rsidRPr="009610D0">
        <w:rPr>
          <w:rFonts w:ascii="Arial" w:hAnsi="Arial" w:cs="Arial"/>
          <w:sz w:val="24"/>
          <w:szCs w:val="24"/>
        </w:rPr>
        <w:t xml:space="preserve"> </w:t>
      </w:r>
      <w:r w:rsidR="00AE557A">
        <w:rPr>
          <w:rFonts w:ascii="Arial" w:hAnsi="Arial" w:cs="Arial"/>
          <w:sz w:val="24"/>
          <w:szCs w:val="24"/>
        </w:rPr>
        <w:t xml:space="preserve">Each regressor was modeled by convolving </w:t>
      </w:r>
      <w:r w:rsidR="00DA4BCF">
        <w:rPr>
          <w:rFonts w:ascii="Arial" w:hAnsi="Arial" w:cs="Arial"/>
          <w:sz w:val="24"/>
          <w:szCs w:val="24"/>
        </w:rPr>
        <w:t xml:space="preserve">the onset of CS </w:t>
      </w:r>
      <w:r w:rsidR="00EE40EF">
        <w:rPr>
          <w:rFonts w:ascii="Arial" w:hAnsi="Arial" w:cs="Arial"/>
          <w:sz w:val="24"/>
          <w:szCs w:val="24"/>
        </w:rPr>
        <w:t xml:space="preserve">with </w:t>
      </w:r>
      <w:r w:rsidR="00AE557A">
        <w:rPr>
          <w:rFonts w:ascii="Arial" w:hAnsi="Arial" w:cs="Arial"/>
          <w:sz w:val="24"/>
          <w:szCs w:val="24"/>
        </w:rPr>
        <w:t>the canonical hemodynamic response function</w:t>
      </w:r>
      <w:r w:rsidR="00DA4BCF">
        <w:rPr>
          <w:rFonts w:ascii="Arial" w:hAnsi="Arial" w:cs="Arial"/>
          <w:sz w:val="24"/>
          <w:szCs w:val="24"/>
        </w:rPr>
        <w:t xml:space="preserve">. </w:t>
      </w:r>
      <w:r w:rsidR="00C400F0">
        <w:rPr>
          <w:rFonts w:ascii="Arial" w:hAnsi="Arial" w:cs="Arial"/>
          <w:sz w:val="24"/>
          <w:szCs w:val="24"/>
        </w:rPr>
        <w:t xml:space="preserve">Other </w:t>
      </w:r>
      <w:r w:rsidR="003014AF">
        <w:rPr>
          <w:rFonts w:ascii="Arial" w:hAnsi="Arial" w:cs="Arial"/>
          <w:sz w:val="24"/>
          <w:szCs w:val="24"/>
        </w:rPr>
        <w:t>regressors including the m</w:t>
      </w:r>
      <w:r w:rsidR="00B76C6A" w:rsidRPr="00B76C6A">
        <w:rPr>
          <w:rFonts w:ascii="Arial" w:hAnsi="Arial" w:cs="Arial"/>
          <w:sz w:val="24"/>
          <w:szCs w:val="24"/>
        </w:rPr>
        <w:t>otion parameters</w:t>
      </w:r>
      <w:r w:rsidR="003014AF">
        <w:rPr>
          <w:rFonts w:ascii="Arial" w:hAnsi="Arial" w:cs="Arial"/>
          <w:sz w:val="24"/>
          <w:szCs w:val="24"/>
        </w:rPr>
        <w:t xml:space="preserve">, </w:t>
      </w:r>
      <w:r w:rsidR="00B76C6A" w:rsidRPr="00B76C6A">
        <w:rPr>
          <w:rFonts w:ascii="Arial" w:hAnsi="Arial" w:cs="Arial"/>
          <w:sz w:val="24"/>
          <w:szCs w:val="24"/>
        </w:rPr>
        <w:t>high-pass temporal</w:t>
      </w:r>
      <w:r w:rsidR="00B76C6A">
        <w:rPr>
          <w:rFonts w:ascii="Arial" w:hAnsi="Arial" w:cs="Arial"/>
          <w:sz w:val="24"/>
          <w:szCs w:val="24"/>
        </w:rPr>
        <w:t xml:space="preserve"> </w:t>
      </w:r>
      <w:r w:rsidR="00B76C6A" w:rsidRPr="00B76C6A">
        <w:rPr>
          <w:rFonts w:ascii="Arial" w:hAnsi="Arial" w:cs="Arial"/>
          <w:sz w:val="24"/>
          <w:szCs w:val="24"/>
        </w:rPr>
        <w:t xml:space="preserve">filtering (128 s) </w:t>
      </w:r>
      <w:r w:rsidR="00B76C6A">
        <w:rPr>
          <w:rFonts w:ascii="Arial" w:hAnsi="Arial" w:cs="Arial"/>
          <w:sz w:val="24"/>
          <w:szCs w:val="24"/>
        </w:rPr>
        <w:t>terms</w:t>
      </w:r>
      <w:r w:rsidR="003014AF">
        <w:rPr>
          <w:rFonts w:ascii="Arial" w:hAnsi="Arial" w:cs="Arial"/>
          <w:sz w:val="24"/>
          <w:szCs w:val="24"/>
        </w:rPr>
        <w:t xml:space="preserve">, </w:t>
      </w:r>
      <w:r w:rsidR="00AF0569" w:rsidRPr="00AF0569">
        <w:rPr>
          <w:rFonts w:ascii="Arial" w:hAnsi="Arial" w:cs="Arial"/>
          <w:sz w:val="24"/>
          <w:szCs w:val="24"/>
        </w:rPr>
        <w:t>polynomial</w:t>
      </w:r>
      <w:r w:rsidR="00AF0569">
        <w:rPr>
          <w:rFonts w:ascii="Arial" w:hAnsi="Arial" w:cs="Arial"/>
          <w:sz w:val="24"/>
          <w:szCs w:val="24"/>
        </w:rPr>
        <w:t xml:space="preserve"> </w:t>
      </w:r>
      <w:r w:rsidR="003014AF">
        <w:rPr>
          <w:rFonts w:ascii="Arial" w:hAnsi="Arial" w:cs="Arial"/>
          <w:sz w:val="24"/>
          <w:szCs w:val="24"/>
        </w:rPr>
        <w:t>drift</w:t>
      </w:r>
      <w:r w:rsidR="00B76C6A">
        <w:rPr>
          <w:rFonts w:ascii="Arial" w:hAnsi="Arial" w:cs="Arial"/>
          <w:sz w:val="24"/>
          <w:szCs w:val="24"/>
        </w:rPr>
        <w:t xml:space="preserve"> were included in the model. </w:t>
      </w:r>
      <w:r w:rsidR="002804C2">
        <w:rPr>
          <w:rFonts w:ascii="Arial" w:hAnsi="Arial" w:cs="Arial"/>
          <w:sz w:val="24"/>
          <w:szCs w:val="24"/>
        </w:rPr>
        <w:t>A</w:t>
      </w:r>
      <w:r w:rsidR="00B76C6A" w:rsidRPr="00B76C6A">
        <w:rPr>
          <w:rFonts w:ascii="Arial" w:hAnsi="Arial" w:cs="Arial"/>
          <w:sz w:val="24"/>
          <w:szCs w:val="24"/>
        </w:rPr>
        <w:t xml:space="preserve"> first-order autoregressive (AR) model </w:t>
      </w:r>
      <w:r w:rsidR="002804C2">
        <w:rPr>
          <w:rFonts w:ascii="Arial" w:hAnsi="Arial" w:cs="Arial"/>
          <w:sz w:val="24"/>
          <w:szCs w:val="24"/>
        </w:rPr>
        <w:t xml:space="preserve">was used </w:t>
      </w:r>
      <w:r w:rsidR="00B76C6A" w:rsidRPr="00B76C6A">
        <w:rPr>
          <w:rFonts w:ascii="Arial" w:hAnsi="Arial" w:cs="Arial"/>
          <w:sz w:val="24"/>
          <w:szCs w:val="24"/>
        </w:rPr>
        <w:t>to account</w:t>
      </w:r>
      <w:r w:rsidR="00F87BAB">
        <w:rPr>
          <w:rFonts w:ascii="Arial" w:hAnsi="Arial" w:cs="Arial"/>
          <w:sz w:val="24"/>
          <w:szCs w:val="24"/>
        </w:rPr>
        <w:t xml:space="preserve"> </w:t>
      </w:r>
      <w:r w:rsidR="00F87BAB" w:rsidRPr="00F87BAB">
        <w:rPr>
          <w:rFonts w:ascii="Arial" w:hAnsi="Arial" w:cs="Arial"/>
          <w:sz w:val="24"/>
          <w:szCs w:val="24"/>
        </w:rPr>
        <w:t>the temporal structure of the noise</w:t>
      </w:r>
      <w:r w:rsidR="00B76C6A" w:rsidRPr="00B76C6A">
        <w:rPr>
          <w:rFonts w:ascii="Arial" w:hAnsi="Arial" w:cs="Arial"/>
          <w:sz w:val="24"/>
          <w:szCs w:val="24"/>
        </w:rPr>
        <w:t>.</w:t>
      </w:r>
      <w:r w:rsidR="00B76C6A">
        <w:rPr>
          <w:rFonts w:ascii="Arial" w:hAnsi="Arial" w:cs="Arial"/>
          <w:sz w:val="24"/>
          <w:szCs w:val="24"/>
        </w:rPr>
        <w:t xml:space="preserve"> </w:t>
      </w:r>
      <w:r>
        <w:rPr>
          <w:rFonts w:ascii="Arial" w:hAnsi="Arial" w:cs="Arial"/>
          <w:sz w:val="24"/>
          <w:szCs w:val="24"/>
        </w:rPr>
        <w:t xml:space="preserve">Second, </w:t>
      </w:r>
      <w:r w:rsidRPr="009610D0">
        <w:rPr>
          <w:rFonts w:ascii="Arial" w:hAnsi="Arial" w:cs="Arial"/>
          <w:sz w:val="24"/>
          <w:szCs w:val="24"/>
        </w:rPr>
        <w:t>we extracted regional beta value</w:t>
      </w:r>
      <w:r>
        <w:rPr>
          <w:rFonts w:ascii="Arial" w:hAnsi="Arial" w:cs="Arial"/>
          <w:sz w:val="24"/>
          <w:szCs w:val="24"/>
        </w:rPr>
        <w:t xml:space="preserve">s using </w:t>
      </w:r>
      <w:r w:rsidRPr="009610D0">
        <w:rPr>
          <w:rFonts w:ascii="Arial" w:hAnsi="Arial" w:cs="Arial"/>
          <w:sz w:val="24"/>
          <w:szCs w:val="24"/>
        </w:rPr>
        <w:t xml:space="preserve">a whole-brain parcellation consisting of 400 cortical regions </w:t>
      </w:r>
      <w:r w:rsidR="0062200D" w:rsidRPr="0062200D">
        <w:rPr>
          <w:rFonts w:ascii="Arial" w:hAnsi="Arial" w:cs="Arial"/>
          <w:sz w:val="24"/>
        </w:rPr>
        <w:t>(5)</w:t>
      </w:r>
      <w:r>
        <w:rPr>
          <w:rFonts w:ascii="Arial" w:hAnsi="Arial" w:cs="Arial"/>
          <w:sz w:val="24"/>
          <w:szCs w:val="24"/>
        </w:rPr>
        <w:t xml:space="preserve"> </w:t>
      </w:r>
      <w:r w:rsidRPr="009610D0">
        <w:rPr>
          <w:rFonts w:ascii="Arial" w:hAnsi="Arial" w:cs="Arial"/>
          <w:sz w:val="24"/>
          <w:szCs w:val="24"/>
        </w:rPr>
        <w:t>and 32 subcortical regions</w:t>
      </w:r>
      <w:r>
        <w:rPr>
          <w:rFonts w:ascii="Arial" w:hAnsi="Arial" w:cs="Arial"/>
          <w:sz w:val="24"/>
          <w:szCs w:val="24"/>
        </w:rPr>
        <w:t xml:space="preserve"> </w:t>
      </w:r>
      <w:r w:rsidR="0062200D" w:rsidRPr="0062200D">
        <w:rPr>
          <w:rFonts w:ascii="Arial" w:hAnsi="Arial" w:cs="Arial"/>
          <w:sz w:val="24"/>
        </w:rPr>
        <w:t>(6)</w:t>
      </w:r>
      <w:r w:rsidR="00B8433E">
        <w:rPr>
          <w:rFonts w:ascii="Arial" w:hAnsi="Arial" w:cs="Arial"/>
          <w:sz w:val="24"/>
          <w:szCs w:val="24"/>
        </w:rPr>
        <w:t xml:space="preserve">, </w:t>
      </w:r>
      <w:r w:rsidR="001E41D8">
        <w:rPr>
          <w:rFonts w:ascii="Arial" w:hAnsi="Arial" w:cs="Arial"/>
          <w:sz w:val="24"/>
          <w:szCs w:val="24"/>
        </w:rPr>
        <w:t>so that we obtained a 432-dimensional beta vector for each trial</w:t>
      </w:r>
      <w:r w:rsidRPr="009610D0">
        <w:rPr>
          <w:rFonts w:ascii="Arial" w:hAnsi="Arial" w:cs="Arial"/>
          <w:sz w:val="24"/>
          <w:szCs w:val="24"/>
        </w:rPr>
        <w:t xml:space="preserve">. </w:t>
      </w:r>
      <w:r>
        <w:rPr>
          <w:rFonts w:ascii="Arial" w:hAnsi="Arial" w:cs="Arial"/>
          <w:sz w:val="24"/>
          <w:szCs w:val="24"/>
        </w:rPr>
        <w:t>Third, w</w:t>
      </w:r>
      <w:r w:rsidRPr="009610D0">
        <w:rPr>
          <w:rFonts w:ascii="Arial" w:hAnsi="Arial" w:cs="Arial"/>
          <w:sz w:val="24"/>
          <w:szCs w:val="24"/>
        </w:rPr>
        <w:t xml:space="preserve">e </w:t>
      </w:r>
      <w:r>
        <w:rPr>
          <w:rFonts w:ascii="Arial" w:hAnsi="Arial" w:cs="Arial"/>
          <w:sz w:val="24"/>
          <w:szCs w:val="24"/>
        </w:rPr>
        <w:t>combined</w:t>
      </w:r>
      <w:r w:rsidRPr="009610D0">
        <w:rPr>
          <w:rFonts w:ascii="Arial" w:hAnsi="Arial" w:cs="Arial"/>
          <w:sz w:val="24"/>
          <w:szCs w:val="24"/>
        </w:rPr>
        <w:t xml:space="preserve"> the beta series correlations method </w:t>
      </w:r>
      <w:r w:rsidR="0062200D" w:rsidRPr="0062200D">
        <w:rPr>
          <w:rFonts w:ascii="Arial" w:hAnsi="Arial" w:cs="Arial"/>
          <w:sz w:val="24"/>
        </w:rPr>
        <w:t>(7)</w:t>
      </w:r>
      <w:r>
        <w:rPr>
          <w:rFonts w:ascii="Arial" w:hAnsi="Arial" w:cs="Arial"/>
          <w:sz w:val="24"/>
          <w:szCs w:val="24"/>
        </w:rPr>
        <w:t xml:space="preserve"> and the </w:t>
      </w:r>
      <w:r w:rsidRPr="009610D0">
        <w:rPr>
          <w:rFonts w:ascii="Arial" w:hAnsi="Arial" w:cs="Arial"/>
          <w:sz w:val="24"/>
          <w:szCs w:val="24"/>
        </w:rPr>
        <w:t xml:space="preserve">jackknife correlation </w:t>
      </w:r>
      <w:r>
        <w:rPr>
          <w:rFonts w:ascii="Arial" w:hAnsi="Arial" w:cs="Arial"/>
          <w:sz w:val="24"/>
          <w:szCs w:val="24"/>
        </w:rPr>
        <w:t>method</w:t>
      </w:r>
      <w:r w:rsidRPr="009610D0">
        <w:rPr>
          <w:rFonts w:ascii="Arial" w:hAnsi="Arial" w:cs="Arial"/>
          <w:sz w:val="24"/>
          <w:szCs w:val="24"/>
        </w:rPr>
        <w:t xml:space="preserve"> to estimate </w:t>
      </w:r>
      <w:r>
        <w:rPr>
          <w:rFonts w:ascii="Arial" w:hAnsi="Arial" w:cs="Arial"/>
          <w:sz w:val="24"/>
          <w:szCs w:val="24"/>
        </w:rPr>
        <w:t xml:space="preserve">FC </w:t>
      </w:r>
      <w:r w:rsidR="0062200D" w:rsidRPr="0062200D">
        <w:rPr>
          <w:rFonts w:ascii="Arial" w:hAnsi="Arial" w:cs="Arial"/>
          <w:sz w:val="24"/>
          <w:szCs w:val="24"/>
        </w:rPr>
        <w:t>(1–3)</w:t>
      </w:r>
      <w:r w:rsidR="001E41D8">
        <w:rPr>
          <w:rFonts w:ascii="Arial" w:hAnsi="Arial" w:cs="Arial"/>
          <w:sz w:val="24"/>
          <w:szCs w:val="24"/>
        </w:rPr>
        <w:t xml:space="preserve">. Specifically, </w:t>
      </w:r>
      <w:r w:rsidR="003039DC">
        <w:rPr>
          <w:rFonts w:ascii="Arial" w:hAnsi="Arial" w:cs="Arial"/>
          <w:sz w:val="24"/>
          <w:szCs w:val="24"/>
        </w:rPr>
        <w:t>we left out the beta vector of a specific trial</w:t>
      </w:r>
      <w:r w:rsidR="004F132E">
        <w:rPr>
          <w:rFonts w:ascii="Arial" w:hAnsi="Arial" w:cs="Arial"/>
          <w:sz w:val="24"/>
          <w:szCs w:val="24"/>
        </w:rPr>
        <w:t xml:space="preserve"> </w:t>
      </w:r>
      <w:r w:rsidR="00097C14">
        <w:rPr>
          <w:rFonts w:ascii="Arial" w:hAnsi="Arial" w:cs="Arial"/>
          <w:sz w:val="24"/>
          <w:szCs w:val="24"/>
        </w:rPr>
        <w:t>(from the 32 trials)</w:t>
      </w:r>
      <w:r w:rsidR="003039DC">
        <w:rPr>
          <w:rFonts w:ascii="Arial" w:hAnsi="Arial" w:cs="Arial"/>
          <w:sz w:val="24"/>
          <w:szCs w:val="24"/>
        </w:rPr>
        <w:t xml:space="preserve">, then </w:t>
      </w:r>
      <w:r w:rsidR="004F132E">
        <w:rPr>
          <w:rFonts w:ascii="Arial" w:hAnsi="Arial" w:cs="Arial"/>
          <w:sz w:val="24"/>
          <w:szCs w:val="24"/>
        </w:rPr>
        <w:t xml:space="preserve">calculated a pair-wise regional Pearson’s correlation </w:t>
      </w:r>
      <w:r w:rsidR="00097C14">
        <w:rPr>
          <w:rFonts w:ascii="Arial" w:hAnsi="Arial" w:cs="Arial"/>
          <w:sz w:val="24"/>
          <w:szCs w:val="24"/>
        </w:rPr>
        <w:t>based on the 31 beta vectors</w:t>
      </w:r>
      <w:r w:rsidR="00D6204A">
        <w:rPr>
          <w:rFonts w:ascii="Arial" w:hAnsi="Arial" w:cs="Arial"/>
          <w:sz w:val="24"/>
          <w:szCs w:val="24"/>
        </w:rPr>
        <w:t xml:space="preserve">, </w:t>
      </w:r>
      <w:r>
        <w:rPr>
          <w:rFonts w:ascii="Arial" w:hAnsi="Arial" w:cs="Arial"/>
          <w:sz w:val="24"/>
          <w:szCs w:val="24"/>
        </w:rPr>
        <w:t>which resulted in a 432 × 432 symmetric matrix for each trial</w:t>
      </w:r>
      <w:r w:rsidRPr="009610D0">
        <w:rPr>
          <w:rFonts w:ascii="Arial" w:hAnsi="Arial" w:cs="Arial"/>
          <w:sz w:val="24"/>
          <w:szCs w:val="24"/>
        </w:rPr>
        <w:t>.</w:t>
      </w:r>
      <w:r>
        <w:rPr>
          <w:rFonts w:ascii="Arial" w:hAnsi="Arial" w:cs="Arial"/>
          <w:sz w:val="24"/>
          <w:szCs w:val="24"/>
        </w:rPr>
        <w:t xml:space="preserve"> </w:t>
      </w:r>
      <w:r w:rsidR="000762D1">
        <w:rPr>
          <w:rFonts w:ascii="Arial" w:hAnsi="Arial" w:cs="Arial"/>
          <w:sz w:val="24"/>
          <w:szCs w:val="24"/>
        </w:rPr>
        <w:t xml:space="preserve">This procedure </w:t>
      </w:r>
      <w:r w:rsidR="00F855FC">
        <w:rPr>
          <w:rFonts w:ascii="Arial" w:hAnsi="Arial" w:cs="Arial"/>
          <w:sz w:val="24"/>
          <w:szCs w:val="24"/>
        </w:rPr>
        <w:t>was</w:t>
      </w:r>
      <w:r w:rsidR="000762D1">
        <w:rPr>
          <w:rFonts w:ascii="Arial" w:hAnsi="Arial" w:cs="Arial"/>
          <w:sz w:val="24"/>
          <w:szCs w:val="24"/>
        </w:rPr>
        <w:t xml:space="preserve"> repeated for each of the 32 trials</w:t>
      </w:r>
      <w:r w:rsidR="00BF353D">
        <w:rPr>
          <w:rFonts w:ascii="Arial" w:hAnsi="Arial" w:cs="Arial"/>
          <w:sz w:val="24"/>
          <w:szCs w:val="24"/>
        </w:rPr>
        <w:t xml:space="preserve"> to obtain 32 connectivity matrices. </w:t>
      </w:r>
      <w:r w:rsidR="001519A0">
        <w:rPr>
          <w:rFonts w:ascii="Arial" w:hAnsi="Arial" w:cs="Arial"/>
          <w:sz w:val="24"/>
          <w:szCs w:val="24"/>
        </w:rPr>
        <w:t>The elements of the matri</w:t>
      </w:r>
      <w:r w:rsidR="00F855FC">
        <w:rPr>
          <w:rFonts w:ascii="Arial" w:hAnsi="Arial" w:cs="Arial"/>
          <w:sz w:val="24"/>
          <w:szCs w:val="24"/>
        </w:rPr>
        <w:t xml:space="preserve">ces were then z-scored across trials. </w:t>
      </w:r>
      <w:r w:rsidRPr="009610D0">
        <w:rPr>
          <w:rFonts w:ascii="Arial" w:hAnsi="Arial" w:cs="Arial"/>
          <w:sz w:val="24"/>
          <w:szCs w:val="24"/>
        </w:rPr>
        <w:t xml:space="preserve">Finally, we reordered </w:t>
      </w:r>
      <w:r w:rsidR="004E4B39">
        <w:rPr>
          <w:rFonts w:ascii="Arial" w:hAnsi="Arial" w:cs="Arial"/>
          <w:sz w:val="24"/>
          <w:szCs w:val="24"/>
        </w:rPr>
        <w:t>these 32</w:t>
      </w:r>
      <w:r>
        <w:rPr>
          <w:rFonts w:ascii="Arial" w:hAnsi="Arial" w:cs="Arial"/>
          <w:sz w:val="24"/>
          <w:szCs w:val="24"/>
        </w:rPr>
        <w:t xml:space="preserve"> matri</w:t>
      </w:r>
      <w:r w:rsidR="005D78A9">
        <w:rPr>
          <w:rFonts w:ascii="Arial" w:hAnsi="Arial" w:cs="Arial"/>
          <w:sz w:val="24"/>
          <w:szCs w:val="24"/>
        </w:rPr>
        <w:t>c</w:t>
      </w:r>
      <w:r>
        <w:rPr>
          <w:rFonts w:ascii="Arial" w:hAnsi="Arial" w:cs="Arial"/>
          <w:sz w:val="24"/>
          <w:szCs w:val="24"/>
        </w:rPr>
        <w:t xml:space="preserve">es of </w:t>
      </w:r>
      <w:r w:rsidRPr="009610D0">
        <w:rPr>
          <w:rFonts w:ascii="Arial" w:hAnsi="Arial" w:cs="Arial"/>
          <w:sz w:val="24"/>
          <w:szCs w:val="24"/>
        </w:rPr>
        <w:t>all trials according to CS type (</w:t>
      </w:r>
      <w:r>
        <w:rPr>
          <w:rFonts w:ascii="Arial" w:hAnsi="Arial" w:cs="Arial"/>
          <w:sz w:val="24"/>
          <w:szCs w:val="24"/>
        </w:rPr>
        <w:t>i.e.</w:t>
      </w:r>
      <w:r w:rsidRPr="009610D0">
        <w:rPr>
          <w:rFonts w:ascii="Arial" w:hAnsi="Arial" w:cs="Arial"/>
          <w:sz w:val="24"/>
          <w:szCs w:val="24"/>
        </w:rPr>
        <w:t>, CS+ and CS-) and presentation time (</w:t>
      </w:r>
      <w:r>
        <w:rPr>
          <w:rFonts w:ascii="Arial" w:hAnsi="Arial" w:cs="Arial"/>
          <w:sz w:val="24"/>
          <w:szCs w:val="24"/>
        </w:rPr>
        <w:t>i</w:t>
      </w:r>
      <w:r w:rsidRPr="009610D0">
        <w:rPr>
          <w:rFonts w:ascii="Arial" w:hAnsi="Arial" w:cs="Arial"/>
          <w:sz w:val="24"/>
          <w:szCs w:val="24"/>
        </w:rPr>
        <w:t>.</w:t>
      </w:r>
      <w:r>
        <w:rPr>
          <w:rFonts w:ascii="Arial" w:hAnsi="Arial" w:cs="Arial"/>
          <w:sz w:val="24"/>
          <w:szCs w:val="24"/>
        </w:rPr>
        <w:t>e</w:t>
      </w:r>
      <w:r w:rsidRPr="009610D0">
        <w:rPr>
          <w:rFonts w:ascii="Arial" w:hAnsi="Arial" w:cs="Arial"/>
          <w:sz w:val="24"/>
          <w:szCs w:val="24"/>
        </w:rPr>
        <w:t xml:space="preserve">., from </w:t>
      </w:r>
      <w:r>
        <w:rPr>
          <w:rFonts w:ascii="Arial" w:hAnsi="Arial" w:cs="Arial"/>
          <w:sz w:val="24"/>
          <w:szCs w:val="24"/>
        </w:rPr>
        <w:t>the first</w:t>
      </w:r>
      <w:r w:rsidRPr="009610D0">
        <w:rPr>
          <w:rFonts w:ascii="Arial" w:hAnsi="Arial" w:cs="Arial"/>
          <w:sz w:val="24"/>
          <w:szCs w:val="24"/>
        </w:rPr>
        <w:t xml:space="preserve"> to </w:t>
      </w:r>
      <w:r>
        <w:rPr>
          <w:rFonts w:ascii="Arial" w:hAnsi="Arial" w:cs="Arial"/>
          <w:sz w:val="24"/>
          <w:szCs w:val="24"/>
        </w:rPr>
        <w:t>the last</w:t>
      </w:r>
      <w:r w:rsidRPr="009610D0">
        <w:rPr>
          <w:rFonts w:ascii="Arial" w:hAnsi="Arial" w:cs="Arial"/>
          <w:sz w:val="24"/>
          <w:szCs w:val="24"/>
        </w:rPr>
        <w:t xml:space="preserve"> CS</w:t>
      </w:r>
      <w:r>
        <w:rPr>
          <w:rFonts w:ascii="Arial" w:hAnsi="Arial" w:cs="Arial"/>
          <w:sz w:val="24"/>
          <w:szCs w:val="24"/>
        </w:rPr>
        <w:t xml:space="preserve"> </w:t>
      </w:r>
      <w:r w:rsidRPr="009610D0">
        <w:rPr>
          <w:rFonts w:ascii="Arial" w:hAnsi="Arial" w:cs="Arial"/>
          <w:sz w:val="24"/>
          <w:szCs w:val="24"/>
        </w:rPr>
        <w:t>trial) during the experiment.</w:t>
      </w:r>
      <w:r>
        <w:rPr>
          <w:rFonts w:ascii="Arial" w:hAnsi="Arial" w:cs="Arial"/>
          <w:sz w:val="24"/>
          <w:szCs w:val="24"/>
        </w:rPr>
        <w:t xml:space="preserve"> To increase signal-to-noise ratio</w:t>
      </w:r>
      <w:r w:rsidRPr="009610D0">
        <w:rPr>
          <w:rFonts w:ascii="Arial" w:hAnsi="Arial" w:cs="Arial"/>
          <w:sz w:val="24"/>
          <w:szCs w:val="24"/>
        </w:rPr>
        <w:t>, we divided the trials</w:t>
      </w:r>
      <w:r>
        <w:rPr>
          <w:rFonts w:ascii="Arial" w:hAnsi="Arial" w:cs="Arial"/>
          <w:sz w:val="24"/>
          <w:szCs w:val="24"/>
        </w:rPr>
        <w:t xml:space="preserve"> of each CS type</w:t>
      </w:r>
      <w:r w:rsidRPr="009610D0">
        <w:rPr>
          <w:rFonts w:ascii="Arial" w:hAnsi="Arial" w:cs="Arial"/>
          <w:sz w:val="24"/>
          <w:szCs w:val="24"/>
        </w:rPr>
        <w:t xml:space="preserve"> into 4 time-blocks (from 1 to 4, representing early to late extinction learning)</w:t>
      </w:r>
      <w:r>
        <w:rPr>
          <w:rFonts w:ascii="Arial" w:hAnsi="Arial" w:cs="Arial"/>
          <w:sz w:val="24"/>
          <w:szCs w:val="24"/>
        </w:rPr>
        <w:t>, averaged the 4 trials within each time-block</w:t>
      </w:r>
      <w:r w:rsidRPr="009610D0">
        <w:rPr>
          <w:rFonts w:ascii="Arial" w:hAnsi="Arial" w:cs="Arial"/>
          <w:sz w:val="24"/>
          <w:szCs w:val="24"/>
        </w:rPr>
        <w:t>.</w:t>
      </w:r>
      <w:r>
        <w:rPr>
          <w:rFonts w:ascii="Arial" w:hAnsi="Arial" w:cs="Arial"/>
          <w:sz w:val="24"/>
          <w:szCs w:val="24"/>
        </w:rPr>
        <w:t xml:space="preserve"> After the procedure, we obtained 4 FC matrixes during CS+ processing, 4 FC matrixes during CS- processing, for each participant in the extinction learning phase. </w:t>
      </w:r>
      <w:r w:rsidR="000612B6">
        <w:rPr>
          <w:rFonts w:ascii="Arial" w:hAnsi="Arial" w:cs="Arial"/>
          <w:sz w:val="24"/>
          <w:szCs w:val="24"/>
        </w:rPr>
        <w:t>Our prior study in HC showed that the largest and most significant change in FC occurred between blocks 1 (first 4 trials) and block 4 (last 4 trials of extinction)</w:t>
      </w:r>
      <w:r w:rsidR="00E356F3">
        <w:rPr>
          <w:rFonts w:ascii="Arial" w:hAnsi="Arial" w:cs="Arial"/>
          <w:sz w:val="24"/>
          <w:szCs w:val="24"/>
        </w:rPr>
        <w:t xml:space="preserve"> </w:t>
      </w:r>
      <w:r w:rsidR="0092346F">
        <w:rPr>
          <w:rFonts w:ascii="Arial" w:hAnsi="Arial" w:cs="Arial"/>
          <w:sz w:val="24"/>
          <w:szCs w:val="24"/>
        </w:rPr>
        <w:t>during CS+ processing. Therefore,</w:t>
      </w:r>
      <w:r w:rsidR="000612B6">
        <w:rPr>
          <w:rFonts w:ascii="Arial" w:hAnsi="Arial" w:cs="Arial"/>
          <w:sz w:val="24"/>
          <w:szCs w:val="24"/>
        </w:rPr>
        <w:t xml:space="preserve"> </w:t>
      </w:r>
      <w:r w:rsidR="0092346F">
        <w:rPr>
          <w:rFonts w:ascii="Arial" w:hAnsi="Arial" w:cs="Arial"/>
          <w:sz w:val="24"/>
          <w:szCs w:val="24"/>
        </w:rPr>
        <w:t>w</w:t>
      </w:r>
      <w:r w:rsidR="003926BE" w:rsidRPr="003926BE">
        <w:rPr>
          <w:rFonts w:ascii="Arial" w:hAnsi="Arial" w:cs="Arial"/>
          <w:sz w:val="24"/>
          <w:szCs w:val="24"/>
        </w:rPr>
        <w:t xml:space="preserve">e focused our </w:t>
      </w:r>
      <w:r w:rsidR="003926BE" w:rsidRPr="003926BE">
        <w:rPr>
          <w:rFonts w:ascii="Arial" w:hAnsi="Arial" w:cs="Arial"/>
          <w:sz w:val="24"/>
          <w:szCs w:val="24"/>
        </w:rPr>
        <w:lastRenderedPageBreak/>
        <w:t>analyses in this study on the difference between these two blocks (ΔFC, defined as FC in time-block 4 minus FC in time-block 1</w:t>
      </w:r>
      <w:r w:rsidR="00157581">
        <w:rPr>
          <w:rFonts w:ascii="Arial" w:hAnsi="Arial" w:cs="Arial"/>
          <w:sz w:val="24"/>
          <w:szCs w:val="24"/>
        </w:rPr>
        <w:t>, during CS+ processing</w:t>
      </w:r>
      <w:r w:rsidR="003926BE" w:rsidRPr="003926BE">
        <w:rPr>
          <w:rFonts w:ascii="Arial" w:hAnsi="Arial" w:cs="Arial"/>
          <w:sz w:val="24"/>
          <w:szCs w:val="24"/>
        </w:rPr>
        <w:t>).</w:t>
      </w:r>
    </w:p>
    <w:p w14:paraId="3E2B498F" w14:textId="77777777" w:rsidR="00542748" w:rsidRDefault="00542748" w:rsidP="003F63BC">
      <w:pPr>
        <w:spacing w:line="480" w:lineRule="auto"/>
        <w:jc w:val="both"/>
        <w:rPr>
          <w:rFonts w:ascii="Arial" w:hAnsi="Arial" w:cs="Arial"/>
          <w:sz w:val="24"/>
          <w:szCs w:val="24"/>
        </w:rPr>
      </w:pPr>
    </w:p>
    <w:p w14:paraId="7E762F76" w14:textId="27428C83" w:rsidR="00045348" w:rsidRDefault="00045348" w:rsidP="003F63BC">
      <w:pPr>
        <w:spacing w:line="480" w:lineRule="auto"/>
        <w:jc w:val="both"/>
        <w:rPr>
          <w:rFonts w:ascii="Arial" w:hAnsi="Arial" w:cs="Arial"/>
          <w:sz w:val="24"/>
          <w:szCs w:val="24"/>
        </w:rPr>
      </w:pPr>
      <w:r>
        <w:rPr>
          <w:rFonts w:ascii="Arial" w:hAnsi="Arial" w:cs="Arial"/>
          <w:sz w:val="24"/>
          <w:szCs w:val="24"/>
        </w:rPr>
        <w:t xml:space="preserve">We </w:t>
      </w:r>
      <w:r w:rsidR="00747D87">
        <w:rPr>
          <w:rFonts w:ascii="Arial" w:hAnsi="Arial" w:cs="Arial"/>
          <w:sz w:val="24"/>
          <w:szCs w:val="24"/>
        </w:rPr>
        <w:t xml:space="preserve">also estimated dynamic FC </w:t>
      </w:r>
      <w:r w:rsidR="009D3BDA">
        <w:rPr>
          <w:rFonts w:ascii="Arial" w:hAnsi="Arial" w:cs="Arial"/>
          <w:sz w:val="24"/>
          <w:szCs w:val="24"/>
        </w:rPr>
        <w:t>during fear conditioning and extinction memory recall phases.</w:t>
      </w:r>
      <w:r w:rsidR="00645718">
        <w:rPr>
          <w:rFonts w:ascii="Arial" w:hAnsi="Arial" w:cs="Arial"/>
          <w:sz w:val="24"/>
          <w:szCs w:val="24"/>
        </w:rPr>
        <w:t xml:space="preserve"> </w:t>
      </w:r>
      <w:r w:rsidR="00313E67">
        <w:rPr>
          <w:rFonts w:ascii="Arial" w:hAnsi="Arial" w:cs="Arial"/>
          <w:sz w:val="24"/>
          <w:szCs w:val="24"/>
        </w:rPr>
        <w:t xml:space="preserve">For fear conditioning, </w:t>
      </w:r>
      <w:r w:rsidR="006C3023">
        <w:rPr>
          <w:rFonts w:ascii="Arial" w:hAnsi="Arial" w:cs="Arial"/>
          <w:sz w:val="24"/>
          <w:szCs w:val="24"/>
        </w:rPr>
        <w:t xml:space="preserve">trials of </w:t>
      </w:r>
      <w:r w:rsidR="003351A9">
        <w:rPr>
          <w:rFonts w:ascii="Arial" w:hAnsi="Arial" w:cs="Arial"/>
          <w:sz w:val="24"/>
          <w:szCs w:val="24"/>
        </w:rPr>
        <w:t xml:space="preserve">each of the two CS+s were </w:t>
      </w:r>
      <w:r w:rsidR="00711214">
        <w:rPr>
          <w:rFonts w:ascii="Arial" w:hAnsi="Arial" w:cs="Arial"/>
          <w:sz w:val="24"/>
          <w:szCs w:val="24"/>
        </w:rPr>
        <w:t>divided into 2 time-blocks (4 trials per time-block)</w:t>
      </w:r>
      <w:r w:rsidR="006C3023">
        <w:rPr>
          <w:rFonts w:ascii="Arial" w:hAnsi="Arial" w:cs="Arial"/>
          <w:sz w:val="24"/>
          <w:szCs w:val="24"/>
        </w:rPr>
        <w:t xml:space="preserve"> and </w:t>
      </w:r>
      <w:r w:rsidR="00AE6F3C">
        <w:rPr>
          <w:rFonts w:ascii="Arial" w:hAnsi="Arial" w:cs="Arial"/>
          <w:sz w:val="24"/>
          <w:szCs w:val="24"/>
        </w:rPr>
        <w:t xml:space="preserve">averaged within time-block. </w:t>
      </w:r>
      <w:r w:rsidR="009A52C5">
        <w:rPr>
          <w:rFonts w:ascii="Arial" w:hAnsi="Arial" w:cs="Arial"/>
          <w:sz w:val="24"/>
          <w:szCs w:val="24"/>
        </w:rPr>
        <w:t>The FC matrices were further averaged across CS+s, so that we g</w:t>
      </w:r>
      <w:r w:rsidR="008237D4">
        <w:rPr>
          <w:rFonts w:ascii="Arial" w:hAnsi="Arial" w:cs="Arial"/>
          <w:sz w:val="24"/>
          <w:szCs w:val="24"/>
        </w:rPr>
        <w:t>o</w:t>
      </w:r>
      <w:r w:rsidR="009A52C5">
        <w:rPr>
          <w:rFonts w:ascii="Arial" w:hAnsi="Arial" w:cs="Arial"/>
          <w:sz w:val="24"/>
          <w:szCs w:val="24"/>
        </w:rPr>
        <w:t xml:space="preserve">t two </w:t>
      </w:r>
      <w:r w:rsidR="00FF36DC">
        <w:rPr>
          <w:rFonts w:ascii="Arial" w:hAnsi="Arial" w:cs="Arial"/>
          <w:sz w:val="24"/>
          <w:szCs w:val="24"/>
        </w:rPr>
        <w:t>matrices</w:t>
      </w:r>
      <w:r w:rsidR="00B132CD">
        <w:rPr>
          <w:rFonts w:ascii="Arial" w:hAnsi="Arial" w:cs="Arial"/>
          <w:sz w:val="24"/>
          <w:szCs w:val="24"/>
        </w:rPr>
        <w:t xml:space="preserve"> for CS+ processing</w:t>
      </w:r>
      <w:r w:rsidR="000F775B">
        <w:rPr>
          <w:rFonts w:ascii="Arial" w:hAnsi="Arial" w:cs="Arial"/>
          <w:sz w:val="24"/>
          <w:szCs w:val="24"/>
        </w:rPr>
        <w:t xml:space="preserve">, </w:t>
      </w:r>
      <w:r w:rsidR="008237D4">
        <w:rPr>
          <w:rFonts w:ascii="Arial" w:hAnsi="Arial" w:cs="Arial"/>
          <w:sz w:val="24"/>
          <w:szCs w:val="24"/>
        </w:rPr>
        <w:t>one for early conditioning, the other for late conditioning.</w:t>
      </w:r>
      <w:r w:rsidR="00AD560C">
        <w:rPr>
          <w:rFonts w:ascii="Arial" w:hAnsi="Arial" w:cs="Arial"/>
          <w:sz w:val="24"/>
          <w:szCs w:val="24"/>
        </w:rPr>
        <w:t xml:space="preserve"> For extinction memory test, </w:t>
      </w:r>
      <w:r w:rsidR="00233C7A">
        <w:rPr>
          <w:rFonts w:ascii="Arial" w:hAnsi="Arial" w:cs="Arial"/>
          <w:sz w:val="24"/>
          <w:szCs w:val="24"/>
        </w:rPr>
        <w:t>we specifically focused on the</w:t>
      </w:r>
      <w:r w:rsidR="008B1766">
        <w:rPr>
          <w:rFonts w:ascii="Arial" w:hAnsi="Arial" w:cs="Arial"/>
          <w:sz w:val="24"/>
          <w:szCs w:val="24"/>
        </w:rPr>
        <w:t xml:space="preserve"> early memory</w:t>
      </w:r>
      <w:r w:rsidR="007B2879">
        <w:rPr>
          <w:rFonts w:ascii="Arial" w:hAnsi="Arial" w:cs="Arial"/>
          <w:sz w:val="24"/>
          <w:szCs w:val="24"/>
        </w:rPr>
        <w:t xml:space="preserve"> recall—the</w:t>
      </w:r>
      <w:r w:rsidR="00233C7A">
        <w:rPr>
          <w:rFonts w:ascii="Arial" w:hAnsi="Arial" w:cs="Arial"/>
          <w:sz w:val="24"/>
          <w:szCs w:val="24"/>
        </w:rPr>
        <w:t xml:space="preserve"> first four trials of </w:t>
      </w:r>
      <w:r w:rsidR="002E4F48">
        <w:rPr>
          <w:rFonts w:ascii="Arial" w:hAnsi="Arial" w:cs="Arial"/>
          <w:sz w:val="24"/>
          <w:szCs w:val="24"/>
        </w:rPr>
        <w:t>each of the CS type</w:t>
      </w:r>
      <w:r w:rsidR="00B14658">
        <w:rPr>
          <w:rFonts w:ascii="Arial" w:hAnsi="Arial" w:cs="Arial"/>
          <w:sz w:val="24"/>
          <w:szCs w:val="24"/>
        </w:rPr>
        <w:t xml:space="preserve"> (CS+E, CS+U, and CS-)</w:t>
      </w:r>
      <w:r w:rsidR="00490988">
        <w:rPr>
          <w:rFonts w:ascii="Arial" w:hAnsi="Arial" w:cs="Arial"/>
          <w:sz w:val="24"/>
          <w:szCs w:val="24"/>
        </w:rPr>
        <w:t xml:space="preserve">, to </w:t>
      </w:r>
      <w:r w:rsidR="00B54B09" w:rsidRPr="00B54B09">
        <w:rPr>
          <w:rFonts w:ascii="Arial" w:hAnsi="Arial" w:cs="Arial"/>
          <w:sz w:val="24"/>
          <w:szCs w:val="24"/>
        </w:rPr>
        <w:t>minimize the confound introduced by additional extinction learning</w:t>
      </w:r>
      <w:r w:rsidR="00B54B09">
        <w:rPr>
          <w:rFonts w:ascii="Arial" w:hAnsi="Arial" w:cs="Arial"/>
          <w:sz w:val="24"/>
          <w:szCs w:val="24"/>
        </w:rPr>
        <w:t xml:space="preserve"> </w:t>
      </w:r>
      <w:r w:rsidR="00B542F2">
        <w:rPr>
          <w:rFonts w:ascii="Arial" w:hAnsi="Arial" w:cs="Arial"/>
          <w:sz w:val="24"/>
          <w:szCs w:val="24"/>
        </w:rPr>
        <w:t>during later trials of memory recall.</w:t>
      </w:r>
      <w:r w:rsidR="00B218C9">
        <w:rPr>
          <w:rFonts w:ascii="Arial" w:hAnsi="Arial" w:cs="Arial"/>
          <w:sz w:val="24"/>
          <w:szCs w:val="24"/>
        </w:rPr>
        <w:t xml:space="preserve"> We got </w:t>
      </w:r>
      <w:r w:rsidR="00A5257C">
        <w:rPr>
          <w:rFonts w:ascii="Arial" w:hAnsi="Arial" w:cs="Arial"/>
          <w:sz w:val="24"/>
          <w:szCs w:val="24"/>
        </w:rPr>
        <w:t xml:space="preserve">a matrix for CS+E, </w:t>
      </w:r>
      <w:r w:rsidR="00C51CAE">
        <w:rPr>
          <w:rFonts w:ascii="Arial" w:hAnsi="Arial" w:cs="Arial"/>
          <w:sz w:val="24"/>
          <w:szCs w:val="24"/>
        </w:rPr>
        <w:t>CS+U</w:t>
      </w:r>
      <w:r w:rsidR="00AF11B2">
        <w:rPr>
          <w:rFonts w:ascii="Arial" w:hAnsi="Arial" w:cs="Arial"/>
          <w:sz w:val="24"/>
          <w:szCs w:val="24"/>
        </w:rPr>
        <w:t>, and CS-, respectively.</w:t>
      </w:r>
    </w:p>
    <w:p w14:paraId="77E6BEE7" w14:textId="4BABC9A2" w:rsidR="005D78A9" w:rsidRDefault="005D78A9" w:rsidP="003F63BC">
      <w:pPr>
        <w:spacing w:line="480" w:lineRule="auto"/>
        <w:jc w:val="both"/>
        <w:rPr>
          <w:rFonts w:ascii="Arial" w:hAnsi="Arial" w:cs="Arial"/>
          <w:sz w:val="24"/>
          <w:szCs w:val="24"/>
        </w:rPr>
      </w:pPr>
    </w:p>
    <w:p w14:paraId="18632219" w14:textId="5077376F" w:rsidR="000E3086" w:rsidRPr="00AC3228" w:rsidRDefault="000E3086" w:rsidP="003F63BC">
      <w:pPr>
        <w:spacing w:line="480" w:lineRule="auto"/>
        <w:jc w:val="both"/>
        <w:rPr>
          <w:rFonts w:ascii="Arial" w:hAnsi="Arial" w:cs="Arial"/>
          <w:b/>
          <w:bCs/>
          <w:sz w:val="24"/>
          <w:szCs w:val="24"/>
        </w:rPr>
      </w:pPr>
      <w:r w:rsidRPr="00AC3228">
        <w:rPr>
          <w:rFonts w:ascii="Arial" w:hAnsi="Arial" w:cs="Arial"/>
          <w:b/>
          <w:bCs/>
          <w:sz w:val="24"/>
          <w:szCs w:val="24"/>
        </w:rPr>
        <w:t>The NBS analys</w:t>
      </w:r>
      <w:r w:rsidR="00423F14">
        <w:rPr>
          <w:rFonts w:ascii="Arial" w:hAnsi="Arial" w:cs="Arial"/>
          <w:b/>
          <w:bCs/>
          <w:sz w:val="24"/>
          <w:szCs w:val="24"/>
        </w:rPr>
        <w:t>e</w:t>
      </w:r>
      <w:r w:rsidRPr="00AC3228">
        <w:rPr>
          <w:rFonts w:ascii="Arial" w:hAnsi="Arial" w:cs="Arial"/>
          <w:b/>
          <w:bCs/>
          <w:sz w:val="24"/>
          <w:szCs w:val="24"/>
        </w:rPr>
        <w:t>s</w:t>
      </w:r>
    </w:p>
    <w:p w14:paraId="7531BC24" w14:textId="41986C58" w:rsidR="00F8246C" w:rsidRDefault="005867BF" w:rsidP="003F63BC">
      <w:pPr>
        <w:spacing w:line="480" w:lineRule="auto"/>
        <w:jc w:val="both"/>
        <w:rPr>
          <w:rFonts w:ascii="Arial" w:hAnsi="Arial" w:cs="Arial"/>
          <w:sz w:val="24"/>
          <w:szCs w:val="24"/>
        </w:rPr>
      </w:pPr>
      <w:r>
        <w:rPr>
          <w:rFonts w:ascii="Arial" w:hAnsi="Arial" w:cs="Arial"/>
          <w:sz w:val="24"/>
          <w:szCs w:val="24"/>
        </w:rPr>
        <w:t xml:space="preserve">We used the </w:t>
      </w:r>
      <w:r w:rsidR="00843881">
        <w:rPr>
          <w:rFonts w:ascii="Arial" w:hAnsi="Arial" w:cs="Arial"/>
          <w:sz w:val="24"/>
          <w:szCs w:val="24"/>
        </w:rPr>
        <w:t>N</w:t>
      </w:r>
      <w:r>
        <w:rPr>
          <w:rFonts w:ascii="Arial" w:hAnsi="Arial" w:cs="Arial"/>
          <w:sz w:val="24"/>
          <w:szCs w:val="24"/>
        </w:rPr>
        <w:t>etwork-</w:t>
      </w:r>
      <w:r w:rsidR="00843881">
        <w:rPr>
          <w:rFonts w:ascii="Arial" w:hAnsi="Arial" w:cs="Arial"/>
          <w:sz w:val="24"/>
          <w:szCs w:val="24"/>
        </w:rPr>
        <w:t>B</w:t>
      </w:r>
      <w:r>
        <w:rPr>
          <w:rFonts w:ascii="Arial" w:hAnsi="Arial" w:cs="Arial"/>
          <w:sz w:val="24"/>
          <w:szCs w:val="24"/>
        </w:rPr>
        <w:t xml:space="preserve">ased </w:t>
      </w:r>
      <w:r w:rsidR="00843881">
        <w:rPr>
          <w:rFonts w:ascii="Arial" w:hAnsi="Arial" w:cs="Arial"/>
          <w:sz w:val="24"/>
          <w:szCs w:val="24"/>
        </w:rPr>
        <w:t>S</w:t>
      </w:r>
      <w:r>
        <w:rPr>
          <w:rFonts w:ascii="Arial" w:hAnsi="Arial" w:cs="Arial"/>
          <w:sz w:val="24"/>
          <w:szCs w:val="24"/>
        </w:rPr>
        <w:t xml:space="preserve">tatistic </w:t>
      </w:r>
      <w:r w:rsidR="001027E4">
        <w:rPr>
          <w:rFonts w:ascii="Arial" w:hAnsi="Arial" w:cs="Arial"/>
          <w:sz w:val="24"/>
          <w:szCs w:val="24"/>
        </w:rPr>
        <w:t>(NBS) procedure</w:t>
      </w:r>
      <w:r w:rsidR="004571F9">
        <w:rPr>
          <w:rFonts w:ascii="Arial" w:hAnsi="Arial" w:cs="Arial"/>
          <w:sz w:val="24"/>
          <w:szCs w:val="24"/>
        </w:rPr>
        <w:t xml:space="preserve"> to </w:t>
      </w:r>
      <w:r w:rsidR="00843881" w:rsidRPr="00843881">
        <w:rPr>
          <w:rFonts w:ascii="Arial" w:hAnsi="Arial" w:cs="Arial"/>
          <w:sz w:val="24"/>
          <w:szCs w:val="24"/>
        </w:rPr>
        <w:t xml:space="preserve">identify network component that showed significant difference between groups. </w:t>
      </w:r>
      <w:r w:rsidR="00F8246C">
        <w:rPr>
          <w:rFonts w:ascii="Arial" w:hAnsi="Arial" w:cs="Arial"/>
          <w:sz w:val="24"/>
          <w:szCs w:val="24"/>
        </w:rPr>
        <w:t xml:space="preserve">The NBS analysis included the following steps: 1) we </w:t>
      </w:r>
      <w:r w:rsidR="00477E61">
        <w:rPr>
          <w:rFonts w:ascii="Arial" w:hAnsi="Arial" w:cs="Arial"/>
          <w:sz w:val="24"/>
          <w:szCs w:val="24"/>
        </w:rPr>
        <w:t>compared</w:t>
      </w:r>
      <w:r w:rsidR="00526067" w:rsidRPr="00526067">
        <w:t xml:space="preserve"> </w:t>
      </w:r>
      <w:r w:rsidR="00526067" w:rsidRPr="00526067">
        <w:rPr>
          <w:rFonts w:ascii="Arial" w:hAnsi="Arial" w:cs="Arial"/>
          <w:sz w:val="24"/>
          <w:szCs w:val="24"/>
        </w:rPr>
        <w:t>each element</w:t>
      </w:r>
      <w:r w:rsidR="00A91838">
        <w:rPr>
          <w:rFonts w:ascii="Arial" w:hAnsi="Arial" w:cs="Arial"/>
          <w:sz w:val="24"/>
          <w:szCs w:val="24"/>
        </w:rPr>
        <w:t>/</w:t>
      </w:r>
      <w:r w:rsidR="00526067" w:rsidRPr="00526067">
        <w:rPr>
          <w:rFonts w:ascii="Arial" w:hAnsi="Arial" w:cs="Arial"/>
          <w:sz w:val="24"/>
          <w:szCs w:val="24"/>
        </w:rPr>
        <w:t>edge of the upper-matrix</w:t>
      </w:r>
      <w:r w:rsidR="00252CCA">
        <w:rPr>
          <w:rFonts w:ascii="Arial" w:hAnsi="Arial" w:cs="Arial"/>
          <w:sz w:val="24"/>
          <w:szCs w:val="24"/>
        </w:rPr>
        <w:t xml:space="preserve"> of </w:t>
      </w:r>
      <w:r w:rsidR="00423E84">
        <w:rPr>
          <w:rFonts w:ascii="Arial" w:hAnsi="Arial" w:cs="Arial"/>
          <w:sz w:val="24"/>
          <w:szCs w:val="24"/>
        </w:rPr>
        <w:t>ΔFC</w:t>
      </w:r>
      <w:r w:rsidR="00526067">
        <w:rPr>
          <w:rFonts w:ascii="Arial" w:hAnsi="Arial" w:cs="Arial"/>
          <w:sz w:val="24"/>
          <w:szCs w:val="24"/>
        </w:rPr>
        <w:t xml:space="preserve"> </w:t>
      </w:r>
      <w:r w:rsidR="00A91838">
        <w:rPr>
          <w:rFonts w:ascii="Arial" w:hAnsi="Arial" w:cs="Arial"/>
          <w:sz w:val="24"/>
          <w:szCs w:val="24"/>
        </w:rPr>
        <w:t xml:space="preserve">(a total of </w:t>
      </w:r>
      <w:r w:rsidR="000E2CCB">
        <w:rPr>
          <w:rFonts w:ascii="Arial" w:hAnsi="Arial" w:cs="Arial"/>
          <w:sz w:val="24"/>
          <w:szCs w:val="24"/>
        </w:rPr>
        <w:t>93096 edges</w:t>
      </w:r>
      <w:r w:rsidR="00A91838">
        <w:rPr>
          <w:rFonts w:ascii="Arial" w:hAnsi="Arial" w:cs="Arial"/>
          <w:sz w:val="24"/>
          <w:szCs w:val="24"/>
        </w:rPr>
        <w:t xml:space="preserve">) </w:t>
      </w:r>
      <w:r w:rsidR="00526067">
        <w:rPr>
          <w:rFonts w:ascii="Arial" w:hAnsi="Arial" w:cs="Arial"/>
          <w:sz w:val="24"/>
          <w:szCs w:val="24"/>
        </w:rPr>
        <w:t>between</w:t>
      </w:r>
      <w:r w:rsidR="00477E61">
        <w:rPr>
          <w:rFonts w:ascii="Arial" w:hAnsi="Arial" w:cs="Arial"/>
          <w:sz w:val="24"/>
          <w:szCs w:val="24"/>
        </w:rPr>
        <w:t xml:space="preserve"> the two groups </w:t>
      </w:r>
      <w:r w:rsidR="00526067">
        <w:rPr>
          <w:rFonts w:ascii="Arial" w:hAnsi="Arial" w:cs="Arial"/>
          <w:sz w:val="24"/>
          <w:szCs w:val="24"/>
        </w:rPr>
        <w:t>(</w:t>
      </w:r>
      <w:r w:rsidR="00001BD1">
        <w:rPr>
          <w:rFonts w:ascii="Arial" w:hAnsi="Arial" w:cs="Arial"/>
          <w:sz w:val="24"/>
          <w:szCs w:val="24"/>
        </w:rPr>
        <w:t>HC vs. AX, or HC vs. PTSD</w:t>
      </w:r>
      <w:r w:rsidR="00526067">
        <w:rPr>
          <w:rFonts w:ascii="Arial" w:hAnsi="Arial" w:cs="Arial"/>
          <w:sz w:val="24"/>
          <w:szCs w:val="24"/>
        </w:rPr>
        <w:t xml:space="preserve">) </w:t>
      </w:r>
      <w:r w:rsidR="00477E61">
        <w:rPr>
          <w:rFonts w:ascii="Arial" w:hAnsi="Arial" w:cs="Arial"/>
          <w:sz w:val="24"/>
          <w:szCs w:val="24"/>
        </w:rPr>
        <w:t xml:space="preserve">using </w:t>
      </w:r>
      <w:r w:rsidR="00B46ABD">
        <w:rPr>
          <w:rFonts w:ascii="Arial" w:hAnsi="Arial" w:cs="Arial"/>
          <w:sz w:val="24"/>
          <w:szCs w:val="24"/>
        </w:rPr>
        <w:t>two-sample t-test</w:t>
      </w:r>
      <w:r w:rsidR="00F8246C">
        <w:rPr>
          <w:rFonts w:ascii="Arial" w:hAnsi="Arial" w:cs="Arial"/>
          <w:sz w:val="24"/>
          <w:szCs w:val="24"/>
        </w:rPr>
        <w:t xml:space="preserve">, and threshold edges with a </w:t>
      </w:r>
      <w:r w:rsidR="00F8246C" w:rsidRPr="00B46ABD">
        <w:rPr>
          <w:rFonts w:ascii="Arial" w:hAnsi="Arial" w:cs="Arial"/>
          <w:i/>
          <w:iCs/>
          <w:sz w:val="24"/>
          <w:szCs w:val="24"/>
        </w:rPr>
        <w:t>p</w:t>
      </w:r>
      <w:r w:rsidR="00F8246C">
        <w:rPr>
          <w:rFonts w:ascii="Arial" w:hAnsi="Arial" w:cs="Arial"/>
          <w:sz w:val="24"/>
          <w:szCs w:val="24"/>
        </w:rPr>
        <w:t xml:space="preserve"> &lt; 0.001 into a set of suprathreshold edges; 2) we identified connected components within the suprathreshold edges, and calculated the sizes of these components; 3) we </w:t>
      </w:r>
      <w:r w:rsidR="008D4011">
        <w:rPr>
          <w:rFonts w:ascii="Arial" w:hAnsi="Arial" w:cs="Arial"/>
          <w:sz w:val="24"/>
          <w:szCs w:val="24"/>
        </w:rPr>
        <w:t>shuffled</w:t>
      </w:r>
      <w:r w:rsidR="00F8246C">
        <w:rPr>
          <w:rFonts w:ascii="Arial" w:hAnsi="Arial" w:cs="Arial"/>
          <w:sz w:val="24"/>
          <w:szCs w:val="24"/>
        </w:rPr>
        <w:t xml:space="preserve"> </w:t>
      </w:r>
      <w:r w:rsidR="00F32E33">
        <w:rPr>
          <w:rFonts w:ascii="Arial" w:hAnsi="Arial" w:cs="Arial"/>
          <w:sz w:val="24"/>
          <w:szCs w:val="24"/>
        </w:rPr>
        <w:t xml:space="preserve">the labels </w:t>
      </w:r>
      <w:r w:rsidR="00F8246C">
        <w:rPr>
          <w:rFonts w:ascii="Arial" w:hAnsi="Arial" w:cs="Arial"/>
          <w:sz w:val="24"/>
          <w:szCs w:val="24"/>
        </w:rPr>
        <w:t>of participants, and then conducted steps 1 and 2 to estimate the maximal size of connected component</w:t>
      </w:r>
      <w:r w:rsidR="00AC3228">
        <w:rPr>
          <w:rFonts w:ascii="Arial" w:hAnsi="Arial" w:cs="Arial"/>
          <w:sz w:val="24"/>
          <w:szCs w:val="24"/>
        </w:rPr>
        <w:t xml:space="preserve">. </w:t>
      </w:r>
      <w:r w:rsidR="008D4011">
        <w:rPr>
          <w:rFonts w:ascii="Arial" w:hAnsi="Arial" w:cs="Arial"/>
          <w:sz w:val="24"/>
          <w:szCs w:val="24"/>
        </w:rPr>
        <w:t xml:space="preserve">A </w:t>
      </w:r>
      <w:r w:rsidR="00F8246C">
        <w:rPr>
          <w:rFonts w:ascii="Arial" w:hAnsi="Arial" w:cs="Arial"/>
          <w:sz w:val="24"/>
          <w:szCs w:val="24"/>
        </w:rPr>
        <w:t xml:space="preserve">null distribution </w:t>
      </w:r>
      <w:r w:rsidR="00F8246C">
        <w:rPr>
          <w:rFonts w:ascii="Arial" w:hAnsi="Arial" w:cs="Arial"/>
          <w:sz w:val="24"/>
          <w:szCs w:val="24"/>
        </w:rPr>
        <w:lastRenderedPageBreak/>
        <w:t>of the size of connected component</w:t>
      </w:r>
      <w:r w:rsidR="008D4011">
        <w:rPr>
          <w:rFonts w:ascii="Arial" w:hAnsi="Arial" w:cs="Arial"/>
          <w:sz w:val="24"/>
          <w:szCs w:val="24"/>
        </w:rPr>
        <w:t xml:space="preserve"> were obtained by repeating the procedure 10000 times</w:t>
      </w:r>
      <w:r w:rsidR="00F8246C">
        <w:rPr>
          <w:rFonts w:ascii="Arial" w:hAnsi="Arial" w:cs="Arial"/>
          <w:sz w:val="24"/>
          <w:szCs w:val="24"/>
        </w:rPr>
        <w:t xml:space="preserve">; 4) we </w:t>
      </w:r>
      <w:r w:rsidR="00EF21E3">
        <w:rPr>
          <w:rFonts w:ascii="Arial" w:hAnsi="Arial" w:cs="Arial"/>
          <w:sz w:val="24"/>
          <w:szCs w:val="24"/>
        </w:rPr>
        <w:t>then</w:t>
      </w:r>
      <w:r w:rsidR="00F8246C">
        <w:rPr>
          <w:rFonts w:ascii="Arial" w:hAnsi="Arial" w:cs="Arial"/>
          <w:sz w:val="24"/>
          <w:szCs w:val="24"/>
        </w:rPr>
        <w:t xml:space="preserve"> count</w:t>
      </w:r>
      <w:r w:rsidR="00EF21E3">
        <w:rPr>
          <w:rFonts w:ascii="Arial" w:hAnsi="Arial" w:cs="Arial"/>
          <w:sz w:val="24"/>
          <w:szCs w:val="24"/>
        </w:rPr>
        <w:t>ed</w:t>
      </w:r>
      <w:r w:rsidR="00F8246C">
        <w:rPr>
          <w:rFonts w:ascii="Arial" w:hAnsi="Arial" w:cs="Arial"/>
          <w:sz w:val="24"/>
          <w:szCs w:val="24"/>
        </w:rPr>
        <w:t xml:space="preserve"> the number of values within the null distribution that were larger than the real component size, </w:t>
      </w:r>
      <w:r w:rsidR="00F50FA2">
        <w:rPr>
          <w:rFonts w:ascii="Arial" w:hAnsi="Arial" w:cs="Arial"/>
          <w:sz w:val="24"/>
          <w:szCs w:val="24"/>
        </w:rPr>
        <w:t>then</w:t>
      </w:r>
      <w:r w:rsidR="00F8246C">
        <w:rPr>
          <w:rFonts w:ascii="Arial" w:hAnsi="Arial" w:cs="Arial"/>
          <w:sz w:val="24"/>
          <w:szCs w:val="24"/>
        </w:rPr>
        <w:t xml:space="preserve"> divided it by 10000</w:t>
      </w:r>
      <w:r w:rsidR="00EF21E3">
        <w:rPr>
          <w:rFonts w:ascii="Arial" w:hAnsi="Arial" w:cs="Arial"/>
          <w:sz w:val="24"/>
          <w:szCs w:val="24"/>
        </w:rPr>
        <w:t xml:space="preserve"> to obtain the </w:t>
      </w:r>
      <w:r w:rsidR="00EF21E3" w:rsidRPr="00EF21E3">
        <w:rPr>
          <w:rFonts w:ascii="Arial" w:hAnsi="Arial" w:cs="Arial"/>
          <w:i/>
          <w:iCs/>
          <w:sz w:val="24"/>
          <w:szCs w:val="24"/>
        </w:rPr>
        <w:t>p</w:t>
      </w:r>
      <w:r w:rsidR="00EF21E3">
        <w:rPr>
          <w:rFonts w:ascii="Arial" w:hAnsi="Arial" w:cs="Arial"/>
          <w:sz w:val="24"/>
          <w:szCs w:val="24"/>
        </w:rPr>
        <w:t xml:space="preserve"> value</w:t>
      </w:r>
      <w:r w:rsidR="00F8246C">
        <w:rPr>
          <w:rFonts w:ascii="Arial" w:hAnsi="Arial" w:cs="Arial"/>
          <w:sz w:val="24"/>
          <w:szCs w:val="24"/>
        </w:rPr>
        <w:t xml:space="preserve">. A </w:t>
      </w:r>
      <w:r w:rsidR="00F8246C" w:rsidRPr="00F66751">
        <w:rPr>
          <w:rFonts w:ascii="Arial" w:hAnsi="Arial" w:cs="Arial"/>
          <w:i/>
          <w:iCs/>
          <w:sz w:val="24"/>
          <w:szCs w:val="24"/>
        </w:rPr>
        <w:t>p</w:t>
      </w:r>
      <w:r w:rsidR="00F8246C">
        <w:rPr>
          <w:rFonts w:ascii="Arial" w:hAnsi="Arial" w:cs="Arial"/>
          <w:sz w:val="24"/>
          <w:szCs w:val="24"/>
        </w:rPr>
        <w:t xml:space="preserve"> value smaller than 0.05 indicated family-wise error corrected significance of the identified network component.</w:t>
      </w:r>
      <w:r w:rsidR="007B3FEF">
        <w:rPr>
          <w:rFonts w:ascii="Arial" w:hAnsi="Arial" w:cs="Arial"/>
          <w:sz w:val="24"/>
          <w:szCs w:val="24"/>
        </w:rPr>
        <w:t xml:space="preserve"> Before the NBS analysis, the age and sex regressors were regressed out from</w:t>
      </w:r>
      <w:r w:rsidR="00FC0807">
        <w:rPr>
          <w:rFonts w:ascii="Arial" w:hAnsi="Arial" w:cs="Arial"/>
          <w:sz w:val="24"/>
          <w:szCs w:val="24"/>
        </w:rPr>
        <w:t xml:space="preserve"> each </w:t>
      </w:r>
      <w:r w:rsidR="00AE5C01">
        <w:rPr>
          <w:rFonts w:ascii="Arial" w:hAnsi="Arial" w:cs="Arial"/>
          <w:sz w:val="24"/>
          <w:szCs w:val="24"/>
        </w:rPr>
        <w:t>element of the</w:t>
      </w:r>
      <w:r w:rsidR="007B3FEF">
        <w:rPr>
          <w:rFonts w:ascii="Arial" w:hAnsi="Arial" w:cs="Arial"/>
          <w:sz w:val="24"/>
          <w:szCs w:val="24"/>
        </w:rPr>
        <w:t xml:space="preserve"> </w:t>
      </w:r>
      <w:r w:rsidR="00063B4D">
        <w:rPr>
          <w:rFonts w:ascii="Arial" w:hAnsi="Arial" w:cs="Arial"/>
          <w:sz w:val="24"/>
          <w:szCs w:val="24"/>
        </w:rPr>
        <w:t xml:space="preserve">ΔFC </w:t>
      </w:r>
      <w:r w:rsidR="001C09F8">
        <w:rPr>
          <w:rFonts w:ascii="Arial" w:hAnsi="Arial" w:cs="Arial"/>
          <w:sz w:val="24"/>
          <w:szCs w:val="24"/>
        </w:rPr>
        <w:t xml:space="preserve">matrix </w:t>
      </w:r>
      <w:r w:rsidR="007B3FEF">
        <w:rPr>
          <w:rFonts w:ascii="Arial" w:hAnsi="Arial" w:cs="Arial"/>
          <w:sz w:val="24"/>
          <w:szCs w:val="24"/>
        </w:rPr>
        <w:t>using linear regression model</w:t>
      </w:r>
      <w:r w:rsidR="008E43ED">
        <w:rPr>
          <w:rFonts w:ascii="Arial" w:hAnsi="Arial" w:cs="Arial"/>
          <w:sz w:val="24"/>
          <w:szCs w:val="24"/>
        </w:rPr>
        <w:t xml:space="preserve"> across participants</w:t>
      </w:r>
      <w:r w:rsidR="00FC0807">
        <w:rPr>
          <w:rFonts w:ascii="Arial" w:hAnsi="Arial" w:cs="Arial"/>
          <w:sz w:val="24"/>
          <w:szCs w:val="24"/>
        </w:rPr>
        <w:t>.</w:t>
      </w:r>
      <w:r w:rsidR="00310510">
        <w:rPr>
          <w:rFonts w:ascii="Arial" w:hAnsi="Arial" w:cs="Arial"/>
          <w:sz w:val="24"/>
          <w:szCs w:val="24"/>
        </w:rPr>
        <w:t xml:space="preserve"> </w:t>
      </w:r>
      <w:r w:rsidR="00FC0807">
        <w:rPr>
          <w:rFonts w:ascii="Arial" w:hAnsi="Arial" w:cs="Arial"/>
          <w:sz w:val="24"/>
          <w:szCs w:val="24"/>
        </w:rPr>
        <w:t>T</w:t>
      </w:r>
      <w:r w:rsidR="00310510">
        <w:rPr>
          <w:rFonts w:ascii="Arial" w:hAnsi="Arial" w:cs="Arial"/>
          <w:sz w:val="24"/>
          <w:szCs w:val="24"/>
        </w:rPr>
        <w:t xml:space="preserve">he </w:t>
      </w:r>
      <w:r w:rsidR="000427F8" w:rsidRPr="000427F8">
        <w:rPr>
          <w:rFonts w:ascii="Arial" w:hAnsi="Arial" w:cs="Arial"/>
          <w:sz w:val="24"/>
          <w:szCs w:val="24"/>
        </w:rPr>
        <w:t>residuals</w:t>
      </w:r>
      <w:r w:rsidR="000427F8">
        <w:rPr>
          <w:rFonts w:ascii="Arial" w:hAnsi="Arial" w:cs="Arial"/>
          <w:sz w:val="24"/>
          <w:szCs w:val="24"/>
        </w:rPr>
        <w:t xml:space="preserve"> </w:t>
      </w:r>
      <w:r w:rsidR="00FC0807">
        <w:rPr>
          <w:rFonts w:ascii="Arial" w:hAnsi="Arial" w:cs="Arial"/>
          <w:sz w:val="24"/>
          <w:szCs w:val="24"/>
        </w:rPr>
        <w:t>of the linear regression mode</w:t>
      </w:r>
      <w:r w:rsidR="00C03347">
        <w:rPr>
          <w:rFonts w:ascii="Arial" w:hAnsi="Arial" w:cs="Arial"/>
          <w:sz w:val="24"/>
          <w:szCs w:val="24"/>
        </w:rPr>
        <w:t xml:space="preserve"> were</w:t>
      </w:r>
      <w:r w:rsidR="00FC0807">
        <w:rPr>
          <w:rFonts w:ascii="Arial" w:hAnsi="Arial" w:cs="Arial"/>
          <w:sz w:val="24"/>
          <w:szCs w:val="24"/>
        </w:rPr>
        <w:t xml:space="preserve"> </w:t>
      </w:r>
      <w:r w:rsidR="000427F8">
        <w:rPr>
          <w:rFonts w:ascii="Arial" w:hAnsi="Arial" w:cs="Arial"/>
          <w:sz w:val="24"/>
          <w:szCs w:val="24"/>
        </w:rPr>
        <w:t>e</w:t>
      </w:r>
      <w:r w:rsidR="00FE71E9">
        <w:rPr>
          <w:rFonts w:ascii="Arial" w:hAnsi="Arial" w:cs="Arial"/>
          <w:sz w:val="24"/>
          <w:szCs w:val="24"/>
        </w:rPr>
        <w:t>ntered into the NBS procedure.</w:t>
      </w:r>
    </w:p>
    <w:p w14:paraId="3C2B1A75" w14:textId="77777777" w:rsidR="007E14BA" w:rsidRDefault="007E14BA" w:rsidP="003F63BC">
      <w:pPr>
        <w:spacing w:line="480" w:lineRule="auto"/>
        <w:jc w:val="both"/>
        <w:rPr>
          <w:rFonts w:ascii="Arial" w:hAnsi="Arial" w:cs="Arial"/>
          <w:sz w:val="24"/>
          <w:szCs w:val="24"/>
        </w:rPr>
      </w:pPr>
    </w:p>
    <w:p w14:paraId="236F6D2E" w14:textId="52ACCDE7" w:rsidR="00E7357F" w:rsidRPr="00E72572" w:rsidRDefault="00EB7981" w:rsidP="003F63BC">
      <w:pPr>
        <w:spacing w:line="480" w:lineRule="auto"/>
        <w:jc w:val="both"/>
        <w:rPr>
          <w:rFonts w:ascii="Arial" w:hAnsi="Arial" w:cs="Arial"/>
          <w:b/>
          <w:bCs/>
          <w:sz w:val="24"/>
          <w:szCs w:val="24"/>
        </w:rPr>
      </w:pPr>
      <w:r>
        <w:rPr>
          <w:rFonts w:ascii="Arial" w:hAnsi="Arial" w:cs="Arial"/>
          <w:b/>
          <w:bCs/>
          <w:sz w:val="24"/>
          <w:szCs w:val="24"/>
        </w:rPr>
        <w:t>C</w:t>
      </w:r>
      <w:r w:rsidR="00417161">
        <w:rPr>
          <w:rFonts w:ascii="Arial" w:hAnsi="Arial" w:cs="Arial"/>
          <w:b/>
          <w:bCs/>
          <w:sz w:val="24"/>
          <w:szCs w:val="24"/>
        </w:rPr>
        <w:t xml:space="preserve">anonical </w:t>
      </w:r>
      <w:r>
        <w:rPr>
          <w:rFonts w:ascii="Arial" w:hAnsi="Arial" w:cs="Arial"/>
          <w:b/>
          <w:bCs/>
          <w:sz w:val="24"/>
          <w:szCs w:val="24"/>
        </w:rPr>
        <w:t>correlation analyses</w:t>
      </w:r>
    </w:p>
    <w:p w14:paraId="6A53119F" w14:textId="20D60846" w:rsidR="003C4A66" w:rsidRDefault="00940D5F" w:rsidP="003F63BC">
      <w:pPr>
        <w:spacing w:line="480" w:lineRule="auto"/>
        <w:jc w:val="both"/>
        <w:rPr>
          <w:rFonts w:ascii="Arial" w:hAnsi="Arial" w:cs="Arial"/>
          <w:sz w:val="24"/>
          <w:szCs w:val="24"/>
        </w:rPr>
      </w:pPr>
      <w:r>
        <w:rPr>
          <w:rFonts w:ascii="Arial" w:hAnsi="Arial" w:cs="Arial"/>
          <w:sz w:val="24"/>
          <w:szCs w:val="24"/>
        </w:rPr>
        <w:t xml:space="preserve">To investigate associations between ΔFC and symptom measures, we conducted canonical correlation analysis (CCA). </w:t>
      </w:r>
      <w:r w:rsidRPr="00BF7440">
        <w:rPr>
          <w:rFonts w:ascii="Arial" w:hAnsi="Arial" w:cs="Arial"/>
          <w:sz w:val="24"/>
          <w:szCs w:val="24"/>
        </w:rPr>
        <w:t>CCA is a multivariate statistical method that identifies linear combinations of two</w:t>
      </w:r>
      <w:r>
        <w:rPr>
          <w:rFonts w:ascii="Arial" w:hAnsi="Arial" w:cs="Arial"/>
          <w:sz w:val="24"/>
          <w:szCs w:val="24"/>
        </w:rPr>
        <w:t xml:space="preserve"> </w:t>
      </w:r>
      <w:r w:rsidRPr="00BF7440">
        <w:rPr>
          <w:rFonts w:ascii="Arial" w:hAnsi="Arial" w:cs="Arial"/>
          <w:sz w:val="24"/>
          <w:szCs w:val="24"/>
        </w:rPr>
        <w:t>sets of variables that maximally correlate with each other</w:t>
      </w:r>
      <w:r>
        <w:rPr>
          <w:rFonts w:ascii="Arial" w:hAnsi="Arial" w:cs="Arial"/>
          <w:sz w:val="24"/>
          <w:szCs w:val="24"/>
        </w:rPr>
        <w:t xml:space="preserve"> </w:t>
      </w:r>
      <w:r w:rsidR="0062200D" w:rsidRPr="0062200D">
        <w:rPr>
          <w:rFonts w:ascii="Arial" w:hAnsi="Arial" w:cs="Arial"/>
          <w:sz w:val="24"/>
        </w:rPr>
        <w:t>(8)</w:t>
      </w:r>
      <w:r w:rsidRPr="00BF7440">
        <w:rPr>
          <w:rFonts w:ascii="Arial" w:hAnsi="Arial" w:cs="Arial"/>
          <w:sz w:val="24"/>
          <w:szCs w:val="24"/>
        </w:rPr>
        <w:t>.</w:t>
      </w:r>
      <w:r w:rsidR="00F74381">
        <w:rPr>
          <w:rFonts w:ascii="Arial" w:hAnsi="Arial" w:cs="Arial"/>
          <w:sz w:val="24"/>
          <w:szCs w:val="24"/>
        </w:rPr>
        <w:t xml:space="preserve"> </w:t>
      </w:r>
      <w:r w:rsidR="00C404F6">
        <w:rPr>
          <w:rFonts w:ascii="Arial" w:hAnsi="Arial" w:cs="Arial"/>
          <w:sz w:val="24"/>
          <w:szCs w:val="24"/>
        </w:rPr>
        <w:t xml:space="preserve">We </w:t>
      </w:r>
      <w:r w:rsidR="000A535B">
        <w:rPr>
          <w:rFonts w:ascii="Arial" w:hAnsi="Arial" w:cs="Arial"/>
          <w:sz w:val="24"/>
          <w:szCs w:val="24"/>
        </w:rPr>
        <w:t>separately conducted CCA on t</w:t>
      </w:r>
      <w:r w:rsidR="00C70D4F">
        <w:rPr>
          <w:rFonts w:ascii="Arial" w:hAnsi="Arial" w:cs="Arial"/>
          <w:sz w:val="24"/>
          <w:szCs w:val="24"/>
        </w:rPr>
        <w:t xml:space="preserve">wo </w:t>
      </w:r>
      <w:r w:rsidR="005006FB">
        <w:rPr>
          <w:rFonts w:ascii="Arial" w:hAnsi="Arial" w:cs="Arial"/>
          <w:sz w:val="24"/>
          <w:szCs w:val="24"/>
        </w:rPr>
        <w:t>cohorts</w:t>
      </w:r>
      <w:r w:rsidR="00C70D4F">
        <w:rPr>
          <w:rFonts w:ascii="Arial" w:hAnsi="Arial" w:cs="Arial"/>
          <w:sz w:val="24"/>
          <w:szCs w:val="24"/>
        </w:rPr>
        <w:t xml:space="preserve">, with one cohort </w:t>
      </w:r>
      <w:r w:rsidR="00CC31CC">
        <w:rPr>
          <w:rFonts w:ascii="Arial" w:hAnsi="Arial" w:cs="Arial"/>
          <w:sz w:val="24"/>
          <w:szCs w:val="24"/>
        </w:rPr>
        <w:t>comprised of</w:t>
      </w:r>
      <w:r w:rsidR="00C70D4F">
        <w:rPr>
          <w:rFonts w:ascii="Arial" w:hAnsi="Arial" w:cs="Arial"/>
          <w:sz w:val="24"/>
          <w:szCs w:val="24"/>
        </w:rPr>
        <w:t xml:space="preserve"> the HC and AX groups, the other cohort </w:t>
      </w:r>
      <w:r w:rsidR="002D610C">
        <w:rPr>
          <w:rFonts w:ascii="Arial" w:hAnsi="Arial" w:cs="Arial"/>
          <w:sz w:val="24"/>
          <w:szCs w:val="24"/>
        </w:rPr>
        <w:t>comprised of</w:t>
      </w:r>
      <w:r w:rsidR="00C70D4F">
        <w:rPr>
          <w:rFonts w:ascii="Arial" w:hAnsi="Arial" w:cs="Arial"/>
          <w:sz w:val="24"/>
          <w:szCs w:val="24"/>
        </w:rPr>
        <w:t xml:space="preserve"> the PTSD and TENC groups</w:t>
      </w:r>
      <w:r w:rsidR="00DF63FF">
        <w:rPr>
          <w:rFonts w:ascii="Arial" w:hAnsi="Arial" w:cs="Arial"/>
          <w:sz w:val="24"/>
          <w:szCs w:val="24"/>
        </w:rPr>
        <w:t>.</w:t>
      </w:r>
      <w:r w:rsidR="00994F08">
        <w:rPr>
          <w:rFonts w:ascii="Arial" w:hAnsi="Arial" w:cs="Arial"/>
          <w:sz w:val="24"/>
          <w:szCs w:val="24"/>
        </w:rPr>
        <w:t xml:space="preserve"> We made this choice bec</w:t>
      </w:r>
      <w:r w:rsidR="00C20C16">
        <w:rPr>
          <w:rFonts w:ascii="Arial" w:hAnsi="Arial" w:cs="Arial"/>
          <w:sz w:val="24"/>
          <w:szCs w:val="24"/>
        </w:rPr>
        <w:t xml:space="preserve">ause different clinical measures were collected for the two cohorts. </w:t>
      </w:r>
      <w:r w:rsidR="00ED4DA6">
        <w:rPr>
          <w:rFonts w:ascii="Arial" w:hAnsi="Arial" w:cs="Arial"/>
          <w:sz w:val="24"/>
          <w:szCs w:val="24"/>
        </w:rPr>
        <w:t xml:space="preserve">For HC and AX, clinical measures including the </w:t>
      </w:r>
      <w:r w:rsidR="005047C5">
        <w:rPr>
          <w:rFonts w:ascii="Arial" w:hAnsi="Arial" w:cs="Arial"/>
          <w:sz w:val="24"/>
          <w:szCs w:val="24"/>
        </w:rPr>
        <w:t>A</w:t>
      </w:r>
      <w:r w:rsidR="00ED4DA6">
        <w:rPr>
          <w:rFonts w:ascii="Arial" w:hAnsi="Arial" w:cs="Arial"/>
          <w:sz w:val="24"/>
          <w:szCs w:val="24"/>
        </w:rPr>
        <w:t xml:space="preserve">nxiety </w:t>
      </w:r>
      <w:r w:rsidR="005047C5">
        <w:rPr>
          <w:rFonts w:ascii="Arial" w:hAnsi="Arial" w:cs="Arial"/>
          <w:sz w:val="24"/>
          <w:szCs w:val="24"/>
        </w:rPr>
        <w:t>S</w:t>
      </w:r>
      <w:r w:rsidR="00ED4DA6">
        <w:rPr>
          <w:rFonts w:ascii="Arial" w:hAnsi="Arial" w:cs="Arial"/>
          <w:sz w:val="24"/>
          <w:szCs w:val="24"/>
        </w:rPr>
        <w:t xml:space="preserve">ensitivity </w:t>
      </w:r>
      <w:r w:rsidR="005047C5">
        <w:rPr>
          <w:rFonts w:ascii="Arial" w:hAnsi="Arial" w:cs="Arial"/>
          <w:sz w:val="24"/>
          <w:szCs w:val="24"/>
        </w:rPr>
        <w:t>I</w:t>
      </w:r>
      <w:r w:rsidR="00ED4DA6">
        <w:rPr>
          <w:rFonts w:ascii="Arial" w:hAnsi="Arial" w:cs="Arial"/>
          <w:sz w:val="24"/>
          <w:szCs w:val="24"/>
        </w:rPr>
        <w:t xml:space="preserve">ndex (ASI), </w:t>
      </w:r>
      <w:r w:rsidR="005047C5">
        <w:rPr>
          <w:rFonts w:ascii="Arial" w:hAnsi="Arial" w:cs="Arial"/>
          <w:sz w:val="24"/>
          <w:szCs w:val="24"/>
        </w:rPr>
        <w:t>B</w:t>
      </w:r>
      <w:r w:rsidR="00ED4DA6">
        <w:rPr>
          <w:rFonts w:ascii="Arial" w:hAnsi="Arial" w:cs="Arial"/>
          <w:sz w:val="24"/>
          <w:szCs w:val="24"/>
        </w:rPr>
        <w:t xml:space="preserve">eck </w:t>
      </w:r>
      <w:r w:rsidR="005047C5">
        <w:rPr>
          <w:rFonts w:ascii="Arial" w:hAnsi="Arial" w:cs="Arial"/>
          <w:sz w:val="24"/>
          <w:szCs w:val="24"/>
        </w:rPr>
        <w:t>A</w:t>
      </w:r>
      <w:r w:rsidR="00ED4DA6">
        <w:rPr>
          <w:rFonts w:ascii="Arial" w:hAnsi="Arial" w:cs="Arial"/>
          <w:sz w:val="24"/>
          <w:szCs w:val="24"/>
        </w:rPr>
        <w:t xml:space="preserve">nxiety </w:t>
      </w:r>
      <w:r w:rsidR="005047C5">
        <w:rPr>
          <w:rFonts w:ascii="Arial" w:hAnsi="Arial" w:cs="Arial"/>
          <w:sz w:val="24"/>
          <w:szCs w:val="24"/>
        </w:rPr>
        <w:t>I</w:t>
      </w:r>
      <w:r w:rsidR="00ED4DA6">
        <w:rPr>
          <w:rFonts w:ascii="Arial" w:hAnsi="Arial" w:cs="Arial"/>
          <w:sz w:val="24"/>
          <w:szCs w:val="24"/>
        </w:rPr>
        <w:t xml:space="preserve">nventory (BAI), </w:t>
      </w:r>
      <w:r w:rsidR="005047C5">
        <w:rPr>
          <w:rFonts w:ascii="Arial" w:hAnsi="Arial" w:cs="Arial"/>
          <w:sz w:val="24"/>
          <w:szCs w:val="24"/>
        </w:rPr>
        <w:t>B</w:t>
      </w:r>
      <w:r w:rsidR="00ED4DA6">
        <w:rPr>
          <w:rFonts w:ascii="Arial" w:hAnsi="Arial" w:cs="Arial"/>
          <w:sz w:val="24"/>
          <w:szCs w:val="24"/>
        </w:rPr>
        <w:t xml:space="preserve">eck </w:t>
      </w:r>
      <w:r w:rsidR="005047C5">
        <w:rPr>
          <w:rFonts w:ascii="Arial" w:hAnsi="Arial" w:cs="Arial"/>
          <w:sz w:val="24"/>
          <w:szCs w:val="24"/>
        </w:rPr>
        <w:t>D</w:t>
      </w:r>
      <w:r w:rsidR="00ED4DA6">
        <w:rPr>
          <w:rFonts w:ascii="Arial" w:hAnsi="Arial" w:cs="Arial"/>
          <w:sz w:val="24"/>
          <w:szCs w:val="24"/>
        </w:rPr>
        <w:t xml:space="preserve">epression </w:t>
      </w:r>
      <w:r w:rsidR="005047C5">
        <w:rPr>
          <w:rFonts w:ascii="Arial" w:hAnsi="Arial" w:cs="Arial"/>
          <w:sz w:val="24"/>
          <w:szCs w:val="24"/>
        </w:rPr>
        <w:t>I</w:t>
      </w:r>
      <w:r w:rsidR="00ED4DA6">
        <w:rPr>
          <w:rFonts w:ascii="Arial" w:hAnsi="Arial" w:cs="Arial"/>
          <w:sz w:val="24"/>
          <w:szCs w:val="24"/>
        </w:rPr>
        <w:t xml:space="preserve">nventory (BDI), and </w:t>
      </w:r>
      <w:r w:rsidR="005047C5">
        <w:rPr>
          <w:rFonts w:ascii="Arial" w:hAnsi="Arial" w:cs="Arial"/>
          <w:sz w:val="24"/>
          <w:szCs w:val="24"/>
        </w:rPr>
        <w:t>S</w:t>
      </w:r>
      <w:r w:rsidR="00ED4DA6" w:rsidRPr="00094945">
        <w:rPr>
          <w:rFonts w:ascii="Arial" w:hAnsi="Arial" w:cs="Arial"/>
          <w:sz w:val="24"/>
          <w:szCs w:val="24"/>
        </w:rPr>
        <w:t xml:space="preserve">tate </w:t>
      </w:r>
      <w:r w:rsidR="005047C5">
        <w:rPr>
          <w:rFonts w:ascii="Arial" w:hAnsi="Arial" w:cs="Arial"/>
          <w:sz w:val="24"/>
          <w:szCs w:val="24"/>
        </w:rPr>
        <w:t>T</w:t>
      </w:r>
      <w:r w:rsidR="00ED4DA6" w:rsidRPr="00094945">
        <w:rPr>
          <w:rFonts w:ascii="Arial" w:hAnsi="Arial" w:cs="Arial"/>
          <w:sz w:val="24"/>
          <w:szCs w:val="24"/>
        </w:rPr>
        <w:t xml:space="preserve">rait </w:t>
      </w:r>
      <w:r w:rsidR="005047C5">
        <w:rPr>
          <w:rFonts w:ascii="Arial" w:hAnsi="Arial" w:cs="Arial"/>
          <w:sz w:val="24"/>
          <w:szCs w:val="24"/>
        </w:rPr>
        <w:t>A</w:t>
      </w:r>
      <w:r w:rsidR="00ED4DA6" w:rsidRPr="00094945">
        <w:rPr>
          <w:rFonts w:ascii="Arial" w:hAnsi="Arial" w:cs="Arial"/>
          <w:sz w:val="24"/>
          <w:szCs w:val="24"/>
        </w:rPr>
        <w:t xml:space="preserve">nxiety </w:t>
      </w:r>
      <w:r w:rsidR="005047C5">
        <w:rPr>
          <w:rFonts w:ascii="Arial" w:hAnsi="Arial" w:cs="Arial"/>
          <w:sz w:val="24"/>
          <w:szCs w:val="24"/>
        </w:rPr>
        <w:t>I</w:t>
      </w:r>
      <w:r w:rsidR="00ED4DA6" w:rsidRPr="00094945">
        <w:rPr>
          <w:rFonts w:ascii="Arial" w:hAnsi="Arial" w:cs="Arial"/>
          <w:sz w:val="24"/>
          <w:szCs w:val="24"/>
        </w:rPr>
        <w:t>nventory</w:t>
      </w:r>
      <w:r w:rsidR="00ED4DA6">
        <w:rPr>
          <w:rFonts w:ascii="Arial" w:hAnsi="Arial" w:cs="Arial"/>
          <w:sz w:val="24"/>
          <w:szCs w:val="24"/>
        </w:rPr>
        <w:t>-</w:t>
      </w:r>
      <w:r w:rsidR="005047C5">
        <w:rPr>
          <w:rFonts w:ascii="Arial" w:hAnsi="Arial" w:cs="Arial"/>
          <w:sz w:val="24"/>
          <w:szCs w:val="24"/>
        </w:rPr>
        <w:t>T</w:t>
      </w:r>
      <w:r w:rsidR="00ED4DA6" w:rsidRPr="00094945">
        <w:rPr>
          <w:rFonts w:ascii="Arial" w:hAnsi="Arial" w:cs="Arial"/>
          <w:sz w:val="24"/>
          <w:szCs w:val="24"/>
        </w:rPr>
        <w:t>rait</w:t>
      </w:r>
      <w:r w:rsidR="00ED4DA6">
        <w:rPr>
          <w:rFonts w:ascii="Arial" w:hAnsi="Arial" w:cs="Arial"/>
          <w:sz w:val="24"/>
          <w:szCs w:val="24"/>
        </w:rPr>
        <w:t xml:space="preserve"> f</w:t>
      </w:r>
      <w:r w:rsidR="00ED4DA6" w:rsidRPr="00094945">
        <w:rPr>
          <w:rFonts w:ascii="Arial" w:hAnsi="Arial" w:cs="Arial"/>
          <w:sz w:val="24"/>
          <w:szCs w:val="24"/>
        </w:rPr>
        <w:t>orm</w:t>
      </w:r>
      <w:r w:rsidR="00ED4DA6">
        <w:rPr>
          <w:rFonts w:ascii="Arial" w:hAnsi="Arial" w:cs="Arial"/>
          <w:sz w:val="24"/>
          <w:szCs w:val="24"/>
        </w:rPr>
        <w:t xml:space="preserve"> (STAI-T). For TENC and PTSD, the clinical measure was </w:t>
      </w:r>
      <w:r w:rsidR="00ED4DA6" w:rsidRPr="00C71E89">
        <w:rPr>
          <w:rFonts w:ascii="Arial" w:hAnsi="Arial" w:cs="Arial"/>
          <w:sz w:val="24"/>
          <w:szCs w:val="24"/>
        </w:rPr>
        <w:t xml:space="preserve">the </w:t>
      </w:r>
      <w:r w:rsidR="005047C5">
        <w:rPr>
          <w:rFonts w:ascii="Arial" w:hAnsi="Arial" w:cs="Arial"/>
          <w:sz w:val="24"/>
          <w:szCs w:val="24"/>
        </w:rPr>
        <w:t>C</w:t>
      </w:r>
      <w:r w:rsidR="00ED4DA6" w:rsidRPr="00C71E89">
        <w:rPr>
          <w:rFonts w:ascii="Arial" w:hAnsi="Arial" w:cs="Arial"/>
          <w:sz w:val="24"/>
          <w:szCs w:val="24"/>
        </w:rPr>
        <w:t>linician-</w:t>
      </w:r>
      <w:r w:rsidR="005047C5">
        <w:rPr>
          <w:rFonts w:ascii="Arial" w:hAnsi="Arial" w:cs="Arial"/>
          <w:sz w:val="24"/>
          <w:szCs w:val="24"/>
        </w:rPr>
        <w:t>A</w:t>
      </w:r>
      <w:r w:rsidR="00ED4DA6" w:rsidRPr="00C71E89">
        <w:rPr>
          <w:rFonts w:ascii="Arial" w:hAnsi="Arial" w:cs="Arial"/>
          <w:sz w:val="24"/>
          <w:szCs w:val="24"/>
        </w:rPr>
        <w:t xml:space="preserve">dministered PTSD </w:t>
      </w:r>
      <w:r w:rsidR="005047C5">
        <w:rPr>
          <w:rFonts w:ascii="Arial" w:hAnsi="Arial" w:cs="Arial"/>
          <w:sz w:val="24"/>
          <w:szCs w:val="24"/>
        </w:rPr>
        <w:t>S</w:t>
      </w:r>
      <w:r w:rsidR="00ED4DA6" w:rsidRPr="00C71E89">
        <w:rPr>
          <w:rFonts w:ascii="Arial" w:hAnsi="Arial" w:cs="Arial"/>
          <w:sz w:val="24"/>
          <w:szCs w:val="24"/>
        </w:rPr>
        <w:t xml:space="preserve">cale </w:t>
      </w:r>
      <w:r w:rsidR="00ED4DA6">
        <w:rPr>
          <w:rFonts w:ascii="Arial" w:hAnsi="Arial" w:cs="Arial"/>
          <w:sz w:val="24"/>
          <w:szCs w:val="24"/>
        </w:rPr>
        <w:t>(CAPS).</w:t>
      </w:r>
      <w:r w:rsidR="00261E18">
        <w:rPr>
          <w:rFonts w:ascii="Arial" w:hAnsi="Arial" w:cs="Arial"/>
          <w:sz w:val="24"/>
          <w:szCs w:val="24"/>
        </w:rPr>
        <w:t xml:space="preserve"> </w:t>
      </w:r>
    </w:p>
    <w:p w14:paraId="6A98ED32" w14:textId="77777777" w:rsidR="003C4A66" w:rsidRDefault="003C4A66" w:rsidP="003F63BC">
      <w:pPr>
        <w:spacing w:line="480" w:lineRule="auto"/>
        <w:jc w:val="both"/>
        <w:rPr>
          <w:rFonts w:ascii="Arial" w:hAnsi="Arial" w:cs="Arial"/>
          <w:sz w:val="24"/>
          <w:szCs w:val="24"/>
        </w:rPr>
      </w:pPr>
    </w:p>
    <w:p w14:paraId="043A32CD" w14:textId="227C859F" w:rsidR="009B5290" w:rsidRDefault="00694CF9" w:rsidP="003F63BC">
      <w:pPr>
        <w:spacing w:line="480" w:lineRule="auto"/>
        <w:jc w:val="both"/>
        <w:rPr>
          <w:rFonts w:ascii="Arial" w:hAnsi="Arial" w:cs="Arial"/>
          <w:sz w:val="24"/>
          <w:szCs w:val="24"/>
        </w:rPr>
      </w:pPr>
      <w:r>
        <w:rPr>
          <w:rFonts w:ascii="Arial" w:hAnsi="Arial" w:cs="Arial"/>
          <w:sz w:val="24"/>
          <w:szCs w:val="24"/>
        </w:rPr>
        <w:lastRenderedPageBreak/>
        <w:t xml:space="preserve">The CCA </w:t>
      </w:r>
      <w:r w:rsidR="001D6B5D">
        <w:rPr>
          <w:rFonts w:ascii="Arial" w:hAnsi="Arial" w:cs="Arial"/>
          <w:sz w:val="24"/>
          <w:szCs w:val="24"/>
        </w:rPr>
        <w:t xml:space="preserve">included the following </w:t>
      </w:r>
      <w:r w:rsidR="0037667D">
        <w:rPr>
          <w:rFonts w:ascii="Arial" w:hAnsi="Arial" w:cs="Arial"/>
          <w:sz w:val="24"/>
          <w:szCs w:val="24"/>
        </w:rPr>
        <w:t>ste</w:t>
      </w:r>
      <w:r w:rsidR="00342ABB">
        <w:rPr>
          <w:rFonts w:ascii="Arial" w:hAnsi="Arial" w:cs="Arial" w:hint="eastAsia"/>
          <w:sz w:val="24"/>
          <w:szCs w:val="24"/>
        </w:rPr>
        <w:t>p</w:t>
      </w:r>
      <w:r w:rsidR="0037667D">
        <w:rPr>
          <w:rFonts w:ascii="Arial" w:hAnsi="Arial" w:cs="Arial"/>
          <w:sz w:val="24"/>
          <w:szCs w:val="24"/>
        </w:rPr>
        <w:t>s.</w:t>
      </w:r>
      <w:r w:rsidR="00EB6C36">
        <w:rPr>
          <w:rFonts w:ascii="Arial" w:hAnsi="Arial" w:cs="Arial"/>
          <w:sz w:val="24"/>
          <w:szCs w:val="24"/>
        </w:rPr>
        <w:t xml:space="preserve"> 1)</w:t>
      </w:r>
      <w:r w:rsidR="00A7090F">
        <w:rPr>
          <w:rFonts w:ascii="Arial" w:hAnsi="Arial" w:cs="Arial"/>
          <w:sz w:val="24"/>
          <w:szCs w:val="24"/>
        </w:rPr>
        <w:t xml:space="preserve"> We </w:t>
      </w:r>
      <w:r w:rsidR="000758FF">
        <w:rPr>
          <w:rFonts w:ascii="Arial" w:hAnsi="Arial" w:cs="Arial"/>
          <w:sz w:val="24"/>
          <w:szCs w:val="24"/>
        </w:rPr>
        <w:t xml:space="preserve">extracted ΔFC </w:t>
      </w:r>
      <w:r w:rsidR="00705D97">
        <w:rPr>
          <w:rFonts w:ascii="Arial" w:hAnsi="Arial" w:cs="Arial"/>
          <w:sz w:val="24"/>
          <w:szCs w:val="24"/>
        </w:rPr>
        <w:t xml:space="preserve">value for each connection of the </w:t>
      </w:r>
      <w:r w:rsidR="00F37108">
        <w:rPr>
          <w:rFonts w:ascii="Arial" w:hAnsi="Arial" w:cs="Arial"/>
          <w:sz w:val="24"/>
          <w:szCs w:val="24"/>
        </w:rPr>
        <w:t>identified network component (HC vs. AX, or TENC vs. PTSD)</w:t>
      </w:r>
      <w:r w:rsidR="002B77A2">
        <w:rPr>
          <w:rFonts w:ascii="Arial" w:hAnsi="Arial" w:cs="Arial"/>
          <w:sz w:val="24"/>
          <w:szCs w:val="24"/>
        </w:rPr>
        <w:t xml:space="preserve">, </w:t>
      </w:r>
      <w:r w:rsidR="007C71FD">
        <w:rPr>
          <w:rFonts w:ascii="Arial" w:hAnsi="Arial" w:cs="Arial"/>
          <w:sz w:val="24"/>
          <w:szCs w:val="24"/>
        </w:rPr>
        <w:t xml:space="preserve">regressed out the age and sex effects </w:t>
      </w:r>
      <w:r w:rsidR="00CD4A81">
        <w:rPr>
          <w:rFonts w:ascii="Arial" w:hAnsi="Arial" w:cs="Arial"/>
          <w:sz w:val="24"/>
          <w:szCs w:val="24"/>
        </w:rPr>
        <w:t>and retained the residuals</w:t>
      </w:r>
      <w:r w:rsidR="00B00576">
        <w:rPr>
          <w:rFonts w:ascii="Arial" w:hAnsi="Arial" w:cs="Arial"/>
          <w:sz w:val="24"/>
          <w:szCs w:val="24"/>
        </w:rPr>
        <w:t xml:space="preserve">. </w:t>
      </w:r>
      <w:r w:rsidR="00D5178F">
        <w:rPr>
          <w:rFonts w:ascii="Arial" w:hAnsi="Arial" w:cs="Arial"/>
          <w:sz w:val="24"/>
          <w:szCs w:val="24"/>
        </w:rPr>
        <w:t xml:space="preserve">2) We </w:t>
      </w:r>
      <w:r w:rsidR="00EF4A3E">
        <w:rPr>
          <w:rFonts w:ascii="Arial" w:hAnsi="Arial" w:cs="Arial"/>
          <w:sz w:val="24"/>
          <w:szCs w:val="24"/>
        </w:rPr>
        <w:t xml:space="preserve">then averaged </w:t>
      </w:r>
      <w:r w:rsidR="00A51D0D">
        <w:rPr>
          <w:rFonts w:ascii="Arial" w:hAnsi="Arial" w:cs="Arial"/>
          <w:sz w:val="24"/>
          <w:szCs w:val="24"/>
        </w:rPr>
        <w:t xml:space="preserve">connections within or between </w:t>
      </w:r>
      <w:r w:rsidR="00257F73">
        <w:rPr>
          <w:rFonts w:ascii="Arial" w:hAnsi="Arial" w:cs="Arial"/>
          <w:sz w:val="24"/>
          <w:szCs w:val="24"/>
        </w:rPr>
        <w:t>the 8 canonical networks, wh</w:t>
      </w:r>
      <w:r w:rsidR="00402B0A">
        <w:rPr>
          <w:rFonts w:ascii="Arial" w:hAnsi="Arial" w:cs="Arial"/>
          <w:sz w:val="24"/>
          <w:szCs w:val="24"/>
        </w:rPr>
        <w:t xml:space="preserve">ich lead to </w:t>
      </w:r>
      <w:r w:rsidR="004C458B">
        <w:rPr>
          <w:rFonts w:ascii="Arial" w:hAnsi="Arial" w:cs="Arial"/>
          <w:sz w:val="24"/>
          <w:szCs w:val="24"/>
        </w:rPr>
        <w:t>36</w:t>
      </w:r>
      <w:r w:rsidR="00C011D1">
        <w:rPr>
          <w:rFonts w:ascii="Arial" w:hAnsi="Arial" w:cs="Arial"/>
          <w:sz w:val="24"/>
          <w:szCs w:val="24"/>
        </w:rPr>
        <w:t xml:space="preserve"> values</w:t>
      </w:r>
      <w:r w:rsidR="004C458B">
        <w:rPr>
          <w:rFonts w:ascii="Arial" w:hAnsi="Arial" w:cs="Arial"/>
          <w:sz w:val="24"/>
          <w:szCs w:val="24"/>
        </w:rPr>
        <w:t xml:space="preserve"> (8 values for within networks, 28 values for </w:t>
      </w:r>
      <w:r w:rsidR="00772CA9">
        <w:rPr>
          <w:rFonts w:ascii="Arial" w:hAnsi="Arial" w:cs="Arial"/>
          <w:sz w:val="24"/>
          <w:szCs w:val="24"/>
        </w:rPr>
        <w:t>between every two networks</w:t>
      </w:r>
      <w:r w:rsidR="004C458B">
        <w:rPr>
          <w:rFonts w:ascii="Arial" w:hAnsi="Arial" w:cs="Arial"/>
          <w:sz w:val="24"/>
          <w:szCs w:val="24"/>
        </w:rPr>
        <w:t>)</w:t>
      </w:r>
      <w:r w:rsidR="00C011D1">
        <w:rPr>
          <w:rFonts w:ascii="Arial" w:hAnsi="Arial" w:cs="Arial"/>
          <w:sz w:val="24"/>
          <w:szCs w:val="24"/>
        </w:rPr>
        <w:t xml:space="preserve">; we further </w:t>
      </w:r>
      <w:r w:rsidR="00772CA9">
        <w:rPr>
          <w:rFonts w:ascii="Arial" w:hAnsi="Arial" w:cs="Arial"/>
          <w:sz w:val="24"/>
          <w:szCs w:val="24"/>
        </w:rPr>
        <w:t xml:space="preserve">conducted principal </w:t>
      </w:r>
      <w:r w:rsidR="0058146B">
        <w:rPr>
          <w:rFonts w:ascii="Arial" w:hAnsi="Arial" w:cs="Arial"/>
          <w:sz w:val="24"/>
          <w:szCs w:val="24"/>
        </w:rPr>
        <w:t xml:space="preserve">component analysis (PCA), retained </w:t>
      </w:r>
      <w:r w:rsidR="005715DC">
        <w:rPr>
          <w:rFonts w:ascii="Arial" w:hAnsi="Arial" w:cs="Arial"/>
          <w:sz w:val="24"/>
          <w:szCs w:val="24"/>
        </w:rPr>
        <w:t>5 components</w:t>
      </w:r>
      <w:r w:rsidR="001C161E">
        <w:rPr>
          <w:rFonts w:ascii="Arial" w:hAnsi="Arial" w:cs="Arial"/>
          <w:sz w:val="24"/>
          <w:szCs w:val="24"/>
        </w:rPr>
        <w:t xml:space="preserve"> (all components accounted for </w:t>
      </w:r>
      <w:r w:rsidR="00364CDC">
        <w:rPr>
          <w:rFonts w:ascii="Arial" w:hAnsi="Arial" w:cs="Arial"/>
          <w:sz w:val="24"/>
          <w:szCs w:val="24"/>
        </w:rPr>
        <w:t xml:space="preserve">more than </w:t>
      </w:r>
      <w:r w:rsidR="001C161E">
        <w:rPr>
          <w:rFonts w:ascii="Arial" w:hAnsi="Arial" w:cs="Arial"/>
          <w:sz w:val="24"/>
          <w:szCs w:val="24"/>
        </w:rPr>
        <w:t>4%</w:t>
      </w:r>
      <w:r w:rsidR="00364CDC">
        <w:rPr>
          <w:rFonts w:ascii="Arial" w:hAnsi="Arial" w:cs="Arial"/>
          <w:sz w:val="24"/>
          <w:szCs w:val="24"/>
        </w:rPr>
        <w:t xml:space="preserve"> of variance</w:t>
      </w:r>
      <w:r w:rsidR="001C161E">
        <w:rPr>
          <w:rFonts w:ascii="Arial" w:hAnsi="Arial" w:cs="Arial"/>
          <w:sz w:val="24"/>
          <w:szCs w:val="24"/>
        </w:rPr>
        <w:t>)</w:t>
      </w:r>
      <w:r w:rsidR="00397428">
        <w:rPr>
          <w:rFonts w:ascii="Arial" w:hAnsi="Arial" w:cs="Arial"/>
          <w:sz w:val="24"/>
          <w:szCs w:val="24"/>
        </w:rPr>
        <w:t xml:space="preserve"> as the connectivity measures</w:t>
      </w:r>
      <w:r w:rsidR="00364CDC">
        <w:rPr>
          <w:rFonts w:ascii="Arial" w:hAnsi="Arial" w:cs="Arial"/>
          <w:sz w:val="24"/>
          <w:szCs w:val="24"/>
        </w:rPr>
        <w:t xml:space="preserve">. </w:t>
      </w:r>
      <w:r w:rsidR="00317A6F">
        <w:rPr>
          <w:rFonts w:ascii="Arial" w:hAnsi="Arial" w:cs="Arial"/>
          <w:sz w:val="24"/>
          <w:szCs w:val="24"/>
        </w:rPr>
        <w:t>We</w:t>
      </w:r>
      <w:r w:rsidR="00364CDC">
        <w:rPr>
          <w:rFonts w:ascii="Arial" w:hAnsi="Arial" w:cs="Arial"/>
          <w:sz w:val="24"/>
          <w:szCs w:val="24"/>
        </w:rPr>
        <w:t xml:space="preserve"> </w:t>
      </w:r>
      <w:r w:rsidR="00317A6F">
        <w:rPr>
          <w:rFonts w:ascii="Arial" w:hAnsi="Arial" w:cs="Arial"/>
          <w:sz w:val="24"/>
          <w:szCs w:val="24"/>
        </w:rPr>
        <w:t xml:space="preserve">conducted the above procedures to </w:t>
      </w:r>
      <w:r w:rsidR="00935D99">
        <w:rPr>
          <w:rFonts w:ascii="Arial" w:hAnsi="Arial" w:cs="Arial"/>
          <w:sz w:val="24"/>
          <w:szCs w:val="24"/>
        </w:rPr>
        <w:t xml:space="preserve">summarize the high-dimensional edgewise </w:t>
      </w:r>
      <w:r w:rsidR="00DD3AAC">
        <w:rPr>
          <w:rFonts w:ascii="Arial" w:hAnsi="Arial" w:cs="Arial"/>
          <w:sz w:val="24"/>
          <w:szCs w:val="24"/>
        </w:rPr>
        <w:t xml:space="preserve">ΔFC </w:t>
      </w:r>
      <w:r w:rsidR="00935D99">
        <w:rPr>
          <w:rFonts w:ascii="Arial" w:hAnsi="Arial" w:cs="Arial"/>
          <w:sz w:val="24"/>
          <w:szCs w:val="24"/>
        </w:rPr>
        <w:t>values (</w:t>
      </w:r>
      <w:r w:rsidR="007D4916">
        <w:rPr>
          <w:rFonts w:ascii="Arial" w:hAnsi="Arial" w:cs="Arial"/>
          <w:sz w:val="24"/>
          <w:szCs w:val="24"/>
        </w:rPr>
        <w:t xml:space="preserve">1369 values for HC </w:t>
      </w:r>
      <w:r w:rsidR="00485EE9">
        <w:rPr>
          <w:rFonts w:ascii="Arial" w:hAnsi="Arial" w:cs="Arial"/>
          <w:sz w:val="24"/>
          <w:szCs w:val="24"/>
        </w:rPr>
        <w:t xml:space="preserve">and </w:t>
      </w:r>
      <w:r w:rsidR="007D4916">
        <w:rPr>
          <w:rFonts w:ascii="Arial" w:hAnsi="Arial" w:cs="Arial"/>
          <w:sz w:val="24"/>
          <w:szCs w:val="24"/>
        </w:rPr>
        <w:t xml:space="preserve">AX, </w:t>
      </w:r>
      <w:r w:rsidR="00485EE9">
        <w:rPr>
          <w:rFonts w:ascii="Arial" w:hAnsi="Arial" w:cs="Arial"/>
          <w:sz w:val="24"/>
          <w:szCs w:val="24"/>
        </w:rPr>
        <w:t>230 values for TENC and PTSD</w:t>
      </w:r>
      <w:r w:rsidR="00935D99">
        <w:rPr>
          <w:rFonts w:ascii="Arial" w:hAnsi="Arial" w:cs="Arial"/>
          <w:sz w:val="24"/>
          <w:szCs w:val="24"/>
        </w:rPr>
        <w:t>)</w:t>
      </w:r>
      <w:r w:rsidR="00364CDC">
        <w:rPr>
          <w:rFonts w:ascii="Arial" w:hAnsi="Arial" w:cs="Arial"/>
          <w:sz w:val="24"/>
          <w:szCs w:val="24"/>
        </w:rPr>
        <w:t xml:space="preserve"> </w:t>
      </w:r>
      <w:r w:rsidR="00084729">
        <w:rPr>
          <w:rFonts w:ascii="Arial" w:hAnsi="Arial" w:cs="Arial"/>
          <w:sz w:val="24"/>
          <w:szCs w:val="24"/>
        </w:rPr>
        <w:t xml:space="preserve">into lower </w:t>
      </w:r>
      <w:r w:rsidR="00A87BBA">
        <w:rPr>
          <w:rFonts w:ascii="Arial" w:hAnsi="Arial" w:cs="Arial"/>
          <w:sz w:val="24"/>
          <w:szCs w:val="24"/>
        </w:rPr>
        <w:t xml:space="preserve">dimension, </w:t>
      </w:r>
      <w:r w:rsidR="007B0E9D">
        <w:rPr>
          <w:rFonts w:ascii="Arial" w:hAnsi="Arial" w:cs="Arial"/>
          <w:sz w:val="24"/>
          <w:szCs w:val="24"/>
        </w:rPr>
        <w:t xml:space="preserve">since </w:t>
      </w:r>
      <w:r w:rsidR="002D7089">
        <w:rPr>
          <w:rFonts w:ascii="Arial" w:hAnsi="Arial" w:cs="Arial"/>
          <w:sz w:val="24"/>
          <w:szCs w:val="24"/>
        </w:rPr>
        <w:t xml:space="preserve">large number of variables </w:t>
      </w:r>
      <w:r w:rsidR="00DB3747">
        <w:rPr>
          <w:rFonts w:ascii="Arial" w:hAnsi="Arial" w:cs="Arial"/>
          <w:sz w:val="24"/>
          <w:szCs w:val="24"/>
        </w:rPr>
        <w:t>likely leads to overfitting in CCA</w:t>
      </w:r>
      <w:r w:rsidR="00D55BA4">
        <w:rPr>
          <w:rFonts w:ascii="Arial" w:hAnsi="Arial" w:cs="Arial"/>
          <w:sz w:val="24"/>
          <w:szCs w:val="24"/>
        </w:rPr>
        <w:t xml:space="preserve"> </w:t>
      </w:r>
      <w:r w:rsidR="0062200D" w:rsidRPr="0062200D">
        <w:rPr>
          <w:rFonts w:ascii="Arial" w:hAnsi="Arial" w:cs="Arial"/>
          <w:sz w:val="24"/>
        </w:rPr>
        <w:t>(8)</w:t>
      </w:r>
      <w:r w:rsidR="008170AF">
        <w:rPr>
          <w:rFonts w:ascii="Arial" w:hAnsi="Arial" w:cs="Arial"/>
          <w:sz w:val="24"/>
          <w:szCs w:val="24"/>
        </w:rPr>
        <w:t>. 3)</w:t>
      </w:r>
      <w:r w:rsidR="00080D99">
        <w:rPr>
          <w:rFonts w:ascii="Arial" w:hAnsi="Arial" w:cs="Arial"/>
          <w:sz w:val="24"/>
          <w:szCs w:val="24"/>
        </w:rPr>
        <w:t xml:space="preserve"> We then fit the CCA model </w:t>
      </w:r>
      <w:r w:rsidR="00397428">
        <w:rPr>
          <w:rFonts w:ascii="Arial" w:hAnsi="Arial" w:cs="Arial"/>
          <w:sz w:val="24"/>
          <w:szCs w:val="24"/>
        </w:rPr>
        <w:t xml:space="preserve">to assess the correlation between </w:t>
      </w:r>
      <w:r w:rsidR="00080D99">
        <w:rPr>
          <w:rFonts w:ascii="Arial" w:hAnsi="Arial" w:cs="Arial"/>
          <w:sz w:val="24"/>
          <w:szCs w:val="24"/>
        </w:rPr>
        <w:t xml:space="preserve">connectivity measures </w:t>
      </w:r>
      <w:r w:rsidR="00106E10">
        <w:rPr>
          <w:rFonts w:ascii="Arial" w:hAnsi="Arial" w:cs="Arial"/>
          <w:sz w:val="24"/>
          <w:szCs w:val="24"/>
        </w:rPr>
        <w:t>and clinic measures</w:t>
      </w:r>
      <w:r w:rsidR="00B527F0">
        <w:rPr>
          <w:rFonts w:ascii="Arial" w:hAnsi="Arial" w:cs="Arial"/>
          <w:sz w:val="24"/>
          <w:szCs w:val="24"/>
        </w:rPr>
        <w:t>.</w:t>
      </w:r>
      <w:r w:rsidR="00310957">
        <w:rPr>
          <w:rFonts w:ascii="Arial" w:hAnsi="Arial" w:cs="Arial"/>
          <w:sz w:val="24"/>
          <w:szCs w:val="24"/>
        </w:rPr>
        <w:t xml:space="preserve"> Concept</w:t>
      </w:r>
      <w:r w:rsidR="00736987">
        <w:rPr>
          <w:rFonts w:ascii="Arial" w:hAnsi="Arial" w:cs="Arial"/>
          <w:sz w:val="24"/>
          <w:szCs w:val="24"/>
        </w:rPr>
        <w:t xml:space="preserve">ually, </w:t>
      </w:r>
      <w:r w:rsidR="000073C0">
        <w:rPr>
          <w:rFonts w:ascii="Arial" w:hAnsi="Arial" w:cs="Arial"/>
          <w:sz w:val="24"/>
          <w:szCs w:val="24"/>
        </w:rPr>
        <w:t xml:space="preserve">CCA </w:t>
      </w:r>
      <w:r w:rsidR="006D558F">
        <w:rPr>
          <w:rFonts w:ascii="Arial" w:hAnsi="Arial" w:cs="Arial"/>
          <w:sz w:val="24"/>
          <w:szCs w:val="24"/>
        </w:rPr>
        <w:t>seeks linear combinations</w:t>
      </w:r>
      <w:r w:rsidR="00A52C1F">
        <w:rPr>
          <w:rFonts w:ascii="Arial" w:hAnsi="Arial" w:cs="Arial"/>
          <w:sz w:val="24"/>
          <w:szCs w:val="24"/>
        </w:rPr>
        <w:t xml:space="preserve"> of variables of </w:t>
      </w:r>
      <w:r w:rsidR="006F3846">
        <w:rPr>
          <w:rFonts w:ascii="Arial" w:hAnsi="Arial" w:cs="Arial"/>
          <w:sz w:val="24"/>
          <w:szCs w:val="24"/>
        </w:rPr>
        <w:t>both</w:t>
      </w:r>
      <w:r w:rsidR="00A52C1F">
        <w:rPr>
          <w:rFonts w:ascii="Arial" w:hAnsi="Arial" w:cs="Arial"/>
          <w:sz w:val="24"/>
          <w:szCs w:val="24"/>
        </w:rPr>
        <w:t xml:space="preserve"> sets</w:t>
      </w:r>
      <w:r w:rsidR="006F3846">
        <w:rPr>
          <w:rFonts w:ascii="Arial" w:hAnsi="Arial" w:cs="Arial"/>
          <w:sz w:val="24"/>
          <w:szCs w:val="24"/>
        </w:rPr>
        <w:t xml:space="preserve"> (connectivity measures and clinic measures), such that the correlation</w:t>
      </w:r>
      <w:r w:rsidR="00DF16F0">
        <w:rPr>
          <w:rFonts w:ascii="Arial" w:hAnsi="Arial" w:cs="Arial"/>
          <w:sz w:val="24"/>
          <w:szCs w:val="24"/>
        </w:rPr>
        <w:t xml:space="preserve"> </w:t>
      </w:r>
      <w:r w:rsidR="006F3846">
        <w:rPr>
          <w:rFonts w:ascii="Arial" w:hAnsi="Arial" w:cs="Arial"/>
          <w:sz w:val="24"/>
          <w:szCs w:val="24"/>
        </w:rPr>
        <w:t xml:space="preserve">between the </w:t>
      </w:r>
      <w:r w:rsidR="00DF16F0">
        <w:rPr>
          <w:rFonts w:ascii="Arial" w:hAnsi="Arial" w:cs="Arial"/>
          <w:sz w:val="24"/>
          <w:szCs w:val="24"/>
        </w:rPr>
        <w:t xml:space="preserve">two </w:t>
      </w:r>
      <w:r w:rsidR="00312CA7">
        <w:rPr>
          <w:rFonts w:ascii="Arial" w:hAnsi="Arial" w:cs="Arial"/>
          <w:sz w:val="24"/>
          <w:szCs w:val="24"/>
        </w:rPr>
        <w:t>combine</w:t>
      </w:r>
      <w:r w:rsidR="00192541">
        <w:rPr>
          <w:rFonts w:ascii="Arial" w:hAnsi="Arial" w:cs="Arial"/>
          <w:sz w:val="24"/>
          <w:szCs w:val="24"/>
        </w:rPr>
        <w:t>d</w:t>
      </w:r>
      <w:r w:rsidR="00DF16F0">
        <w:rPr>
          <w:rFonts w:ascii="Arial" w:hAnsi="Arial" w:cs="Arial"/>
          <w:sz w:val="24"/>
          <w:szCs w:val="24"/>
        </w:rPr>
        <w:t xml:space="preserve"> variables </w:t>
      </w:r>
      <w:r w:rsidR="00433805">
        <w:rPr>
          <w:rFonts w:ascii="Arial" w:hAnsi="Arial" w:cs="Arial"/>
          <w:sz w:val="24"/>
          <w:szCs w:val="24"/>
        </w:rPr>
        <w:t xml:space="preserve">(the connectivity variate and the clinic variate) </w:t>
      </w:r>
      <w:r w:rsidR="00DF16F0">
        <w:rPr>
          <w:rFonts w:ascii="Arial" w:hAnsi="Arial" w:cs="Arial"/>
          <w:sz w:val="24"/>
          <w:szCs w:val="24"/>
        </w:rPr>
        <w:t xml:space="preserve">was </w:t>
      </w:r>
      <w:r w:rsidR="00220DE3">
        <w:rPr>
          <w:rFonts w:ascii="Arial" w:hAnsi="Arial" w:cs="Arial"/>
          <w:sz w:val="24"/>
          <w:szCs w:val="24"/>
        </w:rPr>
        <w:t xml:space="preserve">maximized (see </w:t>
      </w:r>
      <w:r w:rsidR="0062200D" w:rsidRPr="0062200D">
        <w:rPr>
          <w:rFonts w:ascii="Arial" w:hAnsi="Arial" w:cs="Arial"/>
          <w:sz w:val="24"/>
        </w:rPr>
        <w:t>(8)</w:t>
      </w:r>
      <w:r w:rsidR="00220DE3">
        <w:rPr>
          <w:rFonts w:ascii="Arial" w:hAnsi="Arial" w:cs="Arial"/>
          <w:sz w:val="24"/>
          <w:szCs w:val="24"/>
        </w:rPr>
        <w:t xml:space="preserve"> for details)</w:t>
      </w:r>
      <w:r w:rsidR="00503BF9">
        <w:rPr>
          <w:rFonts w:ascii="Arial" w:hAnsi="Arial" w:cs="Arial"/>
          <w:sz w:val="24"/>
          <w:szCs w:val="24"/>
        </w:rPr>
        <w:t>.</w:t>
      </w:r>
      <w:r w:rsidR="00192541">
        <w:rPr>
          <w:rFonts w:ascii="Arial" w:hAnsi="Arial" w:cs="Arial"/>
          <w:sz w:val="24"/>
          <w:szCs w:val="24"/>
        </w:rPr>
        <w:t xml:space="preserve"> </w:t>
      </w:r>
      <w:r w:rsidR="00312CA7">
        <w:rPr>
          <w:rFonts w:ascii="Arial" w:hAnsi="Arial" w:cs="Arial"/>
          <w:sz w:val="24"/>
          <w:szCs w:val="24"/>
        </w:rPr>
        <w:t xml:space="preserve"> </w:t>
      </w:r>
      <w:r w:rsidR="00370306">
        <w:rPr>
          <w:rFonts w:ascii="Arial" w:hAnsi="Arial" w:cs="Arial"/>
          <w:sz w:val="24"/>
          <w:szCs w:val="24"/>
        </w:rPr>
        <w:t xml:space="preserve">4) We </w:t>
      </w:r>
      <w:r w:rsidR="00A1046F">
        <w:rPr>
          <w:rFonts w:ascii="Arial" w:hAnsi="Arial" w:cs="Arial"/>
          <w:sz w:val="24"/>
          <w:szCs w:val="24"/>
        </w:rPr>
        <w:t>assessed statistical significance of the obtained CCA variates</w:t>
      </w:r>
      <w:r w:rsidR="004F4D0E">
        <w:rPr>
          <w:rFonts w:ascii="Arial" w:hAnsi="Arial" w:cs="Arial"/>
          <w:sz w:val="24"/>
          <w:szCs w:val="24"/>
        </w:rPr>
        <w:t xml:space="preserve"> (correlations)</w:t>
      </w:r>
      <w:r w:rsidR="00A1046F">
        <w:rPr>
          <w:rFonts w:ascii="Arial" w:hAnsi="Arial" w:cs="Arial"/>
          <w:sz w:val="24"/>
          <w:szCs w:val="24"/>
        </w:rPr>
        <w:t xml:space="preserve"> </w:t>
      </w:r>
      <w:r w:rsidR="00CF238D">
        <w:rPr>
          <w:rFonts w:ascii="Arial" w:hAnsi="Arial" w:cs="Arial"/>
          <w:sz w:val="24"/>
          <w:szCs w:val="24"/>
        </w:rPr>
        <w:t xml:space="preserve">using permutation test. </w:t>
      </w:r>
      <w:r w:rsidR="004F5437">
        <w:rPr>
          <w:rFonts w:ascii="Arial" w:hAnsi="Arial" w:cs="Arial"/>
          <w:sz w:val="24"/>
          <w:szCs w:val="24"/>
        </w:rPr>
        <w:t>Specifically, w</w:t>
      </w:r>
      <w:r w:rsidR="00CF238D">
        <w:rPr>
          <w:rFonts w:ascii="Arial" w:hAnsi="Arial" w:cs="Arial"/>
          <w:sz w:val="24"/>
          <w:szCs w:val="24"/>
        </w:rPr>
        <w:t xml:space="preserve">e randomly shuffled the </w:t>
      </w:r>
      <w:r w:rsidR="00F30972">
        <w:rPr>
          <w:rFonts w:ascii="Arial" w:hAnsi="Arial" w:cs="Arial"/>
          <w:sz w:val="24"/>
          <w:szCs w:val="24"/>
        </w:rPr>
        <w:t>clinic measures across participants</w:t>
      </w:r>
      <w:r w:rsidR="004F5437">
        <w:rPr>
          <w:rFonts w:ascii="Arial" w:hAnsi="Arial" w:cs="Arial"/>
          <w:sz w:val="24"/>
          <w:szCs w:val="24"/>
        </w:rPr>
        <w:t>, and ran the</w:t>
      </w:r>
      <w:r w:rsidR="00487E75">
        <w:rPr>
          <w:rFonts w:ascii="Arial" w:hAnsi="Arial" w:cs="Arial"/>
          <w:sz w:val="24"/>
          <w:szCs w:val="24"/>
        </w:rPr>
        <w:t xml:space="preserve"> CCA model to get CCA variates. The shuffling </w:t>
      </w:r>
      <w:r w:rsidR="00FC5054">
        <w:rPr>
          <w:rFonts w:ascii="Arial" w:hAnsi="Arial" w:cs="Arial"/>
          <w:sz w:val="24"/>
          <w:szCs w:val="24"/>
        </w:rPr>
        <w:t>procedure was</w:t>
      </w:r>
      <w:r w:rsidR="00487E75">
        <w:rPr>
          <w:rFonts w:ascii="Arial" w:hAnsi="Arial" w:cs="Arial"/>
          <w:sz w:val="24"/>
          <w:szCs w:val="24"/>
        </w:rPr>
        <w:t xml:space="preserve"> repeated </w:t>
      </w:r>
      <w:r w:rsidR="00763535">
        <w:rPr>
          <w:rFonts w:ascii="Arial" w:hAnsi="Arial" w:cs="Arial"/>
          <w:sz w:val="24"/>
          <w:szCs w:val="24"/>
        </w:rPr>
        <w:t xml:space="preserve">for 10000 times, so that we got the null distribution of </w:t>
      </w:r>
      <w:r w:rsidR="000E3EE3">
        <w:rPr>
          <w:rFonts w:ascii="Arial" w:hAnsi="Arial" w:cs="Arial"/>
          <w:sz w:val="24"/>
          <w:szCs w:val="24"/>
        </w:rPr>
        <w:t xml:space="preserve">CCA variates. </w:t>
      </w:r>
      <w:r w:rsidR="00FC5054">
        <w:rPr>
          <w:rFonts w:ascii="Arial" w:hAnsi="Arial" w:cs="Arial"/>
          <w:sz w:val="24"/>
          <w:szCs w:val="24"/>
        </w:rPr>
        <w:t xml:space="preserve">The </w:t>
      </w:r>
      <w:r w:rsidR="00CC4289" w:rsidRPr="005C1CEA">
        <w:rPr>
          <w:rFonts w:ascii="Arial" w:hAnsi="Arial" w:cs="Arial"/>
          <w:i/>
          <w:iCs/>
          <w:sz w:val="24"/>
          <w:szCs w:val="24"/>
        </w:rPr>
        <w:t>p</w:t>
      </w:r>
      <w:r w:rsidR="00CC4289">
        <w:rPr>
          <w:rFonts w:ascii="Arial" w:hAnsi="Arial" w:cs="Arial"/>
          <w:sz w:val="24"/>
          <w:szCs w:val="24"/>
        </w:rPr>
        <w:t xml:space="preserve">-value was calculated </w:t>
      </w:r>
      <w:r w:rsidR="00235164">
        <w:rPr>
          <w:rFonts w:ascii="Arial" w:hAnsi="Arial" w:cs="Arial"/>
          <w:sz w:val="24"/>
          <w:szCs w:val="24"/>
        </w:rPr>
        <w:t>by dividing</w:t>
      </w:r>
      <w:r w:rsidR="00CC4289">
        <w:rPr>
          <w:rFonts w:ascii="Arial" w:hAnsi="Arial" w:cs="Arial"/>
          <w:sz w:val="24"/>
          <w:szCs w:val="24"/>
        </w:rPr>
        <w:t xml:space="preserve"> the number of </w:t>
      </w:r>
      <w:r w:rsidR="00235164">
        <w:rPr>
          <w:rFonts w:ascii="Arial" w:hAnsi="Arial" w:cs="Arial"/>
          <w:sz w:val="24"/>
          <w:szCs w:val="24"/>
        </w:rPr>
        <w:t xml:space="preserve">values in the null distribution that </w:t>
      </w:r>
      <w:r w:rsidR="00733542">
        <w:rPr>
          <w:rFonts w:ascii="Arial" w:hAnsi="Arial" w:cs="Arial"/>
          <w:sz w:val="24"/>
          <w:szCs w:val="24"/>
        </w:rPr>
        <w:t>were larger than the non-shuffled CCA variates</w:t>
      </w:r>
      <w:r w:rsidR="00417A36">
        <w:rPr>
          <w:rFonts w:ascii="Arial" w:hAnsi="Arial" w:cs="Arial"/>
          <w:sz w:val="24"/>
          <w:szCs w:val="24"/>
        </w:rPr>
        <w:t xml:space="preserve"> by 10000.</w:t>
      </w:r>
      <w:r w:rsidR="003C4A66">
        <w:rPr>
          <w:rFonts w:ascii="Arial" w:hAnsi="Arial" w:cs="Arial"/>
          <w:sz w:val="24"/>
          <w:szCs w:val="24"/>
        </w:rPr>
        <w:t xml:space="preserve"> 5) </w:t>
      </w:r>
      <w:r w:rsidR="00191D1A">
        <w:rPr>
          <w:rFonts w:ascii="Arial" w:hAnsi="Arial" w:cs="Arial"/>
          <w:sz w:val="24"/>
          <w:szCs w:val="24"/>
        </w:rPr>
        <w:t xml:space="preserve">We then calculated the canonical loadings to examine how the individual </w:t>
      </w:r>
      <w:r w:rsidR="00191D1A" w:rsidRPr="009C49F8">
        <w:rPr>
          <w:rFonts w:ascii="Arial" w:hAnsi="Arial" w:cs="Arial"/>
          <w:sz w:val="24"/>
          <w:szCs w:val="24"/>
        </w:rPr>
        <w:t>clinical measure</w:t>
      </w:r>
      <w:r w:rsidR="00191D1A">
        <w:rPr>
          <w:rFonts w:ascii="Arial" w:hAnsi="Arial" w:cs="Arial"/>
          <w:sz w:val="24"/>
          <w:szCs w:val="24"/>
        </w:rPr>
        <w:t xml:space="preserve"> and connectivity contributed to the canonical variate. </w:t>
      </w:r>
      <w:r w:rsidR="00EF2F5D">
        <w:rPr>
          <w:rFonts w:ascii="Arial" w:hAnsi="Arial" w:cs="Arial"/>
          <w:sz w:val="24"/>
          <w:szCs w:val="24"/>
        </w:rPr>
        <w:t>For the connectivity variate, we calculated t</w:t>
      </w:r>
      <w:r w:rsidR="00AE48D8">
        <w:rPr>
          <w:rFonts w:ascii="Arial" w:hAnsi="Arial" w:cs="Arial"/>
          <w:sz w:val="24"/>
          <w:szCs w:val="24"/>
        </w:rPr>
        <w:t xml:space="preserve">he correlation between </w:t>
      </w:r>
      <w:r w:rsidR="00EF2F5D">
        <w:rPr>
          <w:rFonts w:ascii="Arial" w:hAnsi="Arial" w:cs="Arial"/>
          <w:sz w:val="24"/>
          <w:szCs w:val="24"/>
        </w:rPr>
        <w:t xml:space="preserve">it and </w:t>
      </w:r>
      <w:r w:rsidR="00AE48D8">
        <w:rPr>
          <w:rFonts w:ascii="Arial" w:hAnsi="Arial" w:cs="Arial"/>
          <w:sz w:val="24"/>
          <w:szCs w:val="24"/>
        </w:rPr>
        <w:t>each of the original ΔFC value</w:t>
      </w:r>
      <w:r w:rsidR="00EF2F5D">
        <w:rPr>
          <w:rFonts w:ascii="Arial" w:hAnsi="Arial" w:cs="Arial"/>
          <w:sz w:val="24"/>
          <w:szCs w:val="24"/>
        </w:rPr>
        <w:t xml:space="preserve">. For the clinic variate, we calculated the correlation between it and each of the original </w:t>
      </w:r>
      <w:r w:rsidR="005C3716">
        <w:rPr>
          <w:rFonts w:ascii="Arial" w:hAnsi="Arial" w:cs="Arial"/>
          <w:sz w:val="24"/>
          <w:szCs w:val="24"/>
        </w:rPr>
        <w:t>clinic measure.</w:t>
      </w:r>
      <w:r w:rsidR="00351291">
        <w:rPr>
          <w:rFonts w:ascii="Arial" w:hAnsi="Arial" w:cs="Arial"/>
          <w:sz w:val="24"/>
          <w:szCs w:val="24"/>
        </w:rPr>
        <w:t xml:space="preserve"> </w:t>
      </w:r>
      <w:r w:rsidR="00351291">
        <w:rPr>
          <w:rFonts w:ascii="Arial" w:hAnsi="Arial" w:cs="Arial"/>
          <w:sz w:val="24"/>
          <w:szCs w:val="24"/>
        </w:rPr>
        <w:lastRenderedPageBreak/>
        <w:t>A higher</w:t>
      </w:r>
      <w:r w:rsidR="00A92EFB">
        <w:rPr>
          <w:rFonts w:ascii="Arial" w:hAnsi="Arial" w:cs="Arial"/>
          <w:sz w:val="24"/>
          <w:szCs w:val="24"/>
        </w:rPr>
        <w:t xml:space="preserve"> </w:t>
      </w:r>
      <w:r w:rsidR="00327A17">
        <w:rPr>
          <w:rFonts w:ascii="Arial" w:hAnsi="Arial" w:cs="Arial"/>
          <w:sz w:val="24"/>
          <w:szCs w:val="24"/>
        </w:rPr>
        <w:t xml:space="preserve">absolute </w:t>
      </w:r>
      <w:r w:rsidR="00351291">
        <w:rPr>
          <w:rFonts w:ascii="Arial" w:hAnsi="Arial" w:cs="Arial"/>
          <w:sz w:val="24"/>
          <w:szCs w:val="24"/>
        </w:rPr>
        <w:t>correlation value</w:t>
      </w:r>
      <w:r w:rsidR="00A92EFB">
        <w:rPr>
          <w:rFonts w:ascii="Arial" w:hAnsi="Arial" w:cs="Arial"/>
          <w:sz w:val="24"/>
          <w:szCs w:val="24"/>
        </w:rPr>
        <w:t xml:space="preserve"> </w:t>
      </w:r>
      <w:r w:rsidR="00351291">
        <w:rPr>
          <w:rFonts w:ascii="Arial" w:hAnsi="Arial" w:cs="Arial"/>
          <w:sz w:val="24"/>
          <w:szCs w:val="24"/>
        </w:rPr>
        <w:t>suggests</w:t>
      </w:r>
      <w:r w:rsidR="00482F76">
        <w:rPr>
          <w:rFonts w:ascii="Arial" w:hAnsi="Arial" w:cs="Arial"/>
          <w:sz w:val="24"/>
          <w:szCs w:val="24"/>
        </w:rPr>
        <w:t xml:space="preserve"> the original variable </w:t>
      </w:r>
      <w:r w:rsidR="00327A17">
        <w:rPr>
          <w:rFonts w:ascii="Arial" w:hAnsi="Arial" w:cs="Arial"/>
          <w:sz w:val="24"/>
          <w:szCs w:val="24"/>
        </w:rPr>
        <w:t xml:space="preserve">contributed </w:t>
      </w:r>
      <w:r w:rsidR="00D23CF2" w:rsidRPr="00D23CF2">
        <w:rPr>
          <w:rFonts w:ascii="Arial" w:hAnsi="Arial" w:cs="Arial"/>
          <w:sz w:val="24"/>
          <w:szCs w:val="24"/>
        </w:rPr>
        <w:t>more in</w:t>
      </w:r>
      <w:r w:rsidR="002D698D">
        <w:rPr>
          <w:rFonts w:ascii="Arial" w:hAnsi="Arial" w:cs="Arial"/>
          <w:sz w:val="24"/>
          <w:szCs w:val="24"/>
        </w:rPr>
        <w:t xml:space="preserve"> </w:t>
      </w:r>
      <w:r w:rsidR="00D23CF2" w:rsidRPr="00D23CF2">
        <w:rPr>
          <w:rFonts w:ascii="Arial" w:hAnsi="Arial" w:cs="Arial"/>
          <w:sz w:val="24"/>
          <w:szCs w:val="24"/>
        </w:rPr>
        <w:t>deriving</w:t>
      </w:r>
      <w:r w:rsidR="00D23CF2">
        <w:rPr>
          <w:rFonts w:ascii="Arial" w:hAnsi="Arial" w:cs="Arial"/>
          <w:sz w:val="24"/>
          <w:szCs w:val="24"/>
        </w:rPr>
        <w:t xml:space="preserve"> </w:t>
      </w:r>
      <w:r w:rsidR="00D23CF2" w:rsidRPr="00D23CF2">
        <w:rPr>
          <w:rFonts w:ascii="Arial" w:hAnsi="Arial" w:cs="Arial"/>
          <w:sz w:val="24"/>
          <w:szCs w:val="24"/>
        </w:rPr>
        <w:t>the canonical variate</w:t>
      </w:r>
      <w:r w:rsidR="001B27C3">
        <w:rPr>
          <w:rFonts w:ascii="Arial" w:hAnsi="Arial" w:cs="Arial"/>
          <w:sz w:val="24"/>
          <w:szCs w:val="24"/>
        </w:rPr>
        <w:t>.</w:t>
      </w:r>
    </w:p>
    <w:p w14:paraId="2BC0CDB3" w14:textId="1EA008B9" w:rsidR="00A17187" w:rsidRDefault="00A17187" w:rsidP="003F63BC">
      <w:pPr>
        <w:spacing w:line="480" w:lineRule="auto"/>
        <w:jc w:val="both"/>
        <w:rPr>
          <w:rFonts w:ascii="Arial" w:hAnsi="Arial" w:cs="Arial"/>
          <w:sz w:val="24"/>
          <w:szCs w:val="24"/>
        </w:rPr>
      </w:pPr>
    </w:p>
    <w:p w14:paraId="7C7B59A0" w14:textId="4A102005" w:rsidR="00A17187" w:rsidRDefault="00A17187" w:rsidP="003F63BC">
      <w:pPr>
        <w:spacing w:line="480" w:lineRule="auto"/>
        <w:jc w:val="both"/>
        <w:rPr>
          <w:rFonts w:ascii="Arial" w:hAnsi="Arial" w:cs="Arial"/>
          <w:sz w:val="24"/>
          <w:szCs w:val="24"/>
        </w:rPr>
      </w:pPr>
      <w:r>
        <w:rPr>
          <w:rFonts w:ascii="Arial" w:hAnsi="Arial" w:cs="Arial"/>
          <w:sz w:val="24"/>
          <w:szCs w:val="24"/>
        </w:rPr>
        <w:t>W</w:t>
      </w:r>
      <w:r w:rsidRPr="00A17187">
        <w:rPr>
          <w:rFonts w:ascii="Arial" w:hAnsi="Arial" w:cs="Arial"/>
          <w:sz w:val="24"/>
          <w:szCs w:val="24"/>
        </w:rPr>
        <w:t xml:space="preserve">e </w:t>
      </w:r>
      <w:r>
        <w:rPr>
          <w:rFonts w:ascii="Arial" w:hAnsi="Arial" w:cs="Arial"/>
          <w:sz w:val="24"/>
          <w:szCs w:val="24"/>
        </w:rPr>
        <w:t xml:space="preserve">further conducted </w:t>
      </w:r>
      <w:r w:rsidRPr="00A17187">
        <w:rPr>
          <w:rFonts w:ascii="Arial" w:hAnsi="Arial" w:cs="Arial"/>
          <w:sz w:val="24"/>
          <w:szCs w:val="24"/>
        </w:rPr>
        <w:t xml:space="preserve">a </w:t>
      </w:r>
      <w:r>
        <w:rPr>
          <w:rFonts w:ascii="Arial" w:hAnsi="Arial" w:cs="Arial"/>
          <w:sz w:val="24"/>
          <w:szCs w:val="24"/>
        </w:rPr>
        <w:t>5-</w:t>
      </w:r>
      <w:r>
        <w:rPr>
          <w:rFonts w:ascii="Arial" w:hAnsi="Arial" w:cs="Arial" w:hint="eastAsia"/>
          <w:sz w:val="24"/>
          <w:szCs w:val="24"/>
        </w:rPr>
        <w:t>fold</w:t>
      </w:r>
      <w:r>
        <w:rPr>
          <w:rFonts w:ascii="Arial" w:hAnsi="Arial" w:cs="Arial"/>
          <w:sz w:val="24"/>
          <w:szCs w:val="24"/>
        </w:rPr>
        <w:t xml:space="preserve"> cross-</w:t>
      </w:r>
      <w:r w:rsidRPr="00A17187">
        <w:rPr>
          <w:rFonts w:ascii="Arial" w:hAnsi="Arial" w:cs="Arial"/>
          <w:sz w:val="24"/>
          <w:szCs w:val="24"/>
        </w:rPr>
        <w:t xml:space="preserve">validation analysis </w:t>
      </w:r>
      <w:r>
        <w:rPr>
          <w:rFonts w:ascii="Arial" w:hAnsi="Arial" w:cs="Arial"/>
          <w:sz w:val="24"/>
          <w:szCs w:val="24"/>
        </w:rPr>
        <w:t xml:space="preserve">to assess the </w:t>
      </w:r>
      <w:r w:rsidR="00B54967">
        <w:rPr>
          <w:rFonts w:ascii="Arial" w:hAnsi="Arial" w:cs="Arial"/>
          <w:sz w:val="24"/>
          <w:szCs w:val="24"/>
        </w:rPr>
        <w:t xml:space="preserve">significance of CCA. </w:t>
      </w:r>
      <w:r w:rsidR="006016EC">
        <w:rPr>
          <w:rFonts w:ascii="Arial" w:hAnsi="Arial" w:cs="Arial"/>
          <w:sz w:val="24"/>
          <w:szCs w:val="24"/>
        </w:rPr>
        <w:t xml:space="preserve">In this analysis, we randomly </w:t>
      </w:r>
      <w:r w:rsidR="00C42F5C">
        <w:rPr>
          <w:rFonts w:ascii="Arial" w:hAnsi="Arial" w:cs="Arial"/>
          <w:sz w:val="24"/>
          <w:szCs w:val="24"/>
        </w:rPr>
        <w:t xml:space="preserve">divided the participants into 5 folds, </w:t>
      </w:r>
      <w:r w:rsidR="006016EC">
        <w:rPr>
          <w:rFonts w:ascii="Arial" w:hAnsi="Arial" w:cs="Arial"/>
          <w:sz w:val="24"/>
          <w:szCs w:val="24"/>
        </w:rPr>
        <w:t xml:space="preserve">kept </w:t>
      </w:r>
      <w:r w:rsidR="00373C3D">
        <w:rPr>
          <w:rFonts w:ascii="Arial" w:hAnsi="Arial" w:cs="Arial"/>
          <w:sz w:val="24"/>
          <w:szCs w:val="24"/>
        </w:rPr>
        <w:t xml:space="preserve">data from </w:t>
      </w:r>
      <w:r w:rsidR="00C42F5C">
        <w:rPr>
          <w:rFonts w:ascii="Arial" w:hAnsi="Arial" w:cs="Arial"/>
          <w:sz w:val="24"/>
          <w:szCs w:val="24"/>
        </w:rPr>
        <w:t>4 folds</w:t>
      </w:r>
      <w:r w:rsidR="00373C3D">
        <w:rPr>
          <w:rFonts w:ascii="Arial" w:hAnsi="Arial" w:cs="Arial"/>
          <w:sz w:val="24"/>
          <w:szCs w:val="24"/>
        </w:rPr>
        <w:t xml:space="preserve"> as training set, </w:t>
      </w:r>
      <w:r w:rsidR="008C1B6A">
        <w:rPr>
          <w:rFonts w:ascii="Arial" w:hAnsi="Arial" w:cs="Arial"/>
          <w:sz w:val="24"/>
          <w:szCs w:val="24"/>
        </w:rPr>
        <w:t xml:space="preserve">leaving data from the other </w:t>
      </w:r>
      <w:r w:rsidR="00C42F5C">
        <w:rPr>
          <w:rFonts w:ascii="Arial" w:hAnsi="Arial" w:cs="Arial"/>
          <w:sz w:val="24"/>
          <w:szCs w:val="24"/>
        </w:rPr>
        <w:t>fold</w:t>
      </w:r>
      <w:r w:rsidR="008C1B6A">
        <w:rPr>
          <w:rFonts w:ascii="Arial" w:hAnsi="Arial" w:cs="Arial"/>
          <w:sz w:val="24"/>
          <w:szCs w:val="24"/>
        </w:rPr>
        <w:t xml:space="preserve"> as testing set. </w:t>
      </w:r>
      <w:r w:rsidRPr="00A17187">
        <w:rPr>
          <w:rFonts w:ascii="Arial" w:hAnsi="Arial" w:cs="Arial"/>
          <w:sz w:val="24"/>
          <w:szCs w:val="24"/>
        </w:rPr>
        <w:t xml:space="preserve">We </w:t>
      </w:r>
      <w:r w:rsidR="000353C3">
        <w:rPr>
          <w:rFonts w:ascii="Arial" w:hAnsi="Arial" w:cs="Arial"/>
          <w:sz w:val="24"/>
          <w:szCs w:val="24"/>
        </w:rPr>
        <w:t xml:space="preserve">train a </w:t>
      </w:r>
      <w:r w:rsidRPr="00A17187">
        <w:rPr>
          <w:rFonts w:ascii="Arial" w:hAnsi="Arial" w:cs="Arial"/>
          <w:sz w:val="24"/>
          <w:szCs w:val="24"/>
        </w:rPr>
        <w:t xml:space="preserve">CCA </w:t>
      </w:r>
      <w:r w:rsidR="000353C3">
        <w:rPr>
          <w:rFonts w:ascii="Arial" w:hAnsi="Arial" w:cs="Arial"/>
          <w:sz w:val="24"/>
          <w:szCs w:val="24"/>
        </w:rPr>
        <w:t xml:space="preserve">model only based </w:t>
      </w:r>
      <w:r w:rsidRPr="00A17187">
        <w:rPr>
          <w:rFonts w:ascii="Arial" w:hAnsi="Arial" w:cs="Arial"/>
          <w:sz w:val="24"/>
          <w:szCs w:val="24"/>
        </w:rPr>
        <w:t>on the train</w:t>
      </w:r>
      <w:r w:rsidR="000353C3">
        <w:rPr>
          <w:rFonts w:ascii="Arial" w:hAnsi="Arial" w:cs="Arial"/>
          <w:sz w:val="24"/>
          <w:szCs w:val="24"/>
        </w:rPr>
        <w:t xml:space="preserve">ing </w:t>
      </w:r>
      <w:r w:rsidRPr="00A17187">
        <w:rPr>
          <w:rFonts w:ascii="Arial" w:hAnsi="Arial" w:cs="Arial"/>
          <w:sz w:val="24"/>
          <w:szCs w:val="24"/>
        </w:rPr>
        <w:t>set,</w:t>
      </w:r>
      <w:r w:rsidR="005B3A04">
        <w:rPr>
          <w:rFonts w:ascii="Arial" w:hAnsi="Arial" w:cs="Arial"/>
          <w:sz w:val="24"/>
          <w:szCs w:val="24"/>
        </w:rPr>
        <w:t xml:space="preserve"> </w:t>
      </w:r>
      <w:r w:rsidRPr="00A17187">
        <w:rPr>
          <w:rFonts w:ascii="Arial" w:hAnsi="Arial" w:cs="Arial"/>
          <w:sz w:val="24"/>
          <w:szCs w:val="24"/>
        </w:rPr>
        <w:t xml:space="preserve">and </w:t>
      </w:r>
      <w:r w:rsidR="0099536E">
        <w:rPr>
          <w:rFonts w:ascii="Arial" w:hAnsi="Arial" w:cs="Arial"/>
          <w:sz w:val="24"/>
          <w:szCs w:val="24"/>
        </w:rPr>
        <w:t>applied the trained model to the testing set</w:t>
      </w:r>
      <w:r w:rsidR="008D514F">
        <w:rPr>
          <w:rFonts w:ascii="Arial" w:hAnsi="Arial" w:cs="Arial"/>
          <w:sz w:val="24"/>
          <w:szCs w:val="24"/>
        </w:rPr>
        <w:t xml:space="preserve">. Specifically, </w:t>
      </w:r>
      <w:r w:rsidR="00C42F5C">
        <w:rPr>
          <w:rFonts w:ascii="Arial" w:hAnsi="Arial" w:cs="Arial"/>
          <w:sz w:val="24"/>
          <w:szCs w:val="24"/>
        </w:rPr>
        <w:t>we</w:t>
      </w:r>
      <w:r w:rsidRPr="00A17187">
        <w:rPr>
          <w:rFonts w:ascii="Arial" w:hAnsi="Arial" w:cs="Arial"/>
          <w:sz w:val="24"/>
          <w:szCs w:val="24"/>
        </w:rPr>
        <w:t xml:space="preserve"> took the </w:t>
      </w:r>
      <w:r w:rsidR="00D465D7">
        <w:rPr>
          <w:rFonts w:ascii="Arial" w:hAnsi="Arial" w:cs="Arial"/>
          <w:sz w:val="24"/>
          <w:szCs w:val="24"/>
        </w:rPr>
        <w:t xml:space="preserve">combination </w:t>
      </w:r>
      <w:r w:rsidRPr="00A17187">
        <w:rPr>
          <w:rFonts w:ascii="Arial" w:hAnsi="Arial" w:cs="Arial"/>
          <w:sz w:val="24"/>
          <w:szCs w:val="24"/>
        </w:rPr>
        <w:t xml:space="preserve">weights </w:t>
      </w:r>
      <w:r w:rsidR="00D465D7">
        <w:rPr>
          <w:rFonts w:ascii="Arial" w:hAnsi="Arial" w:cs="Arial"/>
          <w:sz w:val="24"/>
          <w:szCs w:val="24"/>
        </w:rPr>
        <w:t xml:space="preserve">learned </w:t>
      </w:r>
      <w:r w:rsidRPr="00A17187">
        <w:rPr>
          <w:rFonts w:ascii="Arial" w:hAnsi="Arial" w:cs="Arial"/>
          <w:sz w:val="24"/>
          <w:szCs w:val="24"/>
        </w:rPr>
        <w:t xml:space="preserve">from the </w:t>
      </w:r>
      <w:r w:rsidR="00D465D7">
        <w:rPr>
          <w:rFonts w:ascii="Arial" w:hAnsi="Arial" w:cs="Arial"/>
          <w:sz w:val="24"/>
          <w:szCs w:val="24"/>
        </w:rPr>
        <w:t xml:space="preserve">training </w:t>
      </w:r>
      <w:r w:rsidRPr="00A17187">
        <w:rPr>
          <w:rFonts w:ascii="Arial" w:hAnsi="Arial" w:cs="Arial"/>
          <w:sz w:val="24"/>
          <w:szCs w:val="24"/>
        </w:rPr>
        <w:t>set</w:t>
      </w:r>
      <w:r w:rsidR="005B675A">
        <w:rPr>
          <w:rFonts w:ascii="Arial" w:hAnsi="Arial" w:cs="Arial"/>
          <w:sz w:val="24"/>
          <w:szCs w:val="24"/>
        </w:rPr>
        <w:t>,</w:t>
      </w:r>
      <w:r w:rsidRPr="00A17187">
        <w:rPr>
          <w:rFonts w:ascii="Arial" w:hAnsi="Arial" w:cs="Arial"/>
          <w:sz w:val="24"/>
          <w:szCs w:val="24"/>
        </w:rPr>
        <w:t xml:space="preserve"> and multiplied those into the left-out test</w:t>
      </w:r>
      <w:r w:rsidR="00625553">
        <w:rPr>
          <w:rFonts w:ascii="Arial" w:hAnsi="Arial" w:cs="Arial"/>
          <w:sz w:val="24"/>
          <w:szCs w:val="24"/>
        </w:rPr>
        <w:t>ing set to get the</w:t>
      </w:r>
      <w:r w:rsidR="00491368">
        <w:rPr>
          <w:rFonts w:ascii="Arial" w:hAnsi="Arial" w:cs="Arial"/>
          <w:sz w:val="24"/>
          <w:szCs w:val="24"/>
        </w:rPr>
        <w:t xml:space="preserve"> predicted </w:t>
      </w:r>
      <w:r w:rsidR="000C08E0">
        <w:rPr>
          <w:rFonts w:ascii="Arial" w:hAnsi="Arial" w:cs="Arial"/>
          <w:sz w:val="24"/>
          <w:szCs w:val="24"/>
        </w:rPr>
        <w:t>connectivity variate and clinic variate.</w:t>
      </w:r>
      <w:r w:rsidR="006F6137">
        <w:rPr>
          <w:rFonts w:ascii="Arial" w:hAnsi="Arial" w:cs="Arial"/>
          <w:sz w:val="24"/>
          <w:szCs w:val="24"/>
        </w:rPr>
        <w:t xml:space="preserve"> This procedure was repeated 5 times, each time with a different fold of data as testing set.</w:t>
      </w:r>
      <w:r w:rsidR="00B72D30">
        <w:t xml:space="preserve"> </w:t>
      </w:r>
      <w:r w:rsidR="00B72D30" w:rsidRPr="00B72D30">
        <w:rPr>
          <w:rFonts w:ascii="Arial" w:hAnsi="Arial" w:cs="Arial"/>
          <w:sz w:val="24"/>
          <w:szCs w:val="24"/>
        </w:rPr>
        <w:t xml:space="preserve">We </w:t>
      </w:r>
      <w:r w:rsidR="00B72D30">
        <w:rPr>
          <w:rFonts w:ascii="Arial" w:hAnsi="Arial" w:cs="Arial"/>
          <w:sz w:val="24"/>
          <w:szCs w:val="24"/>
        </w:rPr>
        <w:t xml:space="preserve">then </w:t>
      </w:r>
      <w:r w:rsidR="004D180C">
        <w:rPr>
          <w:rFonts w:ascii="Arial" w:hAnsi="Arial" w:cs="Arial"/>
          <w:sz w:val="24"/>
          <w:szCs w:val="24"/>
        </w:rPr>
        <w:t>calculated the correlation between</w:t>
      </w:r>
      <w:r w:rsidR="00B72D30" w:rsidRPr="00B72D30">
        <w:rPr>
          <w:rFonts w:ascii="Arial" w:hAnsi="Arial" w:cs="Arial"/>
          <w:sz w:val="24"/>
          <w:szCs w:val="24"/>
        </w:rPr>
        <w:t xml:space="preserve"> </w:t>
      </w:r>
      <w:r w:rsidR="00B72D30">
        <w:rPr>
          <w:rFonts w:ascii="Arial" w:hAnsi="Arial" w:cs="Arial"/>
          <w:sz w:val="24"/>
          <w:szCs w:val="24"/>
        </w:rPr>
        <w:t>the predicted connectivity variate and clinic variate</w:t>
      </w:r>
      <w:r w:rsidR="004D180C">
        <w:rPr>
          <w:rFonts w:ascii="Arial" w:hAnsi="Arial" w:cs="Arial"/>
          <w:sz w:val="24"/>
          <w:szCs w:val="24"/>
        </w:rPr>
        <w:t xml:space="preserve">. </w:t>
      </w:r>
      <w:r w:rsidR="005E5546">
        <w:rPr>
          <w:rFonts w:ascii="Arial" w:hAnsi="Arial" w:cs="Arial"/>
          <w:sz w:val="24"/>
          <w:szCs w:val="24"/>
        </w:rPr>
        <w:t xml:space="preserve">We </w:t>
      </w:r>
      <w:r w:rsidR="00536EE1">
        <w:rPr>
          <w:rFonts w:ascii="Arial" w:hAnsi="Arial" w:cs="Arial"/>
          <w:sz w:val="24"/>
          <w:szCs w:val="24"/>
        </w:rPr>
        <w:t xml:space="preserve">used permutation test </w:t>
      </w:r>
      <w:r w:rsidR="001D70DE">
        <w:rPr>
          <w:rFonts w:ascii="Arial" w:hAnsi="Arial" w:cs="Arial"/>
          <w:sz w:val="24"/>
          <w:szCs w:val="24"/>
        </w:rPr>
        <w:t>to assess the significance of the cross-</w:t>
      </w:r>
      <w:r w:rsidR="001D70DE" w:rsidRPr="00A17187">
        <w:rPr>
          <w:rFonts w:ascii="Arial" w:hAnsi="Arial" w:cs="Arial"/>
          <w:sz w:val="24"/>
          <w:szCs w:val="24"/>
        </w:rPr>
        <w:t>validation</w:t>
      </w:r>
      <w:r w:rsidR="001D70DE">
        <w:rPr>
          <w:rFonts w:ascii="Arial" w:hAnsi="Arial" w:cs="Arial"/>
          <w:sz w:val="24"/>
          <w:szCs w:val="24"/>
        </w:rPr>
        <w:t xml:space="preserve"> </w:t>
      </w:r>
      <w:r w:rsidR="00C47592">
        <w:rPr>
          <w:rFonts w:ascii="Arial" w:hAnsi="Arial" w:cs="Arial"/>
          <w:sz w:val="24"/>
          <w:szCs w:val="24"/>
        </w:rPr>
        <w:t>analysis. We shuffled the clinic measures across participants (10000 times) and re-do the 5-</w:t>
      </w:r>
      <w:r w:rsidR="00C47592">
        <w:rPr>
          <w:rFonts w:ascii="Arial" w:hAnsi="Arial" w:cs="Arial" w:hint="eastAsia"/>
          <w:sz w:val="24"/>
          <w:szCs w:val="24"/>
        </w:rPr>
        <w:t>fold</w:t>
      </w:r>
      <w:r w:rsidR="00C47592">
        <w:rPr>
          <w:rFonts w:ascii="Arial" w:hAnsi="Arial" w:cs="Arial"/>
          <w:sz w:val="24"/>
          <w:szCs w:val="24"/>
        </w:rPr>
        <w:t xml:space="preserve"> cross-</w:t>
      </w:r>
      <w:r w:rsidR="00C47592" w:rsidRPr="00A17187">
        <w:rPr>
          <w:rFonts w:ascii="Arial" w:hAnsi="Arial" w:cs="Arial"/>
          <w:sz w:val="24"/>
          <w:szCs w:val="24"/>
        </w:rPr>
        <w:t>validation analysis</w:t>
      </w:r>
      <w:r w:rsidR="005A2666">
        <w:rPr>
          <w:rFonts w:ascii="Arial" w:hAnsi="Arial" w:cs="Arial"/>
          <w:sz w:val="24"/>
          <w:szCs w:val="24"/>
        </w:rPr>
        <w:t xml:space="preserve"> to obtain null distribution of the correlation value</w:t>
      </w:r>
      <w:r w:rsidR="00E56700">
        <w:rPr>
          <w:rFonts w:ascii="Arial" w:hAnsi="Arial" w:cs="Arial"/>
          <w:sz w:val="24"/>
          <w:szCs w:val="24"/>
        </w:rPr>
        <w:t xml:space="preserve"> between</w:t>
      </w:r>
      <w:r w:rsidR="00E56700" w:rsidRPr="00B72D30">
        <w:rPr>
          <w:rFonts w:ascii="Arial" w:hAnsi="Arial" w:cs="Arial"/>
          <w:sz w:val="24"/>
          <w:szCs w:val="24"/>
        </w:rPr>
        <w:t xml:space="preserve"> </w:t>
      </w:r>
      <w:r w:rsidR="00E56700">
        <w:rPr>
          <w:rFonts w:ascii="Arial" w:hAnsi="Arial" w:cs="Arial"/>
          <w:sz w:val="24"/>
          <w:szCs w:val="24"/>
        </w:rPr>
        <w:t>the predicted connectivity variate and clinic variate</w:t>
      </w:r>
      <w:r w:rsidR="005A2666">
        <w:rPr>
          <w:rFonts w:ascii="Arial" w:hAnsi="Arial" w:cs="Arial"/>
          <w:sz w:val="24"/>
          <w:szCs w:val="24"/>
        </w:rPr>
        <w:t>.</w:t>
      </w:r>
    </w:p>
    <w:p w14:paraId="2CB583D7" w14:textId="77777777" w:rsidR="006D4F96" w:rsidRDefault="006D4F96" w:rsidP="003F63BC">
      <w:pPr>
        <w:spacing w:line="480" w:lineRule="auto"/>
        <w:jc w:val="both"/>
        <w:rPr>
          <w:rFonts w:ascii="Arial" w:hAnsi="Arial" w:cs="Arial"/>
          <w:sz w:val="24"/>
          <w:szCs w:val="24"/>
        </w:rPr>
      </w:pPr>
    </w:p>
    <w:p w14:paraId="353E65D5" w14:textId="59B1480C" w:rsidR="00C251F9" w:rsidRPr="00294C91" w:rsidRDefault="00A44F26" w:rsidP="003F63BC">
      <w:pPr>
        <w:spacing w:line="480" w:lineRule="auto"/>
        <w:jc w:val="both"/>
        <w:rPr>
          <w:rFonts w:ascii="Arial" w:hAnsi="Arial" w:cs="Arial"/>
          <w:b/>
          <w:bCs/>
          <w:sz w:val="32"/>
          <w:szCs w:val="32"/>
        </w:rPr>
      </w:pPr>
      <w:r w:rsidRPr="00294C91">
        <w:rPr>
          <w:rFonts w:ascii="Arial" w:hAnsi="Arial" w:cs="Arial"/>
          <w:b/>
          <w:bCs/>
          <w:sz w:val="32"/>
          <w:szCs w:val="32"/>
        </w:rPr>
        <w:t>Results</w:t>
      </w:r>
    </w:p>
    <w:p w14:paraId="27EA99C9" w14:textId="03BD7083" w:rsidR="00604BAE" w:rsidRDefault="002E6852" w:rsidP="003F63BC">
      <w:pPr>
        <w:spacing w:line="480" w:lineRule="auto"/>
        <w:jc w:val="both"/>
        <w:rPr>
          <w:rFonts w:ascii="Arial" w:hAnsi="Arial" w:cs="Arial"/>
          <w:b/>
          <w:bCs/>
          <w:sz w:val="24"/>
          <w:szCs w:val="24"/>
        </w:rPr>
      </w:pPr>
      <w:r w:rsidRPr="002E6852">
        <w:rPr>
          <w:rFonts w:ascii="Arial" w:hAnsi="Arial" w:cs="Arial"/>
          <w:b/>
          <w:bCs/>
          <w:sz w:val="24"/>
          <w:szCs w:val="24"/>
        </w:rPr>
        <w:t>The abnormal network component during fear conditioning and memory recall</w:t>
      </w:r>
    </w:p>
    <w:p w14:paraId="200622CF" w14:textId="3C627572" w:rsidR="00971827" w:rsidRDefault="002E6852" w:rsidP="003F63BC">
      <w:pPr>
        <w:spacing w:line="480" w:lineRule="auto"/>
        <w:jc w:val="both"/>
        <w:rPr>
          <w:rFonts w:ascii="Arial" w:hAnsi="Arial" w:cs="Arial"/>
          <w:sz w:val="24"/>
          <w:szCs w:val="24"/>
        </w:rPr>
      </w:pPr>
      <w:r>
        <w:rPr>
          <w:rFonts w:ascii="Arial" w:hAnsi="Arial" w:cs="Arial"/>
          <w:sz w:val="24"/>
          <w:szCs w:val="24"/>
        </w:rPr>
        <w:t>For the identified abnormal network components</w:t>
      </w:r>
      <w:r w:rsidR="009F4508">
        <w:rPr>
          <w:rFonts w:ascii="Arial" w:hAnsi="Arial" w:cs="Arial"/>
          <w:sz w:val="24"/>
          <w:szCs w:val="24"/>
        </w:rPr>
        <w:t xml:space="preserve"> </w:t>
      </w:r>
      <w:r w:rsidR="00971827">
        <w:rPr>
          <w:rFonts w:ascii="Arial" w:hAnsi="Arial" w:cs="Arial"/>
          <w:sz w:val="24"/>
          <w:szCs w:val="24"/>
        </w:rPr>
        <w:t xml:space="preserve">during extinction learning </w:t>
      </w:r>
      <w:r w:rsidR="009F4508">
        <w:rPr>
          <w:rFonts w:ascii="Arial" w:hAnsi="Arial" w:cs="Arial"/>
          <w:sz w:val="24"/>
          <w:szCs w:val="24"/>
        </w:rPr>
        <w:t xml:space="preserve">(HC vs. AX, or HC vs. PTSD), </w:t>
      </w:r>
      <w:r w:rsidR="00BD38F5">
        <w:rPr>
          <w:rFonts w:ascii="Arial" w:hAnsi="Arial" w:cs="Arial"/>
          <w:sz w:val="24"/>
          <w:szCs w:val="24"/>
        </w:rPr>
        <w:t xml:space="preserve">we tracked </w:t>
      </w:r>
      <w:r w:rsidR="003D4719">
        <w:rPr>
          <w:rFonts w:ascii="Arial" w:hAnsi="Arial" w:cs="Arial"/>
          <w:sz w:val="24"/>
          <w:szCs w:val="24"/>
        </w:rPr>
        <w:t xml:space="preserve">their mean </w:t>
      </w:r>
      <w:r w:rsidR="00B25B32">
        <w:rPr>
          <w:rFonts w:ascii="Arial" w:hAnsi="Arial" w:cs="Arial"/>
          <w:sz w:val="24"/>
          <w:szCs w:val="24"/>
        </w:rPr>
        <w:t xml:space="preserve">functional connectivity </w:t>
      </w:r>
      <w:r w:rsidR="003D4719">
        <w:rPr>
          <w:rFonts w:ascii="Arial" w:hAnsi="Arial" w:cs="Arial"/>
          <w:sz w:val="24"/>
          <w:szCs w:val="24"/>
        </w:rPr>
        <w:t>values during fear conditioning and extinction memory recall</w:t>
      </w:r>
      <w:r w:rsidR="00745915">
        <w:rPr>
          <w:rFonts w:ascii="Arial" w:hAnsi="Arial" w:cs="Arial"/>
          <w:sz w:val="24"/>
          <w:szCs w:val="24"/>
        </w:rPr>
        <w:t xml:space="preserve"> (</w:t>
      </w:r>
      <w:r w:rsidR="00745915" w:rsidRPr="00132F23">
        <w:rPr>
          <w:rFonts w:ascii="Arial" w:hAnsi="Arial" w:cs="Arial"/>
          <w:b/>
          <w:bCs/>
          <w:sz w:val="24"/>
          <w:szCs w:val="24"/>
        </w:rPr>
        <w:t>Supplemental Figure</w:t>
      </w:r>
      <w:r w:rsidR="00745915">
        <w:rPr>
          <w:rFonts w:ascii="Arial" w:hAnsi="Arial" w:cs="Arial"/>
          <w:b/>
          <w:bCs/>
          <w:sz w:val="24"/>
          <w:szCs w:val="24"/>
        </w:rPr>
        <w:t xml:space="preserve"> S1</w:t>
      </w:r>
      <w:r w:rsidR="00745915">
        <w:rPr>
          <w:rFonts w:ascii="Arial" w:hAnsi="Arial" w:cs="Arial"/>
          <w:sz w:val="24"/>
          <w:szCs w:val="24"/>
        </w:rPr>
        <w:t>)</w:t>
      </w:r>
      <w:r w:rsidR="003D4719">
        <w:rPr>
          <w:rFonts w:ascii="Arial" w:hAnsi="Arial" w:cs="Arial"/>
          <w:sz w:val="24"/>
          <w:szCs w:val="24"/>
        </w:rPr>
        <w:t xml:space="preserve">. </w:t>
      </w:r>
      <w:r w:rsidR="00DE1444">
        <w:rPr>
          <w:rFonts w:ascii="Arial" w:hAnsi="Arial" w:cs="Arial"/>
          <w:sz w:val="24"/>
          <w:szCs w:val="24"/>
        </w:rPr>
        <w:t>W</w:t>
      </w:r>
      <w:r w:rsidR="00B52450">
        <w:rPr>
          <w:rFonts w:ascii="Arial" w:hAnsi="Arial" w:cs="Arial"/>
          <w:sz w:val="24"/>
          <w:szCs w:val="24"/>
        </w:rPr>
        <w:t xml:space="preserve">e separately </w:t>
      </w:r>
      <w:r w:rsidR="00B52450">
        <w:rPr>
          <w:rFonts w:ascii="Arial" w:hAnsi="Arial" w:cs="Arial"/>
          <w:sz w:val="24"/>
          <w:szCs w:val="24"/>
        </w:rPr>
        <w:lastRenderedPageBreak/>
        <w:t xml:space="preserve">examined </w:t>
      </w:r>
      <w:r w:rsidR="00DE1444">
        <w:rPr>
          <w:rFonts w:ascii="Arial" w:hAnsi="Arial" w:cs="Arial"/>
          <w:sz w:val="24"/>
          <w:szCs w:val="24"/>
        </w:rPr>
        <w:t>early and late conditioning</w:t>
      </w:r>
      <w:r w:rsidR="009067EC">
        <w:rPr>
          <w:rFonts w:ascii="Arial" w:hAnsi="Arial" w:cs="Arial"/>
          <w:sz w:val="24"/>
          <w:szCs w:val="24"/>
        </w:rPr>
        <w:t>, and early extinction memory recall</w:t>
      </w:r>
      <w:r w:rsidR="00DE1444">
        <w:rPr>
          <w:rFonts w:ascii="Arial" w:hAnsi="Arial" w:cs="Arial"/>
          <w:sz w:val="24"/>
          <w:szCs w:val="24"/>
        </w:rPr>
        <w:t xml:space="preserve">. </w:t>
      </w:r>
      <w:r w:rsidR="00F82B6F">
        <w:rPr>
          <w:rFonts w:ascii="Arial" w:hAnsi="Arial" w:cs="Arial"/>
          <w:sz w:val="24"/>
          <w:szCs w:val="24"/>
        </w:rPr>
        <w:t xml:space="preserve">For the network identified with HC vs. AX, a </w:t>
      </w:r>
      <w:r w:rsidR="00E62A3B">
        <w:rPr>
          <w:rFonts w:ascii="Arial" w:hAnsi="Arial" w:cs="Arial"/>
          <w:sz w:val="24"/>
          <w:szCs w:val="24"/>
        </w:rPr>
        <w:t>CS-type</w:t>
      </w:r>
      <w:r w:rsidR="002921A8">
        <w:rPr>
          <w:rFonts w:ascii="Arial" w:hAnsi="Arial" w:cs="Arial"/>
          <w:sz w:val="24"/>
          <w:szCs w:val="24"/>
        </w:rPr>
        <w:t xml:space="preserve"> (CS+ or CS-)</w:t>
      </w:r>
      <w:r w:rsidR="00E62A3B">
        <w:rPr>
          <w:rFonts w:ascii="Arial" w:hAnsi="Arial" w:cs="Arial"/>
          <w:sz w:val="24"/>
          <w:szCs w:val="24"/>
        </w:rPr>
        <w:t xml:space="preserve"> × Group</w:t>
      </w:r>
      <w:r w:rsidR="002921A8">
        <w:rPr>
          <w:rFonts w:ascii="Arial" w:hAnsi="Arial" w:cs="Arial"/>
          <w:sz w:val="24"/>
          <w:szCs w:val="24"/>
        </w:rPr>
        <w:t xml:space="preserve"> (HC or AX)</w:t>
      </w:r>
      <w:r w:rsidR="005B1C1E">
        <w:rPr>
          <w:rFonts w:ascii="Arial" w:hAnsi="Arial" w:cs="Arial"/>
          <w:sz w:val="24"/>
          <w:szCs w:val="24"/>
        </w:rPr>
        <w:t xml:space="preserve"> mixed-ANOVA revealed a </w:t>
      </w:r>
      <w:r w:rsidR="009A2E32">
        <w:rPr>
          <w:rFonts w:ascii="Arial" w:hAnsi="Arial" w:cs="Arial"/>
          <w:sz w:val="24"/>
          <w:szCs w:val="24"/>
        </w:rPr>
        <w:t>main</w:t>
      </w:r>
      <w:r w:rsidR="001C7A59">
        <w:rPr>
          <w:rFonts w:ascii="Arial" w:hAnsi="Arial" w:cs="Arial"/>
          <w:sz w:val="24"/>
          <w:szCs w:val="24"/>
        </w:rPr>
        <w:t xml:space="preserve"> </w:t>
      </w:r>
      <w:r w:rsidR="001D7E4D">
        <w:rPr>
          <w:rFonts w:ascii="Arial" w:hAnsi="Arial" w:cs="Arial"/>
          <w:sz w:val="24"/>
          <w:szCs w:val="24"/>
        </w:rPr>
        <w:t>effect of CS-type</w:t>
      </w:r>
      <w:r w:rsidR="002921A8">
        <w:rPr>
          <w:rFonts w:ascii="Arial" w:hAnsi="Arial" w:cs="Arial"/>
          <w:sz w:val="24"/>
          <w:szCs w:val="24"/>
        </w:rPr>
        <w:t xml:space="preserve"> (</w:t>
      </w:r>
      <w:r w:rsidR="002921A8" w:rsidRPr="00AC527D">
        <w:rPr>
          <w:rFonts w:ascii="Arial" w:hAnsi="Arial" w:cs="Arial"/>
          <w:i/>
          <w:iCs/>
          <w:sz w:val="24"/>
          <w:szCs w:val="24"/>
        </w:rPr>
        <w:t>F</w:t>
      </w:r>
      <w:r w:rsidR="002921A8">
        <w:rPr>
          <w:rFonts w:ascii="Arial" w:hAnsi="Arial" w:cs="Arial"/>
          <w:sz w:val="24"/>
          <w:szCs w:val="24"/>
        </w:rPr>
        <w:t xml:space="preserve">(1,152) = 4.6, </w:t>
      </w:r>
      <w:r w:rsidR="002921A8" w:rsidRPr="00AC527D">
        <w:rPr>
          <w:rFonts w:ascii="Arial" w:hAnsi="Arial" w:cs="Arial"/>
          <w:i/>
          <w:iCs/>
          <w:sz w:val="24"/>
          <w:szCs w:val="24"/>
        </w:rPr>
        <w:t>p</w:t>
      </w:r>
      <w:r w:rsidR="002921A8">
        <w:rPr>
          <w:rFonts w:ascii="Arial" w:hAnsi="Arial" w:cs="Arial"/>
          <w:sz w:val="24"/>
          <w:szCs w:val="24"/>
        </w:rPr>
        <w:t xml:space="preserve"> = 0.03)</w:t>
      </w:r>
      <w:r w:rsidR="006373BF">
        <w:rPr>
          <w:rFonts w:ascii="Arial" w:hAnsi="Arial" w:cs="Arial"/>
          <w:sz w:val="24"/>
          <w:szCs w:val="24"/>
        </w:rPr>
        <w:t xml:space="preserve"> in early fear conditioning</w:t>
      </w:r>
      <w:r w:rsidR="001E3440">
        <w:rPr>
          <w:rFonts w:ascii="Arial" w:hAnsi="Arial" w:cs="Arial"/>
          <w:sz w:val="24"/>
          <w:szCs w:val="24"/>
        </w:rPr>
        <w:t xml:space="preserve">, but it </w:t>
      </w:r>
      <w:r w:rsidR="00B25B32">
        <w:rPr>
          <w:rFonts w:ascii="Arial" w:hAnsi="Arial" w:cs="Arial"/>
          <w:sz w:val="24"/>
          <w:szCs w:val="24"/>
        </w:rPr>
        <w:t xml:space="preserve">did </w:t>
      </w:r>
      <w:r w:rsidR="001E3440">
        <w:rPr>
          <w:rFonts w:ascii="Arial" w:hAnsi="Arial" w:cs="Arial"/>
          <w:sz w:val="24"/>
          <w:szCs w:val="24"/>
        </w:rPr>
        <w:t>not survive the multiple comparison correction</w:t>
      </w:r>
      <w:r w:rsidR="009067EC">
        <w:rPr>
          <w:rFonts w:ascii="Arial" w:hAnsi="Arial" w:cs="Arial"/>
          <w:sz w:val="24"/>
          <w:szCs w:val="24"/>
        </w:rPr>
        <w:t>.</w:t>
      </w:r>
      <w:r w:rsidR="009A2E32">
        <w:rPr>
          <w:rFonts w:ascii="Arial" w:hAnsi="Arial" w:cs="Arial"/>
          <w:sz w:val="24"/>
          <w:szCs w:val="24"/>
        </w:rPr>
        <w:t xml:space="preserve"> </w:t>
      </w:r>
      <w:r w:rsidR="009067EC">
        <w:rPr>
          <w:rFonts w:ascii="Arial" w:hAnsi="Arial" w:cs="Arial"/>
          <w:sz w:val="24"/>
          <w:szCs w:val="24"/>
        </w:rPr>
        <w:t>N</w:t>
      </w:r>
      <w:r w:rsidR="009A2E32">
        <w:rPr>
          <w:rFonts w:ascii="Arial" w:hAnsi="Arial" w:cs="Arial"/>
          <w:sz w:val="24"/>
          <w:szCs w:val="24"/>
        </w:rPr>
        <w:t xml:space="preserve">o other effect was </w:t>
      </w:r>
      <w:r w:rsidR="009067EC">
        <w:rPr>
          <w:rFonts w:ascii="Arial" w:hAnsi="Arial" w:cs="Arial"/>
          <w:sz w:val="24"/>
          <w:szCs w:val="24"/>
        </w:rPr>
        <w:t>significant</w:t>
      </w:r>
      <w:r w:rsidR="009E3618">
        <w:rPr>
          <w:rFonts w:ascii="Arial" w:hAnsi="Arial" w:cs="Arial"/>
          <w:sz w:val="24"/>
          <w:szCs w:val="24"/>
        </w:rPr>
        <w:t xml:space="preserve"> (</w:t>
      </w:r>
      <w:proofErr w:type="spellStart"/>
      <w:r w:rsidR="009E3618" w:rsidRPr="00AC527D">
        <w:rPr>
          <w:rFonts w:ascii="Arial" w:hAnsi="Arial" w:cs="Arial"/>
          <w:i/>
          <w:iCs/>
          <w:sz w:val="24"/>
          <w:szCs w:val="24"/>
        </w:rPr>
        <w:t>p</w:t>
      </w:r>
      <w:r w:rsidR="009E3618">
        <w:rPr>
          <w:rFonts w:ascii="Arial" w:hAnsi="Arial" w:cs="Arial"/>
          <w:sz w:val="24"/>
          <w:szCs w:val="24"/>
        </w:rPr>
        <w:t>s</w:t>
      </w:r>
      <w:proofErr w:type="spellEnd"/>
      <w:r w:rsidR="009E3618">
        <w:rPr>
          <w:rFonts w:ascii="Arial" w:hAnsi="Arial" w:cs="Arial"/>
          <w:sz w:val="24"/>
          <w:szCs w:val="24"/>
        </w:rPr>
        <w:t xml:space="preserve"> &gt; 0.</w:t>
      </w:r>
      <w:r w:rsidR="00730902">
        <w:rPr>
          <w:rFonts w:ascii="Arial" w:hAnsi="Arial" w:cs="Arial"/>
          <w:sz w:val="24"/>
          <w:szCs w:val="24"/>
        </w:rPr>
        <w:t>1</w:t>
      </w:r>
      <w:r w:rsidR="009E3618">
        <w:rPr>
          <w:rFonts w:ascii="Arial" w:hAnsi="Arial" w:cs="Arial"/>
          <w:sz w:val="24"/>
          <w:szCs w:val="24"/>
        </w:rPr>
        <w:t>).</w:t>
      </w:r>
      <w:r w:rsidR="002354AB">
        <w:rPr>
          <w:rFonts w:ascii="Arial" w:hAnsi="Arial" w:cs="Arial"/>
          <w:sz w:val="24"/>
          <w:szCs w:val="24"/>
        </w:rPr>
        <w:t xml:space="preserve"> For the network identified with HC vs. PTSD, we did not </w:t>
      </w:r>
      <w:r w:rsidR="00B25B32">
        <w:rPr>
          <w:rFonts w:ascii="Arial" w:hAnsi="Arial" w:cs="Arial"/>
          <w:sz w:val="24"/>
          <w:szCs w:val="24"/>
        </w:rPr>
        <w:t xml:space="preserve">observe any </w:t>
      </w:r>
      <w:r w:rsidR="002354AB">
        <w:rPr>
          <w:rFonts w:ascii="Arial" w:hAnsi="Arial" w:cs="Arial"/>
          <w:sz w:val="24"/>
          <w:szCs w:val="24"/>
        </w:rPr>
        <w:t xml:space="preserve">significant </w:t>
      </w:r>
      <w:r w:rsidR="004563CB">
        <w:rPr>
          <w:rFonts w:ascii="Arial" w:hAnsi="Arial" w:cs="Arial"/>
          <w:sz w:val="24"/>
          <w:szCs w:val="24"/>
        </w:rPr>
        <w:t>results</w:t>
      </w:r>
      <w:r w:rsidR="00B13A3C">
        <w:rPr>
          <w:rFonts w:ascii="Arial" w:hAnsi="Arial" w:cs="Arial"/>
          <w:sz w:val="24"/>
          <w:szCs w:val="24"/>
        </w:rPr>
        <w:t xml:space="preserve"> in either early</w:t>
      </w:r>
      <w:r w:rsidR="009067EC">
        <w:rPr>
          <w:rFonts w:ascii="Arial" w:hAnsi="Arial" w:cs="Arial"/>
          <w:sz w:val="24"/>
          <w:szCs w:val="24"/>
        </w:rPr>
        <w:t>/</w:t>
      </w:r>
      <w:r w:rsidR="00B13A3C">
        <w:rPr>
          <w:rFonts w:ascii="Arial" w:hAnsi="Arial" w:cs="Arial"/>
          <w:sz w:val="24"/>
          <w:szCs w:val="24"/>
        </w:rPr>
        <w:t>late fear conditioning</w:t>
      </w:r>
      <w:r w:rsidR="004563CB">
        <w:rPr>
          <w:rFonts w:ascii="Arial" w:hAnsi="Arial" w:cs="Arial"/>
          <w:sz w:val="24"/>
          <w:szCs w:val="24"/>
        </w:rPr>
        <w:t xml:space="preserve"> </w:t>
      </w:r>
      <w:r w:rsidR="009067EC">
        <w:rPr>
          <w:rFonts w:ascii="Arial" w:hAnsi="Arial" w:cs="Arial"/>
          <w:sz w:val="24"/>
          <w:szCs w:val="24"/>
        </w:rPr>
        <w:t xml:space="preserve">or </w:t>
      </w:r>
      <w:r w:rsidR="00EB6CA5">
        <w:rPr>
          <w:rFonts w:ascii="Arial" w:hAnsi="Arial" w:cs="Arial"/>
          <w:sz w:val="24"/>
          <w:szCs w:val="24"/>
        </w:rPr>
        <w:t xml:space="preserve">early extinction memory recall </w:t>
      </w:r>
      <w:r w:rsidR="004563CB">
        <w:rPr>
          <w:rFonts w:ascii="Arial" w:hAnsi="Arial" w:cs="Arial"/>
          <w:sz w:val="24"/>
          <w:szCs w:val="24"/>
        </w:rPr>
        <w:t>(</w:t>
      </w:r>
      <w:proofErr w:type="spellStart"/>
      <w:r w:rsidR="004563CB" w:rsidRPr="00AC527D">
        <w:rPr>
          <w:rFonts w:ascii="Arial" w:hAnsi="Arial" w:cs="Arial"/>
          <w:i/>
          <w:iCs/>
          <w:sz w:val="24"/>
          <w:szCs w:val="24"/>
        </w:rPr>
        <w:t>p</w:t>
      </w:r>
      <w:r w:rsidR="004563CB">
        <w:rPr>
          <w:rFonts w:ascii="Arial" w:hAnsi="Arial" w:cs="Arial"/>
          <w:sz w:val="24"/>
          <w:szCs w:val="24"/>
        </w:rPr>
        <w:t>s</w:t>
      </w:r>
      <w:proofErr w:type="spellEnd"/>
      <w:r w:rsidR="004563CB">
        <w:rPr>
          <w:rFonts w:ascii="Arial" w:hAnsi="Arial" w:cs="Arial"/>
          <w:sz w:val="24"/>
          <w:szCs w:val="24"/>
        </w:rPr>
        <w:t xml:space="preserve"> &gt; 0.</w:t>
      </w:r>
      <w:r w:rsidR="00730902">
        <w:rPr>
          <w:rFonts w:ascii="Arial" w:hAnsi="Arial" w:cs="Arial"/>
          <w:sz w:val="24"/>
          <w:szCs w:val="24"/>
        </w:rPr>
        <w:t>1</w:t>
      </w:r>
      <w:r w:rsidR="004563CB">
        <w:rPr>
          <w:rFonts w:ascii="Arial" w:hAnsi="Arial" w:cs="Arial"/>
          <w:sz w:val="24"/>
          <w:szCs w:val="24"/>
        </w:rPr>
        <w:t xml:space="preserve">). </w:t>
      </w:r>
    </w:p>
    <w:p w14:paraId="7D8A284B" w14:textId="77777777" w:rsidR="00EB6CA5" w:rsidRPr="002E6852" w:rsidRDefault="00EB6CA5" w:rsidP="003F63BC">
      <w:pPr>
        <w:spacing w:line="480" w:lineRule="auto"/>
        <w:jc w:val="both"/>
        <w:rPr>
          <w:rFonts w:ascii="Arial" w:hAnsi="Arial" w:cs="Arial"/>
          <w:sz w:val="24"/>
          <w:szCs w:val="24"/>
        </w:rPr>
      </w:pPr>
    </w:p>
    <w:p w14:paraId="0DFD37D0" w14:textId="417B07E4" w:rsidR="00D858F5" w:rsidRDefault="002C7ECB" w:rsidP="003F63BC">
      <w:pPr>
        <w:spacing w:line="480" w:lineRule="auto"/>
        <w:jc w:val="both"/>
        <w:rPr>
          <w:rFonts w:ascii="Arial" w:hAnsi="Arial" w:cs="Arial"/>
          <w:b/>
          <w:bCs/>
          <w:sz w:val="24"/>
          <w:szCs w:val="24"/>
        </w:rPr>
      </w:pPr>
      <w:r>
        <w:rPr>
          <w:rFonts w:ascii="Arial" w:hAnsi="Arial" w:cs="Arial"/>
          <w:b/>
          <w:bCs/>
          <w:sz w:val="24"/>
          <w:szCs w:val="24"/>
        </w:rPr>
        <w:t>Commonly impaired connections with each brain region</w:t>
      </w:r>
    </w:p>
    <w:p w14:paraId="721673BA" w14:textId="76E1CD12" w:rsidR="00D858F5" w:rsidRDefault="00ED2A08" w:rsidP="003F63BC">
      <w:pPr>
        <w:spacing w:line="480" w:lineRule="auto"/>
        <w:jc w:val="both"/>
        <w:rPr>
          <w:rFonts w:ascii="Arial" w:hAnsi="Arial" w:cs="Arial"/>
          <w:sz w:val="24"/>
          <w:szCs w:val="24"/>
        </w:rPr>
      </w:pPr>
      <w:r>
        <w:rPr>
          <w:rFonts w:ascii="Arial" w:hAnsi="Arial" w:cs="Arial"/>
          <w:sz w:val="24"/>
          <w:szCs w:val="24"/>
        </w:rPr>
        <w:t xml:space="preserve">The 152 connections that were commonly impaired in the </w:t>
      </w:r>
      <w:r w:rsidR="00191807">
        <w:rPr>
          <w:rFonts w:ascii="Arial" w:hAnsi="Arial" w:cs="Arial"/>
          <w:sz w:val="24"/>
          <w:szCs w:val="24"/>
        </w:rPr>
        <w:t>AX and PTSD groups involved 1</w:t>
      </w:r>
      <w:r w:rsidR="00C0501D">
        <w:rPr>
          <w:rFonts w:ascii="Arial" w:hAnsi="Arial" w:cs="Arial"/>
          <w:sz w:val="24"/>
          <w:szCs w:val="24"/>
        </w:rPr>
        <w:t>2</w:t>
      </w:r>
      <w:r w:rsidR="00191807">
        <w:rPr>
          <w:rFonts w:ascii="Arial" w:hAnsi="Arial" w:cs="Arial"/>
          <w:sz w:val="24"/>
          <w:szCs w:val="24"/>
        </w:rPr>
        <w:t xml:space="preserve">0 brain regions. </w:t>
      </w:r>
      <w:r w:rsidR="00A653D0">
        <w:rPr>
          <w:rFonts w:ascii="Arial" w:hAnsi="Arial" w:cs="Arial"/>
          <w:sz w:val="24"/>
          <w:szCs w:val="24"/>
        </w:rPr>
        <w:t xml:space="preserve">For each of the 120 regions, we calculated </w:t>
      </w:r>
      <w:r w:rsidR="00C45611">
        <w:rPr>
          <w:rFonts w:ascii="Arial" w:hAnsi="Arial" w:cs="Arial"/>
          <w:sz w:val="24"/>
          <w:szCs w:val="24"/>
        </w:rPr>
        <w:t xml:space="preserve">the number of </w:t>
      </w:r>
      <w:r w:rsidR="00D2158B">
        <w:rPr>
          <w:rFonts w:ascii="Arial" w:hAnsi="Arial" w:cs="Arial"/>
          <w:sz w:val="24"/>
          <w:szCs w:val="24"/>
        </w:rPr>
        <w:t>commonly impaired edges</w:t>
      </w:r>
      <w:r w:rsidR="00C45611">
        <w:rPr>
          <w:rFonts w:ascii="Arial" w:hAnsi="Arial" w:cs="Arial"/>
          <w:sz w:val="24"/>
          <w:szCs w:val="24"/>
        </w:rPr>
        <w:t xml:space="preserve"> that </w:t>
      </w:r>
      <w:r w:rsidR="00D2158B">
        <w:rPr>
          <w:rFonts w:ascii="Arial" w:hAnsi="Arial" w:cs="Arial"/>
          <w:sz w:val="24"/>
          <w:szCs w:val="24"/>
        </w:rPr>
        <w:t>connected with it</w:t>
      </w:r>
      <w:r w:rsidR="004C57C6">
        <w:rPr>
          <w:rFonts w:ascii="Arial" w:hAnsi="Arial" w:cs="Arial"/>
          <w:sz w:val="24"/>
          <w:szCs w:val="24"/>
        </w:rPr>
        <w:t xml:space="preserve"> as nod</w:t>
      </w:r>
      <w:r w:rsidR="001B5CE3">
        <w:rPr>
          <w:rFonts w:ascii="Arial" w:hAnsi="Arial" w:cs="Arial"/>
          <w:sz w:val="24"/>
          <w:szCs w:val="24"/>
        </w:rPr>
        <w:t>al</w:t>
      </w:r>
      <w:r w:rsidR="004C57C6">
        <w:rPr>
          <w:rFonts w:ascii="Arial" w:hAnsi="Arial" w:cs="Arial"/>
          <w:sz w:val="24"/>
          <w:szCs w:val="24"/>
        </w:rPr>
        <w:t xml:space="preserve"> weight</w:t>
      </w:r>
      <w:r w:rsidR="00D2158B">
        <w:rPr>
          <w:rFonts w:ascii="Arial" w:hAnsi="Arial" w:cs="Arial"/>
          <w:sz w:val="24"/>
          <w:szCs w:val="24"/>
        </w:rPr>
        <w:t>.</w:t>
      </w:r>
      <w:r w:rsidR="00CD1962">
        <w:rPr>
          <w:rFonts w:ascii="Arial" w:hAnsi="Arial" w:cs="Arial"/>
          <w:sz w:val="24"/>
          <w:szCs w:val="24"/>
        </w:rPr>
        <w:t xml:space="preserve"> A </w:t>
      </w:r>
      <w:r w:rsidR="001B5CE3">
        <w:rPr>
          <w:rFonts w:ascii="Arial" w:hAnsi="Arial" w:cs="Arial"/>
          <w:sz w:val="24"/>
          <w:szCs w:val="24"/>
        </w:rPr>
        <w:t xml:space="preserve">region with </w:t>
      </w:r>
      <w:r w:rsidR="00032B1C">
        <w:rPr>
          <w:rFonts w:ascii="Arial" w:hAnsi="Arial" w:cs="Arial"/>
          <w:sz w:val="24"/>
          <w:szCs w:val="24"/>
        </w:rPr>
        <w:t>larger nod</w:t>
      </w:r>
      <w:r w:rsidR="001B5CE3">
        <w:rPr>
          <w:rFonts w:ascii="Arial" w:hAnsi="Arial" w:cs="Arial"/>
          <w:sz w:val="24"/>
          <w:szCs w:val="24"/>
        </w:rPr>
        <w:t>al</w:t>
      </w:r>
      <w:r w:rsidR="00032B1C">
        <w:rPr>
          <w:rFonts w:ascii="Arial" w:hAnsi="Arial" w:cs="Arial"/>
          <w:sz w:val="24"/>
          <w:szCs w:val="24"/>
        </w:rPr>
        <w:t xml:space="preserve"> weight</w:t>
      </w:r>
      <w:r w:rsidR="002D1C09">
        <w:rPr>
          <w:rFonts w:ascii="Arial" w:hAnsi="Arial" w:cs="Arial"/>
          <w:sz w:val="24"/>
          <w:szCs w:val="24"/>
        </w:rPr>
        <w:t xml:space="preserve"> </w:t>
      </w:r>
      <w:r w:rsidR="00603A74">
        <w:rPr>
          <w:rFonts w:ascii="Arial" w:hAnsi="Arial" w:cs="Arial"/>
          <w:sz w:val="24"/>
          <w:szCs w:val="24"/>
        </w:rPr>
        <w:t>s</w:t>
      </w:r>
      <w:r w:rsidR="002D1C09">
        <w:rPr>
          <w:rFonts w:ascii="Arial" w:hAnsi="Arial" w:cs="Arial"/>
          <w:sz w:val="24"/>
          <w:szCs w:val="24"/>
        </w:rPr>
        <w:t>uggest</w:t>
      </w:r>
      <w:r w:rsidR="006E7BDB">
        <w:rPr>
          <w:rFonts w:ascii="Arial" w:hAnsi="Arial" w:cs="Arial"/>
          <w:sz w:val="24"/>
          <w:szCs w:val="24"/>
        </w:rPr>
        <w:t>s</w:t>
      </w:r>
      <w:r w:rsidR="002D1C09">
        <w:rPr>
          <w:rFonts w:ascii="Arial" w:hAnsi="Arial" w:cs="Arial"/>
          <w:sz w:val="24"/>
          <w:szCs w:val="24"/>
        </w:rPr>
        <w:t xml:space="preserve"> </w:t>
      </w:r>
      <w:r w:rsidR="001B5CE3">
        <w:rPr>
          <w:rFonts w:ascii="Arial" w:hAnsi="Arial" w:cs="Arial"/>
          <w:sz w:val="24"/>
          <w:szCs w:val="24"/>
        </w:rPr>
        <w:t xml:space="preserve">that this region </w:t>
      </w:r>
      <w:r w:rsidR="008B3696">
        <w:rPr>
          <w:rFonts w:ascii="Arial" w:hAnsi="Arial" w:cs="Arial"/>
          <w:sz w:val="24"/>
          <w:szCs w:val="24"/>
        </w:rPr>
        <w:t xml:space="preserve">formed </w:t>
      </w:r>
      <w:r w:rsidR="00B261C7" w:rsidRPr="00B261C7">
        <w:rPr>
          <w:rFonts w:ascii="Arial" w:hAnsi="Arial" w:cs="Arial"/>
          <w:sz w:val="24"/>
          <w:szCs w:val="24"/>
        </w:rPr>
        <w:t xml:space="preserve">extensive </w:t>
      </w:r>
      <w:r w:rsidR="001651B1">
        <w:rPr>
          <w:rFonts w:ascii="Arial" w:hAnsi="Arial" w:cs="Arial"/>
          <w:sz w:val="24"/>
          <w:szCs w:val="24"/>
        </w:rPr>
        <w:t xml:space="preserve">FC </w:t>
      </w:r>
      <w:r w:rsidR="00B261C7" w:rsidRPr="00B261C7">
        <w:rPr>
          <w:rFonts w:ascii="Arial" w:hAnsi="Arial" w:cs="Arial"/>
          <w:sz w:val="24"/>
          <w:szCs w:val="24"/>
        </w:rPr>
        <w:t>impairment</w:t>
      </w:r>
      <w:r w:rsidR="001651B1">
        <w:rPr>
          <w:rFonts w:ascii="Arial" w:hAnsi="Arial" w:cs="Arial"/>
          <w:sz w:val="24"/>
          <w:szCs w:val="24"/>
        </w:rPr>
        <w:t>s</w:t>
      </w:r>
      <w:r w:rsidR="00B261C7" w:rsidRPr="00B261C7">
        <w:rPr>
          <w:rFonts w:ascii="Arial" w:hAnsi="Arial" w:cs="Arial"/>
          <w:sz w:val="24"/>
          <w:szCs w:val="24"/>
        </w:rPr>
        <w:t xml:space="preserve"> </w:t>
      </w:r>
      <w:r w:rsidR="008B3696">
        <w:rPr>
          <w:rFonts w:ascii="Arial" w:hAnsi="Arial" w:cs="Arial"/>
          <w:sz w:val="24"/>
          <w:szCs w:val="24"/>
        </w:rPr>
        <w:t xml:space="preserve">during extinction learning </w:t>
      </w:r>
      <w:r w:rsidR="00603A74">
        <w:rPr>
          <w:rFonts w:ascii="Arial" w:hAnsi="Arial" w:cs="Arial"/>
          <w:sz w:val="24"/>
          <w:szCs w:val="24"/>
        </w:rPr>
        <w:t xml:space="preserve">in </w:t>
      </w:r>
      <w:r w:rsidR="00271BFB">
        <w:rPr>
          <w:rFonts w:ascii="Arial" w:hAnsi="Arial" w:cs="Arial"/>
          <w:sz w:val="24"/>
          <w:szCs w:val="24"/>
        </w:rPr>
        <w:t>both</w:t>
      </w:r>
      <w:r w:rsidR="00B261C7" w:rsidRPr="00B261C7">
        <w:rPr>
          <w:rFonts w:ascii="Arial" w:hAnsi="Arial" w:cs="Arial"/>
          <w:sz w:val="24"/>
          <w:szCs w:val="24"/>
        </w:rPr>
        <w:t xml:space="preserve"> the </w:t>
      </w:r>
      <w:r w:rsidR="00271BFB">
        <w:rPr>
          <w:rFonts w:ascii="Arial" w:hAnsi="Arial" w:cs="Arial"/>
          <w:sz w:val="24"/>
          <w:szCs w:val="24"/>
        </w:rPr>
        <w:t xml:space="preserve">AX and PTSD </w:t>
      </w:r>
      <w:r w:rsidR="00B261C7" w:rsidRPr="00B261C7">
        <w:rPr>
          <w:rFonts w:ascii="Arial" w:hAnsi="Arial" w:cs="Arial"/>
          <w:sz w:val="24"/>
          <w:szCs w:val="24"/>
        </w:rPr>
        <w:t>groups</w:t>
      </w:r>
      <w:r w:rsidR="00271BFB">
        <w:rPr>
          <w:rFonts w:ascii="Arial" w:hAnsi="Arial" w:cs="Arial"/>
          <w:sz w:val="24"/>
          <w:szCs w:val="24"/>
        </w:rPr>
        <w:t>.</w:t>
      </w:r>
      <w:r w:rsidR="00A21DF8">
        <w:rPr>
          <w:rFonts w:ascii="Arial" w:hAnsi="Arial" w:cs="Arial"/>
          <w:sz w:val="24"/>
          <w:szCs w:val="24"/>
        </w:rPr>
        <w:t xml:space="preserve"> </w:t>
      </w:r>
      <w:r w:rsidR="00155857">
        <w:rPr>
          <w:rFonts w:ascii="Arial" w:hAnsi="Arial" w:cs="Arial"/>
          <w:sz w:val="24"/>
          <w:szCs w:val="24"/>
        </w:rPr>
        <w:t xml:space="preserve">We ranked the regions based on their nodal weights, which revealed that the </w:t>
      </w:r>
      <w:r w:rsidR="00155857" w:rsidRPr="00E84823">
        <w:rPr>
          <w:rFonts w:ascii="Arial" w:hAnsi="Arial" w:cs="Arial"/>
          <w:sz w:val="24"/>
          <w:szCs w:val="24"/>
        </w:rPr>
        <w:t xml:space="preserve">dorsolateral </w:t>
      </w:r>
      <w:r w:rsidR="00155857">
        <w:rPr>
          <w:rFonts w:ascii="Arial" w:hAnsi="Arial" w:cs="Arial"/>
          <w:sz w:val="24"/>
          <w:szCs w:val="24"/>
        </w:rPr>
        <w:t>prefrontal cortex (</w:t>
      </w:r>
      <w:proofErr w:type="spellStart"/>
      <w:r w:rsidR="00155857">
        <w:rPr>
          <w:rFonts w:ascii="Arial" w:hAnsi="Arial" w:cs="Arial"/>
          <w:sz w:val="24"/>
          <w:szCs w:val="24"/>
        </w:rPr>
        <w:t>dlPFC</w:t>
      </w:r>
      <w:proofErr w:type="spellEnd"/>
      <w:r w:rsidR="00155857">
        <w:rPr>
          <w:rFonts w:ascii="Arial" w:hAnsi="Arial" w:cs="Arial"/>
          <w:sz w:val="24"/>
          <w:szCs w:val="24"/>
        </w:rPr>
        <w:t xml:space="preserve">) was one of the regions with the largest nodal weight. Specifically, </w:t>
      </w:r>
      <w:r w:rsidR="00F67D30">
        <w:rPr>
          <w:rFonts w:ascii="Arial" w:hAnsi="Arial" w:cs="Arial"/>
          <w:sz w:val="24"/>
          <w:szCs w:val="24"/>
        </w:rPr>
        <w:t xml:space="preserve">among </w:t>
      </w:r>
      <w:r w:rsidR="00155857">
        <w:rPr>
          <w:rFonts w:ascii="Arial" w:hAnsi="Arial" w:cs="Arial"/>
          <w:sz w:val="24"/>
          <w:szCs w:val="24"/>
        </w:rPr>
        <w:t>the 5 regions with the largest nodal weights</w:t>
      </w:r>
      <w:r w:rsidR="00F67D30">
        <w:rPr>
          <w:rFonts w:ascii="Arial" w:hAnsi="Arial" w:cs="Arial"/>
          <w:sz w:val="24"/>
          <w:szCs w:val="24"/>
        </w:rPr>
        <w:t>, 3 (2 from right brain, 1 from left brain) of them</w:t>
      </w:r>
      <w:r w:rsidR="00155857">
        <w:rPr>
          <w:rFonts w:ascii="Arial" w:hAnsi="Arial" w:cs="Arial"/>
          <w:sz w:val="24"/>
          <w:szCs w:val="24"/>
        </w:rPr>
        <w:t xml:space="preserve"> belong to the </w:t>
      </w:r>
      <w:proofErr w:type="spellStart"/>
      <w:r w:rsidR="00155857">
        <w:rPr>
          <w:rFonts w:ascii="Arial" w:hAnsi="Arial" w:cs="Arial"/>
          <w:sz w:val="24"/>
          <w:szCs w:val="24"/>
        </w:rPr>
        <w:t>dlPFC</w:t>
      </w:r>
      <w:proofErr w:type="spellEnd"/>
      <w:r w:rsidR="00F67D30">
        <w:rPr>
          <w:rFonts w:ascii="Arial" w:hAnsi="Arial" w:cs="Arial"/>
          <w:sz w:val="24"/>
          <w:szCs w:val="24"/>
        </w:rPr>
        <w:t xml:space="preserve">; among the 10 regions with the largest nodal weights, 5 (4 from right brain, 1 from left brain) of them belong to the </w:t>
      </w:r>
      <w:proofErr w:type="spellStart"/>
      <w:r w:rsidR="00F67D30">
        <w:rPr>
          <w:rFonts w:ascii="Arial" w:hAnsi="Arial" w:cs="Arial"/>
          <w:sz w:val="24"/>
          <w:szCs w:val="24"/>
        </w:rPr>
        <w:t>dlPFC</w:t>
      </w:r>
      <w:proofErr w:type="spellEnd"/>
      <w:r w:rsidR="00F67D30">
        <w:rPr>
          <w:rFonts w:ascii="Arial" w:hAnsi="Arial" w:cs="Arial"/>
          <w:sz w:val="24"/>
          <w:szCs w:val="24"/>
        </w:rPr>
        <w:t xml:space="preserve">. </w:t>
      </w:r>
      <w:r w:rsidR="00C62131">
        <w:rPr>
          <w:rFonts w:ascii="Arial" w:hAnsi="Arial" w:cs="Arial"/>
          <w:sz w:val="24"/>
          <w:szCs w:val="24"/>
        </w:rPr>
        <w:t xml:space="preserve">Considering the important role of the </w:t>
      </w:r>
      <w:proofErr w:type="spellStart"/>
      <w:r w:rsidR="00C62131">
        <w:rPr>
          <w:rFonts w:ascii="Arial" w:hAnsi="Arial" w:cs="Arial"/>
          <w:sz w:val="24"/>
          <w:szCs w:val="24"/>
        </w:rPr>
        <w:t>dlPFC</w:t>
      </w:r>
      <w:proofErr w:type="spellEnd"/>
      <w:r w:rsidR="00C62131">
        <w:rPr>
          <w:rFonts w:ascii="Arial" w:hAnsi="Arial" w:cs="Arial"/>
          <w:sz w:val="24"/>
          <w:szCs w:val="24"/>
        </w:rPr>
        <w:t xml:space="preserve"> in cognitive regulation, we specifically focused on this region.</w:t>
      </w:r>
      <w:r w:rsidR="00A71217">
        <w:rPr>
          <w:rFonts w:ascii="Arial" w:hAnsi="Arial" w:cs="Arial"/>
          <w:sz w:val="24"/>
          <w:szCs w:val="24"/>
        </w:rPr>
        <w:t xml:space="preserve"> In the main manuscript, the</w:t>
      </w:r>
      <w:r w:rsidR="008A003A">
        <w:rPr>
          <w:rFonts w:ascii="Arial" w:hAnsi="Arial" w:cs="Arial"/>
          <w:sz w:val="24"/>
          <w:szCs w:val="24"/>
        </w:rPr>
        <w:t xml:space="preserve"> </w:t>
      </w:r>
      <w:proofErr w:type="spellStart"/>
      <w:r w:rsidR="00A71217">
        <w:rPr>
          <w:rFonts w:ascii="Arial" w:hAnsi="Arial" w:cs="Arial"/>
          <w:sz w:val="24"/>
          <w:szCs w:val="24"/>
        </w:rPr>
        <w:t>dlPFC</w:t>
      </w:r>
      <w:proofErr w:type="spellEnd"/>
      <w:r w:rsidR="00A71217">
        <w:rPr>
          <w:rFonts w:ascii="Arial" w:hAnsi="Arial" w:cs="Arial"/>
          <w:sz w:val="24"/>
          <w:szCs w:val="24"/>
        </w:rPr>
        <w:t xml:space="preserve"> cluster was defined by combining the 4 regions in the right </w:t>
      </w:r>
      <w:r w:rsidR="0071297B">
        <w:rPr>
          <w:rFonts w:ascii="Arial" w:hAnsi="Arial" w:cs="Arial"/>
          <w:sz w:val="24"/>
          <w:szCs w:val="24"/>
        </w:rPr>
        <w:t>hemisphere</w:t>
      </w:r>
      <w:r w:rsidR="00A65324">
        <w:rPr>
          <w:rFonts w:ascii="Arial" w:hAnsi="Arial" w:cs="Arial"/>
          <w:sz w:val="24"/>
          <w:szCs w:val="24"/>
        </w:rPr>
        <w:t xml:space="preserve"> </w:t>
      </w:r>
      <w:r w:rsidR="00A65324">
        <w:rPr>
          <w:rFonts w:ascii="Arial" w:hAnsi="Arial" w:cs="Arial" w:hint="eastAsia"/>
          <w:sz w:val="24"/>
          <w:szCs w:val="24"/>
        </w:rPr>
        <w:t>sin</w:t>
      </w:r>
      <w:r w:rsidR="00A65324">
        <w:rPr>
          <w:rFonts w:ascii="Arial" w:hAnsi="Arial" w:cs="Arial"/>
          <w:sz w:val="24"/>
          <w:szCs w:val="24"/>
        </w:rPr>
        <w:t>ce they formed a large</w:t>
      </w:r>
      <w:r w:rsidR="0064657D">
        <w:rPr>
          <w:rFonts w:ascii="Arial" w:hAnsi="Arial" w:cs="Arial"/>
          <w:sz w:val="24"/>
          <w:szCs w:val="24"/>
        </w:rPr>
        <w:t>r</w:t>
      </w:r>
      <w:r w:rsidR="00A65324">
        <w:rPr>
          <w:rFonts w:ascii="Arial" w:hAnsi="Arial" w:cs="Arial"/>
          <w:sz w:val="24"/>
          <w:szCs w:val="24"/>
        </w:rPr>
        <w:t xml:space="preserve"> cluster</w:t>
      </w:r>
      <w:r w:rsidR="0064657D">
        <w:rPr>
          <w:rFonts w:ascii="Arial" w:hAnsi="Arial" w:cs="Arial"/>
          <w:sz w:val="24"/>
          <w:szCs w:val="24"/>
        </w:rPr>
        <w:t xml:space="preserve"> than </w:t>
      </w:r>
      <w:r w:rsidR="008A003A">
        <w:rPr>
          <w:rFonts w:ascii="Arial" w:hAnsi="Arial" w:cs="Arial"/>
          <w:sz w:val="24"/>
          <w:szCs w:val="24"/>
        </w:rPr>
        <w:t xml:space="preserve">the left </w:t>
      </w:r>
      <w:proofErr w:type="spellStart"/>
      <w:r w:rsidR="008A003A">
        <w:rPr>
          <w:rFonts w:ascii="Arial" w:hAnsi="Arial" w:cs="Arial"/>
          <w:sz w:val="24"/>
          <w:szCs w:val="24"/>
        </w:rPr>
        <w:t>dlPFC</w:t>
      </w:r>
      <w:proofErr w:type="spellEnd"/>
      <w:r w:rsidR="0071297B">
        <w:rPr>
          <w:rFonts w:ascii="Arial" w:hAnsi="Arial" w:cs="Arial"/>
          <w:sz w:val="24"/>
          <w:szCs w:val="24"/>
        </w:rPr>
        <w:t>.</w:t>
      </w:r>
      <w:r w:rsidR="00B25B32">
        <w:rPr>
          <w:rFonts w:ascii="Arial" w:hAnsi="Arial" w:cs="Arial"/>
          <w:sz w:val="24"/>
          <w:szCs w:val="24"/>
        </w:rPr>
        <w:t xml:space="preserve"> These results are shown in supplemental figure S2.</w:t>
      </w:r>
    </w:p>
    <w:p w14:paraId="4641B59B" w14:textId="77777777" w:rsidR="005F0BAA" w:rsidRDefault="005F0BAA" w:rsidP="003F63BC">
      <w:pPr>
        <w:spacing w:line="480" w:lineRule="auto"/>
        <w:jc w:val="both"/>
        <w:rPr>
          <w:rFonts w:ascii="Arial" w:hAnsi="Arial" w:cs="Arial"/>
          <w:sz w:val="24"/>
          <w:szCs w:val="24"/>
        </w:rPr>
      </w:pPr>
    </w:p>
    <w:p w14:paraId="01F41C6A" w14:textId="551FD0E0" w:rsidR="00C76BDB" w:rsidRPr="00FE57A7" w:rsidRDefault="00C76BDB" w:rsidP="003F63BC">
      <w:pPr>
        <w:spacing w:line="480" w:lineRule="auto"/>
        <w:jc w:val="both"/>
        <w:rPr>
          <w:rFonts w:ascii="Arial" w:hAnsi="Arial" w:cs="Arial"/>
          <w:b/>
          <w:bCs/>
          <w:sz w:val="24"/>
          <w:szCs w:val="24"/>
        </w:rPr>
      </w:pPr>
      <w:r>
        <w:rPr>
          <w:rFonts w:ascii="Arial" w:hAnsi="Arial" w:cs="Arial"/>
          <w:b/>
          <w:bCs/>
          <w:sz w:val="24"/>
          <w:szCs w:val="24"/>
        </w:rPr>
        <w:lastRenderedPageBreak/>
        <w:t>Comparing PTSD with TENC</w:t>
      </w:r>
    </w:p>
    <w:p w14:paraId="4B0F18B7" w14:textId="075D9D91" w:rsidR="00E87097" w:rsidRDefault="001E7DB6" w:rsidP="003F63BC">
      <w:pPr>
        <w:spacing w:line="480" w:lineRule="auto"/>
        <w:jc w:val="both"/>
        <w:rPr>
          <w:rFonts w:ascii="Arial" w:hAnsi="Arial" w:cs="Arial"/>
          <w:sz w:val="24"/>
          <w:szCs w:val="24"/>
        </w:rPr>
      </w:pPr>
      <w:r>
        <w:rPr>
          <w:rFonts w:ascii="Arial" w:hAnsi="Arial" w:cs="Arial"/>
          <w:sz w:val="24"/>
          <w:szCs w:val="24"/>
        </w:rPr>
        <w:t>We compared the</w:t>
      </w:r>
      <w:r w:rsidR="00765602">
        <w:rPr>
          <w:rFonts w:ascii="Arial" w:hAnsi="Arial" w:cs="Arial"/>
          <w:sz w:val="24"/>
          <w:szCs w:val="24"/>
        </w:rPr>
        <w:t xml:space="preserve"> extinction-induced ΔFC between</w:t>
      </w:r>
      <w:r>
        <w:rPr>
          <w:rFonts w:ascii="Arial" w:hAnsi="Arial" w:cs="Arial"/>
          <w:sz w:val="24"/>
          <w:szCs w:val="24"/>
        </w:rPr>
        <w:t xml:space="preserve"> </w:t>
      </w:r>
      <w:r w:rsidR="0071716E">
        <w:rPr>
          <w:rFonts w:ascii="Arial" w:hAnsi="Arial" w:cs="Arial"/>
          <w:sz w:val="24"/>
          <w:szCs w:val="24"/>
        </w:rPr>
        <w:t xml:space="preserve">PTSD </w:t>
      </w:r>
      <w:r w:rsidR="00765602">
        <w:rPr>
          <w:rFonts w:ascii="Arial" w:hAnsi="Arial" w:cs="Arial"/>
          <w:sz w:val="24"/>
          <w:szCs w:val="24"/>
        </w:rPr>
        <w:t>and</w:t>
      </w:r>
      <w:r w:rsidR="0071716E">
        <w:rPr>
          <w:rFonts w:ascii="Arial" w:hAnsi="Arial" w:cs="Arial"/>
          <w:sz w:val="24"/>
          <w:szCs w:val="24"/>
        </w:rPr>
        <w:t xml:space="preserve"> TENC using the whole-brain NBS </w:t>
      </w:r>
      <w:r w:rsidR="00765602">
        <w:rPr>
          <w:rFonts w:ascii="Arial" w:hAnsi="Arial" w:cs="Arial"/>
          <w:sz w:val="24"/>
          <w:szCs w:val="24"/>
        </w:rPr>
        <w:t xml:space="preserve">method. This analysis </w:t>
      </w:r>
      <w:r>
        <w:rPr>
          <w:rFonts w:ascii="Arial" w:hAnsi="Arial" w:cs="Arial"/>
          <w:sz w:val="24"/>
          <w:szCs w:val="24"/>
        </w:rPr>
        <w:t>revea</w:t>
      </w:r>
      <w:r w:rsidR="006452B6">
        <w:rPr>
          <w:rFonts w:ascii="Arial" w:hAnsi="Arial" w:cs="Arial"/>
          <w:sz w:val="24"/>
          <w:szCs w:val="24"/>
        </w:rPr>
        <w:t>led</w:t>
      </w:r>
      <w:r>
        <w:rPr>
          <w:rFonts w:ascii="Arial" w:hAnsi="Arial" w:cs="Arial"/>
          <w:sz w:val="24"/>
          <w:szCs w:val="24"/>
        </w:rPr>
        <w:t xml:space="preserve"> a significant network component comparing 230 connections </w:t>
      </w:r>
      <w:r>
        <w:rPr>
          <w:rFonts w:ascii="Arial" w:hAnsi="Arial" w:cs="Arial" w:hint="eastAsia"/>
          <w:sz w:val="24"/>
          <w:szCs w:val="24"/>
        </w:rPr>
        <w:t>(</w:t>
      </w:r>
      <w:proofErr w:type="spellStart"/>
      <w:r w:rsidR="008757E1" w:rsidRPr="0007507A">
        <w:rPr>
          <w:rFonts w:ascii="Arial" w:hAnsi="Arial" w:cs="Arial"/>
          <w:i/>
          <w:iCs/>
          <w:sz w:val="24"/>
          <w:szCs w:val="24"/>
        </w:rPr>
        <w:t>p</w:t>
      </w:r>
      <w:r w:rsidR="008757E1" w:rsidRPr="0007507A">
        <w:rPr>
          <w:rFonts w:ascii="Arial" w:hAnsi="Arial" w:cs="Arial"/>
          <w:i/>
          <w:iCs/>
          <w:sz w:val="24"/>
          <w:szCs w:val="24"/>
          <w:vertAlign w:val="subscript"/>
        </w:rPr>
        <w:t>FWE</w:t>
      </w:r>
      <w:proofErr w:type="spellEnd"/>
      <w:r w:rsidR="008757E1">
        <w:rPr>
          <w:rFonts w:ascii="Arial" w:hAnsi="Arial" w:cs="Arial"/>
          <w:sz w:val="24"/>
          <w:szCs w:val="24"/>
        </w:rPr>
        <w:t xml:space="preserve">&lt;0.05, </w:t>
      </w:r>
      <w:r w:rsidRPr="00132F23">
        <w:rPr>
          <w:rFonts w:ascii="Arial" w:hAnsi="Arial" w:cs="Arial"/>
          <w:b/>
          <w:bCs/>
          <w:sz w:val="24"/>
          <w:szCs w:val="24"/>
        </w:rPr>
        <w:t>Supplemental Figure S</w:t>
      </w:r>
      <w:r>
        <w:rPr>
          <w:rFonts w:ascii="Arial" w:hAnsi="Arial" w:cs="Arial"/>
          <w:b/>
          <w:bCs/>
          <w:sz w:val="24"/>
          <w:szCs w:val="24"/>
        </w:rPr>
        <w:t>4A</w:t>
      </w:r>
      <w:r>
        <w:rPr>
          <w:rFonts w:ascii="Arial" w:hAnsi="Arial" w:cs="Arial"/>
          <w:sz w:val="24"/>
          <w:szCs w:val="24"/>
        </w:rPr>
        <w:t>), that mainly involved connections between the default mode</w:t>
      </w:r>
      <w:r w:rsidR="004157D2">
        <w:rPr>
          <w:rFonts w:ascii="Arial" w:hAnsi="Arial" w:cs="Arial"/>
          <w:sz w:val="24"/>
          <w:szCs w:val="24"/>
        </w:rPr>
        <w:t>/frontoparietal control</w:t>
      </w:r>
      <w:r>
        <w:rPr>
          <w:rFonts w:ascii="Arial" w:hAnsi="Arial" w:cs="Arial"/>
          <w:sz w:val="24"/>
          <w:szCs w:val="24"/>
        </w:rPr>
        <w:t xml:space="preserve"> network with other networks</w:t>
      </w:r>
      <w:r w:rsidR="004157D2">
        <w:rPr>
          <w:rFonts w:ascii="Arial" w:hAnsi="Arial" w:cs="Arial"/>
          <w:sz w:val="24"/>
          <w:szCs w:val="24"/>
        </w:rPr>
        <w:t xml:space="preserve"> </w:t>
      </w:r>
      <w:r>
        <w:rPr>
          <w:rFonts w:ascii="Arial" w:hAnsi="Arial" w:cs="Arial" w:hint="eastAsia"/>
          <w:sz w:val="24"/>
          <w:szCs w:val="24"/>
        </w:rPr>
        <w:t>(</w:t>
      </w:r>
      <w:r w:rsidRPr="00132F23">
        <w:rPr>
          <w:rFonts w:ascii="Arial" w:hAnsi="Arial" w:cs="Arial"/>
          <w:b/>
          <w:bCs/>
          <w:sz w:val="24"/>
          <w:szCs w:val="24"/>
        </w:rPr>
        <w:t>Supplemental Figure S</w:t>
      </w:r>
      <w:r>
        <w:rPr>
          <w:rFonts w:ascii="Arial" w:hAnsi="Arial" w:cs="Arial"/>
          <w:b/>
          <w:bCs/>
          <w:sz w:val="24"/>
          <w:szCs w:val="24"/>
        </w:rPr>
        <w:t>4C</w:t>
      </w:r>
      <w:r>
        <w:rPr>
          <w:rFonts w:ascii="Arial" w:hAnsi="Arial" w:cs="Arial"/>
          <w:sz w:val="24"/>
          <w:szCs w:val="24"/>
        </w:rPr>
        <w:t xml:space="preserve">). During CS+ processing, the TENC group showed increased FC while the PTSD showed decreased FC, from early to late extinction learning- changes that were only observed to the CS+ </w:t>
      </w:r>
      <w:r>
        <w:rPr>
          <w:rFonts w:ascii="Arial" w:hAnsi="Arial" w:cs="Arial" w:hint="eastAsia"/>
          <w:sz w:val="24"/>
          <w:szCs w:val="24"/>
        </w:rPr>
        <w:t>(</w:t>
      </w:r>
      <w:r w:rsidRPr="00132F23">
        <w:rPr>
          <w:rFonts w:ascii="Arial" w:hAnsi="Arial" w:cs="Arial"/>
          <w:b/>
          <w:bCs/>
          <w:sz w:val="24"/>
          <w:szCs w:val="24"/>
        </w:rPr>
        <w:t>Supplemental Figure S</w:t>
      </w:r>
      <w:r>
        <w:rPr>
          <w:rFonts w:ascii="Arial" w:hAnsi="Arial" w:cs="Arial"/>
          <w:b/>
          <w:bCs/>
          <w:sz w:val="24"/>
          <w:szCs w:val="24"/>
        </w:rPr>
        <w:t>4B, S4C</w:t>
      </w:r>
      <w:r>
        <w:rPr>
          <w:rFonts w:ascii="Arial" w:hAnsi="Arial" w:cs="Arial"/>
          <w:sz w:val="24"/>
          <w:szCs w:val="24"/>
        </w:rPr>
        <w:t xml:space="preserve">). </w:t>
      </w:r>
      <w:r w:rsidR="00A64F64">
        <w:rPr>
          <w:rFonts w:ascii="Arial" w:hAnsi="Arial" w:cs="Arial"/>
          <w:sz w:val="24"/>
          <w:szCs w:val="24"/>
        </w:rPr>
        <w:t xml:space="preserve">We further conducted </w:t>
      </w:r>
      <w:r>
        <w:rPr>
          <w:rFonts w:ascii="Arial" w:hAnsi="Arial" w:cs="Arial"/>
          <w:sz w:val="24"/>
          <w:szCs w:val="24"/>
        </w:rPr>
        <w:t>cross-phase correlation analyses</w:t>
      </w:r>
      <w:r w:rsidR="002B2E34">
        <w:rPr>
          <w:rFonts w:ascii="Arial" w:hAnsi="Arial" w:cs="Arial"/>
          <w:sz w:val="24"/>
          <w:szCs w:val="24"/>
        </w:rPr>
        <w:t xml:space="preserve"> based on the identified network component.</w:t>
      </w:r>
      <w:r>
        <w:rPr>
          <w:rFonts w:ascii="Arial" w:hAnsi="Arial" w:cs="Arial"/>
          <w:sz w:val="24"/>
          <w:szCs w:val="24"/>
        </w:rPr>
        <w:t xml:space="preserve"> </w:t>
      </w:r>
      <w:r w:rsidR="002B2E34">
        <w:rPr>
          <w:rFonts w:ascii="Arial" w:hAnsi="Arial" w:cs="Arial"/>
          <w:sz w:val="24"/>
          <w:szCs w:val="24"/>
        </w:rPr>
        <w:t>W</w:t>
      </w:r>
      <w:r>
        <w:rPr>
          <w:rFonts w:ascii="Arial" w:hAnsi="Arial" w:cs="Arial"/>
          <w:sz w:val="24"/>
          <w:szCs w:val="24"/>
        </w:rPr>
        <w:t xml:space="preserve">e did not observe a significant correlation between ΔFC and brain activation during extinction memory recall in both groups. However, in the TENC group, there was a significant network component during </w:t>
      </w:r>
      <w:r w:rsidR="007855DE">
        <w:rPr>
          <w:rFonts w:ascii="Arial" w:hAnsi="Arial" w:cs="Arial"/>
          <w:sz w:val="24"/>
          <w:szCs w:val="24"/>
        </w:rPr>
        <w:t xml:space="preserve">extinction </w:t>
      </w:r>
      <w:r>
        <w:rPr>
          <w:rFonts w:ascii="Arial" w:hAnsi="Arial" w:cs="Arial"/>
          <w:sz w:val="24"/>
          <w:szCs w:val="24"/>
        </w:rPr>
        <w:t>memory recall that showed positive correlation with ΔFC (</w:t>
      </w:r>
      <w:proofErr w:type="spellStart"/>
      <w:r w:rsidRPr="0007507A">
        <w:rPr>
          <w:rFonts w:ascii="Arial" w:hAnsi="Arial" w:cs="Arial"/>
          <w:i/>
          <w:iCs/>
          <w:sz w:val="24"/>
          <w:szCs w:val="24"/>
        </w:rPr>
        <w:t>p</w:t>
      </w:r>
      <w:r w:rsidRPr="0007507A">
        <w:rPr>
          <w:rFonts w:ascii="Arial" w:hAnsi="Arial" w:cs="Arial"/>
          <w:i/>
          <w:iCs/>
          <w:sz w:val="24"/>
          <w:szCs w:val="24"/>
          <w:vertAlign w:val="subscript"/>
        </w:rPr>
        <w:t>FWE</w:t>
      </w:r>
      <w:proofErr w:type="spellEnd"/>
      <w:r>
        <w:rPr>
          <w:rFonts w:ascii="Arial" w:hAnsi="Arial" w:cs="Arial"/>
          <w:sz w:val="24"/>
          <w:szCs w:val="24"/>
        </w:rPr>
        <w:t xml:space="preserve">&lt;0.05, </w:t>
      </w:r>
      <w:r w:rsidRPr="00132F23">
        <w:rPr>
          <w:rFonts w:ascii="Arial" w:hAnsi="Arial" w:cs="Arial"/>
          <w:b/>
          <w:bCs/>
          <w:sz w:val="24"/>
          <w:szCs w:val="24"/>
        </w:rPr>
        <w:t>Supplemental Figure S</w:t>
      </w:r>
      <w:r>
        <w:rPr>
          <w:rFonts w:ascii="Arial" w:hAnsi="Arial" w:cs="Arial"/>
          <w:b/>
          <w:bCs/>
          <w:sz w:val="24"/>
          <w:szCs w:val="24"/>
        </w:rPr>
        <w:t>5</w:t>
      </w:r>
      <w:r>
        <w:rPr>
          <w:rFonts w:ascii="Arial" w:hAnsi="Arial" w:cs="Arial"/>
          <w:sz w:val="24"/>
          <w:szCs w:val="24"/>
        </w:rPr>
        <w:t>).</w:t>
      </w:r>
      <w:r w:rsidR="007855DE">
        <w:rPr>
          <w:rFonts w:ascii="Arial" w:hAnsi="Arial" w:cs="Arial"/>
          <w:sz w:val="24"/>
          <w:szCs w:val="24"/>
        </w:rPr>
        <w:t xml:space="preserve"> This component </w:t>
      </w:r>
      <w:r w:rsidR="009D33F0">
        <w:rPr>
          <w:rFonts w:ascii="Arial" w:hAnsi="Arial" w:cs="Arial"/>
          <w:sz w:val="24"/>
          <w:szCs w:val="24"/>
        </w:rPr>
        <w:t xml:space="preserve">mainly involved connections between ventral/dorsal attention and </w:t>
      </w:r>
      <w:r w:rsidR="00751A97">
        <w:rPr>
          <w:rFonts w:ascii="Arial" w:hAnsi="Arial" w:cs="Arial"/>
          <w:sz w:val="24"/>
          <w:szCs w:val="24"/>
        </w:rPr>
        <w:t>frontoparietal control networks.</w:t>
      </w:r>
    </w:p>
    <w:p w14:paraId="2D727A60" w14:textId="77777777" w:rsidR="001D3540" w:rsidRDefault="001D3540" w:rsidP="003F63BC">
      <w:pPr>
        <w:spacing w:line="480" w:lineRule="auto"/>
        <w:jc w:val="both"/>
        <w:rPr>
          <w:rFonts w:ascii="Arial" w:hAnsi="Arial" w:cs="Arial"/>
          <w:sz w:val="24"/>
          <w:szCs w:val="24"/>
        </w:rPr>
      </w:pPr>
    </w:p>
    <w:p w14:paraId="7EF7A801" w14:textId="163C6AD8" w:rsidR="00E700E8" w:rsidRPr="008471F2" w:rsidRDefault="001D3540" w:rsidP="003F63BC">
      <w:pPr>
        <w:spacing w:line="480" w:lineRule="auto"/>
        <w:jc w:val="both"/>
        <w:rPr>
          <w:rFonts w:ascii="Arial" w:eastAsia="Times New Roman" w:hAnsi="Arial" w:cs="Arial"/>
          <w:b/>
          <w:bCs/>
          <w:sz w:val="24"/>
          <w:szCs w:val="24"/>
        </w:rPr>
      </w:pPr>
      <w:r w:rsidRPr="008471F2">
        <w:rPr>
          <w:rFonts w:ascii="Arial" w:eastAsia="Times New Roman" w:hAnsi="Arial" w:cs="Arial"/>
          <w:b/>
          <w:bCs/>
          <w:sz w:val="24"/>
          <w:szCs w:val="24"/>
        </w:rPr>
        <w:t>Association between connectivity and activation change within extinction learning</w:t>
      </w:r>
    </w:p>
    <w:p w14:paraId="26DB9598" w14:textId="437F7B54" w:rsidR="001D3540" w:rsidRPr="008471F2" w:rsidRDefault="00B65956" w:rsidP="003F63BC">
      <w:pPr>
        <w:spacing w:line="480" w:lineRule="auto"/>
        <w:jc w:val="both"/>
        <w:rPr>
          <w:rFonts w:ascii="Arial" w:eastAsia="Times New Roman" w:hAnsi="Arial" w:cs="Arial"/>
          <w:b/>
          <w:bCs/>
          <w:sz w:val="24"/>
          <w:szCs w:val="24"/>
        </w:rPr>
      </w:pPr>
      <w:r w:rsidRPr="008471F2">
        <w:rPr>
          <w:rFonts w:ascii="Arial" w:hAnsi="Arial" w:cs="Arial"/>
          <w:sz w:val="24"/>
          <w:szCs w:val="24"/>
        </w:rPr>
        <w:t>In addition to the cross-phase correlation analysis, w</w:t>
      </w:r>
      <w:r w:rsidR="001D3540" w:rsidRPr="008471F2">
        <w:rPr>
          <w:rFonts w:ascii="Arial" w:hAnsi="Arial" w:cs="Arial"/>
          <w:sz w:val="24"/>
          <w:szCs w:val="24"/>
        </w:rPr>
        <w:t xml:space="preserve">e </w:t>
      </w:r>
      <w:r w:rsidRPr="008471F2">
        <w:rPr>
          <w:rFonts w:ascii="Arial" w:eastAsia="Times New Roman" w:hAnsi="Arial" w:cs="Arial"/>
          <w:sz w:val="24"/>
          <w:szCs w:val="24"/>
        </w:rPr>
        <w:t xml:space="preserve">examined the association between the change of connectivity and activation within the extinction learning. </w:t>
      </w:r>
      <w:r w:rsidR="00EB6761" w:rsidRPr="008471F2">
        <w:rPr>
          <w:rFonts w:ascii="Arial" w:hAnsi="Arial" w:cs="Arial"/>
          <w:sz w:val="24"/>
          <w:szCs w:val="24"/>
        </w:rPr>
        <w:t>In this multiple regression analysis, the independent variable was the mean ΔFC across the identified components, the dependent variable was the brain activation cha</w:t>
      </w:r>
      <w:r w:rsidR="00C52019" w:rsidRPr="008471F2">
        <w:rPr>
          <w:rFonts w:ascii="Arial" w:hAnsi="Arial" w:cs="Arial"/>
          <w:sz w:val="24"/>
          <w:szCs w:val="24"/>
        </w:rPr>
        <w:t>nge during extinction learning</w:t>
      </w:r>
      <w:r w:rsidR="00EB6761" w:rsidRPr="008471F2">
        <w:rPr>
          <w:rFonts w:ascii="Arial" w:hAnsi="Arial" w:cs="Arial"/>
          <w:sz w:val="24"/>
          <w:szCs w:val="24"/>
        </w:rPr>
        <w:t xml:space="preserve"> (</w:t>
      </w:r>
      <w:r w:rsidR="00E050C4" w:rsidRPr="008471F2">
        <w:rPr>
          <w:rFonts w:ascii="Arial" w:eastAsia="Times New Roman" w:hAnsi="Arial" w:cs="Arial"/>
          <w:sz w:val="24"/>
          <w:szCs w:val="24"/>
        </w:rPr>
        <w:t xml:space="preserve">difference between differential activation [CS+ – CS-] at time-block 4 and [CS+ </w:t>
      </w:r>
      <w:r w:rsidR="00E050C4" w:rsidRPr="008471F2">
        <w:rPr>
          <w:rFonts w:ascii="Arial" w:eastAsia="Times New Roman" w:hAnsi="Arial" w:cs="Arial"/>
          <w:sz w:val="24"/>
          <w:szCs w:val="24"/>
        </w:rPr>
        <w:lastRenderedPageBreak/>
        <w:t>– CS-] at time-block 1</w:t>
      </w:r>
      <w:r w:rsidR="00EB6761" w:rsidRPr="008471F2">
        <w:rPr>
          <w:rFonts w:ascii="Arial" w:hAnsi="Arial" w:cs="Arial"/>
          <w:sz w:val="24"/>
          <w:szCs w:val="24"/>
        </w:rPr>
        <w:t>).</w:t>
      </w:r>
      <w:r w:rsidR="00E050C4" w:rsidRPr="008471F2">
        <w:rPr>
          <w:rFonts w:ascii="Arial" w:hAnsi="Arial" w:cs="Arial"/>
          <w:sz w:val="24"/>
          <w:szCs w:val="24"/>
        </w:rPr>
        <w:t xml:space="preserve"> </w:t>
      </w:r>
      <w:r w:rsidR="00C21B66" w:rsidRPr="008471F2">
        <w:rPr>
          <w:rFonts w:ascii="Arial" w:hAnsi="Arial" w:cs="Arial"/>
          <w:sz w:val="24"/>
          <w:szCs w:val="24"/>
        </w:rPr>
        <w:t xml:space="preserve">Significant </w:t>
      </w:r>
      <w:r w:rsidR="001C331C" w:rsidRPr="008471F2">
        <w:rPr>
          <w:rFonts w:ascii="Arial" w:hAnsi="Arial" w:cs="Arial"/>
          <w:sz w:val="24"/>
          <w:szCs w:val="24"/>
        </w:rPr>
        <w:t>associations</w:t>
      </w:r>
      <w:r w:rsidR="00C21B66" w:rsidRPr="008471F2">
        <w:rPr>
          <w:rFonts w:ascii="Arial" w:hAnsi="Arial" w:cs="Arial"/>
          <w:sz w:val="24"/>
          <w:szCs w:val="24"/>
        </w:rPr>
        <w:t xml:space="preserve"> were identified at a voxel-level </w:t>
      </w:r>
      <w:r w:rsidR="00C21B66" w:rsidRPr="008471F2">
        <w:rPr>
          <w:rFonts w:ascii="Arial" w:hAnsi="Arial" w:cs="Arial"/>
          <w:i/>
          <w:iCs/>
          <w:sz w:val="24"/>
          <w:szCs w:val="24"/>
        </w:rPr>
        <w:t>p</w:t>
      </w:r>
      <w:r w:rsidR="00C21B66" w:rsidRPr="008471F2">
        <w:rPr>
          <w:rFonts w:ascii="Arial" w:hAnsi="Arial" w:cs="Arial"/>
          <w:sz w:val="24"/>
          <w:szCs w:val="24"/>
        </w:rPr>
        <w:t xml:space="preserve">&lt;0.001 and a cluster-level </w:t>
      </w:r>
      <w:proofErr w:type="spellStart"/>
      <w:r w:rsidR="00C21B66" w:rsidRPr="008471F2">
        <w:rPr>
          <w:rFonts w:ascii="Arial" w:hAnsi="Arial" w:cs="Arial"/>
          <w:i/>
          <w:iCs/>
          <w:sz w:val="24"/>
          <w:szCs w:val="24"/>
        </w:rPr>
        <w:t>p</w:t>
      </w:r>
      <w:r w:rsidR="00C21B66" w:rsidRPr="008471F2">
        <w:rPr>
          <w:rFonts w:ascii="Arial" w:hAnsi="Arial" w:cs="Arial"/>
          <w:i/>
          <w:iCs/>
          <w:sz w:val="24"/>
          <w:szCs w:val="24"/>
          <w:vertAlign w:val="subscript"/>
        </w:rPr>
        <w:t>FWE</w:t>
      </w:r>
      <w:proofErr w:type="spellEnd"/>
      <w:r w:rsidR="00C21B66" w:rsidRPr="008471F2">
        <w:rPr>
          <w:rFonts w:ascii="Arial" w:hAnsi="Arial" w:cs="Arial"/>
          <w:sz w:val="24"/>
          <w:szCs w:val="24"/>
        </w:rPr>
        <w:t xml:space="preserve">&lt;0.05. </w:t>
      </w:r>
      <w:r w:rsidR="00681F1C" w:rsidRPr="008471F2">
        <w:rPr>
          <w:rFonts w:ascii="Arial" w:hAnsi="Arial" w:cs="Arial"/>
          <w:sz w:val="24"/>
          <w:szCs w:val="24"/>
        </w:rPr>
        <w:t>This analysis did not show significant association in the HC or PTSD group,</w:t>
      </w:r>
      <w:r w:rsidR="002A14CB" w:rsidRPr="008471F2">
        <w:rPr>
          <w:rFonts w:ascii="Arial" w:hAnsi="Arial" w:cs="Arial"/>
          <w:sz w:val="24"/>
          <w:szCs w:val="24"/>
        </w:rPr>
        <w:t xml:space="preserve"> </w:t>
      </w:r>
      <w:r w:rsidR="00681F1C" w:rsidRPr="008471F2">
        <w:rPr>
          <w:rFonts w:ascii="Arial" w:hAnsi="Arial" w:cs="Arial"/>
          <w:sz w:val="24"/>
          <w:szCs w:val="24"/>
        </w:rPr>
        <w:t>but revealed significant negative correlation between connectivity and activation in the AX group</w:t>
      </w:r>
      <w:r w:rsidR="007874F6" w:rsidRPr="008471F2">
        <w:rPr>
          <w:rFonts w:ascii="Arial" w:hAnsi="Arial" w:cs="Arial"/>
          <w:sz w:val="24"/>
          <w:szCs w:val="24"/>
        </w:rPr>
        <w:t xml:space="preserve">. The regions showed significant negative correlation largely involved insula and </w:t>
      </w:r>
      <w:proofErr w:type="spellStart"/>
      <w:r w:rsidR="007874F6" w:rsidRPr="008471F2">
        <w:rPr>
          <w:rFonts w:ascii="Arial" w:hAnsi="Arial" w:cs="Arial"/>
          <w:sz w:val="24"/>
          <w:szCs w:val="24"/>
        </w:rPr>
        <w:t>dACC</w:t>
      </w:r>
      <w:proofErr w:type="spellEnd"/>
      <w:r w:rsidR="007874F6" w:rsidRPr="008471F2">
        <w:rPr>
          <w:rFonts w:ascii="Arial" w:hAnsi="Arial" w:cs="Arial"/>
          <w:sz w:val="24"/>
          <w:szCs w:val="24"/>
        </w:rPr>
        <w:t xml:space="preserve"> (</w:t>
      </w:r>
      <w:r w:rsidR="007874F6" w:rsidRPr="008471F2">
        <w:rPr>
          <w:rFonts w:ascii="Arial" w:hAnsi="Arial" w:cs="Arial"/>
          <w:b/>
          <w:bCs/>
          <w:sz w:val="24"/>
          <w:szCs w:val="24"/>
        </w:rPr>
        <w:t>Supplemental Figure S6</w:t>
      </w:r>
      <w:r w:rsidR="007874F6" w:rsidRPr="008471F2">
        <w:rPr>
          <w:rFonts w:ascii="Arial" w:hAnsi="Arial" w:cs="Arial"/>
          <w:sz w:val="24"/>
          <w:szCs w:val="24"/>
        </w:rPr>
        <w:t>).</w:t>
      </w:r>
    </w:p>
    <w:p w14:paraId="0383B2EA" w14:textId="77777777" w:rsidR="00B65956" w:rsidRPr="008471F2" w:rsidRDefault="00B65956" w:rsidP="003F63BC">
      <w:pPr>
        <w:spacing w:line="480" w:lineRule="auto"/>
        <w:jc w:val="both"/>
        <w:rPr>
          <w:rFonts w:ascii="Arial" w:hAnsi="Arial" w:cs="Arial"/>
          <w:sz w:val="24"/>
          <w:szCs w:val="24"/>
        </w:rPr>
      </w:pPr>
    </w:p>
    <w:p w14:paraId="3926BD15" w14:textId="71C68418" w:rsidR="00E700E8" w:rsidRPr="008471F2" w:rsidRDefault="00E700E8" w:rsidP="003F63BC">
      <w:pPr>
        <w:spacing w:line="480" w:lineRule="auto"/>
        <w:jc w:val="both"/>
        <w:rPr>
          <w:rFonts w:ascii="Arial" w:hAnsi="Arial" w:cs="Arial"/>
          <w:b/>
          <w:bCs/>
          <w:sz w:val="24"/>
          <w:szCs w:val="24"/>
        </w:rPr>
      </w:pPr>
      <w:r w:rsidRPr="008471F2">
        <w:rPr>
          <w:rFonts w:ascii="Arial" w:eastAsia="Times New Roman" w:hAnsi="Arial" w:cs="Arial"/>
          <w:b/>
          <w:bCs/>
          <w:sz w:val="24"/>
          <w:szCs w:val="24"/>
        </w:rPr>
        <w:t>Generalized Psychophysiological Interactions analysis</w:t>
      </w:r>
    </w:p>
    <w:p w14:paraId="78A54B0C" w14:textId="31FC9E40" w:rsidR="00E87097" w:rsidRDefault="00E700E8" w:rsidP="003F63BC">
      <w:pPr>
        <w:spacing w:line="480" w:lineRule="auto"/>
        <w:jc w:val="both"/>
        <w:rPr>
          <w:rFonts w:ascii="Arial" w:hAnsi="Arial" w:cs="Arial"/>
          <w:sz w:val="24"/>
          <w:szCs w:val="24"/>
        </w:rPr>
      </w:pPr>
      <w:r w:rsidRPr="008471F2">
        <w:rPr>
          <w:rFonts w:ascii="Arial" w:eastAsia="Times New Roman" w:hAnsi="Arial" w:cs="Arial"/>
          <w:sz w:val="24"/>
          <w:szCs w:val="24"/>
        </w:rPr>
        <w:t>W</w:t>
      </w:r>
      <w:r w:rsidR="009D4D0B" w:rsidRPr="008471F2">
        <w:rPr>
          <w:rFonts w:ascii="Arial" w:eastAsia="Times New Roman" w:hAnsi="Arial" w:cs="Arial"/>
          <w:sz w:val="24"/>
          <w:szCs w:val="24"/>
        </w:rPr>
        <w:t>e further conducted generalized psychophysiological interactions (</w:t>
      </w:r>
      <w:proofErr w:type="spellStart"/>
      <w:r w:rsidR="009D4D0B" w:rsidRPr="008471F2">
        <w:rPr>
          <w:rFonts w:ascii="Arial" w:eastAsia="Times New Roman" w:hAnsi="Arial" w:cs="Arial"/>
          <w:sz w:val="24"/>
          <w:szCs w:val="24"/>
        </w:rPr>
        <w:t>gPPI</w:t>
      </w:r>
      <w:proofErr w:type="spellEnd"/>
      <w:r w:rsidR="009D4D0B" w:rsidRPr="008471F2">
        <w:rPr>
          <w:rFonts w:ascii="Arial" w:eastAsia="Times New Roman" w:hAnsi="Arial" w:cs="Arial"/>
          <w:sz w:val="24"/>
          <w:szCs w:val="24"/>
        </w:rPr>
        <w:t>) analysis</w:t>
      </w:r>
      <w:r w:rsidR="006A05B8" w:rsidRPr="008471F2">
        <w:rPr>
          <w:rFonts w:ascii="Arial" w:eastAsia="Times New Roman" w:hAnsi="Arial" w:cs="Arial"/>
          <w:sz w:val="24"/>
          <w:szCs w:val="24"/>
        </w:rPr>
        <w:t xml:space="preserve"> </w:t>
      </w:r>
      <w:r w:rsidR="006A05B8" w:rsidRPr="008471F2">
        <w:rPr>
          <w:rFonts w:ascii="Arial" w:hAnsi="Arial" w:cs="Arial"/>
          <w:sz w:val="24"/>
        </w:rPr>
        <w:t>(9)</w:t>
      </w:r>
      <w:r w:rsidR="009D4D0B" w:rsidRPr="008471F2">
        <w:rPr>
          <w:rFonts w:ascii="Arial" w:eastAsia="Times New Roman" w:hAnsi="Arial" w:cs="Arial"/>
          <w:sz w:val="24"/>
          <w:szCs w:val="24"/>
        </w:rPr>
        <w:t xml:space="preserve"> to investigate the change of differential connectivity (CS+ vs. CS-) from early to late extinction learning. </w:t>
      </w:r>
      <w:r w:rsidR="00B86980" w:rsidRPr="008471F2">
        <w:rPr>
          <w:rFonts w:ascii="Arial" w:eastAsia="Times New Roman" w:hAnsi="Arial" w:cs="Arial"/>
          <w:sz w:val="24"/>
          <w:szCs w:val="24"/>
        </w:rPr>
        <w:t xml:space="preserve">Specifically, we </w:t>
      </w:r>
      <w:r w:rsidR="00EB2232" w:rsidRPr="008471F2">
        <w:rPr>
          <w:rFonts w:ascii="Arial" w:eastAsia="Times New Roman" w:hAnsi="Arial" w:cs="Arial"/>
          <w:sz w:val="24"/>
          <w:szCs w:val="24"/>
        </w:rPr>
        <w:t xml:space="preserve">divided the extinction </w:t>
      </w:r>
      <w:r w:rsidR="00CF0A0A" w:rsidRPr="008471F2">
        <w:rPr>
          <w:rFonts w:ascii="Arial" w:eastAsia="Times New Roman" w:hAnsi="Arial" w:cs="Arial"/>
          <w:sz w:val="24"/>
          <w:szCs w:val="24"/>
        </w:rPr>
        <w:t xml:space="preserve">learning phase into 4 time-blocks as in the main manuscript (4 trials </w:t>
      </w:r>
      <w:r w:rsidR="000F62DC" w:rsidRPr="008471F2">
        <w:rPr>
          <w:rFonts w:ascii="Arial" w:eastAsia="Times New Roman" w:hAnsi="Arial" w:cs="Arial"/>
          <w:sz w:val="24"/>
          <w:szCs w:val="24"/>
        </w:rPr>
        <w:t>of</w:t>
      </w:r>
      <w:r w:rsidR="00CF0A0A" w:rsidRPr="008471F2">
        <w:rPr>
          <w:rFonts w:ascii="Arial" w:eastAsia="Times New Roman" w:hAnsi="Arial" w:cs="Arial"/>
          <w:sz w:val="24"/>
          <w:szCs w:val="24"/>
        </w:rPr>
        <w:t xml:space="preserve"> each CS type</w:t>
      </w:r>
      <w:r w:rsidR="000F62DC" w:rsidRPr="008471F2">
        <w:rPr>
          <w:rFonts w:ascii="Arial" w:eastAsia="Times New Roman" w:hAnsi="Arial" w:cs="Arial"/>
          <w:sz w:val="24"/>
          <w:szCs w:val="24"/>
        </w:rPr>
        <w:t xml:space="preserve"> in a time-block</w:t>
      </w:r>
      <w:r w:rsidR="00CF0A0A" w:rsidRPr="008471F2">
        <w:rPr>
          <w:rFonts w:ascii="Arial" w:eastAsia="Times New Roman" w:hAnsi="Arial" w:cs="Arial"/>
          <w:sz w:val="24"/>
          <w:szCs w:val="24"/>
        </w:rPr>
        <w:t>)</w:t>
      </w:r>
      <w:r w:rsidR="000F62DC" w:rsidRPr="008471F2">
        <w:rPr>
          <w:rFonts w:ascii="Arial" w:eastAsia="Times New Roman" w:hAnsi="Arial" w:cs="Arial"/>
          <w:sz w:val="24"/>
          <w:szCs w:val="24"/>
        </w:rPr>
        <w:t xml:space="preserve">, and </w:t>
      </w:r>
      <w:r w:rsidR="00DA52D3" w:rsidRPr="008471F2">
        <w:rPr>
          <w:rFonts w:ascii="Arial" w:eastAsia="Times New Roman" w:hAnsi="Arial" w:cs="Arial"/>
          <w:sz w:val="24"/>
          <w:szCs w:val="24"/>
        </w:rPr>
        <w:t xml:space="preserve">estimated </w:t>
      </w:r>
      <w:r w:rsidR="006C31D2" w:rsidRPr="008471F2">
        <w:rPr>
          <w:rFonts w:ascii="Arial" w:eastAsia="Times New Roman" w:hAnsi="Arial" w:cs="Arial"/>
          <w:sz w:val="24"/>
          <w:szCs w:val="24"/>
        </w:rPr>
        <w:t xml:space="preserve">whole-brain </w:t>
      </w:r>
      <w:proofErr w:type="spellStart"/>
      <w:r w:rsidR="00DA52D3" w:rsidRPr="008471F2">
        <w:rPr>
          <w:rFonts w:ascii="Arial" w:eastAsia="Times New Roman" w:hAnsi="Arial" w:cs="Arial"/>
          <w:sz w:val="24"/>
          <w:szCs w:val="24"/>
        </w:rPr>
        <w:t>gPPI</w:t>
      </w:r>
      <w:proofErr w:type="spellEnd"/>
      <w:r w:rsidR="00DA52D3" w:rsidRPr="008471F2">
        <w:rPr>
          <w:rFonts w:ascii="Arial" w:eastAsia="Times New Roman" w:hAnsi="Arial" w:cs="Arial"/>
          <w:sz w:val="24"/>
          <w:szCs w:val="24"/>
        </w:rPr>
        <w:t xml:space="preserve"> connectivity at each time-</w:t>
      </w:r>
      <w:r w:rsidR="006C31D2" w:rsidRPr="008471F2">
        <w:rPr>
          <w:rFonts w:ascii="Arial" w:eastAsia="Times New Roman" w:hAnsi="Arial" w:cs="Arial"/>
          <w:sz w:val="24"/>
          <w:szCs w:val="24"/>
        </w:rPr>
        <w:t>block</w:t>
      </w:r>
      <w:r w:rsidR="00CF0A0A" w:rsidRPr="008471F2">
        <w:rPr>
          <w:rFonts w:ascii="Arial" w:eastAsia="Times New Roman" w:hAnsi="Arial" w:cs="Arial"/>
          <w:sz w:val="24"/>
          <w:szCs w:val="24"/>
        </w:rPr>
        <w:t>.</w:t>
      </w:r>
      <w:r w:rsidR="000F62DC" w:rsidRPr="008471F2">
        <w:rPr>
          <w:rFonts w:ascii="Arial" w:eastAsia="Times New Roman" w:hAnsi="Arial" w:cs="Arial"/>
          <w:sz w:val="24"/>
          <w:szCs w:val="24"/>
        </w:rPr>
        <w:t xml:space="preserve"> We then u</w:t>
      </w:r>
      <w:r w:rsidR="006F27A5" w:rsidRPr="008471F2">
        <w:rPr>
          <w:rFonts w:ascii="Arial" w:eastAsia="Times New Roman" w:hAnsi="Arial" w:cs="Arial"/>
          <w:sz w:val="24"/>
          <w:szCs w:val="24"/>
        </w:rPr>
        <w:t xml:space="preserve">sed the </w:t>
      </w:r>
      <w:r w:rsidR="00B8724E" w:rsidRPr="008471F2">
        <w:rPr>
          <w:rFonts w:ascii="Arial" w:hAnsi="Arial" w:cs="Arial"/>
          <w:sz w:val="24"/>
          <w:szCs w:val="24"/>
        </w:rPr>
        <w:t>network-based statistics (</w:t>
      </w:r>
      <w:r w:rsidR="006F27A5" w:rsidRPr="008471F2">
        <w:rPr>
          <w:rFonts w:ascii="Arial" w:eastAsia="Times New Roman" w:hAnsi="Arial" w:cs="Arial"/>
          <w:sz w:val="24"/>
          <w:szCs w:val="24"/>
        </w:rPr>
        <w:t>NBS</w:t>
      </w:r>
      <w:r w:rsidR="00B8724E" w:rsidRPr="008471F2">
        <w:rPr>
          <w:rFonts w:ascii="Arial" w:eastAsia="Times New Roman" w:hAnsi="Arial" w:cs="Arial"/>
          <w:sz w:val="24"/>
          <w:szCs w:val="24"/>
        </w:rPr>
        <w:t>)</w:t>
      </w:r>
      <w:r w:rsidR="006F27A5" w:rsidRPr="008471F2">
        <w:rPr>
          <w:rFonts w:ascii="Arial" w:eastAsia="Times New Roman" w:hAnsi="Arial" w:cs="Arial"/>
          <w:sz w:val="24"/>
          <w:szCs w:val="24"/>
        </w:rPr>
        <w:t xml:space="preserve"> method</w:t>
      </w:r>
      <w:r w:rsidR="006A05B8" w:rsidRPr="008471F2">
        <w:rPr>
          <w:rFonts w:ascii="Arial" w:eastAsia="Times New Roman" w:hAnsi="Arial" w:cs="Arial"/>
          <w:sz w:val="24"/>
          <w:szCs w:val="24"/>
        </w:rPr>
        <w:t xml:space="preserve"> </w:t>
      </w:r>
      <w:r w:rsidR="006A05B8" w:rsidRPr="008471F2">
        <w:rPr>
          <w:rFonts w:ascii="Arial" w:hAnsi="Arial" w:cs="Arial"/>
          <w:sz w:val="24"/>
        </w:rPr>
        <w:t>(10)</w:t>
      </w:r>
      <w:r w:rsidR="006F27A5" w:rsidRPr="008471F2">
        <w:rPr>
          <w:rFonts w:ascii="Arial" w:eastAsia="Times New Roman" w:hAnsi="Arial" w:cs="Arial"/>
          <w:sz w:val="24"/>
          <w:szCs w:val="24"/>
        </w:rPr>
        <w:t xml:space="preserve"> to </w:t>
      </w:r>
      <w:r w:rsidR="004773F8" w:rsidRPr="008471F2">
        <w:rPr>
          <w:rFonts w:ascii="Arial" w:eastAsia="Times New Roman" w:hAnsi="Arial" w:cs="Arial"/>
          <w:sz w:val="24"/>
          <w:szCs w:val="24"/>
        </w:rPr>
        <w:t xml:space="preserve">identify network component showing group </w:t>
      </w:r>
      <w:r w:rsidR="006F27A5" w:rsidRPr="008471F2">
        <w:rPr>
          <w:rFonts w:ascii="Arial" w:eastAsia="Times New Roman" w:hAnsi="Arial" w:cs="Arial"/>
          <w:sz w:val="24"/>
          <w:szCs w:val="24"/>
        </w:rPr>
        <w:t>difference between</w:t>
      </w:r>
      <w:r w:rsidR="009B418B" w:rsidRPr="008471F2">
        <w:rPr>
          <w:rFonts w:ascii="Arial" w:eastAsia="Times New Roman" w:hAnsi="Arial" w:cs="Arial"/>
          <w:sz w:val="24"/>
          <w:szCs w:val="24"/>
        </w:rPr>
        <w:t xml:space="preserve"> </w:t>
      </w:r>
      <w:r w:rsidR="004F30E0" w:rsidRPr="008471F2">
        <w:rPr>
          <w:rFonts w:ascii="Arial" w:eastAsia="Times New Roman" w:hAnsi="Arial" w:cs="Arial"/>
          <w:sz w:val="24"/>
          <w:szCs w:val="24"/>
        </w:rPr>
        <w:t xml:space="preserve">differential </w:t>
      </w:r>
      <w:r w:rsidR="009B418B" w:rsidRPr="008471F2">
        <w:rPr>
          <w:rFonts w:ascii="Arial" w:eastAsia="Times New Roman" w:hAnsi="Arial" w:cs="Arial"/>
          <w:sz w:val="24"/>
          <w:szCs w:val="24"/>
        </w:rPr>
        <w:t xml:space="preserve">connectivity </w:t>
      </w:r>
      <w:r w:rsidR="008674A1" w:rsidRPr="008471F2">
        <w:rPr>
          <w:rFonts w:ascii="Arial" w:eastAsia="Times New Roman" w:hAnsi="Arial" w:cs="Arial"/>
          <w:sz w:val="24"/>
          <w:szCs w:val="24"/>
        </w:rPr>
        <w:t>(</w:t>
      </w:r>
      <w:r w:rsidR="006F27A5" w:rsidRPr="008471F2">
        <w:rPr>
          <w:rFonts w:ascii="Arial" w:eastAsia="Times New Roman" w:hAnsi="Arial" w:cs="Arial"/>
          <w:sz w:val="24"/>
          <w:szCs w:val="24"/>
        </w:rPr>
        <w:t>[CS+ – CS-]</w:t>
      </w:r>
      <w:r w:rsidR="008674A1" w:rsidRPr="008471F2">
        <w:rPr>
          <w:rFonts w:ascii="Arial" w:eastAsia="Times New Roman" w:hAnsi="Arial" w:cs="Arial"/>
          <w:sz w:val="24"/>
          <w:szCs w:val="24"/>
        </w:rPr>
        <w:t>)</w:t>
      </w:r>
      <w:r w:rsidR="004F4188" w:rsidRPr="008471F2">
        <w:rPr>
          <w:rFonts w:ascii="Arial" w:eastAsia="Times New Roman" w:hAnsi="Arial" w:cs="Arial"/>
          <w:sz w:val="24"/>
          <w:szCs w:val="24"/>
        </w:rPr>
        <w:t xml:space="preserve"> </w:t>
      </w:r>
      <w:r w:rsidR="006F27A5" w:rsidRPr="008471F2">
        <w:rPr>
          <w:rFonts w:ascii="Arial" w:eastAsia="Times New Roman" w:hAnsi="Arial" w:cs="Arial"/>
          <w:sz w:val="24"/>
          <w:szCs w:val="24"/>
        </w:rPr>
        <w:t>at time-block 4 and [CS+ – CS-] at time-block 1.</w:t>
      </w:r>
      <w:r w:rsidR="00C6066F" w:rsidRPr="008471F2">
        <w:rPr>
          <w:rFonts w:ascii="Arial" w:hAnsi="Arial" w:cs="Arial"/>
          <w:sz w:val="24"/>
          <w:szCs w:val="24"/>
        </w:rPr>
        <w:t xml:space="preserve"> Significant network components were identified using </w:t>
      </w:r>
      <w:proofErr w:type="spellStart"/>
      <w:r w:rsidR="00C6066F" w:rsidRPr="008471F2">
        <w:rPr>
          <w:rFonts w:ascii="Arial" w:hAnsi="Arial" w:cs="Arial"/>
          <w:sz w:val="24"/>
          <w:szCs w:val="24"/>
        </w:rPr>
        <w:t>a</w:t>
      </w:r>
      <w:proofErr w:type="spellEnd"/>
      <w:r w:rsidR="00C6066F" w:rsidRPr="008471F2">
        <w:rPr>
          <w:rFonts w:ascii="Arial" w:hAnsi="Arial" w:cs="Arial"/>
          <w:sz w:val="24"/>
          <w:szCs w:val="24"/>
        </w:rPr>
        <w:t xml:space="preserve"> edge-level </w:t>
      </w:r>
      <w:r w:rsidR="00C6066F" w:rsidRPr="008471F2">
        <w:rPr>
          <w:rFonts w:ascii="Arial" w:hAnsi="Arial" w:cs="Arial"/>
          <w:i/>
          <w:iCs/>
          <w:sz w:val="24"/>
          <w:szCs w:val="24"/>
        </w:rPr>
        <w:t>p</w:t>
      </w:r>
      <w:r w:rsidR="00C6066F" w:rsidRPr="008471F2">
        <w:rPr>
          <w:rFonts w:ascii="Arial" w:hAnsi="Arial" w:cs="Arial"/>
          <w:sz w:val="24"/>
          <w:szCs w:val="24"/>
        </w:rPr>
        <w:t xml:space="preserve">&lt;0.001 and a component-level </w:t>
      </w:r>
      <w:proofErr w:type="spellStart"/>
      <w:r w:rsidR="00C6066F" w:rsidRPr="008471F2">
        <w:rPr>
          <w:rFonts w:ascii="Arial" w:hAnsi="Arial" w:cs="Arial"/>
          <w:i/>
          <w:iCs/>
          <w:sz w:val="24"/>
          <w:szCs w:val="24"/>
        </w:rPr>
        <w:t>p</w:t>
      </w:r>
      <w:r w:rsidR="00C6066F" w:rsidRPr="008471F2">
        <w:rPr>
          <w:rFonts w:ascii="Arial" w:hAnsi="Arial" w:cs="Arial"/>
          <w:i/>
          <w:iCs/>
          <w:sz w:val="24"/>
          <w:szCs w:val="24"/>
          <w:vertAlign w:val="subscript"/>
        </w:rPr>
        <w:t>FWE</w:t>
      </w:r>
      <w:proofErr w:type="spellEnd"/>
      <w:r w:rsidR="00C6066F" w:rsidRPr="008471F2">
        <w:rPr>
          <w:rFonts w:ascii="Arial" w:hAnsi="Arial" w:cs="Arial"/>
          <w:sz w:val="24"/>
          <w:szCs w:val="24"/>
        </w:rPr>
        <w:t xml:space="preserve">&lt;0.05. </w:t>
      </w:r>
      <w:r w:rsidR="009D4D0B" w:rsidRPr="008471F2">
        <w:rPr>
          <w:rFonts w:ascii="Arial" w:eastAsia="Times New Roman" w:hAnsi="Arial" w:cs="Arial"/>
          <w:sz w:val="24"/>
          <w:szCs w:val="24"/>
        </w:rPr>
        <w:t xml:space="preserve">For HC vs. AX, </w:t>
      </w:r>
      <w:r w:rsidR="009D4D0B" w:rsidRPr="008471F2">
        <w:rPr>
          <w:rFonts w:ascii="Arial" w:hAnsi="Arial" w:cs="Arial"/>
          <w:sz w:val="24"/>
          <w:szCs w:val="24"/>
        </w:rPr>
        <w:t>the NBS</w:t>
      </w:r>
      <w:r w:rsidR="00B8724E" w:rsidRPr="008471F2">
        <w:rPr>
          <w:rFonts w:ascii="Arial" w:hAnsi="Arial" w:cs="Arial"/>
          <w:sz w:val="24"/>
          <w:szCs w:val="24"/>
        </w:rPr>
        <w:t xml:space="preserve"> </w:t>
      </w:r>
      <w:r w:rsidR="009D4D0B" w:rsidRPr="008471F2">
        <w:rPr>
          <w:rFonts w:ascii="Arial" w:hAnsi="Arial" w:cs="Arial"/>
          <w:sz w:val="24"/>
          <w:szCs w:val="24"/>
        </w:rPr>
        <w:t xml:space="preserve">method identified a network component showing larger </w:t>
      </w:r>
      <w:r w:rsidR="009D4D0B" w:rsidRPr="008471F2">
        <w:rPr>
          <w:rFonts w:ascii="Arial" w:eastAsia="Times New Roman" w:hAnsi="Arial" w:cs="Arial"/>
          <w:sz w:val="24"/>
          <w:szCs w:val="24"/>
        </w:rPr>
        <w:t>change of the connectivity difference in the HC group than the AX group (</w:t>
      </w:r>
      <w:r w:rsidR="009D4D0B" w:rsidRPr="008471F2">
        <w:rPr>
          <w:rFonts w:ascii="Arial" w:hAnsi="Arial" w:cs="Arial"/>
          <w:sz w:val="24"/>
          <w:szCs w:val="24"/>
        </w:rPr>
        <w:t>282 edges,</w:t>
      </w:r>
      <w:r w:rsidR="009D4D0B" w:rsidRPr="008471F2">
        <w:rPr>
          <w:rFonts w:ascii="Arial" w:hAnsi="Arial" w:cs="Arial"/>
          <w:i/>
          <w:iCs/>
          <w:sz w:val="24"/>
          <w:szCs w:val="24"/>
        </w:rPr>
        <w:t xml:space="preserve"> </w:t>
      </w:r>
      <w:proofErr w:type="spellStart"/>
      <w:r w:rsidR="009D4D0B" w:rsidRPr="008471F2">
        <w:rPr>
          <w:rFonts w:ascii="Arial" w:hAnsi="Arial" w:cs="Arial"/>
          <w:i/>
          <w:iCs/>
          <w:sz w:val="24"/>
          <w:szCs w:val="24"/>
        </w:rPr>
        <w:t>p</w:t>
      </w:r>
      <w:r w:rsidR="009D4D0B" w:rsidRPr="008471F2">
        <w:rPr>
          <w:rFonts w:ascii="Arial" w:hAnsi="Arial" w:cs="Arial"/>
          <w:i/>
          <w:iCs/>
          <w:sz w:val="24"/>
          <w:szCs w:val="24"/>
          <w:vertAlign w:val="subscript"/>
        </w:rPr>
        <w:t>FWE</w:t>
      </w:r>
      <w:proofErr w:type="spellEnd"/>
      <w:r w:rsidR="009D4D0B" w:rsidRPr="008471F2">
        <w:rPr>
          <w:rFonts w:ascii="Arial" w:hAnsi="Arial" w:cs="Arial"/>
          <w:sz w:val="24"/>
          <w:szCs w:val="24"/>
        </w:rPr>
        <w:t>=0.025,</w:t>
      </w:r>
      <w:r w:rsidR="009D4D0B" w:rsidRPr="008471F2">
        <w:rPr>
          <w:rFonts w:ascii="Arial" w:hAnsi="Arial" w:cs="Arial"/>
          <w:b/>
          <w:bCs/>
          <w:sz w:val="24"/>
          <w:szCs w:val="24"/>
        </w:rPr>
        <w:t xml:space="preserve"> Supplemental Figure S</w:t>
      </w:r>
      <w:r w:rsidR="009F3675" w:rsidRPr="008471F2">
        <w:rPr>
          <w:rFonts w:ascii="Arial" w:hAnsi="Arial" w:cs="Arial"/>
          <w:b/>
          <w:bCs/>
          <w:sz w:val="24"/>
          <w:szCs w:val="24"/>
        </w:rPr>
        <w:t>7</w:t>
      </w:r>
      <w:r w:rsidR="009D4D0B" w:rsidRPr="008471F2">
        <w:rPr>
          <w:rFonts w:ascii="Arial" w:eastAsia="Times New Roman" w:hAnsi="Arial" w:cs="Arial"/>
          <w:sz w:val="24"/>
          <w:szCs w:val="24"/>
        </w:rPr>
        <w:t xml:space="preserve">). We did not observe significant difference between the HC and PTSD group (largest network component: 54 edges showing HC &gt; PTSD, </w:t>
      </w:r>
      <w:proofErr w:type="spellStart"/>
      <w:r w:rsidR="009D4D0B" w:rsidRPr="008471F2">
        <w:rPr>
          <w:rFonts w:ascii="Arial" w:hAnsi="Arial" w:cs="Arial"/>
          <w:i/>
          <w:iCs/>
          <w:sz w:val="24"/>
          <w:szCs w:val="24"/>
        </w:rPr>
        <w:t>p</w:t>
      </w:r>
      <w:r w:rsidR="009D4D0B" w:rsidRPr="008471F2">
        <w:rPr>
          <w:rFonts w:ascii="Arial" w:hAnsi="Arial" w:cs="Arial"/>
          <w:i/>
          <w:iCs/>
          <w:sz w:val="24"/>
          <w:szCs w:val="24"/>
          <w:vertAlign w:val="subscript"/>
        </w:rPr>
        <w:t>FWE</w:t>
      </w:r>
      <w:proofErr w:type="spellEnd"/>
      <w:r w:rsidR="009D4D0B" w:rsidRPr="008471F2">
        <w:rPr>
          <w:rFonts w:ascii="Arial" w:hAnsi="Arial" w:cs="Arial"/>
          <w:sz w:val="24"/>
          <w:szCs w:val="24"/>
        </w:rPr>
        <w:t>=0.28</w:t>
      </w:r>
      <w:r w:rsidR="009D4D0B" w:rsidRPr="008471F2">
        <w:rPr>
          <w:rFonts w:ascii="Arial" w:eastAsia="Times New Roman" w:hAnsi="Arial" w:cs="Arial"/>
          <w:sz w:val="24"/>
          <w:szCs w:val="24"/>
        </w:rPr>
        <w:t>).</w:t>
      </w:r>
      <w:r w:rsidR="00E87097">
        <w:rPr>
          <w:rFonts w:ascii="Arial" w:hAnsi="Arial" w:cs="Arial"/>
          <w:sz w:val="24"/>
          <w:szCs w:val="24"/>
        </w:rPr>
        <w:br w:type="page"/>
      </w:r>
    </w:p>
    <w:p w14:paraId="0A62EDA2" w14:textId="61E6D244" w:rsidR="008E7018" w:rsidRPr="005F0BAA" w:rsidRDefault="00E87097" w:rsidP="003F63BC">
      <w:pPr>
        <w:spacing w:line="480" w:lineRule="auto"/>
        <w:jc w:val="both"/>
        <w:rPr>
          <w:rFonts w:ascii="Arial" w:hAnsi="Arial" w:cs="Arial"/>
          <w:b/>
          <w:bCs/>
          <w:sz w:val="32"/>
          <w:szCs w:val="32"/>
        </w:rPr>
      </w:pPr>
      <w:r w:rsidRPr="005F0BAA">
        <w:rPr>
          <w:rFonts w:ascii="Arial" w:hAnsi="Arial" w:cs="Arial"/>
          <w:b/>
          <w:bCs/>
          <w:sz w:val="32"/>
          <w:szCs w:val="32"/>
        </w:rPr>
        <w:lastRenderedPageBreak/>
        <w:t>Reference</w:t>
      </w:r>
    </w:p>
    <w:p w14:paraId="35096450" w14:textId="5190140D" w:rsidR="006A05B8" w:rsidRPr="006A05B8" w:rsidRDefault="006A05B8" w:rsidP="003F63BC">
      <w:pPr>
        <w:pStyle w:val="Bibliography"/>
        <w:jc w:val="both"/>
        <w:rPr>
          <w:rFonts w:ascii="Arial" w:hAnsi="Arial" w:cs="Arial"/>
        </w:rPr>
      </w:pPr>
      <w:r w:rsidRPr="006A05B8">
        <w:rPr>
          <w:rFonts w:ascii="Arial" w:hAnsi="Arial" w:cs="Arial"/>
        </w:rPr>
        <w:t>1. Wen Z, Chen ZS, Milad MR (2021): Fear extinction learning modulates large-scale brain</w:t>
      </w:r>
      <w:r w:rsidR="00AB7DB8">
        <w:rPr>
          <w:rFonts w:ascii="Arial" w:hAnsi="Arial" w:cs="Arial"/>
        </w:rPr>
        <w:t xml:space="preserve"> </w:t>
      </w:r>
      <w:r w:rsidRPr="006A05B8">
        <w:rPr>
          <w:rFonts w:ascii="Arial" w:hAnsi="Arial" w:cs="Arial"/>
        </w:rPr>
        <w:t xml:space="preserve">connectivity. </w:t>
      </w:r>
      <w:proofErr w:type="spellStart"/>
      <w:r w:rsidRPr="006A05B8">
        <w:rPr>
          <w:rFonts w:ascii="Arial" w:hAnsi="Arial" w:cs="Arial"/>
          <w:i/>
          <w:iCs/>
        </w:rPr>
        <w:t>NeuroImage</w:t>
      </w:r>
      <w:proofErr w:type="spellEnd"/>
      <w:r w:rsidRPr="006A05B8">
        <w:rPr>
          <w:rFonts w:ascii="Arial" w:hAnsi="Arial" w:cs="Arial"/>
        </w:rPr>
        <w:t xml:space="preserve"> 238: 118261.</w:t>
      </w:r>
    </w:p>
    <w:p w14:paraId="445A1519" w14:textId="77777777" w:rsidR="006A05B8" w:rsidRPr="006A05B8" w:rsidRDefault="006A05B8" w:rsidP="003F63BC">
      <w:pPr>
        <w:pStyle w:val="Bibliography"/>
        <w:jc w:val="both"/>
        <w:rPr>
          <w:rFonts w:ascii="Arial" w:hAnsi="Arial" w:cs="Arial"/>
        </w:rPr>
      </w:pPr>
      <w:r w:rsidRPr="006A05B8">
        <w:rPr>
          <w:rFonts w:ascii="Arial" w:hAnsi="Arial" w:cs="Arial"/>
        </w:rPr>
        <w:t xml:space="preserve">2. Richter CG, Thompson WH, Bosman CA, Fries P (2015): A jackknife approach to quantifying single-trial correlation between covariance-based metrics undefined on a single-trial basis. </w:t>
      </w:r>
      <w:proofErr w:type="spellStart"/>
      <w:r w:rsidRPr="006A05B8">
        <w:rPr>
          <w:rFonts w:ascii="Arial" w:hAnsi="Arial" w:cs="Arial"/>
          <w:i/>
          <w:iCs/>
        </w:rPr>
        <w:t>NeuroImage</w:t>
      </w:r>
      <w:proofErr w:type="spellEnd"/>
      <w:r w:rsidRPr="006A05B8">
        <w:rPr>
          <w:rFonts w:ascii="Arial" w:hAnsi="Arial" w:cs="Arial"/>
        </w:rPr>
        <w:t xml:space="preserve"> 114: 57–70.</w:t>
      </w:r>
    </w:p>
    <w:p w14:paraId="4EE83739" w14:textId="77777777" w:rsidR="006A05B8" w:rsidRPr="006A05B8" w:rsidRDefault="006A05B8" w:rsidP="003F63BC">
      <w:pPr>
        <w:pStyle w:val="Bibliography"/>
        <w:jc w:val="both"/>
        <w:rPr>
          <w:rFonts w:ascii="Arial" w:hAnsi="Arial" w:cs="Arial"/>
        </w:rPr>
      </w:pPr>
      <w:r w:rsidRPr="006A05B8">
        <w:rPr>
          <w:rFonts w:ascii="Arial" w:hAnsi="Arial" w:cs="Arial"/>
        </w:rPr>
        <w:t xml:space="preserve">3. Thompson WH, Richter CG, </w:t>
      </w:r>
      <w:proofErr w:type="spellStart"/>
      <w:r w:rsidRPr="006A05B8">
        <w:rPr>
          <w:rFonts w:ascii="Arial" w:hAnsi="Arial" w:cs="Arial"/>
        </w:rPr>
        <w:t>Plavén-Sigray</w:t>
      </w:r>
      <w:proofErr w:type="spellEnd"/>
      <w:r w:rsidRPr="006A05B8">
        <w:rPr>
          <w:rFonts w:ascii="Arial" w:hAnsi="Arial" w:cs="Arial"/>
        </w:rPr>
        <w:t xml:space="preserve"> P, </w:t>
      </w:r>
      <w:proofErr w:type="spellStart"/>
      <w:r w:rsidRPr="006A05B8">
        <w:rPr>
          <w:rFonts w:ascii="Arial" w:hAnsi="Arial" w:cs="Arial"/>
        </w:rPr>
        <w:t>Fransson</w:t>
      </w:r>
      <w:proofErr w:type="spellEnd"/>
      <w:r w:rsidRPr="006A05B8">
        <w:rPr>
          <w:rFonts w:ascii="Arial" w:hAnsi="Arial" w:cs="Arial"/>
        </w:rPr>
        <w:t xml:space="preserve"> P (2018): Simulations to benchmark time-varying connectivity methods for fMRI. </w:t>
      </w:r>
      <w:r w:rsidRPr="006A05B8">
        <w:rPr>
          <w:rFonts w:ascii="Arial" w:hAnsi="Arial" w:cs="Arial"/>
          <w:i/>
          <w:iCs/>
        </w:rPr>
        <w:t>PLOS Computational Biology</w:t>
      </w:r>
      <w:r w:rsidRPr="006A05B8">
        <w:rPr>
          <w:rFonts w:ascii="Arial" w:hAnsi="Arial" w:cs="Arial"/>
        </w:rPr>
        <w:t xml:space="preserve"> 14: e1006196.</w:t>
      </w:r>
    </w:p>
    <w:p w14:paraId="3D9B6910" w14:textId="77777777" w:rsidR="006A05B8" w:rsidRPr="006A05B8" w:rsidRDefault="006A05B8" w:rsidP="003F63BC">
      <w:pPr>
        <w:pStyle w:val="Bibliography"/>
        <w:jc w:val="both"/>
        <w:rPr>
          <w:rFonts w:ascii="Arial" w:hAnsi="Arial" w:cs="Arial"/>
        </w:rPr>
      </w:pPr>
      <w:r w:rsidRPr="006A05B8">
        <w:rPr>
          <w:rFonts w:ascii="Arial" w:hAnsi="Arial" w:cs="Arial"/>
        </w:rPr>
        <w:t xml:space="preserve">4. Mumford JA, Turner BO, Ashby FG, </w:t>
      </w:r>
      <w:proofErr w:type="spellStart"/>
      <w:r w:rsidRPr="006A05B8">
        <w:rPr>
          <w:rFonts w:ascii="Arial" w:hAnsi="Arial" w:cs="Arial"/>
        </w:rPr>
        <w:t>Poldrack</w:t>
      </w:r>
      <w:proofErr w:type="spellEnd"/>
      <w:r w:rsidRPr="006A05B8">
        <w:rPr>
          <w:rFonts w:ascii="Arial" w:hAnsi="Arial" w:cs="Arial"/>
        </w:rPr>
        <w:t xml:space="preserve"> RA (2012): Deconvolving BOLD activation in event-related designs for multivoxel pattern classification analyses. </w:t>
      </w:r>
      <w:proofErr w:type="spellStart"/>
      <w:r w:rsidRPr="006A05B8">
        <w:rPr>
          <w:rFonts w:ascii="Arial" w:hAnsi="Arial" w:cs="Arial"/>
          <w:i/>
          <w:iCs/>
        </w:rPr>
        <w:t>NeuroImage</w:t>
      </w:r>
      <w:proofErr w:type="spellEnd"/>
      <w:r w:rsidRPr="006A05B8">
        <w:rPr>
          <w:rFonts w:ascii="Arial" w:hAnsi="Arial" w:cs="Arial"/>
        </w:rPr>
        <w:t xml:space="preserve"> 59: 2636–2643.</w:t>
      </w:r>
    </w:p>
    <w:p w14:paraId="0E1A5F1C" w14:textId="77777777" w:rsidR="006A05B8" w:rsidRPr="006A05B8" w:rsidRDefault="006A05B8" w:rsidP="003F63BC">
      <w:pPr>
        <w:pStyle w:val="Bibliography"/>
        <w:jc w:val="both"/>
        <w:rPr>
          <w:rFonts w:ascii="Arial" w:hAnsi="Arial" w:cs="Arial"/>
        </w:rPr>
      </w:pPr>
      <w:r w:rsidRPr="006A05B8">
        <w:rPr>
          <w:rFonts w:ascii="Arial" w:hAnsi="Arial" w:cs="Arial"/>
        </w:rPr>
        <w:t xml:space="preserve">5. Schaefer A, Kong R, Gordon EM, </w:t>
      </w:r>
      <w:proofErr w:type="spellStart"/>
      <w:r w:rsidRPr="006A05B8">
        <w:rPr>
          <w:rFonts w:ascii="Arial" w:hAnsi="Arial" w:cs="Arial"/>
        </w:rPr>
        <w:t>Laumann</w:t>
      </w:r>
      <w:proofErr w:type="spellEnd"/>
      <w:r w:rsidRPr="006A05B8">
        <w:rPr>
          <w:rFonts w:ascii="Arial" w:hAnsi="Arial" w:cs="Arial"/>
        </w:rPr>
        <w:t xml:space="preserve"> TO, </w:t>
      </w:r>
      <w:proofErr w:type="spellStart"/>
      <w:r w:rsidRPr="006A05B8">
        <w:rPr>
          <w:rFonts w:ascii="Arial" w:hAnsi="Arial" w:cs="Arial"/>
        </w:rPr>
        <w:t>Zuo</w:t>
      </w:r>
      <w:proofErr w:type="spellEnd"/>
      <w:r w:rsidRPr="006A05B8">
        <w:rPr>
          <w:rFonts w:ascii="Arial" w:hAnsi="Arial" w:cs="Arial"/>
        </w:rPr>
        <w:t xml:space="preserve"> X-N, Holmes AJ, </w:t>
      </w:r>
      <w:r w:rsidRPr="006A05B8">
        <w:rPr>
          <w:rFonts w:ascii="Arial" w:hAnsi="Arial" w:cs="Arial"/>
          <w:i/>
          <w:iCs/>
        </w:rPr>
        <w:t>et al.</w:t>
      </w:r>
      <w:r w:rsidRPr="006A05B8">
        <w:rPr>
          <w:rFonts w:ascii="Arial" w:hAnsi="Arial" w:cs="Arial"/>
        </w:rPr>
        <w:t xml:space="preserve"> (2018): Local-Global Parcellation of the Human Cerebral Cortex from Intrinsic Functional Connectivity MRI. </w:t>
      </w:r>
      <w:proofErr w:type="spellStart"/>
      <w:r w:rsidRPr="006A05B8">
        <w:rPr>
          <w:rFonts w:ascii="Arial" w:hAnsi="Arial" w:cs="Arial"/>
          <w:i/>
          <w:iCs/>
        </w:rPr>
        <w:t>Cereb</w:t>
      </w:r>
      <w:proofErr w:type="spellEnd"/>
      <w:r w:rsidRPr="006A05B8">
        <w:rPr>
          <w:rFonts w:ascii="Arial" w:hAnsi="Arial" w:cs="Arial"/>
          <w:i/>
          <w:iCs/>
        </w:rPr>
        <w:t xml:space="preserve"> Cortex</w:t>
      </w:r>
      <w:r w:rsidRPr="006A05B8">
        <w:rPr>
          <w:rFonts w:ascii="Arial" w:hAnsi="Arial" w:cs="Arial"/>
        </w:rPr>
        <w:t xml:space="preserve"> 28: 3095–3114.</w:t>
      </w:r>
    </w:p>
    <w:p w14:paraId="24BF75E9" w14:textId="77777777" w:rsidR="006A05B8" w:rsidRPr="006A05B8" w:rsidRDefault="006A05B8" w:rsidP="003F63BC">
      <w:pPr>
        <w:pStyle w:val="Bibliography"/>
        <w:jc w:val="both"/>
        <w:rPr>
          <w:rFonts w:ascii="Arial" w:hAnsi="Arial" w:cs="Arial"/>
        </w:rPr>
      </w:pPr>
      <w:r w:rsidRPr="006A05B8">
        <w:rPr>
          <w:rFonts w:ascii="Arial" w:hAnsi="Arial" w:cs="Arial"/>
        </w:rPr>
        <w:t xml:space="preserve">6. Tian Y, Margulies DS, Breakspear M, </w:t>
      </w:r>
      <w:proofErr w:type="spellStart"/>
      <w:r w:rsidRPr="006A05B8">
        <w:rPr>
          <w:rFonts w:ascii="Arial" w:hAnsi="Arial" w:cs="Arial"/>
        </w:rPr>
        <w:t>Zalesky</w:t>
      </w:r>
      <w:proofErr w:type="spellEnd"/>
      <w:r w:rsidRPr="006A05B8">
        <w:rPr>
          <w:rFonts w:ascii="Arial" w:hAnsi="Arial" w:cs="Arial"/>
        </w:rPr>
        <w:t xml:space="preserve"> A (2020): Topographic organization of the human subcortex unveiled with functional connectivity gradients. </w:t>
      </w:r>
      <w:r w:rsidRPr="006A05B8">
        <w:rPr>
          <w:rFonts w:ascii="Arial" w:hAnsi="Arial" w:cs="Arial"/>
          <w:i/>
          <w:iCs/>
        </w:rPr>
        <w:t>Nature Neuroscience</w:t>
      </w:r>
      <w:r w:rsidRPr="006A05B8">
        <w:rPr>
          <w:rFonts w:ascii="Arial" w:hAnsi="Arial" w:cs="Arial"/>
        </w:rPr>
        <w:t xml:space="preserve"> 1–12.</w:t>
      </w:r>
    </w:p>
    <w:p w14:paraId="601B4316" w14:textId="77777777" w:rsidR="006A05B8" w:rsidRPr="006A05B8" w:rsidRDefault="006A05B8" w:rsidP="003F63BC">
      <w:pPr>
        <w:pStyle w:val="Bibliography"/>
        <w:jc w:val="both"/>
        <w:rPr>
          <w:rFonts w:ascii="Arial" w:hAnsi="Arial" w:cs="Arial"/>
        </w:rPr>
      </w:pPr>
      <w:r w:rsidRPr="006A05B8">
        <w:rPr>
          <w:rFonts w:ascii="Arial" w:hAnsi="Arial" w:cs="Arial"/>
        </w:rPr>
        <w:t xml:space="preserve">7. </w:t>
      </w:r>
      <w:proofErr w:type="spellStart"/>
      <w:r w:rsidRPr="006A05B8">
        <w:rPr>
          <w:rFonts w:ascii="Arial" w:hAnsi="Arial" w:cs="Arial"/>
        </w:rPr>
        <w:t>Rissman</w:t>
      </w:r>
      <w:proofErr w:type="spellEnd"/>
      <w:r w:rsidRPr="006A05B8">
        <w:rPr>
          <w:rFonts w:ascii="Arial" w:hAnsi="Arial" w:cs="Arial"/>
        </w:rPr>
        <w:t xml:space="preserve"> J, Gazzaley A, </w:t>
      </w:r>
      <w:proofErr w:type="spellStart"/>
      <w:r w:rsidRPr="006A05B8">
        <w:rPr>
          <w:rFonts w:ascii="Arial" w:hAnsi="Arial" w:cs="Arial"/>
        </w:rPr>
        <w:t>D’Esposito</w:t>
      </w:r>
      <w:proofErr w:type="spellEnd"/>
      <w:r w:rsidRPr="006A05B8">
        <w:rPr>
          <w:rFonts w:ascii="Arial" w:hAnsi="Arial" w:cs="Arial"/>
        </w:rPr>
        <w:t xml:space="preserve"> M (2004): Measuring functional connectivity during distinct stages of a cognitive task. </w:t>
      </w:r>
      <w:proofErr w:type="spellStart"/>
      <w:r w:rsidRPr="006A05B8">
        <w:rPr>
          <w:rFonts w:ascii="Arial" w:hAnsi="Arial" w:cs="Arial"/>
          <w:i/>
          <w:iCs/>
        </w:rPr>
        <w:t>NeuroImage</w:t>
      </w:r>
      <w:proofErr w:type="spellEnd"/>
      <w:r w:rsidRPr="006A05B8">
        <w:rPr>
          <w:rFonts w:ascii="Arial" w:hAnsi="Arial" w:cs="Arial"/>
        </w:rPr>
        <w:t xml:space="preserve"> 23: 752–763.</w:t>
      </w:r>
    </w:p>
    <w:p w14:paraId="10E97BDC" w14:textId="77777777" w:rsidR="006A05B8" w:rsidRPr="006A05B8" w:rsidRDefault="006A05B8" w:rsidP="003F63BC">
      <w:pPr>
        <w:pStyle w:val="Bibliography"/>
        <w:jc w:val="both"/>
        <w:rPr>
          <w:rFonts w:ascii="Arial" w:hAnsi="Arial" w:cs="Arial"/>
        </w:rPr>
      </w:pPr>
      <w:r w:rsidRPr="006A05B8">
        <w:rPr>
          <w:rFonts w:ascii="Arial" w:hAnsi="Arial" w:cs="Arial"/>
        </w:rPr>
        <w:t xml:space="preserve">8. Wang H-T, Smallwood J, </w:t>
      </w:r>
      <w:proofErr w:type="spellStart"/>
      <w:r w:rsidRPr="006A05B8">
        <w:rPr>
          <w:rFonts w:ascii="Arial" w:hAnsi="Arial" w:cs="Arial"/>
        </w:rPr>
        <w:t>Mourao</w:t>
      </w:r>
      <w:proofErr w:type="spellEnd"/>
      <w:r w:rsidRPr="006A05B8">
        <w:rPr>
          <w:rFonts w:ascii="Arial" w:hAnsi="Arial" w:cs="Arial"/>
        </w:rPr>
        <w:t xml:space="preserve">-Miranda J, Xia CH, Satterthwaite TD, Bassett DS, </w:t>
      </w:r>
      <w:proofErr w:type="spellStart"/>
      <w:r w:rsidRPr="006A05B8">
        <w:rPr>
          <w:rFonts w:ascii="Arial" w:hAnsi="Arial" w:cs="Arial"/>
        </w:rPr>
        <w:t>Bzdok</w:t>
      </w:r>
      <w:proofErr w:type="spellEnd"/>
      <w:r w:rsidRPr="006A05B8">
        <w:rPr>
          <w:rFonts w:ascii="Arial" w:hAnsi="Arial" w:cs="Arial"/>
        </w:rPr>
        <w:t xml:space="preserve"> D (2020): Finding the needle in a high-dimensional haystack: Canonical correlation analysis for neuroscientists. </w:t>
      </w:r>
      <w:proofErr w:type="spellStart"/>
      <w:r w:rsidRPr="006A05B8">
        <w:rPr>
          <w:rFonts w:ascii="Arial" w:hAnsi="Arial" w:cs="Arial"/>
          <w:i/>
          <w:iCs/>
        </w:rPr>
        <w:t>NeuroImage</w:t>
      </w:r>
      <w:proofErr w:type="spellEnd"/>
      <w:r w:rsidRPr="006A05B8">
        <w:rPr>
          <w:rFonts w:ascii="Arial" w:hAnsi="Arial" w:cs="Arial"/>
        </w:rPr>
        <w:t xml:space="preserve"> 216: 116745.</w:t>
      </w:r>
    </w:p>
    <w:p w14:paraId="68416ABB" w14:textId="77777777" w:rsidR="006A05B8" w:rsidRPr="006A05B8" w:rsidRDefault="006A05B8" w:rsidP="003F63BC">
      <w:pPr>
        <w:pStyle w:val="Bibliography"/>
        <w:jc w:val="both"/>
        <w:rPr>
          <w:rFonts w:ascii="Arial" w:hAnsi="Arial" w:cs="Arial"/>
        </w:rPr>
      </w:pPr>
      <w:r w:rsidRPr="006A05B8">
        <w:rPr>
          <w:rFonts w:ascii="Arial" w:hAnsi="Arial" w:cs="Arial"/>
        </w:rPr>
        <w:t xml:space="preserve">9. McLaren DG, </w:t>
      </w:r>
      <w:proofErr w:type="spellStart"/>
      <w:r w:rsidRPr="006A05B8">
        <w:rPr>
          <w:rFonts w:ascii="Arial" w:hAnsi="Arial" w:cs="Arial"/>
        </w:rPr>
        <w:t>Ries</w:t>
      </w:r>
      <w:proofErr w:type="spellEnd"/>
      <w:r w:rsidRPr="006A05B8">
        <w:rPr>
          <w:rFonts w:ascii="Arial" w:hAnsi="Arial" w:cs="Arial"/>
        </w:rPr>
        <w:t xml:space="preserve"> ML, Xu G, Johnson SC (2012): A generalized form of context-dependent psychophysiological interactions (</w:t>
      </w:r>
      <w:proofErr w:type="spellStart"/>
      <w:r w:rsidRPr="006A05B8">
        <w:rPr>
          <w:rFonts w:ascii="Arial" w:hAnsi="Arial" w:cs="Arial"/>
        </w:rPr>
        <w:t>gPPI</w:t>
      </w:r>
      <w:proofErr w:type="spellEnd"/>
      <w:r w:rsidRPr="006A05B8">
        <w:rPr>
          <w:rFonts w:ascii="Arial" w:hAnsi="Arial" w:cs="Arial"/>
        </w:rPr>
        <w:t xml:space="preserve">): A comparison to standard approaches. </w:t>
      </w:r>
      <w:proofErr w:type="spellStart"/>
      <w:r w:rsidRPr="006A05B8">
        <w:rPr>
          <w:rFonts w:ascii="Arial" w:hAnsi="Arial" w:cs="Arial"/>
          <w:i/>
          <w:iCs/>
        </w:rPr>
        <w:t>NeuroImage</w:t>
      </w:r>
      <w:proofErr w:type="spellEnd"/>
      <w:r w:rsidRPr="006A05B8">
        <w:rPr>
          <w:rFonts w:ascii="Arial" w:hAnsi="Arial" w:cs="Arial"/>
        </w:rPr>
        <w:t xml:space="preserve"> 61: 1277–1286.</w:t>
      </w:r>
    </w:p>
    <w:p w14:paraId="30A87089" w14:textId="77777777" w:rsidR="006A05B8" w:rsidRPr="006A05B8" w:rsidRDefault="006A05B8" w:rsidP="003F63BC">
      <w:pPr>
        <w:pStyle w:val="Bibliography"/>
        <w:jc w:val="both"/>
        <w:rPr>
          <w:rFonts w:ascii="Arial" w:hAnsi="Arial" w:cs="Arial"/>
        </w:rPr>
      </w:pPr>
      <w:r w:rsidRPr="006A05B8">
        <w:rPr>
          <w:rFonts w:ascii="Arial" w:hAnsi="Arial" w:cs="Arial"/>
        </w:rPr>
        <w:lastRenderedPageBreak/>
        <w:t xml:space="preserve">10. </w:t>
      </w:r>
      <w:proofErr w:type="spellStart"/>
      <w:r w:rsidRPr="006A05B8">
        <w:rPr>
          <w:rFonts w:ascii="Arial" w:hAnsi="Arial" w:cs="Arial"/>
        </w:rPr>
        <w:t>Zalesky</w:t>
      </w:r>
      <w:proofErr w:type="spellEnd"/>
      <w:r w:rsidRPr="006A05B8">
        <w:rPr>
          <w:rFonts w:ascii="Arial" w:hAnsi="Arial" w:cs="Arial"/>
        </w:rPr>
        <w:t xml:space="preserve"> A, </w:t>
      </w:r>
      <w:proofErr w:type="spellStart"/>
      <w:r w:rsidRPr="006A05B8">
        <w:rPr>
          <w:rFonts w:ascii="Arial" w:hAnsi="Arial" w:cs="Arial"/>
        </w:rPr>
        <w:t>Fornito</w:t>
      </w:r>
      <w:proofErr w:type="spellEnd"/>
      <w:r w:rsidRPr="006A05B8">
        <w:rPr>
          <w:rFonts w:ascii="Arial" w:hAnsi="Arial" w:cs="Arial"/>
        </w:rPr>
        <w:t xml:space="preserve"> A, </w:t>
      </w:r>
      <w:proofErr w:type="spellStart"/>
      <w:r w:rsidRPr="006A05B8">
        <w:rPr>
          <w:rFonts w:ascii="Arial" w:hAnsi="Arial" w:cs="Arial"/>
        </w:rPr>
        <w:t>Bullmore</w:t>
      </w:r>
      <w:proofErr w:type="spellEnd"/>
      <w:r w:rsidRPr="006A05B8">
        <w:rPr>
          <w:rFonts w:ascii="Arial" w:hAnsi="Arial" w:cs="Arial"/>
        </w:rPr>
        <w:t xml:space="preserve"> ET (2010): Network-based statistic: Identifying differences in brain networks. </w:t>
      </w:r>
      <w:proofErr w:type="spellStart"/>
      <w:r w:rsidRPr="006A05B8">
        <w:rPr>
          <w:rFonts w:ascii="Arial" w:hAnsi="Arial" w:cs="Arial"/>
          <w:i/>
          <w:iCs/>
        </w:rPr>
        <w:t>NeuroImage</w:t>
      </w:r>
      <w:proofErr w:type="spellEnd"/>
      <w:r w:rsidRPr="006A05B8">
        <w:rPr>
          <w:rFonts w:ascii="Arial" w:hAnsi="Arial" w:cs="Arial"/>
        </w:rPr>
        <w:t xml:space="preserve"> 53: 1197–1207.</w:t>
      </w:r>
    </w:p>
    <w:p w14:paraId="2DE39222" w14:textId="50A493A2" w:rsidR="00E2430F" w:rsidRDefault="00E2430F" w:rsidP="003F63BC">
      <w:pPr>
        <w:spacing w:line="480" w:lineRule="auto"/>
        <w:jc w:val="both"/>
        <w:rPr>
          <w:rFonts w:ascii="Arial" w:hAnsi="Arial" w:cs="Arial"/>
        </w:rPr>
      </w:pPr>
    </w:p>
    <w:p w14:paraId="0F454048" w14:textId="77777777" w:rsidR="00E2430F" w:rsidRDefault="00E2430F" w:rsidP="003F63BC">
      <w:pPr>
        <w:spacing w:line="480" w:lineRule="auto"/>
        <w:rPr>
          <w:rFonts w:ascii="Arial" w:hAnsi="Arial" w:cs="Arial"/>
        </w:rPr>
      </w:pPr>
      <w:r>
        <w:rPr>
          <w:rFonts w:ascii="Arial" w:hAnsi="Arial" w:cs="Arial"/>
        </w:rPr>
        <w:br w:type="page"/>
      </w:r>
    </w:p>
    <w:p w14:paraId="5508F2A8" w14:textId="10B72D92" w:rsidR="00C65B18" w:rsidRDefault="00D854D6" w:rsidP="003F63BC">
      <w:pPr>
        <w:spacing w:line="480" w:lineRule="auto"/>
        <w:jc w:val="both"/>
        <w:rPr>
          <w:rFonts w:ascii="Arial" w:hAnsi="Arial" w:cs="Arial"/>
          <w:sz w:val="24"/>
          <w:szCs w:val="24"/>
        </w:rPr>
      </w:pPr>
      <w:r w:rsidRPr="00AE3A8E">
        <w:rPr>
          <w:rFonts w:ascii="Arial" w:hAnsi="Arial" w:cs="Arial"/>
          <w:b/>
          <w:bCs/>
          <w:sz w:val="24"/>
          <w:szCs w:val="24"/>
        </w:rPr>
        <w:lastRenderedPageBreak/>
        <w:t>Supplementa</w:t>
      </w:r>
      <w:r w:rsidR="00D71923">
        <w:rPr>
          <w:rFonts w:ascii="Arial" w:hAnsi="Arial" w:cs="Arial"/>
          <w:b/>
          <w:bCs/>
          <w:sz w:val="24"/>
          <w:szCs w:val="24"/>
        </w:rPr>
        <w:t>ry</w:t>
      </w:r>
      <w:r>
        <w:rPr>
          <w:rFonts w:ascii="Arial" w:hAnsi="Arial" w:cs="Arial"/>
          <w:b/>
          <w:bCs/>
          <w:sz w:val="24"/>
          <w:szCs w:val="24"/>
        </w:rPr>
        <w:t xml:space="preserve"> </w:t>
      </w:r>
      <w:r w:rsidR="00BF3927" w:rsidRPr="008B3AE7">
        <w:rPr>
          <w:rFonts w:ascii="Arial" w:hAnsi="Arial" w:cs="Arial"/>
          <w:b/>
          <w:bCs/>
          <w:sz w:val="24"/>
          <w:szCs w:val="24"/>
        </w:rPr>
        <w:t>T</w:t>
      </w:r>
      <w:r w:rsidR="00BF3927" w:rsidRPr="008B3AE7">
        <w:rPr>
          <w:rFonts w:ascii="Arial" w:hAnsi="Arial" w:cs="Arial" w:hint="eastAsia"/>
          <w:b/>
          <w:bCs/>
          <w:sz w:val="24"/>
          <w:szCs w:val="24"/>
        </w:rPr>
        <w:t>ab</w:t>
      </w:r>
      <w:r w:rsidR="00BF3927" w:rsidRPr="008B3AE7">
        <w:rPr>
          <w:rFonts w:ascii="Arial" w:hAnsi="Arial" w:cs="Arial"/>
          <w:b/>
          <w:bCs/>
          <w:sz w:val="24"/>
          <w:szCs w:val="24"/>
        </w:rPr>
        <w:t>le S1.</w:t>
      </w:r>
      <w:r w:rsidR="00BF3927">
        <w:rPr>
          <w:rFonts w:ascii="Arial" w:hAnsi="Arial" w:cs="Arial"/>
          <w:sz w:val="24"/>
          <w:szCs w:val="24"/>
        </w:rPr>
        <w:t xml:space="preserve"> </w:t>
      </w:r>
      <w:r w:rsidR="00F52FC8">
        <w:rPr>
          <w:rFonts w:ascii="Arial" w:hAnsi="Arial" w:cs="Arial"/>
          <w:sz w:val="24"/>
          <w:szCs w:val="24"/>
        </w:rPr>
        <w:t xml:space="preserve">Sample </w:t>
      </w:r>
      <w:r w:rsidR="006E6412">
        <w:rPr>
          <w:rFonts w:ascii="Arial" w:hAnsi="Arial" w:cs="Arial"/>
          <w:sz w:val="24"/>
          <w:szCs w:val="24"/>
        </w:rPr>
        <w:t>demographics</w:t>
      </w:r>
      <w:r w:rsidR="00F52FC8">
        <w:rPr>
          <w:rFonts w:ascii="Arial" w:hAnsi="Arial" w:cs="Arial"/>
          <w:sz w:val="24"/>
          <w:szCs w:val="24"/>
        </w:rPr>
        <w:t>.</w:t>
      </w:r>
      <w:r w:rsidR="00F15A1E">
        <w:rPr>
          <w:rFonts w:ascii="Arial" w:hAnsi="Arial" w:cs="Arial"/>
          <w:sz w:val="24"/>
          <w:szCs w:val="24"/>
        </w:rPr>
        <w:t xml:space="preserve"> </w:t>
      </w:r>
    </w:p>
    <w:tbl>
      <w:tblPr>
        <w:tblStyle w:val="TableGrid"/>
        <w:tblW w:w="0" w:type="auto"/>
        <w:tblLook w:val="04A0" w:firstRow="1" w:lastRow="0" w:firstColumn="1" w:lastColumn="0" w:noHBand="0" w:noVBand="1"/>
      </w:tblPr>
      <w:tblGrid>
        <w:gridCol w:w="2695"/>
        <w:gridCol w:w="1620"/>
        <w:gridCol w:w="1530"/>
        <w:gridCol w:w="2070"/>
        <w:gridCol w:w="1435"/>
      </w:tblGrid>
      <w:tr w:rsidR="00BF3927" w:rsidRPr="00E109C0" w14:paraId="7105F8C0" w14:textId="77777777" w:rsidTr="00624B2F">
        <w:trPr>
          <w:trHeight w:val="288"/>
        </w:trPr>
        <w:tc>
          <w:tcPr>
            <w:tcW w:w="2695" w:type="dxa"/>
            <w:noWrap/>
            <w:hideMark/>
          </w:tcPr>
          <w:p w14:paraId="01AA87AD" w14:textId="77777777" w:rsidR="00BF3927" w:rsidRPr="00E109C0" w:rsidRDefault="00BF3927" w:rsidP="003F63BC">
            <w:pPr>
              <w:spacing w:line="480" w:lineRule="auto"/>
              <w:jc w:val="center"/>
              <w:rPr>
                <w:rFonts w:ascii="Arial" w:hAnsi="Arial" w:cs="Arial"/>
                <w:sz w:val="24"/>
                <w:szCs w:val="24"/>
              </w:rPr>
            </w:pPr>
          </w:p>
        </w:tc>
        <w:tc>
          <w:tcPr>
            <w:tcW w:w="1620" w:type="dxa"/>
            <w:noWrap/>
            <w:hideMark/>
          </w:tcPr>
          <w:p w14:paraId="0623A542"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Healthy controls</w:t>
            </w:r>
          </w:p>
        </w:tc>
        <w:tc>
          <w:tcPr>
            <w:tcW w:w="1530" w:type="dxa"/>
            <w:noWrap/>
            <w:hideMark/>
          </w:tcPr>
          <w:p w14:paraId="20878B4E"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Anxiety</w:t>
            </w:r>
          </w:p>
        </w:tc>
        <w:tc>
          <w:tcPr>
            <w:tcW w:w="2070" w:type="dxa"/>
            <w:noWrap/>
            <w:hideMark/>
          </w:tcPr>
          <w:p w14:paraId="0AF7EDE5"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Trauma-exposed non-PTSD</w:t>
            </w:r>
          </w:p>
        </w:tc>
        <w:tc>
          <w:tcPr>
            <w:tcW w:w="1435" w:type="dxa"/>
            <w:noWrap/>
            <w:hideMark/>
          </w:tcPr>
          <w:p w14:paraId="646E281E"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PTSD</w:t>
            </w:r>
          </w:p>
        </w:tc>
      </w:tr>
      <w:tr w:rsidR="00BF3927" w:rsidRPr="00E109C0" w14:paraId="4D77FAC1" w14:textId="77777777" w:rsidTr="00624B2F">
        <w:trPr>
          <w:trHeight w:val="288"/>
        </w:trPr>
        <w:tc>
          <w:tcPr>
            <w:tcW w:w="2695" w:type="dxa"/>
            <w:noWrap/>
            <w:hideMark/>
          </w:tcPr>
          <w:p w14:paraId="0D24CAD9"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Number of subjects</w:t>
            </w:r>
          </w:p>
        </w:tc>
        <w:tc>
          <w:tcPr>
            <w:tcW w:w="1620" w:type="dxa"/>
            <w:noWrap/>
            <w:hideMark/>
          </w:tcPr>
          <w:p w14:paraId="5786AC4A"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77</w:t>
            </w:r>
          </w:p>
        </w:tc>
        <w:tc>
          <w:tcPr>
            <w:tcW w:w="1530" w:type="dxa"/>
            <w:noWrap/>
            <w:hideMark/>
          </w:tcPr>
          <w:p w14:paraId="648C7B55"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91</w:t>
            </w:r>
          </w:p>
        </w:tc>
        <w:tc>
          <w:tcPr>
            <w:tcW w:w="2070" w:type="dxa"/>
            <w:noWrap/>
            <w:hideMark/>
          </w:tcPr>
          <w:p w14:paraId="7C644DA8"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89</w:t>
            </w:r>
          </w:p>
        </w:tc>
        <w:tc>
          <w:tcPr>
            <w:tcW w:w="1435" w:type="dxa"/>
            <w:noWrap/>
            <w:hideMark/>
          </w:tcPr>
          <w:p w14:paraId="2F0427CF"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81</w:t>
            </w:r>
          </w:p>
        </w:tc>
      </w:tr>
      <w:tr w:rsidR="00BF3927" w:rsidRPr="00E109C0" w14:paraId="5F5D03B6" w14:textId="77777777" w:rsidTr="00624B2F">
        <w:trPr>
          <w:trHeight w:val="288"/>
        </w:trPr>
        <w:tc>
          <w:tcPr>
            <w:tcW w:w="2695" w:type="dxa"/>
            <w:noWrap/>
            <w:hideMark/>
          </w:tcPr>
          <w:p w14:paraId="0EDB8DB1"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Gender</w:t>
            </w:r>
            <w:r>
              <w:rPr>
                <w:rFonts w:ascii="Arial" w:hAnsi="Arial" w:cs="Arial"/>
                <w:sz w:val="24"/>
                <w:szCs w:val="24"/>
              </w:rPr>
              <w:t xml:space="preserve"> </w:t>
            </w:r>
            <w:r w:rsidRPr="00E109C0">
              <w:rPr>
                <w:rFonts w:ascii="Arial" w:hAnsi="Arial" w:cs="Arial"/>
                <w:sz w:val="24"/>
                <w:szCs w:val="24"/>
              </w:rPr>
              <w:t>(Female/Male)</w:t>
            </w:r>
          </w:p>
        </w:tc>
        <w:tc>
          <w:tcPr>
            <w:tcW w:w="1620" w:type="dxa"/>
            <w:noWrap/>
            <w:hideMark/>
          </w:tcPr>
          <w:p w14:paraId="17D76F08"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54/23</w:t>
            </w:r>
          </w:p>
        </w:tc>
        <w:tc>
          <w:tcPr>
            <w:tcW w:w="1530" w:type="dxa"/>
            <w:noWrap/>
            <w:hideMark/>
          </w:tcPr>
          <w:p w14:paraId="3ECB546E"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59/32</w:t>
            </w:r>
          </w:p>
        </w:tc>
        <w:tc>
          <w:tcPr>
            <w:tcW w:w="2070" w:type="dxa"/>
            <w:noWrap/>
            <w:hideMark/>
          </w:tcPr>
          <w:p w14:paraId="1972E797"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48/41</w:t>
            </w:r>
          </w:p>
        </w:tc>
        <w:tc>
          <w:tcPr>
            <w:tcW w:w="1435" w:type="dxa"/>
            <w:noWrap/>
            <w:hideMark/>
          </w:tcPr>
          <w:p w14:paraId="682B4759"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63/18</w:t>
            </w:r>
          </w:p>
        </w:tc>
      </w:tr>
      <w:tr w:rsidR="00BF3927" w:rsidRPr="00E109C0" w14:paraId="6514E126" w14:textId="77777777" w:rsidTr="00624B2F">
        <w:trPr>
          <w:trHeight w:val="288"/>
        </w:trPr>
        <w:tc>
          <w:tcPr>
            <w:tcW w:w="2695" w:type="dxa"/>
            <w:noWrap/>
            <w:hideMark/>
          </w:tcPr>
          <w:p w14:paraId="0E6449EB"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Age (mean ± SD)</w:t>
            </w:r>
          </w:p>
        </w:tc>
        <w:tc>
          <w:tcPr>
            <w:tcW w:w="1620" w:type="dxa"/>
            <w:noWrap/>
            <w:hideMark/>
          </w:tcPr>
          <w:p w14:paraId="387465F5"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26.4 ± 7.4</w:t>
            </w:r>
          </w:p>
        </w:tc>
        <w:tc>
          <w:tcPr>
            <w:tcW w:w="1530" w:type="dxa"/>
            <w:noWrap/>
            <w:hideMark/>
          </w:tcPr>
          <w:p w14:paraId="64783A93"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30.4 ± 11.9</w:t>
            </w:r>
          </w:p>
        </w:tc>
        <w:tc>
          <w:tcPr>
            <w:tcW w:w="2070" w:type="dxa"/>
            <w:noWrap/>
            <w:hideMark/>
          </w:tcPr>
          <w:p w14:paraId="736BF9AF"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27.8 ± 10.3</w:t>
            </w:r>
          </w:p>
        </w:tc>
        <w:tc>
          <w:tcPr>
            <w:tcW w:w="1435" w:type="dxa"/>
            <w:noWrap/>
            <w:hideMark/>
          </w:tcPr>
          <w:p w14:paraId="10569814"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28.4 ± 10.1</w:t>
            </w:r>
          </w:p>
        </w:tc>
      </w:tr>
      <w:tr w:rsidR="00BF3927" w:rsidRPr="00E109C0" w14:paraId="5F3A913B" w14:textId="77777777" w:rsidTr="00624B2F">
        <w:trPr>
          <w:trHeight w:val="288"/>
        </w:trPr>
        <w:tc>
          <w:tcPr>
            <w:tcW w:w="2695" w:type="dxa"/>
            <w:noWrap/>
            <w:hideMark/>
          </w:tcPr>
          <w:p w14:paraId="6D0E5D3F"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ASI (mean ± SD)</w:t>
            </w:r>
          </w:p>
        </w:tc>
        <w:tc>
          <w:tcPr>
            <w:tcW w:w="1620" w:type="dxa"/>
            <w:noWrap/>
            <w:hideMark/>
          </w:tcPr>
          <w:p w14:paraId="5B1C300C"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17.6 ± 10.2</w:t>
            </w:r>
          </w:p>
        </w:tc>
        <w:tc>
          <w:tcPr>
            <w:tcW w:w="1530" w:type="dxa"/>
            <w:noWrap/>
            <w:hideMark/>
          </w:tcPr>
          <w:p w14:paraId="636C276E"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26.9 ± 13.4</w:t>
            </w:r>
          </w:p>
        </w:tc>
        <w:tc>
          <w:tcPr>
            <w:tcW w:w="2070" w:type="dxa"/>
            <w:noWrap/>
            <w:hideMark/>
          </w:tcPr>
          <w:p w14:paraId="47319674"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c>
          <w:tcPr>
            <w:tcW w:w="1435" w:type="dxa"/>
            <w:noWrap/>
            <w:hideMark/>
          </w:tcPr>
          <w:p w14:paraId="5465C4C5"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r>
      <w:tr w:rsidR="00BF3927" w:rsidRPr="00E109C0" w14:paraId="1403E8AB" w14:textId="77777777" w:rsidTr="00624B2F">
        <w:trPr>
          <w:trHeight w:val="288"/>
        </w:trPr>
        <w:tc>
          <w:tcPr>
            <w:tcW w:w="2695" w:type="dxa"/>
            <w:noWrap/>
            <w:hideMark/>
          </w:tcPr>
          <w:p w14:paraId="64E27234"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BAI (mean ± SD)</w:t>
            </w:r>
          </w:p>
        </w:tc>
        <w:tc>
          <w:tcPr>
            <w:tcW w:w="1620" w:type="dxa"/>
            <w:noWrap/>
            <w:hideMark/>
          </w:tcPr>
          <w:p w14:paraId="5E4412B3"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2 ± 2.8</w:t>
            </w:r>
          </w:p>
        </w:tc>
        <w:tc>
          <w:tcPr>
            <w:tcW w:w="1530" w:type="dxa"/>
            <w:noWrap/>
            <w:hideMark/>
          </w:tcPr>
          <w:p w14:paraId="748E46C0"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20.0 ± 12.7</w:t>
            </w:r>
          </w:p>
        </w:tc>
        <w:tc>
          <w:tcPr>
            <w:tcW w:w="2070" w:type="dxa"/>
            <w:noWrap/>
            <w:hideMark/>
          </w:tcPr>
          <w:p w14:paraId="113D18E8"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c>
          <w:tcPr>
            <w:tcW w:w="1435" w:type="dxa"/>
            <w:noWrap/>
            <w:hideMark/>
          </w:tcPr>
          <w:p w14:paraId="6FF13825"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r>
      <w:tr w:rsidR="00BF3927" w:rsidRPr="00E109C0" w14:paraId="57B6C3ED" w14:textId="77777777" w:rsidTr="00624B2F">
        <w:trPr>
          <w:trHeight w:val="288"/>
        </w:trPr>
        <w:tc>
          <w:tcPr>
            <w:tcW w:w="2695" w:type="dxa"/>
            <w:noWrap/>
            <w:hideMark/>
          </w:tcPr>
          <w:p w14:paraId="75019A18"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BDI (mean ± SD)</w:t>
            </w:r>
          </w:p>
        </w:tc>
        <w:tc>
          <w:tcPr>
            <w:tcW w:w="1620" w:type="dxa"/>
            <w:noWrap/>
            <w:hideMark/>
          </w:tcPr>
          <w:p w14:paraId="598190D7"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3.3 ± 3.4</w:t>
            </w:r>
          </w:p>
        </w:tc>
        <w:tc>
          <w:tcPr>
            <w:tcW w:w="1530" w:type="dxa"/>
            <w:noWrap/>
            <w:hideMark/>
          </w:tcPr>
          <w:p w14:paraId="5A9E6757"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14.7 ± 11.6</w:t>
            </w:r>
          </w:p>
        </w:tc>
        <w:tc>
          <w:tcPr>
            <w:tcW w:w="2070" w:type="dxa"/>
            <w:noWrap/>
            <w:hideMark/>
          </w:tcPr>
          <w:p w14:paraId="09EF4947"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c>
          <w:tcPr>
            <w:tcW w:w="1435" w:type="dxa"/>
            <w:noWrap/>
            <w:hideMark/>
          </w:tcPr>
          <w:p w14:paraId="3BDAE603"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r>
      <w:tr w:rsidR="00BF3927" w:rsidRPr="00E109C0" w14:paraId="0899C3F7" w14:textId="77777777" w:rsidTr="00624B2F">
        <w:trPr>
          <w:trHeight w:val="288"/>
        </w:trPr>
        <w:tc>
          <w:tcPr>
            <w:tcW w:w="2695" w:type="dxa"/>
            <w:noWrap/>
            <w:hideMark/>
          </w:tcPr>
          <w:p w14:paraId="198735D7"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STAI-T (mean ± SD)</w:t>
            </w:r>
          </w:p>
        </w:tc>
        <w:tc>
          <w:tcPr>
            <w:tcW w:w="1620" w:type="dxa"/>
            <w:noWrap/>
            <w:hideMark/>
          </w:tcPr>
          <w:p w14:paraId="73292B4E"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33.9 ± 7.6</w:t>
            </w:r>
          </w:p>
        </w:tc>
        <w:tc>
          <w:tcPr>
            <w:tcW w:w="1530" w:type="dxa"/>
            <w:noWrap/>
            <w:hideMark/>
          </w:tcPr>
          <w:p w14:paraId="0D6F4401"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50.7 ± 10.1</w:t>
            </w:r>
          </w:p>
        </w:tc>
        <w:tc>
          <w:tcPr>
            <w:tcW w:w="2070" w:type="dxa"/>
            <w:noWrap/>
            <w:hideMark/>
          </w:tcPr>
          <w:p w14:paraId="009086CD"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c>
          <w:tcPr>
            <w:tcW w:w="1435" w:type="dxa"/>
            <w:noWrap/>
            <w:hideMark/>
          </w:tcPr>
          <w:p w14:paraId="43900EEF"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r>
      <w:tr w:rsidR="00BF3927" w:rsidRPr="00E109C0" w14:paraId="6C61FC67" w14:textId="77777777" w:rsidTr="00624B2F">
        <w:trPr>
          <w:trHeight w:val="288"/>
        </w:trPr>
        <w:tc>
          <w:tcPr>
            <w:tcW w:w="2695" w:type="dxa"/>
            <w:noWrap/>
            <w:hideMark/>
          </w:tcPr>
          <w:p w14:paraId="0DFF9135"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CAPS (mean ± SD)</w:t>
            </w:r>
          </w:p>
        </w:tc>
        <w:tc>
          <w:tcPr>
            <w:tcW w:w="1620" w:type="dxa"/>
            <w:noWrap/>
            <w:hideMark/>
          </w:tcPr>
          <w:p w14:paraId="207253C1"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c>
          <w:tcPr>
            <w:tcW w:w="1530" w:type="dxa"/>
            <w:noWrap/>
            <w:hideMark/>
          </w:tcPr>
          <w:p w14:paraId="5D03E11D"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nan</w:t>
            </w:r>
          </w:p>
        </w:tc>
        <w:tc>
          <w:tcPr>
            <w:tcW w:w="2070" w:type="dxa"/>
            <w:noWrap/>
            <w:hideMark/>
          </w:tcPr>
          <w:p w14:paraId="78DFF2BE"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10.2 ± 8.3</w:t>
            </w:r>
          </w:p>
        </w:tc>
        <w:tc>
          <w:tcPr>
            <w:tcW w:w="1435" w:type="dxa"/>
            <w:noWrap/>
            <w:hideMark/>
          </w:tcPr>
          <w:p w14:paraId="427061BA" w14:textId="77777777" w:rsidR="00BF3927" w:rsidRPr="00E109C0" w:rsidRDefault="00BF3927" w:rsidP="003F63BC">
            <w:pPr>
              <w:spacing w:line="480" w:lineRule="auto"/>
              <w:jc w:val="center"/>
              <w:rPr>
                <w:rFonts w:ascii="Arial" w:hAnsi="Arial" w:cs="Arial"/>
                <w:sz w:val="24"/>
                <w:szCs w:val="24"/>
              </w:rPr>
            </w:pPr>
            <w:r w:rsidRPr="00E109C0">
              <w:rPr>
                <w:rFonts w:ascii="Arial" w:hAnsi="Arial" w:cs="Arial"/>
                <w:sz w:val="24"/>
                <w:szCs w:val="24"/>
              </w:rPr>
              <w:t>38.0 ± 14.1</w:t>
            </w:r>
          </w:p>
        </w:tc>
      </w:tr>
    </w:tbl>
    <w:p w14:paraId="2CAD710B" w14:textId="646DB675" w:rsidR="00BF3927" w:rsidRDefault="00FC5111" w:rsidP="003F63BC">
      <w:pPr>
        <w:spacing w:line="480" w:lineRule="auto"/>
        <w:jc w:val="both"/>
        <w:rPr>
          <w:rFonts w:ascii="Arial" w:hAnsi="Arial" w:cs="Arial"/>
          <w:sz w:val="24"/>
          <w:szCs w:val="24"/>
        </w:rPr>
      </w:pPr>
      <w:r w:rsidRPr="008B3AE7">
        <w:rPr>
          <w:rFonts w:ascii="Arial" w:hAnsi="Arial" w:cs="Arial"/>
          <w:sz w:val="24"/>
          <w:szCs w:val="24"/>
        </w:rPr>
        <w:t xml:space="preserve">Abbreviations: </w:t>
      </w:r>
      <w:r w:rsidR="004570BB" w:rsidRPr="008B3AE7">
        <w:rPr>
          <w:rFonts w:ascii="Arial" w:hAnsi="Arial" w:cs="Arial"/>
          <w:sz w:val="24"/>
          <w:szCs w:val="24"/>
        </w:rPr>
        <w:t>CAPS (Clinician Administered PTSD Scale)</w:t>
      </w:r>
      <w:r w:rsidR="008C5C5B" w:rsidRPr="008B3AE7">
        <w:rPr>
          <w:rFonts w:ascii="Arial" w:hAnsi="Arial" w:cs="Arial"/>
          <w:sz w:val="24"/>
          <w:szCs w:val="24"/>
        </w:rPr>
        <w:t xml:space="preserve">, ASI (Anxiety Sensitivity Index), BAI </w:t>
      </w:r>
      <w:r w:rsidR="008C5C5B" w:rsidRPr="008B3AE7">
        <w:rPr>
          <w:rFonts w:ascii="Arial" w:hAnsi="Arial" w:cs="Arial" w:hint="eastAsia"/>
          <w:sz w:val="24"/>
          <w:szCs w:val="24"/>
        </w:rPr>
        <w:t>(</w:t>
      </w:r>
      <w:r w:rsidR="008547AC">
        <w:rPr>
          <w:rFonts w:ascii="Arial" w:hAnsi="Arial" w:cs="Arial"/>
          <w:sz w:val="24"/>
          <w:szCs w:val="24"/>
        </w:rPr>
        <w:t>Beck Anxiety Inventory</w:t>
      </w:r>
      <w:r w:rsidR="008C5C5B" w:rsidRPr="008B3AE7">
        <w:rPr>
          <w:rFonts w:ascii="Arial" w:hAnsi="Arial" w:cs="Arial"/>
          <w:sz w:val="24"/>
          <w:szCs w:val="24"/>
        </w:rPr>
        <w:t>)</w:t>
      </w:r>
      <w:r w:rsidR="004C2A69" w:rsidRPr="008B3AE7">
        <w:rPr>
          <w:rFonts w:ascii="Arial" w:hAnsi="Arial" w:cs="Arial"/>
          <w:sz w:val="24"/>
          <w:szCs w:val="24"/>
        </w:rPr>
        <w:t>, BDI (</w:t>
      </w:r>
      <w:r w:rsidR="004C2A69">
        <w:rPr>
          <w:rFonts w:ascii="Arial" w:hAnsi="Arial" w:cs="Arial"/>
          <w:sz w:val="24"/>
          <w:szCs w:val="24"/>
        </w:rPr>
        <w:t>Beck Depression Inventory)</w:t>
      </w:r>
      <w:r w:rsidR="00867ADB">
        <w:rPr>
          <w:rFonts w:ascii="Arial" w:hAnsi="Arial" w:cs="Arial"/>
          <w:sz w:val="24"/>
          <w:szCs w:val="24"/>
        </w:rPr>
        <w:t xml:space="preserve">, </w:t>
      </w:r>
      <w:r w:rsidR="00A20886">
        <w:rPr>
          <w:rFonts w:ascii="Arial" w:hAnsi="Arial" w:cs="Arial"/>
          <w:sz w:val="24"/>
          <w:szCs w:val="24"/>
        </w:rPr>
        <w:t>STAI-I (S</w:t>
      </w:r>
      <w:r w:rsidR="00A20886" w:rsidRPr="00094945">
        <w:rPr>
          <w:rFonts w:ascii="Arial" w:hAnsi="Arial" w:cs="Arial"/>
          <w:sz w:val="24"/>
          <w:szCs w:val="24"/>
        </w:rPr>
        <w:t xml:space="preserve">tate </w:t>
      </w:r>
      <w:r w:rsidR="00A20886">
        <w:rPr>
          <w:rFonts w:ascii="Arial" w:hAnsi="Arial" w:cs="Arial"/>
          <w:sz w:val="24"/>
          <w:szCs w:val="24"/>
        </w:rPr>
        <w:t>T</w:t>
      </w:r>
      <w:r w:rsidR="00A20886" w:rsidRPr="00094945">
        <w:rPr>
          <w:rFonts w:ascii="Arial" w:hAnsi="Arial" w:cs="Arial"/>
          <w:sz w:val="24"/>
          <w:szCs w:val="24"/>
        </w:rPr>
        <w:t xml:space="preserve">rait </w:t>
      </w:r>
      <w:r w:rsidR="00A20886">
        <w:rPr>
          <w:rFonts w:ascii="Arial" w:hAnsi="Arial" w:cs="Arial"/>
          <w:sz w:val="24"/>
          <w:szCs w:val="24"/>
        </w:rPr>
        <w:t>A</w:t>
      </w:r>
      <w:r w:rsidR="00A20886" w:rsidRPr="00094945">
        <w:rPr>
          <w:rFonts w:ascii="Arial" w:hAnsi="Arial" w:cs="Arial"/>
          <w:sz w:val="24"/>
          <w:szCs w:val="24"/>
        </w:rPr>
        <w:t xml:space="preserve">nxiety </w:t>
      </w:r>
      <w:r w:rsidR="00A20886">
        <w:rPr>
          <w:rFonts w:ascii="Arial" w:hAnsi="Arial" w:cs="Arial"/>
          <w:sz w:val="24"/>
          <w:szCs w:val="24"/>
        </w:rPr>
        <w:t>I</w:t>
      </w:r>
      <w:r w:rsidR="00A20886" w:rsidRPr="00094945">
        <w:rPr>
          <w:rFonts w:ascii="Arial" w:hAnsi="Arial" w:cs="Arial"/>
          <w:sz w:val="24"/>
          <w:szCs w:val="24"/>
        </w:rPr>
        <w:t>nventory</w:t>
      </w:r>
      <w:r w:rsidR="00A20886">
        <w:rPr>
          <w:rFonts w:ascii="Arial" w:hAnsi="Arial" w:cs="Arial"/>
          <w:sz w:val="24"/>
          <w:szCs w:val="24"/>
        </w:rPr>
        <w:t>-T</w:t>
      </w:r>
      <w:r w:rsidR="00A20886" w:rsidRPr="00094945">
        <w:rPr>
          <w:rFonts w:ascii="Arial" w:hAnsi="Arial" w:cs="Arial"/>
          <w:sz w:val="24"/>
          <w:szCs w:val="24"/>
        </w:rPr>
        <w:t>rait</w:t>
      </w:r>
      <w:r w:rsidR="00A20886">
        <w:rPr>
          <w:rFonts w:ascii="Arial" w:hAnsi="Arial" w:cs="Arial"/>
          <w:sz w:val="24"/>
          <w:szCs w:val="24"/>
        </w:rPr>
        <w:t xml:space="preserve"> f</w:t>
      </w:r>
      <w:r w:rsidR="00A20886" w:rsidRPr="00094945">
        <w:rPr>
          <w:rFonts w:ascii="Arial" w:hAnsi="Arial" w:cs="Arial"/>
          <w:sz w:val="24"/>
          <w:szCs w:val="24"/>
        </w:rPr>
        <w:t>orm</w:t>
      </w:r>
      <w:r w:rsidR="00A20886">
        <w:rPr>
          <w:rFonts w:ascii="Arial" w:hAnsi="Arial" w:cs="Arial"/>
          <w:sz w:val="24"/>
          <w:szCs w:val="24"/>
        </w:rPr>
        <w:t>)</w:t>
      </w:r>
    </w:p>
    <w:p w14:paraId="398D30B7" w14:textId="77777777" w:rsidR="008E7018" w:rsidRDefault="008E7018" w:rsidP="003F63BC">
      <w:pPr>
        <w:spacing w:line="480" w:lineRule="auto"/>
        <w:rPr>
          <w:rFonts w:ascii="Arial" w:hAnsi="Arial" w:cs="Arial"/>
          <w:sz w:val="24"/>
          <w:szCs w:val="24"/>
        </w:rPr>
      </w:pPr>
      <w:r>
        <w:rPr>
          <w:rFonts w:ascii="Arial" w:hAnsi="Arial" w:cs="Arial"/>
          <w:sz w:val="24"/>
          <w:szCs w:val="24"/>
        </w:rPr>
        <w:br w:type="page"/>
      </w:r>
    </w:p>
    <w:p w14:paraId="7892A65B" w14:textId="77777777" w:rsidR="008E7018" w:rsidRDefault="008E7018" w:rsidP="003F63BC">
      <w:pPr>
        <w:spacing w:line="480" w:lineRule="auto"/>
        <w:jc w:val="both"/>
        <w:rPr>
          <w:rFonts w:ascii="Arial" w:hAnsi="Arial" w:cs="Arial"/>
          <w:sz w:val="24"/>
          <w:szCs w:val="24"/>
        </w:rPr>
      </w:pPr>
    </w:p>
    <w:p w14:paraId="2D04F502" w14:textId="77777777" w:rsidR="008E7018" w:rsidRDefault="008E7018" w:rsidP="003F63BC">
      <w:pPr>
        <w:spacing w:line="480" w:lineRule="auto"/>
      </w:pPr>
      <w:r>
        <w:rPr>
          <w:noProof/>
        </w:rPr>
        <w:drawing>
          <wp:inline distT="0" distB="0" distL="0" distR="0" wp14:anchorId="16EA1157" wp14:editId="2CA7E969">
            <wp:extent cx="5943600" cy="4961255"/>
            <wp:effectExtent l="0" t="0" r="0" b="0"/>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961255"/>
                    </a:xfrm>
                    <a:prstGeom prst="rect">
                      <a:avLst/>
                    </a:prstGeom>
                    <a:noFill/>
                    <a:ln>
                      <a:noFill/>
                    </a:ln>
                  </pic:spPr>
                </pic:pic>
              </a:graphicData>
            </a:graphic>
          </wp:inline>
        </w:drawing>
      </w:r>
    </w:p>
    <w:p w14:paraId="2E94FFE2" w14:textId="64089EC1" w:rsidR="008E7018" w:rsidRPr="00E30575" w:rsidRDefault="00D71923" w:rsidP="00E30575">
      <w:pPr>
        <w:spacing w:line="480" w:lineRule="auto"/>
        <w:jc w:val="both"/>
        <w:rPr>
          <w:rFonts w:ascii="Arial" w:hAnsi="Arial" w:cs="Arial"/>
          <w:sz w:val="24"/>
          <w:szCs w:val="24"/>
        </w:rPr>
      </w:pPr>
      <w:r w:rsidRPr="00AE3A8E">
        <w:rPr>
          <w:rFonts w:ascii="Arial" w:hAnsi="Arial" w:cs="Arial"/>
          <w:b/>
          <w:bCs/>
          <w:sz w:val="24"/>
          <w:szCs w:val="24"/>
        </w:rPr>
        <w:t>Supplementa</w:t>
      </w:r>
      <w:r>
        <w:rPr>
          <w:rFonts w:ascii="Arial" w:hAnsi="Arial" w:cs="Arial"/>
          <w:b/>
          <w:bCs/>
          <w:sz w:val="24"/>
          <w:szCs w:val="24"/>
        </w:rPr>
        <w:t xml:space="preserve">ry </w:t>
      </w:r>
      <w:r w:rsidR="008E7018" w:rsidRPr="00AE3A8E">
        <w:rPr>
          <w:rFonts w:ascii="Arial" w:hAnsi="Arial" w:cs="Arial"/>
          <w:b/>
          <w:bCs/>
          <w:sz w:val="24"/>
          <w:szCs w:val="24"/>
        </w:rPr>
        <w:t>Figure S1.</w:t>
      </w:r>
      <w:r w:rsidR="008E7018">
        <w:rPr>
          <w:rFonts w:ascii="Arial" w:hAnsi="Arial" w:cs="Arial"/>
          <w:sz w:val="24"/>
          <w:szCs w:val="24"/>
        </w:rPr>
        <w:t xml:space="preserve"> The mean </w:t>
      </w:r>
      <w:r w:rsidR="00580680">
        <w:rPr>
          <w:rFonts w:ascii="Arial" w:hAnsi="Arial" w:cs="Arial"/>
          <w:sz w:val="24"/>
          <w:szCs w:val="24"/>
        </w:rPr>
        <w:t xml:space="preserve">functional </w:t>
      </w:r>
      <w:r w:rsidR="008E7018">
        <w:rPr>
          <w:rFonts w:ascii="Arial" w:hAnsi="Arial" w:cs="Arial"/>
          <w:sz w:val="24"/>
          <w:szCs w:val="24"/>
        </w:rPr>
        <w:t xml:space="preserve">connectivity of the identified abnormal network component during fear conditioning and memory recall. For the network component identified with HC vs. AX, </w:t>
      </w:r>
      <w:r w:rsidR="00580680">
        <w:rPr>
          <w:rFonts w:ascii="Arial" w:hAnsi="Arial" w:cs="Arial"/>
          <w:sz w:val="24"/>
          <w:szCs w:val="24"/>
        </w:rPr>
        <w:t>t</w:t>
      </w:r>
      <w:r w:rsidR="008E7018">
        <w:rPr>
          <w:rFonts w:ascii="Arial" w:hAnsi="Arial" w:cs="Arial"/>
          <w:sz w:val="24"/>
          <w:szCs w:val="24"/>
        </w:rPr>
        <w:t xml:space="preserve">he mean </w:t>
      </w:r>
      <w:r w:rsidR="00580680">
        <w:rPr>
          <w:rFonts w:ascii="Arial" w:hAnsi="Arial" w:cs="Arial"/>
          <w:sz w:val="24"/>
          <w:szCs w:val="24"/>
        </w:rPr>
        <w:t xml:space="preserve">functional </w:t>
      </w:r>
      <w:r w:rsidR="008E7018">
        <w:rPr>
          <w:rFonts w:ascii="Arial" w:hAnsi="Arial" w:cs="Arial"/>
          <w:sz w:val="24"/>
          <w:szCs w:val="24"/>
        </w:rPr>
        <w:t>connectivity during early and late conditioning</w:t>
      </w:r>
      <w:r w:rsidR="00580680">
        <w:rPr>
          <w:rFonts w:ascii="Arial" w:hAnsi="Arial" w:cs="Arial"/>
          <w:sz w:val="24"/>
          <w:szCs w:val="24"/>
        </w:rPr>
        <w:t xml:space="preserve"> </w:t>
      </w:r>
      <w:r w:rsidR="00580680" w:rsidRPr="004237DB">
        <w:rPr>
          <w:rFonts w:ascii="Arial" w:hAnsi="Arial" w:cs="Arial"/>
          <w:b/>
          <w:bCs/>
          <w:sz w:val="24"/>
          <w:szCs w:val="24"/>
        </w:rPr>
        <w:t>(A)</w:t>
      </w:r>
      <w:r w:rsidR="00580680">
        <w:rPr>
          <w:rFonts w:ascii="Arial" w:hAnsi="Arial" w:cs="Arial"/>
          <w:sz w:val="24"/>
          <w:szCs w:val="24"/>
        </w:rPr>
        <w:t xml:space="preserve"> and</w:t>
      </w:r>
      <w:r w:rsidR="008E7018">
        <w:rPr>
          <w:rFonts w:ascii="Arial" w:hAnsi="Arial" w:cs="Arial"/>
          <w:sz w:val="24"/>
          <w:szCs w:val="24"/>
        </w:rPr>
        <w:t xml:space="preserve"> during early memory recall test</w:t>
      </w:r>
      <w:r w:rsidR="00580680">
        <w:rPr>
          <w:rFonts w:ascii="Arial" w:hAnsi="Arial" w:cs="Arial"/>
          <w:sz w:val="24"/>
          <w:szCs w:val="24"/>
        </w:rPr>
        <w:t xml:space="preserve"> </w:t>
      </w:r>
      <w:r w:rsidR="00580680" w:rsidRPr="004237DB">
        <w:rPr>
          <w:rFonts w:ascii="Arial" w:hAnsi="Arial" w:cs="Arial"/>
          <w:b/>
          <w:bCs/>
          <w:sz w:val="24"/>
          <w:szCs w:val="24"/>
        </w:rPr>
        <w:t>(B)</w:t>
      </w:r>
      <w:r w:rsidR="008E7018" w:rsidRPr="004237DB">
        <w:rPr>
          <w:rFonts w:ascii="Arial" w:hAnsi="Arial" w:cs="Arial"/>
          <w:b/>
          <w:bCs/>
          <w:sz w:val="24"/>
          <w:szCs w:val="24"/>
        </w:rPr>
        <w:t>.</w:t>
      </w:r>
      <w:r w:rsidR="008E7018">
        <w:rPr>
          <w:rFonts w:ascii="Arial" w:hAnsi="Arial" w:cs="Arial"/>
          <w:sz w:val="24"/>
          <w:szCs w:val="24"/>
        </w:rPr>
        <w:t xml:space="preserve"> For the network component identified with HC vs. PTSD, </w:t>
      </w:r>
      <w:r w:rsidR="00580680">
        <w:rPr>
          <w:rFonts w:ascii="Arial" w:hAnsi="Arial" w:cs="Arial"/>
          <w:sz w:val="24"/>
          <w:szCs w:val="24"/>
        </w:rPr>
        <w:t>t</w:t>
      </w:r>
      <w:r w:rsidR="008E7018">
        <w:rPr>
          <w:rFonts w:ascii="Arial" w:hAnsi="Arial" w:cs="Arial"/>
          <w:sz w:val="24"/>
          <w:szCs w:val="24"/>
        </w:rPr>
        <w:t xml:space="preserve">he mean </w:t>
      </w:r>
      <w:r w:rsidR="00580680">
        <w:rPr>
          <w:rFonts w:ascii="Arial" w:hAnsi="Arial" w:cs="Arial"/>
          <w:sz w:val="24"/>
          <w:szCs w:val="24"/>
        </w:rPr>
        <w:t xml:space="preserve">functional </w:t>
      </w:r>
      <w:r w:rsidR="008E7018">
        <w:rPr>
          <w:rFonts w:ascii="Arial" w:hAnsi="Arial" w:cs="Arial"/>
          <w:sz w:val="24"/>
          <w:szCs w:val="24"/>
        </w:rPr>
        <w:t>connectivity during early and late conditioning</w:t>
      </w:r>
      <w:r w:rsidR="00580680">
        <w:rPr>
          <w:rFonts w:ascii="Arial" w:hAnsi="Arial" w:cs="Arial"/>
          <w:sz w:val="24"/>
          <w:szCs w:val="24"/>
        </w:rPr>
        <w:t xml:space="preserve"> is shown in </w:t>
      </w:r>
      <w:r w:rsidR="00580680" w:rsidRPr="004237DB">
        <w:rPr>
          <w:rFonts w:ascii="Arial" w:hAnsi="Arial" w:cs="Arial"/>
          <w:b/>
          <w:bCs/>
          <w:sz w:val="24"/>
          <w:szCs w:val="24"/>
        </w:rPr>
        <w:t>C</w:t>
      </w:r>
      <w:r w:rsidR="00580680">
        <w:rPr>
          <w:rFonts w:ascii="Arial" w:hAnsi="Arial" w:cs="Arial"/>
          <w:sz w:val="24"/>
          <w:szCs w:val="24"/>
        </w:rPr>
        <w:t xml:space="preserve"> and t</w:t>
      </w:r>
      <w:r w:rsidR="008E7018">
        <w:rPr>
          <w:rFonts w:ascii="Arial" w:hAnsi="Arial" w:cs="Arial"/>
          <w:sz w:val="24"/>
          <w:szCs w:val="24"/>
        </w:rPr>
        <w:t xml:space="preserve">he mean </w:t>
      </w:r>
      <w:r w:rsidR="00580680">
        <w:rPr>
          <w:rFonts w:ascii="Arial" w:hAnsi="Arial" w:cs="Arial"/>
          <w:sz w:val="24"/>
          <w:szCs w:val="24"/>
        </w:rPr>
        <w:t xml:space="preserve">functional </w:t>
      </w:r>
      <w:r w:rsidR="008E7018">
        <w:rPr>
          <w:rFonts w:ascii="Arial" w:hAnsi="Arial" w:cs="Arial"/>
          <w:sz w:val="24"/>
          <w:szCs w:val="24"/>
        </w:rPr>
        <w:t>connectivity during early memory recall test</w:t>
      </w:r>
      <w:r w:rsidR="00580680">
        <w:rPr>
          <w:rFonts w:ascii="Arial" w:hAnsi="Arial" w:cs="Arial"/>
          <w:sz w:val="24"/>
          <w:szCs w:val="24"/>
        </w:rPr>
        <w:t xml:space="preserve"> is shown in</w:t>
      </w:r>
      <w:r w:rsidR="00580680" w:rsidRPr="004237DB">
        <w:rPr>
          <w:rFonts w:ascii="Arial" w:hAnsi="Arial" w:cs="Arial"/>
          <w:b/>
          <w:bCs/>
          <w:sz w:val="24"/>
          <w:szCs w:val="24"/>
        </w:rPr>
        <w:t xml:space="preserve"> D</w:t>
      </w:r>
      <w:r w:rsidR="008E7018">
        <w:rPr>
          <w:rFonts w:ascii="Arial" w:hAnsi="Arial" w:cs="Arial"/>
          <w:sz w:val="24"/>
          <w:szCs w:val="24"/>
        </w:rPr>
        <w:t>.</w:t>
      </w:r>
    </w:p>
    <w:p w14:paraId="25295DF1" w14:textId="213CED28" w:rsidR="008E7018" w:rsidRDefault="00F91EF4" w:rsidP="003F63BC">
      <w:pPr>
        <w:spacing w:line="480" w:lineRule="auto"/>
        <w:jc w:val="center"/>
        <w:rPr>
          <w:rFonts w:ascii="Arial" w:hAnsi="Arial" w:cs="Arial"/>
          <w:sz w:val="24"/>
          <w:szCs w:val="24"/>
        </w:rPr>
      </w:pPr>
      <w:r>
        <w:rPr>
          <w:noProof/>
        </w:rPr>
        <w:lastRenderedPageBreak/>
        <w:drawing>
          <wp:inline distT="0" distB="0" distL="0" distR="0" wp14:anchorId="7D9AC5B8" wp14:editId="6FC23BA8">
            <wp:extent cx="5943600" cy="2654300"/>
            <wp:effectExtent l="0" t="0" r="0" b="0"/>
            <wp:docPr id="1"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654300"/>
                    </a:xfrm>
                    <a:prstGeom prst="rect">
                      <a:avLst/>
                    </a:prstGeom>
                    <a:noFill/>
                    <a:ln>
                      <a:noFill/>
                    </a:ln>
                  </pic:spPr>
                </pic:pic>
              </a:graphicData>
            </a:graphic>
          </wp:inline>
        </w:drawing>
      </w:r>
    </w:p>
    <w:p w14:paraId="3F059C0D" w14:textId="1840649F" w:rsidR="008E7018" w:rsidRDefault="00D71923" w:rsidP="003F63BC">
      <w:pPr>
        <w:spacing w:line="480" w:lineRule="auto"/>
        <w:jc w:val="both"/>
        <w:rPr>
          <w:rFonts w:ascii="Arial" w:hAnsi="Arial" w:cs="Arial"/>
          <w:sz w:val="24"/>
          <w:szCs w:val="24"/>
        </w:rPr>
      </w:pPr>
      <w:r w:rsidRPr="00AE3A8E">
        <w:rPr>
          <w:rFonts w:ascii="Arial" w:hAnsi="Arial" w:cs="Arial"/>
          <w:b/>
          <w:bCs/>
          <w:sz w:val="24"/>
          <w:szCs w:val="24"/>
        </w:rPr>
        <w:t>Supplementa</w:t>
      </w:r>
      <w:r>
        <w:rPr>
          <w:rFonts w:ascii="Arial" w:hAnsi="Arial" w:cs="Arial"/>
          <w:b/>
          <w:bCs/>
          <w:sz w:val="24"/>
          <w:szCs w:val="24"/>
        </w:rPr>
        <w:t xml:space="preserve">ry </w:t>
      </w:r>
      <w:r w:rsidR="008E7018" w:rsidRPr="00AE3A8E">
        <w:rPr>
          <w:rFonts w:ascii="Arial" w:hAnsi="Arial" w:cs="Arial"/>
          <w:b/>
          <w:bCs/>
          <w:sz w:val="24"/>
          <w:szCs w:val="24"/>
        </w:rPr>
        <w:t>Figure S</w:t>
      </w:r>
      <w:r w:rsidR="008E7018">
        <w:rPr>
          <w:rFonts w:ascii="Arial" w:hAnsi="Arial" w:cs="Arial"/>
          <w:b/>
          <w:bCs/>
          <w:sz w:val="24"/>
          <w:szCs w:val="24"/>
        </w:rPr>
        <w:t>2</w:t>
      </w:r>
      <w:r w:rsidR="008E7018" w:rsidRPr="00917A6F">
        <w:rPr>
          <w:rFonts w:ascii="Arial" w:hAnsi="Arial" w:cs="Arial"/>
          <w:b/>
          <w:bCs/>
          <w:sz w:val="24"/>
          <w:szCs w:val="24"/>
        </w:rPr>
        <w:t>.</w:t>
      </w:r>
      <w:r w:rsidR="008E7018" w:rsidRPr="00917A6F">
        <w:rPr>
          <w:rFonts w:ascii="Arial" w:hAnsi="Arial" w:cs="Arial"/>
          <w:sz w:val="24"/>
          <w:szCs w:val="24"/>
        </w:rPr>
        <w:t xml:space="preserve"> </w:t>
      </w:r>
      <w:r w:rsidR="008E7018">
        <w:rPr>
          <w:rFonts w:ascii="Arial" w:hAnsi="Arial" w:cs="Arial"/>
          <w:sz w:val="24"/>
          <w:szCs w:val="24"/>
        </w:rPr>
        <w:t xml:space="preserve">Number of </w:t>
      </w:r>
      <w:r w:rsidR="00580680">
        <w:rPr>
          <w:rFonts w:ascii="Arial" w:hAnsi="Arial" w:cs="Arial"/>
          <w:sz w:val="24"/>
          <w:szCs w:val="24"/>
        </w:rPr>
        <w:t>commonly</w:t>
      </w:r>
      <w:r w:rsidR="008E7018">
        <w:rPr>
          <w:rFonts w:ascii="Arial" w:hAnsi="Arial" w:cs="Arial"/>
          <w:sz w:val="24"/>
          <w:szCs w:val="24"/>
        </w:rPr>
        <w:t xml:space="preserve"> </w:t>
      </w:r>
      <w:r w:rsidR="00580680">
        <w:rPr>
          <w:rFonts w:ascii="Arial" w:hAnsi="Arial" w:cs="Arial"/>
          <w:sz w:val="24"/>
          <w:szCs w:val="24"/>
        </w:rPr>
        <w:t>impaired functional connectivity in anxiety and PTSD patients</w:t>
      </w:r>
      <w:r w:rsidR="008E7018">
        <w:rPr>
          <w:rFonts w:ascii="Arial" w:hAnsi="Arial" w:cs="Arial"/>
          <w:sz w:val="24"/>
          <w:szCs w:val="24"/>
        </w:rPr>
        <w:t xml:space="preserve"> with each brain region</w:t>
      </w:r>
      <w:r w:rsidR="00580680">
        <w:rPr>
          <w:rFonts w:ascii="Arial" w:hAnsi="Arial" w:cs="Arial"/>
          <w:sz w:val="24"/>
          <w:szCs w:val="24"/>
        </w:rPr>
        <w:t xml:space="preserve"> during extinction learning</w:t>
      </w:r>
      <w:r w:rsidR="008E7018">
        <w:rPr>
          <w:rFonts w:ascii="Arial" w:hAnsi="Arial" w:cs="Arial"/>
          <w:sz w:val="24"/>
          <w:szCs w:val="24"/>
        </w:rPr>
        <w:t>.</w:t>
      </w:r>
      <w:r w:rsidR="00580680">
        <w:rPr>
          <w:rFonts w:ascii="Arial" w:hAnsi="Arial" w:cs="Arial"/>
          <w:sz w:val="24"/>
          <w:szCs w:val="24"/>
        </w:rPr>
        <w:t xml:space="preserve"> DLPFC: dorsolateral prefrontal cortex</w:t>
      </w:r>
    </w:p>
    <w:p w14:paraId="55406CB9" w14:textId="77777777" w:rsidR="008E7018" w:rsidRDefault="008E7018" w:rsidP="003F63BC">
      <w:pPr>
        <w:spacing w:line="480" w:lineRule="auto"/>
      </w:pPr>
      <w:r>
        <w:br w:type="page"/>
      </w:r>
    </w:p>
    <w:p w14:paraId="2397D26B" w14:textId="77777777" w:rsidR="008E7018" w:rsidRDefault="008E7018" w:rsidP="003F63BC">
      <w:pPr>
        <w:spacing w:line="480" w:lineRule="auto"/>
        <w:rPr>
          <w:rFonts w:ascii="Arial" w:hAnsi="Arial" w:cs="Arial"/>
          <w:sz w:val="24"/>
          <w:szCs w:val="24"/>
        </w:rPr>
      </w:pPr>
      <w:r>
        <w:rPr>
          <w:noProof/>
        </w:rPr>
        <w:lastRenderedPageBreak/>
        <w:drawing>
          <wp:inline distT="0" distB="0" distL="0" distR="0" wp14:anchorId="31F56430" wp14:editId="2E114A86">
            <wp:extent cx="5372100" cy="433197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4331970"/>
                    </a:xfrm>
                    <a:prstGeom prst="rect">
                      <a:avLst/>
                    </a:prstGeom>
                    <a:noFill/>
                    <a:ln>
                      <a:noFill/>
                    </a:ln>
                  </pic:spPr>
                </pic:pic>
              </a:graphicData>
            </a:graphic>
          </wp:inline>
        </w:drawing>
      </w:r>
    </w:p>
    <w:p w14:paraId="12702B37" w14:textId="08880A44" w:rsidR="008E7018" w:rsidRDefault="00D71923" w:rsidP="003F63BC">
      <w:pPr>
        <w:spacing w:line="480" w:lineRule="auto"/>
        <w:jc w:val="both"/>
        <w:rPr>
          <w:rFonts w:ascii="Arial" w:hAnsi="Arial" w:cs="Arial"/>
          <w:sz w:val="24"/>
          <w:szCs w:val="24"/>
        </w:rPr>
      </w:pPr>
      <w:r w:rsidRPr="00AE3A8E">
        <w:rPr>
          <w:rFonts w:ascii="Arial" w:hAnsi="Arial" w:cs="Arial"/>
          <w:b/>
          <w:bCs/>
          <w:sz w:val="24"/>
          <w:szCs w:val="24"/>
        </w:rPr>
        <w:t>Supplementa</w:t>
      </w:r>
      <w:r>
        <w:rPr>
          <w:rFonts w:ascii="Arial" w:hAnsi="Arial" w:cs="Arial"/>
          <w:b/>
          <w:bCs/>
          <w:sz w:val="24"/>
          <w:szCs w:val="24"/>
        </w:rPr>
        <w:t xml:space="preserve">ry </w:t>
      </w:r>
      <w:r w:rsidR="008E7018" w:rsidRPr="00AE3A8E">
        <w:rPr>
          <w:rFonts w:ascii="Arial" w:hAnsi="Arial" w:cs="Arial"/>
          <w:b/>
          <w:bCs/>
          <w:sz w:val="24"/>
          <w:szCs w:val="24"/>
        </w:rPr>
        <w:t>Figure S</w:t>
      </w:r>
      <w:r w:rsidR="008E7018">
        <w:rPr>
          <w:rFonts w:ascii="Arial" w:hAnsi="Arial" w:cs="Arial"/>
          <w:b/>
          <w:bCs/>
          <w:sz w:val="24"/>
          <w:szCs w:val="24"/>
        </w:rPr>
        <w:t>3</w:t>
      </w:r>
      <w:r w:rsidR="008E7018" w:rsidRPr="00917A6F">
        <w:rPr>
          <w:rFonts w:ascii="Arial" w:hAnsi="Arial" w:cs="Arial"/>
          <w:b/>
          <w:bCs/>
          <w:sz w:val="24"/>
          <w:szCs w:val="24"/>
        </w:rPr>
        <w:t>.</w:t>
      </w:r>
      <w:r w:rsidR="008E7018" w:rsidRPr="00917A6F">
        <w:rPr>
          <w:rFonts w:ascii="Arial" w:hAnsi="Arial" w:cs="Arial"/>
          <w:sz w:val="24"/>
          <w:szCs w:val="24"/>
        </w:rPr>
        <w:t xml:space="preserve"> </w:t>
      </w:r>
      <w:r w:rsidR="00580680">
        <w:rPr>
          <w:rFonts w:ascii="Arial" w:hAnsi="Arial" w:cs="Arial"/>
          <w:sz w:val="24"/>
          <w:szCs w:val="24"/>
        </w:rPr>
        <w:t>Functional c</w:t>
      </w:r>
      <w:r w:rsidR="008E7018">
        <w:rPr>
          <w:rFonts w:ascii="Arial" w:hAnsi="Arial" w:cs="Arial"/>
          <w:sz w:val="24"/>
          <w:szCs w:val="24"/>
        </w:rPr>
        <w:t xml:space="preserve">onnectivity change during extinction learning correlates with </w:t>
      </w:r>
      <w:r w:rsidR="008E7018">
        <w:rPr>
          <w:rFonts w:ascii="Arial" w:hAnsi="Arial" w:cs="Arial" w:hint="eastAsia"/>
          <w:sz w:val="24"/>
          <w:szCs w:val="24"/>
        </w:rPr>
        <w:t>neural</w:t>
      </w:r>
      <w:r w:rsidR="008E7018">
        <w:rPr>
          <w:rFonts w:ascii="Arial" w:hAnsi="Arial" w:cs="Arial"/>
          <w:sz w:val="24"/>
          <w:szCs w:val="24"/>
        </w:rPr>
        <w:t xml:space="preserve"> signals during memory recall test, for the network component identified with HC vs. PTSD. </w:t>
      </w:r>
      <w:r w:rsidR="008E7018" w:rsidRPr="000B064E">
        <w:rPr>
          <w:rFonts w:ascii="Arial" w:hAnsi="Arial" w:cs="Arial"/>
          <w:b/>
          <w:bCs/>
          <w:sz w:val="24"/>
          <w:szCs w:val="24"/>
        </w:rPr>
        <w:t>A.</w:t>
      </w:r>
      <w:r w:rsidR="008E7018">
        <w:rPr>
          <w:rFonts w:ascii="Arial" w:hAnsi="Arial" w:cs="Arial"/>
          <w:sz w:val="24"/>
          <w:szCs w:val="24"/>
        </w:rPr>
        <w:t xml:space="preserve"> The</w:t>
      </w:r>
      <w:r w:rsidR="00580680">
        <w:rPr>
          <w:rFonts w:ascii="Arial" w:hAnsi="Arial" w:cs="Arial"/>
          <w:sz w:val="24"/>
          <w:szCs w:val="24"/>
        </w:rPr>
        <w:t xml:space="preserve"> functional</w:t>
      </w:r>
      <w:r w:rsidR="008E7018">
        <w:rPr>
          <w:rFonts w:ascii="Arial" w:hAnsi="Arial" w:cs="Arial"/>
          <w:sz w:val="24"/>
          <w:szCs w:val="24"/>
        </w:rPr>
        <w:t xml:space="preserve"> connectivity change positively correlates with </w:t>
      </w:r>
      <w:proofErr w:type="spellStart"/>
      <w:r w:rsidR="008E7018">
        <w:rPr>
          <w:rFonts w:ascii="Arial" w:hAnsi="Arial" w:cs="Arial"/>
          <w:sz w:val="24"/>
          <w:szCs w:val="24"/>
        </w:rPr>
        <w:t>vmPFC</w:t>
      </w:r>
      <w:proofErr w:type="spellEnd"/>
      <w:r w:rsidR="008E7018">
        <w:rPr>
          <w:rFonts w:ascii="Arial" w:hAnsi="Arial" w:cs="Arial"/>
          <w:sz w:val="24"/>
          <w:szCs w:val="24"/>
        </w:rPr>
        <w:t xml:space="preserve"> activation during memory recall within the HC group. </w:t>
      </w:r>
      <w:r w:rsidR="008E7018">
        <w:rPr>
          <w:rFonts w:ascii="Arial" w:hAnsi="Arial" w:cs="Arial"/>
          <w:b/>
          <w:bCs/>
          <w:sz w:val="24"/>
          <w:szCs w:val="24"/>
        </w:rPr>
        <w:t>B</w:t>
      </w:r>
      <w:r w:rsidR="008E7018" w:rsidRPr="000B064E">
        <w:rPr>
          <w:rFonts w:ascii="Arial" w:hAnsi="Arial" w:cs="Arial"/>
          <w:b/>
          <w:bCs/>
          <w:sz w:val="24"/>
          <w:szCs w:val="24"/>
        </w:rPr>
        <w:t>.</w:t>
      </w:r>
      <w:r w:rsidR="008E7018">
        <w:rPr>
          <w:rFonts w:ascii="Arial" w:hAnsi="Arial" w:cs="Arial"/>
          <w:sz w:val="24"/>
          <w:szCs w:val="24"/>
        </w:rPr>
        <w:t xml:space="preserve"> The connectivity change positively correlates with functional connectivity during memory recall within the HC group.</w:t>
      </w:r>
    </w:p>
    <w:p w14:paraId="7436965F" w14:textId="77777777" w:rsidR="008E7018" w:rsidRDefault="008E7018" w:rsidP="003F63BC">
      <w:pPr>
        <w:spacing w:line="480" w:lineRule="auto"/>
      </w:pPr>
      <w:r>
        <w:br w:type="page"/>
      </w:r>
    </w:p>
    <w:p w14:paraId="6D33BFF5" w14:textId="77777777" w:rsidR="008E7018" w:rsidRDefault="008E7018" w:rsidP="003F63BC">
      <w:pPr>
        <w:spacing w:line="480" w:lineRule="auto"/>
        <w:rPr>
          <w:rFonts w:ascii="Arial" w:hAnsi="Arial" w:cs="Arial"/>
          <w:sz w:val="24"/>
          <w:szCs w:val="24"/>
        </w:rPr>
      </w:pPr>
      <w:r>
        <w:rPr>
          <w:noProof/>
        </w:rPr>
        <w:lastRenderedPageBreak/>
        <w:drawing>
          <wp:inline distT="0" distB="0" distL="0" distR="0" wp14:anchorId="6864BC49" wp14:editId="7B9832E7">
            <wp:extent cx="5943600" cy="4566285"/>
            <wp:effectExtent l="0" t="0" r="0" b="571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566285"/>
                    </a:xfrm>
                    <a:prstGeom prst="rect">
                      <a:avLst/>
                    </a:prstGeom>
                    <a:noFill/>
                    <a:ln>
                      <a:noFill/>
                    </a:ln>
                  </pic:spPr>
                </pic:pic>
              </a:graphicData>
            </a:graphic>
          </wp:inline>
        </w:drawing>
      </w:r>
    </w:p>
    <w:p w14:paraId="7558072C" w14:textId="5780E5D9" w:rsidR="008E7018" w:rsidRDefault="00D71923" w:rsidP="003F63BC">
      <w:pPr>
        <w:spacing w:line="480" w:lineRule="auto"/>
        <w:jc w:val="both"/>
        <w:rPr>
          <w:rFonts w:ascii="Arial" w:hAnsi="Arial" w:cs="Arial"/>
          <w:sz w:val="24"/>
          <w:szCs w:val="24"/>
        </w:rPr>
      </w:pPr>
      <w:r w:rsidRPr="00AE3A8E">
        <w:rPr>
          <w:rFonts w:ascii="Arial" w:hAnsi="Arial" w:cs="Arial"/>
          <w:b/>
          <w:bCs/>
          <w:sz w:val="24"/>
          <w:szCs w:val="24"/>
        </w:rPr>
        <w:t>Supplementa</w:t>
      </w:r>
      <w:r>
        <w:rPr>
          <w:rFonts w:ascii="Arial" w:hAnsi="Arial" w:cs="Arial"/>
          <w:b/>
          <w:bCs/>
          <w:sz w:val="24"/>
          <w:szCs w:val="24"/>
        </w:rPr>
        <w:t xml:space="preserve">ry </w:t>
      </w:r>
      <w:r w:rsidR="008E7018" w:rsidRPr="00AE3A8E">
        <w:rPr>
          <w:rFonts w:ascii="Arial" w:hAnsi="Arial" w:cs="Arial"/>
          <w:b/>
          <w:bCs/>
          <w:sz w:val="24"/>
          <w:szCs w:val="24"/>
        </w:rPr>
        <w:t>Figure S</w:t>
      </w:r>
      <w:r w:rsidR="008E7018">
        <w:rPr>
          <w:rFonts w:ascii="Arial" w:hAnsi="Arial" w:cs="Arial"/>
          <w:b/>
          <w:bCs/>
          <w:sz w:val="24"/>
          <w:szCs w:val="24"/>
        </w:rPr>
        <w:t>4</w:t>
      </w:r>
      <w:r w:rsidR="008E7018" w:rsidRPr="00CD6B1B">
        <w:rPr>
          <w:rFonts w:ascii="Arial" w:hAnsi="Arial" w:cs="Arial"/>
          <w:b/>
          <w:bCs/>
          <w:sz w:val="24"/>
          <w:szCs w:val="24"/>
        </w:rPr>
        <w:t>.</w:t>
      </w:r>
      <w:r w:rsidR="008E7018">
        <w:rPr>
          <w:rFonts w:ascii="Arial" w:hAnsi="Arial" w:cs="Arial"/>
          <w:sz w:val="24"/>
          <w:szCs w:val="24"/>
        </w:rPr>
        <w:t xml:space="preserve"> Abnormal dynamic </w:t>
      </w:r>
      <w:r w:rsidR="00580680">
        <w:rPr>
          <w:rFonts w:ascii="Arial" w:hAnsi="Arial" w:cs="Arial"/>
          <w:sz w:val="24"/>
          <w:szCs w:val="24"/>
        </w:rPr>
        <w:t xml:space="preserve">functional </w:t>
      </w:r>
      <w:r w:rsidR="008E7018">
        <w:rPr>
          <w:rFonts w:ascii="Arial" w:hAnsi="Arial" w:cs="Arial"/>
          <w:sz w:val="24"/>
          <w:szCs w:val="24"/>
        </w:rPr>
        <w:t xml:space="preserve">connectivity in the PTSD group during extinction learning when compared with TENC. </w:t>
      </w:r>
      <w:r w:rsidR="008E7018" w:rsidRPr="00CD6B1B">
        <w:rPr>
          <w:rFonts w:ascii="Arial" w:hAnsi="Arial" w:cs="Arial"/>
          <w:b/>
          <w:bCs/>
          <w:sz w:val="24"/>
          <w:szCs w:val="24"/>
        </w:rPr>
        <w:t>A.</w:t>
      </w:r>
      <w:r w:rsidR="008E7018">
        <w:rPr>
          <w:rFonts w:ascii="Arial" w:hAnsi="Arial" w:cs="Arial"/>
          <w:sz w:val="24"/>
          <w:szCs w:val="24"/>
        </w:rPr>
        <w:t xml:space="preserve"> The </w:t>
      </w:r>
      <w:r w:rsidR="008E7018">
        <w:rPr>
          <w:rFonts w:ascii="Arial" w:hAnsi="Arial" w:cs="Arial" w:hint="eastAsia"/>
          <w:sz w:val="24"/>
          <w:szCs w:val="24"/>
        </w:rPr>
        <w:t>net</w:t>
      </w:r>
      <w:r w:rsidR="008E7018">
        <w:rPr>
          <w:rFonts w:ascii="Arial" w:hAnsi="Arial" w:cs="Arial"/>
          <w:sz w:val="24"/>
          <w:szCs w:val="24"/>
        </w:rPr>
        <w:t xml:space="preserve">work component that showed significant difference between TENC and PTSD groups. </w:t>
      </w:r>
      <w:r w:rsidR="008E7018">
        <w:rPr>
          <w:rFonts w:ascii="Arial" w:hAnsi="Arial" w:cs="Arial"/>
          <w:b/>
          <w:bCs/>
          <w:sz w:val="24"/>
          <w:szCs w:val="24"/>
        </w:rPr>
        <w:t>B</w:t>
      </w:r>
      <w:r w:rsidR="008E7018" w:rsidRPr="00CD6B1B">
        <w:rPr>
          <w:rFonts w:ascii="Arial" w:hAnsi="Arial" w:cs="Arial"/>
          <w:b/>
          <w:bCs/>
          <w:sz w:val="24"/>
          <w:szCs w:val="24"/>
        </w:rPr>
        <w:t>.</w:t>
      </w:r>
      <w:r w:rsidR="008E7018">
        <w:rPr>
          <w:rFonts w:ascii="Arial" w:hAnsi="Arial" w:cs="Arial"/>
          <w:sz w:val="24"/>
          <w:szCs w:val="24"/>
        </w:rPr>
        <w:t xml:space="preserve"> Mean</w:t>
      </w:r>
      <w:r w:rsidR="00580680">
        <w:rPr>
          <w:rFonts w:ascii="Arial" w:hAnsi="Arial" w:cs="Arial"/>
          <w:sz w:val="24"/>
          <w:szCs w:val="24"/>
        </w:rPr>
        <w:t xml:space="preserve"> functional</w:t>
      </w:r>
      <w:r w:rsidR="008E7018">
        <w:rPr>
          <w:rFonts w:ascii="Arial" w:hAnsi="Arial" w:cs="Arial"/>
          <w:sz w:val="24"/>
          <w:szCs w:val="24"/>
        </w:rPr>
        <w:t xml:space="preserve"> connectivity of the identified network component during extinction learning, separately for CS+ processing or CS- processing. </w:t>
      </w:r>
      <w:r w:rsidR="008E7018">
        <w:rPr>
          <w:rFonts w:ascii="Arial" w:hAnsi="Arial" w:cs="Arial"/>
          <w:b/>
          <w:bCs/>
          <w:sz w:val="24"/>
          <w:szCs w:val="24"/>
        </w:rPr>
        <w:t>C</w:t>
      </w:r>
      <w:r w:rsidR="008E7018" w:rsidRPr="00CD6B1B">
        <w:rPr>
          <w:rFonts w:ascii="Arial" w:hAnsi="Arial" w:cs="Arial"/>
          <w:b/>
          <w:bCs/>
          <w:sz w:val="24"/>
          <w:szCs w:val="24"/>
        </w:rPr>
        <w:t>.</w:t>
      </w:r>
      <w:r w:rsidR="008E7018">
        <w:rPr>
          <w:rFonts w:ascii="Arial" w:hAnsi="Arial" w:cs="Arial"/>
          <w:sz w:val="24"/>
          <w:szCs w:val="24"/>
        </w:rPr>
        <w:t xml:space="preserve"> </w:t>
      </w:r>
      <w:r w:rsidR="00A93726">
        <w:rPr>
          <w:rFonts w:ascii="Arial" w:hAnsi="Arial" w:cs="Arial"/>
          <w:sz w:val="24"/>
          <w:szCs w:val="24"/>
        </w:rPr>
        <w:t xml:space="preserve">The proportion of significant edges within or between the 8 subnetworks. A </w:t>
      </w:r>
      <w:r w:rsidR="00A93726" w:rsidRPr="00734CCD">
        <w:rPr>
          <w:rFonts w:ascii="Arial" w:hAnsi="Arial" w:cs="Arial"/>
          <w:sz w:val="24"/>
          <w:szCs w:val="24"/>
        </w:rPr>
        <w:t xml:space="preserve">darkly shaded cell indicates </w:t>
      </w:r>
      <w:r w:rsidR="00A93726">
        <w:rPr>
          <w:rFonts w:ascii="Arial" w:hAnsi="Arial" w:cs="Arial"/>
          <w:sz w:val="24"/>
          <w:szCs w:val="24"/>
        </w:rPr>
        <w:t>that the connections of</w:t>
      </w:r>
      <w:r w:rsidR="00A93726" w:rsidRPr="00734CCD">
        <w:rPr>
          <w:rFonts w:ascii="Arial" w:hAnsi="Arial" w:cs="Arial"/>
          <w:sz w:val="24"/>
          <w:szCs w:val="24"/>
        </w:rPr>
        <w:t xml:space="preserve"> that network pair</w:t>
      </w:r>
      <w:r w:rsidR="00A93726">
        <w:rPr>
          <w:rFonts w:ascii="Arial" w:hAnsi="Arial" w:cs="Arial"/>
          <w:sz w:val="24"/>
          <w:szCs w:val="24"/>
        </w:rPr>
        <w:t xml:space="preserve"> (indexed from x- and y-axis) were extensively impaired</w:t>
      </w:r>
      <w:r w:rsidR="008E7018">
        <w:rPr>
          <w:rFonts w:ascii="Arial" w:hAnsi="Arial" w:cs="Arial"/>
          <w:sz w:val="24"/>
          <w:szCs w:val="24"/>
        </w:rPr>
        <w:t xml:space="preserve">. </w:t>
      </w:r>
      <w:r w:rsidR="008E7018" w:rsidRPr="00CD6B1B">
        <w:rPr>
          <w:rFonts w:ascii="Arial" w:hAnsi="Arial" w:cs="Arial"/>
          <w:b/>
          <w:bCs/>
          <w:sz w:val="24"/>
          <w:szCs w:val="24"/>
        </w:rPr>
        <w:t>D.</w:t>
      </w:r>
      <w:r w:rsidR="008E7018">
        <w:rPr>
          <w:rFonts w:ascii="Arial" w:hAnsi="Arial" w:cs="Arial"/>
          <w:sz w:val="24"/>
          <w:szCs w:val="24"/>
        </w:rPr>
        <w:t xml:space="preserve"> Distribution of mean connectivity change (ΔFC, late minus early extinction learning) with each of the 8 subnetworks during CS+ processing or CS- processing. TENC: trauma-exposed non-PTSD controls.</w:t>
      </w:r>
    </w:p>
    <w:p w14:paraId="4D1815D9" w14:textId="1026EBEC" w:rsidR="008E7018" w:rsidRDefault="008E7018" w:rsidP="003F63BC">
      <w:pPr>
        <w:spacing w:line="480" w:lineRule="auto"/>
      </w:pPr>
    </w:p>
    <w:p w14:paraId="300B1135" w14:textId="77777777" w:rsidR="008E7018" w:rsidRDefault="008E7018" w:rsidP="003F63BC">
      <w:pPr>
        <w:spacing w:line="480" w:lineRule="auto"/>
        <w:jc w:val="both"/>
        <w:rPr>
          <w:rFonts w:ascii="Arial" w:hAnsi="Arial" w:cs="Arial"/>
          <w:sz w:val="24"/>
          <w:szCs w:val="24"/>
        </w:rPr>
      </w:pPr>
      <w:r>
        <w:rPr>
          <w:noProof/>
        </w:rPr>
        <w:drawing>
          <wp:inline distT="0" distB="0" distL="0" distR="0" wp14:anchorId="18E5C7D3" wp14:editId="422F9F87">
            <wp:extent cx="5943600" cy="2137410"/>
            <wp:effectExtent l="0" t="0" r="0" b="0"/>
            <wp:docPr id="8" name="Picture 8"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 bubbl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137410"/>
                    </a:xfrm>
                    <a:prstGeom prst="rect">
                      <a:avLst/>
                    </a:prstGeom>
                    <a:noFill/>
                    <a:ln>
                      <a:noFill/>
                    </a:ln>
                  </pic:spPr>
                </pic:pic>
              </a:graphicData>
            </a:graphic>
          </wp:inline>
        </w:drawing>
      </w:r>
    </w:p>
    <w:p w14:paraId="339FDCE5" w14:textId="5CC15BC1" w:rsidR="008E7018" w:rsidRPr="00D05D28" w:rsidRDefault="00D71923" w:rsidP="003F63BC">
      <w:pPr>
        <w:spacing w:line="480" w:lineRule="auto"/>
        <w:jc w:val="both"/>
        <w:rPr>
          <w:rFonts w:ascii="Arial" w:hAnsi="Arial" w:cs="Arial"/>
          <w:sz w:val="24"/>
          <w:szCs w:val="24"/>
        </w:rPr>
      </w:pPr>
      <w:r w:rsidRPr="00AE3A8E">
        <w:rPr>
          <w:rFonts w:ascii="Arial" w:hAnsi="Arial" w:cs="Arial"/>
          <w:b/>
          <w:bCs/>
          <w:sz w:val="24"/>
          <w:szCs w:val="24"/>
        </w:rPr>
        <w:t>Supplementa</w:t>
      </w:r>
      <w:r>
        <w:rPr>
          <w:rFonts w:ascii="Arial" w:hAnsi="Arial" w:cs="Arial"/>
          <w:b/>
          <w:bCs/>
          <w:sz w:val="24"/>
          <w:szCs w:val="24"/>
        </w:rPr>
        <w:t xml:space="preserve">ry </w:t>
      </w:r>
      <w:r w:rsidR="008E7018" w:rsidRPr="00AE3A8E">
        <w:rPr>
          <w:rFonts w:ascii="Arial" w:hAnsi="Arial" w:cs="Arial"/>
          <w:b/>
          <w:bCs/>
          <w:sz w:val="24"/>
          <w:szCs w:val="24"/>
        </w:rPr>
        <w:t>Figure S</w:t>
      </w:r>
      <w:r w:rsidR="008E7018">
        <w:rPr>
          <w:rFonts w:ascii="Arial" w:hAnsi="Arial" w:cs="Arial"/>
          <w:b/>
          <w:bCs/>
          <w:sz w:val="24"/>
          <w:szCs w:val="24"/>
        </w:rPr>
        <w:t>5</w:t>
      </w:r>
      <w:r w:rsidR="008E7018" w:rsidRPr="00CD6B1B">
        <w:rPr>
          <w:rFonts w:ascii="Arial" w:hAnsi="Arial" w:cs="Arial"/>
          <w:b/>
          <w:bCs/>
          <w:sz w:val="24"/>
          <w:szCs w:val="24"/>
        </w:rPr>
        <w:t>.</w:t>
      </w:r>
      <w:r w:rsidR="008E7018">
        <w:rPr>
          <w:rFonts w:ascii="Arial" w:hAnsi="Arial" w:cs="Arial"/>
          <w:sz w:val="24"/>
          <w:szCs w:val="24"/>
        </w:rPr>
        <w:t xml:space="preserve"> </w:t>
      </w:r>
      <w:r w:rsidR="00580680">
        <w:rPr>
          <w:rFonts w:ascii="Arial" w:hAnsi="Arial" w:cs="Arial"/>
          <w:sz w:val="24"/>
          <w:szCs w:val="24"/>
        </w:rPr>
        <w:t>Functional c</w:t>
      </w:r>
      <w:r w:rsidR="008E7018">
        <w:rPr>
          <w:rFonts w:ascii="Arial" w:hAnsi="Arial" w:cs="Arial"/>
          <w:sz w:val="24"/>
          <w:szCs w:val="24"/>
        </w:rPr>
        <w:t>onnectivity change during extinction learning positively correlates with functional connectivity during memory recall test within the TENC group. The network component was identified with TENC vs. PTSD.</w:t>
      </w:r>
    </w:p>
    <w:p w14:paraId="746DA6E5" w14:textId="245A820B" w:rsidR="005B41DF" w:rsidRDefault="005B41DF" w:rsidP="003F63BC">
      <w:pPr>
        <w:spacing w:line="480" w:lineRule="auto"/>
        <w:rPr>
          <w:rFonts w:ascii="Arial" w:hAnsi="Arial" w:cs="Arial"/>
          <w:b/>
          <w:bCs/>
          <w:sz w:val="24"/>
          <w:szCs w:val="24"/>
        </w:rPr>
      </w:pPr>
      <w:r>
        <w:rPr>
          <w:rFonts w:ascii="Arial" w:hAnsi="Arial" w:cs="Arial"/>
          <w:b/>
          <w:bCs/>
          <w:sz w:val="24"/>
          <w:szCs w:val="24"/>
        </w:rPr>
        <w:br w:type="page"/>
      </w:r>
    </w:p>
    <w:p w14:paraId="3C8EED8F" w14:textId="77777777" w:rsidR="005B41DF" w:rsidRDefault="005B41DF" w:rsidP="003F63BC">
      <w:pPr>
        <w:shd w:val="clear" w:color="auto" w:fill="FFFFFF"/>
        <w:spacing w:after="100" w:line="480" w:lineRule="auto"/>
        <w:jc w:val="center"/>
        <w:rPr>
          <w:rFonts w:ascii="Arial" w:eastAsia="Times New Roman" w:hAnsi="Arial" w:cs="Arial"/>
          <w:color w:val="212121"/>
          <w:sz w:val="24"/>
          <w:szCs w:val="24"/>
        </w:rPr>
      </w:pPr>
      <w:r>
        <w:rPr>
          <w:noProof/>
        </w:rPr>
        <w:lastRenderedPageBreak/>
        <w:drawing>
          <wp:inline distT="0" distB="0" distL="0" distR="0" wp14:anchorId="733161D8" wp14:editId="4883838B">
            <wp:extent cx="3425190" cy="3077388"/>
            <wp:effectExtent l="0" t="0" r="3810" b="889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8991" cy="3080803"/>
                    </a:xfrm>
                    <a:prstGeom prst="rect">
                      <a:avLst/>
                    </a:prstGeom>
                    <a:noFill/>
                    <a:ln>
                      <a:noFill/>
                    </a:ln>
                  </pic:spPr>
                </pic:pic>
              </a:graphicData>
            </a:graphic>
          </wp:inline>
        </w:drawing>
      </w:r>
    </w:p>
    <w:p w14:paraId="523C6D13" w14:textId="17EDE16D" w:rsidR="00F3777A" w:rsidRPr="001D0B4D" w:rsidRDefault="00D71923" w:rsidP="003F63BC">
      <w:pPr>
        <w:shd w:val="clear" w:color="auto" w:fill="FFFFFF"/>
        <w:spacing w:after="100" w:line="480" w:lineRule="auto"/>
        <w:jc w:val="both"/>
        <w:rPr>
          <w:rFonts w:ascii="Arial" w:eastAsia="Times New Roman" w:hAnsi="Arial" w:cs="Arial"/>
          <w:sz w:val="24"/>
          <w:szCs w:val="24"/>
        </w:rPr>
      </w:pPr>
      <w:r w:rsidRPr="001D0B4D">
        <w:rPr>
          <w:rFonts w:ascii="Arial" w:hAnsi="Arial" w:cs="Arial"/>
          <w:b/>
          <w:bCs/>
          <w:sz w:val="24"/>
          <w:szCs w:val="24"/>
        </w:rPr>
        <w:t xml:space="preserve">Supplementary </w:t>
      </w:r>
      <w:r w:rsidR="005B41DF" w:rsidRPr="001D0B4D">
        <w:rPr>
          <w:rFonts w:ascii="Arial" w:eastAsia="Times New Roman" w:hAnsi="Arial" w:cs="Arial"/>
          <w:b/>
          <w:bCs/>
          <w:sz w:val="24"/>
          <w:szCs w:val="24"/>
        </w:rPr>
        <w:t>Figure S6.</w:t>
      </w:r>
      <w:r w:rsidR="005B41DF" w:rsidRPr="001D0B4D">
        <w:rPr>
          <w:rFonts w:ascii="Arial" w:eastAsia="Times New Roman" w:hAnsi="Arial" w:cs="Arial"/>
          <w:sz w:val="24"/>
          <w:szCs w:val="24"/>
        </w:rPr>
        <w:t xml:space="preserve"> Brain regions showed significant negative correlation between connectivity change and activation change during extinction learning in the AX group.</w:t>
      </w:r>
    </w:p>
    <w:p w14:paraId="7742A456" w14:textId="77777777" w:rsidR="00F3777A" w:rsidRDefault="00F3777A" w:rsidP="003F63BC">
      <w:pPr>
        <w:spacing w:line="480" w:lineRule="auto"/>
        <w:rPr>
          <w:rFonts w:ascii="Arial" w:eastAsia="Times New Roman" w:hAnsi="Arial" w:cs="Arial"/>
          <w:color w:val="212121"/>
          <w:sz w:val="24"/>
          <w:szCs w:val="24"/>
        </w:rPr>
      </w:pPr>
      <w:r>
        <w:rPr>
          <w:rFonts w:ascii="Arial" w:eastAsia="Times New Roman" w:hAnsi="Arial" w:cs="Arial"/>
          <w:color w:val="212121"/>
          <w:sz w:val="24"/>
          <w:szCs w:val="24"/>
        </w:rPr>
        <w:br w:type="page"/>
      </w:r>
    </w:p>
    <w:p w14:paraId="3BA6B618" w14:textId="77777777" w:rsidR="0067013A" w:rsidRDefault="0067013A" w:rsidP="003F63BC">
      <w:pPr>
        <w:shd w:val="clear" w:color="auto" w:fill="FFFFFF"/>
        <w:spacing w:after="100" w:line="480" w:lineRule="auto"/>
        <w:jc w:val="both"/>
        <w:rPr>
          <w:rFonts w:ascii="Arial" w:eastAsia="Times New Roman" w:hAnsi="Arial" w:cs="Arial"/>
          <w:b/>
          <w:bCs/>
          <w:color w:val="212121"/>
          <w:sz w:val="24"/>
          <w:szCs w:val="24"/>
        </w:rPr>
      </w:pPr>
      <w:r>
        <w:rPr>
          <w:noProof/>
        </w:rPr>
        <w:lastRenderedPageBreak/>
        <w:drawing>
          <wp:inline distT="0" distB="0" distL="0" distR="0" wp14:anchorId="1733451A" wp14:editId="24EEBDC7">
            <wp:extent cx="5943600" cy="2227580"/>
            <wp:effectExtent l="0" t="0" r="0" b="127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227580"/>
                    </a:xfrm>
                    <a:prstGeom prst="rect">
                      <a:avLst/>
                    </a:prstGeom>
                    <a:noFill/>
                    <a:ln>
                      <a:noFill/>
                    </a:ln>
                  </pic:spPr>
                </pic:pic>
              </a:graphicData>
            </a:graphic>
          </wp:inline>
        </w:drawing>
      </w:r>
    </w:p>
    <w:p w14:paraId="05A49D4D" w14:textId="293162B1" w:rsidR="0067013A" w:rsidRPr="006F4D19" w:rsidRDefault="0067013A" w:rsidP="003F63BC">
      <w:pPr>
        <w:shd w:val="clear" w:color="auto" w:fill="FFFFFF"/>
        <w:spacing w:after="100" w:line="480" w:lineRule="auto"/>
        <w:jc w:val="both"/>
        <w:rPr>
          <w:rFonts w:ascii="Arial" w:hAnsi="Arial" w:cs="Arial"/>
          <w:sz w:val="24"/>
          <w:szCs w:val="24"/>
        </w:rPr>
      </w:pPr>
      <w:r w:rsidRPr="006F4D19">
        <w:rPr>
          <w:rFonts w:ascii="Arial" w:hAnsi="Arial" w:cs="Arial"/>
          <w:b/>
          <w:bCs/>
          <w:sz w:val="24"/>
          <w:szCs w:val="24"/>
        </w:rPr>
        <w:t>Supplementa</w:t>
      </w:r>
      <w:r w:rsidR="00D71923" w:rsidRPr="006F4D19">
        <w:rPr>
          <w:rFonts w:ascii="Arial" w:hAnsi="Arial" w:cs="Arial"/>
          <w:b/>
          <w:bCs/>
          <w:sz w:val="24"/>
          <w:szCs w:val="24"/>
        </w:rPr>
        <w:t>ry</w:t>
      </w:r>
      <w:r w:rsidRPr="006F4D19">
        <w:rPr>
          <w:rFonts w:ascii="Arial" w:hAnsi="Arial" w:cs="Arial"/>
          <w:b/>
          <w:bCs/>
          <w:sz w:val="24"/>
          <w:szCs w:val="24"/>
        </w:rPr>
        <w:t xml:space="preserve"> Figure S</w:t>
      </w:r>
      <w:r w:rsidR="00B65277" w:rsidRPr="006F4D19">
        <w:rPr>
          <w:rFonts w:ascii="Arial" w:hAnsi="Arial" w:cs="Arial"/>
          <w:b/>
          <w:bCs/>
          <w:sz w:val="24"/>
          <w:szCs w:val="24"/>
        </w:rPr>
        <w:t>7</w:t>
      </w:r>
      <w:r w:rsidRPr="006F4D19">
        <w:rPr>
          <w:rFonts w:ascii="Arial" w:hAnsi="Arial" w:cs="Arial"/>
          <w:b/>
          <w:bCs/>
          <w:sz w:val="24"/>
          <w:szCs w:val="24"/>
        </w:rPr>
        <w:t>.</w:t>
      </w:r>
      <w:r w:rsidRPr="006F4D19">
        <w:rPr>
          <w:rFonts w:ascii="Arial" w:hAnsi="Arial" w:cs="Arial"/>
          <w:sz w:val="24"/>
          <w:szCs w:val="24"/>
        </w:rPr>
        <w:t xml:space="preserve"> Abnormal change of differential connectivity in the AX group during extinction learning when compared with HC. </w:t>
      </w:r>
      <w:r w:rsidRPr="006F4D19">
        <w:rPr>
          <w:rFonts w:ascii="Arial" w:hAnsi="Arial" w:cs="Arial"/>
          <w:b/>
          <w:bCs/>
          <w:sz w:val="24"/>
          <w:szCs w:val="24"/>
        </w:rPr>
        <w:t>A.</w:t>
      </w:r>
      <w:r w:rsidRPr="006F4D19">
        <w:rPr>
          <w:rFonts w:ascii="Arial" w:hAnsi="Arial" w:cs="Arial"/>
          <w:sz w:val="24"/>
          <w:szCs w:val="24"/>
        </w:rPr>
        <w:t xml:space="preserve"> The </w:t>
      </w:r>
      <w:r w:rsidRPr="006F4D19">
        <w:rPr>
          <w:rFonts w:ascii="Arial" w:hAnsi="Arial" w:cs="Arial" w:hint="eastAsia"/>
          <w:sz w:val="24"/>
          <w:szCs w:val="24"/>
        </w:rPr>
        <w:t>net</w:t>
      </w:r>
      <w:r w:rsidRPr="006F4D19">
        <w:rPr>
          <w:rFonts w:ascii="Arial" w:hAnsi="Arial" w:cs="Arial"/>
          <w:sz w:val="24"/>
          <w:szCs w:val="24"/>
        </w:rPr>
        <w:t xml:space="preserve">work component that showed significant difference between HC and AX groups. </w:t>
      </w:r>
      <w:r w:rsidRPr="006F4D19">
        <w:rPr>
          <w:rFonts w:ascii="Arial" w:hAnsi="Arial" w:cs="Arial"/>
          <w:b/>
          <w:bCs/>
          <w:sz w:val="24"/>
          <w:szCs w:val="24"/>
        </w:rPr>
        <w:t>B.</w:t>
      </w:r>
      <w:r w:rsidRPr="006F4D19">
        <w:rPr>
          <w:rFonts w:ascii="Arial" w:hAnsi="Arial" w:cs="Arial"/>
          <w:sz w:val="24"/>
          <w:szCs w:val="24"/>
        </w:rPr>
        <w:t xml:space="preserve"> The proportion of significant edges within or between the 8 subnetworks. A darkly shaded cell indicates that the connections of that network pair (indexed from x- and y-axis) were extensively impaired. </w:t>
      </w:r>
      <w:r w:rsidRPr="006F4D19">
        <w:rPr>
          <w:rFonts w:ascii="Arial" w:hAnsi="Arial" w:cs="Arial"/>
          <w:b/>
          <w:bCs/>
          <w:sz w:val="24"/>
          <w:szCs w:val="24"/>
        </w:rPr>
        <w:t>C.</w:t>
      </w:r>
      <w:r w:rsidRPr="006F4D19">
        <w:rPr>
          <w:rFonts w:ascii="Arial" w:hAnsi="Arial" w:cs="Arial"/>
          <w:sz w:val="24"/>
          <w:szCs w:val="24"/>
        </w:rPr>
        <w:t xml:space="preserve"> Mean differential connectivity (CS+ - CS-) of the identified network component during extinction learning, separately for HC and AX. </w:t>
      </w:r>
    </w:p>
    <w:p w14:paraId="21F98744" w14:textId="77777777" w:rsidR="005B41DF" w:rsidRDefault="005B41DF" w:rsidP="003F63BC">
      <w:pPr>
        <w:shd w:val="clear" w:color="auto" w:fill="FFFFFF"/>
        <w:spacing w:after="100" w:line="480" w:lineRule="auto"/>
        <w:jc w:val="both"/>
        <w:rPr>
          <w:rFonts w:ascii="Arial" w:eastAsia="Times New Roman" w:hAnsi="Arial" w:cs="Arial"/>
          <w:color w:val="212121"/>
          <w:sz w:val="24"/>
          <w:szCs w:val="24"/>
        </w:rPr>
      </w:pPr>
    </w:p>
    <w:p w14:paraId="3F3BB172" w14:textId="77777777" w:rsidR="008A1919" w:rsidRPr="008A1919" w:rsidRDefault="008A1919" w:rsidP="003F63BC">
      <w:pPr>
        <w:spacing w:line="480" w:lineRule="auto"/>
        <w:jc w:val="both"/>
        <w:rPr>
          <w:rFonts w:ascii="Arial" w:hAnsi="Arial" w:cs="Arial"/>
          <w:b/>
          <w:bCs/>
          <w:sz w:val="24"/>
          <w:szCs w:val="24"/>
        </w:rPr>
      </w:pPr>
    </w:p>
    <w:sectPr w:rsidR="008A1919" w:rsidRPr="008A1919" w:rsidSect="00F90BE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92646" w14:textId="77777777" w:rsidR="00DE3120" w:rsidRDefault="00DE3120" w:rsidP="00117E9B">
      <w:pPr>
        <w:spacing w:after="0" w:line="240" w:lineRule="auto"/>
      </w:pPr>
      <w:r>
        <w:separator/>
      </w:r>
    </w:p>
  </w:endnote>
  <w:endnote w:type="continuationSeparator" w:id="0">
    <w:p w14:paraId="26224D11" w14:textId="77777777" w:rsidR="00DE3120" w:rsidRDefault="00DE3120" w:rsidP="00117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340152"/>
      <w:docPartObj>
        <w:docPartGallery w:val="Page Numbers (Bottom of Page)"/>
        <w:docPartUnique/>
      </w:docPartObj>
    </w:sdtPr>
    <w:sdtEndPr>
      <w:rPr>
        <w:noProof/>
      </w:rPr>
    </w:sdtEndPr>
    <w:sdtContent>
      <w:p w14:paraId="3E952D7C" w14:textId="7A6C286F" w:rsidR="00117E9B" w:rsidRDefault="00117E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4E7018" w14:textId="77777777" w:rsidR="00117E9B" w:rsidRDefault="00117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8E0D" w14:textId="77777777" w:rsidR="00DE3120" w:rsidRDefault="00DE3120" w:rsidP="00117E9B">
      <w:pPr>
        <w:spacing w:after="0" w:line="240" w:lineRule="auto"/>
      </w:pPr>
      <w:r>
        <w:separator/>
      </w:r>
    </w:p>
  </w:footnote>
  <w:footnote w:type="continuationSeparator" w:id="0">
    <w:p w14:paraId="11555710" w14:textId="77777777" w:rsidR="00DE3120" w:rsidRDefault="00DE3120" w:rsidP="00117E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67"/>
    <w:rsid w:val="00001BD1"/>
    <w:rsid w:val="000073C0"/>
    <w:rsid w:val="00024D16"/>
    <w:rsid w:val="00032B1C"/>
    <w:rsid w:val="000353C3"/>
    <w:rsid w:val="000427F8"/>
    <w:rsid w:val="00045348"/>
    <w:rsid w:val="00051B23"/>
    <w:rsid w:val="0005418D"/>
    <w:rsid w:val="0005630A"/>
    <w:rsid w:val="00056B4B"/>
    <w:rsid w:val="000612B6"/>
    <w:rsid w:val="00063B4D"/>
    <w:rsid w:val="000758FF"/>
    <w:rsid w:val="000762D1"/>
    <w:rsid w:val="00080D99"/>
    <w:rsid w:val="00084729"/>
    <w:rsid w:val="00095AFB"/>
    <w:rsid w:val="00097C14"/>
    <w:rsid w:val="000A535B"/>
    <w:rsid w:val="000B5ACE"/>
    <w:rsid w:val="000C08E0"/>
    <w:rsid w:val="000C5E61"/>
    <w:rsid w:val="000C7468"/>
    <w:rsid w:val="000E2CCB"/>
    <w:rsid w:val="000E3086"/>
    <w:rsid w:val="000E3EE3"/>
    <w:rsid w:val="000E67AE"/>
    <w:rsid w:val="000E71C4"/>
    <w:rsid w:val="000F34E8"/>
    <w:rsid w:val="000F62DC"/>
    <w:rsid w:val="000F775B"/>
    <w:rsid w:val="001027E4"/>
    <w:rsid w:val="00106E10"/>
    <w:rsid w:val="00117E9B"/>
    <w:rsid w:val="00143230"/>
    <w:rsid w:val="001519A0"/>
    <w:rsid w:val="00155857"/>
    <w:rsid w:val="00157581"/>
    <w:rsid w:val="001651B1"/>
    <w:rsid w:val="00177B04"/>
    <w:rsid w:val="00184FD2"/>
    <w:rsid w:val="00191807"/>
    <w:rsid w:val="00191D1A"/>
    <w:rsid w:val="00192541"/>
    <w:rsid w:val="00195D0D"/>
    <w:rsid w:val="001B27C3"/>
    <w:rsid w:val="001B5CE3"/>
    <w:rsid w:val="001B7022"/>
    <w:rsid w:val="001B77A0"/>
    <w:rsid w:val="001C09F8"/>
    <w:rsid w:val="001C161E"/>
    <w:rsid w:val="001C2690"/>
    <w:rsid w:val="001C331C"/>
    <w:rsid w:val="001C7A59"/>
    <w:rsid w:val="001D0B4D"/>
    <w:rsid w:val="001D1A40"/>
    <w:rsid w:val="001D3540"/>
    <w:rsid w:val="001D6B5D"/>
    <w:rsid w:val="001D70DE"/>
    <w:rsid w:val="001D7E4D"/>
    <w:rsid w:val="001E3440"/>
    <w:rsid w:val="001E41D8"/>
    <w:rsid w:val="001E5163"/>
    <w:rsid w:val="001E7DB6"/>
    <w:rsid w:val="0021425D"/>
    <w:rsid w:val="00220DE3"/>
    <w:rsid w:val="00233C7A"/>
    <w:rsid w:val="00235164"/>
    <w:rsid w:val="002354AB"/>
    <w:rsid w:val="00252CCA"/>
    <w:rsid w:val="00256C41"/>
    <w:rsid w:val="00257F73"/>
    <w:rsid w:val="00261E18"/>
    <w:rsid w:val="00271BFB"/>
    <w:rsid w:val="002804C2"/>
    <w:rsid w:val="00290C9A"/>
    <w:rsid w:val="002921A8"/>
    <w:rsid w:val="00294C91"/>
    <w:rsid w:val="002A14CB"/>
    <w:rsid w:val="002B2E34"/>
    <w:rsid w:val="002B77A2"/>
    <w:rsid w:val="002C55B2"/>
    <w:rsid w:val="002C7ECB"/>
    <w:rsid w:val="002D1C09"/>
    <w:rsid w:val="002D29C0"/>
    <w:rsid w:val="002D610C"/>
    <w:rsid w:val="002D698D"/>
    <w:rsid w:val="002D7089"/>
    <w:rsid w:val="002E4F48"/>
    <w:rsid w:val="002E6852"/>
    <w:rsid w:val="002F1D1C"/>
    <w:rsid w:val="003012D0"/>
    <w:rsid w:val="0030144C"/>
    <w:rsid w:val="003014AF"/>
    <w:rsid w:val="003039DC"/>
    <w:rsid w:val="00310133"/>
    <w:rsid w:val="00310510"/>
    <w:rsid w:val="00310957"/>
    <w:rsid w:val="00312CA7"/>
    <w:rsid w:val="00313E67"/>
    <w:rsid w:val="003142E5"/>
    <w:rsid w:val="00317A6F"/>
    <w:rsid w:val="00324B04"/>
    <w:rsid w:val="00327A17"/>
    <w:rsid w:val="00332FEA"/>
    <w:rsid w:val="003351A9"/>
    <w:rsid w:val="00342ABB"/>
    <w:rsid w:val="0034636E"/>
    <w:rsid w:val="003475E5"/>
    <w:rsid w:val="00351291"/>
    <w:rsid w:val="00364CDC"/>
    <w:rsid w:val="0036746A"/>
    <w:rsid w:val="00370306"/>
    <w:rsid w:val="00373C3D"/>
    <w:rsid w:val="0037667D"/>
    <w:rsid w:val="00380DFA"/>
    <w:rsid w:val="00385E62"/>
    <w:rsid w:val="003926BE"/>
    <w:rsid w:val="00397428"/>
    <w:rsid w:val="003A7FB4"/>
    <w:rsid w:val="003B0F83"/>
    <w:rsid w:val="003C4A66"/>
    <w:rsid w:val="003D4719"/>
    <w:rsid w:val="003F63BC"/>
    <w:rsid w:val="00402B0A"/>
    <w:rsid w:val="00412855"/>
    <w:rsid w:val="004157D2"/>
    <w:rsid w:val="00417161"/>
    <w:rsid w:val="00417A36"/>
    <w:rsid w:val="004237DB"/>
    <w:rsid w:val="00423E84"/>
    <w:rsid w:val="00423F14"/>
    <w:rsid w:val="00432647"/>
    <w:rsid w:val="00433805"/>
    <w:rsid w:val="004410BA"/>
    <w:rsid w:val="004563CB"/>
    <w:rsid w:val="004570BB"/>
    <w:rsid w:val="004571F9"/>
    <w:rsid w:val="00460C39"/>
    <w:rsid w:val="004744E8"/>
    <w:rsid w:val="004773F8"/>
    <w:rsid w:val="00477E61"/>
    <w:rsid w:val="00482F76"/>
    <w:rsid w:val="00485EE9"/>
    <w:rsid w:val="00487E75"/>
    <w:rsid w:val="00490988"/>
    <w:rsid w:val="00491368"/>
    <w:rsid w:val="00493882"/>
    <w:rsid w:val="00493899"/>
    <w:rsid w:val="00496E06"/>
    <w:rsid w:val="004A5936"/>
    <w:rsid w:val="004C2A69"/>
    <w:rsid w:val="004C458B"/>
    <w:rsid w:val="004C57C6"/>
    <w:rsid w:val="004D180C"/>
    <w:rsid w:val="004D6562"/>
    <w:rsid w:val="004E4B39"/>
    <w:rsid w:val="004F132E"/>
    <w:rsid w:val="004F1C2D"/>
    <w:rsid w:val="004F30E0"/>
    <w:rsid w:val="004F4188"/>
    <w:rsid w:val="004F4D0E"/>
    <w:rsid w:val="004F5437"/>
    <w:rsid w:val="005006FB"/>
    <w:rsid w:val="00503BF9"/>
    <w:rsid w:val="005047C5"/>
    <w:rsid w:val="00526067"/>
    <w:rsid w:val="00526616"/>
    <w:rsid w:val="00536EE1"/>
    <w:rsid w:val="00542748"/>
    <w:rsid w:val="00553A95"/>
    <w:rsid w:val="005715DC"/>
    <w:rsid w:val="005728A9"/>
    <w:rsid w:val="00580680"/>
    <w:rsid w:val="0058146B"/>
    <w:rsid w:val="005867BF"/>
    <w:rsid w:val="005A2666"/>
    <w:rsid w:val="005B1C1E"/>
    <w:rsid w:val="005B3A04"/>
    <w:rsid w:val="005B41DF"/>
    <w:rsid w:val="005B675A"/>
    <w:rsid w:val="005B7257"/>
    <w:rsid w:val="005C1CEA"/>
    <w:rsid w:val="005C3716"/>
    <w:rsid w:val="005D1E8B"/>
    <w:rsid w:val="005D78A9"/>
    <w:rsid w:val="005E5546"/>
    <w:rsid w:val="005F0180"/>
    <w:rsid w:val="005F0BAA"/>
    <w:rsid w:val="006016EC"/>
    <w:rsid w:val="0060293E"/>
    <w:rsid w:val="00603A74"/>
    <w:rsid w:val="00604BAE"/>
    <w:rsid w:val="00613F08"/>
    <w:rsid w:val="0062200D"/>
    <w:rsid w:val="0062231A"/>
    <w:rsid w:val="0062340D"/>
    <w:rsid w:val="00625553"/>
    <w:rsid w:val="00634D7F"/>
    <w:rsid w:val="006373BF"/>
    <w:rsid w:val="006452B6"/>
    <w:rsid w:val="00645718"/>
    <w:rsid w:val="0064657D"/>
    <w:rsid w:val="0067013A"/>
    <w:rsid w:val="00681F1C"/>
    <w:rsid w:val="00685CB7"/>
    <w:rsid w:val="00694CF9"/>
    <w:rsid w:val="00695F4B"/>
    <w:rsid w:val="00697C30"/>
    <w:rsid w:val="006A05B8"/>
    <w:rsid w:val="006C3023"/>
    <w:rsid w:val="006C31D2"/>
    <w:rsid w:val="006C798E"/>
    <w:rsid w:val="006D4F96"/>
    <w:rsid w:val="006D558F"/>
    <w:rsid w:val="006E0886"/>
    <w:rsid w:val="006E6412"/>
    <w:rsid w:val="006E7BDB"/>
    <w:rsid w:val="006F27A5"/>
    <w:rsid w:val="006F3846"/>
    <w:rsid w:val="006F4D19"/>
    <w:rsid w:val="006F6137"/>
    <w:rsid w:val="00705D97"/>
    <w:rsid w:val="00711214"/>
    <w:rsid w:val="0071297B"/>
    <w:rsid w:val="0071716E"/>
    <w:rsid w:val="00730902"/>
    <w:rsid w:val="00733432"/>
    <w:rsid w:val="00733542"/>
    <w:rsid w:val="00736987"/>
    <w:rsid w:val="00745901"/>
    <w:rsid w:val="00745915"/>
    <w:rsid w:val="00747D87"/>
    <w:rsid w:val="00751A97"/>
    <w:rsid w:val="00763535"/>
    <w:rsid w:val="00764A55"/>
    <w:rsid w:val="00765602"/>
    <w:rsid w:val="00772CA9"/>
    <w:rsid w:val="007855DE"/>
    <w:rsid w:val="007874F6"/>
    <w:rsid w:val="007926B5"/>
    <w:rsid w:val="007A39F8"/>
    <w:rsid w:val="007B0E9D"/>
    <w:rsid w:val="007B2879"/>
    <w:rsid w:val="007B3FEF"/>
    <w:rsid w:val="007C3F5F"/>
    <w:rsid w:val="007C46FD"/>
    <w:rsid w:val="007C5148"/>
    <w:rsid w:val="007C71FD"/>
    <w:rsid w:val="007D4916"/>
    <w:rsid w:val="007E14BA"/>
    <w:rsid w:val="007E2402"/>
    <w:rsid w:val="008059C2"/>
    <w:rsid w:val="008076A7"/>
    <w:rsid w:val="00812A1C"/>
    <w:rsid w:val="008170AF"/>
    <w:rsid w:val="008237D4"/>
    <w:rsid w:val="00842FDE"/>
    <w:rsid w:val="00843881"/>
    <w:rsid w:val="00845867"/>
    <w:rsid w:val="008471F2"/>
    <w:rsid w:val="008547AC"/>
    <w:rsid w:val="008674A1"/>
    <w:rsid w:val="00867ADB"/>
    <w:rsid w:val="008757E1"/>
    <w:rsid w:val="008A003A"/>
    <w:rsid w:val="008A1919"/>
    <w:rsid w:val="008B1766"/>
    <w:rsid w:val="008B3696"/>
    <w:rsid w:val="008B3AE7"/>
    <w:rsid w:val="008C1B6A"/>
    <w:rsid w:val="008C1BFC"/>
    <w:rsid w:val="008C5C5B"/>
    <w:rsid w:val="008D4011"/>
    <w:rsid w:val="008D514F"/>
    <w:rsid w:val="008D5A78"/>
    <w:rsid w:val="008E43ED"/>
    <w:rsid w:val="008E7018"/>
    <w:rsid w:val="008F735A"/>
    <w:rsid w:val="009067EC"/>
    <w:rsid w:val="0092346F"/>
    <w:rsid w:val="00935D99"/>
    <w:rsid w:val="00940D5F"/>
    <w:rsid w:val="0094719B"/>
    <w:rsid w:val="00957B36"/>
    <w:rsid w:val="009659EB"/>
    <w:rsid w:val="00970E54"/>
    <w:rsid w:val="00971827"/>
    <w:rsid w:val="00972D69"/>
    <w:rsid w:val="00973641"/>
    <w:rsid w:val="00994F08"/>
    <w:rsid w:val="0099536E"/>
    <w:rsid w:val="00996EA9"/>
    <w:rsid w:val="009A0895"/>
    <w:rsid w:val="009A2E32"/>
    <w:rsid w:val="009A52C5"/>
    <w:rsid w:val="009A654A"/>
    <w:rsid w:val="009B418B"/>
    <w:rsid w:val="009B4B3F"/>
    <w:rsid w:val="009B5290"/>
    <w:rsid w:val="009B7CDB"/>
    <w:rsid w:val="009D33F0"/>
    <w:rsid w:val="009D3BDA"/>
    <w:rsid w:val="009D4D0B"/>
    <w:rsid w:val="009D69F9"/>
    <w:rsid w:val="009E3618"/>
    <w:rsid w:val="009F3675"/>
    <w:rsid w:val="009F4508"/>
    <w:rsid w:val="00A0588E"/>
    <w:rsid w:val="00A1046F"/>
    <w:rsid w:val="00A15665"/>
    <w:rsid w:val="00A17187"/>
    <w:rsid w:val="00A20886"/>
    <w:rsid w:val="00A21DF8"/>
    <w:rsid w:val="00A249F1"/>
    <w:rsid w:val="00A40829"/>
    <w:rsid w:val="00A44F26"/>
    <w:rsid w:val="00A51D0D"/>
    <w:rsid w:val="00A5257C"/>
    <w:rsid w:val="00A52C1F"/>
    <w:rsid w:val="00A64F64"/>
    <w:rsid w:val="00A65324"/>
    <w:rsid w:val="00A653D0"/>
    <w:rsid w:val="00A7090F"/>
    <w:rsid w:val="00A71217"/>
    <w:rsid w:val="00A839A7"/>
    <w:rsid w:val="00A87BBA"/>
    <w:rsid w:val="00A91838"/>
    <w:rsid w:val="00A92EFB"/>
    <w:rsid w:val="00A93726"/>
    <w:rsid w:val="00AB7DB8"/>
    <w:rsid w:val="00AC3228"/>
    <w:rsid w:val="00AC527D"/>
    <w:rsid w:val="00AD560C"/>
    <w:rsid w:val="00AE48D8"/>
    <w:rsid w:val="00AE557A"/>
    <w:rsid w:val="00AE5C01"/>
    <w:rsid w:val="00AE6F3C"/>
    <w:rsid w:val="00AF0285"/>
    <w:rsid w:val="00AF0569"/>
    <w:rsid w:val="00AF11B2"/>
    <w:rsid w:val="00AF6BF1"/>
    <w:rsid w:val="00AF7D0B"/>
    <w:rsid w:val="00B00576"/>
    <w:rsid w:val="00B132CD"/>
    <w:rsid w:val="00B13A3C"/>
    <w:rsid w:val="00B14658"/>
    <w:rsid w:val="00B170FC"/>
    <w:rsid w:val="00B218C9"/>
    <w:rsid w:val="00B25B32"/>
    <w:rsid w:val="00B261C7"/>
    <w:rsid w:val="00B31A24"/>
    <w:rsid w:val="00B46ABD"/>
    <w:rsid w:val="00B52450"/>
    <w:rsid w:val="00B527F0"/>
    <w:rsid w:val="00B542F2"/>
    <w:rsid w:val="00B54967"/>
    <w:rsid w:val="00B54B09"/>
    <w:rsid w:val="00B61837"/>
    <w:rsid w:val="00B6425B"/>
    <w:rsid w:val="00B65277"/>
    <w:rsid w:val="00B65956"/>
    <w:rsid w:val="00B72D30"/>
    <w:rsid w:val="00B76C6A"/>
    <w:rsid w:val="00B8433E"/>
    <w:rsid w:val="00B86980"/>
    <w:rsid w:val="00B8724E"/>
    <w:rsid w:val="00BB3CE9"/>
    <w:rsid w:val="00BD38F5"/>
    <w:rsid w:val="00BF353D"/>
    <w:rsid w:val="00BF3927"/>
    <w:rsid w:val="00C010C1"/>
    <w:rsid w:val="00C011D1"/>
    <w:rsid w:val="00C03347"/>
    <w:rsid w:val="00C0501D"/>
    <w:rsid w:val="00C20C16"/>
    <w:rsid w:val="00C21B66"/>
    <w:rsid w:val="00C251F9"/>
    <w:rsid w:val="00C3426F"/>
    <w:rsid w:val="00C400F0"/>
    <w:rsid w:val="00C404F6"/>
    <w:rsid w:val="00C42F5C"/>
    <w:rsid w:val="00C45611"/>
    <w:rsid w:val="00C47592"/>
    <w:rsid w:val="00C502E7"/>
    <w:rsid w:val="00C51CAE"/>
    <w:rsid w:val="00C52019"/>
    <w:rsid w:val="00C54479"/>
    <w:rsid w:val="00C550DE"/>
    <w:rsid w:val="00C6066F"/>
    <w:rsid w:val="00C62131"/>
    <w:rsid w:val="00C65B18"/>
    <w:rsid w:val="00C70D4F"/>
    <w:rsid w:val="00C76BDB"/>
    <w:rsid w:val="00CB1CDB"/>
    <w:rsid w:val="00CC31CC"/>
    <w:rsid w:val="00CC4289"/>
    <w:rsid w:val="00CD1962"/>
    <w:rsid w:val="00CD19FE"/>
    <w:rsid w:val="00CD4A81"/>
    <w:rsid w:val="00CF0A0A"/>
    <w:rsid w:val="00CF238D"/>
    <w:rsid w:val="00CF2BEA"/>
    <w:rsid w:val="00CF4F10"/>
    <w:rsid w:val="00D2158B"/>
    <w:rsid w:val="00D23CF2"/>
    <w:rsid w:val="00D43E58"/>
    <w:rsid w:val="00D4400D"/>
    <w:rsid w:val="00D465D7"/>
    <w:rsid w:val="00D46A39"/>
    <w:rsid w:val="00D5178F"/>
    <w:rsid w:val="00D55BA4"/>
    <w:rsid w:val="00D61BED"/>
    <w:rsid w:val="00D6204A"/>
    <w:rsid w:val="00D71923"/>
    <w:rsid w:val="00D8298E"/>
    <w:rsid w:val="00D854D6"/>
    <w:rsid w:val="00D858F5"/>
    <w:rsid w:val="00D947E3"/>
    <w:rsid w:val="00DA30E1"/>
    <w:rsid w:val="00DA4BCF"/>
    <w:rsid w:val="00DA52D3"/>
    <w:rsid w:val="00DB0BD1"/>
    <w:rsid w:val="00DB3747"/>
    <w:rsid w:val="00DC131E"/>
    <w:rsid w:val="00DD3AAC"/>
    <w:rsid w:val="00DE1444"/>
    <w:rsid w:val="00DE3120"/>
    <w:rsid w:val="00DF16F0"/>
    <w:rsid w:val="00DF40CB"/>
    <w:rsid w:val="00DF63FF"/>
    <w:rsid w:val="00E050C4"/>
    <w:rsid w:val="00E109C0"/>
    <w:rsid w:val="00E166D2"/>
    <w:rsid w:val="00E17056"/>
    <w:rsid w:val="00E2055A"/>
    <w:rsid w:val="00E2430F"/>
    <w:rsid w:val="00E30575"/>
    <w:rsid w:val="00E356F3"/>
    <w:rsid w:val="00E56700"/>
    <w:rsid w:val="00E62A3B"/>
    <w:rsid w:val="00E66197"/>
    <w:rsid w:val="00E700E8"/>
    <w:rsid w:val="00E72572"/>
    <w:rsid w:val="00E7357F"/>
    <w:rsid w:val="00E8378A"/>
    <w:rsid w:val="00E87097"/>
    <w:rsid w:val="00E964E7"/>
    <w:rsid w:val="00EB2232"/>
    <w:rsid w:val="00EB6761"/>
    <w:rsid w:val="00EB6C36"/>
    <w:rsid w:val="00EB6CA5"/>
    <w:rsid w:val="00EB7981"/>
    <w:rsid w:val="00EC2FE4"/>
    <w:rsid w:val="00EC65FD"/>
    <w:rsid w:val="00ED2A08"/>
    <w:rsid w:val="00ED4DA6"/>
    <w:rsid w:val="00EE40EF"/>
    <w:rsid w:val="00EF1CD0"/>
    <w:rsid w:val="00EF21E3"/>
    <w:rsid w:val="00EF2F5D"/>
    <w:rsid w:val="00EF4A3E"/>
    <w:rsid w:val="00F01188"/>
    <w:rsid w:val="00F15A1E"/>
    <w:rsid w:val="00F30972"/>
    <w:rsid w:val="00F32E33"/>
    <w:rsid w:val="00F37108"/>
    <w:rsid w:val="00F3772C"/>
    <w:rsid w:val="00F3777A"/>
    <w:rsid w:val="00F40691"/>
    <w:rsid w:val="00F50FA2"/>
    <w:rsid w:val="00F52FC8"/>
    <w:rsid w:val="00F611CC"/>
    <w:rsid w:val="00F67D30"/>
    <w:rsid w:val="00F74381"/>
    <w:rsid w:val="00F8246C"/>
    <w:rsid w:val="00F82B6F"/>
    <w:rsid w:val="00F855FC"/>
    <w:rsid w:val="00F87BAB"/>
    <w:rsid w:val="00F90BE4"/>
    <w:rsid w:val="00F91EF4"/>
    <w:rsid w:val="00FB3A52"/>
    <w:rsid w:val="00FC0807"/>
    <w:rsid w:val="00FC5054"/>
    <w:rsid w:val="00FC5111"/>
    <w:rsid w:val="00FC590C"/>
    <w:rsid w:val="00FE01C2"/>
    <w:rsid w:val="00FE71E9"/>
    <w:rsid w:val="00FF3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3CAC"/>
  <w15:chartTrackingRefBased/>
  <w15:docId w15:val="{76959D04-8C8B-43D2-A854-A2BBC407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C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0293E"/>
    <w:pPr>
      <w:spacing w:after="0" w:line="240" w:lineRule="auto"/>
    </w:pPr>
  </w:style>
  <w:style w:type="table" w:styleId="TableGrid">
    <w:name w:val="Table Grid"/>
    <w:basedOn w:val="TableNormal"/>
    <w:uiPriority w:val="39"/>
    <w:rsid w:val="00E10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7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E9B"/>
  </w:style>
  <w:style w:type="paragraph" w:styleId="Footer">
    <w:name w:val="footer"/>
    <w:basedOn w:val="Normal"/>
    <w:link w:val="FooterChar"/>
    <w:uiPriority w:val="99"/>
    <w:unhideWhenUsed/>
    <w:rsid w:val="00117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E9B"/>
  </w:style>
  <w:style w:type="character" w:styleId="LineNumber">
    <w:name w:val="line number"/>
    <w:basedOn w:val="DefaultParagraphFont"/>
    <w:uiPriority w:val="99"/>
    <w:semiHidden/>
    <w:unhideWhenUsed/>
    <w:rsid w:val="00957B36"/>
  </w:style>
  <w:style w:type="paragraph" w:styleId="Bibliography">
    <w:name w:val="Bibliography"/>
    <w:basedOn w:val="Normal"/>
    <w:next w:val="Normal"/>
    <w:uiPriority w:val="37"/>
    <w:unhideWhenUsed/>
    <w:rsid w:val="003B0F83"/>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89927">
      <w:bodyDiv w:val="1"/>
      <w:marLeft w:val="0"/>
      <w:marRight w:val="0"/>
      <w:marTop w:val="0"/>
      <w:marBottom w:val="0"/>
      <w:divBdr>
        <w:top w:val="none" w:sz="0" w:space="0" w:color="auto"/>
        <w:left w:val="none" w:sz="0" w:space="0" w:color="auto"/>
        <w:bottom w:val="none" w:sz="0" w:space="0" w:color="auto"/>
        <w:right w:val="none" w:sz="0" w:space="0" w:color="auto"/>
      </w:divBdr>
    </w:div>
    <w:div w:id="212600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72F22-DAC2-4C80-9CC0-FFDDB027A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21</Pages>
  <Words>3506</Words>
  <Characters>19986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Zhenfu</dc:creator>
  <cp:keywords/>
  <dc:description/>
  <cp:lastModifiedBy>Wen, Zhenfu</cp:lastModifiedBy>
  <cp:revision>59</cp:revision>
  <dcterms:created xsi:type="dcterms:W3CDTF">2021-10-15T17:44:00Z</dcterms:created>
  <dcterms:modified xsi:type="dcterms:W3CDTF">2022-01-11T20:28:00Z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id="AnzPnFcU"/&gt;&lt;style id="http://www.zotero.org/styles/biological-psychiatry" hasBibliography="1" bibliographyStyleHasBeenSet="1"/&gt;&lt;prefs&gt;&lt;pref name="fieldType" value="Field"/&gt;&lt;/prefs&gt;&lt;/data&gt;</vt:lpwstr>
  </property>
</Properties>
</file>