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76CF0C" w14:textId="77777777" w:rsidR="00144FC6" w:rsidRPr="005641F1" w:rsidRDefault="00144FC6">
      <w:pPr>
        <w:rPr>
          <w:rFonts w:ascii="Arial" w:hAnsi="Arial" w:cs="Arial"/>
          <w:b/>
        </w:rPr>
      </w:pPr>
    </w:p>
    <w:p w14:paraId="19A5D891" w14:textId="77777777" w:rsidR="003B76B2" w:rsidRPr="005641F1" w:rsidRDefault="003B76B2" w:rsidP="00C74056">
      <w:pPr>
        <w:rPr>
          <w:rFonts w:ascii="Arial" w:hAnsi="Arial" w:cs="Arial"/>
          <w:b/>
        </w:rPr>
      </w:pPr>
    </w:p>
    <w:p w14:paraId="0A71EE66" w14:textId="77777777" w:rsidR="003B76B2" w:rsidRPr="005641F1" w:rsidRDefault="003B76B2" w:rsidP="00C74056">
      <w:pPr>
        <w:jc w:val="center"/>
        <w:rPr>
          <w:rFonts w:ascii="Arial" w:hAnsi="Arial" w:cs="Arial"/>
          <w:b/>
          <w:sz w:val="28"/>
          <w:szCs w:val="28"/>
        </w:rPr>
      </w:pPr>
      <w:r w:rsidRPr="005641F1">
        <w:rPr>
          <w:rFonts w:ascii="Arial" w:hAnsi="Arial" w:cs="Arial"/>
          <w:b/>
          <w:sz w:val="28"/>
          <w:szCs w:val="28"/>
        </w:rPr>
        <w:t>Supplementary Materials for</w:t>
      </w:r>
    </w:p>
    <w:p w14:paraId="4FD3699D" w14:textId="77777777" w:rsidR="003B76B2" w:rsidRPr="005641F1" w:rsidRDefault="003B76B2" w:rsidP="00C74056">
      <w:pPr>
        <w:jc w:val="center"/>
        <w:rPr>
          <w:rFonts w:ascii="Arial" w:hAnsi="Arial" w:cs="Arial"/>
          <w:b/>
          <w:sz w:val="28"/>
          <w:szCs w:val="28"/>
        </w:rPr>
      </w:pPr>
      <w:r w:rsidRPr="005641F1">
        <w:rPr>
          <w:rFonts w:ascii="Arial" w:hAnsi="Arial" w:cs="Arial"/>
          <w:b/>
          <w:sz w:val="28"/>
          <w:szCs w:val="28"/>
        </w:rPr>
        <w:t xml:space="preserve">Genetic regulation of human brain proteome uncovers proteins implicated in psychiatric </w:t>
      </w:r>
      <w:proofErr w:type="gramStart"/>
      <w:r w:rsidRPr="005641F1">
        <w:rPr>
          <w:rFonts w:ascii="Arial" w:hAnsi="Arial" w:cs="Arial"/>
          <w:b/>
          <w:sz w:val="28"/>
          <w:szCs w:val="28"/>
        </w:rPr>
        <w:t>disorders</w:t>
      </w:r>
      <w:proofErr w:type="gramEnd"/>
    </w:p>
    <w:p w14:paraId="7C878C77" w14:textId="77777777" w:rsidR="003B76B2" w:rsidRPr="005641F1" w:rsidRDefault="003B76B2" w:rsidP="00C74056">
      <w:pPr>
        <w:rPr>
          <w:rFonts w:ascii="Arial" w:hAnsi="Arial" w:cs="Arial"/>
          <w:bCs/>
        </w:rPr>
      </w:pPr>
    </w:p>
    <w:p w14:paraId="7724A8AA" w14:textId="77777777" w:rsidR="003B76B2" w:rsidRPr="005641F1" w:rsidRDefault="003B76B2" w:rsidP="00C74056">
      <w:pPr>
        <w:rPr>
          <w:rFonts w:ascii="Arial" w:hAnsi="Arial" w:cs="Arial"/>
          <w:bCs/>
        </w:rPr>
      </w:pPr>
    </w:p>
    <w:p w14:paraId="7BCBFF28" w14:textId="77777777" w:rsidR="0041481C" w:rsidRPr="005641F1" w:rsidRDefault="0041481C" w:rsidP="0041481C">
      <w:pPr>
        <w:jc w:val="center"/>
        <w:rPr>
          <w:rFonts w:ascii="Arial" w:hAnsi="Arial" w:cs="Arial"/>
          <w:vertAlign w:val="superscript"/>
        </w:rPr>
      </w:pPr>
      <w:r w:rsidRPr="005641F1">
        <w:rPr>
          <w:rFonts w:ascii="Arial" w:hAnsi="Arial" w:cs="Arial"/>
        </w:rPr>
        <w:t>Jie Luo</w:t>
      </w:r>
      <w:r w:rsidRPr="005641F1">
        <w:rPr>
          <w:rFonts w:ascii="Arial" w:hAnsi="Arial" w:cs="Arial"/>
          <w:vertAlign w:val="superscript"/>
        </w:rPr>
        <w:t>1, *</w:t>
      </w:r>
      <w:r w:rsidRPr="005641F1">
        <w:rPr>
          <w:rFonts w:ascii="Arial" w:hAnsi="Arial" w:cs="Arial"/>
        </w:rPr>
        <w:t>, Ling Li</w:t>
      </w:r>
      <w:r w:rsidRPr="005641F1">
        <w:rPr>
          <w:rFonts w:ascii="Arial" w:hAnsi="Arial" w:cs="Arial"/>
          <w:vertAlign w:val="superscript"/>
        </w:rPr>
        <w:t>2, *</w:t>
      </w:r>
      <w:r w:rsidRPr="005641F1">
        <w:rPr>
          <w:rFonts w:ascii="Arial" w:hAnsi="Arial" w:cs="Arial"/>
        </w:rPr>
        <w:t>, Mingming Niu</w:t>
      </w:r>
      <w:r w:rsidRPr="005641F1">
        <w:rPr>
          <w:rFonts w:ascii="Arial" w:hAnsi="Arial" w:cs="Arial"/>
          <w:vertAlign w:val="superscript"/>
        </w:rPr>
        <w:t>3, *</w:t>
      </w:r>
      <w:r w:rsidRPr="005641F1">
        <w:rPr>
          <w:rFonts w:ascii="Arial" w:hAnsi="Arial" w:cs="Arial"/>
        </w:rPr>
        <w:t>, Dehui Kong</w:t>
      </w:r>
      <w:r w:rsidRPr="005641F1">
        <w:rPr>
          <w:rFonts w:ascii="Arial" w:hAnsi="Arial" w:cs="Arial"/>
          <w:vertAlign w:val="superscript"/>
        </w:rPr>
        <w:t>2</w:t>
      </w:r>
      <w:r w:rsidRPr="005641F1">
        <w:rPr>
          <w:rFonts w:ascii="Arial" w:hAnsi="Arial" w:cs="Arial"/>
        </w:rPr>
        <w:t>, Yi Jiang</w:t>
      </w:r>
      <w:r w:rsidRPr="005641F1">
        <w:rPr>
          <w:rFonts w:ascii="Arial" w:hAnsi="Arial" w:cs="Arial"/>
          <w:vertAlign w:val="superscript"/>
        </w:rPr>
        <w:t>4</w:t>
      </w:r>
      <w:r w:rsidRPr="005641F1">
        <w:rPr>
          <w:rFonts w:ascii="Arial" w:hAnsi="Arial" w:cs="Arial"/>
        </w:rPr>
        <w:t>, Suresh Poudel</w:t>
      </w:r>
      <w:r w:rsidRPr="005641F1">
        <w:rPr>
          <w:rFonts w:ascii="Arial" w:hAnsi="Arial" w:cs="Arial"/>
          <w:vertAlign w:val="superscript"/>
        </w:rPr>
        <w:t>5</w:t>
      </w:r>
      <w:r w:rsidRPr="005641F1">
        <w:rPr>
          <w:rFonts w:ascii="Arial" w:hAnsi="Arial" w:cs="Arial"/>
        </w:rPr>
        <w:t>, Annie W. Shieh</w:t>
      </w:r>
      <w:r w:rsidRPr="005641F1">
        <w:rPr>
          <w:rFonts w:ascii="Arial" w:hAnsi="Arial" w:cs="Arial"/>
          <w:vertAlign w:val="superscript"/>
        </w:rPr>
        <w:t>6</w:t>
      </w:r>
      <w:r w:rsidRPr="005641F1">
        <w:rPr>
          <w:rFonts w:ascii="Arial" w:hAnsi="Arial" w:cs="Arial"/>
        </w:rPr>
        <w:t>, Lijun Cheng</w:t>
      </w:r>
      <w:r w:rsidRPr="005641F1">
        <w:rPr>
          <w:rFonts w:ascii="Arial" w:hAnsi="Arial" w:cs="Arial"/>
          <w:vertAlign w:val="superscript"/>
        </w:rPr>
        <w:t>6</w:t>
      </w:r>
      <w:r w:rsidRPr="005641F1">
        <w:rPr>
          <w:rFonts w:ascii="Arial" w:hAnsi="Arial" w:cs="Arial"/>
        </w:rPr>
        <w:t>, Gina Giase</w:t>
      </w:r>
      <w:r w:rsidRPr="005641F1">
        <w:rPr>
          <w:rFonts w:ascii="Arial" w:hAnsi="Arial" w:cs="Arial"/>
          <w:vertAlign w:val="superscript"/>
        </w:rPr>
        <w:t>6</w:t>
      </w:r>
      <w:r w:rsidRPr="005641F1">
        <w:rPr>
          <w:rFonts w:ascii="Arial" w:hAnsi="Arial" w:cs="Arial"/>
        </w:rPr>
        <w:t>, Kay Grennan</w:t>
      </w:r>
      <w:r w:rsidRPr="005641F1">
        <w:rPr>
          <w:rFonts w:ascii="Arial" w:hAnsi="Arial" w:cs="Arial"/>
          <w:vertAlign w:val="superscript"/>
        </w:rPr>
        <w:t>6</w:t>
      </w:r>
      <w:r w:rsidRPr="005641F1">
        <w:rPr>
          <w:rFonts w:ascii="Arial" w:hAnsi="Arial" w:cs="Arial"/>
        </w:rPr>
        <w:t>, Kevin P. White</w:t>
      </w:r>
      <w:r w:rsidRPr="005641F1">
        <w:rPr>
          <w:rFonts w:ascii="Arial" w:hAnsi="Arial" w:cs="Arial"/>
          <w:vertAlign w:val="superscript"/>
        </w:rPr>
        <w:t>7</w:t>
      </w:r>
      <w:r w:rsidRPr="005641F1">
        <w:rPr>
          <w:rFonts w:ascii="Arial" w:hAnsi="Arial" w:cs="Arial"/>
        </w:rPr>
        <w:t>, Chao Chen</w:t>
      </w:r>
      <w:r w:rsidRPr="005641F1">
        <w:rPr>
          <w:rFonts w:ascii="Arial" w:hAnsi="Arial" w:cs="Arial"/>
          <w:vertAlign w:val="superscript"/>
        </w:rPr>
        <w:t>8</w:t>
      </w:r>
      <w:r w:rsidRPr="005641F1">
        <w:rPr>
          <w:rFonts w:ascii="Arial" w:hAnsi="Arial" w:cs="Arial"/>
        </w:rPr>
        <w:t>, Sidney H. Wang</w:t>
      </w:r>
      <w:r w:rsidRPr="005641F1">
        <w:rPr>
          <w:rFonts w:ascii="Arial" w:hAnsi="Arial" w:cs="Arial"/>
          <w:vertAlign w:val="superscript"/>
        </w:rPr>
        <w:t>9</w:t>
      </w:r>
      <w:r w:rsidRPr="005641F1">
        <w:rPr>
          <w:rFonts w:ascii="Arial" w:hAnsi="Arial" w:cs="Arial"/>
        </w:rPr>
        <w:t>, Dalila Pinto</w:t>
      </w:r>
      <w:r w:rsidRPr="005641F1">
        <w:rPr>
          <w:rFonts w:ascii="Arial" w:hAnsi="Arial" w:cs="Arial"/>
          <w:vertAlign w:val="superscript"/>
        </w:rPr>
        <w:t>10</w:t>
      </w:r>
      <w:r w:rsidRPr="005641F1">
        <w:rPr>
          <w:rFonts w:ascii="Arial" w:hAnsi="Arial" w:cs="Arial"/>
        </w:rPr>
        <w:t>, Yue Wang</w:t>
      </w:r>
      <w:r w:rsidRPr="005641F1">
        <w:rPr>
          <w:rFonts w:ascii="Arial" w:hAnsi="Arial" w:cs="Arial"/>
          <w:vertAlign w:val="superscript"/>
        </w:rPr>
        <w:t>11</w:t>
      </w:r>
      <w:r w:rsidRPr="005641F1">
        <w:rPr>
          <w:rFonts w:ascii="Arial" w:hAnsi="Arial" w:cs="Arial"/>
        </w:rPr>
        <w:t>, Chunyu Liu</w:t>
      </w:r>
      <w:r w:rsidRPr="005641F1">
        <w:rPr>
          <w:rFonts w:ascii="Arial" w:hAnsi="Arial" w:cs="Arial"/>
          <w:vertAlign w:val="superscript"/>
        </w:rPr>
        <w:t>12, †</w:t>
      </w:r>
      <w:r w:rsidRPr="005641F1">
        <w:rPr>
          <w:rFonts w:ascii="Arial" w:hAnsi="Arial" w:cs="Arial"/>
        </w:rPr>
        <w:t>, Junmin Peng</w:t>
      </w:r>
      <w:r w:rsidRPr="005641F1">
        <w:rPr>
          <w:rFonts w:ascii="Arial" w:hAnsi="Arial" w:cs="Arial"/>
          <w:vertAlign w:val="superscript"/>
        </w:rPr>
        <w:t>3, †</w:t>
      </w:r>
      <w:r w:rsidRPr="005641F1">
        <w:rPr>
          <w:rFonts w:ascii="Arial" w:hAnsi="Arial" w:cs="Arial"/>
        </w:rPr>
        <w:t>, Xusheng Wang</w:t>
      </w:r>
      <w:r w:rsidRPr="005641F1">
        <w:rPr>
          <w:rFonts w:ascii="Arial" w:hAnsi="Arial" w:cs="Arial"/>
          <w:vertAlign w:val="superscript"/>
        </w:rPr>
        <w:t>2,5 †</w:t>
      </w:r>
    </w:p>
    <w:p w14:paraId="5C0891FF" w14:textId="77777777" w:rsidR="0041481C" w:rsidRPr="005641F1" w:rsidRDefault="0041481C" w:rsidP="0041481C">
      <w:pPr>
        <w:numPr>
          <w:ilvl w:val="0"/>
          <w:numId w:val="1"/>
        </w:numPr>
        <w:spacing w:after="0" w:line="240" w:lineRule="auto"/>
        <w:contextualSpacing/>
        <w:rPr>
          <w:rFonts w:ascii="Arial" w:eastAsia="Times New Roman" w:hAnsi="Arial" w:cs="Arial"/>
        </w:rPr>
      </w:pPr>
      <w:r w:rsidRPr="005641F1">
        <w:rPr>
          <w:rFonts w:ascii="Arial" w:eastAsia="Times New Roman" w:hAnsi="Arial" w:cs="Arial"/>
        </w:rPr>
        <w:t xml:space="preserve">State Key Laboratory for Managing Biotic and Chemical Threats to the Quality and Safety of </w:t>
      </w:r>
      <w:proofErr w:type="spellStart"/>
      <w:r w:rsidRPr="005641F1">
        <w:rPr>
          <w:rFonts w:ascii="Arial" w:eastAsia="Times New Roman" w:hAnsi="Arial" w:cs="Arial"/>
        </w:rPr>
        <w:t>Agro</w:t>
      </w:r>
      <w:proofErr w:type="spellEnd"/>
      <w:r w:rsidRPr="005641F1">
        <w:rPr>
          <w:rFonts w:ascii="Cambria Math" w:eastAsia="Times New Roman" w:hAnsi="Cambria Math" w:cs="Cambria Math"/>
        </w:rPr>
        <w:t>‐</w:t>
      </w:r>
      <w:r w:rsidRPr="005641F1">
        <w:rPr>
          <w:rFonts w:ascii="Arial" w:eastAsia="Times New Roman" w:hAnsi="Arial" w:cs="Arial"/>
        </w:rPr>
        <w:t>products, Zhejiang Academy of Agricultural Sciences, Hangzhou, Zhejiang 310021, China</w:t>
      </w:r>
    </w:p>
    <w:p w14:paraId="4FD5D634" w14:textId="77777777" w:rsidR="0041481C" w:rsidRPr="005641F1" w:rsidRDefault="0041481C" w:rsidP="0041481C">
      <w:pPr>
        <w:numPr>
          <w:ilvl w:val="0"/>
          <w:numId w:val="1"/>
        </w:numPr>
        <w:spacing w:after="0" w:line="240" w:lineRule="auto"/>
        <w:contextualSpacing/>
        <w:rPr>
          <w:rFonts w:ascii="Arial" w:eastAsia="Times New Roman" w:hAnsi="Arial" w:cs="Arial"/>
        </w:rPr>
      </w:pPr>
      <w:r w:rsidRPr="005641F1">
        <w:rPr>
          <w:rFonts w:ascii="Arial" w:eastAsia="Times New Roman" w:hAnsi="Arial" w:cs="Arial"/>
        </w:rPr>
        <w:t>Department of Genetics, Genomics &amp; Informatics, University of Tennessee Health Science Center, Memphis, TN 38103, USA</w:t>
      </w:r>
    </w:p>
    <w:p w14:paraId="59875850" w14:textId="77777777" w:rsidR="0041481C" w:rsidRPr="005641F1" w:rsidRDefault="0041481C" w:rsidP="0041481C">
      <w:pPr>
        <w:numPr>
          <w:ilvl w:val="0"/>
          <w:numId w:val="1"/>
        </w:numPr>
        <w:spacing w:after="0" w:line="240" w:lineRule="auto"/>
        <w:contextualSpacing/>
        <w:rPr>
          <w:rFonts w:ascii="Arial" w:eastAsia="Times New Roman" w:hAnsi="Arial" w:cs="Arial"/>
        </w:rPr>
      </w:pPr>
      <w:r w:rsidRPr="005641F1">
        <w:rPr>
          <w:rFonts w:ascii="Arial" w:eastAsia="Times New Roman" w:hAnsi="Arial" w:cs="Arial"/>
          <w:shd w:val="clear" w:color="auto" w:fill="FFFFFF"/>
        </w:rPr>
        <w:t>Department of Structural Biology, St. Jude Children’s Research Hospital, Memphis, TN 38105, USA</w:t>
      </w:r>
    </w:p>
    <w:p w14:paraId="3853E395" w14:textId="77777777" w:rsidR="0041481C" w:rsidRPr="005641F1" w:rsidRDefault="0041481C" w:rsidP="0041481C">
      <w:pPr>
        <w:numPr>
          <w:ilvl w:val="0"/>
          <w:numId w:val="1"/>
        </w:numPr>
        <w:spacing w:after="0" w:line="240" w:lineRule="auto"/>
        <w:contextualSpacing/>
        <w:rPr>
          <w:rFonts w:ascii="Arial" w:eastAsia="Times New Roman" w:hAnsi="Arial" w:cs="Arial"/>
        </w:rPr>
      </w:pPr>
      <w:r w:rsidRPr="005641F1">
        <w:rPr>
          <w:rFonts w:ascii="Arial" w:eastAsia="Times New Roman" w:hAnsi="Arial" w:cs="Arial"/>
        </w:rPr>
        <w:t>Department of Epidemiology and Biostatistics, School of Public Health, Tongji Medical College, Huazhong University of Science and Technology, Wuhan, Hubei 430030, China</w:t>
      </w:r>
    </w:p>
    <w:p w14:paraId="054EA1E6" w14:textId="77777777" w:rsidR="0041481C" w:rsidRPr="005641F1" w:rsidRDefault="0041481C" w:rsidP="0041481C">
      <w:pPr>
        <w:numPr>
          <w:ilvl w:val="0"/>
          <w:numId w:val="1"/>
        </w:numPr>
        <w:spacing w:after="0" w:line="240" w:lineRule="auto"/>
        <w:contextualSpacing/>
        <w:rPr>
          <w:rFonts w:ascii="Arial" w:eastAsia="Times New Roman" w:hAnsi="Arial" w:cs="Arial"/>
        </w:rPr>
      </w:pPr>
      <w:r w:rsidRPr="005641F1">
        <w:rPr>
          <w:rFonts w:ascii="Arial" w:eastAsia="Times New Roman" w:hAnsi="Arial" w:cs="Arial"/>
        </w:rPr>
        <w:t>Center for Proteomics and Metabolomics, St. Jude Children's Research Hospital, Memphis, TN 38105, USA</w:t>
      </w:r>
    </w:p>
    <w:p w14:paraId="34A5B512" w14:textId="77777777" w:rsidR="0041481C" w:rsidRPr="005641F1" w:rsidRDefault="0041481C" w:rsidP="0041481C">
      <w:pPr>
        <w:numPr>
          <w:ilvl w:val="0"/>
          <w:numId w:val="1"/>
        </w:numPr>
        <w:spacing w:after="0" w:line="240" w:lineRule="auto"/>
        <w:contextualSpacing/>
        <w:rPr>
          <w:rFonts w:ascii="Arial" w:eastAsia="Times New Roman" w:hAnsi="Arial" w:cs="Arial"/>
        </w:rPr>
      </w:pPr>
      <w:r w:rsidRPr="005641F1">
        <w:rPr>
          <w:rFonts w:ascii="Arial" w:eastAsia="Times New Roman" w:hAnsi="Arial" w:cs="Arial"/>
        </w:rPr>
        <w:t>Knapp Center for Biomedical Discovery, University of Chicago, Chicago, IL 60637, USA</w:t>
      </w:r>
    </w:p>
    <w:p w14:paraId="54203613" w14:textId="77777777" w:rsidR="0041481C" w:rsidRPr="005641F1" w:rsidRDefault="0041481C" w:rsidP="0041481C">
      <w:pPr>
        <w:numPr>
          <w:ilvl w:val="0"/>
          <w:numId w:val="1"/>
        </w:numPr>
        <w:spacing w:after="0" w:line="240" w:lineRule="auto"/>
        <w:contextualSpacing/>
        <w:rPr>
          <w:rFonts w:ascii="Arial" w:eastAsia="Times New Roman" w:hAnsi="Arial" w:cs="Arial"/>
        </w:rPr>
      </w:pPr>
      <w:r w:rsidRPr="005641F1">
        <w:rPr>
          <w:rFonts w:ascii="Arial" w:eastAsia="Times New Roman" w:hAnsi="Arial" w:cs="Arial"/>
        </w:rPr>
        <w:t>Department of Biochemistry and Precision Medicine, National University Singapore,</w:t>
      </w:r>
      <w:r w:rsidRPr="005641F1">
        <w:rPr>
          <w:rFonts w:ascii="Arial" w:hAnsi="Arial" w:cs="Arial"/>
        </w:rPr>
        <w:t xml:space="preserve"> </w:t>
      </w:r>
      <w:r w:rsidRPr="005641F1">
        <w:rPr>
          <w:rFonts w:ascii="Arial" w:eastAsia="Times New Roman" w:hAnsi="Arial" w:cs="Arial"/>
        </w:rPr>
        <w:t>119077, Singapore</w:t>
      </w:r>
    </w:p>
    <w:p w14:paraId="72C75C21" w14:textId="77777777" w:rsidR="0041481C" w:rsidRPr="005641F1" w:rsidRDefault="0041481C" w:rsidP="0041481C">
      <w:pPr>
        <w:numPr>
          <w:ilvl w:val="0"/>
          <w:numId w:val="1"/>
        </w:numPr>
        <w:spacing w:after="0" w:line="240" w:lineRule="auto"/>
        <w:contextualSpacing/>
        <w:rPr>
          <w:rFonts w:ascii="Arial" w:eastAsia="Times New Roman" w:hAnsi="Arial" w:cs="Arial"/>
        </w:rPr>
      </w:pPr>
      <w:r w:rsidRPr="005641F1">
        <w:rPr>
          <w:rFonts w:ascii="Arial" w:eastAsia="Times New Roman" w:hAnsi="Arial" w:cs="Arial"/>
        </w:rPr>
        <w:t>Center for Medical Genetics and Human Key Laboratory of Medical Genetics, School of Life Sciences, Central South University, Changsha, Hunan 410083, China</w:t>
      </w:r>
    </w:p>
    <w:p w14:paraId="65264709" w14:textId="77777777" w:rsidR="0041481C" w:rsidRPr="005641F1" w:rsidRDefault="0041481C" w:rsidP="0041481C">
      <w:pPr>
        <w:pStyle w:val="ListParagraph"/>
        <w:numPr>
          <w:ilvl w:val="0"/>
          <w:numId w:val="1"/>
        </w:numPr>
        <w:spacing w:after="0" w:line="240" w:lineRule="auto"/>
        <w:rPr>
          <w:rFonts w:ascii="Arial" w:eastAsia="Times New Roman" w:hAnsi="Arial" w:cs="Arial"/>
        </w:rPr>
      </w:pPr>
      <w:r w:rsidRPr="005641F1">
        <w:rPr>
          <w:rFonts w:ascii="Arial" w:eastAsia="Times New Roman" w:hAnsi="Arial" w:cs="Arial"/>
        </w:rPr>
        <w:t>Center for Human Genetics, Brown Foundation Institute of Molecular Medicine, The University of Texas Health Science Center at Houston, Houston, TX 77225, USA</w:t>
      </w:r>
    </w:p>
    <w:p w14:paraId="08801770" w14:textId="77777777" w:rsidR="0041481C" w:rsidRPr="005641F1" w:rsidRDefault="0041481C" w:rsidP="0041481C">
      <w:pPr>
        <w:numPr>
          <w:ilvl w:val="0"/>
          <w:numId w:val="1"/>
        </w:numPr>
        <w:spacing w:after="0" w:line="240" w:lineRule="auto"/>
        <w:contextualSpacing/>
        <w:rPr>
          <w:rFonts w:ascii="Arial" w:eastAsia="Times New Roman" w:hAnsi="Arial" w:cs="Arial"/>
        </w:rPr>
      </w:pPr>
      <w:r w:rsidRPr="005641F1">
        <w:rPr>
          <w:rFonts w:ascii="Arial" w:eastAsia="Times New Roman" w:hAnsi="Arial" w:cs="Arial"/>
        </w:rPr>
        <w:t>Department of Genetics and Genomic Sciences, Icahn School of Medicine at Mount Sinai, New York, NY 10029, USA</w:t>
      </w:r>
    </w:p>
    <w:p w14:paraId="350FDE22" w14:textId="77777777" w:rsidR="0041481C" w:rsidRPr="005641F1" w:rsidRDefault="0041481C" w:rsidP="0041481C">
      <w:pPr>
        <w:numPr>
          <w:ilvl w:val="0"/>
          <w:numId w:val="1"/>
        </w:numPr>
        <w:spacing w:after="0" w:line="240" w:lineRule="auto"/>
        <w:contextualSpacing/>
        <w:rPr>
          <w:rFonts w:ascii="Arial" w:eastAsia="Times New Roman" w:hAnsi="Arial" w:cs="Arial"/>
        </w:rPr>
      </w:pPr>
      <w:r w:rsidRPr="005641F1">
        <w:rPr>
          <w:rFonts w:ascii="Arial" w:eastAsia="Times New Roman" w:hAnsi="Arial" w:cs="Arial"/>
        </w:rPr>
        <w:t>Department of Electrical and Computer Engineering, Virginia Polytechnic Institute and State University, Arlington, VA 22203, USA</w:t>
      </w:r>
    </w:p>
    <w:p w14:paraId="3CC98BE7" w14:textId="77777777" w:rsidR="0041481C" w:rsidRPr="005641F1" w:rsidRDefault="0041481C" w:rsidP="0041481C">
      <w:pPr>
        <w:numPr>
          <w:ilvl w:val="0"/>
          <w:numId w:val="1"/>
        </w:numPr>
        <w:spacing w:after="0" w:line="240" w:lineRule="auto"/>
        <w:contextualSpacing/>
        <w:rPr>
          <w:rFonts w:ascii="Arial" w:eastAsia="Times New Roman" w:hAnsi="Arial" w:cs="Arial"/>
        </w:rPr>
      </w:pPr>
      <w:r w:rsidRPr="005641F1">
        <w:rPr>
          <w:rFonts w:ascii="Arial" w:eastAsia="Times New Roman" w:hAnsi="Arial" w:cs="Arial"/>
        </w:rPr>
        <w:t>Department of Psychiatry, SUNY Upstate Medical University, Syracuse, NY 13210, USA</w:t>
      </w:r>
    </w:p>
    <w:p w14:paraId="1B08F6AF" w14:textId="77777777" w:rsidR="0041481C" w:rsidRPr="005641F1" w:rsidRDefault="0041481C" w:rsidP="0041481C">
      <w:pPr>
        <w:spacing w:after="0" w:line="240" w:lineRule="auto"/>
        <w:ind w:left="720"/>
        <w:contextualSpacing/>
        <w:rPr>
          <w:rFonts w:ascii="Arial" w:eastAsia="Times New Roman" w:hAnsi="Arial" w:cs="Arial"/>
        </w:rPr>
      </w:pPr>
    </w:p>
    <w:p w14:paraId="6ED8505F" w14:textId="77777777" w:rsidR="003B76B2" w:rsidRPr="005641F1" w:rsidRDefault="003B76B2" w:rsidP="00C74056">
      <w:pPr>
        <w:spacing w:after="0" w:line="240" w:lineRule="auto"/>
        <w:ind w:left="720"/>
        <w:contextualSpacing/>
        <w:rPr>
          <w:rFonts w:ascii="Arial" w:eastAsia="Times New Roman" w:hAnsi="Arial" w:cs="Arial"/>
        </w:rPr>
      </w:pPr>
    </w:p>
    <w:p w14:paraId="7B904C43" w14:textId="77777777" w:rsidR="003B76B2" w:rsidRPr="005641F1" w:rsidRDefault="003B76B2" w:rsidP="00C74056">
      <w:pPr>
        <w:rPr>
          <w:rFonts w:ascii="Arial" w:hAnsi="Arial" w:cs="Arial"/>
          <w:b/>
        </w:rPr>
      </w:pPr>
    </w:p>
    <w:p w14:paraId="69CA9B00" w14:textId="77777777" w:rsidR="003B76B2" w:rsidRPr="005641F1" w:rsidRDefault="003B76B2" w:rsidP="00C74056">
      <w:pPr>
        <w:rPr>
          <w:rFonts w:ascii="Arial" w:hAnsi="Arial" w:cs="Arial"/>
          <w:b/>
        </w:rPr>
      </w:pPr>
    </w:p>
    <w:p w14:paraId="1CA94829" w14:textId="77777777" w:rsidR="003B76B2" w:rsidRPr="005641F1" w:rsidRDefault="003B76B2" w:rsidP="00C74056">
      <w:pPr>
        <w:rPr>
          <w:rFonts w:ascii="Arial" w:hAnsi="Arial" w:cs="Arial"/>
          <w:b/>
        </w:rPr>
      </w:pPr>
    </w:p>
    <w:p w14:paraId="2782B550" w14:textId="77777777" w:rsidR="00CE642D" w:rsidRPr="005641F1" w:rsidRDefault="00CE642D">
      <w:pPr>
        <w:spacing w:after="200" w:line="276" w:lineRule="auto"/>
        <w:rPr>
          <w:rFonts w:ascii="Arial" w:hAnsi="Arial" w:cs="Arial"/>
          <w:b/>
          <w:sz w:val="23"/>
          <w:szCs w:val="23"/>
          <w:shd w:val="clear" w:color="auto" w:fill="FFFFFF"/>
        </w:rPr>
      </w:pPr>
      <w:r w:rsidRPr="005641F1">
        <w:rPr>
          <w:rFonts w:ascii="Arial" w:hAnsi="Arial" w:cs="Arial"/>
          <w:b/>
          <w:sz w:val="23"/>
          <w:szCs w:val="23"/>
          <w:shd w:val="clear" w:color="auto" w:fill="FFFFFF"/>
        </w:rPr>
        <w:br w:type="page"/>
      </w:r>
    </w:p>
    <w:p w14:paraId="18E254C1" w14:textId="7716247D" w:rsidR="008E3864" w:rsidRPr="005641F1" w:rsidRDefault="008E3864" w:rsidP="008E3864">
      <w:pPr>
        <w:spacing w:after="120"/>
        <w:rPr>
          <w:rFonts w:ascii="Arial" w:hAnsi="Arial" w:cs="Arial"/>
          <w:b/>
          <w:sz w:val="23"/>
          <w:szCs w:val="23"/>
          <w:shd w:val="clear" w:color="auto" w:fill="FFFFFF"/>
        </w:rPr>
      </w:pPr>
      <w:r w:rsidRPr="005641F1">
        <w:rPr>
          <w:rFonts w:ascii="Arial" w:hAnsi="Arial" w:cs="Arial"/>
          <w:b/>
          <w:sz w:val="23"/>
          <w:szCs w:val="23"/>
          <w:shd w:val="clear" w:color="auto" w:fill="FFFFFF"/>
        </w:rPr>
        <w:lastRenderedPageBreak/>
        <w:t xml:space="preserve">Supplementary </w:t>
      </w:r>
      <w:r w:rsidR="00AA349D" w:rsidRPr="005641F1">
        <w:rPr>
          <w:rFonts w:ascii="Arial" w:hAnsi="Arial" w:cs="Arial"/>
          <w:b/>
          <w:sz w:val="23"/>
          <w:szCs w:val="23"/>
          <w:shd w:val="clear" w:color="auto" w:fill="FFFFFF"/>
        </w:rPr>
        <w:t>Information</w:t>
      </w:r>
    </w:p>
    <w:p w14:paraId="05396D5A" w14:textId="6D8C5F8B" w:rsidR="00B6166C" w:rsidRPr="005641F1" w:rsidRDefault="000C0740" w:rsidP="008E3864">
      <w:pPr>
        <w:spacing w:after="120"/>
        <w:rPr>
          <w:rFonts w:ascii="Arial" w:hAnsi="Arial" w:cs="Arial"/>
          <w:b/>
          <w:sz w:val="23"/>
          <w:szCs w:val="23"/>
          <w:shd w:val="clear" w:color="auto" w:fill="FFFFFF"/>
        </w:rPr>
      </w:pPr>
      <w:r w:rsidRPr="005641F1">
        <w:rPr>
          <w:rFonts w:ascii="Arial" w:hAnsi="Arial" w:cs="Arial"/>
          <w:b/>
        </w:rPr>
        <w:t xml:space="preserve">Impacts of confounding factors </w:t>
      </w:r>
      <w:r w:rsidR="00F00A74" w:rsidRPr="005641F1">
        <w:rPr>
          <w:rFonts w:ascii="Arial" w:hAnsi="Arial" w:cs="Arial"/>
          <w:b/>
          <w:shd w:val="clear" w:color="auto" w:fill="FFFFFF"/>
        </w:rPr>
        <w:t xml:space="preserve">on the detection of </w:t>
      </w:r>
      <w:proofErr w:type="spellStart"/>
      <w:r w:rsidR="00F00A74" w:rsidRPr="005641F1">
        <w:rPr>
          <w:rFonts w:ascii="Arial" w:hAnsi="Arial" w:cs="Arial"/>
          <w:b/>
          <w:shd w:val="clear" w:color="auto" w:fill="FFFFFF"/>
        </w:rPr>
        <w:t>pQTLs</w:t>
      </w:r>
      <w:proofErr w:type="spellEnd"/>
      <w:r w:rsidR="00F00A74" w:rsidRPr="005641F1">
        <w:rPr>
          <w:rFonts w:ascii="Arial" w:hAnsi="Arial" w:cs="Arial"/>
          <w:b/>
          <w:shd w:val="clear" w:color="auto" w:fill="FFFFFF"/>
        </w:rPr>
        <w:t xml:space="preserve"> and </w:t>
      </w:r>
      <w:proofErr w:type="spellStart"/>
      <w:r w:rsidR="00F00A74" w:rsidRPr="005641F1">
        <w:rPr>
          <w:rFonts w:ascii="Arial" w:hAnsi="Arial" w:cs="Arial"/>
          <w:b/>
          <w:shd w:val="clear" w:color="auto" w:fill="FFFFFF"/>
        </w:rPr>
        <w:t>eQTLs</w:t>
      </w:r>
      <w:proofErr w:type="spellEnd"/>
    </w:p>
    <w:p w14:paraId="72061F35" w14:textId="08BE0CD1" w:rsidR="008E3864" w:rsidRPr="005641F1" w:rsidRDefault="00AA349D" w:rsidP="00007344">
      <w:pPr>
        <w:spacing w:after="120" w:line="320" w:lineRule="exact"/>
        <w:jc w:val="both"/>
        <w:rPr>
          <w:rFonts w:ascii="Arial" w:hAnsi="Arial" w:cs="Arial"/>
          <w:bCs/>
          <w:shd w:val="clear" w:color="auto" w:fill="FFFFFF"/>
        </w:rPr>
      </w:pPr>
      <w:r w:rsidRPr="005641F1">
        <w:rPr>
          <w:rFonts w:ascii="Arial" w:hAnsi="Arial" w:cs="Arial"/>
          <w:shd w:val="clear" w:color="auto" w:fill="FFFFFF"/>
        </w:rPr>
        <w:t xml:space="preserve">To assess the impact of known factors on the detection of </w:t>
      </w:r>
      <w:proofErr w:type="spellStart"/>
      <w:r w:rsidRPr="005641F1">
        <w:rPr>
          <w:rFonts w:ascii="Arial" w:hAnsi="Arial" w:cs="Arial"/>
          <w:shd w:val="clear" w:color="auto" w:fill="FFFFFF"/>
        </w:rPr>
        <w:t>pQTLs</w:t>
      </w:r>
      <w:proofErr w:type="spellEnd"/>
      <w:r w:rsidRPr="005641F1">
        <w:rPr>
          <w:rFonts w:ascii="Arial" w:hAnsi="Arial" w:cs="Arial"/>
          <w:shd w:val="clear" w:color="auto" w:fill="FFFFFF"/>
        </w:rPr>
        <w:t xml:space="preserve"> and </w:t>
      </w:r>
      <w:proofErr w:type="spellStart"/>
      <w:r w:rsidRPr="005641F1">
        <w:rPr>
          <w:rFonts w:ascii="Arial" w:hAnsi="Arial" w:cs="Arial"/>
          <w:shd w:val="clear" w:color="auto" w:fill="FFFFFF"/>
        </w:rPr>
        <w:t>eQTLs</w:t>
      </w:r>
      <w:proofErr w:type="spellEnd"/>
      <w:r w:rsidRPr="005641F1">
        <w:rPr>
          <w:rFonts w:ascii="Arial" w:hAnsi="Arial" w:cs="Arial"/>
          <w:shd w:val="clear" w:color="auto" w:fill="FFFFFF"/>
        </w:rPr>
        <w:t>, w</w:t>
      </w:r>
      <w:r w:rsidR="008E3864" w:rsidRPr="005641F1">
        <w:rPr>
          <w:rFonts w:ascii="Arial" w:hAnsi="Arial" w:cs="Arial"/>
          <w:shd w:val="clear" w:color="auto" w:fill="FFFFFF"/>
        </w:rPr>
        <w:t xml:space="preserve">e performed four </w:t>
      </w:r>
      <w:r w:rsidRPr="005641F1">
        <w:rPr>
          <w:rFonts w:ascii="Arial" w:hAnsi="Arial" w:cs="Arial"/>
          <w:shd w:val="clear" w:color="auto" w:fill="FFFFFF"/>
        </w:rPr>
        <w:t>evaluations</w:t>
      </w:r>
      <w:r w:rsidR="008E3864" w:rsidRPr="005641F1">
        <w:rPr>
          <w:rFonts w:ascii="Arial" w:hAnsi="Arial" w:cs="Arial"/>
          <w:shd w:val="clear" w:color="auto" w:fill="FFFFFF"/>
        </w:rPr>
        <w:t>.</w:t>
      </w:r>
      <w:r w:rsidRPr="005641F1">
        <w:rPr>
          <w:rFonts w:ascii="Arial" w:hAnsi="Arial" w:cs="Arial"/>
          <w:shd w:val="clear" w:color="auto" w:fill="FFFFFF"/>
        </w:rPr>
        <w:t xml:space="preserve"> </w:t>
      </w:r>
      <w:r w:rsidR="008E3864" w:rsidRPr="005641F1">
        <w:rPr>
          <w:rFonts w:ascii="Arial" w:hAnsi="Arial" w:cs="Arial"/>
          <w:bCs/>
          <w:shd w:val="clear" w:color="auto" w:fill="FFFFFF"/>
        </w:rPr>
        <w:t>Firstly, we conducted a correlation analysis between PEER factors and known technical and biological covariates in both transcriptomics and proteomics data. We included six common covariates in both datasets, namely disease groups, brain bank, gender, age of death, post-mortem interval (PMI), and ethnicity. Additionally, we included proteomic data-specific covariate, which was the quality of protein samples (i.e., whether they contained blood contaminant), and transcriptomic data-specific covariates, which comprised RNA integrity number (RIN), and RNA library. The analysis indicated that PEER factors from transcriptomics and proteomics data were significantly correlated with several known technical and biological covariates (</w:t>
      </w:r>
      <w:r w:rsidRPr="005641F1">
        <w:rPr>
          <w:rFonts w:ascii="Arial" w:hAnsi="Arial" w:cs="Arial"/>
          <w:b/>
        </w:rPr>
        <w:t xml:space="preserve">Supplementary Figure </w:t>
      </w:r>
      <w:r w:rsidR="00723218" w:rsidRPr="005641F1">
        <w:rPr>
          <w:rFonts w:ascii="Arial" w:hAnsi="Arial" w:cs="Arial"/>
          <w:b/>
        </w:rPr>
        <w:t>2</w:t>
      </w:r>
      <w:r w:rsidR="008E3864" w:rsidRPr="005641F1">
        <w:rPr>
          <w:rFonts w:ascii="Arial" w:hAnsi="Arial" w:cs="Arial"/>
          <w:b/>
          <w:shd w:val="clear" w:color="auto" w:fill="FFFFFF"/>
        </w:rPr>
        <w:t xml:space="preserve">A </w:t>
      </w:r>
      <w:r w:rsidR="008E3864" w:rsidRPr="005641F1">
        <w:rPr>
          <w:rFonts w:ascii="Arial" w:hAnsi="Arial" w:cs="Arial"/>
          <w:bCs/>
          <w:shd w:val="clear" w:color="auto" w:fill="FFFFFF"/>
        </w:rPr>
        <w:t>and</w:t>
      </w:r>
      <w:r w:rsidR="008E3864" w:rsidRPr="005641F1">
        <w:rPr>
          <w:rFonts w:ascii="Arial" w:hAnsi="Arial" w:cs="Arial"/>
          <w:b/>
          <w:shd w:val="clear" w:color="auto" w:fill="FFFFFF"/>
        </w:rPr>
        <w:t xml:space="preserve"> </w:t>
      </w:r>
      <w:r w:rsidRPr="005641F1">
        <w:rPr>
          <w:rFonts w:ascii="Arial" w:hAnsi="Arial" w:cs="Arial"/>
          <w:b/>
        </w:rPr>
        <w:t xml:space="preserve">Supplementary Figure </w:t>
      </w:r>
      <w:r w:rsidR="00723218" w:rsidRPr="005641F1">
        <w:rPr>
          <w:rFonts w:ascii="Arial" w:hAnsi="Arial" w:cs="Arial"/>
          <w:b/>
        </w:rPr>
        <w:t>4</w:t>
      </w:r>
      <w:r w:rsidR="008E3864" w:rsidRPr="005641F1">
        <w:rPr>
          <w:rFonts w:ascii="Arial" w:hAnsi="Arial" w:cs="Arial"/>
          <w:b/>
          <w:shd w:val="clear" w:color="auto" w:fill="FFFFFF"/>
        </w:rPr>
        <w:t>A</w:t>
      </w:r>
      <w:r w:rsidR="008E3864" w:rsidRPr="005641F1">
        <w:rPr>
          <w:rFonts w:ascii="Arial" w:hAnsi="Arial" w:cs="Arial"/>
          <w:bCs/>
          <w:shd w:val="clear" w:color="auto" w:fill="FFFFFF"/>
        </w:rPr>
        <w:t xml:space="preserve">), indicating that </w:t>
      </w:r>
      <w:r w:rsidR="0024596D">
        <w:rPr>
          <w:rFonts w:ascii="Arial" w:hAnsi="Arial" w:cs="Arial"/>
          <w:bCs/>
          <w:shd w:val="clear" w:color="auto" w:fill="FFFFFF"/>
        </w:rPr>
        <w:t xml:space="preserve">the </w:t>
      </w:r>
      <w:r w:rsidR="008E3864" w:rsidRPr="005641F1">
        <w:rPr>
          <w:rFonts w:ascii="Arial" w:hAnsi="Arial" w:cs="Arial"/>
          <w:bCs/>
          <w:shd w:val="clear" w:color="auto" w:fill="FFFFFF"/>
        </w:rPr>
        <w:t xml:space="preserve">technical and biological covariates </w:t>
      </w:r>
      <w:r w:rsidR="0024596D">
        <w:rPr>
          <w:rFonts w:ascii="Arial" w:hAnsi="Arial" w:cs="Arial"/>
          <w:bCs/>
          <w:shd w:val="clear" w:color="auto" w:fill="FFFFFF"/>
        </w:rPr>
        <w:t>were</w:t>
      </w:r>
      <w:r w:rsidR="008E3864" w:rsidRPr="005641F1">
        <w:rPr>
          <w:rFonts w:ascii="Arial" w:hAnsi="Arial" w:cs="Arial"/>
          <w:bCs/>
          <w:shd w:val="clear" w:color="auto" w:fill="FFFFFF"/>
        </w:rPr>
        <w:t xml:space="preserve"> removed by the PEER analysis. In the proteomics data, we identified significant correlations between PEER factors and various factors, including sample quality, disease group, brain bank, age of death, and PMI. However, we observed weaker correlations between PEER factors and gender and ethnicity. Similarly, in the transcriptomics data, we observed strong correlations between PEER factors and brain bank, age of death, and RIN, but weaker correlations with disease groups, sex, PMI, and RNA library.</w:t>
      </w:r>
      <w:r w:rsidRPr="005641F1">
        <w:rPr>
          <w:rFonts w:ascii="Arial" w:hAnsi="Arial" w:cs="Arial"/>
          <w:bCs/>
          <w:shd w:val="clear" w:color="auto" w:fill="FFFFFF"/>
        </w:rPr>
        <w:t xml:space="preserve"> </w:t>
      </w:r>
      <w:r w:rsidR="008E3864" w:rsidRPr="005641F1">
        <w:rPr>
          <w:rFonts w:ascii="Arial" w:hAnsi="Arial" w:cs="Arial"/>
          <w:bCs/>
          <w:shd w:val="clear" w:color="auto" w:fill="FFFFFF"/>
        </w:rPr>
        <w:t xml:space="preserve">Secondly, the </w:t>
      </w:r>
      <w:r w:rsidR="008E3864" w:rsidRPr="005641F1">
        <w:rPr>
          <w:rFonts w:ascii="Arial" w:hAnsi="Arial" w:cs="Arial"/>
          <w:shd w:val="clear" w:color="auto" w:fill="FFFFFF"/>
        </w:rPr>
        <w:t xml:space="preserve">correlation analysis between known factors and gene/protein expression also suggests that the effects of known co-variates </w:t>
      </w:r>
      <w:r w:rsidR="008C4E7E" w:rsidRPr="005641F1">
        <w:rPr>
          <w:rFonts w:ascii="Arial" w:hAnsi="Arial" w:cs="Arial"/>
          <w:shd w:val="clear" w:color="auto" w:fill="FFFFFF"/>
        </w:rPr>
        <w:t>were</w:t>
      </w:r>
      <w:r w:rsidR="008E3864" w:rsidRPr="005641F1">
        <w:rPr>
          <w:rFonts w:ascii="Arial" w:hAnsi="Arial" w:cs="Arial"/>
          <w:shd w:val="clear" w:color="auto" w:fill="FFFFFF"/>
        </w:rPr>
        <w:t xml:space="preserve"> removed from both transcriptomics and proteomics data (</w:t>
      </w:r>
      <w:r w:rsidRPr="005641F1">
        <w:rPr>
          <w:rFonts w:ascii="Arial" w:hAnsi="Arial" w:cs="Arial"/>
          <w:b/>
        </w:rPr>
        <w:t xml:space="preserve">Supplementary Figure </w:t>
      </w:r>
      <w:r w:rsidR="00723218" w:rsidRPr="005641F1">
        <w:rPr>
          <w:rFonts w:ascii="Arial" w:hAnsi="Arial" w:cs="Arial"/>
          <w:b/>
        </w:rPr>
        <w:t>2</w:t>
      </w:r>
      <w:r w:rsidRPr="005641F1">
        <w:rPr>
          <w:rFonts w:ascii="Arial" w:hAnsi="Arial" w:cs="Arial"/>
          <w:b/>
          <w:shd w:val="clear" w:color="auto" w:fill="FFFFFF"/>
        </w:rPr>
        <w:t xml:space="preserve">B </w:t>
      </w:r>
      <w:r w:rsidRPr="005641F1">
        <w:rPr>
          <w:rFonts w:ascii="Arial" w:hAnsi="Arial" w:cs="Arial"/>
          <w:bCs/>
          <w:shd w:val="clear" w:color="auto" w:fill="FFFFFF"/>
        </w:rPr>
        <w:t>and</w:t>
      </w:r>
      <w:r w:rsidRPr="005641F1">
        <w:rPr>
          <w:rFonts w:ascii="Arial" w:hAnsi="Arial" w:cs="Arial"/>
          <w:b/>
          <w:shd w:val="clear" w:color="auto" w:fill="FFFFFF"/>
        </w:rPr>
        <w:t xml:space="preserve"> </w:t>
      </w:r>
      <w:r w:rsidRPr="005641F1">
        <w:rPr>
          <w:rFonts w:ascii="Arial" w:hAnsi="Arial" w:cs="Arial"/>
          <w:b/>
        </w:rPr>
        <w:t xml:space="preserve">Supplementary Figure </w:t>
      </w:r>
      <w:r w:rsidR="00723218" w:rsidRPr="005641F1">
        <w:rPr>
          <w:rFonts w:ascii="Arial" w:hAnsi="Arial" w:cs="Arial"/>
          <w:b/>
        </w:rPr>
        <w:t>4</w:t>
      </w:r>
      <w:r w:rsidRPr="005641F1">
        <w:rPr>
          <w:rFonts w:ascii="Arial" w:hAnsi="Arial" w:cs="Arial"/>
          <w:b/>
          <w:shd w:val="clear" w:color="auto" w:fill="FFFFFF"/>
        </w:rPr>
        <w:t>B</w:t>
      </w:r>
      <w:r w:rsidR="008E3864" w:rsidRPr="005641F1">
        <w:rPr>
          <w:rFonts w:ascii="Arial" w:hAnsi="Arial" w:cs="Arial"/>
          <w:shd w:val="clear" w:color="auto" w:fill="FFFFFF"/>
        </w:rPr>
        <w:t>). To evaluate the PEER correction, we use</w:t>
      </w:r>
      <w:r w:rsidR="008C4E7E" w:rsidRPr="005641F1">
        <w:rPr>
          <w:rFonts w:ascii="Arial" w:hAnsi="Arial" w:cs="Arial"/>
          <w:shd w:val="clear" w:color="auto" w:fill="FFFFFF"/>
        </w:rPr>
        <w:t>d</w:t>
      </w:r>
      <w:r w:rsidR="008E3864" w:rsidRPr="005641F1">
        <w:rPr>
          <w:rFonts w:ascii="Arial" w:hAnsi="Arial" w:cs="Arial"/>
          <w:shd w:val="clear" w:color="auto" w:fill="FFFFFF"/>
        </w:rPr>
        <w:t xml:space="preserve"> the distributions of the correlation </w:t>
      </w:r>
      <w:r w:rsidR="008E3864" w:rsidRPr="005641F1">
        <w:rPr>
          <w:rFonts w:ascii="Arial" w:hAnsi="Arial" w:cs="Arial"/>
          <w:i/>
          <w:iCs/>
          <w:shd w:val="clear" w:color="auto" w:fill="FFFFFF"/>
        </w:rPr>
        <w:t>p</w:t>
      </w:r>
      <w:r w:rsidR="008E3864" w:rsidRPr="005641F1">
        <w:rPr>
          <w:rFonts w:ascii="Arial" w:hAnsi="Arial" w:cs="Arial"/>
          <w:shd w:val="clear" w:color="auto" w:fill="FFFFFF"/>
        </w:rPr>
        <w:t xml:space="preserve">-values between a specific covariate and all proteins/transcripts before and after </w:t>
      </w:r>
      <w:r w:rsidR="0024596D">
        <w:rPr>
          <w:rFonts w:ascii="Arial" w:hAnsi="Arial" w:cs="Arial"/>
          <w:shd w:val="clear" w:color="auto" w:fill="FFFFFF"/>
        </w:rPr>
        <w:t xml:space="preserve">the </w:t>
      </w:r>
      <w:r w:rsidR="008E3864" w:rsidRPr="005641F1">
        <w:rPr>
          <w:rFonts w:ascii="Arial" w:hAnsi="Arial" w:cs="Arial"/>
          <w:shd w:val="clear" w:color="auto" w:fill="FFFFFF"/>
        </w:rPr>
        <w:t xml:space="preserve">correction. The Kolmogorov-Smirnov (KS) test </w:t>
      </w:r>
      <w:r w:rsidR="008C4E7E" w:rsidRPr="005641F1">
        <w:rPr>
          <w:rFonts w:ascii="Arial" w:hAnsi="Arial" w:cs="Arial"/>
          <w:shd w:val="clear" w:color="auto" w:fill="FFFFFF"/>
        </w:rPr>
        <w:t>was</w:t>
      </w:r>
      <w:r w:rsidR="008E3864" w:rsidRPr="005641F1">
        <w:rPr>
          <w:rFonts w:ascii="Arial" w:hAnsi="Arial" w:cs="Arial"/>
          <w:shd w:val="clear" w:color="auto" w:fill="FFFFFF"/>
        </w:rPr>
        <w:t xml:space="preserve"> used for statistical testing. The results show</w:t>
      </w:r>
      <w:r w:rsidR="008C4E7E" w:rsidRPr="005641F1">
        <w:rPr>
          <w:rFonts w:ascii="Arial" w:hAnsi="Arial" w:cs="Arial"/>
          <w:shd w:val="clear" w:color="auto" w:fill="FFFFFF"/>
        </w:rPr>
        <w:t>ed</w:t>
      </w:r>
      <w:r w:rsidR="008E3864" w:rsidRPr="005641F1">
        <w:rPr>
          <w:rFonts w:ascii="Arial" w:hAnsi="Arial" w:cs="Arial"/>
          <w:shd w:val="clear" w:color="auto" w:fill="FFFFFF"/>
        </w:rPr>
        <w:t xml:space="preserve"> that for proteomics data, several known factors including disease groups, brain bank, age of death, and PMI were highly correlated before the PEER analysis, but p-values are evenly distributed after the PEER analysis (</w:t>
      </w:r>
      <w:r w:rsidRPr="005641F1">
        <w:rPr>
          <w:rFonts w:ascii="Arial" w:hAnsi="Arial" w:cs="Arial"/>
          <w:b/>
        </w:rPr>
        <w:t xml:space="preserve">Supplementary Figure </w:t>
      </w:r>
      <w:r w:rsidR="00723218" w:rsidRPr="005641F1">
        <w:rPr>
          <w:rFonts w:ascii="Arial" w:hAnsi="Arial" w:cs="Arial"/>
          <w:b/>
        </w:rPr>
        <w:t>2</w:t>
      </w:r>
      <w:r w:rsidRPr="005641F1">
        <w:rPr>
          <w:rFonts w:ascii="Arial" w:hAnsi="Arial" w:cs="Arial"/>
          <w:b/>
          <w:shd w:val="clear" w:color="auto" w:fill="FFFFFF"/>
        </w:rPr>
        <w:t>B</w:t>
      </w:r>
      <w:r w:rsidR="008E3864" w:rsidRPr="005641F1">
        <w:rPr>
          <w:rFonts w:ascii="Arial" w:hAnsi="Arial" w:cs="Arial"/>
          <w:shd w:val="clear" w:color="auto" w:fill="FFFFFF"/>
        </w:rPr>
        <w:t>). Similar results are obtained for transcriptomics data (</w:t>
      </w:r>
      <w:r w:rsidRPr="005641F1">
        <w:rPr>
          <w:rFonts w:ascii="Arial" w:hAnsi="Arial" w:cs="Arial"/>
          <w:b/>
        </w:rPr>
        <w:t xml:space="preserve">Supplementary Figure </w:t>
      </w:r>
      <w:r w:rsidR="00723218" w:rsidRPr="005641F1">
        <w:rPr>
          <w:rFonts w:ascii="Arial" w:hAnsi="Arial" w:cs="Arial"/>
          <w:b/>
        </w:rPr>
        <w:t>4</w:t>
      </w:r>
      <w:r w:rsidRPr="005641F1">
        <w:rPr>
          <w:rFonts w:ascii="Arial" w:hAnsi="Arial" w:cs="Arial"/>
          <w:b/>
          <w:shd w:val="clear" w:color="auto" w:fill="FFFFFF"/>
        </w:rPr>
        <w:t>B</w:t>
      </w:r>
      <w:r w:rsidR="008E3864" w:rsidRPr="005641F1">
        <w:rPr>
          <w:rFonts w:ascii="Arial" w:hAnsi="Arial" w:cs="Arial"/>
          <w:shd w:val="clear" w:color="auto" w:fill="FFFFFF"/>
        </w:rPr>
        <w:t xml:space="preserve">). In summary, the </w:t>
      </w:r>
      <w:r w:rsidR="008E3864" w:rsidRPr="005641F1">
        <w:rPr>
          <w:rFonts w:ascii="Arial" w:hAnsi="Arial" w:cs="Arial"/>
          <w:i/>
          <w:iCs/>
          <w:shd w:val="clear" w:color="auto" w:fill="FFFFFF"/>
        </w:rPr>
        <w:t>p</w:t>
      </w:r>
      <w:r w:rsidR="008E3864" w:rsidRPr="005641F1">
        <w:rPr>
          <w:rFonts w:ascii="Arial" w:hAnsi="Arial" w:cs="Arial"/>
          <w:shd w:val="clear" w:color="auto" w:fill="FFFFFF"/>
        </w:rPr>
        <w:t xml:space="preserve"> value distributions obtained from modeling the covariates strongly suggest that adjusting for them would improve the downstream analysis steps.</w:t>
      </w:r>
      <w:r w:rsidRPr="005641F1">
        <w:rPr>
          <w:rFonts w:ascii="Arial" w:hAnsi="Arial" w:cs="Arial"/>
          <w:shd w:val="clear" w:color="auto" w:fill="FFFFFF"/>
        </w:rPr>
        <w:t xml:space="preserve"> </w:t>
      </w:r>
      <w:r w:rsidR="008E3864" w:rsidRPr="005641F1">
        <w:rPr>
          <w:rFonts w:ascii="Arial" w:hAnsi="Arial" w:cs="Arial"/>
          <w:bCs/>
          <w:shd w:val="clear" w:color="auto" w:fill="FFFFFF"/>
        </w:rPr>
        <w:t xml:space="preserve">Thirdly, QTL mapping with PEER corrections shows that the PEER correction increases the number of </w:t>
      </w:r>
      <w:proofErr w:type="spellStart"/>
      <w:r w:rsidR="008E3864" w:rsidRPr="005641F1">
        <w:rPr>
          <w:rFonts w:ascii="Arial" w:hAnsi="Arial" w:cs="Arial"/>
          <w:bCs/>
          <w:shd w:val="clear" w:color="auto" w:fill="FFFFFF"/>
        </w:rPr>
        <w:t>pQTLs</w:t>
      </w:r>
      <w:proofErr w:type="spellEnd"/>
      <w:r w:rsidR="008E3864" w:rsidRPr="005641F1">
        <w:rPr>
          <w:rFonts w:ascii="Arial" w:hAnsi="Arial" w:cs="Arial"/>
          <w:bCs/>
          <w:shd w:val="clear" w:color="auto" w:fill="FFFFFF"/>
        </w:rPr>
        <w:t xml:space="preserve"> and </w:t>
      </w:r>
      <w:proofErr w:type="spellStart"/>
      <w:r w:rsidR="008E3864" w:rsidRPr="005641F1">
        <w:rPr>
          <w:rFonts w:ascii="Arial" w:hAnsi="Arial" w:cs="Arial"/>
          <w:bCs/>
          <w:shd w:val="clear" w:color="auto" w:fill="FFFFFF"/>
        </w:rPr>
        <w:t>eQTLs</w:t>
      </w:r>
      <w:proofErr w:type="spellEnd"/>
      <w:r w:rsidR="008E3864" w:rsidRPr="005641F1">
        <w:rPr>
          <w:rFonts w:ascii="Arial" w:hAnsi="Arial" w:cs="Arial"/>
          <w:bCs/>
          <w:shd w:val="clear" w:color="auto" w:fill="FFFFFF"/>
        </w:rPr>
        <w:t xml:space="preserve"> compared to without PEER corrections (</w:t>
      </w:r>
      <w:r w:rsidRPr="005641F1">
        <w:rPr>
          <w:rFonts w:ascii="Arial" w:hAnsi="Arial" w:cs="Arial"/>
          <w:b/>
        </w:rPr>
        <w:t xml:space="preserve">Supplementary Figure </w:t>
      </w:r>
      <w:r w:rsidR="00723218" w:rsidRPr="005641F1">
        <w:rPr>
          <w:rFonts w:ascii="Arial" w:hAnsi="Arial" w:cs="Arial"/>
          <w:b/>
        </w:rPr>
        <w:t>2</w:t>
      </w:r>
      <w:r w:rsidRPr="005641F1">
        <w:rPr>
          <w:rFonts w:ascii="Arial" w:hAnsi="Arial" w:cs="Arial"/>
          <w:b/>
          <w:shd w:val="clear" w:color="auto" w:fill="FFFFFF"/>
        </w:rPr>
        <w:t>C</w:t>
      </w:r>
      <w:r w:rsidRPr="005641F1">
        <w:rPr>
          <w:rFonts w:ascii="Arial" w:hAnsi="Arial" w:cs="Arial"/>
          <w:bCs/>
          <w:shd w:val="clear" w:color="auto" w:fill="FFFFFF"/>
        </w:rPr>
        <w:t xml:space="preserve"> </w:t>
      </w:r>
      <w:r w:rsidR="008E3864" w:rsidRPr="005641F1">
        <w:rPr>
          <w:rFonts w:ascii="Arial" w:hAnsi="Arial" w:cs="Arial"/>
          <w:bCs/>
          <w:shd w:val="clear" w:color="auto" w:fill="FFFFFF"/>
        </w:rPr>
        <w:t xml:space="preserve">and </w:t>
      </w:r>
      <w:r w:rsidRPr="005641F1">
        <w:rPr>
          <w:rFonts w:ascii="Arial" w:hAnsi="Arial" w:cs="Arial"/>
          <w:b/>
        </w:rPr>
        <w:t xml:space="preserve">Supplementary Figure </w:t>
      </w:r>
      <w:r w:rsidR="00723218" w:rsidRPr="005641F1">
        <w:rPr>
          <w:rFonts w:ascii="Arial" w:hAnsi="Arial" w:cs="Arial"/>
          <w:b/>
        </w:rPr>
        <w:t>4</w:t>
      </w:r>
      <w:r w:rsidR="008E3864" w:rsidRPr="005641F1">
        <w:rPr>
          <w:rFonts w:ascii="Arial" w:hAnsi="Arial" w:cs="Arial"/>
          <w:b/>
          <w:bCs/>
          <w:shd w:val="clear" w:color="auto" w:fill="FFFFFF"/>
        </w:rPr>
        <w:t>C</w:t>
      </w:r>
      <w:r w:rsidR="008E3864" w:rsidRPr="005641F1">
        <w:rPr>
          <w:rFonts w:ascii="Arial" w:hAnsi="Arial" w:cs="Arial"/>
          <w:bCs/>
          <w:shd w:val="clear" w:color="auto" w:fill="FFFFFF"/>
        </w:rPr>
        <w:t xml:space="preserve">). Furthermore, including known co-variates in addition to the PEER factors </w:t>
      </w:r>
      <w:r w:rsidR="008C4E7E" w:rsidRPr="005641F1">
        <w:rPr>
          <w:rFonts w:ascii="Arial" w:hAnsi="Arial" w:cs="Arial"/>
          <w:bCs/>
          <w:shd w:val="clear" w:color="auto" w:fill="FFFFFF"/>
        </w:rPr>
        <w:t>did</w:t>
      </w:r>
      <w:r w:rsidR="008E3864" w:rsidRPr="005641F1">
        <w:rPr>
          <w:rFonts w:ascii="Arial" w:hAnsi="Arial" w:cs="Arial"/>
          <w:bCs/>
          <w:shd w:val="clear" w:color="auto" w:fill="FFFFFF"/>
        </w:rPr>
        <w:t xml:space="preserve"> not detect additional </w:t>
      </w:r>
      <w:proofErr w:type="spellStart"/>
      <w:r w:rsidR="008E3864" w:rsidRPr="005641F1">
        <w:rPr>
          <w:rFonts w:ascii="Arial" w:hAnsi="Arial" w:cs="Arial"/>
          <w:bCs/>
          <w:shd w:val="clear" w:color="auto" w:fill="FFFFFF"/>
        </w:rPr>
        <w:t>pQTLs</w:t>
      </w:r>
      <w:proofErr w:type="spellEnd"/>
      <w:r w:rsidR="008E3864" w:rsidRPr="005641F1">
        <w:rPr>
          <w:rFonts w:ascii="Arial" w:hAnsi="Arial" w:cs="Arial"/>
          <w:bCs/>
          <w:shd w:val="clear" w:color="auto" w:fill="FFFFFF"/>
        </w:rPr>
        <w:t xml:space="preserve"> and </w:t>
      </w:r>
      <w:proofErr w:type="spellStart"/>
      <w:r w:rsidR="008E3864" w:rsidRPr="005641F1">
        <w:rPr>
          <w:rFonts w:ascii="Arial" w:hAnsi="Arial" w:cs="Arial"/>
          <w:bCs/>
          <w:shd w:val="clear" w:color="auto" w:fill="FFFFFF"/>
        </w:rPr>
        <w:t>eQTLs</w:t>
      </w:r>
      <w:proofErr w:type="spellEnd"/>
      <w:r w:rsidR="008E3864" w:rsidRPr="005641F1">
        <w:rPr>
          <w:rFonts w:ascii="Arial" w:hAnsi="Arial" w:cs="Arial"/>
          <w:bCs/>
          <w:shd w:val="clear" w:color="auto" w:fill="FFFFFF"/>
        </w:rPr>
        <w:t xml:space="preserve"> (</w:t>
      </w:r>
      <w:bookmarkStart w:id="0" w:name="_Hlk153552385"/>
      <w:r w:rsidRPr="005641F1">
        <w:rPr>
          <w:rFonts w:ascii="Arial" w:hAnsi="Arial" w:cs="Arial"/>
          <w:b/>
        </w:rPr>
        <w:t xml:space="preserve">Supplementary Figure </w:t>
      </w:r>
      <w:r w:rsidR="00723218" w:rsidRPr="005641F1">
        <w:rPr>
          <w:rFonts w:ascii="Arial" w:hAnsi="Arial" w:cs="Arial"/>
          <w:b/>
        </w:rPr>
        <w:t>2</w:t>
      </w:r>
      <w:r w:rsidRPr="005641F1">
        <w:rPr>
          <w:rFonts w:ascii="Arial" w:hAnsi="Arial" w:cs="Arial"/>
          <w:b/>
          <w:shd w:val="clear" w:color="auto" w:fill="FFFFFF"/>
        </w:rPr>
        <w:t>D</w:t>
      </w:r>
      <w:r w:rsidRPr="005641F1">
        <w:rPr>
          <w:rFonts w:ascii="Arial" w:hAnsi="Arial" w:cs="Arial"/>
          <w:bCs/>
          <w:shd w:val="clear" w:color="auto" w:fill="FFFFFF"/>
        </w:rPr>
        <w:t xml:space="preserve"> </w:t>
      </w:r>
      <w:bookmarkEnd w:id="0"/>
      <w:r w:rsidRPr="005641F1">
        <w:rPr>
          <w:rFonts w:ascii="Arial" w:hAnsi="Arial" w:cs="Arial"/>
          <w:bCs/>
          <w:shd w:val="clear" w:color="auto" w:fill="FFFFFF"/>
        </w:rPr>
        <w:t xml:space="preserve">and </w:t>
      </w:r>
      <w:r w:rsidRPr="005641F1">
        <w:rPr>
          <w:rFonts w:ascii="Arial" w:hAnsi="Arial" w:cs="Arial"/>
          <w:b/>
        </w:rPr>
        <w:t xml:space="preserve">Supplementary Figure </w:t>
      </w:r>
      <w:r w:rsidR="00723218" w:rsidRPr="005641F1">
        <w:rPr>
          <w:rFonts w:ascii="Arial" w:hAnsi="Arial" w:cs="Arial"/>
          <w:b/>
        </w:rPr>
        <w:t>4</w:t>
      </w:r>
      <w:r w:rsidRPr="005641F1">
        <w:rPr>
          <w:rFonts w:ascii="Arial" w:hAnsi="Arial" w:cs="Arial"/>
          <w:b/>
          <w:bCs/>
          <w:shd w:val="clear" w:color="auto" w:fill="FFFFFF"/>
        </w:rPr>
        <w:t>D</w:t>
      </w:r>
      <w:r w:rsidR="008E3864" w:rsidRPr="005641F1">
        <w:rPr>
          <w:rFonts w:ascii="Arial" w:hAnsi="Arial" w:cs="Arial"/>
          <w:bCs/>
          <w:shd w:val="clear" w:color="auto" w:fill="FFFFFF"/>
        </w:rPr>
        <w:t>). All the above four analyses indicate that PEER corrections for both proteomics and transcriptomics data ha</w:t>
      </w:r>
      <w:r w:rsidR="008C4E7E" w:rsidRPr="005641F1">
        <w:rPr>
          <w:rFonts w:ascii="Arial" w:hAnsi="Arial" w:cs="Arial"/>
          <w:bCs/>
          <w:shd w:val="clear" w:color="auto" w:fill="FFFFFF"/>
        </w:rPr>
        <w:t>d</w:t>
      </w:r>
      <w:r w:rsidR="008E3864" w:rsidRPr="005641F1">
        <w:rPr>
          <w:rFonts w:ascii="Arial" w:hAnsi="Arial" w:cs="Arial"/>
          <w:bCs/>
          <w:shd w:val="clear" w:color="auto" w:fill="FFFFFF"/>
        </w:rPr>
        <w:t xml:space="preserve"> removed the effects of known and hidden co-variates. </w:t>
      </w:r>
    </w:p>
    <w:p w14:paraId="7F48C7A3" w14:textId="25F57C54" w:rsidR="00F00A74" w:rsidRPr="005641F1" w:rsidRDefault="00F00A74" w:rsidP="00F00A74">
      <w:pPr>
        <w:autoSpaceDE w:val="0"/>
        <w:autoSpaceDN w:val="0"/>
        <w:adjustRightInd w:val="0"/>
        <w:spacing w:after="120" w:line="320" w:lineRule="exact"/>
        <w:jc w:val="both"/>
        <w:rPr>
          <w:rFonts w:ascii="Arial" w:hAnsi="Arial" w:cs="Arial"/>
          <w:b/>
          <w:bCs/>
        </w:rPr>
      </w:pPr>
      <w:r w:rsidRPr="005641F1">
        <w:rPr>
          <w:rFonts w:ascii="Arial" w:hAnsi="Arial" w:cs="Arial"/>
          <w:b/>
          <w:bCs/>
        </w:rPr>
        <w:t xml:space="preserve">Performance Comparison Between JUMP and </w:t>
      </w:r>
      <w:proofErr w:type="spellStart"/>
      <w:r w:rsidRPr="005641F1">
        <w:rPr>
          <w:rFonts w:ascii="Arial" w:hAnsi="Arial" w:cs="Arial"/>
          <w:b/>
          <w:bCs/>
        </w:rPr>
        <w:t>MSFragger</w:t>
      </w:r>
      <w:proofErr w:type="spellEnd"/>
    </w:p>
    <w:p w14:paraId="261FAADB" w14:textId="6D82416C" w:rsidR="00F00A74" w:rsidRPr="005641F1" w:rsidRDefault="00F00A74" w:rsidP="00F00A74">
      <w:pPr>
        <w:autoSpaceDE w:val="0"/>
        <w:autoSpaceDN w:val="0"/>
        <w:adjustRightInd w:val="0"/>
        <w:spacing w:after="120" w:line="320" w:lineRule="exact"/>
        <w:jc w:val="both"/>
        <w:rPr>
          <w:rFonts w:ascii="Arial" w:hAnsi="Arial" w:cs="Arial"/>
        </w:rPr>
      </w:pPr>
      <w:r w:rsidRPr="005641F1">
        <w:rPr>
          <w:rFonts w:ascii="Arial" w:hAnsi="Arial" w:cs="Arial"/>
        </w:rPr>
        <w:t xml:space="preserve">Mass spectrometry raw data were analyzed using the JUMP search engine, which is designed to improve the sensitivity and specificity of results. Numerous software tools, including Proteome Discoverer, </w:t>
      </w:r>
      <w:proofErr w:type="spellStart"/>
      <w:r w:rsidRPr="005641F1">
        <w:rPr>
          <w:rFonts w:ascii="Arial" w:hAnsi="Arial" w:cs="Arial"/>
        </w:rPr>
        <w:t>MaxQuant</w:t>
      </w:r>
      <w:proofErr w:type="spellEnd"/>
      <w:r w:rsidRPr="005641F1">
        <w:rPr>
          <w:rFonts w:ascii="Arial" w:hAnsi="Arial" w:cs="Arial"/>
        </w:rPr>
        <w:t xml:space="preserve">, and </w:t>
      </w:r>
      <w:proofErr w:type="spellStart"/>
      <w:r w:rsidRPr="005641F1">
        <w:rPr>
          <w:rFonts w:ascii="Arial" w:hAnsi="Arial" w:cs="Arial"/>
        </w:rPr>
        <w:t>MSFragger</w:t>
      </w:r>
      <w:proofErr w:type="spellEnd"/>
      <w:r w:rsidRPr="005641F1">
        <w:rPr>
          <w:rFonts w:ascii="Arial" w:hAnsi="Arial" w:cs="Arial"/>
        </w:rPr>
        <w:t xml:space="preserve">, have been developed for peptide identification. To </w:t>
      </w:r>
      <w:r w:rsidRPr="005641F1">
        <w:rPr>
          <w:rFonts w:ascii="Arial" w:hAnsi="Arial" w:cs="Arial"/>
        </w:rPr>
        <w:lastRenderedPageBreak/>
        <w:t xml:space="preserve">validate the confidence in peptide identification by JUMP, we performed a comprehensive comparison between JUMP and </w:t>
      </w:r>
      <w:proofErr w:type="spellStart"/>
      <w:r w:rsidRPr="005641F1">
        <w:rPr>
          <w:rFonts w:ascii="Arial" w:hAnsi="Arial" w:cs="Arial"/>
        </w:rPr>
        <w:t>MSFragger</w:t>
      </w:r>
      <w:proofErr w:type="spellEnd"/>
      <w:r w:rsidRPr="005641F1">
        <w:rPr>
          <w:rFonts w:ascii="Arial" w:hAnsi="Arial" w:cs="Arial"/>
        </w:rPr>
        <w:t xml:space="preserve">. This comparison was conducted using a batch of 11-plex TMT data generated in this study. The data were analyzed by both software tools, and identifications were filtered at a protein FDR of less than 1%. A vast majority (97.1%; 8,421/8,670) of proteins detected by JUMP were also identified by </w:t>
      </w:r>
      <w:proofErr w:type="spellStart"/>
      <w:r w:rsidRPr="005641F1">
        <w:rPr>
          <w:rFonts w:ascii="Arial" w:hAnsi="Arial" w:cs="Arial"/>
        </w:rPr>
        <w:t>MSFragger</w:t>
      </w:r>
      <w:proofErr w:type="spellEnd"/>
      <w:r w:rsidRPr="005641F1">
        <w:rPr>
          <w:rFonts w:ascii="Arial" w:hAnsi="Arial" w:cs="Arial"/>
        </w:rPr>
        <w:t xml:space="preserve"> (</w:t>
      </w:r>
      <w:r w:rsidRPr="005641F1">
        <w:rPr>
          <w:rFonts w:ascii="Arial" w:hAnsi="Arial" w:cs="Arial"/>
          <w:b/>
          <w:bCs/>
          <w:shd w:val="clear" w:color="auto" w:fill="FFFFFF"/>
        </w:rPr>
        <w:t>Supplementary Figure 16A</w:t>
      </w:r>
      <w:r w:rsidRPr="005641F1">
        <w:rPr>
          <w:rFonts w:ascii="Arial" w:hAnsi="Arial" w:cs="Arial"/>
        </w:rPr>
        <w:t xml:space="preserve">). Similarly, 96.0% of peptides and 92.1% of PSMs identified by JUMP were corroborated by </w:t>
      </w:r>
      <w:proofErr w:type="spellStart"/>
      <w:r w:rsidRPr="005641F1">
        <w:rPr>
          <w:rFonts w:ascii="Arial" w:hAnsi="Arial" w:cs="Arial"/>
        </w:rPr>
        <w:t>MSFragger</w:t>
      </w:r>
      <w:proofErr w:type="spellEnd"/>
      <w:r w:rsidRPr="005641F1">
        <w:rPr>
          <w:rFonts w:ascii="Arial" w:hAnsi="Arial" w:cs="Arial"/>
        </w:rPr>
        <w:t xml:space="preserve"> (</w:t>
      </w:r>
      <w:r w:rsidRPr="005641F1">
        <w:rPr>
          <w:rFonts w:ascii="Arial" w:hAnsi="Arial" w:cs="Arial"/>
          <w:b/>
          <w:bCs/>
          <w:shd w:val="clear" w:color="auto" w:fill="FFFFFF"/>
        </w:rPr>
        <w:t>Supplementary Figure 16</w:t>
      </w:r>
      <w:proofErr w:type="gramStart"/>
      <w:r w:rsidRPr="005641F1">
        <w:rPr>
          <w:rFonts w:ascii="Arial" w:hAnsi="Arial" w:cs="Arial"/>
          <w:b/>
          <w:bCs/>
          <w:shd w:val="clear" w:color="auto" w:fill="FFFFFF"/>
        </w:rPr>
        <w:t>B,C</w:t>
      </w:r>
      <w:proofErr w:type="gramEnd"/>
      <w:r w:rsidRPr="005641F1">
        <w:rPr>
          <w:rFonts w:ascii="Arial" w:hAnsi="Arial" w:cs="Arial"/>
        </w:rPr>
        <w:t xml:space="preserve">). Although </w:t>
      </w:r>
      <w:proofErr w:type="spellStart"/>
      <w:r w:rsidRPr="005641F1">
        <w:rPr>
          <w:rFonts w:ascii="Arial" w:hAnsi="Arial" w:cs="Arial"/>
        </w:rPr>
        <w:t>MSFragger</w:t>
      </w:r>
      <w:proofErr w:type="spellEnd"/>
      <w:r w:rsidRPr="005641F1">
        <w:rPr>
          <w:rFonts w:ascii="Arial" w:hAnsi="Arial" w:cs="Arial"/>
        </w:rPr>
        <w:t xml:space="preserve"> identified a higher number of proteins, those exclusively identified by </w:t>
      </w:r>
      <w:proofErr w:type="spellStart"/>
      <w:r w:rsidRPr="005641F1">
        <w:rPr>
          <w:rFonts w:ascii="Arial" w:hAnsi="Arial" w:cs="Arial"/>
        </w:rPr>
        <w:t>MSFragger</w:t>
      </w:r>
      <w:proofErr w:type="spellEnd"/>
      <w:r w:rsidRPr="005641F1">
        <w:rPr>
          <w:rFonts w:ascii="Arial" w:hAnsi="Arial" w:cs="Arial"/>
        </w:rPr>
        <w:t xml:space="preserve"> tended to be less confident compared to those identified by JUMP. Among these exclusively identified proteins by JUMP and </w:t>
      </w:r>
      <w:proofErr w:type="spellStart"/>
      <w:r w:rsidRPr="005641F1">
        <w:rPr>
          <w:rFonts w:ascii="Arial" w:hAnsi="Arial" w:cs="Arial"/>
        </w:rPr>
        <w:t>MSFragger</w:t>
      </w:r>
      <w:proofErr w:type="spellEnd"/>
      <w:r w:rsidRPr="005641F1">
        <w:rPr>
          <w:rFonts w:ascii="Arial" w:hAnsi="Arial" w:cs="Arial"/>
        </w:rPr>
        <w:t xml:space="preserve">, 33.3% of the proteins identified by JUMP were supported by only one PSM, whereas 52.7% of the proteins identified by </w:t>
      </w:r>
      <w:proofErr w:type="spellStart"/>
      <w:r w:rsidRPr="005641F1">
        <w:rPr>
          <w:rFonts w:ascii="Arial" w:hAnsi="Arial" w:cs="Arial"/>
        </w:rPr>
        <w:t>MSFragger</w:t>
      </w:r>
      <w:proofErr w:type="spellEnd"/>
      <w:r w:rsidRPr="005641F1">
        <w:rPr>
          <w:rFonts w:ascii="Arial" w:hAnsi="Arial" w:cs="Arial"/>
        </w:rPr>
        <w:t xml:space="preserve"> were supported by only one PSM (</w:t>
      </w:r>
      <w:r w:rsidRPr="005641F1">
        <w:rPr>
          <w:rFonts w:ascii="Arial" w:hAnsi="Arial" w:cs="Arial"/>
          <w:b/>
          <w:bCs/>
          <w:shd w:val="clear" w:color="auto" w:fill="FFFFFF"/>
        </w:rPr>
        <w:t>Supplementary Figure 16D</w:t>
      </w:r>
      <w:r w:rsidRPr="005641F1">
        <w:rPr>
          <w:rFonts w:ascii="Arial" w:hAnsi="Arial" w:cs="Arial"/>
        </w:rPr>
        <w:t xml:space="preserve">). To further examine the quality of these identifications by JUMP and </w:t>
      </w:r>
      <w:proofErr w:type="spellStart"/>
      <w:r w:rsidRPr="005641F1">
        <w:rPr>
          <w:rFonts w:ascii="Arial" w:hAnsi="Arial" w:cs="Arial"/>
        </w:rPr>
        <w:t>MSFragger</w:t>
      </w:r>
      <w:proofErr w:type="spellEnd"/>
      <w:r w:rsidRPr="005641F1">
        <w:rPr>
          <w:rFonts w:ascii="Arial" w:hAnsi="Arial" w:cs="Arial"/>
        </w:rPr>
        <w:t xml:space="preserve">, we analyzed the scoring distributions of JUMP's </w:t>
      </w:r>
      <w:proofErr w:type="spellStart"/>
      <w:r w:rsidRPr="005641F1">
        <w:rPr>
          <w:rFonts w:ascii="Arial" w:hAnsi="Arial" w:cs="Arial"/>
        </w:rPr>
        <w:t>JScore</w:t>
      </w:r>
      <w:proofErr w:type="spellEnd"/>
      <w:r w:rsidRPr="005641F1">
        <w:rPr>
          <w:rFonts w:ascii="Arial" w:hAnsi="Arial" w:cs="Arial"/>
        </w:rPr>
        <w:t xml:space="preserve"> and </w:t>
      </w:r>
      <w:proofErr w:type="spellStart"/>
      <w:r w:rsidRPr="005641F1">
        <w:rPr>
          <w:rFonts w:ascii="Arial" w:hAnsi="Arial" w:cs="Arial"/>
        </w:rPr>
        <w:t>MSFragger's</w:t>
      </w:r>
      <w:proofErr w:type="spellEnd"/>
      <w:r w:rsidRPr="005641F1">
        <w:rPr>
          <w:rFonts w:ascii="Arial" w:hAnsi="Arial" w:cs="Arial"/>
        </w:rPr>
        <w:t xml:space="preserve"> </w:t>
      </w:r>
      <w:proofErr w:type="spellStart"/>
      <w:r w:rsidRPr="005641F1">
        <w:rPr>
          <w:rFonts w:ascii="Arial" w:hAnsi="Arial" w:cs="Arial"/>
        </w:rPr>
        <w:t>Hyperscore</w:t>
      </w:r>
      <w:proofErr w:type="spellEnd"/>
      <w:r w:rsidRPr="005641F1">
        <w:rPr>
          <w:rFonts w:ascii="Arial" w:hAnsi="Arial" w:cs="Arial"/>
        </w:rPr>
        <w:t xml:space="preserve">, particularly focusing on those identifications with a single PSM. Our findings reveal that proteins with a single PSM identified by JUMP maintained a </w:t>
      </w:r>
      <w:proofErr w:type="spellStart"/>
      <w:r w:rsidRPr="005641F1">
        <w:rPr>
          <w:rFonts w:ascii="Arial" w:hAnsi="Arial" w:cs="Arial"/>
        </w:rPr>
        <w:t>JScore</w:t>
      </w:r>
      <w:proofErr w:type="spellEnd"/>
      <w:r w:rsidRPr="005641F1">
        <w:rPr>
          <w:rFonts w:ascii="Arial" w:hAnsi="Arial" w:cs="Arial"/>
        </w:rPr>
        <w:t xml:space="preserve"> distribution comparable to that of proteins identified by multiple PSMs. In contrast, </w:t>
      </w:r>
      <w:proofErr w:type="spellStart"/>
      <w:r w:rsidRPr="005641F1">
        <w:rPr>
          <w:rFonts w:ascii="Arial" w:hAnsi="Arial" w:cs="Arial"/>
        </w:rPr>
        <w:t>MSFragger's</w:t>
      </w:r>
      <w:proofErr w:type="spellEnd"/>
      <w:r w:rsidRPr="005641F1">
        <w:rPr>
          <w:rFonts w:ascii="Arial" w:hAnsi="Arial" w:cs="Arial"/>
        </w:rPr>
        <w:t xml:space="preserve"> single PSM identifications typically exhibited lower scores relative to its multiple PSMs (</w:t>
      </w:r>
      <w:r w:rsidRPr="005641F1">
        <w:rPr>
          <w:rFonts w:ascii="Arial" w:hAnsi="Arial" w:cs="Arial"/>
          <w:b/>
          <w:bCs/>
          <w:shd w:val="clear" w:color="auto" w:fill="FFFFFF"/>
        </w:rPr>
        <w:t>Supplementary Figure 16E, F</w:t>
      </w:r>
      <w:r w:rsidRPr="005641F1">
        <w:rPr>
          <w:rFonts w:ascii="Arial" w:hAnsi="Arial" w:cs="Arial"/>
        </w:rPr>
        <w:t xml:space="preserve">). After excluding peptides and proteins with more than one PSM, 98% of proteins (8,209 out of 8,375) detected by JUMP were also identified by </w:t>
      </w:r>
      <w:proofErr w:type="spellStart"/>
      <w:r w:rsidRPr="005641F1">
        <w:rPr>
          <w:rFonts w:ascii="Arial" w:hAnsi="Arial" w:cs="Arial"/>
        </w:rPr>
        <w:t>MSFragger</w:t>
      </w:r>
      <w:proofErr w:type="spellEnd"/>
      <w:r w:rsidRPr="005641F1">
        <w:rPr>
          <w:rFonts w:ascii="Arial" w:hAnsi="Arial" w:cs="Arial"/>
        </w:rPr>
        <w:t xml:space="preserve"> (</w:t>
      </w:r>
      <w:r w:rsidRPr="005641F1">
        <w:rPr>
          <w:rFonts w:ascii="Arial" w:hAnsi="Arial" w:cs="Arial"/>
          <w:b/>
          <w:bCs/>
          <w:shd w:val="clear" w:color="auto" w:fill="FFFFFF"/>
        </w:rPr>
        <w:t>Supplementary Figure 16G</w:t>
      </w:r>
      <w:r w:rsidRPr="005641F1">
        <w:rPr>
          <w:rFonts w:ascii="Arial" w:hAnsi="Arial" w:cs="Arial"/>
        </w:rPr>
        <w:t xml:space="preserve">). Similarly, 93% of peptides identified by JUMP were corroborated by </w:t>
      </w:r>
      <w:proofErr w:type="spellStart"/>
      <w:r w:rsidRPr="005641F1">
        <w:rPr>
          <w:rFonts w:ascii="Arial" w:hAnsi="Arial" w:cs="Arial"/>
        </w:rPr>
        <w:t>MSFragger</w:t>
      </w:r>
      <w:proofErr w:type="spellEnd"/>
      <w:r w:rsidRPr="005641F1">
        <w:rPr>
          <w:rFonts w:ascii="Arial" w:hAnsi="Arial" w:cs="Arial"/>
        </w:rPr>
        <w:t xml:space="preserve"> (</w:t>
      </w:r>
      <w:r w:rsidRPr="005641F1">
        <w:rPr>
          <w:rFonts w:ascii="Arial" w:hAnsi="Arial" w:cs="Arial"/>
          <w:b/>
          <w:bCs/>
          <w:shd w:val="clear" w:color="auto" w:fill="FFFFFF"/>
        </w:rPr>
        <w:t>Supplementary Figure 16H</w:t>
      </w:r>
      <w:r w:rsidRPr="005641F1">
        <w:rPr>
          <w:rFonts w:ascii="Arial" w:hAnsi="Arial" w:cs="Arial"/>
        </w:rPr>
        <w:t>).</w:t>
      </w:r>
      <w:r w:rsidR="00EE2247" w:rsidRPr="005641F1">
        <w:rPr>
          <w:rFonts w:ascii="Arial" w:hAnsi="Arial" w:cs="Arial"/>
        </w:rPr>
        <w:t xml:space="preserve"> This overlap in peptide identification could increase with the inclusion of additional data batches.</w:t>
      </w:r>
    </w:p>
    <w:p w14:paraId="27EA6A1A" w14:textId="77777777" w:rsidR="00F00A74" w:rsidRPr="005641F1" w:rsidRDefault="00F00A74" w:rsidP="00F00A74">
      <w:pPr>
        <w:tabs>
          <w:tab w:val="left" w:pos="540"/>
          <w:tab w:val="left" w:pos="630"/>
          <w:tab w:val="left" w:pos="8370"/>
        </w:tabs>
        <w:autoSpaceDE w:val="0"/>
        <w:autoSpaceDN w:val="0"/>
        <w:adjustRightInd w:val="0"/>
        <w:ind w:left="180" w:right="655"/>
      </w:pPr>
    </w:p>
    <w:p w14:paraId="3E05CAFB" w14:textId="77777777" w:rsidR="00F00A74" w:rsidRPr="005641F1" w:rsidRDefault="00F00A74" w:rsidP="00B6166C">
      <w:pPr>
        <w:spacing w:after="120"/>
        <w:jc w:val="both"/>
        <w:rPr>
          <w:rFonts w:ascii="Arial" w:hAnsi="Arial" w:cs="Arial"/>
          <w:shd w:val="clear" w:color="auto" w:fill="FFFFFF"/>
        </w:rPr>
      </w:pPr>
    </w:p>
    <w:p w14:paraId="370C6276" w14:textId="712A2C4B" w:rsidR="008E3864" w:rsidRPr="005641F1" w:rsidRDefault="008E3864" w:rsidP="00C74056">
      <w:pPr>
        <w:rPr>
          <w:rFonts w:ascii="Arial" w:hAnsi="Arial" w:cs="Arial"/>
          <w:b/>
        </w:rPr>
      </w:pPr>
    </w:p>
    <w:p w14:paraId="79F23ADE" w14:textId="5CC96024" w:rsidR="008E3864" w:rsidRPr="005641F1" w:rsidRDefault="008E3864" w:rsidP="00C74056">
      <w:pPr>
        <w:rPr>
          <w:rFonts w:ascii="Arial" w:hAnsi="Arial" w:cs="Arial"/>
          <w:b/>
        </w:rPr>
      </w:pPr>
    </w:p>
    <w:p w14:paraId="7D890FFA" w14:textId="77777777" w:rsidR="00AA349D" w:rsidRPr="005641F1" w:rsidRDefault="00AA349D">
      <w:pPr>
        <w:spacing w:after="200" w:line="276" w:lineRule="auto"/>
        <w:rPr>
          <w:rFonts w:ascii="Arial" w:hAnsi="Arial" w:cs="Arial"/>
          <w:b/>
        </w:rPr>
      </w:pPr>
      <w:r w:rsidRPr="005641F1">
        <w:rPr>
          <w:rFonts w:ascii="Arial" w:hAnsi="Arial" w:cs="Arial"/>
          <w:b/>
        </w:rPr>
        <w:br w:type="page"/>
      </w:r>
    </w:p>
    <w:p w14:paraId="2D32F48F" w14:textId="55356C50" w:rsidR="003B76B2" w:rsidRPr="005641F1" w:rsidRDefault="001C66C6" w:rsidP="00C74056">
      <w:pPr>
        <w:rPr>
          <w:rFonts w:ascii="Arial" w:hAnsi="Arial" w:cs="Arial"/>
          <w:b/>
        </w:rPr>
      </w:pPr>
      <w:r w:rsidRPr="005641F1">
        <w:rPr>
          <w:rFonts w:ascii="Arial" w:hAnsi="Arial" w:cs="Arial"/>
          <w:b/>
        </w:rPr>
        <w:lastRenderedPageBreak/>
        <w:t>Supplementary Fig</w:t>
      </w:r>
      <w:r w:rsidR="003B76B2" w:rsidRPr="005641F1">
        <w:rPr>
          <w:rFonts w:ascii="Arial" w:hAnsi="Arial" w:cs="Arial"/>
          <w:b/>
        </w:rPr>
        <w:t>ures</w:t>
      </w:r>
    </w:p>
    <w:p w14:paraId="16DCCF9E" w14:textId="77777777" w:rsidR="003B76B2" w:rsidRPr="005641F1" w:rsidRDefault="001C66C6" w:rsidP="00C74056">
      <w:pPr>
        <w:rPr>
          <w:rFonts w:ascii="Arial" w:hAnsi="Arial" w:cs="Arial"/>
        </w:rPr>
      </w:pPr>
      <w:r w:rsidRPr="005641F1">
        <w:rPr>
          <w:rFonts w:ascii="Arial" w:hAnsi="Arial" w:cs="Arial"/>
          <w:b/>
        </w:rPr>
        <w:t>Supplementary Fig</w:t>
      </w:r>
      <w:r w:rsidR="00E061FB" w:rsidRPr="005641F1">
        <w:rPr>
          <w:rFonts w:ascii="Arial" w:hAnsi="Arial" w:cs="Arial"/>
          <w:b/>
        </w:rPr>
        <w:t>ure</w:t>
      </w:r>
      <w:r w:rsidR="003B76B2" w:rsidRPr="005641F1">
        <w:rPr>
          <w:rFonts w:ascii="Arial" w:hAnsi="Arial" w:cs="Arial"/>
          <w:b/>
        </w:rPr>
        <w:t xml:space="preserve"> 1</w:t>
      </w:r>
      <w:r w:rsidR="003B76B2" w:rsidRPr="005641F1">
        <w:rPr>
          <w:rFonts w:ascii="Arial" w:hAnsi="Arial" w:cs="Arial"/>
        </w:rPr>
        <w:t xml:space="preserve">. </w:t>
      </w:r>
      <w:r w:rsidR="00BA3B87" w:rsidRPr="005641F1">
        <w:rPr>
          <w:rFonts w:ascii="Arial" w:hAnsi="Arial" w:cs="Arial"/>
        </w:rPr>
        <w:t xml:space="preserve">Functional terms enriched in highly and lowly variable proteins. </w:t>
      </w:r>
      <w:r w:rsidR="003B76B2" w:rsidRPr="005641F1">
        <w:rPr>
          <w:rFonts w:ascii="Arial" w:hAnsi="Arial" w:cs="Arial"/>
        </w:rPr>
        <w:t xml:space="preserve">  </w:t>
      </w:r>
    </w:p>
    <w:p w14:paraId="3015A6AF" w14:textId="7ED9D164" w:rsidR="003B76B2" w:rsidRPr="005641F1" w:rsidRDefault="001C66C6" w:rsidP="00C74056">
      <w:pPr>
        <w:rPr>
          <w:rFonts w:ascii="Arial" w:hAnsi="Arial" w:cs="Arial"/>
        </w:rPr>
      </w:pPr>
      <w:r w:rsidRPr="005641F1">
        <w:rPr>
          <w:rFonts w:ascii="Arial" w:hAnsi="Arial" w:cs="Arial"/>
          <w:b/>
        </w:rPr>
        <w:t>Supplementary Fig</w:t>
      </w:r>
      <w:r w:rsidR="00E061FB" w:rsidRPr="005641F1">
        <w:rPr>
          <w:rFonts w:ascii="Arial" w:hAnsi="Arial" w:cs="Arial"/>
          <w:b/>
        </w:rPr>
        <w:t>ure</w:t>
      </w:r>
      <w:r w:rsidR="003B76B2" w:rsidRPr="005641F1">
        <w:rPr>
          <w:rFonts w:ascii="Arial" w:hAnsi="Arial" w:cs="Arial"/>
          <w:b/>
        </w:rPr>
        <w:t xml:space="preserve"> 2</w:t>
      </w:r>
      <w:r w:rsidR="003B76B2" w:rsidRPr="005641F1">
        <w:rPr>
          <w:rFonts w:ascii="Arial" w:hAnsi="Arial" w:cs="Arial"/>
        </w:rPr>
        <w:t xml:space="preserve">. </w:t>
      </w:r>
      <w:r w:rsidR="00723218" w:rsidRPr="005641F1">
        <w:rPr>
          <w:rFonts w:ascii="Arial" w:hAnsi="Arial" w:cs="Arial"/>
        </w:rPr>
        <w:t xml:space="preserve">Impacts of confounding factors in </w:t>
      </w:r>
      <w:proofErr w:type="spellStart"/>
      <w:r w:rsidR="00723218" w:rsidRPr="005641F1">
        <w:rPr>
          <w:rFonts w:ascii="Arial" w:hAnsi="Arial" w:cs="Arial"/>
        </w:rPr>
        <w:t>pQTL</w:t>
      </w:r>
      <w:proofErr w:type="spellEnd"/>
      <w:r w:rsidR="00723218" w:rsidRPr="005641F1">
        <w:rPr>
          <w:rFonts w:ascii="Arial" w:hAnsi="Arial" w:cs="Arial"/>
        </w:rPr>
        <w:t xml:space="preserve"> analysis</w:t>
      </w:r>
      <w:r w:rsidR="003B76B2" w:rsidRPr="005641F1">
        <w:rPr>
          <w:rFonts w:ascii="Arial" w:hAnsi="Arial" w:cs="Arial"/>
        </w:rPr>
        <w:t>.</w:t>
      </w:r>
    </w:p>
    <w:p w14:paraId="49A84996" w14:textId="77777777" w:rsidR="00510478" w:rsidRPr="005641F1" w:rsidRDefault="001C66C6" w:rsidP="00510478">
      <w:pPr>
        <w:rPr>
          <w:rFonts w:ascii="Arial" w:hAnsi="Arial" w:cs="Arial"/>
        </w:rPr>
      </w:pPr>
      <w:r w:rsidRPr="005641F1">
        <w:rPr>
          <w:rFonts w:ascii="Arial" w:hAnsi="Arial" w:cs="Arial"/>
          <w:b/>
        </w:rPr>
        <w:t>Supplementary Fig</w:t>
      </w:r>
      <w:r w:rsidR="00E061FB" w:rsidRPr="005641F1">
        <w:rPr>
          <w:rFonts w:ascii="Arial" w:hAnsi="Arial" w:cs="Arial"/>
          <w:b/>
        </w:rPr>
        <w:t>ure</w:t>
      </w:r>
      <w:r w:rsidR="00510478" w:rsidRPr="005641F1">
        <w:rPr>
          <w:rFonts w:ascii="Arial" w:hAnsi="Arial" w:cs="Arial"/>
          <w:b/>
        </w:rPr>
        <w:t xml:space="preserve"> 3</w:t>
      </w:r>
      <w:r w:rsidR="00510478" w:rsidRPr="005641F1">
        <w:rPr>
          <w:rFonts w:ascii="Arial" w:hAnsi="Arial" w:cs="Arial"/>
        </w:rPr>
        <w:t xml:space="preserve">. </w:t>
      </w:r>
      <w:r w:rsidR="00BA3B87" w:rsidRPr="005641F1">
        <w:rPr>
          <w:rFonts w:ascii="Arial" w:hAnsi="Arial" w:cs="Arial"/>
        </w:rPr>
        <w:t>Workflow of the linkage analysis of genome-wide transcriptome and proteome.</w:t>
      </w:r>
    </w:p>
    <w:p w14:paraId="581BDA4E" w14:textId="6DD406B9" w:rsidR="003B76B2" w:rsidRPr="005641F1" w:rsidRDefault="001C66C6" w:rsidP="00C74056">
      <w:pPr>
        <w:rPr>
          <w:rFonts w:ascii="Arial" w:hAnsi="Arial" w:cs="Arial"/>
        </w:rPr>
      </w:pPr>
      <w:r w:rsidRPr="005641F1">
        <w:rPr>
          <w:rFonts w:ascii="Arial" w:hAnsi="Arial" w:cs="Arial"/>
          <w:b/>
        </w:rPr>
        <w:t>Supplementary Fig</w:t>
      </w:r>
      <w:r w:rsidR="00E061FB" w:rsidRPr="005641F1">
        <w:rPr>
          <w:rFonts w:ascii="Arial" w:hAnsi="Arial" w:cs="Arial"/>
          <w:b/>
        </w:rPr>
        <w:t>ure</w:t>
      </w:r>
      <w:r w:rsidR="003B76B2" w:rsidRPr="005641F1">
        <w:rPr>
          <w:rFonts w:ascii="Arial" w:hAnsi="Arial" w:cs="Arial"/>
          <w:b/>
        </w:rPr>
        <w:t xml:space="preserve"> </w:t>
      </w:r>
      <w:r w:rsidR="00510478" w:rsidRPr="005641F1">
        <w:rPr>
          <w:rFonts w:ascii="Arial" w:hAnsi="Arial" w:cs="Arial"/>
          <w:b/>
        </w:rPr>
        <w:t>4</w:t>
      </w:r>
      <w:r w:rsidR="003B76B2" w:rsidRPr="005641F1">
        <w:rPr>
          <w:rFonts w:ascii="Arial" w:hAnsi="Arial" w:cs="Arial"/>
        </w:rPr>
        <w:t xml:space="preserve">. </w:t>
      </w:r>
      <w:r w:rsidR="00723218" w:rsidRPr="005641F1">
        <w:rPr>
          <w:rFonts w:ascii="Arial" w:hAnsi="Arial" w:cs="Arial"/>
        </w:rPr>
        <w:t xml:space="preserve">Impacts of confounding factors in </w:t>
      </w:r>
      <w:proofErr w:type="spellStart"/>
      <w:r w:rsidR="00723218" w:rsidRPr="005641F1">
        <w:rPr>
          <w:rFonts w:ascii="Arial" w:hAnsi="Arial" w:cs="Arial"/>
        </w:rPr>
        <w:t>eQTL</w:t>
      </w:r>
      <w:proofErr w:type="spellEnd"/>
      <w:r w:rsidR="00723218" w:rsidRPr="005641F1">
        <w:rPr>
          <w:rFonts w:ascii="Arial" w:hAnsi="Arial" w:cs="Arial"/>
        </w:rPr>
        <w:t xml:space="preserve"> analysis</w:t>
      </w:r>
      <w:r w:rsidR="00BA3B87" w:rsidRPr="005641F1">
        <w:rPr>
          <w:rFonts w:ascii="Arial" w:hAnsi="Arial" w:cs="Arial"/>
        </w:rPr>
        <w:t>.</w:t>
      </w:r>
    </w:p>
    <w:p w14:paraId="3F92C1DF" w14:textId="77777777" w:rsidR="00510478" w:rsidRPr="005641F1" w:rsidRDefault="001C66C6" w:rsidP="00510478">
      <w:pPr>
        <w:rPr>
          <w:rFonts w:ascii="Arial" w:hAnsi="Arial" w:cs="Arial"/>
        </w:rPr>
      </w:pPr>
      <w:r w:rsidRPr="005641F1">
        <w:rPr>
          <w:rFonts w:ascii="Arial" w:hAnsi="Arial" w:cs="Arial"/>
          <w:b/>
        </w:rPr>
        <w:t>Supplementary Fig</w:t>
      </w:r>
      <w:r w:rsidR="00E061FB" w:rsidRPr="005641F1">
        <w:rPr>
          <w:rFonts w:ascii="Arial" w:hAnsi="Arial" w:cs="Arial"/>
          <w:b/>
        </w:rPr>
        <w:t>ure</w:t>
      </w:r>
      <w:r w:rsidR="00510478" w:rsidRPr="005641F1">
        <w:rPr>
          <w:rFonts w:ascii="Arial" w:hAnsi="Arial" w:cs="Arial"/>
          <w:b/>
        </w:rPr>
        <w:t xml:space="preserve"> 5</w:t>
      </w:r>
      <w:r w:rsidR="00510478" w:rsidRPr="005641F1">
        <w:rPr>
          <w:rFonts w:ascii="Arial" w:hAnsi="Arial" w:cs="Arial"/>
        </w:rPr>
        <w:t>.</w:t>
      </w:r>
      <w:r w:rsidR="00BA3B87" w:rsidRPr="005641F1">
        <w:rPr>
          <w:rFonts w:ascii="Arial" w:hAnsi="Arial" w:cs="Arial"/>
        </w:rPr>
        <w:t xml:space="preserve"> Summary of QTL mapping of gene expression</w:t>
      </w:r>
      <w:r w:rsidR="00510478" w:rsidRPr="005641F1">
        <w:rPr>
          <w:rFonts w:ascii="Arial" w:hAnsi="Arial" w:cs="Arial"/>
        </w:rPr>
        <w:t>.</w:t>
      </w:r>
    </w:p>
    <w:p w14:paraId="7C245230" w14:textId="77777777" w:rsidR="00212E99" w:rsidRPr="005641F1" w:rsidRDefault="00212E99" w:rsidP="00C74056">
      <w:pPr>
        <w:rPr>
          <w:rFonts w:ascii="Arial" w:hAnsi="Arial" w:cs="Arial"/>
        </w:rPr>
      </w:pPr>
      <w:r w:rsidRPr="005641F1">
        <w:rPr>
          <w:rFonts w:ascii="Arial" w:hAnsi="Arial" w:cs="Arial"/>
          <w:b/>
        </w:rPr>
        <w:t>Supplementary Fig</w:t>
      </w:r>
      <w:r w:rsidR="00E061FB" w:rsidRPr="005641F1">
        <w:rPr>
          <w:rFonts w:ascii="Arial" w:hAnsi="Arial" w:cs="Arial"/>
          <w:b/>
        </w:rPr>
        <w:t>ure</w:t>
      </w:r>
      <w:r w:rsidRPr="005641F1">
        <w:rPr>
          <w:rFonts w:ascii="Arial" w:hAnsi="Arial" w:cs="Arial"/>
          <w:b/>
        </w:rPr>
        <w:t xml:space="preserve"> </w:t>
      </w:r>
      <w:r w:rsidR="0089642E" w:rsidRPr="005641F1">
        <w:rPr>
          <w:rFonts w:ascii="Arial" w:hAnsi="Arial" w:cs="Arial"/>
          <w:b/>
        </w:rPr>
        <w:t>6</w:t>
      </w:r>
      <w:r w:rsidRPr="005641F1">
        <w:rPr>
          <w:rFonts w:ascii="Arial" w:hAnsi="Arial" w:cs="Arial"/>
        </w:rPr>
        <w:t>.</w:t>
      </w:r>
      <w:r w:rsidR="00BA3B87" w:rsidRPr="005641F1">
        <w:rPr>
          <w:rFonts w:ascii="Arial" w:hAnsi="Arial" w:cs="Arial"/>
        </w:rPr>
        <w:t xml:space="preserve"> Influence of Protein-Altering Variants (PAVs) on the regulation of protein expression.</w:t>
      </w:r>
    </w:p>
    <w:p w14:paraId="1871F4E6" w14:textId="77777777" w:rsidR="00E061FB" w:rsidRPr="005641F1" w:rsidRDefault="00E061FB" w:rsidP="00C74056">
      <w:pPr>
        <w:rPr>
          <w:rFonts w:ascii="Arial" w:hAnsi="Arial" w:cs="Arial"/>
          <w:b/>
        </w:rPr>
      </w:pPr>
      <w:r w:rsidRPr="005641F1">
        <w:rPr>
          <w:rFonts w:ascii="Arial" w:hAnsi="Arial" w:cs="Arial"/>
          <w:b/>
        </w:rPr>
        <w:t>Supplementary Figure 7</w:t>
      </w:r>
      <w:r w:rsidRPr="005641F1">
        <w:rPr>
          <w:rFonts w:ascii="Arial" w:hAnsi="Arial" w:cs="Arial"/>
        </w:rPr>
        <w:t xml:space="preserve">. </w:t>
      </w:r>
      <w:proofErr w:type="spellStart"/>
      <w:r w:rsidR="00BA3B87" w:rsidRPr="005641F1">
        <w:rPr>
          <w:rFonts w:ascii="Arial" w:hAnsi="Arial" w:cs="Arial"/>
        </w:rPr>
        <w:t>Circos</w:t>
      </w:r>
      <w:proofErr w:type="spellEnd"/>
      <w:r w:rsidR="00BA3B87" w:rsidRPr="005641F1">
        <w:rPr>
          <w:rFonts w:ascii="Arial" w:hAnsi="Arial" w:cs="Arial"/>
        </w:rPr>
        <w:t xml:space="preserve"> plot illustrating 10 </w:t>
      </w:r>
      <w:r w:rsidR="00BA3B87" w:rsidRPr="005641F1">
        <w:rPr>
          <w:rFonts w:ascii="Arial" w:hAnsi="Arial" w:cs="Arial"/>
          <w:i/>
        </w:rPr>
        <w:t>trans</w:t>
      </w:r>
      <w:r w:rsidR="00BA3B87" w:rsidRPr="005641F1">
        <w:rPr>
          <w:rFonts w:ascii="Arial" w:hAnsi="Arial" w:cs="Arial"/>
        </w:rPr>
        <w:t>-QTLs with more than 5 regulated proteins.</w:t>
      </w:r>
    </w:p>
    <w:p w14:paraId="66CCDFF6" w14:textId="0A37694A" w:rsidR="003B76B2" w:rsidRPr="005641F1" w:rsidRDefault="001C66C6" w:rsidP="00C74056">
      <w:pPr>
        <w:rPr>
          <w:rFonts w:ascii="Arial" w:hAnsi="Arial" w:cs="Arial"/>
          <w:shd w:val="clear" w:color="auto" w:fill="FFFFFF"/>
        </w:rPr>
      </w:pPr>
      <w:r w:rsidRPr="005641F1">
        <w:rPr>
          <w:rFonts w:ascii="Arial" w:hAnsi="Arial" w:cs="Arial"/>
          <w:b/>
        </w:rPr>
        <w:t>Supplementary Fig</w:t>
      </w:r>
      <w:r w:rsidR="00E061FB" w:rsidRPr="005641F1">
        <w:rPr>
          <w:rFonts w:ascii="Arial" w:hAnsi="Arial" w:cs="Arial"/>
          <w:b/>
        </w:rPr>
        <w:t>ure</w:t>
      </w:r>
      <w:r w:rsidR="003B76B2" w:rsidRPr="005641F1">
        <w:rPr>
          <w:rFonts w:ascii="Arial" w:hAnsi="Arial" w:cs="Arial"/>
          <w:b/>
        </w:rPr>
        <w:t xml:space="preserve"> </w:t>
      </w:r>
      <w:r w:rsidR="00E061FB" w:rsidRPr="005641F1">
        <w:rPr>
          <w:rFonts w:ascii="Arial" w:hAnsi="Arial" w:cs="Arial"/>
          <w:b/>
        </w:rPr>
        <w:t>8</w:t>
      </w:r>
      <w:r w:rsidR="003B76B2" w:rsidRPr="005641F1">
        <w:rPr>
          <w:rFonts w:ascii="Arial" w:hAnsi="Arial" w:cs="Arial"/>
        </w:rPr>
        <w:t xml:space="preserve">. </w:t>
      </w:r>
      <w:r w:rsidR="00E01908" w:rsidRPr="005641F1">
        <w:rPr>
          <w:rFonts w:ascii="Arial" w:hAnsi="Arial" w:cs="Arial"/>
        </w:rPr>
        <w:t xml:space="preserve">Analysis of the colocalization of </w:t>
      </w:r>
      <w:r w:rsidR="00E01908" w:rsidRPr="005641F1">
        <w:rPr>
          <w:rFonts w:ascii="Arial" w:hAnsi="Arial" w:cs="Arial"/>
          <w:i/>
          <w:iCs/>
        </w:rPr>
        <w:t>cis</w:t>
      </w:r>
      <w:r w:rsidR="00E01908" w:rsidRPr="005641F1">
        <w:rPr>
          <w:rFonts w:ascii="Arial" w:hAnsi="Arial" w:cs="Arial"/>
        </w:rPr>
        <w:t>-</w:t>
      </w:r>
      <w:proofErr w:type="spellStart"/>
      <w:r w:rsidR="00E01908" w:rsidRPr="005641F1">
        <w:rPr>
          <w:rFonts w:ascii="Arial" w:hAnsi="Arial" w:cs="Arial"/>
        </w:rPr>
        <w:t>pQTLs</w:t>
      </w:r>
      <w:proofErr w:type="spellEnd"/>
      <w:r w:rsidR="00E01908" w:rsidRPr="005641F1">
        <w:rPr>
          <w:rFonts w:ascii="Arial" w:hAnsi="Arial" w:cs="Arial"/>
        </w:rPr>
        <w:t xml:space="preserve">, </w:t>
      </w:r>
      <w:r w:rsidR="00E01908" w:rsidRPr="005641F1">
        <w:rPr>
          <w:rFonts w:ascii="Arial" w:hAnsi="Arial" w:cs="Arial"/>
          <w:i/>
          <w:iCs/>
        </w:rPr>
        <w:t>cis</w:t>
      </w:r>
      <w:r w:rsidR="00E01908" w:rsidRPr="005641F1">
        <w:rPr>
          <w:rFonts w:ascii="Arial" w:hAnsi="Arial" w:cs="Arial"/>
        </w:rPr>
        <w:t>-</w:t>
      </w:r>
      <w:proofErr w:type="spellStart"/>
      <w:r w:rsidR="00E01908" w:rsidRPr="005641F1">
        <w:rPr>
          <w:rFonts w:ascii="Arial" w:hAnsi="Arial" w:cs="Arial"/>
        </w:rPr>
        <w:t>eQTLs</w:t>
      </w:r>
      <w:proofErr w:type="spellEnd"/>
      <w:r w:rsidR="00E01908" w:rsidRPr="005641F1">
        <w:rPr>
          <w:rFonts w:ascii="Arial" w:hAnsi="Arial" w:cs="Arial"/>
        </w:rPr>
        <w:t>, and GWAS loci.</w:t>
      </w:r>
    </w:p>
    <w:p w14:paraId="6CA0274C" w14:textId="55D1C9DA" w:rsidR="00763C21" w:rsidRPr="005641F1" w:rsidRDefault="00763C21" w:rsidP="00763C21">
      <w:pPr>
        <w:rPr>
          <w:rFonts w:ascii="Arial" w:hAnsi="Arial" w:cs="Arial"/>
        </w:rPr>
      </w:pPr>
      <w:r w:rsidRPr="005641F1">
        <w:rPr>
          <w:rFonts w:ascii="Arial" w:hAnsi="Arial" w:cs="Arial"/>
          <w:b/>
        </w:rPr>
        <w:t>Supplementary Figure 9</w:t>
      </w:r>
      <w:r w:rsidRPr="005641F1">
        <w:rPr>
          <w:rFonts w:ascii="Arial" w:hAnsi="Arial" w:cs="Arial"/>
        </w:rPr>
        <w:t xml:space="preserve">. </w:t>
      </w:r>
      <w:r w:rsidR="00E01908" w:rsidRPr="005641F1">
        <w:rPr>
          <w:rFonts w:ascii="Arial" w:hAnsi="Arial" w:cs="Arial"/>
        </w:rPr>
        <w:t xml:space="preserve">Mediation analysis of colocalized </w:t>
      </w:r>
      <w:r w:rsidR="00E01908" w:rsidRPr="005641F1">
        <w:rPr>
          <w:rFonts w:ascii="Arial" w:hAnsi="Arial" w:cs="Arial"/>
          <w:i/>
        </w:rPr>
        <w:t>cis</w:t>
      </w:r>
      <w:r w:rsidR="00E01908" w:rsidRPr="005641F1">
        <w:rPr>
          <w:rFonts w:ascii="Arial" w:hAnsi="Arial" w:cs="Arial"/>
        </w:rPr>
        <w:t>-</w:t>
      </w:r>
      <w:proofErr w:type="spellStart"/>
      <w:r w:rsidR="00E01908" w:rsidRPr="005641F1">
        <w:rPr>
          <w:rFonts w:ascii="Arial" w:hAnsi="Arial" w:cs="Arial"/>
        </w:rPr>
        <w:t>pQTLs</w:t>
      </w:r>
      <w:proofErr w:type="spellEnd"/>
      <w:r w:rsidR="00E01908" w:rsidRPr="005641F1">
        <w:rPr>
          <w:rFonts w:ascii="Arial" w:hAnsi="Arial" w:cs="Arial"/>
        </w:rPr>
        <w:t xml:space="preserve"> and </w:t>
      </w:r>
      <w:r w:rsidR="00E01908" w:rsidRPr="005641F1">
        <w:rPr>
          <w:rFonts w:ascii="Arial" w:hAnsi="Arial" w:cs="Arial"/>
          <w:i/>
        </w:rPr>
        <w:t>cis</w:t>
      </w:r>
      <w:r w:rsidR="00E01908" w:rsidRPr="005641F1">
        <w:rPr>
          <w:rFonts w:ascii="Arial" w:hAnsi="Arial" w:cs="Arial"/>
        </w:rPr>
        <w:t>-</w:t>
      </w:r>
      <w:proofErr w:type="spellStart"/>
      <w:r w:rsidR="00E01908" w:rsidRPr="005641F1">
        <w:rPr>
          <w:rFonts w:ascii="Arial" w:hAnsi="Arial" w:cs="Arial"/>
        </w:rPr>
        <w:t>eQTLs</w:t>
      </w:r>
      <w:proofErr w:type="spellEnd"/>
      <w:r w:rsidR="00E01908" w:rsidRPr="005641F1">
        <w:rPr>
          <w:rFonts w:ascii="Arial" w:hAnsi="Arial" w:cs="Arial"/>
        </w:rPr>
        <w:t>.</w:t>
      </w:r>
    </w:p>
    <w:p w14:paraId="5CB8DA59" w14:textId="4CB1F280" w:rsidR="003B76B2" w:rsidRPr="005641F1" w:rsidRDefault="001C66C6" w:rsidP="00C74056">
      <w:pPr>
        <w:rPr>
          <w:rFonts w:ascii="Arial" w:hAnsi="Arial" w:cs="Arial"/>
        </w:rPr>
      </w:pPr>
      <w:r w:rsidRPr="005641F1">
        <w:rPr>
          <w:rFonts w:ascii="Arial" w:hAnsi="Arial" w:cs="Arial"/>
          <w:b/>
        </w:rPr>
        <w:t>Supplementary Fig</w:t>
      </w:r>
      <w:r w:rsidR="00E061FB" w:rsidRPr="005641F1">
        <w:rPr>
          <w:rFonts w:ascii="Arial" w:hAnsi="Arial" w:cs="Arial"/>
          <w:b/>
        </w:rPr>
        <w:t>ure</w:t>
      </w:r>
      <w:r w:rsidR="003B76B2" w:rsidRPr="005641F1">
        <w:rPr>
          <w:rFonts w:ascii="Arial" w:hAnsi="Arial" w:cs="Arial"/>
          <w:b/>
        </w:rPr>
        <w:t xml:space="preserve"> </w:t>
      </w:r>
      <w:r w:rsidR="00763C21" w:rsidRPr="005641F1">
        <w:rPr>
          <w:rFonts w:ascii="Arial" w:hAnsi="Arial" w:cs="Arial"/>
          <w:b/>
        </w:rPr>
        <w:t>10</w:t>
      </w:r>
      <w:r w:rsidR="003B76B2" w:rsidRPr="005641F1">
        <w:rPr>
          <w:rFonts w:ascii="Arial" w:hAnsi="Arial" w:cs="Arial"/>
        </w:rPr>
        <w:t xml:space="preserve">. </w:t>
      </w:r>
      <w:r w:rsidR="00E01908" w:rsidRPr="005641F1">
        <w:rPr>
          <w:rFonts w:ascii="Arial" w:hAnsi="Arial" w:cs="Arial" w:hint="eastAsia"/>
        </w:rPr>
        <w:t>Forest</w:t>
      </w:r>
      <w:r w:rsidR="00E01908" w:rsidRPr="005641F1">
        <w:rPr>
          <w:rFonts w:ascii="Arial" w:hAnsi="Arial" w:cs="Arial"/>
        </w:rPr>
        <w:t xml:space="preserve"> plots showing the effect size of 4 GWAS loci causally controlled by </w:t>
      </w:r>
      <w:proofErr w:type="spellStart"/>
      <w:r w:rsidR="00E01908" w:rsidRPr="005641F1">
        <w:rPr>
          <w:rFonts w:ascii="Arial" w:hAnsi="Arial" w:cs="Arial"/>
        </w:rPr>
        <w:t>eGenes</w:t>
      </w:r>
      <w:proofErr w:type="spellEnd"/>
      <w:r w:rsidR="00E01908" w:rsidRPr="005641F1">
        <w:rPr>
          <w:rFonts w:ascii="Arial" w:hAnsi="Arial" w:cs="Arial"/>
        </w:rPr>
        <w:t>.</w:t>
      </w:r>
    </w:p>
    <w:p w14:paraId="3A9D7D72" w14:textId="590C1098" w:rsidR="003B76B2" w:rsidRPr="005641F1" w:rsidRDefault="001C66C6" w:rsidP="00C74056">
      <w:pPr>
        <w:rPr>
          <w:rFonts w:ascii="Arial" w:hAnsi="Arial" w:cs="Arial"/>
        </w:rPr>
      </w:pPr>
      <w:r w:rsidRPr="005641F1">
        <w:rPr>
          <w:rFonts w:ascii="Arial" w:hAnsi="Arial" w:cs="Arial"/>
          <w:b/>
        </w:rPr>
        <w:t>Supplementary Fig</w:t>
      </w:r>
      <w:r w:rsidR="00E061FB" w:rsidRPr="005641F1">
        <w:rPr>
          <w:rFonts w:ascii="Arial" w:hAnsi="Arial" w:cs="Arial"/>
          <w:b/>
        </w:rPr>
        <w:t>ure</w:t>
      </w:r>
      <w:r w:rsidR="003B76B2" w:rsidRPr="005641F1">
        <w:rPr>
          <w:rFonts w:ascii="Arial" w:hAnsi="Arial" w:cs="Arial"/>
          <w:b/>
        </w:rPr>
        <w:t xml:space="preserve"> </w:t>
      </w:r>
      <w:r w:rsidR="00763C21" w:rsidRPr="005641F1">
        <w:rPr>
          <w:rFonts w:ascii="Arial" w:hAnsi="Arial" w:cs="Arial"/>
          <w:b/>
        </w:rPr>
        <w:t>11</w:t>
      </w:r>
      <w:r w:rsidR="003B76B2" w:rsidRPr="005641F1">
        <w:rPr>
          <w:rFonts w:ascii="Arial" w:hAnsi="Arial" w:cs="Arial"/>
        </w:rPr>
        <w:t xml:space="preserve">. </w:t>
      </w:r>
      <w:r w:rsidR="00E01908" w:rsidRPr="005641F1">
        <w:rPr>
          <w:rFonts w:ascii="Arial" w:hAnsi="Arial" w:cs="Arial"/>
        </w:rPr>
        <w:t>Network analysis for SCZ GWAS risk genes.</w:t>
      </w:r>
    </w:p>
    <w:p w14:paraId="46E25495" w14:textId="49D95355" w:rsidR="00510478" w:rsidRPr="005641F1" w:rsidRDefault="001C66C6" w:rsidP="00510478">
      <w:pPr>
        <w:rPr>
          <w:rFonts w:ascii="Arial" w:hAnsi="Arial" w:cs="Arial"/>
        </w:rPr>
      </w:pPr>
      <w:r w:rsidRPr="005641F1">
        <w:rPr>
          <w:rFonts w:ascii="Arial" w:hAnsi="Arial" w:cs="Arial"/>
          <w:b/>
        </w:rPr>
        <w:t>Supplementary Fig</w:t>
      </w:r>
      <w:r w:rsidR="00E061FB" w:rsidRPr="005641F1">
        <w:rPr>
          <w:rFonts w:ascii="Arial" w:hAnsi="Arial" w:cs="Arial"/>
          <w:b/>
        </w:rPr>
        <w:t>ure</w:t>
      </w:r>
      <w:r w:rsidR="00510478" w:rsidRPr="005641F1">
        <w:rPr>
          <w:rFonts w:ascii="Arial" w:hAnsi="Arial" w:cs="Arial"/>
          <w:b/>
        </w:rPr>
        <w:t xml:space="preserve"> </w:t>
      </w:r>
      <w:r w:rsidR="00763C21" w:rsidRPr="005641F1">
        <w:rPr>
          <w:rFonts w:ascii="Arial" w:hAnsi="Arial" w:cs="Arial"/>
          <w:b/>
        </w:rPr>
        <w:t>12</w:t>
      </w:r>
      <w:r w:rsidR="00510478" w:rsidRPr="005641F1">
        <w:rPr>
          <w:rFonts w:ascii="Arial" w:hAnsi="Arial" w:cs="Arial"/>
        </w:rPr>
        <w:t xml:space="preserve">. </w:t>
      </w:r>
      <w:r w:rsidR="00E01908" w:rsidRPr="005641F1">
        <w:rPr>
          <w:rFonts w:ascii="Arial" w:hAnsi="Arial" w:cs="Arial"/>
        </w:rPr>
        <w:t>Heatmap showing cell-type-specific differential expression and abundance of the top 60 ranked proteins.</w:t>
      </w:r>
    </w:p>
    <w:p w14:paraId="73D3AD9F" w14:textId="0C45E363" w:rsidR="003B76B2" w:rsidRPr="005641F1" w:rsidRDefault="001C66C6" w:rsidP="00C74056">
      <w:pPr>
        <w:rPr>
          <w:rFonts w:ascii="Arial" w:hAnsi="Arial" w:cs="Arial"/>
        </w:rPr>
      </w:pPr>
      <w:r w:rsidRPr="005641F1">
        <w:rPr>
          <w:rFonts w:ascii="Arial" w:hAnsi="Arial" w:cs="Arial"/>
          <w:b/>
        </w:rPr>
        <w:t>Supplementary Fig</w:t>
      </w:r>
      <w:r w:rsidR="00E061FB" w:rsidRPr="005641F1">
        <w:rPr>
          <w:rFonts w:ascii="Arial" w:hAnsi="Arial" w:cs="Arial"/>
          <w:b/>
        </w:rPr>
        <w:t>ure</w:t>
      </w:r>
      <w:r w:rsidR="003B76B2" w:rsidRPr="005641F1">
        <w:rPr>
          <w:rFonts w:ascii="Arial" w:hAnsi="Arial" w:cs="Arial"/>
          <w:b/>
        </w:rPr>
        <w:t xml:space="preserve"> </w:t>
      </w:r>
      <w:r w:rsidR="00763C21" w:rsidRPr="005641F1">
        <w:rPr>
          <w:rFonts w:ascii="Arial" w:hAnsi="Arial" w:cs="Arial"/>
          <w:b/>
        </w:rPr>
        <w:t>13</w:t>
      </w:r>
      <w:r w:rsidR="003B76B2" w:rsidRPr="005641F1">
        <w:rPr>
          <w:rFonts w:ascii="Arial" w:hAnsi="Arial" w:cs="Arial"/>
        </w:rPr>
        <w:t>.</w:t>
      </w:r>
      <w:r w:rsidR="00BA3B87" w:rsidRPr="005641F1">
        <w:rPr>
          <w:rFonts w:ascii="Arial" w:hAnsi="Arial" w:cs="Arial"/>
        </w:rPr>
        <w:t xml:space="preserve"> </w:t>
      </w:r>
      <w:r w:rsidR="00E01908" w:rsidRPr="005641F1">
        <w:rPr>
          <w:rFonts w:ascii="Arial" w:hAnsi="Arial" w:cs="Arial"/>
          <w:shd w:val="clear" w:color="auto" w:fill="FFFFFF"/>
        </w:rPr>
        <w:t xml:space="preserve">Comparison </w:t>
      </w:r>
      <w:r w:rsidR="0024596D">
        <w:rPr>
          <w:rFonts w:ascii="Arial" w:hAnsi="Arial" w:cs="Arial"/>
          <w:shd w:val="clear" w:color="auto" w:fill="FFFFFF"/>
        </w:rPr>
        <w:t xml:space="preserve">of </w:t>
      </w:r>
      <w:r w:rsidR="00E01908" w:rsidRPr="005641F1">
        <w:rPr>
          <w:rFonts w:ascii="Arial" w:hAnsi="Arial" w:cs="Arial"/>
          <w:shd w:val="clear" w:color="auto" w:fill="FFFFFF"/>
        </w:rPr>
        <w:t xml:space="preserve">the effect sizes between </w:t>
      </w:r>
      <w:r w:rsidR="00E01908" w:rsidRPr="005641F1">
        <w:rPr>
          <w:rFonts w:ascii="Arial" w:hAnsi="Arial" w:cs="Arial"/>
          <w:i/>
        </w:rPr>
        <w:t>cis</w:t>
      </w:r>
      <w:r w:rsidR="00E01908" w:rsidRPr="005641F1">
        <w:rPr>
          <w:rFonts w:ascii="Arial" w:hAnsi="Arial" w:cs="Arial"/>
        </w:rPr>
        <w:t>-</w:t>
      </w:r>
      <w:proofErr w:type="spellStart"/>
      <w:r w:rsidR="00E01908" w:rsidRPr="005641F1">
        <w:rPr>
          <w:rFonts w:ascii="Arial" w:hAnsi="Arial" w:cs="Arial"/>
        </w:rPr>
        <w:t>eQTLs</w:t>
      </w:r>
      <w:proofErr w:type="spellEnd"/>
      <w:r w:rsidR="00E01908" w:rsidRPr="005641F1">
        <w:rPr>
          <w:rFonts w:ascii="Arial" w:hAnsi="Arial" w:cs="Arial"/>
        </w:rPr>
        <w:t xml:space="preserve"> and </w:t>
      </w:r>
      <w:r w:rsidR="00E01908" w:rsidRPr="005641F1">
        <w:rPr>
          <w:rFonts w:ascii="Arial" w:hAnsi="Arial" w:cs="Arial"/>
          <w:i/>
        </w:rPr>
        <w:t>cis</w:t>
      </w:r>
      <w:r w:rsidR="00E01908" w:rsidRPr="005641F1">
        <w:rPr>
          <w:rFonts w:ascii="Arial" w:hAnsi="Arial" w:cs="Arial"/>
        </w:rPr>
        <w:t>-</w:t>
      </w:r>
      <w:proofErr w:type="spellStart"/>
      <w:r w:rsidR="00E01908" w:rsidRPr="005641F1">
        <w:rPr>
          <w:rFonts w:ascii="Arial" w:hAnsi="Arial" w:cs="Arial"/>
        </w:rPr>
        <w:t>pQTLs</w:t>
      </w:r>
      <w:proofErr w:type="spellEnd"/>
      <w:r w:rsidR="00E01908" w:rsidRPr="005641F1">
        <w:rPr>
          <w:rFonts w:ascii="Arial" w:hAnsi="Arial" w:cs="Arial"/>
          <w:shd w:val="clear" w:color="auto" w:fill="FFFFFF"/>
        </w:rPr>
        <w:t>.</w:t>
      </w:r>
    </w:p>
    <w:p w14:paraId="1AB89045" w14:textId="17C582F6" w:rsidR="003B76B2" w:rsidRPr="005641F1" w:rsidRDefault="001C66C6" w:rsidP="00C74056">
      <w:pPr>
        <w:rPr>
          <w:rFonts w:ascii="Arial" w:hAnsi="Arial" w:cs="Arial"/>
          <w:shd w:val="clear" w:color="auto" w:fill="FFFFFF"/>
        </w:rPr>
      </w:pPr>
      <w:r w:rsidRPr="005641F1">
        <w:rPr>
          <w:rFonts w:ascii="Arial" w:hAnsi="Arial" w:cs="Arial"/>
          <w:b/>
        </w:rPr>
        <w:t>Supplementary Fig</w:t>
      </w:r>
      <w:r w:rsidR="00E061FB" w:rsidRPr="005641F1">
        <w:rPr>
          <w:rFonts w:ascii="Arial" w:hAnsi="Arial" w:cs="Arial"/>
          <w:b/>
        </w:rPr>
        <w:t>ure</w:t>
      </w:r>
      <w:r w:rsidR="003B76B2" w:rsidRPr="005641F1">
        <w:rPr>
          <w:rFonts w:ascii="Arial" w:hAnsi="Arial" w:cs="Arial"/>
          <w:b/>
        </w:rPr>
        <w:t xml:space="preserve"> </w:t>
      </w:r>
      <w:r w:rsidR="00763C21" w:rsidRPr="005641F1">
        <w:rPr>
          <w:rFonts w:ascii="Arial" w:hAnsi="Arial" w:cs="Arial"/>
          <w:b/>
        </w:rPr>
        <w:t>14</w:t>
      </w:r>
      <w:r w:rsidR="003B76B2" w:rsidRPr="005641F1">
        <w:rPr>
          <w:rFonts w:ascii="Arial" w:hAnsi="Arial" w:cs="Arial"/>
        </w:rPr>
        <w:t xml:space="preserve">. </w:t>
      </w:r>
      <w:r w:rsidR="00E01908" w:rsidRPr="005641F1">
        <w:rPr>
          <w:rFonts w:ascii="Arial" w:hAnsi="Arial" w:cs="Arial"/>
        </w:rPr>
        <w:t xml:space="preserve">Comparison of </w:t>
      </w:r>
      <w:r w:rsidR="00E01908" w:rsidRPr="005641F1">
        <w:rPr>
          <w:rFonts w:ascii="Arial" w:hAnsi="Arial" w:cs="Arial"/>
          <w:i/>
        </w:rPr>
        <w:t>cis</w:t>
      </w:r>
      <w:r w:rsidR="00E01908" w:rsidRPr="005641F1">
        <w:rPr>
          <w:rFonts w:ascii="Arial" w:hAnsi="Arial" w:cs="Arial"/>
        </w:rPr>
        <w:t>-</w:t>
      </w:r>
      <w:proofErr w:type="spellStart"/>
      <w:r w:rsidR="00E01908" w:rsidRPr="005641F1">
        <w:rPr>
          <w:rFonts w:ascii="Arial" w:hAnsi="Arial" w:cs="Arial"/>
        </w:rPr>
        <w:t>pQTLs</w:t>
      </w:r>
      <w:proofErr w:type="spellEnd"/>
      <w:r w:rsidR="00E01908" w:rsidRPr="005641F1">
        <w:rPr>
          <w:rFonts w:ascii="Arial" w:hAnsi="Arial" w:cs="Arial"/>
        </w:rPr>
        <w:t xml:space="preserve"> detected by </w:t>
      </w:r>
      <w:proofErr w:type="spellStart"/>
      <w:r w:rsidR="00E01908" w:rsidRPr="005641F1">
        <w:rPr>
          <w:rFonts w:ascii="Arial" w:hAnsi="Arial" w:cs="Arial"/>
        </w:rPr>
        <w:t>QTLtools</w:t>
      </w:r>
      <w:proofErr w:type="spellEnd"/>
      <w:r w:rsidR="00E01908" w:rsidRPr="005641F1">
        <w:rPr>
          <w:rFonts w:ascii="Arial" w:hAnsi="Arial" w:cs="Arial"/>
        </w:rPr>
        <w:t xml:space="preserve"> without population structure and by GEMMA with population structure.</w:t>
      </w:r>
    </w:p>
    <w:p w14:paraId="3D037212" w14:textId="6023760B" w:rsidR="000D037D" w:rsidRPr="005641F1" w:rsidRDefault="000D037D" w:rsidP="00C74056">
      <w:pPr>
        <w:rPr>
          <w:rFonts w:ascii="Arial" w:hAnsi="Arial" w:cs="Arial"/>
        </w:rPr>
      </w:pPr>
      <w:r w:rsidRPr="005641F1">
        <w:rPr>
          <w:rFonts w:ascii="Arial" w:hAnsi="Arial" w:cs="Arial"/>
          <w:b/>
        </w:rPr>
        <w:t xml:space="preserve">Supplementary Figure 15. </w:t>
      </w:r>
      <w:r w:rsidR="00E01908" w:rsidRPr="005641F1">
        <w:rPr>
          <w:rFonts w:ascii="Arial" w:hAnsi="Arial" w:cs="Arial"/>
        </w:rPr>
        <w:t xml:space="preserve">Impact of low expression on </w:t>
      </w:r>
      <w:r w:rsidR="00E01908" w:rsidRPr="005641F1">
        <w:rPr>
          <w:rFonts w:ascii="Arial" w:hAnsi="Arial" w:cs="Arial"/>
          <w:i/>
          <w:iCs/>
        </w:rPr>
        <w:t>cis</w:t>
      </w:r>
      <w:r w:rsidR="00E01908" w:rsidRPr="005641F1">
        <w:rPr>
          <w:rFonts w:ascii="Arial" w:hAnsi="Arial" w:cs="Arial"/>
        </w:rPr>
        <w:t>-</w:t>
      </w:r>
      <w:proofErr w:type="spellStart"/>
      <w:r w:rsidR="00E01908" w:rsidRPr="005641F1">
        <w:rPr>
          <w:rFonts w:ascii="Arial" w:hAnsi="Arial" w:cs="Arial"/>
        </w:rPr>
        <w:t>eQTLs</w:t>
      </w:r>
      <w:proofErr w:type="spellEnd"/>
      <w:r w:rsidR="00E01908" w:rsidRPr="005641F1">
        <w:rPr>
          <w:rFonts w:ascii="Arial" w:hAnsi="Arial" w:cs="Arial"/>
        </w:rPr>
        <w:t xml:space="preserve"> detection.</w:t>
      </w:r>
    </w:p>
    <w:p w14:paraId="1991762F" w14:textId="057631E5" w:rsidR="00B6166C" w:rsidRPr="005641F1" w:rsidRDefault="00B6166C" w:rsidP="00CD4739">
      <w:pPr>
        <w:spacing w:after="120"/>
        <w:jc w:val="both"/>
        <w:rPr>
          <w:rFonts w:ascii="Arial" w:hAnsi="Arial" w:cs="Arial"/>
        </w:rPr>
      </w:pPr>
      <w:r w:rsidRPr="005641F1">
        <w:rPr>
          <w:rFonts w:ascii="Arial" w:hAnsi="Arial" w:cs="Arial"/>
          <w:b/>
        </w:rPr>
        <w:t xml:space="preserve">Supplementary Figure 16. </w:t>
      </w:r>
      <w:r w:rsidRPr="005641F1">
        <w:rPr>
          <w:rFonts w:ascii="Arial" w:hAnsi="Arial" w:cs="Arial"/>
        </w:rPr>
        <w:t xml:space="preserve">Comparison of peptide identifications by JUMP and </w:t>
      </w:r>
      <w:proofErr w:type="spellStart"/>
      <w:r w:rsidRPr="005641F1">
        <w:rPr>
          <w:rFonts w:ascii="Arial" w:hAnsi="Arial" w:cs="Arial"/>
        </w:rPr>
        <w:t>MSFragger</w:t>
      </w:r>
      <w:proofErr w:type="spellEnd"/>
      <w:r w:rsidRPr="005641F1">
        <w:rPr>
          <w:rFonts w:ascii="Arial" w:hAnsi="Arial" w:cs="Arial"/>
        </w:rPr>
        <w:t>.</w:t>
      </w:r>
    </w:p>
    <w:p w14:paraId="5FDF6E25" w14:textId="77777777" w:rsidR="00B6166C" w:rsidRPr="005641F1" w:rsidRDefault="00B6166C" w:rsidP="00C74056">
      <w:pPr>
        <w:rPr>
          <w:rFonts w:ascii="Arial" w:hAnsi="Arial" w:cs="Arial"/>
        </w:rPr>
      </w:pPr>
    </w:p>
    <w:p w14:paraId="0C7749B0" w14:textId="77777777" w:rsidR="003B76B2" w:rsidRPr="005641F1" w:rsidRDefault="003B76B2" w:rsidP="00C74056">
      <w:pPr>
        <w:rPr>
          <w:rFonts w:ascii="Arial" w:hAnsi="Arial" w:cs="Arial"/>
        </w:rPr>
      </w:pPr>
    </w:p>
    <w:p w14:paraId="575296C4" w14:textId="77777777" w:rsidR="003B76B2" w:rsidRPr="005641F1" w:rsidRDefault="003B76B2">
      <w:pPr>
        <w:rPr>
          <w:rFonts w:ascii="Arial" w:hAnsi="Arial" w:cs="Arial"/>
          <w:b/>
        </w:rPr>
      </w:pPr>
      <w:r w:rsidRPr="005641F1">
        <w:rPr>
          <w:rFonts w:ascii="Arial" w:hAnsi="Arial" w:cs="Arial"/>
          <w:b/>
        </w:rPr>
        <w:br w:type="page"/>
      </w:r>
    </w:p>
    <w:p w14:paraId="166EAF07" w14:textId="4C6D0D74" w:rsidR="003B76B2" w:rsidRPr="005641F1" w:rsidRDefault="001C66C6" w:rsidP="00C74056">
      <w:pPr>
        <w:rPr>
          <w:rFonts w:ascii="Arial" w:hAnsi="Arial" w:cs="Arial"/>
          <w:b/>
        </w:rPr>
      </w:pPr>
      <w:r w:rsidRPr="005641F1">
        <w:rPr>
          <w:rFonts w:ascii="Arial" w:hAnsi="Arial" w:cs="Arial"/>
          <w:b/>
        </w:rPr>
        <w:lastRenderedPageBreak/>
        <w:t xml:space="preserve">Supplementary </w:t>
      </w:r>
      <w:r w:rsidR="00605A8F">
        <w:rPr>
          <w:rFonts w:ascii="Arial" w:hAnsi="Arial" w:cs="Arial" w:hint="eastAsia"/>
          <w:b/>
        </w:rPr>
        <w:t>Tables</w:t>
      </w:r>
    </w:p>
    <w:p w14:paraId="2F3D6082" w14:textId="2E3EAD83" w:rsidR="003B76B2" w:rsidRPr="005641F1" w:rsidRDefault="001C66C6" w:rsidP="00C74056">
      <w:pPr>
        <w:jc w:val="both"/>
        <w:rPr>
          <w:rFonts w:ascii="Arial" w:hAnsi="Arial" w:cs="Arial"/>
        </w:rPr>
      </w:pPr>
      <w:r w:rsidRPr="005641F1">
        <w:rPr>
          <w:rFonts w:ascii="Arial" w:hAnsi="Arial" w:cs="Arial"/>
          <w:b/>
        </w:rPr>
        <w:t xml:space="preserve">Supplementary </w:t>
      </w:r>
      <w:r w:rsidR="00605A8F">
        <w:rPr>
          <w:rFonts w:ascii="Arial" w:hAnsi="Arial" w:cs="Arial" w:hint="eastAsia"/>
          <w:b/>
        </w:rPr>
        <w:t>Table</w:t>
      </w:r>
      <w:r w:rsidR="00147303">
        <w:rPr>
          <w:rFonts w:ascii="Arial" w:hAnsi="Arial" w:cs="Arial"/>
          <w:b/>
        </w:rPr>
        <w:t xml:space="preserve"> </w:t>
      </w:r>
      <w:r w:rsidR="003B76B2" w:rsidRPr="005641F1">
        <w:rPr>
          <w:rFonts w:ascii="Arial" w:hAnsi="Arial" w:cs="Arial"/>
          <w:b/>
        </w:rPr>
        <w:t>1</w:t>
      </w:r>
      <w:r w:rsidR="00E061FB" w:rsidRPr="005641F1">
        <w:rPr>
          <w:rFonts w:ascii="Arial" w:hAnsi="Arial" w:cs="Arial"/>
          <w:b/>
        </w:rPr>
        <w:t>A</w:t>
      </w:r>
      <w:r w:rsidR="003B76B2" w:rsidRPr="005641F1">
        <w:rPr>
          <w:rFonts w:ascii="Arial" w:hAnsi="Arial" w:cs="Arial"/>
        </w:rPr>
        <w:t>.</w:t>
      </w:r>
      <w:r w:rsidR="00F03D83" w:rsidRPr="005641F1">
        <w:rPr>
          <w:rFonts w:ascii="Arial" w:hAnsi="Arial" w:cs="Arial"/>
        </w:rPr>
        <w:t xml:space="preserve"> Demographic information and clinical characteristics of human subjects used in </w:t>
      </w:r>
      <w:r w:rsidR="0024596D">
        <w:rPr>
          <w:rFonts w:ascii="Arial" w:hAnsi="Arial" w:cs="Arial"/>
        </w:rPr>
        <w:t xml:space="preserve">the </w:t>
      </w:r>
      <w:r w:rsidR="00F03D83" w:rsidRPr="005641F1">
        <w:rPr>
          <w:rFonts w:ascii="Arial" w:hAnsi="Arial" w:cs="Arial"/>
        </w:rPr>
        <w:t>proteomics experiment</w:t>
      </w:r>
      <w:r w:rsidR="003B76B2" w:rsidRPr="005641F1">
        <w:rPr>
          <w:rFonts w:ascii="Arial" w:hAnsi="Arial" w:cs="Arial"/>
        </w:rPr>
        <w:t>.</w:t>
      </w:r>
    </w:p>
    <w:p w14:paraId="60AC2135" w14:textId="42DE7A78" w:rsidR="00E061FB" w:rsidRPr="005641F1" w:rsidRDefault="00CD3C42" w:rsidP="00E061FB">
      <w:pPr>
        <w:jc w:val="both"/>
        <w:rPr>
          <w:rFonts w:ascii="Arial" w:hAnsi="Arial" w:cs="Arial"/>
        </w:rPr>
      </w:pPr>
      <w:r w:rsidRPr="005641F1">
        <w:rPr>
          <w:rFonts w:ascii="Arial" w:hAnsi="Arial" w:cs="Arial"/>
          <w:b/>
        </w:rPr>
        <w:t xml:space="preserve">Supplementary </w:t>
      </w:r>
      <w:r w:rsidR="00605A8F">
        <w:rPr>
          <w:rFonts w:ascii="Arial" w:hAnsi="Arial" w:cs="Arial" w:hint="eastAsia"/>
          <w:b/>
        </w:rPr>
        <w:t>Table</w:t>
      </w:r>
      <w:r w:rsidRPr="005641F1">
        <w:rPr>
          <w:rFonts w:ascii="Arial" w:hAnsi="Arial" w:cs="Arial"/>
          <w:b/>
        </w:rPr>
        <w:t xml:space="preserve"> 1</w:t>
      </w:r>
      <w:r w:rsidR="00E061FB" w:rsidRPr="005641F1">
        <w:rPr>
          <w:rFonts w:ascii="Arial" w:hAnsi="Arial" w:cs="Arial"/>
          <w:b/>
        </w:rPr>
        <w:t>B</w:t>
      </w:r>
      <w:r w:rsidRPr="005641F1">
        <w:rPr>
          <w:rFonts w:ascii="Arial" w:hAnsi="Arial" w:cs="Arial"/>
        </w:rPr>
        <w:t xml:space="preserve">. </w:t>
      </w:r>
      <w:r w:rsidR="00F03D83" w:rsidRPr="005641F1">
        <w:rPr>
          <w:rFonts w:ascii="Arial" w:hAnsi="Arial" w:cs="Arial"/>
        </w:rPr>
        <w:t xml:space="preserve">Summary of clinical characteristics of human subjects and information of </w:t>
      </w:r>
      <w:r w:rsidR="0024596D">
        <w:rPr>
          <w:rFonts w:ascii="Arial" w:hAnsi="Arial" w:cs="Arial"/>
        </w:rPr>
        <w:t xml:space="preserve">the </w:t>
      </w:r>
      <w:r w:rsidR="00F03D83" w:rsidRPr="005641F1">
        <w:rPr>
          <w:rFonts w:ascii="Arial" w:hAnsi="Arial" w:cs="Arial"/>
        </w:rPr>
        <w:t>proteomics experiment.</w:t>
      </w:r>
    </w:p>
    <w:p w14:paraId="4682E11E" w14:textId="50C85252" w:rsidR="00E061FB" w:rsidRPr="005641F1" w:rsidRDefault="00E061FB" w:rsidP="00E061FB">
      <w:pPr>
        <w:jc w:val="both"/>
        <w:rPr>
          <w:rFonts w:ascii="Arial" w:hAnsi="Arial" w:cs="Arial"/>
        </w:rPr>
      </w:pPr>
      <w:r w:rsidRPr="005641F1">
        <w:rPr>
          <w:rFonts w:ascii="Arial" w:hAnsi="Arial" w:cs="Arial"/>
          <w:b/>
        </w:rPr>
        <w:t xml:space="preserve">Supplementary </w:t>
      </w:r>
      <w:r w:rsidR="00605A8F">
        <w:rPr>
          <w:rFonts w:ascii="Arial" w:hAnsi="Arial" w:cs="Arial" w:hint="eastAsia"/>
          <w:b/>
        </w:rPr>
        <w:t>Table</w:t>
      </w:r>
      <w:r w:rsidRPr="005641F1">
        <w:rPr>
          <w:rFonts w:ascii="Arial" w:hAnsi="Arial" w:cs="Arial"/>
          <w:b/>
        </w:rPr>
        <w:t xml:space="preserve"> 1C</w:t>
      </w:r>
      <w:r w:rsidRPr="005641F1">
        <w:rPr>
          <w:rFonts w:ascii="Arial" w:hAnsi="Arial" w:cs="Arial"/>
        </w:rPr>
        <w:t xml:space="preserve">. </w:t>
      </w:r>
      <w:r w:rsidR="00F03D83" w:rsidRPr="005641F1">
        <w:rPr>
          <w:rFonts w:ascii="Arial" w:hAnsi="Arial" w:cs="Arial"/>
        </w:rPr>
        <w:t xml:space="preserve">Demographic information and clinical characteristics of human subjects used in </w:t>
      </w:r>
      <w:r w:rsidR="0024596D">
        <w:rPr>
          <w:rFonts w:ascii="Arial" w:hAnsi="Arial" w:cs="Arial"/>
        </w:rPr>
        <w:t xml:space="preserve">the </w:t>
      </w:r>
      <w:r w:rsidR="00F03D83" w:rsidRPr="005641F1">
        <w:rPr>
          <w:rFonts w:ascii="Arial" w:hAnsi="Arial" w:cs="Arial"/>
        </w:rPr>
        <w:t>transcriptomics experiment.</w:t>
      </w:r>
    </w:p>
    <w:p w14:paraId="26032733" w14:textId="30F16CA4" w:rsidR="00E061FB" w:rsidRPr="005641F1" w:rsidRDefault="00E061FB" w:rsidP="00E061FB">
      <w:pPr>
        <w:jc w:val="both"/>
        <w:rPr>
          <w:rFonts w:ascii="Arial" w:hAnsi="Arial" w:cs="Arial"/>
        </w:rPr>
      </w:pPr>
      <w:r w:rsidRPr="005641F1">
        <w:rPr>
          <w:rFonts w:ascii="Arial" w:hAnsi="Arial" w:cs="Arial"/>
          <w:b/>
        </w:rPr>
        <w:t xml:space="preserve">Supplementary </w:t>
      </w:r>
      <w:r w:rsidR="00605A8F">
        <w:rPr>
          <w:rFonts w:ascii="Arial" w:hAnsi="Arial" w:cs="Arial" w:hint="eastAsia"/>
          <w:b/>
        </w:rPr>
        <w:t>Table</w:t>
      </w:r>
      <w:r w:rsidRPr="005641F1">
        <w:rPr>
          <w:rFonts w:ascii="Arial" w:hAnsi="Arial" w:cs="Arial"/>
          <w:b/>
        </w:rPr>
        <w:t xml:space="preserve"> 1D</w:t>
      </w:r>
      <w:r w:rsidRPr="005641F1">
        <w:rPr>
          <w:rFonts w:ascii="Arial" w:hAnsi="Arial" w:cs="Arial"/>
        </w:rPr>
        <w:t xml:space="preserve">. Summary of clinical characteristics of human subjects and information of transcriptomics </w:t>
      </w:r>
      <w:r w:rsidR="00F03D83" w:rsidRPr="005641F1">
        <w:rPr>
          <w:rFonts w:ascii="Arial" w:hAnsi="Arial" w:cs="Arial"/>
        </w:rPr>
        <w:t>profiling</w:t>
      </w:r>
      <w:r w:rsidRPr="005641F1">
        <w:rPr>
          <w:rFonts w:ascii="Arial" w:hAnsi="Arial" w:cs="Arial"/>
        </w:rPr>
        <w:t>.</w:t>
      </w:r>
    </w:p>
    <w:p w14:paraId="62038733" w14:textId="42169799" w:rsidR="003B76B2" w:rsidRPr="005641F1" w:rsidRDefault="001C66C6" w:rsidP="00C74056">
      <w:pPr>
        <w:jc w:val="both"/>
        <w:rPr>
          <w:rFonts w:ascii="Arial" w:hAnsi="Arial" w:cs="Arial"/>
          <w:b/>
          <w:shd w:val="clear" w:color="auto" w:fill="FFFFFF"/>
        </w:rPr>
      </w:pPr>
      <w:r w:rsidRPr="005641F1">
        <w:rPr>
          <w:rFonts w:ascii="Arial" w:hAnsi="Arial" w:cs="Arial"/>
          <w:b/>
        </w:rPr>
        <w:t xml:space="preserve">Supplementary </w:t>
      </w:r>
      <w:r w:rsidR="00605A8F">
        <w:rPr>
          <w:rFonts w:ascii="Arial" w:hAnsi="Arial" w:cs="Arial" w:hint="eastAsia"/>
          <w:b/>
        </w:rPr>
        <w:t>Table</w:t>
      </w:r>
      <w:r w:rsidR="003B76B2" w:rsidRPr="005641F1">
        <w:rPr>
          <w:rFonts w:ascii="Arial" w:hAnsi="Arial" w:cs="Arial"/>
          <w:b/>
        </w:rPr>
        <w:t xml:space="preserve"> 2</w:t>
      </w:r>
      <w:r w:rsidR="003B76B2" w:rsidRPr="005641F1">
        <w:rPr>
          <w:rFonts w:ascii="Arial" w:hAnsi="Arial" w:cs="Arial"/>
        </w:rPr>
        <w:t>. Proteome profiling of human brain cortex tissues by TMT-LC/LC-MS/MS.</w:t>
      </w:r>
    </w:p>
    <w:p w14:paraId="3C6687CB" w14:textId="00AFDCFB" w:rsidR="003B76B2" w:rsidRPr="005641F1" w:rsidRDefault="001C66C6" w:rsidP="00C74056">
      <w:pPr>
        <w:jc w:val="both"/>
        <w:rPr>
          <w:rFonts w:ascii="Arial" w:hAnsi="Arial" w:cs="Arial"/>
          <w:b/>
          <w:shd w:val="clear" w:color="auto" w:fill="FFFFFF"/>
        </w:rPr>
      </w:pPr>
      <w:r w:rsidRPr="005641F1">
        <w:rPr>
          <w:rFonts w:ascii="Arial" w:hAnsi="Arial" w:cs="Arial"/>
          <w:b/>
        </w:rPr>
        <w:t xml:space="preserve">Supplementary </w:t>
      </w:r>
      <w:r w:rsidR="00605A8F">
        <w:rPr>
          <w:rFonts w:ascii="Arial" w:hAnsi="Arial" w:cs="Arial" w:hint="eastAsia"/>
          <w:b/>
        </w:rPr>
        <w:t>Table</w:t>
      </w:r>
      <w:r w:rsidR="003B76B2" w:rsidRPr="005641F1">
        <w:rPr>
          <w:rFonts w:ascii="Arial" w:hAnsi="Arial" w:cs="Arial"/>
          <w:b/>
        </w:rPr>
        <w:t xml:space="preserve"> 3</w:t>
      </w:r>
      <w:r w:rsidR="003B76B2" w:rsidRPr="005641F1">
        <w:rPr>
          <w:rFonts w:ascii="Arial" w:hAnsi="Arial" w:cs="Arial"/>
        </w:rPr>
        <w:t>. Transcriptome profiling of human brain cortex tissues by RNA-seq.</w:t>
      </w:r>
    </w:p>
    <w:p w14:paraId="44744F89" w14:textId="666A6873" w:rsidR="003B76B2" w:rsidRPr="005641F1" w:rsidRDefault="001C66C6" w:rsidP="00C74056">
      <w:pPr>
        <w:jc w:val="both"/>
        <w:rPr>
          <w:rFonts w:ascii="Arial" w:hAnsi="Arial" w:cs="Arial"/>
        </w:rPr>
      </w:pPr>
      <w:r w:rsidRPr="005641F1">
        <w:rPr>
          <w:rFonts w:ascii="Arial" w:hAnsi="Arial" w:cs="Arial"/>
          <w:b/>
        </w:rPr>
        <w:t xml:space="preserve">Supplementary </w:t>
      </w:r>
      <w:r w:rsidR="00605A8F">
        <w:rPr>
          <w:rFonts w:ascii="Arial" w:hAnsi="Arial" w:cs="Arial" w:hint="eastAsia"/>
          <w:b/>
        </w:rPr>
        <w:t>Table</w:t>
      </w:r>
      <w:r w:rsidR="003B76B2" w:rsidRPr="005641F1">
        <w:rPr>
          <w:rFonts w:ascii="Arial" w:hAnsi="Arial" w:cs="Arial"/>
          <w:b/>
        </w:rPr>
        <w:t xml:space="preserve"> 4</w:t>
      </w:r>
      <w:r w:rsidR="00E061FB" w:rsidRPr="005641F1">
        <w:rPr>
          <w:rFonts w:ascii="Arial" w:hAnsi="Arial" w:cs="Arial"/>
          <w:b/>
        </w:rPr>
        <w:t>A</w:t>
      </w:r>
      <w:r w:rsidR="003B76B2" w:rsidRPr="005641F1">
        <w:rPr>
          <w:rFonts w:ascii="Arial" w:hAnsi="Arial" w:cs="Arial"/>
        </w:rPr>
        <w:t xml:space="preserve">. Significant </w:t>
      </w:r>
      <w:r w:rsidR="003B76B2" w:rsidRPr="005641F1">
        <w:rPr>
          <w:rFonts w:ascii="Arial" w:hAnsi="Arial" w:cs="Arial"/>
          <w:i/>
        </w:rPr>
        <w:t>cis</w:t>
      </w:r>
      <w:r w:rsidR="003B76B2" w:rsidRPr="005641F1">
        <w:rPr>
          <w:rFonts w:ascii="Arial" w:hAnsi="Arial" w:cs="Arial"/>
        </w:rPr>
        <w:t>-</w:t>
      </w:r>
      <w:proofErr w:type="spellStart"/>
      <w:r w:rsidR="003B76B2" w:rsidRPr="005641F1">
        <w:rPr>
          <w:rFonts w:ascii="Arial" w:hAnsi="Arial" w:cs="Arial"/>
        </w:rPr>
        <w:t>pQTLs</w:t>
      </w:r>
      <w:proofErr w:type="spellEnd"/>
      <w:r w:rsidR="003B76B2" w:rsidRPr="005641F1">
        <w:rPr>
          <w:rFonts w:ascii="Arial" w:hAnsi="Arial" w:cs="Arial"/>
        </w:rPr>
        <w:t xml:space="preserve"> detected </w:t>
      </w:r>
      <w:r w:rsidR="00EE2AF3" w:rsidRPr="005641F1">
        <w:rPr>
          <w:rFonts w:ascii="Arial" w:hAnsi="Arial" w:cs="Arial"/>
          <w:shd w:val="clear" w:color="auto" w:fill="FFFFFF"/>
        </w:rPr>
        <w:t>by proteome-wide association analysis</w:t>
      </w:r>
      <w:r w:rsidR="00EE2AF3" w:rsidRPr="005641F1">
        <w:rPr>
          <w:rFonts w:ascii="Arial" w:hAnsi="Arial" w:cs="Arial"/>
        </w:rPr>
        <w:t xml:space="preserve"> </w:t>
      </w:r>
      <w:r w:rsidR="003B76B2" w:rsidRPr="005641F1">
        <w:rPr>
          <w:rFonts w:ascii="Arial" w:hAnsi="Arial" w:cs="Arial"/>
        </w:rPr>
        <w:t xml:space="preserve">in </w:t>
      </w:r>
      <w:r w:rsidR="00EE2AF3" w:rsidRPr="005641F1">
        <w:rPr>
          <w:rFonts w:ascii="Arial" w:hAnsi="Arial" w:cs="Arial"/>
        </w:rPr>
        <w:t>the brain cortex</w:t>
      </w:r>
      <w:r w:rsidR="003B76B2" w:rsidRPr="005641F1">
        <w:rPr>
          <w:rFonts w:ascii="Arial" w:hAnsi="Arial" w:cs="Arial"/>
        </w:rPr>
        <w:t xml:space="preserve"> tissue from 268 individuals.</w:t>
      </w:r>
    </w:p>
    <w:p w14:paraId="3D1C1DFA" w14:textId="0129D289" w:rsidR="003B76B2" w:rsidRPr="005641F1" w:rsidRDefault="001C66C6" w:rsidP="00C74056">
      <w:pPr>
        <w:jc w:val="both"/>
        <w:rPr>
          <w:rFonts w:ascii="Arial" w:hAnsi="Arial" w:cs="Arial"/>
          <w:b/>
          <w:shd w:val="clear" w:color="auto" w:fill="FFFFFF"/>
        </w:rPr>
      </w:pPr>
      <w:r w:rsidRPr="005641F1">
        <w:rPr>
          <w:rFonts w:ascii="Arial" w:hAnsi="Arial" w:cs="Arial"/>
          <w:b/>
        </w:rPr>
        <w:t xml:space="preserve">Supplementary </w:t>
      </w:r>
      <w:r w:rsidR="00605A8F">
        <w:rPr>
          <w:rFonts w:ascii="Arial" w:hAnsi="Arial" w:cs="Arial" w:hint="eastAsia"/>
          <w:b/>
        </w:rPr>
        <w:t>Table</w:t>
      </w:r>
      <w:r w:rsidR="003B76B2" w:rsidRPr="005641F1">
        <w:rPr>
          <w:rFonts w:ascii="Arial" w:hAnsi="Arial" w:cs="Arial"/>
          <w:b/>
        </w:rPr>
        <w:t xml:space="preserve"> 4</w:t>
      </w:r>
      <w:r w:rsidR="00E061FB" w:rsidRPr="005641F1">
        <w:rPr>
          <w:rFonts w:ascii="Arial" w:hAnsi="Arial" w:cs="Arial"/>
          <w:b/>
        </w:rPr>
        <w:t>B</w:t>
      </w:r>
      <w:r w:rsidR="003B76B2" w:rsidRPr="005641F1">
        <w:rPr>
          <w:rFonts w:ascii="Arial" w:hAnsi="Arial" w:cs="Arial"/>
        </w:rPr>
        <w:t xml:space="preserve">. Significant </w:t>
      </w:r>
      <w:r w:rsidR="003B76B2" w:rsidRPr="005641F1">
        <w:rPr>
          <w:rFonts w:ascii="Arial" w:hAnsi="Arial" w:cs="Arial"/>
          <w:i/>
        </w:rPr>
        <w:t>trans</w:t>
      </w:r>
      <w:r w:rsidR="003B76B2" w:rsidRPr="005641F1">
        <w:rPr>
          <w:rFonts w:ascii="Arial" w:hAnsi="Arial" w:cs="Arial"/>
        </w:rPr>
        <w:t>-</w:t>
      </w:r>
      <w:proofErr w:type="spellStart"/>
      <w:r w:rsidR="003B76B2" w:rsidRPr="005641F1">
        <w:rPr>
          <w:rFonts w:ascii="Arial" w:hAnsi="Arial" w:cs="Arial"/>
        </w:rPr>
        <w:t>pQTLs</w:t>
      </w:r>
      <w:proofErr w:type="spellEnd"/>
      <w:r w:rsidR="003B76B2" w:rsidRPr="005641F1">
        <w:rPr>
          <w:rFonts w:ascii="Arial" w:hAnsi="Arial" w:cs="Arial"/>
        </w:rPr>
        <w:t xml:space="preserve"> identified </w:t>
      </w:r>
      <w:r w:rsidR="00EE2AF3" w:rsidRPr="005641F1">
        <w:rPr>
          <w:rFonts w:ascii="Arial" w:hAnsi="Arial" w:cs="Arial"/>
          <w:shd w:val="clear" w:color="auto" w:fill="FFFFFF"/>
        </w:rPr>
        <w:t>by proteome-wide association analysis</w:t>
      </w:r>
      <w:r w:rsidR="00EE2AF3" w:rsidRPr="005641F1">
        <w:rPr>
          <w:rFonts w:ascii="Arial" w:hAnsi="Arial" w:cs="Arial"/>
        </w:rPr>
        <w:t xml:space="preserve"> </w:t>
      </w:r>
      <w:r w:rsidR="003B76B2" w:rsidRPr="005641F1">
        <w:rPr>
          <w:rFonts w:ascii="Arial" w:hAnsi="Arial" w:cs="Arial"/>
        </w:rPr>
        <w:t xml:space="preserve">in </w:t>
      </w:r>
      <w:r w:rsidR="00EE2AF3" w:rsidRPr="005641F1">
        <w:rPr>
          <w:rFonts w:ascii="Arial" w:hAnsi="Arial" w:cs="Arial"/>
        </w:rPr>
        <w:t xml:space="preserve">the brain cortex </w:t>
      </w:r>
      <w:r w:rsidR="003B76B2" w:rsidRPr="005641F1">
        <w:rPr>
          <w:rFonts w:ascii="Arial" w:hAnsi="Arial" w:cs="Arial"/>
        </w:rPr>
        <w:t>tissue from 268 individuals.</w:t>
      </w:r>
    </w:p>
    <w:p w14:paraId="7AB6C62D" w14:textId="5A01B3A2" w:rsidR="003B76B2" w:rsidRPr="005641F1" w:rsidRDefault="001C66C6" w:rsidP="00C74056">
      <w:pPr>
        <w:jc w:val="both"/>
        <w:rPr>
          <w:rFonts w:ascii="Arial" w:hAnsi="Arial" w:cs="Arial"/>
          <w:shd w:val="clear" w:color="auto" w:fill="FFFFFF"/>
        </w:rPr>
      </w:pPr>
      <w:r w:rsidRPr="005641F1">
        <w:rPr>
          <w:rFonts w:ascii="Arial" w:hAnsi="Arial" w:cs="Arial"/>
          <w:b/>
        </w:rPr>
        <w:t xml:space="preserve">Supplementary </w:t>
      </w:r>
      <w:r w:rsidR="00605A8F">
        <w:rPr>
          <w:rFonts w:ascii="Arial" w:hAnsi="Arial" w:cs="Arial" w:hint="eastAsia"/>
          <w:b/>
        </w:rPr>
        <w:t>Table</w:t>
      </w:r>
      <w:r w:rsidR="003B76B2" w:rsidRPr="005641F1">
        <w:rPr>
          <w:rFonts w:ascii="Arial" w:hAnsi="Arial" w:cs="Arial"/>
          <w:b/>
        </w:rPr>
        <w:t xml:space="preserve"> 5</w:t>
      </w:r>
      <w:r w:rsidR="00E061FB" w:rsidRPr="005641F1">
        <w:rPr>
          <w:rFonts w:ascii="Arial" w:hAnsi="Arial" w:cs="Arial"/>
          <w:b/>
        </w:rPr>
        <w:t>A</w:t>
      </w:r>
      <w:r w:rsidR="003B76B2" w:rsidRPr="005641F1">
        <w:rPr>
          <w:rFonts w:ascii="Arial" w:hAnsi="Arial" w:cs="Arial"/>
        </w:rPr>
        <w:t xml:space="preserve">. Significant </w:t>
      </w:r>
      <w:r w:rsidR="003B76B2" w:rsidRPr="005641F1">
        <w:rPr>
          <w:rFonts w:ascii="Arial" w:hAnsi="Arial" w:cs="Arial"/>
          <w:i/>
        </w:rPr>
        <w:t>cis</w:t>
      </w:r>
      <w:r w:rsidR="003B76B2" w:rsidRPr="005641F1">
        <w:rPr>
          <w:rFonts w:ascii="Arial" w:hAnsi="Arial" w:cs="Arial"/>
        </w:rPr>
        <w:t>-</w:t>
      </w:r>
      <w:proofErr w:type="spellStart"/>
      <w:r w:rsidR="003B76B2" w:rsidRPr="005641F1">
        <w:rPr>
          <w:rFonts w:ascii="Arial" w:hAnsi="Arial" w:cs="Arial"/>
        </w:rPr>
        <w:t>eQTL</w:t>
      </w:r>
      <w:proofErr w:type="spellEnd"/>
      <w:r w:rsidR="003B76B2" w:rsidRPr="005641F1">
        <w:rPr>
          <w:rFonts w:ascii="Arial" w:hAnsi="Arial" w:cs="Arial"/>
        </w:rPr>
        <w:t xml:space="preserve"> </w:t>
      </w:r>
      <w:r w:rsidR="003B76B2" w:rsidRPr="005641F1">
        <w:rPr>
          <w:rFonts w:ascii="Arial" w:hAnsi="Arial" w:cs="Arial"/>
          <w:shd w:val="clear" w:color="auto" w:fill="FFFFFF"/>
        </w:rPr>
        <w:t xml:space="preserve">identified </w:t>
      </w:r>
      <w:r w:rsidR="00EE2AF3" w:rsidRPr="005641F1">
        <w:rPr>
          <w:rFonts w:ascii="Arial" w:hAnsi="Arial" w:cs="Arial"/>
          <w:shd w:val="clear" w:color="auto" w:fill="FFFFFF"/>
        </w:rPr>
        <w:t xml:space="preserve">by transcriptome-wide association analysis </w:t>
      </w:r>
      <w:r w:rsidR="003B76B2" w:rsidRPr="005641F1">
        <w:rPr>
          <w:rFonts w:ascii="Arial" w:hAnsi="Arial" w:cs="Arial"/>
          <w:shd w:val="clear" w:color="auto" w:fill="FFFFFF"/>
        </w:rPr>
        <w:t xml:space="preserve">in </w:t>
      </w:r>
      <w:r w:rsidR="00EE2AF3" w:rsidRPr="005641F1">
        <w:rPr>
          <w:rFonts w:ascii="Arial" w:hAnsi="Arial" w:cs="Arial"/>
        </w:rPr>
        <w:t xml:space="preserve">the brain cortex tissue </w:t>
      </w:r>
      <w:r w:rsidR="003B76B2" w:rsidRPr="005641F1">
        <w:rPr>
          <w:rFonts w:ascii="Arial" w:hAnsi="Arial" w:cs="Arial"/>
          <w:shd w:val="clear" w:color="auto" w:fill="FFFFFF"/>
        </w:rPr>
        <w:t>from 416 individuals.</w:t>
      </w:r>
    </w:p>
    <w:p w14:paraId="50DD9BB1" w14:textId="737627C1" w:rsidR="003B76B2" w:rsidRPr="005641F1" w:rsidRDefault="001C66C6" w:rsidP="00C74056">
      <w:pPr>
        <w:jc w:val="both"/>
        <w:rPr>
          <w:rFonts w:ascii="Arial" w:hAnsi="Arial" w:cs="Arial"/>
          <w:shd w:val="clear" w:color="auto" w:fill="FFFFFF"/>
        </w:rPr>
      </w:pPr>
      <w:r w:rsidRPr="005641F1">
        <w:rPr>
          <w:rFonts w:ascii="Arial" w:hAnsi="Arial" w:cs="Arial"/>
          <w:b/>
        </w:rPr>
        <w:t xml:space="preserve">Supplementary </w:t>
      </w:r>
      <w:r w:rsidR="00605A8F">
        <w:rPr>
          <w:rFonts w:ascii="Arial" w:hAnsi="Arial" w:cs="Arial" w:hint="eastAsia"/>
          <w:b/>
        </w:rPr>
        <w:t>Table</w:t>
      </w:r>
      <w:r w:rsidR="003B76B2" w:rsidRPr="005641F1">
        <w:rPr>
          <w:rFonts w:ascii="Arial" w:hAnsi="Arial" w:cs="Arial"/>
          <w:b/>
        </w:rPr>
        <w:t xml:space="preserve"> 5</w:t>
      </w:r>
      <w:r w:rsidR="00E061FB" w:rsidRPr="005641F1">
        <w:rPr>
          <w:rFonts w:ascii="Arial" w:hAnsi="Arial" w:cs="Arial"/>
          <w:b/>
        </w:rPr>
        <w:t>B</w:t>
      </w:r>
      <w:r w:rsidR="003B76B2" w:rsidRPr="005641F1">
        <w:rPr>
          <w:rFonts w:ascii="Arial" w:hAnsi="Arial" w:cs="Arial"/>
        </w:rPr>
        <w:t xml:space="preserve">. Significant </w:t>
      </w:r>
      <w:r w:rsidR="003B76B2" w:rsidRPr="005641F1">
        <w:rPr>
          <w:rFonts w:ascii="Arial" w:hAnsi="Arial" w:cs="Arial"/>
          <w:i/>
          <w:shd w:val="clear" w:color="auto" w:fill="FFFFFF"/>
        </w:rPr>
        <w:t>trans</w:t>
      </w:r>
      <w:r w:rsidR="003B76B2" w:rsidRPr="005641F1">
        <w:rPr>
          <w:rFonts w:ascii="Arial" w:hAnsi="Arial" w:cs="Arial"/>
          <w:shd w:val="clear" w:color="auto" w:fill="FFFFFF"/>
        </w:rPr>
        <w:t>-</w:t>
      </w:r>
      <w:proofErr w:type="spellStart"/>
      <w:r w:rsidR="003B76B2" w:rsidRPr="005641F1">
        <w:rPr>
          <w:rFonts w:ascii="Arial" w:hAnsi="Arial" w:cs="Arial"/>
          <w:shd w:val="clear" w:color="auto" w:fill="FFFFFF"/>
        </w:rPr>
        <w:t>eQTLs</w:t>
      </w:r>
      <w:proofErr w:type="spellEnd"/>
      <w:r w:rsidR="003B76B2" w:rsidRPr="005641F1">
        <w:rPr>
          <w:rFonts w:ascii="Arial" w:hAnsi="Arial" w:cs="Arial"/>
          <w:shd w:val="clear" w:color="auto" w:fill="FFFFFF"/>
        </w:rPr>
        <w:t xml:space="preserve"> identified </w:t>
      </w:r>
      <w:r w:rsidR="00EE2AF3" w:rsidRPr="005641F1">
        <w:rPr>
          <w:rFonts w:ascii="Arial" w:hAnsi="Arial" w:cs="Arial"/>
          <w:shd w:val="clear" w:color="auto" w:fill="FFFFFF"/>
        </w:rPr>
        <w:t xml:space="preserve">by transcriptome-wide association analysis </w:t>
      </w:r>
      <w:r w:rsidR="003B76B2" w:rsidRPr="005641F1">
        <w:rPr>
          <w:rFonts w:ascii="Arial" w:hAnsi="Arial" w:cs="Arial"/>
          <w:shd w:val="clear" w:color="auto" w:fill="FFFFFF"/>
        </w:rPr>
        <w:t xml:space="preserve">in </w:t>
      </w:r>
      <w:r w:rsidR="00EE2AF3" w:rsidRPr="005641F1">
        <w:rPr>
          <w:rFonts w:ascii="Arial" w:hAnsi="Arial" w:cs="Arial"/>
        </w:rPr>
        <w:t xml:space="preserve">the brain cortex tissue </w:t>
      </w:r>
      <w:r w:rsidR="003B76B2" w:rsidRPr="005641F1">
        <w:rPr>
          <w:rFonts w:ascii="Arial" w:hAnsi="Arial" w:cs="Arial"/>
          <w:shd w:val="clear" w:color="auto" w:fill="FFFFFF"/>
        </w:rPr>
        <w:t>from 416 individuals.</w:t>
      </w:r>
    </w:p>
    <w:p w14:paraId="60AAAC24" w14:textId="1FDE0455" w:rsidR="00E061FB" w:rsidRPr="005641F1" w:rsidRDefault="00E061FB" w:rsidP="00C74056">
      <w:pPr>
        <w:jc w:val="both"/>
        <w:rPr>
          <w:rFonts w:ascii="Arial" w:hAnsi="Arial" w:cs="Arial"/>
          <w:shd w:val="clear" w:color="auto" w:fill="FFFFFF"/>
        </w:rPr>
      </w:pPr>
      <w:r w:rsidRPr="005641F1">
        <w:rPr>
          <w:rFonts w:ascii="Arial" w:hAnsi="Arial" w:cs="Arial"/>
          <w:b/>
        </w:rPr>
        <w:t xml:space="preserve">Supplementary </w:t>
      </w:r>
      <w:r w:rsidR="00605A8F">
        <w:rPr>
          <w:rFonts w:ascii="Arial" w:hAnsi="Arial" w:cs="Arial" w:hint="eastAsia"/>
          <w:b/>
        </w:rPr>
        <w:t>Table</w:t>
      </w:r>
      <w:r w:rsidRPr="005641F1">
        <w:rPr>
          <w:rFonts w:ascii="Arial" w:hAnsi="Arial" w:cs="Arial"/>
          <w:b/>
        </w:rPr>
        <w:t xml:space="preserve"> 6. </w:t>
      </w:r>
      <w:r w:rsidRPr="005641F1">
        <w:rPr>
          <w:rFonts w:ascii="Arial" w:hAnsi="Arial" w:cs="Arial"/>
        </w:rPr>
        <w:t>Influence of Protein-Altering Variants (PAVs) on the regulation of protein expression.</w:t>
      </w:r>
    </w:p>
    <w:p w14:paraId="0E9ACEED" w14:textId="2DB4B28E" w:rsidR="003B76B2" w:rsidRPr="005641F1" w:rsidRDefault="001C66C6" w:rsidP="00C74056">
      <w:pPr>
        <w:jc w:val="both"/>
        <w:rPr>
          <w:rFonts w:ascii="Arial" w:hAnsi="Arial" w:cs="Arial"/>
        </w:rPr>
      </w:pPr>
      <w:r w:rsidRPr="005641F1">
        <w:rPr>
          <w:rFonts w:ascii="Arial" w:hAnsi="Arial" w:cs="Arial"/>
          <w:b/>
        </w:rPr>
        <w:t xml:space="preserve">Supplementary </w:t>
      </w:r>
      <w:r w:rsidR="00605A8F">
        <w:rPr>
          <w:rFonts w:ascii="Arial" w:hAnsi="Arial" w:cs="Arial" w:hint="eastAsia"/>
          <w:b/>
        </w:rPr>
        <w:t>Table</w:t>
      </w:r>
      <w:r w:rsidR="003B76B2" w:rsidRPr="005641F1">
        <w:rPr>
          <w:rFonts w:ascii="Arial" w:hAnsi="Arial" w:cs="Arial"/>
          <w:b/>
        </w:rPr>
        <w:t xml:space="preserve"> </w:t>
      </w:r>
      <w:r w:rsidR="00E061FB" w:rsidRPr="005641F1">
        <w:rPr>
          <w:rFonts w:ascii="Arial" w:hAnsi="Arial" w:cs="Arial"/>
          <w:b/>
        </w:rPr>
        <w:t>7A</w:t>
      </w:r>
      <w:r w:rsidR="003B76B2" w:rsidRPr="005641F1">
        <w:rPr>
          <w:rFonts w:ascii="Arial" w:hAnsi="Arial" w:cs="Arial"/>
        </w:rPr>
        <w:t xml:space="preserve">. </w:t>
      </w:r>
      <w:r w:rsidR="00F03D83" w:rsidRPr="005641F1">
        <w:rPr>
          <w:rFonts w:ascii="Arial" w:hAnsi="Arial" w:cs="Arial"/>
        </w:rPr>
        <w:t xml:space="preserve">Co-localization analysis for </w:t>
      </w:r>
      <w:r w:rsidR="00F03D83" w:rsidRPr="005641F1">
        <w:rPr>
          <w:rFonts w:ascii="Arial" w:hAnsi="Arial" w:cs="Arial"/>
          <w:i/>
        </w:rPr>
        <w:t>cis</w:t>
      </w:r>
      <w:r w:rsidR="00F03D83" w:rsidRPr="005641F1">
        <w:rPr>
          <w:rFonts w:ascii="Arial" w:hAnsi="Arial" w:cs="Arial"/>
        </w:rPr>
        <w:t>-</w:t>
      </w:r>
      <w:proofErr w:type="spellStart"/>
      <w:r w:rsidR="00F03D83" w:rsidRPr="005641F1">
        <w:rPr>
          <w:rFonts w:ascii="Arial" w:hAnsi="Arial" w:cs="Arial"/>
        </w:rPr>
        <w:t>pQTL</w:t>
      </w:r>
      <w:proofErr w:type="spellEnd"/>
      <w:r w:rsidR="00F03D83" w:rsidRPr="005641F1">
        <w:rPr>
          <w:rFonts w:ascii="Arial" w:hAnsi="Arial" w:cs="Arial"/>
        </w:rPr>
        <w:t xml:space="preserve"> and </w:t>
      </w:r>
      <w:r w:rsidR="00F03D83" w:rsidRPr="005641F1">
        <w:rPr>
          <w:rFonts w:ascii="Arial" w:hAnsi="Arial" w:cs="Arial"/>
          <w:i/>
        </w:rPr>
        <w:t>cis</w:t>
      </w:r>
      <w:r w:rsidR="00F03D83" w:rsidRPr="005641F1">
        <w:rPr>
          <w:rFonts w:ascii="Arial" w:hAnsi="Arial" w:cs="Arial"/>
        </w:rPr>
        <w:t>-</w:t>
      </w:r>
      <w:proofErr w:type="spellStart"/>
      <w:r w:rsidR="00F03D83" w:rsidRPr="005641F1">
        <w:rPr>
          <w:rFonts w:ascii="Arial" w:hAnsi="Arial" w:cs="Arial"/>
        </w:rPr>
        <w:t>eQTL</w:t>
      </w:r>
      <w:proofErr w:type="spellEnd"/>
      <w:r w:rsidR="003B76B2" w:rsidRPr="005641F1">
        <w:rPr>
          <w:rFonts w:ascii="Arial" w:hAnsi="Arial" w:cs="Arial"/>
        </w:rPr>
        <w:t>.</w:t>
      </w:r>
    </w:p>
    <w:p w14:paraId="64011883" w14:textId="26680FC6" w:rsidR="00E061FB" w:rsidRPr="005641F1" w:rsidRDefault="00E061FB" w:rsidP="00E061FB">
      <w:pPr>
        <w:jc w:val="both"/>
        <w:rPr>
          <w:rFonts w:ascii="Arial" w:hAnsi="Arial" w:cs="Arial"/>
          <w:b/>
          <w:shd w:val="clear" w:color="auto" w:fill="FFFFFF"/>
        </w:rPr>
      </w:pPr>
      <w:r w:rsidRPr="005641F1">
        <w:rPr>
          <w:rFonts w:ascii="Arial" w:hAnsi="Arial" w:cs="Arial"/>
          <w:b/>
        </w:rPr>
        <w:t xml:space="preserve">Supplementary </w:t>
      </w:r>
      <w:r w:rsidR="00605A8F">
        <w:rPr>
          <w:rFonts w:ascii="Arial" w:hAnsi="Arial" w:cs="Arial" w:hint="eastAsia"/>
          <w:b/>
        </w:rPr>
        <w:t>Table</w:t>
      </w:r>
      <w:r w:rsidRPr="005641F1">
        <w:rPr>
          <w:rFonts w:ascii="Arial" w:hAnsi="Arial" w:cs="Arial"/>
          <w:b/>
        </w:rPr>
        <w:t xml:space="preserve"> 7B</w:t>
      </w:r>
      <w:r w:rsidRPr="005641F1">
        <w:rPr>
          <w:rFonts w:ascii="Arial" w:hAnsi="Arial" w:cs="Arial"/>
        </w:rPr>
        <w:t xml:space="preserve">. </w:t>
      </w:r>
      <w:r w:rsidR="00F03D83" w:rsidRPr="005641F1">
        <w:rPr>
          <w:rFonts w:ascii="Arial" w:hAnsi="Arial" w:cs="Arial"/>
        </w:rPr>
        <w:t xml:space="preserve">Co-localization analysis for </w:t>
      </w:r>
      <w:r w:rsidR="00F03D83" w:rsidRPr="005641F1">
        <w:rPr>
          <w:rFonts w:ascii="Arial" w:hAnsi="Arial" w:cs="Arial"/>
          <w:i/>
        </w:rPr>
        <w:t>cis</w:t>
      </w:r>
      <w:r w:rsidR="00F03D83" w:rsidRPr="005641F1">
        <w:rPr>
          <w:rFonts w:ascii="Arial" w:hAnsi="Arial" w:cs="Arial"/>
        </w:rPr>
        <w:t>-</w:t>
      </w:r>
      <w:proofErr w:type="spellStart"/>
      <w:r w:rsidR="00F03D83" w:rsidRPr="005641F1">
        <w:rPr>
          <w:rFonts w:ascii="Arial" w:hAnsi="Arial" w:cs="Arial"/>
        </w:rPr>
        <w:t>pQTL</w:t>
      </w:r>
      <w:proofErr w:type="spellEnd"/>
      <w:r w:rsidR="00F03D83" w:rsidRPr="005641F1">
        <w:rPr>
          <w:rFonts w:ascii="Arial" w:hAnsi="Arial" w:cs="Arial"/>
        </w:rPr>
        <w:t xml:space="preserve"> and SCZ GWAS</w:t>
      </w:r>
      <w:r w:rsidRPr="005641F1">
        <w:rPr>
          <w:rFonts w:ascii="Arial" w:hAnsi="Arial" w:cs="Arial"/>
        </w:rPr>
        <w:t>.</w:t>
      </w:r>
    </w:p>
    <w:p w14:paraId="19163F32" w14:textId="70DA4082" w:rsidR="00E061FB" w:rsidRPr="005641F1" w:rsidRDefault="00E061FB" w:rsidP="00E061FB">
      <w:pPr>
        <w:jc w:val="both"/>
        <w:rPr>
          <w:rFonts w:ascii="Arial" w:hAnsi="Arial" w:cs="Arial"/>
          <w:b/>
          <w:shd w:val="clear" w:color="auto" w:fill="FFFFFF"/>
        </w:rPr>
      </w:pPr>
      <w:r w:rsidRPr="005641F1">
        <w:rPr>
          <w:rFonts w:ascii="Arial" w:hAnsi="Arial" w:cs="Arial"/>
          <w:b/>
        </w:rPr>
        <w:t xml:space="preserve">Supplementary </w:t>
      </w:r>
      <w:r w:rsidR="00605A8F">
        <w:rPr>
          <w:rFonts w:ascii="Arial" w:hAnsi="Arial" w:cs="Arial" w:hint="eastAsia"/>
          <w:b/>
        </w:rPr>
        <w:t>Table</w:t>
      </w:r>
      <w:r w:rsidRPr="005641F1">
        <w:rPr>
          <w:rFonts w:ascii="Arial" w:hAnsi="Arial" w:cs="Arial"/>
          <w:b/>
        </w:rPr>
        <w:t xml:space="preserve"> 7</w:t>
      </w:r>
      <w:r w:rsidR="008C756B" w:rsidRPr="005641F1">
        <w:rPr>
          <w:rFonts w:ascii="Arial" w:hAnsi="Arial" w:cs="Arial"/>
          <w:b/>
        </w:rPr>
        <w:t>C</w:t>
      </w:r>
      <w:r w:rsidRPr="005641F1">
        <w:rPr>
          <w:rFonts w:ascii="Arial" w:hAnsi="Arial" w:cs="Arial"/>
        </w:rPr>
        <w:t xml:space="preserve">. </w:t>
      </w:r>
      <w:r w:rsidR="00F03D83" w:rsidRPr="005641F1">
        <w:rPr>
          <w:rFonts w:ascii="Arial" w:hAnsi="Arial" w:cs="Arial"/>
        </w:rPr>
        <w:t xml:space="preserve">Co-localization analysis for </w:t>
      </w:r>
      <w:r w:rsidR="00F03D83" w:rsidRPr="005641F1">
        <w:rPr>
          <w:rFonts w:ascii="Arial" w:hAnsi="Arial" w:cs="Arial"/>
          <w:i/>
        </w:rPr>
        <w:t>cis</w:t>
      </w:r>
      <w:r w:rsidR="00F03D83" w:rsidRPr="005641F1">
        <w:rPr>
          <w:rFonts w:ascii="Arial" w:hAnsi="Arial" w:cs="Arial"/>
        </w:rPr>
        <w:t>-</w:t>
      </w:r>
      <w:proofErr w:type="spellStart"/>
      <w:r w:rsidR="00F03D83" w:rsidRPr="005641F1">
        <w:rPr>
          <w:rFonts w:ascii="Arial" w:hAnsi="Arial" w:cs="Arial"/>
        </w:rPr>
        <w:t>pQTL</w:t>
      </w:r>
      <w:proofErr w:type="spellEnd"/>
      <w:r w:rsidR="00F03D83" w:rsidRPr="005641F1">
        <w:rPr>
          <w:rFonts w:ascii="Arial" w:hAnsi="Arial" w:cs="Arial"/>
        </w:rPr>
        <w:t xml:space="preserve"> and BP GWAS</w:t>
      </w:r>
      <w:r w:rsidRPr="005641F1">
        <w:rPr>
          <w:rFonts w:ascii="Arial" w:hAnsi="Arial" w:cs="Arial"/>
        </w:rPr>
        <w:t>.</w:t>
      </w:r>
    </w:p>
    <w:p w14:paraId="05832055" w14:textId="444CADBC" w:rsidR="00E061FB" w:rsidRPr="005641F1" w:rsidRDefault="00E061FB" w:rsidP="00E061FB">
      <w:pPr>
        <w:jc w:val="both"/>
        <w:rPr>
          <w:rFonts w:ascii="Arial" w:hAnsi="Arial" w:cs="Arial"/>
          <w:b/>
          <w:shd w:val="clear" w:color="auto" w:fill="FFFFFF"/>
        </w:rPr>
      </w:pPr>
      <w:r w:rsidRPr="005641F1">
        <w:rPr>
          <w:rFonts w:ascii="Arial" w:hAnsi="Arial" w:cs="Arial"/>
          <w:b/>
        </w:rPr>
        <w:t xml:space="preserve">Supplementary </w:t>
      </w:r>
      <w:r w:rsidR="00605A8F">
        <w:rPr>
          <w:rFonts w:ascii="Arial" w:hAnsi="Arial" w:cs="Arial" w:hint="eastAsia"/>
          <w:b/>
        </w:rPr>
        <w:t>Table</w:t>
      </w:r>
      <w:r w:rsidRPr="005641F1">
        <w:rPr>
          <w:rFonts w:ascii="Arial" w:hAnsi="Arial" w:cs="Arial"/>
          <w:b/>
        </w:rPr>
        <w:t xml:space="preserve"> 7</w:t>
      </w:r>
      <w:r w:rsidR="008C756B" w:rsidRPr="005641F1">
        <w:rPr>
          <w:rFonts w:ascii="Arial" w:hAnsi="Arial" w:cs="Arial"/>
          <w:b/>
        </w:rPr>
        <w:t>D</w:t>
      </w:r>
      <w:r w:rsidRPr="005641F1">
        <w:rPr>
          <w:rFonts w:ascii="Arial" w:hAnsi="Arial" w:cs="Arial"/>
        </w:rPr>
        <w:t xml:space="preserve">. </w:t>
      </w:r>
      <w:r w:rsidR="00F03D83" w:rsidRPr="005641F1">
        <w:rPr>
          <w:rFonts w:ascii="Arial" w:hAnsi="Arial" w:cs="Arial"/>
        </w:rPr>
        <w:t xml:space="preserve">Co-localization analysis for </w:t>
      </w:r>
      <w:r w:rsidR="00F03D83" w:rsidRPr="005641F1">
        <w:rPr>
          <w:rFonts w:ascii="Arial" w:hAnsi="Arial" w:cs="Arial"/>
          <w:i/>
        </w:rPr>
        <w:t>cis</w:t>
      </w:r>
      <w:r w:rsidR="00F03D83" w:rsidRPr="005641F1">
        <w:rPr>
          <w:rFonts w:ascii="Arial" w:hAnsi="Arial" w:cs="Arial"/>
        </w:rPr>
        <w:t>-</w:t>
      </w:r>
      <w:proofErr w:type="spellStart"/>
      <w:r w:rsidR="00F03D83" w:rsidRPr="005641F1">
        <w:rPr>
          <w:rFonts w:ascii="Arial" w:hAnsi="Arial" w:cs="Arial"/>
        </w:rPr>
        <w:t>eQTL</w:t>
      </w:r>
      <w:proofErr w:type="spellEnd"/>
      <w:r w:rsidR="00F03D83" w:rsidRPr="005641F1">
        <w:rPr>
          <w:rFonts w:ascii="Arial" w:hAnsi="Arial" w:cs="Arial"/>
        </w:rPr>
        <w:t xml:space="preserve"> and SCZ GWAS</w:t>
      </w:r>
      <w:r w:rsidRPr="005641F1">
        <w:rPr>
          <w:rFonts w:ascii="Arial" w:hAnsi="Arial" w:cs="Arial"/>
        </w:rPr>
        <w:t>.</w:t>
      </w:r>
    </w:p>
    <w:p w14:paraId="127C1514" w14:textId="5C62EF10" w:rsidR="00E061FB" w:rsidRPr="005641F1" w:rsidRDefault="00E061FB" w:rsidP="00E061FB">
      <w:pPr>
        <w:jc w:val="both"/>
        <w:rPr>
          <w:rFonts w:ascii="Arial" w:hAnsi="Arial" w:cs="Arial"/>
          <w:b/>
          <w:shd w:val="clear" w:color="auto" w:fill="FFFFFF"/>
        </w:rPr>
      </w:pPr>
      <w:r w:rsidRPr="005641F1">
        <w:rPr>
          <w:rFonts w:ascii="Arial" w:hAnsi="Arial" w:cs="Arial"/>
          <w:b/>
        </w:rPr>
        <w:t xml:space="preserve">Supplementary </w:t>
      </w:r>
      <w:r w:rsidR="00605A8F">
        <w:rPr>
          <w:rFonts w:ascii="Arial" w:hAnsi="Arial" w:cs="Arial" w:hint="eastAsia"/>
          <w:b/>
        </w:rPr>
        <w:t>Table</w:t>
      </w:r>
      <w:r w:rsidRPr="005641F1">
        <w:rPr>
          <w:rFonts w:ascii="Arial" w:hAnsi="Arial" w:cs="Arial"/>
          <w:b/>
        </w:rPr>
        <w:t xml:space="preserve"> 7</w:t>
      </w:r>
      <w:r w:rsidR="008C756B" w:rsidRPr="005641F1">
        <w:rPr>
          <w:rFonts w:ascii="Arial" w:hAnsi="Arial" w:cs="Arial"/>
          <w:b/>
        </w:rPr>
        <w:t>E</w:t>
      </w:r>
      <w:r w:rsidRPr="005641F1">
        <w:rPr>
          <w:rFonts w:ascii="Arial" w:hAnsi="Arial" w:cs="Arial"/>
        </w:rPr>
        <w:t xml:space="preserve">. </w:t>
      </w:r>
      <w:r w:rsidR="00F03D83" w:rsidRPr="005641F1">
        <w:rPr>
          <w:rFonts w:ascii="Arial" w:hAnsi="Arial" w:cs="Arial"/>
        </w:rPr>
        <w:t xml:space="preserve">Co-localization analysis for </w:t>
      </w:r>
      <w:r w:rsidR="00F03D83" w:rsidRPr="005641F1">
        <w:rPr>
          <w:rFonts w:ascii="Arial" w:hAnsi="Arial" w:cs="Arial"/>
          <w:i/>
        </w:rPr>
        <w:t>cis</w:t>
      </w:r>
      <w:r w:rsidR="00F03D83" w:rsidRPr="005641F1">
        <w:rPr>
          <w:rFonts w:ascii="Arial" w:hAnsi="Arial" w:cs="Arial"/>
        </w:rPr>
        <w:t>-</w:t>
      </w:r>
      <w:proofErr w:type="spellStart"/>
      <w:r w:rsidR="00F03D83" w:rsidRPr="005641F1">
        <w:rPr>
          <w:rFonts w:ascii="Arial" w:hAnsi="Arial" w:cs="Arial"/>
        </w:rPr>
        <w:t>eQTL</w:t>
      </w:r>
      <w:proofErr w:type="spellEnd"/>
      <w:r w:rsidR="00F03D83" w:rsidRPr="005641F1">
        <w:rPr>
          <w:rFonts w:ascii="Arial" w:hAnsi="Arial" w:cs="Arial"/>
        </w:rPr>
        <w:t xml:space="preserve"> and BP GWAS</w:t>
      </w:r>
      <w:r w:rsidRPr="005641F1">
        <w:rPr>
          <w:rFonts w:ascii="Arial" w:hAnsi="Arial" w:cs="Arial"/>
        </w:rPr>
        <w:t>.</w:t>
      </w:r>
    </w:p>
    <w:p w14:paraId="3D415C95" w14:textId="1807E3E5" w:rsidR="003B76B2" w:rsidRPr="005641F1" w:rsidRDefault="001C66C6" w:rsidP="00C74056">
      <w:pPr>
        <w:jc w:val="both"/>
        <w:rPr>
          <w:rFonts w:ascii="Arial" w:hAnsi="Arial" w:cs="Arial"/>
          <w:b/>
          <w:shd w:val="clear" w:color="auto" w:fill="FFFFFF"/>
        </w:rPr>
      </w:pPr>
      <w:r w:rsidRPr="005641F1">
        <w:rPr>
          <w:rFonts w:ascii="Arial" w:hAnsi="Arial" w:cs="Arial"/>
          <w:b/>
        </w:rPr>
        <w:t xml:space="preserve">Supplementary </w:t>
      </w:r>
      <w:r w:rsidR="00605A8F">
        <w:rPr>
          <w:rFonts w:ascii="Arial" w:hAnsi="Arial" w:cs="Arial" w:hint="eastAsia"/>
          <w:b/>
        </w:rPr>
        <w:t>Table</w:t>
      </w:r>
      <w:r w:rsidR="003B76B2" w:rsidRPr="005641F1">
        <w:rPr>
          <w:rFonts w:ascii="Arial" w:hAnsi="Arial" w:cs="Arial"/>
          <w:b/>
        </w:rPr>
        <w:t xml:space="preserve"> </w:t>
      </w:r>
      <w:r w:rsidR="008C756B" w:rsidRPr="005641F1">
        <w:rPr>
          <w:rFonts w:ascii="Arial" w:hAnsi="Arial" w:cs="Arial"/>
          <w:b/>
        </w:rPr>
        <w:t>8</w:t>
      </w:r>
      <w:r w:rsidR="003B76B2" w:rsidRPr="005641F1">
        <w:rPr>
          <w:rFonts w:ascii="Arial" w:hAnsi="Arial" w:cs="Arial"/>
        </w:rPr>
        <w:t>. Transcript-independent and transcript-dependen</w:t>
      </w:r>
      <w:r w:rsidR="00462DAA" w:rsidRPr="005641F1">
        <w:rPr>
          <w:rFonts w:ascii="Arial" w:hAnsi="Arial" w:cs="Arial"/>
        </w:rPr>
        <w:t xml:space="preserve">t regulations identified by </w:t>
      </w:r>
      <w:r w:rsidR="003B76B2" w:rsidRPr="005641F1">
        <w:rPr>
          <w:rFonts w:ascii="Arial" w:hAnsi="Arial" w:cs="Arial"/>
        </w:rPr>
        <w:t>mediation analysis.</w:t>
      </w:r>
    </w:p>
    <w:p w14:paraId="0F89A270" w14:textId="05334E6F" w:rsidR="003B76B2" w:rsidRPr="005641F1" w:rsidRDefault="001C66C6" w:rsidP="00C74056">
      <w:pPr>
        <w:jc w:val="both"/>
        <w:rPr>
          <w:rFonts w:ascii="Arial" w:hAnsi="Arial" w:cs="Arial"/>
        </w:rPr>
      </w:pPr>
      <w:r w:rsidRPr="005641F1">
        <w:rPr>
          <w:rFonts w:ascii="Arial" w:hAnsi="Arial" w:cs="Arial"/>
          <w:b/>
        </w:rPr>
        <w:t xml:space="preserve">Supplementary </w:t>
      </w:r>
      <w:r w:rsidR="00605A8F">
        <w:rPr>
          <w:rFonts w:ascii="Arial" w:hAnsi="Arial" w:cs="Arial" w:hint="eastAsia"/>
          <w:b/>
        </w:rPr>
        <w:t>Table</w:t>
      </w:r>
      <w:r w:rsidR="003B76B2" w:rsidRPr="005641F1">
        <w:rPr>
          <w:rFonts w:ascii="Arial" w:hAnsi="Arial" w:cs="Arial"/>
          <w:b/>
        </w:rPr>
        <w:t xml:space="preserve"> </w:t>
      </w:r>
      <w:r w:rsidR="008C756B" w:rsidRPr="005641F1">
        <w:rPr>
          <w:rFonts w:ascii="Arial" w:hAnsi="Arial" w:cs="Arial"/>
          <w:b/>
        </w:rPr>
        <w:t>9A</w:t>
      </w:r>
      <w:r w:rsidR="003B76B2" w:rsidRPr="005641F1">
        <w:rPr>
          <w:rFonts w:ascii="Arial" w:hAnsi="Arial" w:cs="Arial"/>
        </w:rPr>
        <w:t xml:space="preserve">. </w:t>
      </w:r>
      <w:r w:rsidR="00462DAA" w:rsidRPr="005641F1">
        <w:rPr>
          <w:rFonts w:ascii="Arial" w:hAnsi="Arial" w:cs="Arial"/>
        </w:rPr>
        <w:t>SMR analysis result with summary statistics of SCZ GWAS meta-analysis using protein expression as the exposure</w:t>
      </w:r>
      <w:r w:rsidR="003B76B2" w:rsidRPr="005641F1">
        <w:rPr>
          <w:rFonts w:ascii="Arial" w:hAnsi="Arial" w:cs="Arial"/>
        </w:rPr>
        <w:t>.</w:t>
      </w:r>
    </w:p>
    <w:p w14:paraId="2E296227" w14:textId="75C8D1B9" w:rsidR="003B76B2" w:rsidRPr="005641F1" w:rsidRDefault="001C66C6" w:rsidP="00C74056">
      <w:pPr>
        <w:jc w:val="both"/>
        <w:rPr>
          <w:rFonts w:ascii="Arial" w:hAnsi="Arial" w:cs="Arial"/>
        </w:rPr>
      </w:pPr>
      <w:r w:rsidRPr="005641F1">
        <w:rPr>
          <w:rFonts w:ascii="Arial" w:hAnsi="Arial" w:cs="Arial"/>
          <w:b/>
        </w:rPr>
        <w:t xml:space="preserve">Supplementary </w:t>
      </w:r>
      <w:r w:rsidR="00605A8F">
        <w:rPr>
          <w:rFonts w:ascii="Arial" w:hAnsi="Arial" w:cs="Arial" w:hint="eastAsia"/>
          <w:b/>
        </w:rPr>
        <w:t>Table</w:t>
      </w:r>
      <w:r w:rsidR="003B76B2" w:rsidRPr="005641F1">
        <w:rPr>
          <w:rFonts w:ascii="Arial" w:hAnsi="Arial" w:cs="Arial"/>
          <w:b/>
        </w:rPr>
        <w:t xml:space="preserve"> </w:t>
      </w:r>
      <w:r w:rsidR="008C756B" w:rsidRPr="005641F1">
        <w:rPr>
          <w:rFonts w:ascii="Arial" w:hAnsi="Arial" w:cs="Arial"/>
          <w:b/>
        </w:rPr>
        <w:t>9B</w:t>
      </w:r>
      <w:r w:rsidR="003B76B2" w:rsidRPr="005641F1">
        <w:rPr>
          <w:rFonts w:ascii="Arial" w:hAnsi="Arial" w:cs="Arial"/>
        </w:rPr>
        <w:t xml:space="preserve">. </w:t>
      </w:r>
      <w:r w:rsidR="00462DAA" w:rsidRPr="005641F1">
        <w:rPr>
          <w:rFonts w:ascii="Arial" w:hAnsi="Arial" w:cs="Arial"/>
        </w:rPr>
        <w:t>SMR analysis result with summary statistics of SCZ GWAS meta-analysis using gene expression as the exposure</w:t>
      </w:r>
      <w:r w:rsidR="003B76B2" w:rsidRPr="005641F1">
        <w:rPr>
          <w:rFonts w:ascii="Arial" w:hAnsi="Arial" w:cs="Arial"/>
        </w:rPr>
        <w:t>.</w:t>
      </w:r>
    </w:p>
    <w:p w14:paraId="04A7463E" w14:textId="3021AE53" w:rsidR="009741D0" w:rsidRPr="005641F1" w:rsidRDefault="001C66C6" w:rsidP="009741D0">
      <w:pPr>
        <w:jc w:val="both"/>
        <w:rPr>
          <w:rFonts w:ascii="Arial" w:hAnsi="Arial" w:cs="Arial"/>
          <w:b/>
          <w:shd w:val="clear" w:color="auto" w:fill="FFFFFF"/>
        </w:rPr>
      </w:pPr>
      <w:r w:rsidRPr="005641F1">
        <w:rPr>
          <w:rFonts w:ascii="Arial" w:hAnsi="Arial" w:cs="Arial"/>
          <w:b/>
        </w:rPr>
        <w:t xml:space="preserve">Supplementary </w:t>
      </w:r>
      <w:r w:rsidR="00605A8F">
        <w:rPr>
          <w:rFonts w:ascii="Arial" w:hAnsi="Arial" w:cs="Arial" w:hint="eastAsia"/>
          <w:b/>
        </w:rPr>
        <w:t>Table</w:t>
      </w:r>
      <w:r w:rsidR="009741D0" w:rsidRPr="005641F1">
        <w:rPr>
          <w:rFonts w:ascii="Arial" w:hAnsi="Arial" w:cs="Arial"/>
          <w:b/>
        </w:rPr>
        <w:t xml:space="preserve"> </w:t>
      </w:r>
      <w:r w:rsidR="008C756B" w:rsidRPr="005641F1">
        <w:rPr>
          <w:rFonts w:ascii="Arial" w:hAnsi="Arial" w:cs="Arial"/>
          <w:b/>
        </w:rPr>
        <w:t>9C</w:t>
      </w:r>
      <w:r w:rsidR="009741D0" w:rsidRPr="005641F1">
        <w:rPr>
          <w:rFonts w:ascii="Arial" w:hAnsi="Arial" w:cs="Arial"/>
        </w:rPr>
        <w:t xml:space="preserve">. </w:t>
      </w:r>
      <w:r w:rsidR="00462DAA" w:rsidRPr="005641F1">
        <w:rPr>
          <w:rFonts w:ascii="Arial" w:hAnsi="Arial" w:cs="Arial"/>
        </w:rPr>
        <w:t>SMR analysis result with summary statistics of BP GWAS meta-analysis using gene expression as the exposure</w:t>
      </w:r>
      <w:r w:rsidR="009741D0" w:rsidRPr="005641F1">
        <w:rPr>
          <w:rFonts w:ascii="Arial" w:hAnsi="Arial" w:cs="Arial"/>
        </w:rPr>
        <w:t>.</w:t>
      </w:r>
    </w:p>
    <w:p w14:paraId="203E645C" w14:textId="29CD56BD" w:rsidR="003B76B2" w:rsidRPr="005641F1" w:rsidRDefault="001C66C6" w:rsidP="00C74056">
      <w:pPr>
        <w:jc w:val="both"/>
        <w:rPr>
          <w:rFonts w:ascii="Arial" w:hAnsi="Arial" w:cs="Arial"/>
        </w:rPr>
      </w:pPr>
      <w:r w:rsidRPr="005641F1">
        <w:rPr>
          <w:rFonts w:ascii="Arial" w:hAnsi="Arial" w:cs="Arial"/>
          <w:b/>
        </w:rPr>
        <w:lastRenderedPageBreak/>
        <w:t xml:space="preserve">Supplementary </w:t>
      </w:r>
      <w:r w:rsidR="00605A8F">
        <w:rPr>
          <w:rFonts w:ascii="Arial" w:hAnsi="Arial" w:cs="Arial" w:hint="eastAsia"/>
          <w:b/>
        </w:rPr>
        <w:t>Table</w:t>
      </w:r>
      <w:r w:rsidR="003B76B2" w:rsidRPr="005641F1">
        <w:rPr>
          <w:rFonts w:ascii="Arial" w:hAnsi="Arial" w:cs="Arial"/>
          <w:b/>
        </w:rPr>
        <w:t xml:space="preserve"> </w:t>
      </w:r>
      <w:r w:rsidR="008C756B" w:rsidRPr="005641F1">
        <w:rPr>
          <w:rFonts w:ascii="Arial" w:hAnsi="Arial" w:cs="Arial"/>
          <w:b/>
        </w:rPr>
        <w:t>10</w:t>
      </w:r>
      <w:r w:rsidR="003B76B2" w:rsidRPr="005641F1">
        <w:rPr>
          <w:rFonts w:ascii="Arial" w:hAnsi="Arial" w:cs="Arial"/>
        </w:rPr>
        <w:t>. Integrating multi-</w:t>
      </w:r>
      <w:proofErr w:type="spellStart"/>
      <w:r w:rsidR="003B76B2" w:rsidRPr="005641F1">
        <w:rPr>
          <w:rFonts w:ascii="Arial" w:hAnsi="Arial" w:cs="Arial"/>
        </w:rPr>
        <w:t>omic</w:t>
      </w:r>
      <w:proofErr w:type="spellEnd"/>
      <w:r w:rsidR="003B76B2" w:rsidRPr="005641F1">
        <w:rPr>
          <w:rFonts w:ascii="Arial" w:hAnsi="Arial" w:cs="Arial"/>
        </w:rPr>
        <w:t xml:space="preserve"> data sets to prioritize candidate proteins for SCZ GWAS loci.</w:t>
      </w:r>
    </w:p>
    <w:p w14:paraId="4D1B544A" w14:textId="26908D7F" w:rsidR="0037232F" w:rsidRPr="005641F1" w:rsidRDefault="0037232F" w:rsidP="0037232F">
      <w:pPr>
        <w:jc w:val="both"/>
        <w:rPr>
          <w:rFonts w:ascii="Arial" w:hAnsi="Arial" w:cs="Arial"/>
          <w:shd w:val="clear" w:color="auto" w:fill="FFFFFF"/>
        </w:rPr>
      </w:pPr>
      <w:r w:rsidRPr="005641F1">
        <w:rPr>
          <w:rFonts w:ascii="Arial" w:hAnsi="Arial" w:cs="Arial"/>
          <w:b/>
          <w:shd w:val="clear" w:color="auto" w:fill="FFFFFF"/>
        </w:rPr>
        <w:t xml:space="preserve">Supplementary </w:t>
      </w:r>
      <w:r w:rsidR="00605A8F">
        <w:rPr>
          <w:rFonts w:ascii="Arial" w:hAnsi="Arial" w:cs="Arial" w:hint="eastAsia"/>
          <w:b/>
        </w:rPr>
        <w:t>Table</w:t>
      </w:r>
      <w:r w:rsidRPr="005641F1">
        <w:rPr>
          <w:rFonts w:ascii="Arial" w:hAnsi="Arial" w:cs="Arial"/>
          <w:b/>
          <w:shd w:val="clear" w:color="auto" w:fill="FFFFFF"/>
        </w:rPr>
        <w:t xml:space="preserve"> 11. </w:t>
      </w:r>
      <w:r w:rsidRPr="005641F1">
        <w:rPr>
          <w:rFonts w:ascii="Arial" w:hAnsi="Arial" w:cs="Arial"/>
          <w:shd w:val="clear" w:color="auto" w:fill="FFFFFF"/>
        </w:rPr>
        <w:t>Spectral validation for low-confidence peptide-spectrum-matches (PSMs).</w:t>
      </w:r>
    </w:p>
    <w:p w14:paraId="149CDADE" w14:textId="639F5C2C" w:rsidR="003B76B2" w:rsidRPr="005641F1" w:rsidRDefault="001C66C6" w:rsidP="00C74056">
      <w:pPr>
        <w:jc w:val="both"/>
        <w:rPr>
          <w:rFonts w:ascii="Arial" w:hAnsi="Arial" w:cs="Arial"/>
        </w:rPr>
      </w:pPr>
      <w:r w:rsidRPr="005641F1">
        <w:rPr>
          <w:rFonts w:ascii="Arial" w:hAnsi="Arial" w:cs="Arial"/>
          <w:b/>
        </w:rPr>
        <w:t xml:space="preserve">Supplementary </w:t>
      </w:r>
      <w:r w:rsidR="00605A8F">
        <w:rPr>
          <w:rFonts w:ascii="Arial" w:hAnsi="Arial" w:cs="Arial" w:hint="eastAsia"/>
          <w:b/>
        </w:rPr>
        <w:t>Table</w:t>
      </w:r>
      <w:r w:rsidR="003B76B2" w:rsidRPr="005641F1">
        <w:rPr>
          <w:rFonts w:ascii="Arial" w:hAnsi="Arial" w:cs="Arial"/>
          <w:b/>
        </w:rPr>
        <w:t xml:space="preserve"> 1</w:t>
      </w:r>
      <w:r w:rsidR="0037232F" w:rsidRPr="005641F1">
        <w:rPr>
          <w:rFonts w:ascii="Arial" w:hAnsi="Arial" w:cs="Arial"/>
          <w:b/>
        </w:rPr>
        <w:t>2</w:t>
      </w:r>
      <w:r w:rsidR="003B76B2" w:rsidRPr="005641F1">
        <w:rPr>
          <w:rFonts w:ascii="Arial" w:hAnsi="Arial" w:cs="Arial"/>
        </w:rPr>
        <w:t>. SCZ risk genes collected from 9 published papers.</w:t>
      </w:r>
    </w:p>
    <w:p w14:paraId="6F5D62EA" w14:textId="77777777" w:rsidR="003B76B2" w:rsidRPr="005641F1" w:rsidRDefault="003B76B2">
      <w:pPr>
        <w:rPr>
          <w:rFonts w:ascii="Arial" w:hAnsi="Arial" w:cs="Arial"/>
          <w:b/>
          <w:shd w:val="clear" w:color="auto" w:fill="FFFFFF"/>
        </w:rPr>
      </w:pPr>
    </w:p>
    <w:p w14:paraId="6CA8AB0F" w14:textId="77777777" w:rsidR="003B76B2" w:rsidRPr="005641F1" w:rsidRDefault="003B76B2">
      <w:pPr>
        <w:rPr>
          <w:rFonts w:ascii="Arial" w:hAnsi="Arial" w:cs="Arial"/>
          <w:b/>
          <w:shd w:val="clear" w:color="auto" w:fill="FFFFFF"/>
        </w:rPr>
      </w:pPr>
      <w:r w:rsidRPr="005641F1">
        <w:rPr>
          <w:rFonts w:ascii="Arial" w:hAnsi="Arial" w:cs="Arial"/>
          <w:b/>
          <w:shd w:val="clear" w:color="auto" w:fill="FFFFFF"/>
        </w:rPr>
        <w:br w:type="page"/>
      </w:r>
    </w:p>
    <w:p w14:paraId="1DB748A0" w14:textId="77777777" w:rsidR="003B76B2" w:rsidRPr="005641F1" w:rsidRDefault="00AE10BE">
      <w:pPr>
        <w:rPr>
          <w:rFonts w:ascii="Arial" w:hAnsi="Arial" w:cs="Arial"/>
          <w:b/>
          <w:noProof/>
          <w:shd w:val="clear" w:color="auto" w:fill="FFFFFF"/>
        </w:rPr>
      </w:pPr>
      <w:r w:rsidRPr="005641F1">
        <w:rPr>
          <w:rFonts w:ascii="Arial" w:hAnsi="Arial" w:cs="Arial"/>
          <w:b/>
          <w:noProof/>
          <w:shd w:val="clear" w:color="auto" w:fill="FFFFFF"/>
        </w:rPr>
        <w:lastRenderedPageBreak/>
        <w:drawing>
          <wp:inline distT="0" distB="0" distL="0" distR="0" wp14:anchorId="02F0885E" wp14:editId="60AC2B07">
            <wp:extent cx="5943600" cy="1968500"/>
            <wp:effectExtent l="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extended_data_figure_1_v2.t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1968500"/>
                    </a:xfrm>
                    <a:prstGeom prst="rect">
                      <a:avLst/>
                    </a:prstGeom>
                  </pic:spPr>
                </pic:pic>
              </a:graphicData>
            </a:graphic>
          </wp:inline>
        </w:drawing>
      </w:r>
    </w:p>
    <w:p w14:paraId="1B69E470" w14:textId="77777777" w:rsidR="003B76B2" w:rsidRPr="005641F1" w:rsidRDefault="001C66C6" w:rsidP="00C74056">
      <w:pPr>
        <w:rPr>
          <w:rFonts w:ascii="Arial" w:hAnsi="Arial" w:cs="Arial"/>
          <w:b/>
          <w:noProof/>
          <w:shd w:val="clear" w:color="auto" w:fill="FFFFFF"/>
        </w:rPr>
      </w:pPr>
      <w:r w:rsidRPr="005641F1">
        <w:rPr>
          <w:rFonts w:ascii="Arial" w:hAnsi="Arial" w:cs="Arial"/>
          <w:b/>
          <w:noProof/>
          <w:shd w:val="clear" w:color="auto" w:fill="FFFFFF"/>
        </w:rPr>
        <w:t>Supplementary Fig</w:t>
      </w:r>
      <w:r w:rsidR="00AE10BE" w:rsidRPr="005641F1">
        <w:rPr>
          <w:rFonts w:ascii="Arial" w:hAnsi="Arial" w:cs="Arial"/>
          <w:b/>
          <w:noProof/>
          <w:shd w:val="clear" w:color="auto" w:fill="FFFFFF"/>
        </w:rPr>
        <w:t>ure</w:t>
      </w:r>
      <w:r w:rsidR="003B76B2" w:rsidRPr="005641F1">
        <w:rPr>
          <w:rFonts w:ascii="Arial" w:hAnsi="Arial" w:cs="Arial"/>
          <w:b/>
          <w:noProof/>
          <w:shd w:val="clear" w:color="auto" w:fill="FFFFFF"/>
        </w:rPr>
        <w:t xml:space="preserve"> 1</w:t>
      </w:r>
      <w:r w:rsidR="00AE10BE" w:rsidRPr="005641F1">
        <w:rPr>
          <w:rFonts w:ascii="Arial" w:hAnsi="Arial" w:cs="Arial"/>
          <w:b/>
          <w:noProof/>
          <w:shd w:val="clear" w:color="auto" w:fill="FFFFFF"/>
        </w:rPr>
        <w:t>.</w:t>
      </w:r>
      <w:r w:rsidR="003B76B2" w:rsidRPr="005641F1">
        <w:rPr>
          <w:rFonts w:ascii="Arial" w:hAnsi="Arial" w:cs="Arial"/>
          <w:b/>
          <w:noProof/>
          <w:shd w:val="clear" w:color="auto" w:fill="FFFFFF"/>
        </w:rPr>
        <w:t xml:space="preserve"> </w:t>
      </w:r>
      <w:r w:rsidR="003B76B2" w:rsidRPr="005641F1">
        <w:rPr>
          <w:rFonts w:ascii="Arial" w:hAnsi="Arial" w:cs="Arial"/>
          <w:b/>
        </w:rPr>
        <w:t xml:space="preserve">Functional terms enriched in highly and lowly variable proteins.  </w:t>
      </w:r>
    </w:p>
    <w:p w14:paraId="486D6D03" w14:textId="77777777" w:rsidR="003B76B2" w:rsidRPr="005641F1" w:rsidRDefault="003B76B2">
      <w:pPr>
        <w:rPr>
          <w:rFonts w:ascii="Arial" w:hAnsi="Arial" w:cs="Arial"/>
          <w:b/>
          <w:noProof/>
          <w:shd w:val="clear" w:color="auto" w:fill="FFFFFF"/>
        </w:rPr>
      </w:pPr>
    </w:p>
    <w:p w14:paraId="28FBDB24" w14:textId="77777777" w:rsidR="003B76B2" w:rsidRPr="005641F1" w:rsidRDefault="003B76B2">
      <w:pPr>
        <w:rPr>
          <w:rFonts w:ascii="Arial" w:hAnsi="Arial" w:cs="Arial"/>
          <w:b/>
          <w:noProof/>
          <w:shd w:val="clear" w:color="auto" w:fill="FFFFFF"/>
        </w:rPr>
      </w:pPr>
      <w:r w:rsidRPr="005641F1">
        <w:rPr>
          <w:rFonts w:ascii="Arial" w:hAnsi="Arial" w:cs="Arial"/>
          <w:b/>
          <w:noProof/>
          <w:shd w:val="clear" w:color="auto" w:fill="FFFFFF"/>
        </w:rPr>
        <w:br w:type="page"/>
      </w:r>
    </w:p>
    <w:p w14:paraId="27797128" w14:textId="77777777" w:rsidR="00723218" w:rsidRPr="005641F1" w:rsidRDefault="00723218" w:rsidP="00723218">
      <w:pPr>
        <w:rPr>
          <w:rFonts w:ascii="Arial" w:hAnsi="Arial" w:cs="Arial"/>
          <w:b/>
          <w:noProof/>
          <w:sz w:val="20"/>
          <w:szCs w:val="20"/>
        </w:rPr>
      </w:pPr>
      <w:bookmarkStart w:id="1" w:name="OLE_LINK34"/>
      <w:bookmarkStart w:id="2" w:name="OLE_LINK35"/>
      <w:r w:rsidRPr="005641F1">
        <w:rPr>
          <w:rFonts w:ascii="Arial" w:hAnsi="Arial" w:cs="Arial"/>
          <w:b/>
          <w:noProof/>
          <w:sz w:val="20"/>
          <w:szCs w:val="20"/>
        </w:rPr>
        <w:lastRenderedPageBreak/>
        <w:drawing>
          <wp:inline distT="0" distB="0" distL="0" distR="0" wp14:anchorId="32CA3F2F" wp14:editId="13E6C79E">
            <wp:extent cx="5508625" cy="535813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merged_protein_all_v5.tif"/>
                    <pic:cNvPicPr/>
                  </pic:nvPicPr>
                  <pic:blipFill>
                    <a:blip r:embed="rId9" cstate="print">
                      <a:extLst>
                        <a:ext uri="{28A0092B-C50C-407E-A947-70E740481C1C}">
                          <a14:useLocalDpi xmlns:a14="http://schemas.microsoft.com/office/drawing/2010/main" val="0"/>
                        </a:ext>
                      </a:extLst>
                    </a:blip>
                    <a:stretch>
                      <a:fillRect/>
                    </a:stretch>
                  </pic:blipFill>
                  <pic:spPr>
                    <a:xfrm>
                      <a:off x="0" y="0"/>
                      <a:ext cx="5508625" cy="5358130"/>
                    </a:xfrm>
                    <a:prstGeom prst="rect">
                      <a:avLst/>
                    </a:prstGeom>
                  </pic:spPr>
                </pic:pic>
              </a:graphicData>
            </a:graphic>
          </wp:inline>
        </w:drawing>
      </w:r>
    </w:p>
    <w:p w14:paraId="78F6E55E" w14:textId="368AB25C" w:rsidR="00723218" w:rsidRPr="005641F1" w:rsidRDefault="00723218" w:rsidP="00723218">
      <w:pPr>
        <w:rPr>
          <w:rFonts w:ascii="Arial" w:hAnsi="Arial" w:cs="Arial"/>
        </w:rPr>
      </w:pPr>
      <w:r w:rsidRPr="005641F1">
        <w:rPr>
          <w:rFonts w:ascii="Arial" w:hAnsi="Arial" w:cs="Arial"/>
          <w:b/>
        </w:rPr>
        <w:t xml:space="preserve">Supplementary Figure 2. Impacts of confounding factors in </w:t>
      </w:r>
      <w:proofErr w:type="spellStart"/>
      <w:r w:rsidRPr="005641F1">
        <w:rPr>
          <w:rFonts w:ascii="Arial" w:hAnsi="Arial" w:cs="Arial"/>
          <w:b/>
        </w:rPr>
        <w:t>pQTL</w:t>
      </w:r>
      <w:proofErr w:type="spellEnd"/>
      <w:r w:rsidRPr="005641F1">
        <w:rPr>
          <w:rFonts w:ascii="Arial" w:hAnsi="Arial" w:cs="Arial"/>
          <w:b/>
        </w:rPr>
        <w:t xml:space="preserve"> analysis.</w:t>
      </w:r>
      <w:r w:rsidRPr="005641F1">
        <w:rPr>
          <w:rFonts w:ascii="Arial" w:hAnsi="Arial" w:cs="Arial"/>
        </w:rPr>
        <w:t xml:space="preserve"> </w:t>
      </w:r>
      <w:r w:rsidRPr="005641F1">
        <w:rPr>
          <w:rFonts w:ascii="Arial" w:hAnsi="Arial" w:cs="Arial"/>
          <w:b/>
        </w:rPr>
        <w:t>A</w:t>
      </w:r>
      <w:r w:rsidRPr="005641F1">
        <w:rPr>
          <w:rFonts w:ascii="Arial" w:hAnsi="Arial" w:cs="Arial"/>
        </w:rPr>
        <w:t xml:space="preserve"> Heatmap showing the correlation between seven known confounding variables and PEER factors in proteomics data. The seven known confounding factors include study cohort, brain bank; sex; age of death, post-mortem interval (PMI), ethnicity, and sample quality. The sample quality is a metric indicating the presence of blood contamination in a sample. </w:t>
      </w:r>
      <w:r w:rsidRPr="005641F1">
        <w:rPr>
          <w:rFonts w:ascii="Arial" w:hAnsi="Arial" w:cs="Arial"/>
          <w:b/>
        </w:rPr>
        <w:t>B</w:t>
      </w:r>
      <w:r w:rsidRPr="005641F1">
        <w:rPr>
          <w:rFonts w:ascii="Arial" w:hAnsi="Arial" w:cs="Arial"/>
        </w:rPr>
        <w:t xml:space="preserve"> Density plots displaying the distribution of correlation between seven confounding factors and protein expression levels before (black) and after (red) the PEER correction. </w:t>
      </w:r>
      <w:r w:rsidRPr="005641F1">
        <w:rPr>
          <w:rFonts w:ascii="Arial" w:hAnsi="Arial" w:cs="Arial"/>
          <w:b/>
        </w:rPr>
        <w:t>C</w:t>
      </w:r>
      <w:r w:rsidRPr="005641F1">
        <w:rPr>
          <w:rFonts w:ascii="Arial" w:hAnsi="Arial" w:cs="Arial"/>
        </w:rPr>
        <w:t xml:space="preserve"> Scatter plots showing the distribution of </w:t>
      </w:r>
      <w:r w:rsidRPr="005641F1">
        <w:rPr>
          <w:rFonts w:ascii="Arial" w:hAnsi="Arial" w:cs="Arial"/>
          <w:i/>
        </w:rPr>
        <w:t>cis</w:t>
      </w:r>
      <w:r w:rsidRPr="005641F1">
        <w:rPr>
          <w:rFonts w:ascii="Arial" w:hAnsi="Arial" w:cs="Arial"/>
        </w:rPr>
        <w:t>-</w:t>
      </w:r>
      <w:proofErr w:type="spellStart"/>
      <w:r w:rsidRPr="005641F1">
        <w:rPr>
          <w:rFonts w:ascii="Arial" w:hAnsi="Arial" w:cs="Arial"/>
        </w:rPr>
        <w:t>pQTL</w:t>
      </w:r>
      <w:proofErr w:type="spellEnd"/>
      <w:r w:rsidRPr="005641F1">
        <w:rPr>
          <w:rFonts w:ascii="Arial" w:hAnsi="Arial" w:cs="Arial"/>
        </w:rPr>
        <w:t xml:space="preserve"> </w:t>
      </w:r>
      <w:r w:rsidRPr="005641F1">
        <w:rPr>
          <w:rFonts w:ascii="Arial" w:hAnsi="Arial" w:cs="Arial"/>
          <w:i/>
        </w:rPr>
        <w:t xml:space="preserve">p </w:t>
      </w:r>
      <w:r w:rsidRPr="005641F1">
        <w:rPr>
          <w:rFonts w:ascii="Arial" w:hAnsi="Arial" w:cs="Arial"/>
        </w:rPr>
        <w:t xml:space="preserve">values before and after PEER analysis. </w:t>
      </w:r>
      <w:r w:rsidRPr="005641F1">
        <w:rPr>
          <w:rFonts w:ascii="Arial" w:hAnsi="Arial" w:cs="Arial"/>
          <w:b/>
        </w:rPr>
        <w:t>D</w:t>
      </w:r>
      <w:r w:rsidRPr="005641F1">
        <w:rPr>
          <w:rFonts w:ascii="Arial" w:hAnsi="Arial" w:cs="Arial"/>
        </w:rPr>
        <w:t xml:space="preserve"> Scatter plots showing </w:t>
      </w:r>
      <w:r w:rsidRPr="005641F1">
        <w:rPr>
          <w:rFonts w:ascii="Arial" w:hAnsi="Arial" w:cs="Arial"/>
          <w:i/>
        </w:rPr>
        <w:t>cis</w:t>
      </w:r>
      <w:r w:rsidRPr="005641F1">
        <w:rPr>
          <w:rFonts w:ascii="Arial" w:hAnsi="Arial" w:cs="Arial"/>
        </w:rPr>
        <w:t>-</w:t>
      </w:r>
      <w:proofErr w:type="spellStart"/>
      <w:r w:rsidRPr="005641F1">
        <w:rPr>
          <w:rFonts w:ascii="Arial" w:hAnsi="Arial" w:cs="Arial"/>
        </w:rPr>
        <w:t>pQTL</w:t>
      </w:r>
      <w:proofErr w:type="spellEnd"/>
      <w:r w:rsidRPr="005641F1">
        <w:rPr>
          <w:rFonts w:ascii="Arial" w:hAnsi="Arial" w:cs="Arial"/>
        </w:rPr>
        <w:t xml:space="preserve"> </w:t>
      </w:r>
      <w:r w:rsidRPr="005641F1">
        <w:rPr>
          <w:rFonts w:ascii="Arial" w:hAnsi="Arial" w:cs="Arial"/>
          <w:i/>
        </w:rPr>
        <w:t>p</w:t>
      </w:r>
      <w:r w:rsidRPr="005641F1">
        <w:rPr>
          <w:rFonts w:ascii="Arial" w:hAnsi="Arial" w:cs="Arial"/>
        </w:rPr>
        <w:t xml:space="preserve"> values without/with a confounding co-variate in addition to PEER factors. </w:t>
      </w:r>
    </w:p>
    <w:p w14:paraId="3EF78C0D" w14:textId="77777777" w:rsidR="003B76B2" w:rsidRPr="005641F1" w:rsidRDefault="003B76B2" w:rsidP="00C74056">
      <w:pPr>
        <w:rPr>
          <w:rFonts w:ascii="Arial" w:hAnsi="Arial" w:cs="Arial"/>
          <w:shd w:val="clear" w:color="auto" w:fill="FFFFFF"/>
        </w:rPr>
      </w:pPr>
    </w:p>
    <w:bookmarkEnd w:id="1"/>
    <w:bookmarkEnd w:id="2"/>
    <w:p w14:paraId="39C4A2DE" w14:textId="77777777" w:rsidR="00134D32" w:rsidRPr="005641F1" w:rsidRDefault="00134D32">
      <w:pPr>
        <w:spacing w:after="200" w:line="276" w:lineRule="auto"/>
        <w:rPr>
          <w:rFonts w:ascii="Arial" w:hAnsi="Arial" w:cs="Arial"/>
          <w:b/>
        </w:rPr>
      </w:pPr>
      <w:r w:rsidRPr="005641F1">
        <w:rPr>
          <w:rFonts w:ascii="Arial" w:hAnsi="Arial" w:cs="Arial"/>
          <w:b/>
        </w:rPr>
        <w:br w:type="page"/>
      </w:r>
    </w:p>
    <w:p w14:paraId="47A8F7D0" w14:textId="77777777" w:rsidR="003B76B2" w:rsidRPr="005641F1" w:rsidRDefault="003B76B2">
      <w:pPr>
        <w:rPr>
          <w:rFonts w:ascii="Arial" w:hAnsi="Arial" w:cs="Arial"/>
          <w:b/>
        </w:rPr>
      </w:pPr>
    </w:p>
    <w:p w14:paraId="3837C63F" w14:textId="2A86B270" w:rsidR="003B76B2" w:rsidRPr="005641F1" w:rsidRDefault="00506228" w:rsidP="00C74056">
      <w:pPr>
        <w:rPr>
          <w:rFonts w:ascii="Arial" w:hAnsi="Arial" w:cs="Arial"/>
          <w:b/>
        </w:rPr>
      </w:pPr>
      <w:r w:rsidRPr="005641F1">
        <w:rPr>
          <w:rFonts w:ascii="Arial" w:hAnsi="Arial" w:cs="Arial"/>
          <w:b/>
          <w:noProof/>
        </w:rPr>
        <w:drawing>
          <wp:inline distT="0" distB="0" distL="0" distR="0" wp14:anchorId="0C782E2F" wp14:editId="371BC827">
            <wp:extent cx="5044440" cy="2066544"/>
            <wp:effectExtent l="0" t="0" r="3810" b="0"/>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tended_data_figure_3_v3.t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044440" cy="2066544"/>
                    </a:xfrm>
                    <a:prstGeom prst="rect">
                      <a:avLst/>
                    </a:prstGeom>
                  </pic:spPr>
                </pic:pic>
              </a:graphicData>
            </a:graphic>
          </wp:inline>
        </w:drawing>
      </w:r>
    </w:p>
    <w:p w14:paraId="4EBD3700" w14:textId="77777777" w:rsidR="003B76B2" w:rsidRPr="005641F1" w:rsidRDefault="001C66C6">
      <w:pPr>
        <w:rPr>
          <w:rFonts w:ascii="Arial" w:hAnsi="Arial" w:cs="Arial"/>
          <w:b/>
        </w:rPr>
      </w:pPr>
      <w:r w:rsidRPr="005641F1">
        <w:rPr>
          <w:rFonts w:ascii="Arial" w:hAnsi="Arial" w:cs="Arial"/>
          <w:b/>
        </w:rPr>
        <w:t>Supplementary Fig</w:t>
      </w:r>
      <w:r w:rsidR="00970D06" w:rsidRPr="005641F1">
        <w:rPr>
          <w:rFonts w:ascii="Arial" w:hAnsi="Arial" w:cs="Arial"/>
          <w:b/>
        </w:rPr>
        <w:t>ure</w:t>
      </w:r>
      <w:r w:rsidR="003B76B2" w:rsidRPr="005641F1">
        <w:rPr>
          <w:rFonts w:ascii="Arial" w:hAnsi="Arial" w:cs="Arial"/>
          <w:b/>
        </w:rPr>
        <w:t xml:space="preserve"> </w:t>
      </w:r>
      <w:r w:rsidR="00687C42" w:rsidRPr="005641F1">
        <w:rPr>
          <w:rFonts w:ascii="Arial" w:hAnsi="Arial" w:cs="Arial"/>
          <w:b/>
        </w:rPr>
        <w:t>3</w:t>
      </w:r>
      <w:r w:rsidR="003B76B2" w:rsidRPr="005641F1">
        <w:rPr>
          <w:rFonts w:ascii="Arial" w:hAnsi="Arial" w:cs="Arial"/>
          <w:b/>
        </w:rPr>
        <w:t xml:space="preserve">. Workflow of the linkage analysis of genome-wide transcriptome and proteome. </w:t>
      </w:r>
    </w:p>
    <w:p w14:paraId="4BF3EC37" w14:textId="77777777" w:rsidR="00134D32" w:rsidRPr="005641F1" w:rsidRDefault="003B76B2">
      <w:pPr>
        <w:spacing w:after="200" w:line="276" w:lineRule="auto"/>
        <w:rPr>
          <w:rFonts w:ascii="Arial" w:hAnsi="Arial" w:cs="Arial"/>
        </w:rPr>
      </w:pPr>
      <w:r w:rsidRPr="005641F1">
        <w:rPr>
          <w:rFonts w:ascii="Arial" w:hAnsi="Arial" w:cs="Arial"/>
        </w:rPr>
        <w:br w:type="page"/>
      </w:r>
    </w:p>
    <w:p w14:paraId="67B9E56D" w14:textId="77777777" w:rsidR="00134D32" w:rsidRPr="005641F1" w:rsidRDefault="00134D32" w:rsidP="00D5232C">
      <w:pPr>
        <w:rPr>
          <w:rFonts w:ascii="Arial" w:hAnsi="Arial" w:cs="Arial"/>
        </w:rPr>
      </w:pPr>
    </w:p>
    <w:p w14:paraId="2334CFB2" w14:textId="77777777" w:rsidR="00723218" w:rsidRPr="005641F1" w:rsidRDefault="00723218" w:rsidP="00723218">
      <w:pPr>
        <w:rPr>
          <w:rFonts w:ascii="Arial" w:hAnsi="Arial" w:cs="Arial"/>
          <w:b/>
          <w:sz w:val="20"/>
          <w:szCs w:val="20"/>
          <w:highlight w:val="yellow"/>
        </w:rPr>
      </w:pPr>
      <w:r w:rsidRPr="005641F1">
        <w:rPr>
          <w:rFonts w:ascii="Arial" w:hAnsi="Arial" w:cs="Arial"/>
          <w:b/>
          <w:noProof/>
          <w:sz w:val="20"/>
          <w:szCs w:val="20"/>
        </w:rPr>
        <w:drawing>
          <wp:inline distT="0" distB="0" distL="0" distR="0" wp14:anchorId="66BAF1C7" wp14:editId="2CDA4AF7">
            <wp:extent cx="5523230" cy="4577715"/>
            <wp:effectExtent l="0" t="0" r="127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merged_RNA_all_v6.ti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523230" cy="4577715"/>
                    </a:xfrm>
                    <a:prstGeom prst="rect">
                      <a:avLst/>
                    </a:prstGeom>
                  </pic:spPr>
                </pic:pic>
              </a:graphicData>
            </a:graphic>
          </wp:inline>
        </w:drawing>
      </w:r>
    </w:p>
    <w:p w14:paraId="3C10AC9E" w14:textId="4CFFD22A" w:rsidR="00723218" w:rsidRPr="005641F1" w:rsidRDefault="00974636" w:rsidP="00723218">
      <w:pPr>
        <w:rPr>
          <w:rFonts w:ascii="Arial" w:hAnsi="Arial" w:cs="Arial"/>
        </w:rPr>
      </w:pPr>
      <w:r w:rsidRPr="005641F1">
        <w:rPr>
          <w:rFonts w:ascii="Arial" w:hAnsi="Arial" w:cs="Arial"/>
          <w:b/>
        </w:rPr>
        <w:t xml:space="preserve">Supplementary Figure </w:t>
      </w:r>
      <w:r w:rsidR="00D02BE0" w:rsidRPr="005641F1">
        <w:rPr>
          <w:rFonts w:ascii="Arial" w:hAnsi="Arial" w:cs="Arial"/>
          <w:b/>
        </w:rPr>
        <w:t>4</w:t>
      </w:r>
      <w:r w:rsidR="00723218" w:rsidRPr="005641F1">
        <w:rPr>
          <w:rFonts w:ascii="Arial" w:hAnsi="Arial" w:cs="Arial"/>
          <w:b/>
        </w:rPr>
        <w:t xml:space="preserve">. Impacts of confounding factors in </w:t>
      </w:r>
      <w:proofErr w:type="spellStart"/>
      <w:r w:rsidR="00723218" w:rsidRPr="005641F1">
        <w:rPr>
          <w:rFonts w:ascii="Arial" w:hAnsi="Arial" w:cs="Arial"/>
          <w:b/>
        </w:rPr>
        <w:t>eQTL</w:t>
      </w:r>
      <w:proofErr w:type="spellEnd"/>
      <w:r w:rsidR="00723218" w:rsidRPr="005641F1">
        <w:rPr>
          <w:rFonts w:ascii="Arial" w:hAnsi="Arial" w:cs="Arial"/>
          <w:b/>
        </w:rPr>
        <w:t xml:space="preserve"> analysis.</w:t>
      </w:r>
      <w:r w:rsidR="00723218" w:rsidRPr="005641F1">
        <w:rPr>
          <w:rFonts w:ascii="Arial" w:hAnsi="Arial" w:cs="Arial"/>
        </w:rPr>
        <w:t xml:space="preserve">  </w:t>
      </w:r>
      <w:r w:rsidR="00723218" w:rsidRPr="005641F1">
        <w:rPr>
          <w:rFonts w:ascii="Arial" w:hAnsi="Arial" w:cs="Arial"/>
          <w:b/>
        </w:rPr>
        <w:t>A</w:t>
      </w:r>
      <w:r w:rsidR="00723218" w:rsidRPr="005641F1">
        <w:rPr>
          <w:rFonts w:ascii="Arial" w:hAnsi="Arial" w:cs="Arial"/>
        </w:rPr>
        <w:t xml:space="preserve"> Heatmap showing the correlation between seven known confounding variables and PEER factors in proteomics data. The eight known confounding factors include study cohort; brain bank; sex; RIN, RNA library, age of death, post-mortem interval (PMI) and ethnicity. The sample quality is a metric indicating the presence of blood contamination in a sample. </w:t>
      </w:r>
      <w:r w:rsidR="00723218" w:rsidRPr="005641F1">
        <w:rPr>
          <w:rFonts w:ascii="Arial" w:hAnsi="Arial" w:cs="Arial"/>
          <w:b/>
        </w:rPr>
        <w:t>B</w:t>
      </w:r>
      <w:r w:rsidR="00723218" w:rsidRPr="005641F1">
        <w:rPr>
          <w:rFonts w:ascii="Arial" w:hAnsi="Arial" w:cs="Arial"/>
        </w:rPr>
        <w:t xml:space="preserve"> Density plots displaying the distribution of correlation between seven confounding factors and protein expression levels before (black) and after (red) the PEER correction. </w:t>
      </w:r>
      <w:r w:rsidR="00723218" w:rsidRPr="005641F1">
        <w:rPr>
          <w:rFonts w:ascii="Arial" w:hAnsi="Arial" w:cs="Arial"/>
          <w:b/>
        </w:rPr>
        <w:t>C</w:t>
      </w:r>
      <w:r w:rsidR="00723218" w:rsidRPr="005641F1">
        <w:rPr>
          <w:rFonts w:ascii="Arial" w:hAnsi="Arial" w:cs="Arial"/>
        </w:rPr>
        <w:t xml:space="preserve"> Scatter plots showing the distribution of </w:t>
      </w:r>
      <w:r w:rsidR="00723218" w:rsidRPr="005641F1">
        <w:rPr>
          <w:rFonts w:ascii="Arial" w:hAnsi="Arial" w:cs="Arial"/>
          <w:i/>
        </w:rPr>
        <w:t>cis</w:t>
      </w:r>
      <w:r w:rsidR="00723218" w:rsidRPr="005641F1">
        <w:rPr>
          <w:rFonts w:ascii="Arial" w:hAnsi="Arial" w:cs="Arial"/>
        </w:rPr>
        <w:t>-</w:t>
      </w:r>
      <w:proofErr w:type="spellStart"/>
      <w:r w:rsidR="00723218" w:rsidRPr="005641F1">
        <w:rPr>
          <w:rFonts w:ascii="Arial" w:hAnsi="Arial" w:cs="Arial"/>
        </w:rPr>
        <w:t>eQTL</w:t>
      </w:r>
      <w:proofErr w:type="spellEnd"/>
      <w:r w:rsidR="00723218" w:rsidRPr="005641F1">
        <w:rPr>
          <w:rFonts w:ascii="Arial" w:hAnsi="Arial" w:cs="Arial"/>
        </w:rPr>
        <w:t xml:space="preserve"> </w:t>
      </w:r>
      <w:r w:rsidR="00723218" w:rsidRPr="005641F1">
        <w:rPr>
          <w:rFonts w:ascii="Arial" w:hAnsi="Arial" w:cs="Arial"/>
          <w:i/>
        </w:rPr>
        <w:t xml:space="preserve">p </w:t>
      </w:r>
      <w:r w:rsidR="00723218" w:rsidRPr="005641F1">
        <w:rPr>
          <w:rFonts w:ascii="Arial" w:hAnsi="Arial" w:cs="Arial"/>
        </w:rPr>
        <w:t xml:space="preserve">values before and after PEER analysis. </w:t>
      </w:r>
      <w:r w:rsidR="00723218" w:rsidRPr="005641F1">
        <w:rPr>
          <w:rFonts w:ascii="Arial" w:hAnsi="Arial" w:cs="Arial"/>
          <w:b/>
        </w:rPr>
        <w:t>D</w:t>
      </w:r>
      <w:r w:rsidR="00723218" w:rsidRPr="005641F1">
        <w:rPr>
          <w:rFonts w:ascii="Arial" w:hAnsi="Arial" w:cs="Arial"/>
        </w:rPr>
        <w:t xml:space="preserve"> Scatter plots showing </w:t>
      </w:r>
      <w:r w:rsidR="00723218" w:rsidRPr="005641F1">
        <w:rPr>
          <w:rFonts w:ascii="Arial" w:hAnsi="Arial" w:cs="Arial"/>
          <w:i/>
        </w:rPr>
        <w:t>cis</w:t>
      </w:r>
      <w:r w:rsidR="00723218" w:rsidRPr="005641F1">
        <w:rPr>
          <w:rFonts w:ascii="Arial" w:hAnsi="Arial" w:cs="Arial"/>
        </w:rPr>
        <w:t>-</w:t>
      </w:r>
      <w:proofErr w:type="spellStart"/>
      <w:r w:rsidR="00723218" w:rsidRPr="005641F1">
        <w:rPr>
          <w:rFonts w:ascii="Arial" w:hAnsi="Arial" w:cs="Arial"/>
        </w:rPr>
        <w:t>eQTL</w:t>
      </w:r>
      <w:proofErr w:type="spellEnd"/>
      <w:r w:rsidR="00723218" w:rsidRPr="005641F1">
        <w:rPr>
          <w:rFonts w:ascii="Arial" w:hAnsi="Arial" w:cs="Arial"/>
        </w:rPr>
        <w:t xml:space="preserve"> </w:t>
      </w:r>
      <w:r w:rsidR="00723218" w:rsidRPr="005641F1">
        <w:rPr>
          <w:rFonts w:ascii="Arial" w:hAnsi="Arial" w:cs="Arial"/>
          <w:i/>
        </w:rPr>
        <w:t>p</w:t>
      </w:r>
      <w:r w:rsidR="00723218" w:rsidRPr="005641F1">
        <w:rPr>
          <w:rFonts w:ascii="Arial" w:hAnsi="Arial" w:cs="Arial"/>
        </w:rPr>
        <w:t xml:space="preserve"> values without/with a confounding co-variate in addition to PEER factors. </w:t>
      </w:r>
    </w:p>
    <w:p w14:paraId="7F6E0E59" w14:textId="77777777" w:rsidR="00687C42" w:rsidRPr="005641F1" w:rsidRDefault="00687C42">
      <w:pPr>
        <w:spacing w:after="200" w:line="276" w:lineRule="auto"/>
        <w:rPr>
          <w:rFonts w:ascii="Arial" w:hAnsi="Arial" w:cs="Arial"/>
        </w:rPr>
      </w:pPr>
    </w:p>
    <w:p w14:paraId="3C296EDC" w14:textId="77777777" w:rsidR="0077519C" w:rsidRPr="005641F1" w:rsidRDefault="0077519C">
      <w:pPr>
        <w:spacing w:after="200" w:line="276" w:lineRule="auto"/>
        <w:rPr>
          <w:rFonts w:ascii="Arial" w:hAnsi="Arial" w:cs="Arial"/>
          <w:noProof/>
        </w:rPr>
      </w:pPr>
      <w:r w:rsidRPr="005641F1">
        <w:rPr>
          <w:rFonts w:ascii="Arial" w:hAnsi="Arial" w:cs="Arial"/>
          <w:noProof/>
        </w:rPr>
        <w:br w:type="page"/>
      </w:r>
    </w:p>
    <w:p w14:paraId="1C8EB196" w14:textId="0C29D67E" w:rsidR="003B76B2" w:rsidRPr="005641F1" w:rsidRDefault="006470E8">
      <w:pPr>
        <w:rPr>
          <w:rFonts w:ascii="Arial" w:hAnsi="Arial" w:cs="Arial"/>
        </w:rPr>
      </w:pPr>
      <w:r w:rsidRPr="005641F1">
        <w:rPr>
          <w:rFonts w:ascii="Arial" w:hAnsi="Arial" w:cs="Arial"/>
          <w:noProof/>
        </w:rPr>
        <w:lastRenderedPageBreak/>
        <w:drawing>
          <wp:inline distT="0" distB="0" distL="0" distR="0" wp14:anchorId="3C1662D6" wp14:editId="3F680607">
            <wp:extent cx="5943600" cy="507111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extended_data_figure_5_v8.tif"/>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43600" cy="5071110"/>
                    </a:xfrm>
                    <a:prstGeom prst="rect">
                      <a:avLst/>
                    </a:prstGeom>
                  </pic:spPr>
                </pic:pic>
              </a:graphicData>
            </a:graphic>
          </wp:inline>
        </w:drawing>
      </w:r>
    </w:p>
    <w:p w14:paraId="293F7BCB" w14:textId="044A1D98" w:rsidR="00041C47" w:rsidRPr="005641F1" w:rsidRDefault="001C66C6" w:rsidP="00582D30">
      <w:pPr>
        <w:jc w:val="both"/>
        <w:rPr>
          <w:rFonts w:ascii="Arial" w:hAnsi="Arial" w:cs="Arial"/>
        </w:rPr>
      </w:pPr>
      <w:r w:rsidRPr="005641F1">
        <w:rPr>
          <w:rFonts w:ascii="Arial" w:hAnsi="Arial" w:cs="Arial"/>
          <w:b/>
          <w:shd w:val="clear" w:color="auto" w:fill="FFFFFF"/>
        </w:rPr>
        <w:t>Supplementary Fig</w:t>
      </w:r>
      <w:r w:rsidR="0077519C" w:rsidRPr="005641F1">
        <w:rPr>
          <w:rFonts w:ascii="Arial" w:hAnsi="Arial" w:cs="Arial"/>
          <w:b/>
          <w:shd w:val="clear" w:color="auto" w:fill="FFFFFF"/>
        </w:rPr>
        <w:t>ure</w:t>
      </w:r>
      <w:r w:rsidR="003B76B2" w:rsidRPr="005641F1">
        <w:rPr>
          <w:rFonts w:ascii="Arial" w:hAnsi="Arial" w:cs="Arial"/>
          <w:b/>
          <w:shd w:val="clear" w:color="auto" w:fill="FFFFFF"/>
        </w:rPr>
        <w:t xml:space="preserve"> </w:t>
      </w:r>
      <w:r w:rsidR="009970C8" w:rsidRPr="005641F1">
        <w:rPr>
          <w:rFonts w:ascii="Arial" w:hAnsi="Arial" w:cs="Arial"/>
          <w:b/>
          <w:shd w:val="clear" w:color="auto" w:fill="FFFFFF"/>
        </w:rPr>
        <w:t>5</w:t>
      </w:r>
      <w:r w:rsidR="003B76B2" w:rsidRPr="005641F1">
        <w:rPr>
          <w:rFonts w:ascii="Arial" w:hAnsi="Arial" w:cs="Arial"/>
          <w:b/>
          <w:shd w:val="clear" w:color="auto" w:fill="FFFFFF"/>
        </w:rPr>
        <w:t xml:space="preserve">. Summary of QTL mapping of gene expression. </w:t>
      </w:r>
      <w:r w:rsidR="0077519C" w:rsidRPr="005641F1">
        <w:rPr>
          <w:rFonts w:ascii="Arial" w:hAnsi="Arial" w:cs="Arial"/>
          <w:b/>
          <w:shd w:val="clear" w:color="auto" w:fill="FFFFFF"/>
        </w:rPr>
        <w:t>A</w:t>
      </w:r>
      <w:r w:rsidR="003B76B2" w:rsidRPr="005641F1">
        <w:rPr>
          <w:rFonts w:ascii="Arial" w:hAnsi="Arial" w:cs="Arial"/>
          <w:b/>
          <w:shd w:val="clear" w:color="auto" w:fill="FFFFFF"/>
        </w:rPr>
        <w:t xml:space="preserve"> </w:t>
      </w:r>
      <w:r w:rsidR="003B76B2" w:rsidRPr="005641F1">
        <w:rPr>
          <w:rFonts w:ascii="Arial" w:hAnsi="Arial" w:cs="Arial"/>
        </w:rPr>
        <w:t>Manhattan plot for proteome-wide association analysis. The -log</w:t>
      </w:r>
      <w:r w:rsidR="003B76B2" w:rsidRPr="005641F1">
        <w:rPr>
          <w:rFonts w:ascii="Arial" w:hAnsi="Arial" w:cs="Arial"/>
          <w:vertAlign w:val="subscript"/>
        </w:rPr>
        <w:t>10</w:t>
      </w:r>
      <w:r w:rsidR="003B76B2" w:rsidRPr="005641F1">
        <w:rPr>
          <w:rFonts w:ascii="Arial" w:hAnsi="Arial" w:cs="Arial"/>
        </w:rPr>
        <w:t xml:space="preserve"> </w:t>
      </w:r>
      <w:r w:rsidR="003B76B2" w:rsidRPr="005641F1">
        <w:rPr>
          <w:rFonts w:ascii="Arial" w:hAnsi="Arial" w:cs="Arial"/>
          <w:i/>
        </w:rPr>
        <w:t>p</w:t>
      </w:r>
      <w:r w:rsidR="003B76B2" w:rsidRPr="005641F1">
        <w:rPr>
          <w:rFonts w:ascii="Arial" w:hAnsi="Arial" w:cs="Arial"/>
        </w:rPr>
        <w:t xml:space="preserve"> values for association with protein expression of SNPs are plotted by genomic position with chromosome number listed across the bottom. The </w:t>
      </w:r>
      <w:r w:rsidR="003B76B2" w:rsidRPr="005641F1">
        <w:rPr>
          <w:rFonts w:ascii="Arial" w:hAnsi="Arial" w:cs="Arial"/>
          <w:i/>
        </w:rPr>
        <w:t>y</w:t>
      </w:r>
      <w:r w:rsidR="003B76B2" w:rsidRPr="005641F1">
        <w:rPr>
          <w:rFonts w:ascii="Arial" w:hAnsi="Arial" w:cs="Arial"/>
        </w:rPr>
        <w:t>-axis shows -log</w:t>
      </w:r>
      <w:r w:rsidR="003B76B2" w:rsidRPr="005641F1">
        <w:rPr>
          <w:rFonts w:ascii="Arial" w:hAnsi="Arial" w:cs="Arial"/>
          <w:vertAlign w:val="subscript"/>
        </w:rPr>
        <w:t>10</w:t>
      </w:r>
      <w:r w:rsidR="003B76B2" w:rsidRPr="005641F1">
        <w:rPr>
          <w:rFonts w:ascii="Arial" w:hAnsi="Arial" w:cs="Arial"/>
        </w:rPr>
        <w:t xml:space="preserve"> </w:t>
      </w:r>
      <w:r w:rsidR="003B76B2" w:rsidRPr="005641F1">
        <w:rPr>
          <w:rFonts w:ascii="Arial" w:hAnsi="Arial" w:cs="Arial"/>
          <w:i/>
        </w:rPr>
        <w:t>p</w:t>
      </w:r>
      <w:r w:rsidR="003B76B2" w:rsidRPr="005641F1">
        <w:rPr>
          <w:rFonts w:ascii="Arial" w:hAnsi="Arial" w:cs="Arial"/>
        </w:rPr>
        <w:t xml:space="preserve"> value for association with protein expression. </w:t>
      </w:r>
      <w:r w:rsidR="0077519C" w:rsidRPr="005641F1">
        <w:rPr>
          <w:rFonts w:ascii="Arial" w:hAnsi="Arial" w:cs="Arial"/>
          <w:b/>
        </w:rPr>
        <w:t>B</w:t>
      </w:r>
      <w:r w:rsidR="003B76B2" w:rsidRPr="005641F1">
        <w:rPr>
          <w:rFonts w:ascii="Arial" w:hAnsi="Arial" w:cs="Arial"/>
        </w:rPr>
        <w:t xml:space="preserve"> </w:t>
      </w:r>
      <w:r w:rsidR="003B76B2" w:rsidRPr="005641F1">
        <w:rPr>
          <w:rFonts w:ascii="Arial" w:hAnsi="Arial" w:cs="Arial"/>
          <w:shd w:val="clear" w:color="auto" w:fill="FFFFFF"/>
        </w:rPr>
        <w:t xml:space="preserve">Relationship between effect size and </w:t>
      </w:r>
      <w:r w:rsidR="003B76B2" w:rsidRPr="005641F1">
        <w:rPr>
          <w:rFonts w:ascii="Arial" w:hAnsi="Arial" w:cs="Arial"/>
          <w:i/>
          <w:shd w:val="clear" w:color="auto" w:fill="FFFFFF"/>
        </w:rPr>
        <w:t>p</w:t>
      </w:r>
      <w:r w:rsidR="003B76B2" w:rsidRPr="005641F1">
        <w:rPr>
          <w:rFonts w:ascii="Arial" w:hAnsi="Arial" w:cs="Arial"/>
          <w:shd w:val="clear" w:color="auto" w:fill="FFFFFF"/>
        </w:rPr>
        <w:t xml:space="preserve"> values for </w:t>
      </w:r>
      <w:r w:rsidR="003B76B2" w:rsidRPr="005641F1">
        <w:rPr>
          <w:rFonts w:ascii="Arial" w:hAnsi="Arial" w:cs="Arial"/>
        </w:rPr>
        <w:t>9</w:t>
      </w:r>
      <w:r w:rsidR="003B76B2" w:rsidRPr="005641F1">
        <w:rPr>
          <w:rFonts w:ascii="Arial" w:eastAsia="SimSun" w:hAnsi="Arial" w:cs="Arial"/>
        </w:rPr>
        <w:t>,</w:t>
      </w:r>
      <w:r w:rsidR="008E3864" w:rsidRPr="005641F1">
        <w:rPr>
          <w:rFonts w:ascii="Arial" w:hAnsi="Arial" w:cs="Arial"/>
        </w:rPr>
        <w:t>791</w:t>
      </w:r>
      <w:r w:rsidR="003B76B2" w:rsidRPr="005641F1">
        <w:rPr>
          <w:rFonts w:ascii="Arial" w:hAnsi="Arial" w:cs="Arial"/>
        </w:rPr>
        <w:t xml:space="preserve"> </w:t>
      </w:r>
      <w:r w:rsidR="003B76B2" w:rsidRPr="005641F1">
        <w:rPr>
          <w:rFonts w:ascii="Arial" w:hAnsi="Arial" w:cs="Arial"/>
          <w:i/>
          <w:shd w:val="clear" w:color="auto" w:fill="FFFFFF"/>
        </w:rPr>
        <w:t>cis</w:t>
      </w:r>
      <w:r w:rsidR="003B76B2" w:rsidRPr="005641F1">
        <w:rPr>
          <w:rFonts w:ascii="Arial" w:hAnsi="Arial" w:cs="Arial"/>
          <w:shd w:val="clear" w:color="auto" w:fill="FFFFFF"/>
        </w:rPr>
        <w:t>-</w:t>
      </w:r>
      <w:proofErr w:type="spellStart"/>
      <w:r w:rsidR="003B76B2" w:rsidRPr="005641F1">
        <w:rPr>
          <w:rFonts w:ascii="Arial" w:hAnsi="Arial" w:cs="Arial"/>
          <w:shd w:val="clear" w:color="auto" w:fill="FFFFFF"/>
        </w:rPr>
        <w:t>eQTLs</w:t>
      </w:r>
      <w:proofErr w:type="spellEnd"/>
      <w:r w:rsidR="003B76B2" w:rsidRPr="005641F1">
        <w:rPr>
          <w:rFonts w:ascii="Arial" w:hAnsi="Arial" w:cs="Arial"/>
          <w:shd w:val="clear" w:color="auto" w:fill="FFFFFF"/>
        </w:rPr>
        <w:t xml:space="preserve">. The </w:t>
      </w:r>
      <w:r w:rsidR="003B76B2" w:rsidRPr="005641F1">
        <w:rPr>
          <w:rFonts w:ascii="Arial" w:hAnsi="Arial" w:cs="Arial"/>
          <w:i/>
          <w:shd w:val="clear" w:color="auto" w:fill="FFFFFF"/>
        </w:rPr>
        <w:t>x</w:t>
      </w:r>
      <w:r w:rsidR="003B76B2" w:rsidRPr="005641F1">
        <w:rPr>
          <w:rFonts w:ascii="Arial" w:hAnsi="Arial" w:cs="Arial"/>
          <w:shd w:val="clear" w:color="auto" w:fill="FFFFFF"/>
        </w:rPr>
        <w:t xml:space="preserve">-axis is the effect </w:t>
      </w:r>
      <w:proofErr w:type="gramStart"/>
      <w:r w:rsidR="003B76B2" w:rsidRPr="005641F1">
        <w:rPr>
          <w:rFonts w:ascii="Arial" w:hAnsi="Arial" w:cs="Arial"/>
          <w:shd w:val="clear" w:color="auto" w:fill="FFFFFF"/>
        </w:rPr>
        <w:t>size</w:t>
      </w:r>
      <w:proofErr w:type="gramEnd"/>
      <w:r w:rsidR="003B76B2" w:rsidRPr="005641F1">
        <w:rPr>
          <w:rFonts w:ascii="Arial" w:hAnsi="Arial" w:cs="Arial"/>
          <w:shd w:val="clear" w:color="auto" w:fill="FFFFFF"/>
        </w:rPr>
        <w:t xml:space="preserve"> and the </w:t>
      </w:r>
      <w:r w:rsidR="003B76B2" w:rsidRPr="005641F1">
        <w:rPr>
          <w:rFonts w:ascii="Arial" w:hAnsi="Arial" w:cs="Arial"/>
          <w:i/>
          <w:shd w:val="clear" w:color="auto" w:fill="FFFFFF"/>
        </w:rPr>
        <w:t>y</w:t>
      </w:r>
      <w:r w:rsidR="003B76B2" w:rsidRPr="005641F1">
        <w:rPr>
          <w:rFonts w:ascii="Arial" w:hAnsi="Arial" w:cs="Arial"/>
          <w:shd w:val="clear" w:color="auto" w:fill="FFFFFF"/>
        </w:rPr>
        <w:t xml:space="preserve">-axis is </w:t>
      </w:r>
      <w:r w:rsidR="003B76B2" w:rsidRPr="005641F1">
        <w:rPr>
          <w:rFonts w:ascii="Arial" w:hAnsi="Arial" w:cs="Arial"/>
        </w:rPr>
        <w:t>-</w:t>
      </w:r>
      <w:r w:rsidR="006470E8" w:rsidRPr="005641F1">
        <w:rPr>
          <w:rFonts w:ascii="Arial" w:hAnsi="Arial" w:cs="Arial"/>
        </w:rPr>
        <w:t>L</w:t>
      </w:r>
      <w:r w:rsidR="003B76B2" w:rsidRPr="005641F1">
        <w:rPr>
          <w:rFonts w:ascii="Arial" w:hAnsi="Arial" w:cs="Arial"/>
        </w:rPr>
        <w:t>og</w:t>
      </w:r>
      <w:r w:rsidR="003B76B2" w:rsidRPr="005641F1">
        <w:rPr>
          <w:rFonts w:ascii="Arial" w:hAnsi="Arial" w:cs="Arial"/>
          <w:vertAlign w:val="subscript"/>
        </w:rPr>
        <w:t>10</w:t>
      </w:r>
      <w:r w:rsidR="003B76B2" w:rsidRPr="005641F1">
        <w:rPr>
          <w:rFonts w:ascii="Arial" w:hAnsi="Arial" w:cs="Arial"/>
        </w:rPr>
        <w:t xml:space="preserve"> </w:t>
      </w:r>
      <w:r w:rsidR="003B76B2" w:rsidRPr="005641F1">
        <w:rPr>
          <w:rFonts w:ascii="Arial" w:hAnsi="Arial" w:cs="Arial"/>
          <w:i/>
        </w:rPr>
        <w:t>p</w:t>
      </w:r>
      <w:r w:rsidR="003B76B2" w:rsidRPr="005641F1">
        <w:rPr>
          <w:rFonts w:ascii="Arial" w:hAnsi="Arial" w:cs="Arial"/>
        </w:rPr>
        <w:t xml:space="preserve"> value</w:t>
      </w:r>
      <w:r w:rsidR="003B76B2" w:rsidRPr="005641F1">
        <w:rPr>
          <w:rFonts w:ascii="Arial" w:hAnsi="Arial" w:cs="Arial"/>
          <w:shd w:val="clear" w:color="auto" w:fill="FFFFFF"/>
        </w:rPr>
        <w:t xml:space="preserve">. </w:t>
      </w:r>
      <w:r w:rsidR="0077519C" w:rsidRPr="005641F1">
        <w:rPr>
          <w:rFonts w:ascii="Arial" w:hAnsi="Arial" w:cs="Arial"/>
          <w:b/>
          <w:shd w:val="clear" w:color="auto" w:fill="FFFFFF"/>
        </w:rPr>
        <w:t>C</w:t>
      </w:r>
      <w:r w:rsidR="003B76B2" w:rsidRPr="005641F1">
        <w:rPr>
          <w:rFonts w:ascii="Arial" w:hAnsi="Arial" w:cs="Arial"/>
          <w:shd w:val="clear" w:color="auto" w:fill="FFFFFF"/>
        </w:rPr>
        <w:t xml:space="preserve"> The relationship between the distance to </w:t>
      </w:r>
      <w:r w:rsidR="003B76B2" w:rsidRPr="005641F1">
        <w:rPr>
          <w:rFonts w:ascii="Arial" w:hAnsi="Arial" w:cs="Arial"/>
          <w:i/>
          <w:shd w:val="clear" w:color="auto" w:fill="FFFFFF"/>
        </w:rPr>
        <w:t>cis</w:t>
      </w:r>
      <w:r w:rsidR="003B76B2" w:rsidRPr="005641F1">
        <w:rPr>
          <w:rFonts w:ascii="Arial" w:hAnsi="Arial" w:cs="Arial"/>
          <w:shd w:val="clear" w:color="auto" w:fill="FFFFFF"/>
        </w:rPr>
        <w:t>-</w:t>
      </w:r>
      <w:proofErr w:type="spellStart"/>
      <w:r w:rsidR="003B76B2" w:rsidRPr="005641F1">
        <w:rPr>
          <w:rFonts w:ascii="Arial" w:hAnsi="Arial" w:cs="Arial"/>
          <w:shd w:val="clear" w:color="auto" w:fill="FFFFFF"/>
        </w:rPr>
        <w:t>eQTLs</w:t>
      </w:r>
      <w:proofErr w:type="spellEnd"/>
      <w:r w:rsidR="003B76B2" w:rsidRPr="005641F1">
        <w:rPr>
          <w:rFonts w:ascii="Arial" w:hAnsi="Arial" w:cs="Arial"/>
          <w:shd w:val="clear" w:color="auto" w:fill="FFFFFF"/>
        </w:rPr>
        <w:t xml:space="preserve"> and significance level (</w:t>
      </w:r>
      <w:r w:rsidR="003B76B2" w:rsidRPr="005641F1">
        <w:rPr>
          <w:rFonts w:ascii="Arial" w:hAnsi="Arial" w:cs="Arial"/>
        </w:rPr>
        <w:t>-log</w:t>
      </w:r>
      <w:r w:rsidR="003B76B2" w:rsidRPr="005641F1">
        <w:rPr>
          <w:rFonts w:ascii="Arial" w:hAnsi="Arial" w:cs="Arial"/>
          <w:vertAlign w:val="subscript"/>
        </w:rPr>
        <w:t>10</w:t>
      </w:r>
      <w:r w:rsidR="003B76B2" w:rsidRPr="005641F1">
        <w:rPr>
          <w:rFonts w:ascii="Arial" w:hAnsi="Arial" w:cs="Arial"/>
        </w:rPr>
        <w:t xml:space="preserve"> </w:t>
      </w:r>
      <w:r w:rsidR="003B76B2" w:rsidRPr="005641F1">
        <w:rPr>
          <w:rFonts w:ascii="Arial" w:hAnsi="Arial" w:cs="Arial"/>
          <w:i/>
        </w:rPr>
        <w:t>p</w:t>
      </w:r>
      <w:r w:rsidR="003B76B2" w:rsidRPr="005641F1">
        <w:rPr>
          <w:rFonts w:ascii="Arial" w:hAnsi="Arial" w:cs="Arial"/>
        </w:rPr>
        <w:t xml:space="preserve"> value</w:t>
      </w:r>
      <w:r w:rsidR="003B76B2" w:rsidRPr="005641F1">
        <w:rPr>
          <w:rFonts w:ascii="Arial" w:hAnsi="Arial" w:cs="Arial"/>
          <w:shd w:val="clear" w:color="auto" w:fill="FFFFFF"/>
        </w:rPr>
        <w:t xml:space="preserve">). The distance to </w:t>
      </w:r>
      <w:proofErr w:type="spellStart"/>
      <w:r w:rsidR="003B76B2" w:rsidRPr="005641F1">
        <w:rPr>
          <w:rFonts w:ascii="Arial" w:hAnsi="Arial" w:cs="Arial"/>
          <w:shd w:val="clear" w:color="auto" w:fill="FFFFFF"/>
        </w:rPr>
        <w:t>eQTLs</w:t>
      </w:r>
      <w:proofErr w:type="spellEnd"/>
      <w:r w:rsidR="003B76B2" w:rsidRPr="005641F1">
        <w:rPr>
          <w:rFonts w:ascii="Arial" w:hAnsi="Arial" w:cs="Arial"/>
          <w:shd w:val="clear" w:color="auto" w:fill="FFFFFF"/>
        </w:rPr>
        <w:t xml:space="preserve"> was defined as the distance to the transcriptional start site of the genes showing </w:t>
      </w:r>
      <w:proofErr w:type="spellStart"/>
      <w:r w:rsidR="003B76B2" w:rsidRPr="005641F1">
        <w:rPr>
          <w:rFonts w:ascii="Arial" w:hAnsi="Arial" w:cs="Arial"/>
          <w:shd w:val="clear" w:color="auto" w:fill="FFFFFF"/>
        </w:rPr>
        <w:t>eQTLs</w:t>
      </w:r>
      <w:proofErr w:type="spellEnd"/>
      <w:r w:rsidR="003B76B2" w:rsidRPr="005641F1">
        <w:rPr>
          <w:rFonts w:ascii="Arial" w:hAnsi="Arial" w:cs="Arial"/>
          <w:shd w:val="clear" w:color="auto" w:fill="FFFFFF"/>
        </w:rPr>
        <w:t>.</w:t>
      </w:r>
    </w:p>
    <w:p w14:paraId="037CEC59" w14:textId="77777777" w:rsidR="00041C47" w:rsidRPr="005641F1" w:rsidRDefault="00041C47" w:rsidP="00582D30">
      <w:pPr>
        <w:jc w:val="both"/>
        <w:rPr>
          <w:rFonts w:ascii="Arial" w:hAnsi="Arial" w:cs="Arial"/>
          <w:sz w:val="21"/>
          <w:szCs w:val="21"/>
          <w:shd w:val="clear" w:color="auto" w:fill="FFFFFF"/>
        </w:rPr>
      </w:pPr>
    </w:p>
    <w:p w14:paraId="6A83BE63" w14:textId="77777777" w:rsidR="00041C47" w:rsidRPr="005641F1" w:rsidRDefault="00041C47" w:rsidP="00582D30">
      <w:pPr>
        <w:jc w:val="both"/>
        <w:rPr>
          <w:rFonts w:ascii="Arial" w:hAnsi="Arial" w:cs="Arial"/>
          <w:sz w:val="21"/>
          <w:szCs w:val="21"/>
          <w:shd w:val="clear" w:color="auto" w:fill="FFFFFF"/>
        </w:rPr>
      </w:pPr>
    </w:p>
    <w:p w14:paraId="5B2BD4AC" w14:textId="77777777" w:rsidR="00041C47" w:rsidRPr="005641F1" w:rsidRDefault="00041C47">
      <w:pPr>
        <w:spacing w:after="200" w:line="276" w:lineRule="auto"/>
        <w:rPr>
          <w:rFonts w:ascii="Arial" w:hAnsi="Arial" w:cs="Arial"/>
          <w:sz w:val="21"/>
          <w:szCs w:val="21"/>
          <w:shd w:val="clear" w:color="auto" w:fill="FFFFFF"/>
        </w:rPr>
      </w:pPr>
      <w:r w:rsidRPr="005641F1">
        <w:rPr>
          <w:rFonts w:ascii="Arial" w:hAnsi="Arial" w:cs="Arial"/>
          <w:sz w:val="21"/>
          <w:szCs w:val="21"/>
          <w:shd w:val="clear" w:color="auto" w:fill="FFFFFF"/>
        </w:rPr>
        <w:br w:type="page"/>
      </w:r>
    </w:p>
    <w:p w14:paraId="3B8ABC3A" w14:textId="0F10F1DE" w:rsidR="00041C47" w:rsidRPr="005641F1" w:rsidRDefault="003F7A9F" w:rsidP="00582D30">
      <w:pPr>
        <w:jc w:val="both"/>
        <w:rPr>
          <w:rFonts w:ascii="Arial" w:hAnsi="Arial" w:cs="Arial"/>
          <w:sz w:val="21"/>
          <w:szCs w:val="21"/>
          <w:shd w:val="clear" w:color="auto" w:fill="FFFFFF"/>
        </w:rPr>
      </w:pPr>
      <w:r w:rsidRPr="005641F1">
        <w:rPr>
          <w:rFonts w:ascii="Arial" w:hAnsi="Arial" w:cs="Arial"/>
          <w:noProof/>
          <w:sz w:val="21"/>
          <w:szCs w:val="21"/>
          <w:shd w:val="clear" w:color="auto" w:fill="FFFFFF"/>
        </w:rPr>
        <w:lastRenderedPageBreak/>
        <w:drawing>
          <wp:inline distT="0" distB="0" distL="0" distR="0" wp14:anchorId="181B7DDC" wp14:editId="3EEA939B">
            <wp:extent cx="1990344" cy="3313176"/>
            <wp:effectExtent l="0" t="0" r="0" b="190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tended_data_figure_6_v8.ti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990344" cy="3313176"/>
                    </a:xfrm>
                    <a:prstGeom prst="rect">
                      <a:avLst/>
                    </a:prstGeom>
                  </pic:spPr>
                </pic:pic>
              </a:graphicData>
            </a:graphic>
          </wp:inline>
        </w:drawing>
      </w:r>
    </w:p>
    <w:p w14:paraId="5463CC91" w14:textId="77777777" w:rsidR="00041C47" w:rsidRPr="005641F1" w:rsidRDefault="00041C47" w:rsidP="00582D30">
      <w:pPr>
        <w:jc w:val="both"/>
        <w:rPr>
          <w:rFonts w:ascii="Arial" w:hAnsi="Arial" w:cs="Arial"/>
          <w:sz w:val="21"/>
          <w:szCs w:val="21"/>
          <w:shd w:val="clear" w:color="auto" w:fill="FFFFFF"/>
        </w:rPr>
      </w:pPr>
    </w:p>
    <w:p w14:paraId="13ABCC2B" w14:textId="2DE5045F" w:rsidR="00955DD8" w:rsidRPr="005641F1" w:rsidRDefault="00041C47" w:rsidP="00D401C3">
      <w:pPr>
        <w:rPr>
          <w:rFonts w:ascii="Arial" w:hAnsi="Arial" w:cs="Arial"/>
          <w:sz w:val="21"/>
          <w:szCs w:val="21"/>
          <w:shd w:val="clear" w:color="auto" w:fill="FFFFFF"/>
        </w:rPr>
      </w:pPr>
      <w:r w:rsidRPr="005641F1">
        <w:rPr>
          <w:rFonts w:ascii="Arial" w:hAnsi="Arial" w:cs="Arial"/>
          <w:b/>
        </w:rPr>
        <w:t xml:space="preserve">Supplementary Figure </w:t>
      </w:r>
      <w:r w:rsidR="009970C8" w:rsidRPr="005641F1">
        <w:rPr>
          <w:rFonts w:ascii="Arial" w:hAnsi="Arial" w:cs="Arial"/>
          <w:b/>
        </w:rPr>
        <w:t>6</w:t>
      </w:r>
      <w:r w:rsidR="004C5C5C" w:rsidRPr="005641F1">
        <w:rPr>
          <w:rFonts w:ascii="Arial" w:hAnsi="Arial" w:cs="Arial"/>
          <w:b/>
        </w:rPr>
        <w:t>.</w:t>
      </w:r>
      <w:r w:rsidRPr="005641F1">
        <w:rPr>
          <w:rFonts w:ascii="Arial" w:hAnsi="Arial" w:cs="Arial"/>
          <w:b/>
        </w:rPr>
        <w:t xml:space="preserve"> Influence of Protein-Altering Variants (PAVs) on the regulation of protein expression. </w:t>
      </w:r>
      <w:r w:rsidRPr="005641F1">
        <w:rPr>
          <w:rFonts w:ascii="Arial" w:hAnsi="Arial" w:cs="Arial"/>
          <w:b/>
          <w:bCs/>
        </w:rPr>
        <w:t>A</w:t>
      </w:r>
      <w:r w:rsidRPr="005641F1">
        <w:rPr>
          <w:rFonts w:ascii="Arial" w:hAnsi="Arial" w:cs="Arial"/>
          <w:bCs/>
        </w:rPr>
        <w:t xml:space="preserve"> Venn diagram displaying the number of non-synonymous variants predicted as deleterious by three methods: CADD, SIFT, and </w:t>
      </w:r>
      <w:proofErr w:type="spellStart"/>
      <w:r w:rsidRPr="005641F1">
        <w:rPr>
          <w:rFonts w:ascii="Arial" w:hAnsi="Arial" w:cs="Arial"/>
          <w:bCs/>
        </w:rPr>
        <w:t>PolyPhen</w:t>
      </w:r>
      <w:proofErr w:type="spellEnd"/>
      <w:r w:rsidRPr="005641F1">
        <w:rPr>
          <w:rFonts w:ascii="Arial" w:hAnsi="Arial" w:cs="Arial"/>
          <w:bCs/>
        </w:rPr>
        <w:t xml:space="preserve"> 2. </w:t>
      </w:r>
      <w:r w:rsidRPr="005641F1">
        <w:rPr>
          <w:rFonts w:ascii="Arial" w:hAnsi="Arial" w:cs="Arial"/>
          <w:b/>
          <w:bCs/>
        </w:rPr>
        <w:t>B</w:t>
      </w:r>
      <w:r w:rsidRPr="005641F1">
        <w:rPr>
          <w:rFonts w:ascii="Arial" w:hAnsi="Arial" w:cs="Arial"/>
          <w:bCs/>
        </w:rPr>
        <w:t xml:space="preserve"> </w:t>
      </w:r>
      <w:r w:rsidR="00D401C3" w:rsidRPr="005641F1">
        <w:rPr>
          <w:rFonts w:ascii="Arial" w:hAnsi="Arial" w:cs="Arial"/>
          <w:bCs/>
        </w:rPr>
        <w:t xml:space="preserve">An example of a deleterious mutation (A143V) found in the ACTR1B protein. </w:t>
      </w:r>
      <w:r w:rsidR="00234696" w:rsidRPr="005641F1">
        <w:rPr>
          <w:rFonts w:ascii="Arial" w:hAnsi="Arial" w:cs="Arial"/>
          <w:b/>
          <w:bCs/>
        </w:rPr>
        <w:t>C</w:t>
      </w:r>
      <w:r w:rsidR="00234696" w:rsidRPr="005641F1">
        <w:rPr>
          <w:rFonts w:ascii="Arial" w:hAnsi="Arial" w:cs="Arial"/>
          <w:bCs/>
        </w:rPr>
        <w:t xml:space="preserve"> Box plot showing normalized ACTR1B protein expression and </w:t>
      </w:r>
      <w:r w:rsidR="00234696" w:rsidRPr="005641F1">
        <w:rPr>
          <w:rFonts w:ascii="Arial" w:hAnsi="Arial" w:cs="Arial"/>
          <w:bCs/>
          <w:i/>
        </w:rPr>
        <w:t>rs1162435</w:t>
      </w:r>
      <w:r w:rsidR="00234696" w:rsidRPr="005641F1">
        <w:rPr>
          <w:rFonts w:ascii="Arial" w:hAnsi="Arial" w:cs="Arial"/>
          <w:bCs/>
        </w:rPr>
        <w:t xml:space="preserve"> allele dosage. </w:t>
      </w:r>
      <w:r w:rsidR="00955DD8" w:rsidRPr="005641F1">
        <w:rPr>
          <w:rFonts w:ascii="Arial" w:hAnsi="Arial" w:cs="Arial"/>
          <w:sz w:val="21"/>
          <w:szCs w:val="21"/>
          <w:shd w:val="clear" w:color="auto" w:fill="FFFFFF"/>
        </w:rPr>
        <w:br w:type="page"/>
      </w:r>
    </w:p>
    <w:p w14:paraId="40C439E7" w14:textId="77777777" w:rsidR="00955DD8" w:rsidRPr="005641F1" w:rsidRDefault="00955DD8" w:rsidP="00955DD8">
      <w:pPr>
        <w:rPr>
          <w:rFonts w:ascii="Arial" w:hAnsi="Arial" w:cs="Arial"/>
          <w:b/>
        </w:rPr>
      </w:pPr>
      <w:r w:rsidRPr="005641F1">
        <w:rPr>
          <w:rFonts w:ascii="Arial" w:hAnsi="Arial" w:cs="Arial"/>
          <w:b/>
          <w:noProof/>
        </w:rPr>
        <w:lastRenderedPageBreak/>
        <w:drawing>
          <wp:inline distT="0" distB="0" distL="0" distR="0" wp14:anchorId="55EB71B5" wp14:editId="4476222B">
            <wp:extent cx="2432304" cy="2538984"/>
            <wp:effectExtent l="0" t="0" r="635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supp_figure_4_trans_circos_v2.tif"/>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432304" cy="2538984"/>
                    </a:xfrm>
                    <a:prstGeom prst="rect">
                      <a:avLst/>
                    </a:prstGeom>
                  </pic:spPr>
                </pic:pic>
              </a:graphicData>
            </a:graphic>
          </wp:inline>
        </w:drawing>
      </w:r>
    </w:p>
    <w:p w14:paraId="42EE3A2B" w14:textId="77777777" w:rsidR="00955DD8" w:rsidRPr="005641F1" w:rsidRDefault="00955DD8" w:rsidP="00955DD8">
      <w:pPr>
        <w:rPr>
          <w:rFonts w:ascii="Arial" w:hAnsi="Arial" w:cs="Arial"/>
          <w:b/>
        </w:rPr>
      </w:pPr>
      <w:r w:rsidRPr="005641F1">
        <w:rPr>
          <w:rFonts w:ascii="Arial" w:hAnsi="Arial" w:cs="Arial"/>
          <w:b/>
        </w:rPr>
        <w:t>Supplementary Fig</w:t>
      </w:r>
      <w:r w:rsidR="0077519C" w:rsidRPr="005641F1">
        <w:rPr>
          <w:rFonts w:ascii="Arial" w:hAnsi="Arial" w:cs="Arial"/>
          <w:b/>
        </w:rPr>
        <w:t>ure</w:t>
      </w:r>
      <w:r w:rsidRPr="005641F1">
        <w:rPr>
          <w:rFonts w:ascii="Arial" w:hAnsi="Arial" w:cs="Arial"/>
          <w:b/>
        </w:rPr>
        <w:t xml:space="preserve"> </w:t>
      </w:r>
      <w:r w:rsidR="009970C8" w:rsidRPr="005641F1">
        <w:rPr>
          <w:rFonts w:ascii="Arial" w:hAnsi="Arial" w:cs="Arial"/>
          <w:b/>
        </w:rPr>
        <w:t>7</w:t>
      </w:r>
      <w:r w:rsidRPr="005641F1">
        <w:rPr>
          <w:rFonts w:ascii="Arial" w:hAnsi="Arial" w:cs="Arial"/>
          <w:b/>
        </w:rPr>
        <w:t xml:space="preserve">. </w:t>
      </w:r>
      <w:proofErr w:type="spellStart"/>
      <w:r w:rsidRPr="005641F1">
        <w:rPr>
          <w:rFonts w:ascii="Arial" w:hAnsi="Arial" w:cs="Arial"/>
          <w:b/>
        </w:rPr>
        <w:t>Circos</w:t>
      </w:r>
      <w:proofErr w:type="spellEnd"/>
      <w:r w:rsidRPr="005641F1">
        <w:rPr>
          <w:rFonts w:ascii="Arial" w:hAnsi="Arial" w:cs="Arial"/>
          <w:b/>
        </w:rPr>
        <w:t xml:space="preserve"> plot illustrating 10 trans-QTLs with more than 5 regulated proteins. </w:t>
      </w:r>
      <w:r w:rsidRPr="005641F1">
        <w:rPr>
          <w:rFonts w:ascii="Arial" w:hAnsi="Arial" w:cs="Arial"/>
        </w:rPr>
        <w:t xml:space="preserve">The inner blue lines of the </w:t>
      </w:r>
      <w:proofErr w:type="spellStart"/>
      <w:r w:rsidRPr="005641F1">
        <w:rPr>
          <w:rFonts w:ascii="Arial" w:hAnsi="Arial" w:cs="Arial"/>
        </w:rPr>
        <w:t>circos</w:t>
      </w:r>
      <w:proofErr w:type="spellEnd"/>
      <w:r w:rsidRPr="005641F1">
        <w:rPr>
          <w:rFonts w:ascii="Arial" w:hAnsi="Arial" w:cs="Arial"/>
        </w:rPr>
        <w:t xml:space="preserve"> plot represent a </w:t>
      </w:r>
      <w:r w:rsidRPr="005641F1">
        <w:rPr>
          <w:rFonts w:ascii="Arial" w:hAnsi="Arial" w:cs="Arial"/>
          <w:i/>
        </w:rPr>
        <w:t>trans</w:t>
      </w:r>
      <w:r w:rsidRPr="005641F1">
        <w:rPr>
          <w:rFonts w:ascii="Arial" w:hAnsi="Arial" w:cs="Arial"/>
        </w:rPr>
        <w:t>-</w:t>
      </w:r>
      <w:proofErr w:type="spellStart"/>
      <w:r w:rsidRPr="005641F1">
        <w:rPr>
          <w:rFonts w:ascii="Arial" w:hAnsi="Arial" w:cs="Arial"/>
        </w:rPr>
        <w:t>pQTL</w:t>
      </w:r>
      <w:proofErr w:type="spellEnd"/>
      <w:r w:rsidRPr="005641F1">
        <w:rPr>
          <w:rFonts w:ascii="Arial" w:hAnsi="Arial" w:cs="Arial"/>
        </w:rPr>
        <w:t xml:space="preserve">, </w:t>
      </w:r>
      <w:r w:rsidRPr="005641F1">
        <w:rPr>
          <w:rFonts w:ascii="Arial" w:hAnsi="Arial" w:cs="Arial"/>
          <w:i/>
        </w:rPr>
        <w:t>rs77546871</w:t>
      </w:r>
      <w:r w:rsidRPr="005641F1">
        <w:rPr>
          <w:rFonts w:ascii="Arial" w:hAnsi="Arial" w:cs="Arial"/>
        </w:rPr>
        <w:t xml:space="preserve">, mapped to WWOX protein. </w:t>
      </w:r>
    </w:p>
    <w:p w14:paraId="483A6900" w14:textId="77777777" w:rsidR="003B76B2" w:rsidRPr="005641F1" w:rsidRDefault="003B76B2">
      <w:pPr>
        <w:rPr>
          <w:rFonts w:ascii="Arial" w:hAnsi="Arial" w:cs="Arial"/>
          <w:sz w:val="21"/>
          <w:szCs w:val="21"/>
          <w:shd w:val="clear" w:color="auto" w:fill="FFFFFF"/>
        </w:rPr>
      </w:pPr>
      <w:r w:rsidRPr="005641F1">
        <w:rPr>
          <w:rFonts w:ascii="Arial" w:hAnsi="Arial" w:cs="Arial"/>
          <w:sz w:val="21"/>
          <w:szCs w:val="21"/>
          <w:shd w:val="clear" w:color="auto" w:fill="FFFFFF"/>
        </w:rPr>
        <w:br w:type="page"/>
      </w:r>
    </w:p>
    <w:p w14:paraId="599489E4" w14:textId="5F10231F" w:rsidR="003F5CE4" w:rsidRPr="005641F1" w:rsidRDefault="003F5CE4">
      <w:pPr>
        <w:spacing w:after="200" w:line="276" w:lineRule="auto"/>
        <w:rPr>
          <w:rFonts w:ascii="Arial" w:hAnsi="Arial" w:cs="Arial"/>
          <w:b/>
          <w:shd w:val="clear" w:color="auto" w:fill="FFFFFF"/>
        </w:rPr>
      </w:pPr>
    </w:p>
    <w:p w14:paraId="3D706897" w14:textId="2AD395D1" w:rsidR="003F5CE4" w:rsidRPr="005641F1" w:rsidRDefault="00AE6F38">
      <w:pPr>
        <w:rPr>
          <w:rFonts w:ascii="Arial" w:hAnsi="Arial" w:cs="Arial"/>
          <w:b/>
          <w:shd w:val="clear" w:color="auto" w:fill="FFFFFF"/>
        </w:rPr>
      </w:pPr>
      <w:r>
        <w:rPr>
          <w:rFonts w:ascii="Arial" w:hAnsi="Arial" w:cs="Arial"/>
          <w:b/>
          <w:noProof/>
          <w:shd w:val="clear" w:color="auto" w:fill="FFFFFF"/>
        </w:rPr>
        <w:drawing>
          <wp:inline distT="0" distB="0" distL="0" distR="0" wp14:anchorId="12273DA2" wp14:editId="537D282F">
            <wp:extent cx="5303520" cy="5157216"/>
            <wp:effectExtent l="0" t="0" r="0" b="5715"/>
            <wp:docPr id="76984501" name="Picture 1" descr="A diagram of different types of triangl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84501" name="Picture 1" descr="A diagram of different types of triangles&#10;&#10;Description automatically generated with medium confidenc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303520" cy="5157216"/>
                    </a:xfrm>
                    <a:prstGeom prst="rect">
                      <a:avLst/>
                    </a:prstGeom>
                  </pic:spPr>
                </pic:pic>
              </a:graphicData>
            </a:graphic>
          </wp:inline>
        </w:drawing>
      </w:r>
    </w:p>
    <w:p w14:paraId="0B9B2A93" w14:textId="77777777" w:rsidR="003F5CE4" w:rsidRPr="005641F1" w:rsidRDefault="003F5CE4">
      <w:pPr>
        <w:rPr>
          <w:rFonts w:ascii="Arial" w:hAnsi="Arial" w:cs="Arial"/>
          <w:b/>
          <w:shd w:val="clear" w:color="auto" w:fill="FFFFFF"/>
        </w:rPr>
      </w:pPr>
    </w:p>
    <w:p w14:paraId="2D8555DA" w14:textId="6CF0A3EB" w:rsidR="003F5CE4" w:rsidRPr="005641F1" w:rsidRDefault="003F5CE4" w:rsidP="003F5CE4">
      <w:pPr>
        <w:rPr>
          <w:rFonts w:ascii="Arial" w:hAnsi="Arial" w:cs="Arial"/>
        </w:rPr>
      </w:pPr>
      <w:r w:rsidRPr="005641F1">
        <w:rPr>
          <w:rFonts w:ascii="Arial" w:hAnsi="Arial" w:cs="Arial"/>
          <w:b/>
          <w:shd w:val="clear" w:color="auto" w:fill="FFFFFF"/>
        </w:rPr>
        <w:t xml:space="preserve">Supplementary Figure </w:t>
      </w:r>
      <w:r w:rsidR="00666D70" w:rsidRPr="005641F1">
        <w:rPr>
          <w:rFonts w:ascii="Arial" w:hAnsi="Arial" w:cs="Arial"/>
          <w:b/>
          <w:shd w:val="clear" w:color="auto" w:fill="FFFFFF"/>
        </w:rPr>
        <w:t>8</w:t>
      </w:r>
      <w:r w:rsidR="00974636" w:rsidRPr="005641F1">
        <w:rPr>
          <w:rFonts w:ascii="Arial" w:hAnsi="Arial" w:cs="Arial"/>
          <w:b/>
          <w:shd w:val="clear" w:color="auto" w:fill="FFFFFF"/>
        </w:rPr>
        <w:t>.</w:t>
      </w:r>
      <w:r w:rsidRPr="005641F1">
        <w:rPr>
          <w:rFonts w:ascii="Arial" w:hAnsi="Arial" w:cs="Arial"/>
          <w:b/>
        </w:rPr>
        <w:t xml:space="preserve"> Analysis of the colocalization of </w:t>
      </w:r>
      <w:r w:rsidRPr="005641F1">
        <w:rPr>
          <w:rFonts w:ascii="Arial" w:hAnsi="Arial" w:cs="Arial"/>
          <w:b/>
          <w:i/>
          <w:iCs/>
        </w:rPr>
        <w:t>cis</w:t>
      </w:r>
      <w:r w:rsidRPr="005641F1">
        <w:rPr>
          <w:rFonts w:ascii="Arial" w:hAnsi="Arial" w:cs="Arial"/>
          <w:b/>
        </w:rPr>
        <w:t>-</w:t>
      </w:r>
      <w:proofErr w:type="spellStart"/>
      <w:r w:rsidRPr="005641F1">
        <w:rPr>
          <w:rFonts w:ascii="Arial" w:hAnsi="Arial" w:cs="Arial"/>
          <w:b/>
        </w:rPr>
        <w:t>pQTLs</w:t>
      </w:r>
      <w:proofErr w:type="spellEnd"/>
      <w:r w:rsidRPr="005641F1">
        <w:rPr>
          <w:rFonts w:ascii="Arial" w:hAnsi="Arial" w:cs="Arial"/>
          <w:b/>
        </w:rPr>
        <w:t xml:space="preserve">, </w:t>
      </w:r>
      <w:r w:rsidRPr="005641F1">
        <w:rPr>
          <w:rFonts w:ascii="Arial" w:hAnsi="Arial" w:cs="Arial"/>
          <w:b/>
          <w:i/>
          <w:iCs/>
        </w:rPr>
        <w:t>cis</w:t>
      </w:r>
      <w:r w:rsidRPr="005641F1">
        <w:rPr>
          <w:rFonts w:ascii="Arial" w:hAnsi="Arial" w:cs="Arial"/>
          <w:b/>
        </w:rPr>
        <w:t>-</w:t>
      </w:r>
      <w:proofErr w:type="spellStart"/>
      <w:r w:rsidRPr="005641F1">
        <w:rPr>
          <w:rFonts w:ascii="Arial" w:hAnsi="Arial" w:cs="Arial"/>
          <w:b/>
        </w:rPr>
        <w:t>eQTLs</w:t>
      </w:r>
      <w:proofErr w:type="spellEnd"/>
      <w:r w:rsidRPr="005641F1">
        <w:rPr>
          <w:rFonts w:ascii="Arial" w:hAnsi="Arial" w:cs="Arial"/>
          <w:b/>
        </w:rPr>
        <w:t>, and GWAS loci.</w:t>
      </w:r>
      <w:r w:rsidRPr="005641F1">
        <w:rPr>
          <w:rFonts w:ascii="Arial" w:hAnsi="Arial" w:cs="Arial"/>
        </w:rPr>
        <w:t xml:space="preserve"> </w:t>
      </w:r>
      <w:r w:rsidRPr="005641F1">
        <w:rPr>
          <w:rFonts w:ascii="Arial" w:hAnsi="Arial" w:cs="Arial"/>
          <w:b/>
        </w:rPr>
        <w:t>A</w:t>
      </w:r>
      <w:r w:rsidRPr="005641F1">
        <w:rPr>
          <w:rFonts w:ascii="Arial" w:hAnsi="Arial" w:cs="Arial"/>
        </w:rPr>
        <w:t xml:space="preserve"> Diagram showing the numbers of colocalized </w:t>
      </w:r>
      <w:r w:rsidRPr="005641F1">
        <w:rPr>
          <w:rFonts w:ascii="Arial" w:hAnsi="Arial" w:cs="Arial"/>
          <w:i/>
          <w:iCs/>
        </w:rPr>
        <w:t>cis</w:t>
      </w:r>
      <w:r w:rsidRPr="005641F1">
        <w:rPr>
          <w:rFonts w:ascii="Arial" w:hAnsi="Arial" w:cs="Arial"/>
        </w:rPr>
        <w:t>-</w:t>
      </w:r>
      <w:proofErr w:type="spellStart"/>
      <w:r w:rsidRPr="005641F1">
        <w:rPr>
          <w:rFonts w:ascii="Arial" w:hAnsi="Arial" w:cs="Arial"/>
        </w:rPr>
        <w:t>pQTLs</w:t>
      </w:r>
      <w:proofErr w:type="spellEnd"/>
      <w:r w:rsidRPr="005641F1">
        <w:rPr>
          <w:rFonts w:ascii="Arial" w:hAnsi="Arial" w:cs="Arial"/>
        </w:rPr>
        <w:t xml:space="preserve">, </w:t>
      </w:r>
      <w:r w:rsidRPr="005641F1">
        <w:rPr>
          <w:rFonts w:ascii="Arial" w:hAnsi="Arial" w:cs="Arial"/>
          <w:i/>
        </w:rPr>
        <w:t>cis</w:t>
      </w:r>
      <w:r w:rsidRPr="005641F1">
        <w:rPr>
          <w:rFonts w:ascii="Arial" w:hAnsi="Arial" w:cs="Arial"/>
        </w:rPr>
        <w:t>-</w:t>
      </w:r>
      <w:proofErr w:type="spellStart"/>
      <w:r w:rsidRPr="005641F1">
        <w:rPr>
          <w:rFonts w:ascii="Arial" w:hAnsi="Arial" w:cs="Arial"/>
        </w:rPr>
        <w:t>eQTLs</w:t>
      </w:r>
      <w:proofErr w:type="spellEnd"/>
      <w:r w:rsidRPr="005641F1">
        <w:rPr>
          <w:rFonts w:ascii="Arial" w:hAnsi="Arial" w:cs="Arial"/>
        </w:rPr>
        <w:t xml:space="preserve">, and GWAS loci. </w:t>
      </w:r>
      <w:r w:rsidRPr="005641F1">
        <w:rPr>
          <w:rFonts w:ascii="Arial" w:hAnsi="Arial" w:cs="Arial"/>
          <w:b/>
        </w:rPr>
        <w:t>B</w:t>
      </w:r>
      <w:r w:rsidR="00974636" w:rsidRPr="005641F1">
        <w:rPr>
          <w:rFonts w:ascii="Arial" w:hAnsi="Arial" w:cs="Arial"/>
          <w:b/>
        </w:rPr>
        <w:t xml:space="preserve">, </w:t>
      </w:r>
      <w:r w:rsidRPr="005641F1">
        <w:rPr>
          <w:rFonts w:ascii="Arial" w:hAnsi="Arial" w:cs="Arial"/>
          <w:b/>
        </w:rPr>
        <w:t>C</w:t>
      </w:r>
      <w:r w:rsidRPr="005641F1">
        <w:rPr>
          <w:rFonts w:ascii="Arial" w:hAnsi="Arial" w:cs="Arial"/>
        </w:rPr>
        <w:t xml:space="preserve"> Ternary plot showing colocalization posterior probabilities of cis-</w:t>
      </w:r>
      <w:proofErr w:type="spellStart"/>
      <w:r w:rsidRPr="005641F1">
        <w:rPr>
          <w:rFonts w:ascii="Arial" w:hAnsi="Arial" w:cs="Arial"/>
        </w:rPr>
        <w:t>pQTLs</w:t>
      </w:r>
      <w:proofErr w:type="spellEnd"/>
      <w:r w:rsidRPr="005641F1">
        <w:rPr>
          <w:rFonts w:ascii="Arial" w:hAnsi="Arial" w:cs="Arial"/>
        </w:rPr>
        <w:t xml:space="preserve">, SCZ GWAS loci (B), and BP GWAS loci (C). </w:t>
      </w:r>
      <w:r w:rsidRPr="005641F1">
        <w:rPr>
          <w:rFonts w:ascii="Arial" w:hAnsi="Arial" w:cs="Arial"/>
          <w:b/>
        </w:rPr>
        <w:t>D</w:t>
      </w:r>
      <w:r w:rsidR="00974636" w:rsidRPr="005641F1">
        <w:rPr>
          <w:rFonts w:ascii="Arial" w:hAnsi="Arial" w:cs="Arial"/>
          <w:b/>
        </w:rPr>
        <w:t xml:space="preserve">, </w:t>
      </w:r>
      <w:r w:rsidRPr="005641F1">
        <w:rPr>
          <w:rFonts w:ascii="Arial" w:hAnsi="Arial" w:cs="Arial"/>
          <w:b/>
        </w:rPr>
        <w:t>E</w:t>
      </w:r>
      <w:r w:rsidRPr="005641F1">
        <w:rPr>
          <w:rFonts w:ascii="Arial" w:hAnsi="Arial" w:cs="Arial"/>
        </w:rPr>
        <w:t xml:space="preserve"> Ternary plot showing colocalization posterior probabilities of </w:t>
      </w:r>
      <w:r w:rsidRPr="005641F1">
        <w:rPr>
          <w:rFonts w:ascii="Arial" w:hAnsi="Arial" w:cs="Arial"/>
          <w:i/>
          <w:iCs/>
        </w:rPr>
        <w:t>cis</w:t>
      </w:r>
      <w:r w:rsidRPr="005641F1">
        <w:rPr>
          <w:rFonts w:ascii="Arial" w:hAnsi="Arial" w:cs="Arial"/>
        </w:rPr>
        <w:t>-</w:t>
      </w:r>
      <w:proofErr w:type="spellStart"/>
      <w:r w:rsidRPr="005641F1">
        <w:rPr>
          <w:rFonts w:ascii="Arial" w:hAnsi="Arial" w:cs="Arial"/>
        </w:rPr>
        <w:t>eQTLs</w:t>
      </w:r>
      <w:proofErr w:type="spellEnd"/>
      <w:r w:rsidRPr="005641F1">
        <w:rPr>
          <w:rFonts w:ascii="Arial" w:hAnsi="Arial" w:cs="Arial"/>
        </w:rPr>
        <w:t>, SCZ GWAS loci</w:t>
      </w:r>
      <w:r w:rsidR="0053401A" w:rsidRPr="005641F1">
        <w:rPr>
          <w:rFonts w:ascii="Arial" w:hAnsi="Arial" w:cs="Arial"/>
        </w:rPr>
        <w:t xml:space="preserve"> (D)</w:t>
      </w:r>
      <w:r w:rsidRPr="005641F1">
        <w:rPr>
          <w:rFonts w:ascii="Arial" w:hAnsi="Arial" w:cs="Arial"/>
        </w:rPr>
        <w:t>, and BP GWAS loci</w:t>
      </w:r>
      <w:r w:rsidR="0053401A" w:rsidRPr="005641F1">
        <w:rPr>
          <w:rFonts w:ascii="Arial" w:hAnsi="Arial" w:cs="Arial"/>
        </w:rPr>
        <w:t xml:space="preserve"> (E)</w:t>
      </w:r>
      <w:r w:rsidRPr="005641F1">
        <w:rPr>
          <w:rFonts w:ascii="Arial" w:hAnsi="Arial" w:cs="Arial"/>
        </w:rPr>
        <w:t xml:space="preserve">. </w:t>
      </w:r>
      <w:r w:rsidRPr="005641F1">
        <w:rPr>
          <w:rFonts w:ascii="Arial" w:hAnsi="Arial" w:cs="Arial"/>
          <w:b/>
        </w:rPr>
        <w:t>F</w:t>
      </w:r>
      <w:r w:rsidRPr="005641F1">
        <w:rPr>
          <w:rFonts w:ascii="Arial" w:hAnsi="Arial" w:cs="Arial"/>
        </w:rPr>
        <w:t xml:space="preserve"> </w:t>
      </w:r>
      <w:proofErr w:type="spellStart"/>
      <w:r w:rsidRPr="005641F1">
        <w:rPr>
          <w:rFonts w:ascii="Arial" w:hAnsi="Arial" w:cs="Arial"/>
        </w:rPr>
        <w:t>LocusZoom</w:t>
      </w:r>
      <w:proofErr w:type="spellEnd"/>
      <w:r w:rsidRPr="005641F1">
        <w:rPr>
          <w:rFonts w:ascii="Arial" w:hAnsi="Arial" w:cs="Arial"/>
        </w:rPr>
        <w:t xml:space="preserve"> plot showing the colocalization of </w:t>
      </w:r>
      <w:r w:rsidRPr="005641F1">
        <w:rPr>
          <w:rFonts w:ascii="Arial" w:hAnsi="Arial" w:cs="Arial"/>
          <w:i/>
          <w:iCs/>
        </w:rPr>
        <w:t>cis</w:t>
      </w:r>
      <w:r w:rsidRPr="005641F1">
        <w:rPr>
          <w:rFonts w:ascii="Arial" w:hAnsi="Arial" w:cs="Arial"/>
        </w:rPr>
        <w:t>-</w:t>
      </w:r>
      <w:proofErr w:type="spellStart"/>
      <w:r w:rsidRPr="005641F1">
        <w:rPr>
          <w:rFonts w:ascii="Arial" w:hAnsi="Arial" w:cs="Arial"/>
        </w:rPr>
        <w:t>pQTL</w:t>
      </w:r>
      <w:proofErr w:type="spellEnd"/>
      <w:r w:rsidRPr="005641F1">
        <w:rPr>
          <w:rFonts w:ascii="Arial" w:hAnsi="Arial" w:cs="Arial"/>
        </w:rPr>
        <w:t xml:space="preserve">, </w:t>
      </w:r>
      <w:r w:rsidRPr="005641F1">
        <w:rPr>
          <w:rFonts w:ascii="Arial" w:hAnsi="Arial" w:cs="Arial"/>
          <w:i/>
          <w:iCs/>
        </w:rPr>
        <w:t>cis</w:t>
      </w:r>
      <w:r w:rsidRPr="005641F1">
        <w:rPr>
          <w:rFonts w:ascii="Arial" w:hAnsi="Arial" w:cs="Arial"/>
        </w:rPr>
        <w:t>-</w:t>
      </w:r>
      <w:proofErr w:type="spellStart"/>
      <w:r w:rsidRPr="005641F1">
        <w:rPr>
          <w:rFonts w:ascii="Arial" w:hAnsi="Arial" w:cs="Arial"/>
        </w:rPr>
        <w:t>eQTL</w:t>
      </w:r>
      <w:proofErr w:type="spellEnd"/>
      <w:r w:rsidRPr="005641F1">
        <w:rPr>
          <w:rFonts w:ascii="Arial" w:hAnsi="Arial" w:cs="Arial"/>
        </w:rPr>
        <w:t>, and SCZ GWAS loci.</w:t>
      </w:r>
    </w:p>
    <w:p w14:paraId="163D718F" w14:textId="6F3B54E0" w:rsidR="003B76B2" w:rsidRPr="005641F1" w:rsidRDefault="003F5CE4" w:rsidP="003F5CE4">
      <w:pPr>
        <w:rPr>
          <w:rFonts w:ascii="Arial" w:hAnsi="Arial" w:cs="Arial"/>
          <w:b/>
          <w:shd w:val="clear" w:color="auto" w:fill="FFFFFF"/>
        </w:rPr>
      </w:pPr>
      <w:r w:rsidRPr="005641F1">
        <w:rPr>
          <w:rFonts w:ascii="Arial" w:hAnsi="Arial" w:cs="Arial"/>
          <w:b/>
          <w:shd w:val="clear" w:color="auto" w:fill="FFFFFF"/>
        </w:rPr>
        <w:t xml:space="preserve"> </w:t>
      </w:r>
      <w:r w:rsidR="003B76B2" w:rsidRPr="005641F1">
        <w:rPr>
          <w:rFonts w:ascii="Arial" w:hAnsi="Arial" w:cs="Arial"/>
          <w:b/>
          <w:shd w:val="clear" w:color="auto" w:fill="FFFFFF"/>
        </w:rPr>
        <w:br w:type="page"/>
      </w:r>
    </w:p>
    <w:p w14:paraId="4E3A3BB0" w14:textId="77777777" w:rsidR="003B76B2" w:rsidRPr="005641F1" w:rsidRDefault="00026E26">
      <w:pPr>
        <w:rPr>
          <w:rFonts w:ascii="Arial" w:hAnsi="Arial" w:cs="Arial"/>
          <w:b/>
          <w:shd w:val="clear" w:color="auto" w:fill="FFFFFF"/>
        </w:rPr>
      </w:pPr>
      <w:r w:rsidRPr="005641F1">
        <w:rPr>
          <w:rFonts w:ascii="Arial" w:hAnsi="Arial" w:cs="Arial"/>
          <w:b/>
          <w:noProof/>
          <w:shd w:val="clear" w:color="auto" w:fill="FFFFFF"/>
        </w:rPr>
        <w:lastRenderedPageBreak/>
        <w:drawing>
          <wp:inline distT="0" distB="0" distL="0" distR="0" wp14:anchorId="2E9D6731" wp14:editId="678C8795">
            <wp:extent cx="5148072" cy="4349496"/>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extended_data_figure_10_v3.5.tif"/>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148072" cy="4349496"/>
                    </a:xfrm>
                    <a:prstGeom prst="rect">
                      <a:avLst/>
                    </a:prstGeom>
                  </pic:spPr>
                </pic:pic>
              </a:graphicData>
            </a:graphic>
          </wp:inline>
        </w:drawing>
      </w:r>
    </w:p>
    <w:p w14:paraId="2B10A661" w14:textId="7BA852C9" w:rsidR="003B76B2" w:rsidRPr="005641F1" w:rsidRDefault="001C66C6" w:rsidP="00C74056">
      <w:pPr>
        <w:jc w:val="both"/>
        <w:rPr>
          <w:rFonts w:ascii="Arial" w:hAnsi="Arial" w:cs="Arial"/>
          <w:b/>
          <w:shd w:val="clear" w:color="auto" w:fill="FFFFFF"/>
        </w:rPr>
      </w:pPr>
      <w:r w:rsidRPr="005641F1">
        <w:rPr>
          <w:rFonts w:ascii="Arial" w:hAnsi="Arial" w:cs="Arial"/>
          <w:b/>
          <w:shd w:val="clear" w:color="auto" w:fill="FFFFFF"/>
        </w:rPr>
        <w:t>Supplementary Fig</w:t>
      </w:r>
      <w:r w:rsidR="001F4590" w:rsidRPr="005641F1">
        <w:rPr>
          <w:rFonts w:ascii="Arial" w:hAnsi="Arial" w:cs="Arial"/>
          <w:b/>
          <w:shd w:val="clear" w:color="auto" w:fill="FFFFFF"/>
        </w:rPr>
        <w:t>ure</w:t>
      </w:r>
      <w:r w:rsidR="003B76B2" w:rsidRPr="005641F1">
        <w:rPr>
          <w:rFonts w:ascii="Arial" w:hAnsi="Arial" w:cs="Arial"/>
          <w:b/>
          <w:shd w:val="clear" w:color="auto" w:fill="FFFFFF"/>
        </w:rPr>
        <w:t xml:space="preserve"> </w:t>
      </w:r>
      <w:r w:rsidR="00666D70" w:rsidRPr="005641F1">
        <w:rPr>
          <w:rFonts w:ascii="Arial" w:hAnsi="Arial" w:cs="Arial"/>
          <w:b/>
          <w:shd w:val="clear" w:color="auto" w:fill="FFFFFF"/>
        </w:rPr>
        <w:t>9</w:t>
      </w:r>
      <w:r w:rsidR="003B76B2" w:rsidRPr="005641F1">
        <w:rPr>
          <w:rFonts w:ascii="Arial" w:hAnsi="Arial" w:cs="Arial"/>
          <w:b/>
          <w:shd w:val="clear" w:color="auto" w:fill="FFFFFF"/>
        </w:rPr>
        <w:t xml:space="preserve">. Mediation analysis of colocalized </w:t>
      </w:r>
      <w:r w:rsidR="003B76B2" w:rsidRPr="005641F1">
        <w:rPr>
          <w:rFonts w:ascii="Arial" w:hAnsi="Arial" w:cs="Arial"/>
          <w:b/>
          <w:i/>
          <w:shd w:val="clear" w:color="auto" w:fill="FFFFFF"/>
        </w:rPr>
        <w:t>cis</w:t>
      </w:r>
      <w:r w:rsidR="003B76B2" w:rsidRPr="005641F1">
        <w:rPr>
          <w:rFonts w:ascii="Arial" w:hAnsi="Arial" w:cs="Arial"/>
          <w:b/>
          <w:shd w:val="clear" w:color="auto" w:fill="FFFFFF"/>
        </w:rPr>
        <w:t>-</w:t>
      </w:r>
      <w:proofErr w:type="spellStart"/>
      <w:r w:rsidR="003B76B2" w:rsidRPr="005641F1">
        <w:rPr>
          <w:rFonts w:ascii="Arial" w:hAnsi="Arial" w:cs="Arial"/>
          <w:b/>
          <w:shd w:val="clear" w:color="auto" w:fill="FFFFFF"/>
        </w:rPr>
        <w:t>pQTLs</w:t>
      </w:r>
      <w:proofErr w:type="spellEnd"/>
      <w:r w:rsidR="003B76B2" w:rsidRPr="005641F1">
        <w:rPr>
          <w:rFonts w:ascii="Arial" w:hAnsi="Arial" w:cs="Arial"/>
          <w:b/>
          <w:shd w:val="clear" w:color="auto" w:fill="FFFFFF"/>
        </w:rPr>
        <w:t xml:space="preserve"> and </w:t>
      </w:r>
      <w:r w:rsidR="003B76B2" w:rsidRPr="005641F1">
        <w:rPr>
          <w:rFonts w:ascii="Arial" w:hAnsi="Arial" w:cs="Arial"/>
          <w:b/>
          <w:i/>
          <w:shd w:val="clear" w:color="auto" w:fill="FFFFFF"/>
        </w:rPr>
        <w:t>cis</w:t>
      </w:r>
      <w:r w:rsidR="003B76B2" w:rsidRPr="005641F1">
        <w:rPr>
          <w:rFonts w:ascii="Arial" w:hAnsi="Arial" w:cs="Arial"/>
          <w:b/>
          <w:shd w:val="clear" w:color="auto" w:fill="FFFFFF"/>
        </w:rPr>
        <w:t>-</w:t>
      </w:r>
      <w:proofErr w:type="spellStart"/>
      <w:r w:rsidR="003B76B2" w:rsidRPr="005641F1">
        <w:rPr>
          <w:rFonts w:ascii="Arial" w:hAnsi="Arial" w:cs="Arial"/>
          <w:b/>
          <w:shd w:val="clear" w:color="auto" w:fill="FFFFFF"/>
        </w:rPr>
        <w:t>eQTLs</w:t>
      </w:r>
      <w:proofErr w:type="spellEnd"/>
      <w:r w:rsidR="003B76B2" w:rsidRPr="005641F1">
        <w:rPr>
          <w:rFonts w:ascii="Arial" w:hAnsi="Arial" w:cs="Arial"/>
          <w:b/>
          <w:shd w:val="clear" w:color="auto" w:fill="FFFFFF"/>
        </w:rPr>
        <w:t xml:space="preserve">. </w:t>
      </w:r>
      <w:r w:rsidR="000068F2" w:rsidRPr="005641F1">
        <w:rPr>
          <w:rFonts w:ascii="Arial" w:hAnsi="Arial" w:cs="Arial"/>
          <w:b/>
          <w:shd w:val="clear" w:color="auto" w:fill="FFFFFF"/>
        </w:rPr>
        <w:t>A</w:t>
      </w:r>
      <w:r w:rsidR="003B76B2" w:rsidRPr="005641F1">
        <w:rPr>
          <w:rFonts w:ascii="Arial" w:hAnsi="Arial" w:cs="Arial"/>
          <w:shd w:val="clear" w:color="auto" w:fill="FFFFFF"/>
        </w:rPr>
        <w:t xml:space="preserve"> Schematic diagram showing the mediation analysis.</w:t>
      </w:r>
      <w:r w:rsidR="003B76B2" w:rsidRPr="005641F1">
        <w:rPr>
          <w:rFonts w:ascii="Arial" w:hAnsi="Arial" w:cs="Arial"/>
          <w:b/>
          <w:shd w:val="clear" w:color="auto" w:fill="FFFFFF"/>
        </w:rPr>
        <w:t xml:space="preserve"> </w:t>
      </w:r>
      <w:r w:rsidR="003B76B2" w:rsidRPr="005641F1">
        <w:rPr>
          <w:rFonts w:ascii="Arial" w:hAnsi="Arial" w:cs="Arial"/>
          <w:shd w:val="clear" w:color="auto" w:fill="FFFFFF"/>
        </w:rPr>
        <w:t xml:space="preserve">We use conditional mapping to </w:t>
      </w:r>
      <w:r w:rsidR="003B76B2" w:rsidRPr="005641F1">
        <w:rPr>
          <w:rFonts w:ascii="Arial" w:hAnsi="Arial" w:cs="Arial"/>
        </w:rPr>
        <w:t xml:space="preserve">identify </w:t>
      </w:r>
      <w:proofErr w:type="spellStart"/>
      <w:r w:rsidR="003B76B2" w:rsidRPr="005641F1">
        <w:rPr>
          <w:rFonts w:ascii="Arial" w:hAnsi="Arial" w:cs="Arial"/>
        </w:rPr>
        <w:t>eGenes</w:t>
      </w:r>
      <w:proofErr w:type="spellEnd"/>
      <w:r w:rsidR="003B76B2" w:rsidRPr="005641F1">
        <w:rPr>
          <w:rFonts w:ascii="Arial" w:hAnsi="Arial" w:cs="Arial"/>
        </w:rPr>
        <w:t xml:space="preserve"> that are likely to be a causal mediator between the </w:t>
      </w:r>
      <w:proofErr w:type="spellStart"/>
      <w:r w:rsidR="003B76B2" w:rsidRPr="005641F1">
        <w:rPr>
          <w:rFonts w:ascii="Arial" w:hAnsi="Arial" w:cs="Arial"/>
        </w:rPr>
        <w:t>pQTL</w:t>
      </w:r>
      <w:proofErr w:type="spellEnd"/>
      <w:r w:rsidR="003B76B2" w:rsidRPr="005641F1">
        <w:rPr>
          <w:rFonts w:ascii="Arial" w:hAnsi="Arial" w:cs="Arial"/>
        </w:rPr>
        <w:t xml:space="preserve"> and protein expression it regulates. To assess whether the </w:t>
      </w:r>
      <w:r w:rsidR="003B76B2" w:rsidRPr="005641F1">
        <w:rPr>
          <w:rFonts w:ascii="Arial" w:hAnsi="Arial" w:cs="Arial"/>
          <w:i/>
        </w:rPr>
        <w:t>p</w:t>
      </w:r>
      <w:r w:rsidR="003B76B2" w:rsidRPr="005641F1">
        <w:rPr>
          <w:rFonts w:ascii="Arial" w:hAnsi="Arial" w:cs="Arial"/>
        </w:rPr>
        <w:t xml:space="preserve">-value significantly drops for a given mediator on a </w:t>
      </w:r>
      <w:r w:rsidR="003B76B2" w:rsidRPr="005641F1">
        <w:rPr>
          <w:rFonts w:ascii="Arial" w:hAnsi="Arial" w:cs="Arial"/>
          <w:i/>
        </w:rPr>
        <w:t>cis</w:t>
      </w:r>
      <w:r w:rsidR="003B76B2" w:rsidRPr="005641F1">
        <w:rPr>
          <w:rFonts w:ascii="Arial" w:hAnsi="Arial" w:cs="Arial"/>
        </w:rPr>
        <w:t>-</w:t>
      </w:r>
      <w:proofErr w:type="spellStart"/>
      <w:r w:rsidR="003B76B2" w:rsidRPr="005641F1">
        <w:rPr>
          <w:rFonts w:ascii="Arial" w:hAnsi="Arial" w:cs="Arial"/>
        </w:rPr>
        <w:t>pQTL</w:t>
      </w:r>
      <w:proofErr w:type="spellEnd"/>
      <w:r w:rsidR="003B76B2" w:rsidRPr="005641F1">
        <w:rPr>
          <w:rFonts w:ascii="Arial" w:hAnsi="Arial" w:cs="Arial"/>
        </w:rPr>
        <w:t xml:space="preserve">, a null distribution of </w:t>
      </w:r>
      <w:r w:rsidR="003B76B2" w:rsidRPr="005641F1">
        <w:rPr>
          <w:rFonts w:ascii="Arial" w:hAnsi="Arial" w:cs="Arial"/>
          <w:i/>
        </w:rPr>
        <w:t xml:space="preserve">p </w:t>
      </w:r>
      <w:r w:rsidR="003B76B2" w:rsidRPr="005641F1">
        <w:rPr>
          <w:rFonts w:ascii="Arial" w:hAnsi="Arial" w:cs="Arial"/>
        </w:rPr>
        <w:t xml:space="preserve">values is estimated by randomly permuting sample labeling of the </w:t>
      </w:r>
      <w:proofErr w:type="spellStart"/>
      <w:r w:rsidR="003B76B2" w:rsidRPr="005641F1">
        <w:rPr>
          <w:rFonts w:ascii="Arial" w:hAnsi="Arial" w:cs="Arial"/>
        </w:rPr>
        <w:t>eGene</w:t>
      </w:r>
      <w:proofErr w:type="spellEnd"/>
      <w:r w:rsidR="003B76B2" w:rsidRPr="005641F1">
        <w:rPr>
          <w:rFonts w:ascii="Arial" w:hAnsi="Arial" w:cs="Arial"/>
        </w:rPr>
        <w:t xml:space="preserve">. A total of 1,000 permutations </w:t>
      </w:r>
      <w:r w:rsidR="0024596D">
        <w:rPr>
          <w:rFonts w:ascii="Arial" w:hAnsi="Arial" w:cs="Arial"/>
        </w:rPr>
        <w:t xml:space="preserve">was used </w:t>
      </w:r>
      <w:r w:rsidR="003B76B2" w:rsidRPr="005641F1">
        <w:rPr>
          <w:rFonts w:ascii="Arial" w:hAnsi="Arial" w:cs="Arial"/>
        </w:rPr>
        <w:t xml:space="preserve">to generate null distribution. The mapping </w:t>
      </w:r>
      <w:r w:rsidR="003B76B2" w:rsidRPr="005641F1">
        <w:rPr>
          <w:rFonts w:ascii="Arial" w:hAnsi="Arial" w:cs="Arial"/>
          <w:i/>
        </w:rPr>
        <w:t>p</w:t>
      </w:r>
      <w:r w:rsidR="003B76B2" w:rsidRPr="005641F1">
        <w:rPr>
          <w:rFonts w:ascii="Arial" w:hAnsi="Arial" w:cs="Arial"/>
        </w:rPr>
        <w:t xml:space="preserve">-values are then converted into z-scores.  We consider a potential mediator with a z-score ≤ -4.26. </w:t>
      </w:r>
      <w:r w:rsidR="000068F2" w:rsidRPr="005641F1">
        <w:rPr>
          <w:rFonts w:ascii="Arial" w:hAnsi="Arial" w:cs="Arial"/>
          <w:b/>
        </w:rPr>
        <w:t>B</w:t>
      </w:r>
      <w:r w:rsidR="003B76B2" w:rsidRPr="005641F1">
        <w:rPr>
          <w:rFonts w:ascii="Arial" w:hAnsi="Arial" w:cs="Arial"/>
        </w:rPr>
        <w:t xml:space="preserve"> </w:t>
      </w:r>
      <w:r w:rsidR="003B76B2" w:rsidRPr="005641F1">
        <w:rPr>
          <w:rFonts w:ascii="Arial" w:hAnsi="Arial" w:cs="Arial"/>
          <w:shd w:val="clear" w:color="auto" w:fill="FFFFFF"/>
        </w:rPr>
        <w:t xml:space="preserve">Pie chart showing the distribution of </w:t>
      </w:r>
      <w:r w:rsidR="003B76B2" w:rsidRPr="005641F1">
        <w:rPr>
          <w:rFonts w:ascii="Arial" w:hAnsi="Arial" w:cs="Arial"/>
          <w:i/>
          <w:shd w:val="clear" w:color="auto" w:fill="FFFFFF"/>
        </w:rPr>
        <w:t>cis</w:t>
      </w:r>
      <w:r w:rsidR="003B76B2" w:rsidRPr="005641F1">
        <w:rPr>
          <w:rFonts w:ascii="Arial" w:hAnsi="Arial" w:cs="Arial"/>
          <w:shd w:val="clear" w:color="auto" w:fill="FFFFFF"/>
        </w:rPr>
        <w:t>-</w:t>
      </w:r>
      <w:proofErr w:type="spellStart"/>
      <w:r w:rsidR="003B76B2" w:rsidRPr="005641F1">
        <w:rPr>
          <w:rFonts w:ascii="Arial" w:hAnsi="Arial" w:cs="Arial"/>
          <w:shd w:val="clear" w:color="auto" w:fill="FFFFFF"/>
        </w:rPr>
        <w:t>pQTLs</w:t>
      </w:r>
      <w:proofErr w:type="spellEnd"/>
      <w:r w:rsidR="003B76B2" w:rsidRPr="005641F1">
        <w:rPr>
          <w:rFonts w:ascii="Arial" w:hAnsi="Arial" w:cs="Arial"/>
          <w:shd w:val="clear" w:color="auto" w:fill="FFFFFF"/>
        </w:rPr>
        <w:t xml:space="preserve"> in different genomic regions between transcription-dependent and transcription-independent regulation.</w:t>
      </w:r>
    </w:p>
    <w:p w14:paraId="38CBB01B" w14:textId="77777777" w:rsidR="003B76B2" w:rsidRPr="005641F1" w:rsidRDefault="003B76B2">
      <w:pPr>
        <w:rPr>
          <w:rFonts w:ascii="Arial" w:hAnsi="Arial" w:cs="Arial"/>
          <w:b/>
          <w:shd w:val="clear" w:color="auto" w:fill="FFFFFF"/>
        </w:rPr>
      </w:pPr>
    </w:p>
    <w:p w14:paraId="792FBF9E" w14:textId="4E50A613" w:rsidR="00134D32" w:rsidRPr="005641F1" w:rsidRDefault="003B76B2">
      <w:pPr>
        <w:spacing w:after="200" w:line="276" w:lineRule="auto"/>
        <w:rPr>
          <w:rFonts w:ascii="Arial" w:hAnsi="Arial" w:cs="Arial"/>
          <w:b/>
          <w:shd w:val="clear" w:color="auto" w:fill="FFFFFF"/>
        </w:rPr>
      </w:pPr>
      <w:r w:rsidRPr="005641F1">
        <w:rPr>
          <w:rFonts w:ascii="Arial" w:hAnsi="Arial" w:cs="Arial"/>
          <w:b/>
          <w:shd w:val="clear" w:color="auto" w:fill="FFFFFF"/>
        </w:rPr>
        <w:br w:type="page"/>
      </w:r>
    </w:p>
    <w:p w14:paraId="07000E4F" w14:textId="53506403" w:rsidR="00364925" w:rsidRPr="005641F1" w:rsidRDefault="00364925" w:rsidP="00134D32">
      <w:pPr>
        <w:rPr>
          <w:rFonts w:ascii="Arial" w:hAnsi="Arial" w:cs="Arial"/>
          <w:b/>
        </w:rPr>
      </w:pPr>
      <w:r w:rsidRPr="005641F1">
        <w:rPr>
          <w:rFonts w:ascii="Arial" w:hAnsi="Arial" w:cs="Arial" w:hint="eastAsia"/>
          <w:b/>
          <w:noProof/>
        </w:rPr>
        <w:lastRenderedPageBreak/>
        <w:drawing>
          <wp:inline distT="0" distB="0" distL="0" distR="0" wp14:anchorId="4E19A19A" wp14:editId="48597AF8">
            <wp:extent cx="4654296" cy="1834896"/>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tended_data_figure_11_v8.tif"/>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654296" cy="1834896"/>
                    </a:xfrm>
                    <a:prstGeom prst="rect">
                      <a:avLst/>
                    </a:prstGeom>
                  </pic:spPr>
                </pic:pic>
              </a:graphicData>
            </a:graphic>
          </wp:inline>
        </w:drawing>
      </w:r>
    </w:p>
    <w:p w14:paraId="2831934A" w14:textId="77777777" w:rsidR="00364925" w:rsidRPr="005641F1" w:rsidRDefault="00364925" w:rsidP="00134D32">
      <w:pPr>
        <w:rPr>
          <w:rFonts w:ascii="Arial" w:hAnsi="Arial" w:cs="Arial"/>
          <w:b/>
        </w:rPr>
      </w:pPr>
    </w:p>
    <w:p w14:paraId="37D6F900" w14:textId="69D2D104" w:rsidR="00134D32" w:rsidRPr="005641F1" w:rsidRDefault="001C66C6" w:rsidP="00134D32">
      <w:pPr>
        <w:rPr>
          <w:rFonts w:ascii="Arial" w:hAnsi="Arial" w:cs="Arial"/>
        </w:rPr>
      </w:pPr>
      <w:r w:rsidRPr="005641F1">
        <w:rPr>
          <w:rFonts w:ascii="Arial" w:hAnsi="Arial" w:cs="Arial"/>
          <w:b/>
        </w:rPr>
        <w:t>Supplementary Fig</w:t>
      </w:r>
      <w:r w:rsidR="001F4590" w:rsidRPr="005641F1">
        <w:rPr>
          <w:rFonts w:ascii="Arial" w:hAnsi="Arial" w:cs="Arial"/>
          <w:b/>
        </w:rPr>
        <w:t>ure</w:t>
      </w:r>
      <w:r w:rsidR="00134D32" w:rsidRPr="005641F1">
        <w:rPr>
          <w:rFonts w:ascii="Arial" w:hAnsi="Arial" w:cs="Arial"/>
          <w:b/>
        </w:rPr>
        <w:t xml:space="preserve"> </w:t>
      </w:r>
      <w:r w:rsidR="003F5CE4" w:rsidRPr="005641F1">
        <w:rPr>
          <w:rFonts w:ascii="Arial" w:hAnsi="Arial" w:cs="Arial"/>
          <w:b/>
        </w:rPr>
        <w:t>1</w:t>
      </w:r>
      <w:r w:rsidR="00666D70" w:rsidRPr="005641F1">
        <w:rPr>
          <w:rFonts w:ascii="Arial" w:hAnsi="Arial" w:cs="Arial"/>
          <w:b/>
        </w:rPr>
        <w:t>0</w:t>
      </w:r>
      <w:r w:rsidR="00134D32" w:rsidRPr="005641F1">
        <w:rPr>
          <w:rFonts w:ascii="Arial" w:hAnsi="Arial" w:cs="Arial"/>
          <w:b/>
        </w:rPr>
        <w:t xml:space="preserve">. </w:t>
      </w:r>
      <w:r w:rsidR="001F58E5" w:rsidRPr="005641F1">
        <w:rPr>
          <w:rFonts w:ascii="Arial" w:hAnsi="Arial" w:cs="Arial"/>
          <w:b/>
        </w:rPr>
        <w:t xml:space="preserve">Forest plots showing effect sizes of 4 </w:t>
      </w:r>
      <w:r w:rsidR="00035817" w:rsidRPr="005641F1">
        <w:rPr>
          <w:rFonts w:ascii="Arial" w:hAnsi="Arial" w:cs="Arial"/>
          <w:b/>
        </w:rPr>
        <w:t>BP</w:t>
      </w:r>
      <w:r w:rsidR="001F58E5" w:rsidRPr="005641F1">
        <w:rPr>
          <w:rFonts w:ascii="Arial" w:hAnsi="Arial" w:cs="Arial"/>
          <w:b/>
        </w:rPr>
        <w:t xml:space="preserve"> GWAS loci causally controlled by </w:t>
      </w:r>
      <w:proofErr w:type="spellStart"/>
      <w:r w:rsidR="001F58E5" w:rsidRPr="005641F1">
        <w:rPr>
          <w:rFonts w:ascii="Arial" w:hAnsi="Arial" w:cs="Arial"/>
          <w:b/>
        </w:rPr>
        <w:t>eGenes</w:t>
      </w:r>
      <w:proofErr w:type="spellEnd"/>
      <w:r w:rsidR="001F58E5" w:rsidRPr="005641F1">
        <w:rPr>
          <w:rFonts w:ascii="Arial" w:hAnsi="Arial" w:cs="Arial"/>
          <w:b/>
        </w:rPr>
        <w:t xml:space="preserve">, respectively. </w:t>
      </w:r>
      <w:r w:rsidR="001F58E5" w:rsidRPr="005641F1">
        <w:rPr>
          <w:rFonts w:ascii="Arial" w:hAnsi="Arial" w:cs="Arial"/>
        </w:rPr>
        <w:t xml:space="preserve">The causality relationship was estimated by the SMR/HEIDI method. Center values mark effect size point estimates, </w:t>
      </w:r>
      <w:r w:rsidR="0024596D">
        <w:rPr>
          <w:rFonts w:ascii="Arial" w:hAnsi="Arial" w:cs="Arial"/>
        </w:rPr>
        <w:t xml:space="preserve">and </w:t>
      </w:r>
      <w:r w:rsidR="001F58E5" w:rsidRPr="005641F1">
        <w:rPr>
          <w:rFonts w:ascii="Arial" w:hAnsi="Arial" w:cs="Arial"/>
        </w:rPr>
        <w:t>error bars</w:t>
      </w:r>
      <w:r w:rsidR="0024596D">
        <w:rPr>
          <w:rFonts w:ascii="Arial" w:hAnsi="Arial" w:cs="Arial"/>
        </w:rPr>
        <w:t xml:space="preserve"> represnet</w:t>
      </w:r>
      <w:r w:rsidR="001F58E5" w:rsidRPr="005641F1">
        <w:rPr>
          <w:rFonts w:ascii="Arial" w:hAnsi="Arial" w:cs="Arial"/>
        </w:rPr>
        <w:t xml:space="preserve"> the 95% confidence intervals.</w:t>
      </w:r>
    </w:p>
    <w:p w14:paraId="4D1B3E5B" w14:textId="77777777" w:rsidR="00134D32" w:rsidRPr="005641F1" w:rsidRDefault="00134D32">
      <w:pPr>
        <w:spacing w:after="200" w:line="276" w:lineRule="auto"/>
        <w:rPr>
          <w:rFonts w:ascii="Arial" w:hAnsi="Arial" w:cs="Arial"/>
          <w:b/>
          <w:shd w:val="clear" w:color="auto" w:fill="FFFFFF"/>
        </w:rPr>
      </w:pPr>
      <w:r w:rsidRPr="005641F1">
        <w:rPr>
          <w:rFonts w:ascii="Arial" w:hAnsi="Arial" w:cs="Arial"/>
          <w:b/>
          <w:shd w:val="clear" w:color="auto" w:fill="FFFFFF"/>
        </w:rPr>
        <w:br w:type="page"/>
      </w:r>
    </w:p>
    <w:p w14:paraId="2933FC3B" w14:textId="77777777" w:rsidR="003B76B2" w:rsidRPr="005641F1" w:rsidRDefault="003B76B2">
      <w:pPr>
        <w:rPr>
          <w:rFonts w:ascii="Arial" w:hAnsi="Arial" w:cs="Arial"/>
          <w:b/>
          <w:shd w:val="clear" w:color="auto" w:fill="FFFFFF"/>
        </w:rPr>
      </w:pPr>
    </w:p>
    <w:p w14:paraId="4A602EBC" w14:textId="4A5DED65" w:rsidR="003B76B2" w:rsidRPr="005641F1" w:rsidRDefault="008C25F1">
      <w:pPr>
        <w:rPr>
          <w:rFonts w:ascii="Arial" w:hAnsi="Arial" w:cs="Arial"/>
          <w:b/>
          <w:shd w:val="clear" w:color="auto" w:fill="FFFFFF"/>
        </w:rPr>
      </w:pPr>
      <w:r w:rsidRPr="005641F1">
        <w:rPr>
          <w:rFonts w:ascii="Arial" w:hAnsi="Arial" w:cs="Arial"/>
          <w:b/>
          <w:noProof/>
          <w:shd w:val="clear" w:color="auto" w:fill="FFFFFF"/>
        </w:rPr>
        <w:drawing>
          <wp:inline distT="0" distB="0" distL="0" distR="0" wp14:anchorId="1069178D" wp14:editId="3C4F63DD">
            <wp:extent cx="5943600" cy="321945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extended_data_figure_12_v8.tif"/>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943600" cy="3219450"/>
                    </a:xfrm>
                    <a:prstGeom prst="rect">
                      <a:avLst/>
                    </a:prstGeom>
                  </pic:spPr>
                </pic:pic>
              </a:graphicData>
            </a:graphic>
          </wp:inline>
        </w:drawing>
      </w:r>
    </w:p>
    <w:p w14:paraId="66EDD130" w14:textId="5CE8AF3B" w:rsidR="003B76B2" w:rsidRPr="005641F1" w:rsidRDefault="001C66C6" w:rsidP="00C74056">
      <w:pPr>
        <w:rPr>
          <w:rFonts w:ascii="Arial" w:hAnsi="Arial" w:cs="Arial"/>
        </w:rPr>
      </w:pPr>
      <w:r w:rsidRPr="005641F1">
        <w:rPr>
          <w:rFonts w:ascii="Arial" w:hAnsi="Arial" w:cs="Arial"/>
          <w:b/>
          <w:shd w:val="clear" w:color="auto" w:fill="FFFFFF"/>
        </w:rPr>
        <w:t>Supplementary Fig</w:t>
      </w:r>
      <w:r w:rsidR="001F4590" w:rsidRPr="005641F1">
        <w:rPr>
          <w:rFonts w:ascii="Arial" w:hAnsi="Arial" w:cs="Arial"/>
          <w:b/>
          <w:shd w:val="clear" w:color="auto" w:fill="FFFFFF"/>
        </w:rPr>
        <w:t>ure</w:t>
      </w:r>
      <w:r w:rsidR="003B76B2" w:rsidRPr="005641F1">
        <w:rPr>
          <w:rFonts w:ascii="Arial" w:hAnsi="Arial" w:cs="Arial"/>
          <w:b/>
          <w:shd w:val="clear" w:color="auto" w:fill="FFFFFF"/>
        </w:rPr>
        <w:t xml:space="preserve"> </w:t>
      </w:r>
      <w:r w:rsidR="003F5CE4" w:rsidRPr="005641F1">
        <w:rPr>
          <w:rFonts w:ascii="Arial" w:hAnsi="Arial" w:cs="Arial"/>
          <w:b/>
          <w:shd w:val="clear" w:color="auto" w:fill="FFFFFF"/>
        </w:rPr>
        <w:t>1</w:t>
      </w:r>
      <w:r w:rsidR="00666D70" w:rsidRPr="005641F1">
        <w:rPr>
          <w:rFonts w:ascii="Arial" w:hAnsi="Arial" w:cs="Arial"/>
          <w:b/>
          <w:shd w:val="clear" w:color="auto" w:fill="FFFFFF"/>
        </w:rPr>
        <w:t>1</w:t>
      </w:r>
      <w:r w:rsidR="003B76B2" w:rsidRPr="005641F1">
        <w:rPr>
          <w:rFonts w:ascii="Arial" w:hAnsi="Arial" w:cs="Arial"/>
          <w:b/>
          <w:shd w:val="clear" w:color="auto" w:fill="FFFFFF"/>
        </w:rPr>
        <w:t xml:space="preserve">. Network analysis for SCZ GWAS risk genes. </w:t>
      </w:r>
      <w:proofErr w:type="gramStart"/>
      <w:r w:rsidR="001F4590" w:rsidRPr="005641F1">
        <w:rPr>
          <w:rFonts w:ascii="Arial" w:hAnsi="Arial" w:cs="Arial"/>
          <w:b/>
          <w:shd w:val="clear" w:color="auto" w:fill="FFFFFF"/>
        </w:rPr>
        <w:t>A</w:t>
      </w:r>
      <w:proofErr w:type="gramEnd"/>
      <w:r w:rsidR="003B76B2" w:rsidRPr="005641F1">
        <w:rPr>
          <w:rFonts w:ascii="Arial" w:hAnsi="Arial" w:cs="Arial"/>
          <w:shd w:val="clear" w:color="auto" w:fill="FFFFFF"/>
        </w:rPr>
        <w:t xml:space="preserve"> </w:t>
      </w:r>
      <w:proofErr w:type="spellStart"/>
      <w:r w:rsidR="003B76B2" w:rsidRPr="005641F1">
        <w:rPr>
          <w:rFonts w:ascii="Arial" w:hAnsi="Arial" w:cs="Arial"/>
        </w:rPr>
        <w:t>UpSet</w:t>
      </w:r>
      <w:proofErr w:type="spellEnd"/>
      <w:r w:rsidR="003B76B2" w:rsidRPr="005641F1">
        <w:rPr>
          <w:rFonts w:ascii="Arial" w:hAnsi="Arial" w:cs="Arial"/>
        </w:rPr>
        <w:t xml:space="preserve"> plot showing intersections of SCZ risk genes collected from different GWA studies. </w:t>
      </w:r>
      <w:r w:rsidR="001F4590" w:rsidRPr="005641F1">
        <w:rPr>
          <w:rFonts w:ascii="Arial" w:hAnsi="Arial" w:cs="Arial"/>
          <w:b/>
        </w:rPr>
        <w:t>B</w:t>
      </w:r>
      <w:r w:rsidR="003B76B2" w:rsidRPr="005641F1">
        <w:rPr>
          <w:rFonts w:ascii="Arial" w:hAnsi="Arial" w:cs="Arial"/>
        </w:rPr>
        <w:t xml:space="preserve"> </w:t>
      </w:r>
      <w:r w:rsidR="003B76B2" w:rsidRPr="005641F1">
        <w:rPr>
          <w:rFonts w:ascii="Arial" w:hAnsi="Arial" w:cs="Arial"/>
          <w:shd w:val="clear" w:color="auto" w:fill="FFFFFF"/>
        </w:rPr>
        <w:t>Flow chart showing the network analysis. Protein-protein interaction network was downloaded from the STRING database (https://string-db.org</w:t>
      </w:r>
      <w:r w:rsidR="003B76B2" w:rsidRPr="005641F1">
        <w:rPr>
          <w:rStyle w:val="Hyperlink"/>
          <w:rFonts w:ascii="Arial" w:hAnsi="Arial" w:cs="Arial"/>
          <w:color w:val="auto"/>
          <w:u w:val="none"/>
          <w:shd w:val="clear" w:color="auto" w:fill="FFFFFF"/>
        </w:rPr>
        <w:t>; version 11.0)</w:t>
      </w:r>
      <w:r w:rsidR="003B76B2" w:rsidRPr="005641F1">
        <w:rPr>
          <w:rFonts w:ascii="Arial" w:hAnsi="Arial" w:cs="Arial"/>
          <w:shd w:val="clear" w:color="auto" w:fill="FFFFFF"/>
        </w:rPr>
        <w:t xml:space="preserve"> and highly confident protein-protein interactions with a score ≥ 700 were extracted. We then extracted interactions with nodes that are either </w:t>
      </w:r>
      <w:proofErr w:type="spellStart"/>
      <w:r w:rsidR="003B76B2" w:rsidRPr="005641F1">
        <w:rPr>
          <w:rFonts w:ascii="Arial" w:hAnsi="Arial" w:cs="Arial"/>
          <w:shd w:val="clear" w:color="auto" w:fill="FFFFFF"/>
        </w:rPr>
        <w:t>pGenes</w:t>
      </w:r>
      <w:proofErr w:type="spellEnd"/>
      <w:r w:rsidR="003B76B2" w:rsidRPr="005641F1">
        <w:rPr>
          <w:rFonts w:ascii="Arial" w:hAnsi="Arial" w:cs="Arial"/>
          <w:shd w:val="clear" w:color="auto" w:fill="FFFFFF"/>
        </w:rPr>
        <w:t xml:space="preserve"> or SCZ GWAS risk genes, resulting in a PPI network with 2,011 nodes and 3,118 edges.</w:t>
      </w:r>
      <w:r w:rsidR="003B76B2" w:rsidRPr="005641F1">
        <w:rPr>
          <w:rFonts w:ascii="Arial" w:hAnsi="Arial" w:cs="Arial"/>
          <w:b/>
        </w:rPr>
        <w:t xml:space="preserve"> </w:t>
      </w:r>
    </w:p>
    <w:p w14:paraId="4C7F180C" w14:textId="77777777" w:rsidR="003B76B2" w:rsidRPr="005641F1" w:rsidRDefault="003B76B2" w:rsidP="00C74056">
      <w:pPr>
        <w:rPr>
          <w:rFonts w:ascii="Arial" w:hAnsi="Arial" w:cs="Arial"/>
        </w:rPr>
      </w:pPr>
    </w:p>
    <w:p w14:paraId="42CA56A1" w14:textId="77777777" w:rsidR="003B76B2" w:rsidRPr="005641F1" w:rsidRDefault="003B76B2" w:rsidP="00C74056">
      <w:pPr>
        <w:rPr>
          <w:rFonts w:ascii="Arial" w:hAnsi="Arial" w:cs="Arial"/>
          <w:b/>
          <w:shd w:val="clear" w:color="auto" w:fill="FFFFFF"/>
        </w:rPr>
      </w:pPr>
    </w:p>
    <w:p w14:paraId="676A4942" w14:textId="77777777" w:rsidR="003B76B2" w:rsidRPr="005641F1" w:rsidRDefault="003B76B2">
      <w:pPr>
        <w:rPr>
          <w:rFonts w:ascii="Arial" w:hAnsi="Arial" w:cs="Arial"/>
          <w:b/>
          <w:shd w:val="clear" w:color="auto" w:fill="FFFFFF"/>
        </w:rPr>
      </w:pPr>
      <w:r w:rsidRPr="005641F1">
        <w:rPr>
          <w:rFonts w:ascii="Arial" w:hAnsi="Arial" w:cs="Arial"/>
          <w:b/>
          <w:shd w:val="clear" w:color="auto" w:fill="FFFFFF"/>
        </w:rPr>
        <w:br w:type="page"/>
      </w:r>
    </w:p>
    <w:p w14:paraId="738962F5" w14:textId="6D8093C9" w:rsidR="003B76B2" w:rsidRPr="005641F1" w:rsidRDefault="00885A15">
      <w:pPr>
        <w:rPr>
          <w:rFonts w:ascii="Arial" w:hAnsi="Arial" w:cs="Arial"/>
          <w:b/>
          <w:shd w:val="clear" w:color="auto" w:fill="FFFFFF"/>
        </w:rPr>
      </w:pPr>
      <w:r w:rsidRPr="005641F1">
        <w:rPr>
          <w:rFonts w:ascii="Arial" w:hAnsi="Arial" w:cs="Arial"/>
          <w:b/>
          <w:noProof/>
          <w:shd w:val="clear" w:color="auto" w:fill="FFFFFF"/>
        </w:rPr>
        <w:lastRenderedPageBreak/>
        <w:drawing>
          <wp:inline distT="0" distB="0" distL="0" distR="0" wp14:anchorId="78B2889E" wp14:editId="716F2112">
            <wp:extent cx="5465064" cy="6541008"/>
            <wp:effectExtent l="0" t="0" r="254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tended_data_figure_13_v8.tif"/>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465064" cy="6541008"/>
                    </a:xfrm>
                    <a:prstGeom prst="rect">
                      <a:avLst/>
                    </a:prstGeom>
                  </pic:spPr>
                </pic:pic>
              </a:graphicData>
            </a:graphic>
          </wp:inline>
        </w:drawing>
      </w:r>
    </w:p>
    <w:p w14:paraId="78A6461D" w14:textId="7B395406" w:rsidR="003B76B2" w:rsidRPr="005641F1" w:rsidRDefault="001C66C6" w:rsidP="00C74056">
      <w:pPr>
        <w:jc w:val="both"/>
        <w:rPr>
          <w:rFonts w:ascii="Arial" w:hAnsi="Arial" w:cs="Arial"/>
        </w:rPr>
      </w:pPr>
      <w:r w:rsidRPr="005641F1">
        <w:rPr>
          <w:rFonts w:ascii="Arial" w:hAnsi="Arial" w:cs="Arial"/>
          <w:b/>
          <w:shd w:val="clear" w:color="auto" w:fill="FFFFFF"/>
        </w:rPr>
        <w:t>Supplementary Fig</w:t>
      </w:r>
      <w:r w:rsidR="001F4590" w:rsidRPr="005641F1">
        <w:rPr>
          <w:rFonts w:ascii="Arial" w:hAnsi="Arial" w:cs="Arial"/>
          <w:b/>
          <w:shd w:val="clear" w:color="auto" w:fill="FFFFFF"/>
        </w:rPr>
        <w:t>ure</w:t>
      </w:r>
      <w:r w:rsidR="003B76B2" w:rsidRPr="005641F1">
        <w:rPr>
          <w:rFonts w:ascii="Arial" w:hAnsi="Arial" w:cs="Arial"/>
          <w:b/>
          <w:shd w:val="clear" w:color="auto" w:fill="FFFFFF"/>
        </w:rPr>
        <w:t xml:space="preserve"> </w:t>
      </w:r>
      <w:r w:rsidR="003F5CE4" w:rsidRPr="005641F1">
        <w:rPr>
          <w:rFonts w:ascii="Arial" w:hAnsi="Arial" w:cs="Arial"/>
          <w:b/>
          <w:shd w:val="clear" w:color="auto" w:fill="FFFFFF"/>
        </w:rPr>
        <w:t>1</w:t>
      </w:r>
      <w:r w:rsidR="00666D70" w:rsidRPr="005641F1">
        <w:rPr>
          <w:rFonts w:ascii="Arial" w:hAnsi="Arial" w:cs="Arial"/>
          <w:b/>
          <w:shd w:val="clear" w:color="auto" w:fill="FFFFFF"/>
        </w:rPr>
        <w:t>2</w:t>
      </w:r>
      <w:r w:rsidR="003B76B2" w:rsidRPr="005641F1">
        <w:rPr>
          <w:rFonts w:ascii="Arial" w:hAnsi="Arial" w:cs="Arial"/>
          <w:b/>
          <w:shd w:val="clear" w:color="auto" w:fill="FFFFFF"/>
        </w:rPr>
        <w:t>. Heatmap showing cell-type-specific differential expression and abundance of the top 60 ranked proteins</w:t>
      </w:r>
      <w:r w:rsidR="003B76B2" w:rsidRPr="005641F1">
        <w:rPr>
          <w:rFonts w:ascii="Arial" w:hAnsi="Arial" w:cs="Arial"/>
          <w:shd w:val="clear" w:color="auto" w:fill="FFFFFF"/>
        </w:rPr>
        <w:t xml:space="preserve">. The cell-type-specific expression data were downloaded from a recent single-cell transcriptomic data. The cell types of </w:t>
      </w:r>
      <w:r w:rsidR="003B76B2" w:rsidRPr="005641F1">
        <w:rPr>
          <w:rFonts w:ascii="Arial" w:hAnsi="Arial" w:cs="Arial"/>
        </w:rPr>
        <w:t>maximum change between SCZ and control samples are shown on the left. A heatmap showing log</w:t>
      </w:r>
      <w:r w:rsidR="003B76B2" w:rsidRPr="005641F1">
        <w:rPr>
          <w:rFonts w:ascii="Arial" w:hAnsi="Arial" w:cs="Arial"/>
          <w:vertAlign w:val="subscript"/>
        </w:rPr>
        <w:t>2</w:t>
      </w:r>
      <w:r w:rsidR="003B76B2" w:rsidRPr="005641F1">
        <w:rPr>
          <w:rFonts w:ascii="Arial" w:hAnsi="Arial" w:cs="Arial"/>
        </w:rPr>
        <w:t>(fold change) between SCZ and Ctrl for each cell type (middle); A heatmap showing expression abundance in each cell type (right). The expression abundance in each cell type was summed across all cells and samples.</w:t>
      </w:r>
    </w:p>
    <w:p w14:paraId="1DDCC325" w14:textId="77777777" w:rsidR="003B76B2" w:rsidRPr="005641F1" w:rsidRDefault="003B76B2">
      <w:pPr>
        <w:rPr>
          <w:rFonts w:ascii="Arial" w:hAnsi="Arial" w:cs="Arial"/>
          <w:b/>
          <w:shd w:val="clear" w:color="auto" w:fill="FFFFFF"/>
        </w:rPr>
      </w:pPr>
    </w:p>
    <w:p w14:paraId="3937189E" w14:textId="77777777" w:rsidR="006F5D83" w:rsidRPr="005641F1" w:rsidRDefault="006F5D83">
      <w:pPr>
        <w:rPr>
          <w:rFonts w:ascii="Arial" w:hAnsi="Arial" w:cs="Arial"/>
          <w:b/>
          <w:shd w:val="clear" w:color="auto" w:fill="FFFFFF"/>
        </w:rPr>
      </w:pPr>
    </w:p>
    <w:p w14:paraId="11B82564" w14:textId="64B265BC" w:rsidR="001F4590" w:rsidRPr="005641F1" w:rsidRDefault="00501FCA">
      <w:pPr>
        <w:rPr>
          <w:rFonts w:ascii="Arial" w:hAnsi="Arial" w:cs="Arial"/>
          <w:b/>
          <w:shd w:val="clear" w:color="auto" w:fill="FFFFFF"/>
        </w:rPr>
      </w:pPr>
      <w:r w:rsidRPr="005641F1">
        <w:rPr>
          <w:rFonts w:ascii="Arial" w:hAnsi="Arial" w:cs="Arial"/>
          <w:b/>
          <w:noProof/>
          <w:shd w:val="clear" w:color="auto" w:fill="FFFFFF"/>
        </w:rPr>
        <w:drawing>
          <wp:inline distT="0" distB="0" distL="0" distR="0" wp14:anchorId="2AF5CB98" wp14:editId="32904815">
            <wp:extent cx="4517136" cy="3810000"/>
            <wp:effectExtent l="0" t="0" r="0"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tended_data_figure_14_v8.tif"/>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517136" cy="3810000"/>
                    </a:xfrm>
                    <a:prstGeom prst="rect">
                      <a:avLst/>
                    </a:prstGeom>
                  </pic:spPr>
                </pic:pic>
              </a:graphicData>
            </a:graphic>
          </wp:inline>
        </w:drawing>
      </w:r>
    </w:p>
    <w:p w14:paraId="607F2573" w14:textId="30408F32" w:rsidR="00134D32" w:rsidRPr="005641F1" w:rsidRDefault="001C66C6">
      <w:pPr>
        <w:rPr>
          <w:rFonts w:ascii="Arial" w:hAnsi="Arial" w:cs="Arial"/>
          <w:b/>
          <w:shd w:val="clear" w:color="auto" w:fill="FFFFFF"/>
        </w:rPr>
      </w:pPr>
      <w:r w:rsidRPr="005641F1">
        <w:rPr>
          <w:rFonts w:ascii="Arial" w:hAnsi="Arial" w:cs="Arial"/>
          <w:b/>
          <w:shd w:val="clear" w:color="auto" w:fill="FFFFFF"/>
        </w:rPr>
        <w:t>Supplementary Fig</w:t>
      </w:r>
      <w:r w:rsidR="001F4590" w:rsidRPr="005641F1">
        <w:rPr>
          <w:rFonts w:ascii="Arial" w:hAnsi="Arial" w:cs="Arial"/>
          <w:b/>
          <w:shd w:val="clear" w:color="auto" w:fill="FFFFFF"/>
        </w:rPr>
        <w:t>ure</w:t>
      </w:r>
      <w:r w:rsidR="003B76B2" w:rsidRPr="005641F1">
        <w:rPr>
          <w:rFonts w:ascii="Arial" w:hAnsi="Arial" w:cs="Arial"/>
          <w:b/>
          <w:shd w:val="clear" w:color="auto" w:fill="FFFFFF"/>
        </w:rPr>
        <w:t xml:space="preserve"> </w:t>
      </w:r>
      <w:r w:rsidR="003F5CE4" w:rsidRPr="005641F1">
        <w:rPr>
          <w:rFonts w:ascii="Arial" w:hAnsi="Arial" w:cs="Arial"/>
          <w:b/>
          <w:shd w:val="clear" w:color="auto" w:fill="FFFFFF"/>
        </w:rPr>
        <w:t>1</w:t>
      </w:r>
      <w:r w:rsidR="00666D70" w:rsidRPr="005641F1">
        <w:rPr>
          <w:rFonts w:ascii="Arial" w:hAnsi="Arial" w:cs="Arial"/>
          <w:b/>
          <w:shd w:val="clear" w:color="auto" w:fill="FFFFFF"/>
        </w:rPr>
        <w:t>3</w:t>
      </w:r>
      <w:r w:rsidR="003B76B2" w:rsidRPr="005641F1">
        <w:rPr>
          <w:rFonts w:ascii="Arial" w:hAnsi="Arial" w:cs="Arial"/>
          <w:b/>
          <w:shd w:val="clear" w:color="auto" w:fill="FFFFFF"/>
        </w:rPr>
        <w:t xml:space="preserve">. </w:t>
      </w:r>
      <w:r w:rsidR="00501FCA" w:rsidRPr="005641F1">
        <w:rPr>
          <w:rFonts w:ascii="Arial" w:hAnsi="Arial" w:cs="Arial"/>
          <w:b/>
          <w:shd w:val="clear" w:color="auto" w:fill="FFFFFF"/>
        </w:rPr>
        <w:t>Comparison</w:t>
      </w:r>
      <w:r w:rsidR="0024596D">
        <w:rPr>
          <w:rFonts w:ascii="Arial" w:hAnsi="Arial" w:cs="Arial"/>
          <w:b/>
          <w:shd w:val="clear" w:color="auto" w:fill="FFFFFF"/>
        </w:rPr>
        <w:t xml:space="preserve"> of</w:t>
      </w:r>
      <w:r w:rsidR="00501FCA" w:rsidRPr="005641F1">
        <w:rPr>
          <w:rFonts w:ascii="Arial" w:hAnsi="Arial" w:cs="Arial"/>
          <w:b/>
          <w:shd w:val="clear" w:color="auto" w:fill="FFFFFF"/>
        </w:rPr>
        <w:t xml:space="preserve"> the effect sizes between </w:t>
      </w:r>
      <w:r w:rsidR="00501FCA" w:rsidRPr="005641F1">
        <w:rPr>
          <w:rFonts w:ascii="Arial" w:hAnsi="Arial" w:cs="Arial"/>
          <w:b/>
          <w:i/>
        </w:rPr>
        <w:t>cis</w:t>
      </w:r>
      <w:r w:rsidR="00501FCA" w:rsidRPr="005641F1">
        <w:rPr>
          <w:rFonts w:ascii="Arial" w:hAnsi="Arial" w:cs="Arial"/>
          <w:b/>
        </w:rPr>
        <w:t>-</w:t>
      </w:r>
      <w:proofErr w:type="spellStart"/>
      <w:r w:rsidR="00501FCA" w:rsidRPr="005641F1">
        <w:rPr>
          <w:rFonts w:ascii="Arial" w:hAnsi="Arial" w:cs="Arial"/>
          <w:b/>
        </w:rPr>
        <w:t>eQTLs</w:t>
      </w:r>
      <w:proofErr w:type="spellEnd"/>
      <w:r w:rsidR="00501FCA" w:rsidRPr="005641F1">
        <w:rPr>
          <w:rFonts w:ascii="Arial" w:hAnsi="Arial" w:cs="Arial"/>
          <w:b/>
        </w:rPr>
        <w:t xml:space="preserve"> and </w:t>
      </w:r>
      <w:r w:rsidR="00501FCA" w:rsidRPr="005641F1">
        <w:rPr>
          <w:rFonts w:ascii="Arial" w:hAnsi="Arial" w:cs="Arial"/>
          <w:b/>
          <w:i/>
        </w:rPr>
        <w:t>cis</w:t>
      </w:r>
      <w:r w:rsidR="00501FCA" w:rsidRPr="005641F1">
        <w:rPr>
          <w:rFonts w:ascii="Arial" w:hAnsi="Arial" w:cs="Arial"/>
          <w:b/>
        </w:rPr>
        <w:t>-</w:t>
      </w:r>
      <w:proofErr w:type="spellStart"/>
      <w:r w:rsidR="00501FCA" w:rsidRPr="005641F1">
        <w:rPr>
          <w:rFonts w:ascii="Arial" w:hAnsi="Arial" w:cs="Arial"/>
          <w:b/>
        </w:rPr>
        <w:t>pQTLs</w:t>
      </w:r>
      <w:proofErr w:type="spellEnd"/>
      <w:r w:rsidR="00501FCA" w:rsidRPr="005641F1">
        <w:rPr>
          <w:rFonts w:ascii="Arial" w:hAnsi="Arial" w:cs="Arial"/>
          <w:b/>
          <w:shd w:val="clear" w:color="auto" w:fill="FFFFFF"/>
        </w:rPr>
        <w:t>.</w:t>
      </w:r>
      <w:r w:rsidR="00501FCA" w:rsidRPr="005641F1">
        <w:rPr>
          <w:rFonts w:ascii="Arial" w:hAnsi="Arial" w:cs="Arial"/>
          <w:shd w:val="clear" w:color="auto" w:fill="FFFFFF"/>
        </w:rPr>
        <w:t xml:space="preserve"> </w:t>
      </w:r>
      <w:r w:rsidR="00501FCA" w:rsidRPr="005641F1">
        <w:rPr>
          <w:rFonts w:ascii="Arial" w:hAnsi="Arial" w:cs="Arial"/>
          <w:b/>
          <w:shd w:val="clear" w:color="auto" w:fill="FFFFFF"/>
        </w:rPr>
        <w:t>A</w:t>
      </w:r>
      <w:r w:rsidR="00501FCA" w:rsidRPr="005641F1">
        <w:rPr>
          <w:rFonts w:ascii="Arial" w:hAnsi="Arial" w:cs="Arial"/>
          <w:shd w:val="clear" w:color="auto" w:fill="FFFFFF"/>
        </w:rPr>
        <w:t xml:space="preserve"> </w:t>
      </w:r>
      <w:r w:rsidR="00501FCA" w:rsidRPr="005641F1">
        <w:rPr>
          <w:rFonts w:ascii="Arial" w:hAnsi="Arial" w:cs="Arial"/>
        </w:rPr>
        <w:t xml:space="preserve">Scatter plot showing the distribution of effect sizes of colocalized </w:t>
      </w:r>
      <w:r w:rsidR="00501FCA" w:rsidRPr="005641F1">
        <w:rPr>
          <w:rFonts w:ascii="Arial" w:hAnsi="Arial" w:cs="Arial"/>
          <w:i/>
        </w:rPr>
        <w:t>cis</w:t>
      </w:r>
      <w:r w:rsidR="00501FCA" w:rsidRPr="005641F1">
        <w:rPr>
          <w:rFonts w:ascii="Arial" w:hAnsi="Arial" w:cs="Arial"/>
        </w:rPr>
        <w:t>-</w:t>
      </w:r>
      <w:proofErr w:type="spellStart"/>
      <w:r w:rsidR="00501FCA" w:rsidRPr="005641F1">
        <w:rPr>
          <w:rFonts w:ascii="Arial" w:hAnsi="Arial" w:cs="Arial"/>
        </w:rPr>
        <w:t>eQTLs</w:t>
      </w:r>
      <w:proofErr w:type="spellEnd"/>
      <w:r w:rsidR="00501FCA" w:rsidRPr="005641F1">
        <w:rPr>
          <w:rFonts w:ascii="Arial" w:hAnsi="Arial" w:cs="Arial"/>
        </w:rPr>
        <w:t xml:space="preserve"> and </w:t>
      </w:r>
      <w:r w:rsidR="00501FCA" w:rsidRPr="005641F1">
        <w:rPr>
          <w:rFonts w:ascii="Arial" w:hAnsi="Arial" w:cs="Arial"/>
          <w:i/>
        </w:rPr>
        <w:t>cis</w:t>
      </w:r>
      <w:r w:rsidR="00501FCA" w:rsidRPr="005641F1">
        <w:rPr>
          <w:rFonts w:ascii="Arial" w:hAnsi="Arial" w:cs="Arial"/>
        </w:rPr>
        <w:t>-</w:t>
      </w:r>
      <w:proofErr w:type="spellStart"/>
      <w:r w:rsidR="00501FCA" w:rsidRPr="005641F1">
        <w:rPr>
          <w:rFonts w:ascii="Arial" w:hAnsi="Arial" w:cs="Arial"/>
        </w:rPr>
        <w:t>pQTLs</w:t>
      </w:r>
      <w:proofErr w:type="spellEnd"/>
      <w:r w:rsidR="00501FCA" w:rsidRPr="005641F1">
        <w:rPr>
          <w:rFonts w:ascii="Arial" w:hAnsi="Arial" w:cs="Arial"/>
        </w:rPr>
        <w:t xml:space="preserve">. </w:t>
      </w:r>
      <w:r w:rsidR="00501FCA" w:rsidRPr="005641F1">
        <w:rPr>
          <w:rFonts w:ascii="Arial" w:hAnsi="Arial" w:cs="Arial"/>
          <w:b/>
        </w:rPr>
        <w:t>B</w:t>
      </w:r>
      <w:r w:rsidR="00501FCA" w:rsidRPr="005641F1">
        <w:rPr>
          <w:rFonts w:ascii="Arial" w:hAnsi="Arial" w:cs="Arial"/>
        </w:rPr>
        <w:t xml:space="preserve"> Correlation of expression levels of colocalized </w:t>
      </w:r>
      <w:r w:rsidR="00501FCA" w:rsidRPr="005641F1">
        <w:rPr>
          <w:rFonts w:ascii="Arial" w:hAnsi="Arial" w:cs="Arial"/>
          <w:i/>
        </w:rPr>
        <w:t>cis</w:t>
      </w:r>
      <w:r w:rsidR="00501FCA" w:rsidRPr="005641F1">
        <w:rPr>
          <w:rFonts w:ascii="Arial" w:hAnsi="Arial" w:cs="Arial"/>
        </w:rPr>
        <w:t>-</w:t>
      </w:r>
      <w:proofErr w:type="spellStart"/>
      <w:r w:rsidR="00501FCA" w:rsidRPr="005641F1">
        <w:rPr>
          <w:rFonts w:ascii="Arial" w:hAnsi="Arial" w:cs="Arial"/>
        </w:rPr>
        <w:t>eGenes</w:t>
      </w:r>
      <w:proofErr w:type="spellEnd"/>
      <w:r w:rsidR="00501FCA" w:rsidRPr="005641F1">
        <w:rPr>
          <w:rFonts w:ascii="Arial" w:hAnsi="Arial" w:cs="Arial"/>
        </w:rPr>
        <w:t xml:space="preserve"> and </w:t>
      </w:r>
      <w:r w:rsidR="00501FCA" w:rsidRPr="005641F1">
        <w:rPr>
          <w:rFonts w:ascii="Arial" w:hAnsi="Arial" w:cs="Arial"/>
          <w:i/>
        </w:rPr>
        <w:t>cis</w:t>
      </w:r>
      <w:r w:rsidR="00501FCA" w:rsidRPr="005641F1">
        <w:rPr>
          <w:rFonts w:ascii="Arial" w:hAnsi="Arial" w:cs="Arial"/>
        </w:rPr>
        <w:t>-</w:t>
      </w:r>
      <w:proofErr w:type="spellStart"/>
      <w:r w:rsidR="00501FCA" w:rsidRPr="005641F1">
        <w:rPr>
          <w:rFonts w:ascii="Arial" w:hAnsi="Arial" w:cs="Arial"/>
        </w:rPr>
        <w:t>pGenes</w:t>
      </w:r>
      <w:proofErr w:type="spellEnd"/>
      <w:r w:rsidR="00501FCA" w:rsidRPr="005641F1">
        <w:rPr>
          <w:rFonts w:ascii="Arial" w:hAnsi="Arial" w:cs="Arial"/>
        </w:rPr>
        <w:t>.</w:t>
      </w:r>
      <w:r w:rsidR="00501FCA" w:rsidRPr="005641F1">
        <w:rPr>
          <w:rFonts w:ascii="Arial" w:hAnsi="Arial" w:cs="Arial"/>
          <w:shd w:val="clear" w:color="auto" w:fill="FFFFFF"/>
        </w:rPr>
        <w:t xml:space="preserve"> </w:t>
      </w:r>
      <w:r w:rsidR="00501FCA" w:rsidRPr="005641F1">
        <w:rPr>
          <w:rFonts w:ascii="Arial" w:hAnsi="Arial" w:cs="Arial"/>
          <w:b/>
          <w:shd w:val="clear" w:color="auto" w:fill="FFFFFF"/>
        </w:rPr>
        <w:t>C-D</w:t>
      </w:r>
      <w:r w:rsidR="00501FCA" w:rsidRPr="005641F1">
        <w:rPr>
          <w:rFonts w:ascii="Arial" w:hAnsi="Arial" w:cs="Arial"/>
          <w:shd w:val="clear" w:color="auto" w:fill="FFFFFF"/>
        </w:rPr>
        <w:t xml:space="preserve"> </w:t>
      </w:r>
      <w:r w:rsidR="003B76B2" w:rsidRPr="005641F1">
        <w:rPr>
          <w:rFonts w:ascii="Arial" w:hAnsi="Arial" w:cs="Arial"/>
          <w:shd w:val="clear" w:color="auto" w:fill="FFFFFF"/>
        </w:rPr>
        <w:t xml:space="preserve">Scatter plot showing three </w:t>
      </w:r>
      <w:proofErr w:type="spellStart"/>
      <w:r w:rsidR="003B76B2" w:rsidRPr="005641F1">
        <w:rPr>
          <w:rFonts w:ascii="Arial" w:hAnsi="Arial" w:cs="Arial"/>
          <w:shd w:val="clear" w:color="auto" w:fill="FFFFFF"/>
        </w:rPr>
        <w:t>pGenes</w:t>
      </w:r>
      <w:proofErr w:type="spellEnd"/>
      <w:r w:rsidR="003B76B2" w:rsidRPr="005641F1">
        <w:rPr>
          <w:rFonts w:ascii="Arial" w:hAnsi="Arial" w:cs="Arial"/>
          <w:shd w:val="clear" w:color="auto" w:fill="FFFFFF"/>
        </w:rPr>
        <w:t xml:space="preserve"> that had an inconsistent direction of </w:t>
      </w:r>
      <w:r w:rsidR="003B76B2" w:rsidRPr="005641F1">
        <w:rPr>
          <w:rFonts w:ascii="Arial" w:hAnsi="Arial" w:cs="Arial"/>
          <w:i/>
          <w:shd w:val="clear" w:color="auto" w:fill="FFFFFF"/>
        </w:rPr>
        <w:t>cis</w:t>
      </w:r>
      <w:r w:rsidR="003B76B2" w:rsidRPr="005641F1">
        <w:rPr>
          <w:rFonts w:ascii="Arial" w:hAnsi="Arial" w:cs="Arial"/>
          <w:shd w:val="clear" w:color="auto" w:fill="FFFFFF"/>
        </w:rPr>
        <w:t>-</w:t>
      </w:r>
      <w:proofErr w:type="spellStart"/>
      <w:r w:rsidR="003B76B2" w:rsidRPr="005641F1">
        <w:rPr>
          <w:rFonts w:ascii="Arial" w:hAnsi="Arial" w:cs="Arial"/>
          <w:shd w:val="clear" w:color="auto" w:fill="FFFFFF"/>
        </w:rPr>
        <w:t>pQTL</w:t>
      </w:r>
      <w:proofErr w:type="spellEnd"/>
      <w:r w:rsidR="003B76B2" w:rsidRPr="005641F1">
        <w:rPr>
          <w:rFonts w:ascii="Arial" w:hAnsi="Arial" w:cs="Arial"/>
          <w:shd w:val="clear" w:color="auto" w:fill="FFFFFF"/>
        </w:rPr>
        <w:t xml:space="preserve"> and </w:t>
      </w:r>
      <w:r w:rsidR="003B76B2" w:rsidRPr="005641F1">
        <w:rPr>
          <w:rFonts w:ascii="Arial" w:hAnsi="Arial" w:cs="Arial"/>
          <w:i/>
          <w:shd w:val="clear" w:color="auto" w:fill="FFFFFF"/>
        </w:rPr>
        <w:t>cis</w:t>
      </w:r>
      <w:r w:rsidR="003B76B2" w:rsidRPr="005641F1">
        <w:rPr>
          <w:rFonts w:ascii="Arial" w:hAnsi="Arial" w:cs="Arial"/>
          <w:shd w:val="clear" w:color="auto" w:fill="FFFFFF"/>
        </w:rPr>
        <w:t>-</w:t>
      </w:r>
      <w:proofErr w:type="spellStart"/>
      <w:r w:rsidR="003B76B2" w:rsidRPr="005641F1">
        <w:rPr>
          <w:rFonts w:ascii="Arial" w:hAnsi="Arial" w:cs="Arial"/>
          <w:shd w:val="clear" w:color="auto" w:fill="FFFFFF"/>
        </w:rPr>
        <w:t>eQTL</w:t>
      </w:r>
      <w:proofErr w:type="spellEnd"/>
      <w:r w:rsidR="003B76B2" w:rsidRPr="005641F1">
        <w:rPr>
          <w:rFonts w:ascii="Arial" w:hAnsi="Arial" w:cs="Arial"/>
          <w:shd w:val="clear" w:color="auto" w:fill="FFFFFF"/>
        </w:rPr>
        <w:t>.</w:t>
      </w:r>
      <w:r w:rsidR="003B76B2" w:rsidRPr="005641F1">
        <w:rPr>
          <w:rFonts w:ascii="Arial" w:hAnsi="Arial" w:cs="Arial"/>
          <w:b/>
          <w:shd w:val="clear" w:color="auto" w:fill="FFFFFF"/>
        </w:rPr>
        <w:t xml:space="preserve"> </w:t>
      </w:r>
      <w:r w:rsidR="003B76B2" w:rsidRPr="005641F1">
        <w:rPr>
          <w:rFonts w:ascii="Arial" w:hAnsi="Arial" w:cs="Arial"/>
          <w:shd w:val="clear" w:color="auto" w:fill="FFFFFF"/>
        </w:rPr>
        <w:t xml:space="preserve">These </w:t>
      </w:r>
      <w:r w:rsidR="009970C8" w:rsidRPr="005641F1">
        <w:rPr>
          <w:rFonts w:ascii="Arial" w:hAnsi="Arial" w:cs="Arial"/>
          <w:shd w:val="clear" w:color="auto" w:fill="FFFFFF"/>
        </w:rPr>
        <w:t>two</w:t>
      </w:r>
      <w:r w:rsidR="003B76B2" w:rsidRPr="005641F1">
        <w:rPr>
          <w:rFonts w:ascii="Arial" w:hAnsi="Arial" w:cs="Arial"/>
          <w:shd w:val="clear" w:color="auto" w:fill="FFFFFF"/>
        </w:rPr>
        <w:t xml:space="preserve"> genes/proteins were mapped as </w:t>
      </w:r>
      <w:r w:rsidR="003B76B2" w:rsidRPr="005641F1">
        <w:rPr>
          <w:rFonts w:ascii="Arial" w:hAnsi="Arial" w:cs="Arial"/>
          <w:i/>
          <w:shd w:val="clear" w:color="auto" w:fill="FFFFFF"/>
        </w:rPr>
        <w:t>cis</w:t>
      </w:r>
      <w:r w:rsidR="003B76B2" w:rsidRPr="005641F1">
        <w:rPr>
          <w:rFonts w:ascii="Arial" w:hAnsi="Arial" w:cs="Arial"/>
          <w:shd w:val="clear" w:color="auto" w:fill="FFFFFF"/>
        </w:rPr>
        <w:t>-</w:t>
      </w:r>
      <w:proofErr w:type="spellStart"/>
      <w:r w:rsidR="003B76B2" w:rsidRPr="005641F1">
        <w:rPr>
          <w:rFonts w:ascii="Arial" w:hAnsi="Arial" w:cs="Arial"/>
          <w:shd w:val="clear" w:color="auto" w:fill="FFFFFF"/>
        </w:rPr>
        <w:t>eQTL</w:t>
      </w:r>
      <w:proofErr w:type="spellEnd"/>
      <w:r w:rsidR="003B76B2" w:rsidRPr="005641F1">
        <w:rPr>
          <w:rFonts w:ascii="Arial" w:hAnsi="Arial" w:cs="Arial"/>
          <w:shd w:val="clear" w:color="auto" w:fill="FFFFFF"/>
        </w:rPr>
        <w:t xml:space="preserve"> and </w:t>
      </w:r>
      <w:r w:rsidR="003B76B2" w:rsidRPr="005641F1">
        <w:rPr>
          <w:rFonts w:ascii="Arial" w:hAnsi="Arial" w:cs="Arial"/>
          <w:i/>
          <w:shd w:val="clear" w:color="auto" w:fill="FFFFFF"/>
        </w:rPr>
        <w:t>cis</w:t>
      </w:r>
      <w:r w:rsidR="003B76B2" w:rsidRPr="005641F1">
        <w:rPr>
          <w:rFonts w:ascii="Arial" w:hAnsi="Arial" w:cs="Arial"/>
          <w:shd w:val="clear" w:color="auto" w:fill="FFFFFF"/>
        </w:rPr>
        <w:t>-</w:t>
      </w:r>
      <w:proofErr w:type="spellStart"/>
      <w:r w:rsidR="003B76B2" w:rsidRPr="005641F1">
        <w:rPr>
          <w:rFonts w:ascii="Arial" w:hAnsi="Arial" w:cs="Arial"/>
          <w:shd w:val="clear" w:color="auto" w:fill="FFFFFF"/>
        </w:rPr>
        <w:t>pQTL</w:t>
      </w:r>
      <w:proofErr w:type="spellEnd"/>
      <w:r w:rsidR="003B76B2" w:rsidRPr="005641F1">
        <w:rPr>
          <w:rFonts w:ascii="Arial" w:hAnsi="Arial" w:cs="Arial"/>
          <w:shd w:val="clear" w:color="auto" w:fill="FFFFFF"/>
        </w:rPr>
        <w:t>, but the inconsistent direction of effect.</w:t>
      </w:r>
      <w:r w:rsidR="003B76B2" w:rsidRPr="005641F1">
        <w:rPr>
          <w:rFonts w:ascii="Arial" w:hAnsi="Arial" w:cs="Arial"/>
          <w:b/>
          <w:shd w:val="clear" w:color="auto" w:fill="FFFFFF"/>
        </w:rPr>
        <w:t xml:space="preserve"> </w:t>
      </w:r>
    </w:p>
    <w:p w14:paraId="50804E2C" w14:textId="77777777" w:rsidR="001C4629" w:rsidRPr="005641F1" w:rsidRDefault="001C4629">
      <w:pPr>
        <w:rPr>
          <w:rFonts w:ascii="Arial" w:hAnsi="Arial" w:cs="Arial"/>
          <w:b/>
          <w:shd w:val="clear" w:color="auto" w:fill="FFFFFF"/>
        </w:rPr>
      </w:pPr>
    </w:p>
    <w:p w14:paraId="6543D4EF" w14:textId="77777777" w:rsidR="001C4629" w:rsidRPr="005641F1" w:rsidRDefault="001C4629">
      <w:pPr>
        <w:rPr>
          <w:rFonts w:ascii="Arial" w:hAnsi="Arial" w:cs="Arial"/>
          <w:b/>
          <w:shd w:val="clear" w:color="auto" w:fill="FFFFFF"/>
        </w:rPr>
      </w:pPr>
    </w:p>
    <w:p w14:paraId="3ABDD1F3" w14:textId="411147A3" w:rsidR="001C4629" w:rsidRPr="005641F1" w:rsidRDefault="00666D70">
      <w:pPr>
        <w:spacing w:after="200" w:line="276" w:lineRule="auto"/>
        <w:rPr>
          <w:rFonts w:ascii="Arial" w:hAnsi="Arial" w:cs="Arial"/>
          <w:b/>
          <w:shd w:val="clear" w:color="auto" w:fill="FFFFFF"/>
        </w:rPr>
      </w:pPr>
      <w:r w:rsidRPr="005641F1">
        <w:rPr>
          <w:rFonts w:ascii="Arial" w:hAnsi="Arial" w:cs="Arial"/>
          <w:b/>
          <w:shd w:val="clear" w:color="auto" w:fill="FFFFFF"/>
        </w:rPr>
        <w:br w:type="page"/>
      </w:r>
      <w:r w:rsidRPr="005641F1">
        <w:rPr>
          <w:rFonts w:ascii="Arial" w:hAnsi="Arial" w:cs="Arial"/>
          <w:b/>
          <w:noProof/>
          <w:shd w:val="clear" w:color="auto" w:fill="FFFFFF"/>
        </w:rPr>
        <w:lastRenderedPageBreak/>
        <w:drawing>
          <wp:inline distT="0" distB="0" distL="0" distR="0" wp14:anchorId="7C28EBCB" wp14:editId="48EAC375">
            <wp:extent cx="3026664" cy="2566416"/>
            <wp:effectExtent l="0" t="0" r="2540" b="5715"/>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extended_data_figure_15_v8.tif"/>
                    <pic:cNvPicPr/>
                  </pic:nvPicPr>
                  <pic:blipFill>
                    <a:blip r:embed="rId21" cstate="print">
                      <a:extLst>
                        <a:ext uri="{28A0092B-C50C-407E-A947-70E740481C1C}">
                          <a14:useLocalDpi xmlns:a14="http://schemas.microsoft.com/office/drawing/2010/main" val="0"/>
                        </a:ext>
                      </a:extLst>
                    </a:blip>
                    <a:stretch>
                      <a:fillRect/>
                    </a:stretch>
                  </pic:blipFill>
                  <pic:spPr>
                    <a:xfrm>
                      <a:off x="0" y="0"/>
                      <a:ext cx="3026664" cy="2566416"/>
                    </a:xfrm>
                    <a:prstGeom prst="rect">
                      <a:avLst/>
                    </a:prstGeom>
                  </pic:spPr>
                </pic:pic>
              </a:graphicData>
            </a:graphic>
          </wp:inline>
        </w:drawing>
      </w:r>
    </w:p>
    <w:p w14:paraId="2C03F364" w14:textId="59542CA5" w:rsidR="00666D70" w:rsidRPr="005641F1" w:rsidRDefault="00666D70" w:rsidP="00666D70">
      <w:pPr>
        <w:spacing w:after="200" w:line="276" w:lineRule="auto"/>
        <w:rPr>
          <w:rFonts w:ascii="Arial" w:hAnsi="Arial" w:cs="Arial"/>
        </w:rPr>
      </w:pPr>
      <w:r w:rsidRPr="005641F1">
        <w:rPr>
          <w:rFonts w:ascii="Arial" w:hAnsi="Arial" w:cs="Arial"/>
          <w:b/>
        </w:rPr>
        <w:t xml:space="preserve">Supplementary Figure 14. Comparison of </w:t>
      </w:r>
      <w:r w:rsidRPr="005641F1">
        <w:rPr>
          <w:rFonts w:ascii="Arial" w:hAnsi="Arial" w:cs="Arial"/>
          <w:b/>
          <w:i/>
        </w:rPr>
        <w:t>cis</w:t>
      </w:r>
      <w:r w:rsidRPr="005641F1">
        <w:rPr>
          <w:rFonts w:ascii="Arial" w:hAnsi="Arial" w:cs="Arial"/>
          <w:b/>
        </w:rPr>
        <w:t>-</w:t>
      </w:r>
      <w:proofErr w:type="spellStart"/>
      <w:r w:rsidRPr="005641F1">
        <w:rPr>
          <w:rFonts w:ascii="Arial" w:hAnsi="Arial" w:cs="Arial"/>
          <w:b/>
        </w:rPr>
        <w:t>pQTLs</w:t>
      </w:r>
      <w:proofErr w:type="spellEnd"/>
      <w:r w:rsidRPr="005641F1">
        <w:rPr>
          <w:rFonts w:ascii="Arial" w:hAnsi="Arial" w:cs="Arial"/>
          <w:b/>
        </w:rPr>
        <w:t xml:space="preserve"> detected by </w:t>
      </w:r>
      <w:proofErr w:type="spellStart"/>
      <w:r w:rsidRPr="005641F1">
        <w:rPr>
          <w:rFonts w:ascii="Arial" w:hAnsi="Arial" w:cs="Arial"/>
          <w:b/>
        </w:rPr>
        <w:t>QTLtools</w:t>
      </w:r>
      <w:proofErr w:type="spellEnd"/>
      <w:r w:rsidRPr="005641F1">
        <w:rPr>
          <w:rFonts w:ascii="Arial" w:hAnsi="Arial" w:cs="Arial"/>
          <w:b/>
        </w:rPr>
        <w:t xml:space="preserve"> without population structure and by GEMMA with population structure. </w:t>
      </w:r>
      <w:r w:rsidRPr="005641F1">
        <w:rPr>
          <w:rFonts w:ascii="Arial" w:hAnsi="Arial" w:cs="Arial"/>
        </w:rPr>
        <w:t>The Venn diagram shows 88% (781/883) of significant cis-</w:t>
      </w:r>
      <w:proofErr w:type="spellStart"/>
      <w:r w:rsidRPr="005641F1">
        <w:rPr>
          <w:rFonts w:ascii="Arial" w:hAnsi="Arial" w:cs="Arial"/>
        </w:rPr>
        <w:t>pGenes</w:t>
      </w:r>
      <w:proofErr w:type="spellEnd"/>
      <w:r w:rsidRPr="005641F1">
        <w:rPr>
          <w:rFonts w:ascii="Arial" w:hAnsi="Arial" w:cs="Arial"/>
        </w:rPr>
        <w:t xml:space="preserve"> identified by both </w:t>
      </w:r>
      <w:proofErr w:type="spellStart"/>
      <w:r w:rsidRPr="005641F1">
        <w:rPr>
          <w:rFonts w:ascii="Arial" w:hAnsi="Arial" w:cs="Arial"/>
        </w:rPr>
        <w:t>QTLtools</w:t>
      </w:r>
      <w:proofErr w:type="spellEnd"/>
      <w:r w:rsidRPr="005641F1">
        <w:rPr>
          <w:rFonts w:ascii="Arial" w:hAnsi="Arial" w:cs="Arial"/>
        </w:rPr>
        <w:t xml:space="preserve"> and GEMMA analyses.</w:t>
      </w:r>
    </w:p>
    <w:p w14:paraId="00111FF7" w14:textId="77777777" w:rsidR="00666D70" w:rsidRPr="005641F1" w:rsidRDefault="00666D70">
      <w:pPr>
        <w:spacing w:after="200" w:line="276" w:lineRule="auto"/>
        <w:rPr>
          <w:rFonts w:ascii="Arial" w:hAnsi="Arial" w:cs="Arial"/>
          <w:b/>
          <w:shd w:val="clear" w:color="auto" w:fill="FFFFFF"/>
        </w:rPr>
      </w:pPr>
    </w:p>
    <w:p w14:paraId="1CB0CE35" w14:textId="3E1F43E8" w:rsidR="001C4629" w:rsidRPr="005641F1" w:rsidRDefault="00BA2838">
      <w:pPr>
        <w:rPr>
          <w:rFonts w:ascii="Arial" w:hAnsi="Arial" w:cs="Arial"/>
          <w:b/>
          <w:shd w:val="clear" w:color="auto" w:fill="FFFFFF"/>
        </w:rPr>
      </w:pPr>
      <w:r w:rsidRPr="005641F1">
        <w:rPr>
          <w:rFonts w:ascii="Arial" w:hAnsi="Arial" w:cs="Arial"/>
          <w:b/>
          <w:noProof/>
          <w:shd w:val="clear" w:color="auto" w:fill="FFFFFF"/>
        </w:rPr>
        <w:lastRenderedPageBreak/>
        <w:drawing>
          <wp:inline distT="0" distB="0" distL="0" distR="0" wp14:anchorId="507CEC0E" wp14:editId="6378A795">
            <wp:extent cx="5209032" cy="6864096"/>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xtended_data_figure_15_v22_v1.tif"/>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209032" cy="6864096"/>
                    </a:xfrm>
                    <a:prstGeom prst="rect">
                      <a:avLst/>
                    </a:prstGeom>
                  </pic:spPr>
                </pic:pic>
              </a:graphicData>
            </a:graphic>
          </wp:inline>
        </w:drawing>
      </w:r>
    </w:p>
    <w:p w14:paraId="626521D4" w14:textId="6C1294FA" w:rsidR="00AA349D" w:rsidRPr="005641F1" w:rsidRDefault="001C4629" w:rsidP="00723218">
      <w:pPr>
        <w:rPr>
          <w:rFonts w:ascii="Arial" w:hAnsi="Arial" w:cs="Arial"/>
        </w:rPr>
      </w:pPr>
      <w:r w:rsidRPr="005641F1">
        <w:rPr>
          <w:rFonts w:ascii="Arial" w:hAnsi="Arial" w:cs="Arial"/>
          <w:b/>
        </w:rPr>
        <w:t>Supplementary Figure 1</w:t>
      </w:r>
      <w:r w:rsidR="00666D70" w:rsidRPr="005641F1">
        <w:rPr>
          <w:rFonts w:ascii="Arial" w:hAnsi="Arial" w:cs="Arial"/>
          <w:b/>
        </w:rPr>
        <w:t>5</w:t>
      </w:r>
      <w:r w:rsidRPr="005641F1">
        <w:rPr>
          <w:rFonts w:ascii="Arial" w:hAnsi="Arial" w:cs="Arial"/>
          <w:b/>
        </w:rPr>
        <w:t xml:space="preserve">. </w:t>
      </w:r>
      <w:r w:rsidR="00234696" w:rsidRPr="005641F1">
        <w:rPr>
          <w:rFonts w:ascii="Arial" w:hAnsi="Arial" w:cs="Arial"/>
          <w:b/>
        </w:rPr>
        <w:t xml:space="preserve">Impact of low expression on </w:t>
      </w:r>
      <w:r w:rsidR="00234696" w:rsidRPr="005641F1">
        <w:rPr>
          <w:rFonts w:ascii="Arial" w:hAnsi="Arial" w:cs="Arial"/>
          <w:b/>
          <w:i/>
          <w:iCs/>
        </w:rPr>
        <w:t>cis</w:t>
      </w:r>
      <w:r w:rsidR="00234696" w:rsidRPr="005641F1">
        <w:rPr>
          <w:rFonts w:ascii="Arial" w:hAnsi="Arial" w:cs="Arial"/>
          <w:b/>
        </w:rPr>
        <w:t>-</w:t>
      </w:r>
      <w:proofErr w:type="spellStart"/>
      <w:r w:rsidR="00234696" w:rsidRPr="005641F1">
        <w:rPr>
          <w:rFonts w:ascii="Arial" w:hAnsi="Arial" w:cs="Arial"/>
          <w:b/>
        </w:rPr>
        <w:t>eQTLs</w:t>
      </w:r>
      <w:proofErr w:type="spellEnd"/>
      <w:r w:rsidR="00234696" w:rsidRPr="005641F1">
        <w:rPr>
          <w:rFonts w:ascii="Arial" w:hAnsi="Arial" w:cs="Arial"/>
          <w:b/>
        </w:rPr>
        <w:t xml:space="preserve"> detection.</w:t>
      </w:r>
      <w:r w:rsidR="00234696" w:rsidRPr="005641F1">
        <w:rPr>
          <w:rFonts w:ascii="Arial" w:hAnsi="Arial" w:cs="Arial"/>
        </w:rPr>
        <w:t xml:space="preserve"> </w:t>
      </w:r>
      <w:r w:rsidR="00234696" w:rsidRPr="005641F1">
        <w:rPr>
          <w:rFonts w:ascii="Arial" w:hAnsi="Arial" w:cs="Arial" w:hint="eastAsia"/>
          <w:b/>
        </w:rPr>
        <w:t>A</w:t>
      </w:r>
      <w:r w:rsidR="00234696" w:rsidRPr="005641F1">
        <w:rPr>
          <w:rFonts w:ascii="Arial" w:hAnsi="Arial" w:cs="Arial"/>
        </w:rPr>
        <w:t xml:space="preserve"> Stacked bar plot showing the rate of </w:t>
      </w:r>
      <w:r w:rsidR="00234696" w:rsidRPr="005641F1">
        <w:rPr>
          <w:rFonts w:ascii="Arial" w:hAnsi="Arial" w:cs="Arial"/>
          <w:i/>
          <w:iCs/>
        </w:rPr>
        <w:t>cis</w:t>
      </w:r>
      <w:r w:rsidR="00234696" w:rsidRPr="005641F1">
        <w:rPr>
          <w:rFonts w:ascii="Arial" w:hAnsi="Arial" w:cs="Arial"/>
        </w:rPr>
        <w:t>-</w:t>
      </w:r>
      <w:proofErr w:type="spellStart"/>
      <w:r w:rsidR="00234696" w:rsidRPr="005641F1">
        <w:rPr>
          <w:rFonts w:ascii="Arial" w:hAnsi="Arial" w:cs="Arial"/>
        </w:rPr>
        <w:t>eQTLs</w:t>
      </w:r>
      <w:proofErr w:type="spellEnd"/>
      <w:r w:rsidR="00234696" w:rsidRPr="005641F1">
        <w:rPr>
          <w:rFonts w:ascii="Arial" w:hAnsi="Arial" w:cs="Arial"/>
        </w:rPr>
        <w:t xml:space="preserve"> across different expression levels. </w:t>
      </w:r>
      <w:r w:rsidR="00234696" w:rsidRPr="005641F1">
        <w:rPr>
          <w:rFonts w:ascii="Arial" w:hAnsi="Arial" w:cs="Arial" w:hint="eastAsia"/>
          <w:b/>
        </w:rPr>
        <w:t>B</w:t>
      </w:r>
      <w:r w:rsidR="00234696" w:rsidRPr="005641F1">
        <w:rPr>
          <w:rFonts w:ascii="Arial" w:hAnsi="Arial" w:cs="Arial"/>
        </w:rPr>
        <w:t xml:space="preserve"> Manhattan plots displaying </w:t>
      </w:r>
      <w:r w:rsidR="00234696" w:rsidRPr="005641F1">
        <w:rPr>
          <w:rFonts w:ascii="Arial" w:hAnsi="Arial" w:cs="Arial"/>
          <w:i/>
          <w:iCs/>
        </w:rPr>
        <w:t>cis</w:t>
      </w:r>
      <w:r w:rsidR="00234696" w:rsidRPr="005641F1">
        <w:rPr>
          <w:rFonts w:ascii="Arial" w:hAnsi="Arial" w:cs="Arial"/>
        </w:rPr>
        <w:t>-</w:t>
      </w:r>
      <w:proofErr w:type="spellStart"/>
      <w:r w:rsidR="00234696" w:rsidRPr="005641F1">
        <w:rPr>
          <w:rFonts w:ascii="Arial" w:hAnsi="Arial" w:cs="Arial"/>
        </w:rPr>
        <w:t>eQTLs</w:t>
      </w:r>
      <w:proofErr w:type="spellEnd"/>
      <w:r w:rsidR="00234696" w:rsidRPr="005641F1">
        <w:rPr>
          <w:rFonts w:ascii="Arial" w:hAnsi="Arial" w:cs="Arial"/>
        </w:rPr>
        <w:t xml:space="preserve"> whose genes exhibited low expression levels (TPM &lt; 1; Log</w:t>
      </w:r>
      <w:r w:rsidR="00234696" w:rsidRPr="005641F1">
        <w:rPr>
          <w:rFonts w:ascii="Arial" w:hAnsi="Arial" w:cs="Arial"/>
          <w:vertAlign w:val="subscript"/>
        </w:rPr>
        <w:t>2</w:t>
      </w:r>
      <w:r w:rsidR="00234696" w:rsidRPr="005641F1">
        <w:rPr>
          <w:rFonts w:ascii="Arial" w:hAnsi="Arial" w:cs="Arial"/>
        </w:rPr>
        <w:t xml:space="preserve"> (TPM) &lt; 0).</w:t>
      </w:r>
      <w:r w:rsidR="00234696" w:rsidRPr="005641F1">
        <w:t xml:space="preserve"> </w:t>
      </w:r>
      <w:r w:rsidR="00234696" w:rsidRPr="005641F1">
        <w:rPr>
          <w:rFonts w:ascii="Arial" w:hAnsi="Arial" w:cs="Arial" w:hint="eastAsia"/>
          <w:b/>
        </w:rPr>
        <w:t>C</w:t>
      </w:r>
      <w:r w:rsidR="00234696" w:rsidRPr="005641F1">
        <w:rPr>
          <w:rFonts w:ascii="Arial" w:hAnsi="Arial" w:cs="Arial"/>
        </w:rPr>
        <w:t xml:space="preserve"> Manhattan plots displaying six examples with higher q values but lower expression values for </w:t>
      </w:r>
      <w:r w:rsidR="00234696" w:rsidRPr="005641F1">
        <w:rPr>
          <w:rFonts w:ascii="Arial" w:hAnsi="Arial" w:cs="Arial"/>
          <w:i/>
        </w:rPr>
        <w:t>cis</w:t>
      </w:r>
      <w:r w:rsidR="00234696" w:rsidRPr="005641F1">
        <w:rPr>
          <w:rFonts w:ascii="Arial" w:hAnsi="Arial" w:cs="Arial"/>
        </w:rPr>
        <w:t>-</w:t>
      </w:r>
      <w:proofErr w:type="spellStart"/>
      <w:r w:rsidR="00234696" w:rsidRPr="005641F1">
        <w:rPr>
          <w:rFonts w:ascii="Arial" w:hAnsi="Arial" w:cs="Arial"/>
        </w:rPr>
        <w:t>eQTLs</w:t>
      </w:r>
      <w:proofErr w:type="spellEnd"/>
      <w:r w:rsidR="00234696" w:rsidRPr="005641F1">
        <w:rPr>
          <w:rFonts w:ascii="Arial" w:hAnsi="Arial" w:cs="Arial"/>
        </w:rPr>
        <w:t xml:space="preserve">. </w:t>
      </w:r>
      <w:r w:rsidR="00234696" w:rsidRPr="005641F1">
        <w:rPr>
          <w:rFonts w:ascii="Arial" w:hAnsi="Arial" w:cs="Arial" w:hint="eastAsia"/>
          <w:b/>
        </w:rPr>
        <w:t>D</w:t>
      </w:r>
      <w:r w:rsidR="00234696" w:rsidRPr="005641F1">
        <w:rPr>
          <w:rFonts w:ascii="Arial" w:hAnsi="Arial" w:cs="Arial"/>
        </w:rPr>
        <w:t xml:space="preserve"> </w:t>
      </w:r>
      <w:r w:rsidR="00BA2838" w:rsidRPr="005641F1">
        <w:rPr>
          <w:rFonts w:ascii="Arial" w:hAnsi="Arial" w:cs="Arial"/>
        </w:rPr>
        <w:t xml:space="preserve">Manhattan plots showing two examples of </w:t>
      </w:r>
      <w:r w:rsidR="00BA2838" w:rsidRPr="005641F1">
        <w:rPr>
          <w:rFonts w:ascii="Arial" w:hAnsi="Arial" w:cs="Arial"/>
          <w:i/>
        </w:rPr>
        <w:t>cis</w:t>
      </w:r>
      <w:r w:rsidR="00BA2838" w:rsidRPr="005641F1">
        <w:rPr>
          <w:rFonts w:ascii="Arial" w:hAnsi="Arial" w:cs="Arial"/>
        </w:rPr>
        <w:t>-</w:t>
      </w:r>
      <w:proofErr w:type="spellStart"/>
      <w:r w:rsidR="00BA2838" w:rsidRPr="005641F1">
        <w:rPr>
          <w:rFonts w:ascii="Arial" w:hAnsi="Arial" w:cs="Arial"/>
        </w:rPr>
        <w:t>eQTLs</w:t>
      </w:r>
      <w:proofErr w:type="spellEnd"/>
      <w:r w:rsidR="00BA2838" w:rsidRPr="005641F1">
        <w:rPr>
          <w:rFonts w:ascii="Arial" w:hAnsi="Arial" w:cs="Arial"/>
        </w:rPr>
        <w:t xml:space="preserve"> with two genotypes. </w:t>
      </w:r>
      <w:r w:rsidR="00BA2838" w:rsidRPr="005641F1">
        <w:rPr>
          <w:rFonts w:ascii="Arial" w:hAnsi="Arial" w:cs="Arial" w:hint="eastAsia"/>
          <w:b/>
        </w:rPr>
        <w:t>E</w:t>
      </w:r>
      <w:r w:rsidR="00BA2838" w:rsidRPr="005641F1">
        <w:rPr>
          <w:rFonts w:ascii="Arial" w:hAnsi="Arial" w:cs="Arial"/>
        </w:rPr>
        <w:t xml:space="preserve"> Manhattan plot displaying an example of a </w:t>
      </w:r>
      <w:r w:rsidR="00BA2838" w:rsidRPr="005641F1">
        <w:rPr>
          <w:rFonts w:ascii="Arial" w:hAnsi="Arial" w:cs="Arial"/>
          <w:i/>
          <w:iCs/>
        </w:rPr>
        <w:t>cis</w:t>
      </w:r>
      <w:r w:rsidR="00BA2838" w:rsidRPr="005641F1">
        <w:rPr>
          <w:rFonts w:ascii="Arial" w:hAnsi="Arial" w:cs="Arial"/>
        </w:rPr>
        <w:t>-</w:t>
      </w:r>
      <w:proofErr w:type="spellStart"/>
      <w:r w:rsidR="00BA2838" w:rsidRPr="005641F1">
        <w:rPr>
          <w:rFonts w:ascii="Arial" w:hAnsi="Arial" w:cs="Arial"/>
        </w:rPr>
        <w:t>eQTL</w:t>
      </w:r>
      <w:proofErr w:type="spellEnd"/>
      <w:r w:rsidR="00BA2838" w:rsidRPr="005641F1">
        <w:rPr>
          <w:rFonts w:ascii="Arial" w:hAnsi="Arial" w:cs="Arial"/>
        </w:rPr>
        <w:t xml:space="preserve"> with two genotypes but low confidence</w:t>
      </w:r>
      <w:r w:rsidR="00723218" w:rsidRPr="005641F1">
        <w:rPr>
          <w:rFonts w:ascii="Arial" w:hAnsi="Arial" w:cs="Arial"/>
        </w:rPr>
        <w:t>.</w:t>
      </w:r>
    </w:p>
    <w:p w14:paraId="502F7CF1" w14:textId="77777777" w:rsidR="00F00A74" w:rsidRPr="005641F1" w:rsidRDefault="00F00A74" w:rsidP="00F00A74">
      <w:r w:rsidRPr="005641F1">
        <w:rPr>
          <w:noProof/>
        </w:rPr>
        <w:lastRenderedPageBreak/>
        <w:drawing>
          <wp:inline distT="0" distB="0" distL="0" distR="0" wp14:anchorId="46C317C1" wp14:editId="1EB67002">
            <wp:extent cx="5710555" cy="2663190"/>
            <wp:effectExtent l="0" t="0" r="4445" b="3810"/>
            <wp:docPr id="137866256" name="Picture 3" descr="A collage of graph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866256" name="Picture 3" descr="A collage of graphs&#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10555" cy="2663190"/>
                    </a:xfrm>
                    <a:prstGeom prst="rect">
                      <a:avLst/>
                    </a:prstGeom>
                  </pic:spPr>
                </pic:pic>
              </a:graphicData>
            </a:graphic>
          </wp:inline>
        </w:drawing>
      </w:r>
    </w:p>
    <w:p w14:paraId="48D8F886" w14:textId="74027E5B" w:rsidR="00F00A74" w:rsidRPr="005641F1" w:rsidRDefault="00F00A74" w:rsidP="00F00A74">
      <w:pPr>
        <w:jc w:val="both"/>
        <w:rPr>
          <w:rFonts w:ascii="Arial" w:hAnsi="Arial" w:cs="Arial"/>
          <w:shd w:val="clear" w:color="auto" w:fill="FFFFFF"/>
        </w:rPr>
      </w:pPr>
      <w:r w:rsidRPr="005641F1">
        <w:rPr>
          <w:rFonts w:ascii="Arial" w:hAnsi="Arial" w:cs="Arial"/>
          <w:b/>
        </w:rPr>
        <w:t>Supplementary Figure 16</w:t>
      </w:r>
      <w:r w:rsidRPr="005641F1">
        <w:rPr>
          <w:rFonts w:ascii="Arial" w:hAnsi="Arial" w:cs="Arial"/>
          <w:b/>
          <w:bCs/>
        </w:rPr>
        <w:t xml:space="preserve">. Comparison of Identifications Between JUMP and </w:t>
      </w:r>
      <w:proofErr w:type="spellStart"/>
      <w:r w:rsidRPr="005641F1">
        <w:rPr>
          <w:rFonts w:ascii="Arial" w:hAnsi="Arial" w:cs="Arial"/>
          <w:b/>
          <w:bCs/>
        </w:rPr>
        <w:t>MSFragger</w:t>
      </w:r>
      <w:proofErr w:type="spellEnd"/>
      <w:r w:rsidRPr="005641F1">
        <w:rPr>
          <w:rFonts w:ascii="Arial" w:hAnsi="Arial" w:cs="Arial"/>
          <w:b/>
          <w:bCs/>
        </w:rPr>
        <w:t xml:space="preserve">. </w:t>
      </w:r>
      <w:r w:rsidRPr="005641F1">
        <w:rPr>
          <w:rFonts w:ascii="Arial" w:hAnsi="Arial" w:cs="Arial"/>
        </w:rPr>
        <w:t xml:space="preserve">(A-C) </w:t>
      </w:r>
      <w:proofErr w:type="spellStart"/>
      <w:r w:rsidRPr="005641F1">
        <w:rPr>
          <w:rFonts w:ascii="Arial" w:hAnsi="Arial" w:cs="Arial"/>
        </w:rPr>
        <w:t>UpSet</w:t>
      </w:r>
      <w:proofErr w:type="spellEnd"/>
      <w:r w:rsidRPr="005641F1">
        <w:rPr>
          <w:rFonts w:ascii="Arial" w:hAnsi="Arial" w:cs="Arial"/>
        </w:rPr>
        <w:t xml:space="preserve"> plots illustrate the identification of proteins (A), peptides (B), and peptide-spectrum matches (PSMs) (C) by JUMP and </w:t>
      </w:r>
      <w:proofErr w:type="spellStart"/>
      <w:r w:rsidRPr="005641F1">
        <w:rPr>
          <w:rFonts w:ascii="Arial" w:hAnsi="Arial" w:cs="Arial"/>
        </w:rPr>
        <w:t>MSFragger</w:t>
      </w:r>
      <w:proofErr w:type="spellEnd"/>
      <w:r w:rsidRPr="005641F1">
        <w:rPr>
          <w:rFonts w:ascii="Arial" w:hAnsi="Arial" w:cs="Arial"/>
        </w:rPr>
        <w:t xml:space="preserve">, highlighting the number of identifications exclusive to each tool and those shared between them. (D) Stacked bar charts show the proportion of proteins with either a single PSM or multiple PSMs, identified exclusively by either JUMP or </w:t>
      </w:r>
      <w:proofErr w:type="spellStart"/>
      <w:r w:rsidRPr="005641F1">
        <w:rPr>
          <w:rFonts w:ascii="Arial" w:hAnsi="Arial" w:cs="Arial"/>
        </w:rPr>
        <w:t>MSFragger</w:t>
      </w:r>
      <w:proofErr w:type="spellEnd"/>
      <w:r w:rsidRPr="005641F1">
        <w:rPr>
          <w:rFonts w:ascii="Arial" w:hAnsi="Arial" w:cs="Arial"/>
        </w:rPr>
        <w:t xml:space="preserve">. (E) Distribution of </w:t>
      </w:r>
      <w:proofErr w:type="spellStart"/>
      <w:r w:rsidRPr="005641F1">
        <w:rPr>
          <w:rFonts w:ascii="Arial" w:hAnsi="Arial" w:cs="Arial"/>
        </w:rPr>
        <w:t>Jscore</w:t>
      </w:r>
      <w:proofErr w:type="spellEnd"/>
      <w:r w:rsidRPr="005641F1">
        <w:rPr>
          <w:rFonts w:ascii="Arial" w:hAnsi="Arial" w:cs="Arial"/>
        </w:rPr>
        <w:t xml:space="preserve"> from JUMP analysis, with PSMs grouped by whether the </w:t>
      </w:r>
      <w:proofErr w:type="spellStart"/>
      <w:r w:rsidRPr="005641F1">
        <w:rPr>
          <w:rFonts w:ascii="Arial" w:hAnsi="Arial" w:cs="Arial"/>
        </w:rPr>
        <w:t>Jscore</w:t>
      </w:r>
      <w:proofErr w:type="spellEnd"/>
      <w:r w:rsidRPr="005641F1">
        <w:rPr>
          <w:rFonts w:ascii="Arial" w:hAnsi="Arial" w:cs="Arial"/>
        </w:rPr>
        <w:t xml:space="preserve"> is equal to 1 or greater than 1. The bars highlighted in light red represent identifications of 1 PSM. (F) Distribution of Hyper scores from </w:t>
      </w:r>
      <w:proofErr w:type="spellStart"/>
      <w:r w:rsidRPr="005641F1">
        <w:rPr>
          <w:rFonts w:ascii="Arial" w:hAnsi="Arial" w:cs="Arial"/>
        </w:rPr>
        <w:t>MSFragger</w:t>
      </w:r>
      <w:proofErr w:type="spellEnd"/>
      <w:r w:rsidRPr="005641F1">
        <w:rPr>
          <w:rFonts w:ascii="Arial" w:hAnsi="Arial" w:cs="Arial"/>
        </w:rPr>
        <w:t xml:space="preserve"> analysis, categorized by PSMs with a Hyper score of 1 and those with scores greater than 1. The bars highlighted in light red represent identifications of 1 PSM. (G-H) </w:t>
      </w:r>
      <w:proofErr w:type="spellStart"/>
      <w:r w:rsidRPr="005641F1">
        <w:rPr>
          <w:rFonts w:ascii="Arial" w:hAnsi="Arial" w:cs="Arial"/>
        </w:rPr>
        <w:t>UpSet</w:t>
      </w:r>
      <w:proofErr w:type="spellEnd"/>
      <w:r w:rsidRPr="005641F1">
        <w:rPr>
          <w:rFonts w:ascii="Arial" w:hAnsi="Arial" w:cs="Arial"/>
        </w:rPr>
        <w:t xml:space="preserve"> plots display the identification of proteins (G) and peptides (H) for those proteins and peptides associated with more than 1 PSM.</w:t>
      </w:r>
    </w:p>
    <w:p w14:paraId="1EDDEAEE" w14:textId="2B7C1C28" w:rsidR="00E262AF" w:rsidRPr="005641F1" w:rsidRDefault="00E262AF" w:rsidP="00E262AF">
      <w:pPr>
        <w:rPr>
          <w:rFonts w:ascii="Arial" w:hAnsi="Arial" w:cs="Arial"/>
        </w:rPr>
      </w:pPr>
    </w:p>
    <w:p w14:paraId="0A72430B" w14:textId="428A71FF" w:rsidR="00E262AF" w:rsidRPr="005641F1" w:rsidRDefault="00E262AF" w:rsidP="00E262AF">
      <w:pPr>
        <w:rPr>
          <w:rFonts w:ascii="Arial" w:hAnsi="Arial" w:cs="Arial"/>
        </w:rPr>
      </w:pPr>
    </w:p>
    <w:p w14:paraId="47F363DD" w14:textId="5C82BEC8" w:rsidR="00E262AF" w:rsidRPr="005641F1" w:rsidRDefault="00E262AF" w:rsidP="00E262AF">
      <w:pPr>
        <w:rPr>
          <w:rFonts w:ascii="Arial" w:hAnsi="Arial" w:cs="Arial"/>
        </w:rPr>
      </w:pPr>
    </w:p>
    <w:p w14:paraId="087C3BC7" w14:textId="5F4B03A7" w:rsidR="00B6166C" w:rsidRPr="005641F1" w:rsidRDefault="00B6166C" w:rsidP="00723218">
      <w:pPr>
        <w:rPr>
          <w:rFonts w:ascii="Arial" w:hAnsi="Arial" w:cs="Arial"/>
        </w:rPr>
      </w:pPr>
    </w:p>
    <w:p w14:paraId="12D439CA" w14:textId="77777777" w:rsidR="00B6166C" w:rsidRPr="005641F1" w:rsidRDefault="00B6166C" w:rsidP="00723218">
      <w:pPr>
        <w:rPr>
          <w:rFonts w:ascii="Arial" w:hAnsi="Arial" w:cs="Arial"/>
          <w:b/>
          <w:highlight w:val="green"/>
        </w:rPr>
      </w:pPr>
    </w:p>
    <w:sectPr w:rsidR="00B6166C" w:rsidRPr="005641F1">
      <w:footerReference w:type="even" r:id="rId24"/>
      <w:footerReference w:type="default" r:id="rId2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C60BBD" w14:textId="77777777" w:rsidR="008C6E82" w:rsidRDefault="008C6E82">
      <w:pPr>
        <w:spacing w:after="0" w:line="240" w:lineRule="auto"/>
      </w:pPr>
      <w:r>
        <w:separator/>
      </w:r>
    </w:p>
  </w:endnote>
  <w:endnote w:type="continuationSeparator" w:id="0">
    <w:p w14:paraId="04BC24DE" w14:textId="77777777" w:rsidR="008C6E82" w:rsidRDefault="008C6E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17482871"/>
      <w:docPartObj>
        <w:docPartGallery w:val="Page Numbers (Bottom of Page)"/>
        <w:docPartUnique/>
      </w:docPartObj>
    </w:sdtPr>
    <w:sdtContent>
      <w:p w14:paraId="15D2F5FB" w14:textId="77777777" w:rsidR="00582969" w:rsidRDefault="00582969" w:rsidP="00C7405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9335C5F" w14:textId="77777777" w:rsidR="00582969" w:rsidRDefault="0058296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22549074"/>
      <w:docPartObj>
        <w:docPartGallery w:val="Page Numbers (Bottom of Page)"/>
        <w:docPartUnique/>
      </w:docPartObj>
    </w:sdtPr>
    <w:sdtEndPr>
      <w:rPr>
        <w:rStyle w:val="PageNumber"/>
        <w:rFonts w:ascii="Arial" w:hAnsi="Arial" w:cs="Arial"/>
      </w:rPr>
    </w:sdtEndPr>
    <w:sdtContent>
      <w:p w14:paraId="15D595EF" w14:textId="77777777" w:rsidR="00582969" w:rsidRPr="00880693" w:rsidRDefault="00582969" w:rsidP="00C74056">
        <w:pPr>
          <w:pStyle w:val="Footer"/>
          <w:framePr w:wrap="none" w:vAnchor="text" w:hAnchor="margin" w:xAlign="center" w:y="1"/>
          <w:rPr>
            <w:rStyle w:val="PageNumber"/>
            <w:rFonts w:ascii="Arial" w:hAnsi="Arial" w:cs="Arial"/>
          </w:rPr>
        </w:pPr>
        <w:r w:rsidRPr="00880693">
          <w:rPr>
            <w:rStyle w:val="PageNumber"/>
            <w:rFonts w:ascii="Arial" w:hAnsi="Arial" w:cs="Arial"/>
          </w:rPr>
          <w:fldChar w:fldCharType="begin"/>
        </w:r>
        <w:r w:rsidRPr="00880693">
          <w:rPr>
            <w:rStyle w:val="PageNumber"/>
            <w:rFonts w:ascii="Arial" w:hAnsi="Arial" w:cs="Arial"/>
          </w:rPr>
          <w:instrText xml:space="preserve"> PAGE </w:instrText>
        </w:r>
        <w:r w:rsidRPr="00880693">
          <w:rPr>
            <w:rStyle w:val="PageNumber"/>
            <w:rFonts w:ascii="Arial" w:hAnsi="Arial" w:cs="Arial"/>
          </w:rPr>
          <w:fldChar w:fldCharType="separate"/>
        </w:r>
        <w:r w:rsidR="00974636">
          <w:rPr>
            <w:rStyle w:val="PageNumber"/>
            <w:rFonts w:ascii="Arial" w:hAnsi="Arial" w:cs="Arial"/>
            <w:noProof/>
          </w:rPr>
          <w:t>20</w:t>
        </w:r>
        <w:r w:rsidRPr="00880693">
          <w:rPr>
            <w:rStyle w:val="PageNumber"/>
            <w:rFonts w:ascii="Arial" w:hAnsi="Arial" w:cs="Arial"/>
          </w:rPr>
          <w:fldChar w:fldCharType="end"/>
        </w:r>
      </w:p>
    </w:sdtContent>
  </w:sdt>
  <w:p w14:paraId="3DE5A8E6" w14:textId="77777777" w:rsidR="00582969" w:rsidRDefault="00582969" w:rsidP="00C74056">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7AC2C6" w14:textId="77777777" w:rsidR="008C6E82" w:rsidRDefault="008C6E82">
      <w:pPr>
        <w:spacing w:after="0" w:line="240" w:lineRule="auto"/>
      </w:pPr>
      <w:r>
        <w:separator/>
      </w:r>
    </w:p>
  </w:footnote>
  <w:footnote w:type="continuationSeparator" w:id="0">
    <w:p w14:paraId="46B508B9" w14:textId="77777777" w:rsidR="008C6E82" w:rsidRDefault="008C6E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AA78B1"/>
    <w:multiLevelType w:val="hybridMultilevel"/>
    <w:tmpl w:val="EA625EDE"/>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19230979"/>
    <w:multiLevelType w:val="hybridMultilevel"/>
    <w:tmpl w:val="185A903C"/>
    <w:lvl w:ilvl="0" w:tplc="DA5C733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357601"/>
    <w:multiLevelType w:val="hybridMultilevel"/>
    <w:tmpl w:val="74EACF70"/>
    <w:lvl w:ilvl="0" w:tplc="E4148BE6">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03222CD"/>
    <w:multiLevelType w:val="hybridMultilevel"/>
    <w:tmpl w:val="FB128BE6"/>
    <w:lvl w:ilvl="0" w:tplc="B05C4C9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831472"/>
    <w:multiLevelType w:val="multilevel"/>
    <w:tmpl w:val="09CAD3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40CE6719"/>
    <w:multiLevelType w:val="multilevel"/>
    <w:tmpl w:val="E660B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C41304D"/>
    <w:multiLevelType w:val="hybridMultilevel"/>
    <w:tmpl w:val="CC1CD89E"/>
    <w:lvl w:ilvl="0" w:tplc="B11E46E2">
      <w:start w:val="1"/>
      <w:numFmt w:val="upperLetter"/>
      <w:lvlText w:val="(%1)"/>
      <w:lvlJc w:val="left"/>
      <w:pPr>
        <w:ind w:left="720" w:hanging="360"/>
      </w:pPr>
      <w:rPr>
        <w:rFonts w:hint="default"/>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DE931C4"/>
    <w:multiLevelType w:val="multilevel"/>
    <w:tmpl w:val="E77288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FD846E5"/>
    <w:multiLevelType w:val="hybridMultilevel"/>
    <w:tmpl w:val="312819AA"/>
    <w:lvl w:ilvl="0" w:tplc="7AAEEC84">
      <w:start w:val="6"/>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635B68DF"/>
    <w:multiLevelType w:val="hybridMultilevel"/>
    <w:tmpl w:val="185A903C"/>
    <w:lvl w:ilvl="0" w:tplc="DA5C733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2B26378"/>
    <w:multiLevelType w:val="hybridMultilevel"/>
    <w:tmpl w:val="8E0CEE9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15:restartNumberingAfterBreak="0">
    <w:nsid w:val="77891CB2"/>
    <w:multiLevelType w:val="hybridMultilevel"/>
    <w:tmpl w:val="8E0CEE9A"/>
    <w:lvl w:ilvl="0" w:tplc="0409000F">
      <w:start w:val="1"/>
      <w:numFmt w:val="decimal"/>
      <w:lvlText w:val="%1."/>
      <w:lvlJc w:val="left"/>
      <w:pPr>
        <w:ind w:left="643"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78D25143"/>
    <w:multiLevelType w:val="hybridMultilevel"/>
    <w:tmpl w:val="F29E25A2"/>
    <w:lvl w:ilvl="0" w:tplc="4C62B936">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E0B4261"/>
    <w:multiLevelType w:val="hybridMultilevel"/>
    <w:tmpl w:val="7F5435B8"/>
    <w:lvl w:ilvl="0" w:tplc="E1D2D37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E3A4A78"/>
    <w:multiLevelType w:val="hybridMultilevel"/>
    <w:tmpl w:val="8E0CEE9A"/>
    <w:lvl w:ilvl="0" w:tplc="0409000F">
      <w:start w:val="1"/>
      <w:numFmt w:val="decimal"/>
      <w:lvlText w:val="%1."/>
      <w:lvlJc w:val="left"/>
      <w:pPr>
        <w:ind w:left="643"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21431523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99291684">
    <w:abstractNumId w:val="12"/>
  </w:num>
  <w:num w:numId="3" w16cid:durableId="690372965">
    <w:abstractNumId w:val="3"/>
  </w:num>
  <w:num w:numId="4" w16cid:durableId="1324354452">
    <w:abstractNumId w:val="9"/>
  </w:num>
  <w:num w:numId="5" w16cid:durableId="1721437086">
    <w:abstractNumId w:val="13"/>
  </w:num>
  <w:num w:numId="6" w16cid:durableId="1731028891">
    <w:abstractNumId w:val="1"/>
  </w:num>
  <w:num w:numId="7" w16cid:durableId="215091176">
    <w:abstractNumId w:val="7"/>
  </w:num>
  <w:num w:numId="8" w16cid:durableId="1636369232">
    <w:abstractNumId w:val="5"/>
  </w:num>
  <w:num w:numId="9" w16cid:durableId="793209456">
    <w:abstractNumId w:val="6"/>
  </w:num>
  <w:num w:numId="10" w16cid:durableId="18862875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27001243">
    <w:abstractNumId w:val="0"/>
  </w:num>
  <w:num w:numId="12" w16cid:durableId="1349333650">
    <w:abstractNumId w:val="10"/>
  </w:num>
  <w:num w:numId="13" w16cid:durableId="1016538781">
    <w:abstractNumId w:val="4"/>
  </w:num>
  <w:num w:numId="14" w16cid:durableId="226497984">
    <w:abstractNumId w:val="8"/>
  </w:num>
  <w:num w:numId="15" w16cid:durableId="349917789">
    <w:abstractNumId w:val="2"/>
  </w:num>
  <w:num w:numId="16" w16cid:durableId="18917195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tLQ0NzEzMjA0MDKztDRW0lEKTi0uzszPAykwsqwFALNEAHotAAAA"/>
    <w:docVar w:name="EN.InstantFormat" w:val="&lt;ENInstantFormat&gt;&lt;Enabled&gt;1&lt;/Enabled&gt;&lt;ScanUnformatted&gt;1&lt;/ScanUnformatted&gt;&lt;ScanChanges&gt;1&lt;/ScanChanges&gt;&lt;Suspended&gt;0&lt;/Suspended&gt;&lt;/ENInstantFormat&gt;"/>
    <w:docVar w:name="EN.Layout" w:val="&lt;ENLayout&gt;&lt;Style&gt;Molecular Psychiatry&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t99wez9rnxfrw3es2d8pdvd7t0zzwfptew59&quot;&gt;human_qtl&lt;record-ids&gt;&lt;item&gt;2&lt;/item&gt;&lt;item&gt;3&lt;/item&gt;&lt;item&gt;4&lt;/item&gt;&lt;item&gt;5&lt;/item&gt;&lt;item&gt;6&lt;/item&gt;&lt;item&gt;7&lt;/item&gt;&lt;item&gt;8&lt;/item&gt;&lt;item&gt;9&lt;/item&gt;&lt;item&gt;10&lt;/item&gt;&lt;item&gt;11&lt;/item&gt;&lt;item&gt;12&lt;/item&gt;&lt;item&gt;13&lt;/item&gt;&lt;item&gt;14&lt;/item&gt;&lt;item&gt;15&lt;/item&gt;&lt;item&gt;16&lt;/item&gt;&lt;item&gt;17&lt;/item&gt;&lt;item&gt;18&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5&lt;/item&gt;&lt;item&gt;36&lt;/item&gt;&lt;item&gt;37&lt;/item&gt;&lt;item&gt;38&lt;/item&gt;&lt;item&gt;40&lt;/item&gt;&lt;item&gt;41&lt;/item&gt;&lt;item&gt;42&lt;/item&gt;&lt;item&gt;43&lt;/item&gt;&lt;item&gt;44&lt;/item&gt;&lt;item&gt;45&lt;/item&gt;&lt;item&gt;46&lt;/item&gt;&lt;item&gt;47&lt;/item&gt;&lt;item&gt;48&lt;/item&gt;&lt;item&gt;49&lt;/item&gt;&lt;item&gt;54&lt;/item&gt;&lt;item&gt;55&lt;/item&gt;&lt;item&gt;57&lt;/item&gt;&lt;item&gt;58&lt;/item&gt;&lt;item&gt;60&lt;/item&gt;&lt;item&gt;61&lt;/item&gt;&lt;item&gt;62&lt;/item&gt;&lt;item&gt;63&lt;/item&gt;&lt;item&gt;65&lt;/item&gt;&lt;item&gt;67&lt;/item&gt;&lt;item&gt;68&lt;/item&gt;&lt;item&gt;69&lt;/item&gt;&lt;item&gt;70&lt;/item&gt;&lt;item&gt;74&lt;/item&gt;&lt;item&gt;75&lt;/item&gt;&lt;item&gt;76&lt;/item&gt;&lt;item&gt;77&lt;/item&gt;&lt;item&gt;78&lt;/item&gt;&lt;item&gt;79&lt;/item&gt;&lt;item&gt;80&lt;/item&gt;&lt;item&gt;81&lt;/item&gt;&lt;item&gt;83&lt;/item&gt;&lt;item&gt;84&lt;/item&gt;&lt;item&gt;85&lt;/item&gt;&lt;item&gt;86&lt;/item&gt;&lt;item&gt;87&lt;/item&gt;&lt;item&gt;88&lt;/item&gt;&lt;item&gt;89&lt;/item&gt;&lt;item&gt;90&lt;/item&gt;&lt;item&gt;91&lt;/item&gt;&lt;item&gt;92&lt;/item&gt;&lt;item&gt;93&lt;/item&gt;&lt;item&gt;94&lt;/item&gt;&lt;item&gt;95&lt;/item&gt;&lt;item&gt;96&lt;/item&gt;&lt;item&gt;97&lt;/item&gt;&lt;item&gt;100&lt;/item&gt;&lt;item&gt;103&lt;/item&gt;&lt;item&gt;104&lt;/item&gt;&lt;item&gt;105&lt;/item&gt;&lt;item&gt;106&lt;/item&gt;&lt;item&gt;107&lt;/item&gt;&lt;item&gt;108&lt;/item&gt;&lt;item&gt;109&lt;/item&gt;&lt;item&gt;114&lt;/item&gt;&lt;/record-ids&gt;&lt;/item&gt;&lt;/Libraries&gt;"/>
  </w:docVars>
  <w:rsids>
    <w:rsidRoot w:val="003B76B2"/>
    <w:rsid w:val="00004BC2"/>
    <w:rsid w:val="000068F2"/>
    <w:rsid w:val="00007344"/>
    <w:rsid w:val="000126BE"/>
    <w:rsid w:val="0002053C"/>
    <w:rsid w:val="000254FE"/>
    <w:rsid w:val="00025F6C"/>
    <w:rsid w:val="00026E26"/>
    <w:rsid w:val="000303B2"/>
    <w:rsid w:val="00035817"/>
    <w:rsid w:val="00041C47"/>
    <w:rsid w:val="00043679"/>
    <w:rsid w:val="0005022D"/>
    <w:rsid w:val="00050537"/>
    <w:rsid w:val="0006623D"/>
    <w:rsid w:val="000677E8"/>
    <w:rsid w:val="0007394A"/>
    <w:rsid w:val="00075BD8"/>
    <w:rsid w:val="00095F3B"/>
    <w:rsid w:val="00097DE1"/>
    <w:rsid w:val="000B09B7"/>
    <w:rsid w:val="000B3E01"/>
    <w:rsid w:val="000C0740"/>
    <w:rsid w:val="000C4DCA"/>
    <w:rsid w:val="000D037D"/>
    <w:rsid w:val="000E04BA"/>
    <w:rsid w:val="000E74EA"/>
    <w:rsid w:val="000E7D7A"/>
    <w:rsid w:val="000F5A8E"/>
    <w:rsid w:val="00112D80"/>
    <w:rsid w:val="001242DD"/>
    <w:rsid w:val="00124340"/>
    <w:rsid w:val="00127F60"/>
    <w:rsid w:val="00134D32"/>
    <w:rsid w:val="001412A8"/>
    <w:rsid w:val="00144FC6"/>
    <w:rsid w:val="00145494"/>
    <w:rsid w:val="00147303"/>
    <w:rsid w:val="00170CA1"/>
    <w:rsid w:val="001808DD"/>
    <w:rsid w:val="00184F14"/>
    <w:rsid w:val="00187AB6"/>
    <w:rsid w:val="00192FC4"/>
    <w:rsid w:val="001A36EE"/>
    <w:rsid w:val="001C4629"/>
    <w:rsid w:val="001C4EBF"/>
    <w:rsid w:val="001C66C6"/>
    <w:rsid w:val="001F1DD6"/>
    <w:rsid w:val="001F23F2"/>
    <w:rsid w:val="001F4590"/>
    <w:rsid w:val="001F58E5"/>
    <w:rsid w:val="00212E99"/>
    <w:rsid w:val="00213755"/>
    <w:rsid w:val="00230474"/>
    <w:rsid w:val="00231C16"/>
    <w:rsid w:val="002332F1"/>
    <w:rsid w:val="00233C79"/>
    <w:rsid w:val="00234696"/>
    <w:rsid w:val="002358FE"/>
    <w:rsid w:val="00240A4C"/>
    <w:rsid w:val="0024596D"/>
    <w:rsid w:val="00253AF0"/>
    <w:rsid w:val="002546BB"/>
    <w:rsid w:val="0025647B"/>
    <w:rsid w:val="002578C7"/>
    <w:rsid w:val="002619E0"/>
    <w:rsid w:val="00266A63"/>
    <w:rsid w:val="00267704"/>
    <w:rsid w:val="002704DB"/>
    <w:rsid w:val="0027721F"/>
    <w:rsid w:val="00286E33"/>
    <w:rsid w:val="00295C37"/>
    <w:rsid w:val="002A08F7"/>
    <w:rsid w:val="002C37C3"/>
    <w:rsid w:val="002D7513"/>
    <w:rsid w:val="002E099B"/>
    <w:rsid w:val="002F100B"/>
    <w:rsid w:val="002F473C"/>
    <w:rsid w:val="002F5EF0"/>
    <w:rsid w:val="0030028F"/>
    <w:rsid w:val="00304242"/>
    <w:rsid w:val="00304EF7"/>
    <w:rsid w:val="00305F26"/>
    <w:rsid w:val="00313473"/>
    <w:rsid w:val="00320424"/>
    <w:rsid w:val="0033273C"/>
    <w:rsid w:val="00341BB3"/>
    <w:rsid w:val="003463F1"/>
    <w:rsid w:val="00362C3A"/>
    <w:rsid w:val="00364925"/>
    <w:rsid w:val="00366631"/>
    <w:rsid w:val="0037232F"/>
    <w:rsid w:val="00384B7A"/>
    <w:rsid w:val="00386A5D"/>
    <w:rsid w:val="003905C7"/>
    <w:rsid w:val="00391EBA"/>
    <w:rsid w:val="00397F4D"/>
    <w:rsid w:val="003A725D"/>
    <w:rsid w:val="003B4AE5"/>
    <w:rsid w:val="003B76B2"/>
    <w:rsid w:val="003B7884"/>
    <w:rsid w:val="003D5C06"/>
    <w:rsid w:val="003E0A04"/>
    <w:rsid w:val="003E435A"/>
    <w:rsid w:val="003F10E6"/>
    <w:rsid w:val="003F58D3"/>
    <w:rsid w:val="003F5CE4"/>
    <w:rsid w:val="003F7A9F"/>
    <w:rsid w:val="0041225E"/>
    <w:rsid w:val="0041481C"/>
    <w:rsid w:val="00416E6A"/>
    <w:rsid w:val="00417585"/>
    <w:rsid w:val="00432691"/>
    <w:rsid w:val="00437E1B"/>
    <w:rsid w:val="0044212E"/>
    <w:rsid w:val="00462DAA"/>
    <w:rsid w:val="00472FD3"/>
    <w:rsid w:val="00486B10"/>
    <w:rsid w:val="00490255"/>
    <w:rsid w:val="004935B0"/>
    <w:rsid w:val="00497319"/>
    <w:rsid w:val="004A396F"/>
    <w:rsid w:val="004B57D7"/>
    <w:rsid w:val="004B5ED2"/>
    <w:rsid w:val="004C5C5C"/>
    <w:rsid w:val="004C6133"/>
    <w:rsid w:val="004C7E0F"/>
    <w:rsid w:val="004D1B5D"/>
    <w:rsid w:val="004D7BED"/>
    <w:rsid w:val="004E054D"/>
    <w:rsid w:val="004E2853"/>
    <w:rsid w:val="004E7355"/>
    <w:rsid w:val="00501FCA"/>
    <w:rsid w:val="00506228"/>
    <w:rsid w:val="00510478"/>
    <w:rsid w:val="005119AA"/>
    <w:rsid w:val="00511B6E"/>
    <w:rsid w:val="00517C1F"/>
    <w:rsid w:val="00517F82"/>
    <w:rsid w:val="005322BF"/>
    <w:rsid w:val="005324E4"/>
    <w:rsid w:val="0053401A"/>
    <w:rsid w:val="00542536"/>
    <w:rsid w:val="00554199"/>
    <w:rsid w:val="00563C98"/>
    <w:rsid w:val="005641F1"/>
    <w:rsid w:val="00567873"/>
    <w:rsid w:val="00567D12"/>
    <w:rsid w:val="00582969"/>
    <w:rsid w:val="00582D30"/>
    <w:rsid w:val="00586DB7"/>
    <w:rsid w:val="00595203"/>
    <w:rsid w:val="0059711C"/>
    <w:rsid w:val="005A50B3"/>
    <w:rsid w:val="005A6D0C"/>
    <w:rsid w:val="005E22EF"/>
    <w:rsid w:val="005F1AD8"/>
    <w:rsid w:val="005F5365"/>
    <w:rsid w:val="006051E4"/>
    <w:rsid w:val="00605A8F"/>
    <w:rsid w:val="00614075"/>
    <w:rsid w:val="00615021"/>
    <w:rsid w:val="00623F6B"/>
    <w:rsid w:val="0062628A"/>
    <w:rsid w:val="00634C5B"/>
    <w:rsid w:val="00644EAB"/>
    <w:rsid w:val="006470E8"/>
    <w:rsid w:val="00660FF4"/>
    <w:rsid w:val="00661E7A"/>
    <w:rsid w:val="00665121"/>
    <w:rsid w:val="00666D70"/>
    <w:rsid w:val="00675077"/>
    <w:rsid w:val="00681656"/>
    <w:rsid w:val="00683184"/>
    <w:rsid w:val="00684B9C"/>
    <w:rsid w:val="00685E8F"/>
    <w:rsid w:val="00687C42"/>
    <w:rsid w:val="006A09A9"/>
    <w:rsid w:val="006A2F20"/>
    <w:rsid w:val="006A3865"/>
    <w:rsid w:val="006A4C53"/>
    <w:rsid w:val="006B07AC"/>
    <w:rsid w:val="006B1759"/>
    <w:rsid w:val="006B663B"/>
    <w:rsid w:val="006F5D83"/>
    <w:rsid w:val="006F76FB"/>
    <w:rsid w:val="007010A5"/>
    <w:rsid w:val="00704C57"/>
    <w:rsid w:val="0070599A"/>
    <w:rsid w:val="00722FBD"/>
    <w:rsid w:val="00723218"/>
    <w:rsid w:val="00724204"/>
    <w:rsid w:val="0072441D"/>
    <w:rsid w:val="00726635"/>
    <w:rsid w:val="00735207"/>
    <w:rsid w:val="0073798E"/>
    <w:rsid w:val="00742DA0"/>
    <w:rsid w:val="00763C21"/>
    <w:rsid w:val="0077519C"/>
    <w:rsid w:val="007855AB"/>
    <w:rsid w:val="00791C04"/>
    <w:rsid w:val="00792C0F"/>
    <w:rsid w:val="007B1C80"/>
    <w:rsid w:val="007B3742"/>
    <w:rsid w:val="007C0BC6"/>
    <w:rsid w:val="007C1843"/>
    <w:rsid w:val="007D3F54"/>
    <w:rsid w:val="007D5E75"/>
    <w:rsid w:val="007F052B"/>
    <w:rsid w:val="00801AF9"/>
    <w:rsid w:val="008037C4"/>
    <w:rsid w:val="008156D9"/>
    <w:rsid w:val="008379E2"/>
    <w:rsid w:val="0084117D"/>
    <w:rsid w:val="00860D0A"/>
    <w:rsid w:val="00872F9E"/>
    <w:rsid w:val="00873891"/>
    <w:rsid w:val="00883ED8"/>
    <w:rsid w:val="00885A15"/>
    <w:rsid w:val="008925AC"/>
    <w:rsid w:val="0089642E"/>
    <w:rsid w:val="008965AB"/>
    <w:rsid w:val="008A5E19"/>
    <w:rsid w:val="008B4E7C"/>
    <w:rsid w:val="008C1C2E"/>
    <w:rsid w:val="008C25F1"/>
    <w:rsid w:val="008C4E7E"/>
    <w:rsid w:val="008C6E82"/>
    <w:rsid w:val="008C756B"/>
    <w:rsid w:val="008D18BA"/>
    <w:rsid w:val="008D4C8B"/>
    <w:rsid w:val="008E3864"/>
    <w:rsid w:val="008E3FB5"/>
    <w:rsid w:val="00900FD0"/>
    <w:rsid w:val="009030F9"/>
    <w:rsid w:val="00906F0E"/>
    <w:rsid w:val="00910971"/>
    <w:rsid w:val="00911653"/>
    <w:rsid w:val="009367D4"/>
    <w:rsid w:val="00942EBF"/>
    <w:rsid w:val="009533B1"/>
    <w:rsid w:val="009536B2"/>
    <w:rsid w:val="00955DD8"/>
    <w:rsid w:val="00970D06"/>
    <w:rsid w:val="009741D0"/>
    <w:rsid w:val="00974634"/>
    <w:rsid w:val="00974636"/>
    <w:rsid w:val="00985F65"/>
    <w:rsid w:val="009923DB"/>
    <w:rsid w:val="00995E25"/>
    <w:rsid w:val="009970C8"/>
    <w:rsid w:val="009E6D11"/>
    <w:rsid w:val="009F6333"/>
    <w:rsid w:val="009F7C7B"/>
    <w:rsid w:val="00A00AB8"/>
    <w:rsid w:val="00A00EB3"/>
    <w:rsid w:val="00A26F6D"/>
    <w:rsid w:val="00A40F90"/>
    <w:rsid w:val="00A50680"/>
    <w:rsid w:val="00A5130D"/>
    <w:rsid w:val="00A516CC"/>
    <w:rsid w:val="00A536CE"/>
    <w:rsid w:val="00A84D81"/>
    <w:rsid w:val="00A94CD0"/>
    <w:rsid w:val="00AA07EA"/>
    <w:rsid w:val="00AA349D"/>
    <w:rsid w:val="00AB06BE"/>
    <w:rsid w:val="00AB7034"/>
    <w:rsid w:val="00AD1BC7"/>
    <w:rsid w:val="00AE10BE"/>
    <w:rsid w:val="00AE6F38"/>
    <w:rsid w:val="00AF261D"/>
    <w:rsid w:val="00AF6ADF"/>
    <w:rsid w:val="00B053B4"/>
    <w:rsid w:val="00B170E4"/>
    <w:rsid w:val="00B24D73"/>
    <w:rsid w:val="00B31AAD"/>
    <w:rsid w:val="00B52059"/>
    <w:rsid w:val="00B6166C"/>
    <w:rsid w:val="00B66698"/>
    <w:rsid w:val="00B77563"/>
    <w:rsid w:val="00B84858"/>
    <w:rsid w:val="00B84E44"/>
    <w:rsid w:val="00BA2838"/>
    <w:rsid w:val="00BA3B87"/>
    <w:rsid w:val="00BE0041"/>
    <w:rsid w:val="00BF26CB"/>
    <w:rsid w:val="00BF58B7"/>
    <w:rsid w:val="00C01029"/>
    <w:rsid w:val="00C27AB6"/>
    <w:rsid w:val="00C347EB"/>
    <w:rsid w:val="00C42237"/>
    <w:rsid w:val="00C44F6D"/>
    <w:rsid w:val="00C521F2"/>
    <w:rsid w:val="00C611CC"/>
    <w:rsid w:val="00C62CD5"/>
    <w:rsid w:val="00C67306"/>
    <w:rsid w:val="00C67C05"/>
    <w:rsid w:val="00C74056"/>
    <w:rsid w:val="00C74CC6"/>
    <w:rsid w:val="00C750F3"/>
    <w:rsid w:val="00C912B0"/>
    <w:rsid w:val="00CB2844"/>
    <w:rsid w:val="00CC4CA4"/>
    <w:rsid w:val="00CD2F8D"/>
    <w:rsid w:val="00CD3C42"/>
    <w:rsid w:val="00CD4739"/>
    <w:rsid w:val="00CD584C"/>
    <w:rsid w:val="00CE2A8C"/>
    <w:rsid w:val="00CE642D"/>
    <w:rsid w:val="00CE7ECD"/>
    <w:rsid w:val="00CF229B"/>
    <w:rsid w:val="00CF5BA8"/>
    <w:rsid w:val="00D02BE0"/>
    <w:rsid w:val="00D02E29"/>
    <w:rsid w:val="00D05034"/>
    <w:rsid w:val="00D07B41"/>
    <w:rsid w:val="00D20539"/>
    <w:rsid w:val="00D21DA8"/>
    <w:rsid w:val="00D2564C"/>
    <w:rsid w:val="00D401C3"/>
    <w:rsid w:val="00D41A1C"/>
    <w:rsid w:val="00D5232C"/>
    <w:rsid w:val="00D5632C"/>
    <w:rsid w:val="00D66A05"/>
    <w:rsid w:val="00DB4E97"/>
    <w:rsid w:val="00DC7FE3"/>
    <w:rsid w:val="00DD5892"/>
    <w:rsid w:val="00DE0149"/>
    <w:rsid w:val="00DE0CF5"/>
    <w:rsid w:val="00DE0D41"/>
    <w:rsid w:val="00DE292D"/>
    <w:rsid w:val="00DE45CF"/>
    <w:rsid w:val="00DE4CD7"/>
    <w:rsid w:val="00DE7DEB"/>
    <w:rsid w:val="00DF6646"/>
    <w:rsid w:val="00E0155F"/>
    <w:rsid w:val="00E01908"/>
    <w:rsid w:val="00E0545A"/>
    <w:rsid w:val="00E05D76"/>
    <w:rsid w:val="00E060C0"/>
    <w:rsid w:val="00E061FB"/>
    <w:rsid w:val="00E23F02"/>
    <w:rsid w:val="00E262AF"/>
    <w:rsid w:val="00E31311"/>
    <w:rsid w:val="00E32C9C"/>
    <w:rsid w:val="00E42B25"/>
    <w:rsid w:val="00E474C0"/>
    <w:rsid w:val="00E52B80"/>
    <w:rsid w:val="00E66E02"/>
    <w:rsid w:val="00E71B2A"/>
    <w:rsid w:val="00E72452"/>
    <w:rsid w:val="00EA086B"/>
    <w:rsid w:val="00EA79FF"/>
    <w:rsid w:val="00EB041A"/>
    <w:rsid w:val="00EB2F12"/>
    <w:rsid w:val="00EC2E5A"/>
    <w:rsid w:val="00EC3409"/>
    <w:rsid w:val="00EC3510"/>
    <w:rsid w:val="00EC6732"/>
    <w:rsid w:val="00EC69ED"/>
    <w:rsid w:val="00EE2247"/>
    <w:rsid w:val="00EE2AF3"/>
    <w:rsid w:val="00EE7FBF"/>
    <w:rsid w:val="00EF03DE"/>
    <w:rsid w:val="00EF0441"/>
    <w:rsid w:val="00EF1B7C"/>
    <w:rsid w:val="00F00A74"/>
    <w:rsid w:val="00F025F9"/>
    <w:rsid w:val="00F03D83"/>
    <w:rsid w:val="00F241DE"/>
    <w:rsid w:val="00F3279A"/>
    <w:rsid w:val="00F40FF2"/>
    <w:rsid w:val="00F519C7"/>
    <w:rsid w:val="00F54070"/>
    <w:rsid w:val="00F54385"/>
    <w:rsid w:val="00F62FDA"/>
    <w:rsid w:val="00F63B87"/>
    <w:rsid w:val="00F6743A"/>
    <w:rsid w:val="00F83CDB"/>
    <w:rsid w:val="00F911A1"/>
    <w:rsid w:val="00F93CC2"/>
    <w:rsid w:val="00F9741F"/>
    <w:rsid w:val="00F97AE7"/>
    <w:rsid w:val="00FA5C1D"/>
    <w:rsid w:val="00FB04D1"/>
    <w:rsid w:val="00FB59F0"/>
    <w:rsid w:val="00FC10FC"/>
    <w:rsid w:val="00FD15E8"/>
    <w:rsid w:val="00FD4643"/>
    <w:rsid w:val="00FD7196"/>
    <w:rsid w:val="00FE0A9C"/>
    <w:rsid w:val="00FE6C35"/>
    <w:rsid w:val="00FF1E15"/>
    <w:rsid w:val="00FF65A3"/>
    <w:rsid w:val="00FF741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9A9F46"/>
  <w15:docId w15:val="{BEA9CF5B-F4F7-4A46-9C50-D051902583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B76B2"/>
    <w:pPr>
      <w:spacing w:after="160" w:line="259" w:lineRule="auto"/>
    </w:pPr>
  </w:style>
  <w:style w:type="paragraph" w:styleId="Heading1">
    <w:name w:val="heading 1"/>
    <w:basedOn w:val="Normal"/>
    <w:next w:val="Normal"/>
    <w:link w:val="Heading1Char"/>
    <w:uiPriority w:val="9"/>
    <w:qFormat/>
    <w:rsid w:val="003B76B2"/>
    <w:pPr>
      <w:keepNext/>
      <w:keepLines/>
      <w:spacing w:before="340" w:after="330" w:line="578" w:lineRule="auto"/>
      <w:outlineLvl w:val="0"/>
    </w:pPr>
    <w:rPr>
      <w:b/>
      <w:bCs/>
      <w:kern w:val="44"/>
      <w:sz w:val="44"/>
      <w:szCs w:val="44"/>
    </w:rPr>
  </w:style>
  <w:style w:type="paragraph" w:styleId="Heading2">
    <w:name w:val="heading 2"/>
    <w:basedOn w:val="Normal"/>
    <w:link w:val="Heading2Char"/>
    <w:uiPriority w:val="9"/>
    <w:qFormat/>
    <w:rsid w:val="003B76B2"/>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unhideWhenUsed/>
    <w:qFormat/>
    <w:rsid w:val="003B76B2"/>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76B2"/>
    <w:rPr>
      <w:b/>
      <w:bCs/>
      <w:kern w:val="44"/>
      <w:sz w:val="44"/>
      <w:szCs w:val="44"/>
    </w:rPr>
  </w:style>
  <w:style w:type="character" w:customStyle="1" w:styleId="Heading2Char">
    <w:name w:val="Heading 2 Char"/>
    <w:basedOn w:val="DefaultParagraphFont"/>
    <w:link w:val="Heading2"/>
    <w:uiPriority w:val="9"/>
    <w:rsid w:val="003B76B2"/>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3B76B2"/>
    <w:rPr>
      <w:rFonts w:asciiTheme="majorHAnsi" w:eastAsiaTheme="majorEastAsia" w:hAnsiTheme="majorHAnsi" w:cstheme="majorBidi"/>
      <w:color w:val="243F60" w:themeColor="accent1" w:themeShade="7F"/>
      <w:sz w:val="24"/>
      <w:szCs w:val="24"/>
    </w:rPr>
  </w:style>
  <w:style w:type="character" w:styleId="Hyperlink">
    <w:name w:val="Hyperlink"/>
    <w:basedOn w:val="DefaultParagraphFont"/>
    <w:uiPriority w:val="99"/>
    <w:unhideWhenUsed/>
    <w:rsid w:val="003B76B2"/>
    <w:rPr>
      <w:color w:val="0000FF"/>
      <w:u w:val="single"/>
    </w:rPr>
  </w:style>
  <w:style w:type="paragraph" w:styleId="NormalWeb">
    <w:name w:val="Normal (Web)"/>
    <w:basedOn w:val="Normal"/>
    <w:uiPriority w:val="99"/>
    <w:unhideWhenUsed/>
    <w:rsid w:val="003B76B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B76B2"/>
    <w:rPr>
      <w:i/>
      <w:iCs/>
    </w:rPr>
  </w:style>
  <w:style w:type="paragraph" w:styleId="BalloonText">
    <w:name w:val="Balloon Text"/>
    <w:basedOn w:val="Normal"/>
    <w:link w:val="BalloonTextChar"/>
    <w:uiPriority w:val="99"/>
    <w:semiHidden/>
    <w:unhideWhenUsed/>
    <w:rsid w:val="003B76B2"/>
    <w:pPr>
      <w:spacing w:after="0" w:line="240" w:lineRule="auto"/>
    </w:pPr>
    <w:rPr>
      <w:sz w:val="18"/>
      <w:szCs w:val="18"/>
    </w:rPr>
  </w:style>
  <w:style w:type="character" w:customStyle="1" w:styleId="BalloonTextChar">
    <w:name w:val="Balloon Text Char"/>
    <w:basedOn w:val="DefaultParagraphFont"/>
    <w:link w:val="BalloonText"/>
    <w:uiPriority w:val="99"/>
    <w:semiHidden/>
    <w:rsid w:val="003B76B2"/>
    <w:rPr>
      <w:sz w:val="18"/>
      <w:szCs w:val="18"/>
    </w:rPr>
  </w:style>
  <w:style w:type="character" w:styleId="FollowedHyperlink">
    <w:name w:val="FollowedHyperlink"/>
    <w:basedOn w:val="DefaultParagraphFont"/>
    <w:uiPriority w:val="99"/>
    <w:semiHidden/>
    <w:unhideWhenUsed/>
    <w:rsid w:val="003B76B2"/>
    <w:rPr>
      <w:color w:val="800080" w:themeColor="followedHyperlink"/>
      <w:u w:val="single"/>
    </w:rPr>
  </w:style>
  <w:style w:type="character" w:styleId="CommentReference">
    <w:name w:val="annotation reference"/>
    <w:basedOn w:val="DefaultParagraphFont"/>
    <w:uiPriority w:val="99"/>
    <w:semiHidden/>
    <w:unhideWhenUsed/>
    <w:rsid w:val="003B76B2"/>
    <w:rPr>
      <w:sz w:val="21"/>
      <w:szCs w:val="21"/>
    </w:rPr>
  </w:style>
  <w:style w:type="paragraph" w:styleId="CommentText">
    <w:name w:val="annotation text"/>
    <w:basedOn w:val="Normal"/>
    <w:link w:val="CommentTextChar"/>
    <w:uiPriority w:val="99"/>
    <w:unhideWhenUsed/>
    <w:rsid w:val="003B76B2"/>
  </w:style>
  <w:style w:type="character" w:customStyle="1" w:styleId="CommentTextChar">
    <w:name w:val="Comment Text Char"/>
    <w:basedOn w:val="DefaultParagraphFont"/>
    <w:link w:val="CommentText"/>
    <w:uiPriority w:val="99"/>
    <w:rsid w:val="003B76B2"/>
  </w:style>
  <w:style w:type="paragraph" w:styleId="CommentSubject">
    <w:name w:val="annotation subject"/>
    <w:basedOn w:val="CommentText"/>
    <w:next w:val="CommentText"/>
    <w:link w:val="CommentSubjectChar"/>
    <w:uiPriority w:val="99"/>
    <w:semiHidden/>
    <w:unhideWhenUsed/>
    <w:rsid w:val="003B76B2"/>
    <w:rPr>
      <w:b/>
      <w:bCs/>
    </w:rPr>
  </w:style>
  <w:style w:type="character" w:customStyle="1" w:styleId="CommentSubjectChar">
    <w:name w:val="Comment Subject Char"/>
    <w:basedOn w:val="CommentTextChar"/>
    <w:link w:val="CommentSubject"/>
    <w:uiPriority w:val="99"/>
    <w:semiHidden/>
    <w:rsid w:val="003B76B2"/>
    <w:rPr>
      <w:b/>
      <w:bCs/>
    </w:rPr>
  </w:style>
  <w:style w:type="paragraph" w:styleId="Revision">
    <w:name w:val="Revision"/>
    <w:hidden/>
    <w:uiPriority w:val="99"/>
    <w:semiHidden/>
    <w:rsid w:val="003B76B2"/>
    <w:pPr>
      <w:spacing w:after="0" w:line="240" w:lineRule="auto"/>
    </w:pPr>
  </w:style>
  <w:style w:type="character" w:customStyle="1" w:styleId="summary-subhead">
    <w:name w:val="summary-subhead"/>
    <w:basedOn w:val="DefaultParagraphFont"/>
    <w:rsid w:val="003B76B2"/>
  </w:style>
  <w:style w:type="paragraph" w:styleId="Header">
    <w:name w:val="header"/>
    <w:basedOn w:val="Normal"/>
    <w:link w:val="HeaderChar"/>
    <w:uiPriority w:val="99"/>
    <w:unhideWhenUsed/>
    <w:rsid w:val="003B76B2"/>
    <w:pPr>
      <w:pBdr>
        <w:bottom w:val="single" w:sz="6" w:space="1" w:color="auto"/>
      </w:pBdr>
      <w:tabs>
        <w:tab w:val="center" w:pos="4153"/>
        <w:tab w:val="right" w:pos="8306"/>
      </w:tabs>
      <w:snapToGrid w:val="0"/>
      <w:spacing w:line="240" w:lineRule="auto"/>
      <w:jc w:val="center"/>
    </w:pPr>
    <w:rPr>
      <w:sz w:val="18"/>
      <w:szCs w:val="18"/>
    </w:rPr>
  </w:style>
  <w:style w:type="character" w:customStyle="1" w:styleId="HeaderChar">
    <w:name w:val="Header Char"/>
    <w:basedOn w:val="DefaultParagraphFont"/>
    <w:link w:val="Header"/>
    <w:uiPriority w:val="99"/>
    <w:rsid w:val="003B76B2"/>
    <w:rPr>
      <w:sz w:val="18"/>
      <w:szCs w:val="18"/>
    </w:rPr>
  </w:style>
  <w:style w:type="paragraph" w:styleId="Footer">
    <w:name w:val="footer"/>
    <w:basedOn w:val="Normal"/>
    <w:link w:val="FooterChar"/>
    <w:uiPriority w:val="99"/>
    <w:unhideWhenUsed/>
    <w:rsid w:val="003B76B2"/>
    <w:pPr>
      <w:tabs>
        <w:tab w:val="center" w:pos="4153"/>
        <w:tab w:val="right" w:pos="8306"/>
      </w:tabs>
      <w:snapToGrid w:val="0"/>
      <w:spacing w:line="240" w:lineRule="auto"/>
    </w:pPr>
    <w:rPr>
      <w:sz w:val="18"/>
      <w:szCs w:val="18"/>
    </w:rPr>
  </w:style>
  <w:style w:type="character" w:customStyle="1" w:styleId="FooterChar">
    <w:name w:val="Footer Char"/>
    <w:basedOn w:val="DefaultParagraphFont"/>
    <w:link w:val="Footer"/>
    <w:uiPriority w:val="99"/>
    <w:rsid w:val="003B76B2"/>
    <w:rPr>
      <w:sz w:val="18"/>
      <w:szCs w:val="18"/>
    </w:rPr>
  </w:style>
  <w:style w:type="character" w:styleId="PlaceholderText">
    <w:name w:val="Placeholder Text"/>
    <w:basedOn w:val="DefaultParagraphFont"/>
    <w:uiPriority w:val="99"/>
    <w:semiHidden/>
    <w:rsid w:val="003B76B2"/>
    <w:rPr>
      <w:color w:val="808080"/>
    </w:rPr>
  </w:style>
  <w:style w:type="paragraph" w:styleId="ListParagraph">
    <w:name w:val="List Paragraph"/>
    <w:basedOn w:val="Normal"/>
    <w:uiPriority w:val="34"/>
    <w:qFormat/>
    <w:rsid w:val="003B76B2"/>
    <w:pPr>
      <w:ind w:left="720"/>
      <w:contextualSpacing/>
    </w:pPr>
  </w:style>
  <w:style w:type="character" w:customStyle="1" w:styleId="1">
    <w:name w:val="未处理的提及1"/>
    <w:basedOn w:val="DefaultParagraphFont"/>
    <w:uiPriority w:val="99"/>
    <w:semiHidden/>
    <w:unhideWhenUsed/>
    <w:rsid w:val="003B76B2"/>
    <w:rPr>
      <w:color w:val="605E5C"/>
      <w:shd w:val="clear" w:color="auto" w:fill="E1DFDD"/>
    </w:rPr>
  </w:style>
  <w:style w:type="character" w:customStyle="1" w:styleId="hgkelc">
    <w:name w:val="hgkelc"/>
    <w:basedOn w:val="DefaultParagraphFont"/>
    <w:rsid w:val="003B76B2"/>
  </w:style>
  <w:style w:type="paragraph" w:customStyle="1" w:styleId="Default">
    <w:name w:val="Default"/>
    <w:rsid w:val="003B76B2"/>
    <w:pPr>
      <w:autoSpaceDE w:val="0"/>
      <w:autoSpaceDN w:val="0"/>
      <w:adjustRightInd w:val="0"/>
      <w:spacing w:after="0" w:line="240" w:lineRule="auto"/>
    </w:pPr>
    <w:rPr>
      <w:rFonts w:ascii="Arial" w:hAnsi="Arial" w:cs="Arial"/>
      <w:color w:val="000000"/>
      <w:sz w:val="24"/>
      <w:szCs w:val="24"/>
    </w:rPr>
  </w:style>
  <w:style w:type="character" w:customStyle="1" w:styleId="mi">
    <w:name w:val="mi"/>
    <w:basedOn w:val="DefaultParagraphFont"/>
    <w:rsid w:val="003B76B2"/>
  </w:style>
  <w:style w:type="character" w:customStyle="1" w:styleId="mo">
    <w:name w:val="mo"/>
    <w:basedOn w:val="DefaultParagraphFont"/>
    <w:rsid w:val="003B76B2"/>
  </w:style>
  <w:style w:type="character" w:customStyle="1" w:styleId="mn">
    <w:name w:val="mn"/>
    <w:basedOn w:val="DefaultParagraphFont"/>
    <w:rsid w:val="003B76B2"/>
  </w:style>
  <w:style w:type="character" w:customStyle="1" w:styleId="mjxassistivemathml">
    <w:name w:val="mjx_assistive_mathml"/>
    <w:basedOn w:val="DefaultParagraphFont"/>
    <w:rsid w:val="003B76B2"/>
  </w:style>
  <w:style w:type="character" w:customStyle="1" w:styleId="A6">
    <w:name w:val="A6"/>
    <w:uiPriority w:val="99"/>
    <w:rsid w:val="003B76B2"/>
    <w:rPr>
      <w:rFonts w:cs="Minion Pro"/>
      <w:color w:val="211D1E"/>
      <w:sz w:val="18"/>
      <w:szCs w:val="18"/>
    </w:rPr>
  </w:style>
  <w:style w:type="character" w:customStyle="1" w:styleId="A9">
    <w:name w:val="A9"/>
    <w:uiPriority w:val="99"/>
    <w:rsid w:val="003B76B2"/>
    <w:rPr>
      <w:rFonts w:cs="Minion Pro"/>
      <w:color w:val="211D1E"/>
      <w:sz w:val="10"/>
      <w:szCs w:val="10"/>
    </w:rPr>
  </w:style>
  <w:style w:type="character" w:customStyle="1" w:styleId="period">
    <w:name w:val="period"/>
    <w:basedOn w:val="DefaultParagraphFont"/>
    <w:rsid w:val="003B76B2"/>
  </w:style>
  <w:style w:type="character" w:customStyle="1" w:styleId="cit">
    <w:name w:val="cit"/>
    <w:basedOn w:val="DefaultParagraphFont"/>
    <w:rsid w:val="003B76B2"/>
  </w:style>
  <w:style w:type="character" w:customStyle="1" w:styleId="markedcontent">
    <w:name w:val="markedcontent"/>
    <w:basedOn w:val="DefaultParagraphFont"/>
    <w:rsid w:val="003B76B2"/>
  </w:style>
  <w:style w:type="character" w:styleId="PageNumber">
    <w:name w:val="page number"/>
    <w:basedOn w:val="DefaultParagraphFont"/>
    <w:uiPriority w:val="99"/>
    <w:semiHidden/>
    <w:unhideWhenUsed/>
    <w:rsid w:val="003B76B2"/>
  </w:style>
  <w:style w:type="character" w:customStyle="1" w:styleId="UnresolvedMention1">
    <w:name w:val="Unresolved Mention1"/>
    <w:basedOn w:val="DefaultParagraphFont"/>
    <w:uiPriority w:val="99"/>
    <w:semiHidden/>
    <w:unhideWhenUsed/>
    <w:rsid w:val="003B76B2"/>
    <w:rPr>
      <w:color w:val="605E5C"/>
      <w:shd w:val="clear" w:color="auto" w:fill="E1DFDD"/>
    </w:rPr>
  </w:style>
  <w:style w:type="character" w:customStyle="1" w:styleId="UnresolvedMention2">
    <w:name w:val="Unresolved Mention2"/>
    <w:basedOn w:val="DefaultParagraphFont"/>
    <w:uiPriority w:val="99"/>
    <w:semiHidden/>
    <w:unhideWhenUsed/>
    <w:rsid w:val="003B76B2"/>
    <w:rPr>
      <w:color w:val="605E5C"/>
      <w:shd w:val="clear" w:color="auto" w:fill="E1DFDD"/>
    </w:rPr>
  </w:style>
  <w:style w:type="character" w:customStyle="1" w:styleId="label">
    <w:name w:val="label"/>
    <w:basedOn w:val="DefaultParagraphFont"/>
    <w:rsid w:val="003B76B2"/>
  </w:style>
  <w:style w:type="paragraph" w:customStyle="1" w:styleId="EndNoteBibliographyTitle">
    <w:name w:val="EndNote Bibliography Title"/>
    <w:basedOn w:val="Normal"/>
    <w:link w:val="EndNoteBibliographyTitleChar"/>
    <w:rsid w:val="003B76B2"/>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3B76B2"/>
    <w:rPr>
      <w:rFonts w:ascii="Calibri" w:hAnsi="Calibri" w:cs="Calibri"/>
      <w:noProof/>
    </w:rPr>
  </w:style>
  <w:style w:type="paragraph" w:customStyle="1" w:styleId="EndNoteBibliography">
    <w:name w:val="EndNote Bibliography"/>
    <w:basedOn w:val="Normal"/>
    <w:link w:val="EndNoteBibliographyChar"/>
    <w:rsid w:val="003B76B2"/>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3B76B2"/>
    <w:rPr>
      <w:rFonts w:ascii="Calibri" w:hAnsi="Calibri" w:cs="Calibri"/>
      <w:noProof/>
    </w:rPr>
  </w:style>
  <w:style w:type="paragraph" w:customStyle="1" w:styleId="EndNoteCategoryHeading">
    <w:name w:val="EndNote Category Heading"/>
    <w:basedOn w:val="Normal"/>
    <w:link w:val="EndNoteCategoryHeadingChar"/>
    <w:rsid w:val="003B76B2"/>
    <w:pPr>
      <w:spacing w:before="120" w:after="120"/>
    </w:pPr>
    <w:rPr>
      <w:b/>
      <w:noProof/>
    </w:rPr>
  </w:style>
  <w:style w:type="character" w:customStyle="1" w:styleId="EndNoteCategoryHeadingChar">
    <w:name w:val="EndNote Category Heading Char"/>
    <w:basedOn w:val="DefaultParagraphFont"/>
    <w:link w:val="EndNoteCategoryHeading"/>
    <w:rsid w:val="003B76B2"/>
    <w:rPr>
      <w:b/>
      <w:noProof/>
    </w:rPr>
  </w:style>
  <w:style w:type="character" w:customStyle="1" w:styleId="figuretitletext">
    <w:name w:val="figure__title__text"/>
    <w:basedOn w:val="DefaultParagraphFont"/>
    <w:rsid w:val="002A08F7"/>
  </w:style>
  <w:style w:type="character" w:customStyle="1" w:styleId="UnresolvedMention3">
    <w:name w:val="Unresolved Mention3"/>
    <w:basedOn w:val="DefaultParagraphFont"/>
    <w:uiPriority w:val="99"/>
    <w:semiHidden/>
    <w:unhideWhenUsed/>
    <w:rsid w:val="00DB4E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0377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image" Target="media/image6.tiff"/><Relationship Id="rId18" Type="http://schemas.openxmlformats.org/officeDocument/2006/relationships/image" Target="media/image11.tiff"/><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14.tiff"/><Relationship Id="rId7" Type="http://schemas.openxmlformats.org/officeDocument/2006/relationships/endnotes" Target="endnotes.xml"/><Relationship Id="rId12" Type="http://schemas.openxmlformats.org/officeDocument/2006/relationships/image" Target="media/image5.tiff"/><Relationship Id="rId17" Type="http://schemas.openxmlformats.org/officeDocument/2006/relationships/image" Target="media/image10.tiff"/><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image" Target="media/image9.tiff"/><Relationship Id="rId20" Type="http://schemas.openxmlformats.org/officeDocument/2006/relationships/image" Target="media/image13.tif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tiff"/><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tiff"/><Relationship Id="rId23" Type="http://schemas.openxmlformats.org/officeDocument/2006/relationships/image" Target="media/image16.tiff"/><Relationship Id="rId10" Type="http://schemas.openxmlformats.org/officeDocument/2006/relationships/image" Target="media/image3.tiff"/><Relationship Id="rId19" Type="http://schemas.openxmlformats.org/officeDocument/2006/relationships/image" Target="media/image12.tiff"/><Relationship Id="rId4" Type="http://schemas.openxmlformats.org/officeDocument/2006/relationships/settings" Target="settings.xml"/><Relationship Id="rId9" Type="http://schemas.openxmlformats.org/officeDocument/2006/relationships/image" Target="media/image2.tiff"/><Relationship Id="rId14" Type="http://schemas.openxmlformats.org/officeDocument/2006/relationships/image" Target="media/image7.tiff"/><Relationship Id="rId22" Type="http://schemas.openxmlformats.org/officeDocument/2006/relationships/image" Target="media/image15.tiff"/><Relationship Id="rId27"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EAA752F0-B8FD-49C6-ABD5-E92FBDE99A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22</Pages>
  <Words>2908</Words>
  <Characters>16578</Characters>
  <Application>Microsoft Office Word</Application>
  <DocSecurity>0</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ling li</dc:creator>
  <cp:lastModifiedBy>Li, Ling</cp:lastModifiedBy>
  <cp:revision>6</cp:revision>
  <cp:lastPrinted>2023-08-11T14:20:00Z</cp:lastPrinted>
  <dcterms:created xsi:type="dcterms:W3CDTF">2024-04-16T14:47:00Z</dcterms:created>
  <dcterms:modified xsi:type="dcterms:W3CDTF">2024-04-18T21:42:00Z</dcterms:modified>
</cp:coreProperties>
</file>