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50583" w14:textId="5B64D1B6" w:rsidR="00A12286" w:rsidRDefault="009D7A70" w:rsidP="009D7A70">
      <w:pPr>
        <w:spacing w:line="480" w:lineRule="auto"/>
        <w:jc w:val="center"/>
        <w:rPr>
          <w:rStyle w:val="fontstyle01"/>
          <w:rFonts w:ascii="Times New Roman" w:hAnsi="Times New Roman" w:cs="Times New Roman"/>
          <w:b/>
          <w:bCs/>
          <w:sz w:val="32"/>
          <w:szCs w:val="32"/>
        </w:rPr>
      </w:pPr>
      <w:bookmarkStart w:id="0" w:name="_Hlk189660841"/>
      <w:bookmarkStart w:id="1" w:name="OLE_LINK2"/>
      <w:r w:rsidRPr="009D7A70">
        <w:rPr>
          <w:rStyle w:val="fontstyle01"/>
          <w:rFonts w:ascii="Times New Roman" w:hAnsi="Times New Roman" w:cs="Times New Roman"/>
          <w:b/>
          <w:bCs/>
          <w:sz w:val="32"/>
          <w:szCs w:val="32"/>
        </w:rPr>
        <w:t xml:space="preserve">Supplementary </w:t>
      </w:r>
      <w:r w:rsidR="009D6CF4">
        <w:rPr>
          <w:rStyle w:val="fontstyle01"/>
          <w:rFonts w:ascii="Times New Roman" w:hAnsi="Times New Roman" w:cs="Times New Roman"/>
          <w:b/>
          <w:bCs/>
          <w:sz w:val="32"/>
          <w:szCs w:val="32"/>
        </w:rPr>
        <w:t>i</w:t>
      </w:r>
      <w:r w:rsidRPr="009D7A70">
        <w:rPr>
          <w:rStyle w:val="fontstyle01"/>
          <w:rFonts w:ascii="Times New Roman" w:hAnsi="Times New Roman" w:cs="Times New Roman"/>
          <w:b/>
          <w:bCs/>
          <w:sz w:val="32"/>
          <w:szCs w:val="32"/>
        </w:rPr>
        <w:t>nformation</w:t>
      </w:r>
    </w:p>
    <w:p w14:paraId="73D4AC34" w14:textId="77777777" w:rsidR="00BD78AF" w:rsidRPr="00963330" w:rsidRDefault="00BD78AF" w:rsidP="00BD78AF">
      <w:pPr>
        <w:jc w:val="center"/>
        <w:rPr>
          <w:rStyle w:val="fontstyle01"/>
          <w:rFonts w:ascii="Times New Roman" w:hAnsi="Times New Roman" w:cs="Times New Roman"/>
          <w:b/>
          <w:bCs/>
          <w:sz w:val="24"/>
          <w:szCs w:val="24"/>
        </w:rPr>
      </w:pPr>
      <w:bookmarkStart w:id="2" w:name="_Hlk170901876"/>
      <w:bookmarkStart w:id="3" w:name="_Hlk163379408"/>
      <w:bookmarkEnd w:id="0"/>
      <w:r w:rsidRPr="00963330">
        <w:rPr>
          <w:rStyle w:val="fontstyle01"/>
          <w:rFonts w:ascii="Times New Roman" w:hAnsi="Times New Roman" w:cs="Times New Roman"/>
          <w:b/>
          <w:bCs/>
          <w:sz w:val="24"/>
          <w:szCs w:val="24"/>
        </w:rPr>
        <w:t>Identifying Brain Functional Subtypes and Corresponding Task Performance Profiles in Autism Spectrum Disorder</w:t>
      </w:r>
    </w:p>
    <w:bookmarkEnd w:id="2"/>
    <w:p w14:paraId="40DF3F13" w14:textId="77777777" w:rsidR="00BD78AF" w:rsidRDefault="00BD78AF" w:rsidP="00BD78AF">
      <w:pPr>
        <w:spacing w:beforeLines="50" w:before="156"/>
        <w:jc w:val="center"/>
        <w:rPr>
          <w:rFonts w:ascii="Times New Roman" w:hAnsi="Times New Roman" w:cs="Times New Roman"/>
          <w:kern w:val="0"/>
          <w:sz w:val="24"/>
          <w:szCs w:val="24"/>
        </w:rPr>
      </w:pPr>
      <w:r w:rsidRPr="00DB33D5">
        <w:rPr>
          <w:rFonts w:ascii="Times New Roman" w:hAnsi="Times New Roman" w:cs="Times New Roman" w:hint="eastAsia"/>
          <w:kern w:val="0"/>
          <w:sz w:val="24"/>
          <w:szCs w:val="24"/>
        </w:rPr>
        <w:t>Q</w:t>
      </w:r>
      <w:r w:rsidRPr="00DB33D5">
        <w:rPr>
          <w:rFonts w:ascii="Times New Roman" w:hAnsi="Times New Roman" w:cs="Times New Roman"/>
          <w:kern w:val="0"/>
          <w:sz w:val="24"/>
          <w:szCs w:val="24"/>
        </w:rPr>
        <w:t>i Liu</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w:t>
      </w:r>
      <w:r w:rsidRPr="00DB33D5">
        <w:rPr>
          <w:rFonts w:ascii="Times New Roman" w:hAnsi="Times New Roman" w:cs="Times New Roman"/>
          <w:kern w:val="0"/>
          <w:sz w:val="24"/>
          <w:szCs w:val="24"/>
        </w:rPr>
        <w:t xml:space="preserve"> </w:t>
      </w:r>
      <w:r>
        <w:rPr>
          <w:rFonts w:ascii="Times New Roman" w:hAnsi="Times New Roman" w:cs="Times New Roman"/>
          <w:kern w:val="0"/>
          <w:sz w:val="24"/>
          <w:szCs w:val="24"/>
        </w:rPr>
        <w:t>Hua Lai</w:t>
      </w:r>
      <w:r w:rsidRPr="008E5B4B">
        <w:rPr>
          <w:rFonts w:ascii="Times New Roman" w:hAnsi="Times New Roman" w:cs="Times New Roman"/>
          <w:kern w:val="0"/>
          <w:sz w:val="24"/>
          <w:szCs w:val="24"/>
          <w:vertAlign w:val="superscript"/>
        </w:rPr>
        <w:t>2</w:t>
      </w:r>
      <w:r>
        <w:rPr>
          <w:rFonts w:ascii="Times New Roman" w:hAnsi="Times New Roman" w:cs="Times New Roman"/>
          <w:kern w:val="0"/>
          <w:sz w:val="24"/>
          <w:szCs w:val="24"/>
          <w:vertAlign w:val="superscript"/>
        </w:rPr>
        <w:t>#</w:t>
      </w:r>
      <w:r>
        <w:rPr>
          <w:rFonts w:ascii="Times New Roman" w:hAnsi="Times New Roman" w:cs="Times New Roman"/>
          <w:kern w:val="0"/>
          <w:sz w:val="24"/>
          <w:szCs w:val="24"/>
        </w:rPr>
        <w:t>, Jiao Le</w:t>
      </w:r>
      <w:r w:rsidRPr="008E5B4B">
        <w:rPr>
          <w:rFonts w:ascii="Times New Roman" w:hAnsi="Times New Roman" w:cs="Times New Roman"/>
          <w:kern w:val="0"/>
          <w:sz w:val="24"/>
          <w:szCs w:val="24"/>
          <w:vertAlign w:val="superscript"/>
        </w:rPr>
        <w:t>2</w:t>
      </w:r>
      <w:r>
        <w:rPr>
          <w:rFonts w:ascii="Times New Roman" w:hAnsi="Times New Roman" w:cs="Times New Roman"/>
          <w:kern w:val="0"/>
          <w:sz w:val="24"/>
          <w:szCs w:val="24"/>
        </w:rPr>
        <w:t>, Chunmei Lan</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Xiaodong Zhang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xml:space="preserve">, </w:t>
      </w:r>
    </w:p>
    <w:p w14:paraId="4F83A33A" w14:textId="77777777" w:rsidR="00BD78AF" w:rsidRPr="00DB33D5" w:rsidRDefault="00BD78AF" w:rsidP="00BD78AF">
      <w:pPr>
        <w:spacing w:beforeLines="50" w:before="156"/>
        <w:jc w:val="center"/>
        <w:rPr>
          <w:rFonts w:ascii="Times New Roman" w:hAnsi="Times New Roman" w:cs="Times New Roman"/>
          <w:kern w:val="0"/>
          <w:sz w:val="24"/>
          <w:szCs w:val="24"/>
        </w:rPr>
      </w:pPr>
      <w:r>
        <w:rPr>
          <w:rFonts w:ascii="Times New Roman" w:hAnsi="Times New Roman" w:cs="Times New Roman"/>
          <w:kern w:val="0"/>
          <w:sz w:val="24"/>
          <w:szCs w:val="24"/>
        </w:rPr>
        <w:t>Linghong Huang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Dan Xu</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Xi Jiang</w:t>
      </w:r>
      <w:r w:rsidRPr="001B28D5">
        <w:rPr>
          <w:rFonts w:ascii="Times New Roman" w:hAnsi="Times New Roman" w:cs="Times New Roman"/>
          <w:kern w:val="0"/>
          <w:sz w:val="24"/>
          <w:szCs w:val="24"/>
          <w:vertAlign w:val="superscript"/>
        </w:rPr>
        <w:t>1</w:t>
      </w:r>
      <w:r>
        <w:rPr>
          <w:rFonts w:ascii="Times New Roman" w:hAnsi="Times New Roman" w:cs="Times New Roman"/>
          <w:kern w:val="0"/>
          <w:sz w:val="24"/>
          <w:szCs w:val="24"/>
        </w:rPr>
        <w:t>, F</w:t>
      </w:r>
      <w:r>
        <w:rPr>
          <w:rFonts w:ascii="Times New Roman" w:hAnsi="Times New Roman" w:cs="Times New Roman" w:hint="eastAsia"/>
          <w:kern w:val="0"/>
          <w:sz w:val="24"/>
          <w:szCs w:val="24"/>
        </w:rPr>
        <w:t>ei</w:t>
      </w:r>
      <w:r>
        <w:rPr>
          <w:rFonts w:ascii="Times New Roman" w:hAnsi="Times New Roman" w:cs="Times New Roman"/>
          <w:kern w:val="0"/>
          <w:sz w:val="24"/>
          <w:szCs w:val="24"/>
        </w:rPr>
        <w:t xml:space="preserve"> L</w:t>
      </w:r>
      <w:r>
        <w:rPr>
          <w:rFonts w:ascii="Times New Roman" w:hAnsi="Times New Roman" w:cs="Times New Roman" w:hint="eastAsia"/>
          <w:kern w:val="0"/>
          <w:sz w:val="24"/>
          <w:szCs w:val="24"/>
        </w:rPr>
        <w:t>i</w:t>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 xml:space="preserve">, </w:t>
      </w:r>
      <w:r w:rsidRPr="00DB33D5">
        <w:rPr>
          <w:rFonts w:ascii="Times New Roman" w:hAnsi="Times New Roman" w:cs="Times New Roman"/>
          <w:kern w:val="0"/>
          <w:sz w:val="24"/>
          <w:szCs w:val="24"/>
        </w:rPr>
        <w:t>Keith M. Kendrick</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xml:space="preserve">, </w:t>
      </w:r>
      <w:r w:rsidRPr="00DB33D5">
        <w:rPr>
          <w:rFonts w:ascii="Times New Roman" w:hAnsi="Times New Roman" w:cs="Times New Roman"/>
          <w:kern w:val="0"/>
          <w:sz w:val="24"/>
          <w:szCs w:val="24"/>
        </w:rPr>
        <w:t>Weihua Zhao</w:t>
      </w:r>
      <w:r>
        <w:rPr>
          <w:rFonts w:ascii="Times New Roman" w:hAnsi="Times New Roman" w:cs="Times New Roman"/>
          <w:kern w:val="0"/>
          <w:sz w:val="24"/>
          <w:szCs w:val="24"/>
          <w:vertAlign w:val="superscript"/>
        </w:rPr>
        <w:t>1*</w:t>
      </w:r>
    </w:p>
    <w:bookmarkEnd w:id="3"/>
    <w:p w14:paraId="0819D46C" w14:textId="77777777" w:rsidR="00BD78AF" w:rsidRDefault="00BD78AF" w:rsidP="00BD78AF">
      <w:pPr>
        <w:spacing w:beforeLines="50" w:before="156"/>
        <w:rPr>
          <w:rFonts w:ascii="Times New Roman" w:hAnsi="Times New Roman" w:cs="Times New Roman"/>
          <w:color w:val="000000" w:themeColor="text1"/>
          <w:kern w:val="0"/>
          <w:sz w:val="24"/>
          <w:szCs w:val="24"/>
          <w:vertAlign w:val="superscript"/>
        </w:rPr>
      </w:pPr>
      <w:r>
        <w:rPr>
          <w:rFonts w:ascii="Times New Roman" w:hAnsi="Times New Roman" w:cs="Times New Roman"/>
          <w:bCs/>
          <w:kern w:val="0"/>
          <w:sz w:val="24"/>
          <w:szCs w:val="24"/>
          <w:vertAlign w:val="superscript"/>
        </w:rPr>
        <w:t>1</w:t>
      </w:r>
      <w:r w:rsidRPr="00DB33D5">
        <w:rPr>
          <w:rFonts w:ascii="Times New Roman" w:hAnsi="Times New Roman" w:cs="Times New Roman"/>
          <w:kern w:val="0"/>
          <w:sz w:val="24"/>
          <w:szCs w:val="24"/>
        </w:rPr>
        <w:t xml:space="preserve"> </w:t>
      </w:r>
      <w:bookmarkStart w:id="4" w:name="_Hlk186627626"/>
      <w:r w:rsidRPr="00DB33D5">
        <w:rPr>
          <w:rFonts w:ascii="Times New Roman" w:hAnsi="Times New Roman" w:cs="Times New Roman"/>
          <w:bCs/>
          <w:kern w:val="0"/>
          <w:sz w:val="24"/>
          <w:szCs w:val="24"/>
        </w:rPr>
        <w:t>The Center of Psychosomatic Medicine, Sichuan Provincial Center for Mental Health, Sichuan Provincial People</w:t>
      </w:r>
      <w:r>
        <w:rPr>
          <w:rFonts w:ascii="Times New Roman" w:hAnsi="Times New Roman" w:cs="Times New Roman"/>
          <w:bCs/>
          <w:kern w:val="0"/>
          <w:sz w:val="24"/>
          <w:szCs w:val="24"/>
        </w:rPr>
        <w:t>’</w:t>
      </w:r>
      <w:r w:rsidRPr="00DB33D5">
        <w:rPr>
          <w:rFonts w:ascii="Times New Roman" w:hAnsi="Times New Roman" w:cs="Times New Roman"/>
          <w:bCs/>
          <w:kern w:val="0"/>
          <w:sz w:val="24"/>
          <w:szCs w:val="24"/>
        </w:rPr>
        <w:t>s Hospital, University of Electronic Science and Technology of China, Chengdu, 611731, China.</w:t>
      </w:r>
      <w:bookmarkEnd w:id="4"/>
      <w:r w:rsidRPr="00DB33D5">
        <w:rPr>
          <w:rFonts w:ascii="Times New Roman" w:hAnsi="Times New Roman" w:cs="Times New Roman"/>
          <w:color w:val="000000" w:themeColor="text1"/>
          <w:kern w:val="0"/>
          <w:sz w:val="24"/>
          <w:szCs w:val="24"/>
          <w:vertAlign w:val="superscript"/>
        </w:rPr>
        <w:t xml:space="preserve"> </w:t>
      </w:r>
    </w:p>
    <w:p w14:paraId="61F6D95F" w14:textId="77777777" w:rsidR="00BD78AF" w:rsidRPr="00AA735D" w:rsidRDefault="00BD78AF" w:rsidP="00BD78AF">
      <w:pPr>
        <w:spacing w:beforeLines="50" w:before="156"/>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vertAlign w:val="superscript"/>
        </w:rPr>
        <w:t>2</w:t>
      </w:r>
      <w:r w:rsidRPr="00DB33D5">
        <w:rPr>
          <w:rFonts w:ascii="Times New Roman" w:hAnsi="Times New Roman" w:cs="Times New Roman"/>
          <w:color w:val="000000" w:themeColor="text1"/>
          <w:kern w:val="0"/>
          <w:sz w:val="24"/>
          <w:szCs w:val="24"/>
          <w:vertAlign w:val="superscript"/>
        </w:rPr>
        <w:t xml:space="preserve"> </w:t>
      </w:r>
      <w:r w:rsidRPr="00146B93">
        <w:rPr>
          <w:rFonts w:ascii="Times New Roman" w:hAnsi="Times New Roman" w:cs="Times New Roman"/>
          <w:color w:val="000000" w:themeColor="text1"/>
          <w:kern w:val="0"/>
          <w:sz w:val="24"/>
          <w:szCs w:val="24"/>
        </w:rPr>
        <w:t>Chengdu Women</w:t>
      </w:r>
      <w:r>
        <w:rPr>
          <w:rFonts w:ascii="Times New Roman" w:hAnsi="Times New Roman" w:cs="Times New Roman"/>
          <w:color w:val="000000" w:themeColor="text1"/>
          <w:kern w:val="0"/>
          <w:sz w:val="24"/>
          <w:szCs w:val="24"/>
        </w:rPr>
        <w:t>’</w:t>
      </w:r>
      <w:r w:rsidRPr="00146B93">
        <w:rPr>
          <w:rFonts w:ascii="Times New Roman" w:hAnsi="Times New Roman" w:cs="Times New Roman"/>
          <w:color w:val="000000" w:themeColor="text1"/>
          <w:kern w:val="0"/>
          <w:sz w:val="24"/>
          <w:szCs w:val="24"/>
        </w:rPr>
        <w:t>s and Children</w:t>
      </w:r>
      <w:r>
        <w:rPr>
          <w:rFonts w:ascii="Times New Roman" w:hAnsi="Times New Roman" w:cs="Times New Roman"/>
          <w:color w:val="000000" w:themeColor="text1"/>
          <w:kern w:val="0"/>
          <w:sz w:val="24"/>
          <w:szCs w:val="24"/>
        </w:rPr>
        <w:t>’</w:t>
      </w:r>
      <w:r w:rsidRPr="00146B93">
        <w:rPr>
          <w:rFonts w:ascii="Times New Roman" w:hAnsi="Times New Roman" w:cs="Times New Roman"/>
          <w:color w:val="000000" w:themeColor="text1"/>
          <w:kern w:val="0"/>
          <w:sz w:val="24"/>
          <w:szCs w:val="24"/>
        </w:rPr>
        <w:t>s Central Hospital, School of Medicine, University of Electronic Science and Technology of China, Chengdu 611731, China</w:t>
      </w:r>
    </w:p>
    <w:p w14:paraId="55FDFCCF" w14:textId="77777777" w:rsidR="00BD78AF" w:rsidRPr="00207D85" w:rsidRDefault="00BD78AF" w:rsidP="00BD78AF">
      <w:pPr>
        <w:spacing w:beforeLines="50" w:before="156"/>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vertAlign w:val="superscript"/>
        </w:rPr>
        <w:t>3</w:t>
      </w:r>
      <w:r w:rsidRPr="00207D85">
        <w:t xml:space="preserve"> </w:t>
      </w:r>
      <w:r w:rsidRPr="00207D85">
        <w:rPr>
          <w:rFonts w:ascii="Times New Roman" w:hAnsi="Times New Roman" w:cs="Times New Roman"/>
          <w:color w:val="000000" w:themeColor="text1"/>
          <w:kern w:val="0"/>
          <w:sz w:val="24"/>
          <w:szCs w:val="24"/>
        </w:rPr>
        <w:t>Developmental and Behavioral Pediatric Department, Brain and Behavioral Research Unit of Shanghai Institute for Pediatric Research and</w:t>
      </w:r>
      <w:r w:rsidRPr="00207D85">
        <w:rPr>
          <w:rFonts w:ascii="Times New Roman" w:hAnsi="Times New Roman" w:cs="Times New Roman" w:hint="eastAsia"/>
          <w:color w:val="000000" w:themeColor="text1"/>
          <w:kern w:val="0"/>
          <w:sz w:val="24"/>
          <w:szCs w:val="24"/>
        </w:rPr>
        <w:t xml:space="preserve"> </w:t>
      </w:r>
      <w:r w:rsidRPr="00207D85">
        <w:rPr>
          <w:rFonts w:ascii="Times New Roman" w:hAnsi="Times New Roman" w:cs="Times New Roman"/>
          <w:color w:val="000000" w:themeColor="text1"/>
          <w:kern w:val="0"/>
          <w:sz w:val="24"/>
          <w:szCs w:val="24"/>
        </w:rPr>
        <w:t>Ministry of Education - Shanghai Key Laboratory for Children’s Environmental Health, Xinhua Hospital Affiliated to Shanghai Jiao Tong</w:t>
      </w:r>
      <w:r w:rsidRPr="00207D85">
        <w:rPr>
          <w:rFonts w:ascii="Times New Roman" w:hAnsi="Times New Roman" w:cs="Times New Roman" w:hint="eastAsia"/>
          <w:color w:val="000000" w:themeColor="text1"/>
          <w:kern w:val="0"/>
          <w:sz w:val="24"/>
          <w:szCs w:val="24"/>
        </w:rPr>
        <w:t xml:space="preserve"> </w:t>
      </w:r>
      <w:r w:rsidRPr="00207D85">
        <w:rPr>
          <w:rFonts w:ascii="Times New Roman" w:hAnsi="Times New Roman" w:cs="Times New Roman"/>
          <w:color w:val="000000" w:themeColor="text1"/>
          <w:kern w:val="0"/>
          <w:sz w:val="24"/>
          <w:szCs w:val="24"/>
        </w:rPr>
        <w:t>University School of Medicine, Shanghai</w:t>
      </w:r>
      <w:r>
        <w:rPr>
          <w:rFonts w:ascii="Times New Roman" w:hAnsi="Times New Roman" w:cs="Times New Roman"/>
          <w:color w:val="000000" w:themeColor="text1"/>
          <w:kern w:val="0"/>
          <w:sz w:val="24"/>
          <w:szCs w:val="24"/>
        </w:rPr>
        <w:t>,</w:t>
      </w:r>
      <w:r w:rsidRPr="00207D85">
        <w:rPr>
          <w:rFonts w:ascii="Times New Roman" w:hAnsi="Times New Roman" w:cs="Times New Roman"/>
          <w:color w:val="000000" w:themeColor="text1"/>
          <w:kern w:val="0"/>
          <w:sz w:val="24"/>
          <w:szCs w:val="24"/>
        </w:rPr>
        <w:t xml:space="preserve"> 200092, China</w:t>
      </w:r>
    </w:p>
    <w:p w14:paraId="419DEC1D" w14:textId="77777777" w:rsidR="004E2C5E" w:rsidRPr="00BD78AF" w:rsidRDefault="004E2C5E" w:rsidP="00603030">
      <w:pPr>
        <w:spacing w:beforeLines="50" w:before="156"/>
        <w:rPr>
          <w:rFonts w:ascii="Times New Roman" w:hAnsi="Times New Roman" w:cs="Times New Roman"/>
          <w:color w:val="000000" w:themeColor="text1"/>
          <w:kern w:val="0"/>
          <w:sz w:val="24"/>
          <w:szCs w:val="24"/>
        </w:rPr>
      </w:pPr>
    </w:p>
    <w:p w14:paraId="148C66C9" w14:textId="77777777" w:rsidR="00603030" w:rsidRDefault="00603030" w:rsidP="00603030">
      <w:pPr>
        <w:spacing w:beforeLines="50" w:before="156"/>
        <w:rPr>
          <w:rFonts w:ascii="Times New Roman" w:hAnsi="Times New Roman" w:cs="Times New Roman"/>
          <w:color w:val="000000" w:themeColor="text1"/>
          <w:kern w:val="0"/>
          <w:sz w:val="24"/>
          <w:szCs w:val="24"/>
        </w:rPr>
      </w:pPr>
      <w:r w:rsidRPr="00A77632">
        <w:rPr>
          <w:rFonts w:ascii="Times New Roman" w:hAnsi="Times New Roman" w:cs="Times New Roman"/>
          <w:color w:val="000000" w:themeColor="text1"/>
          <w:kern w:val="0"/>
          <w:sz w:val="24"/>
          <w:szCs w:val="24"/>
          <w:vertAlign w:val="superscript"/>
        </w:rPr>
        <w:t>#</w:t>
      </w:r>
      <w:r w:rsidRPr="00A77632">
        <w:rPr>
          <w:rFonts w:ascii="Times New Roman" w:hAnsi="Times New Roman" w:cs="Times New Roman"/>
          <w:color w:val="000000" w:themeColor="text1"/>
          <w:kern w:val="0"/>
          <w:sz w:val="24"/>
          <w:szCs w:val="24"/>
        </w:rPr>
        <w:t>Contributed equally to this work i.e. joint first authors.</w:t>
      </w:r>
    </w:p>
    <w:p w14:paraId="62708DA4" w14:textId="1BEB4645" w:rsidR="00A12286" w:rsidRPr="000C135A" w:rsidRDefault="000C135A" w:rsidP="000C135A">
      <w:pPr>
        <w:spacing w:beforeLines="50" w:before="156"/>
        <w:rPr>
          <w:rStyle w:val="fontstyle01"/>
          <w:rFonts w:ascii="Times New Roman" w:hAnsi="Times New Roman" w:cs="Times New Roman"/>
          <w:bCs/>
          <w:color w:val="auto"/>
          <w:kern w:val="0"/>
          <w:sz w:val="24"/>
          <w:szCs w:val="24"/>
        </w:rPr>
      </w:pPr>
      <w:r w:rsidRPr="00963330">
        <w:rPr>
          <w:rFonts w:ascii="Times New Roman" w:hAnsi="Times New Roman" w:cs="Times New Roman"/>
          <w:color w:val="000000" w:themeColor="text1"/>
          <w:kern w:val="0"/>
          <w:sz w:val="24"/>
          <w:szCs w:val="24"/>
          <w:vertAlign w:val="superscript"/>
        </w:rPr>
        <w:t>*</w:t>
      </w:r>
      <w:r w:rsidRPr="001338E1">
        <w:rPr>
          <w:rFonts w:ascii="Times New Roman" w:hAnsi="Times New Roman" w:cs="Times New Roman"/>
          <w:color w:val="000000" w:themeColor="text1"/>
          <w:kern w:val="0"/>
          <w:sz w:val="24"/>
          <w:szCs w:val="24"/>
        </w:rPr>
        <w:t>Contributed equally to this work i.e. joint corresponding authors.</w:t>
      </w:r>
      <w:r>
        <w:rPr>
          <w:rFonts w:ascii="Times New Roman" w:hAnsi="Times New Roman" w:cs="Times New Roman"/>
          <w:color w:val="000000" w:themeColor="text1"/>
          <w:kern w:val="0"/>
          <w:sz w:val="24"/>
          <w:szCs w:val="24"/>
        </w:rPr>
        <w:t xml:space="preserve"> </w:t>
      </w:r>
      <w:bookmarkStart w:id="5" w:name="_Hlk128386997"/>
      <w:r w:rsidRPr="001338E1">
        <w:rPr>
          <w:rFonts w:ascii="Times New Roman" w:hAnsi="Times New Roman" w:cs="Times New Roman"/>
          <w:bCs/>
          <w:kern w:val="44"/>
          <w:sz w:val="24"/>
          <w:szCs w:val="24"/>
        </w:rPr>
        <w:t>E-mail address:</w:t>
      </w:r>
      <w:bookmarkEnd w:id="5"/>
      <w:r w:rsidRPr="001338E1">
        <w:rPr>
          <w:rFonts w:ascii="Times New Roman" w:hAnsi="Times New Roman" w:cs="Times New Roman"/>
          <w:bCs/>
          <w:kern w:val="44"/>
          <w:sz w:val="24"/>
          <w:szCs w:val="24"/>
        </w:rPr>
        <w:t xml:space="preserve"> </w:t>
      </w:r>
      <w:r w:rsidRPr="001338E1">
        <w:rPr>
          <w:rFonts w:ascii="Times New Roman" w:hAnsi="Times New Roman" w:cs="Times New Roman"/>
          <w:bCs/>
          <w:kern w:val="0"/>
          <w:sz w:val="24"/>
          <w:szCs w:val="24"/>
        </w:rPr>
        <w:t>zarazhao@uestc.edu.cn (Weihua Zhao)</w:t>
      </w:r>
      <w:r w:rsidRPr="00D15915">
        <w:rPr>
          <w:rFonts w:ascii="Times New Roman" w:hAnsi="Times New Roman" w:cs="Times New Roman"/>
          <w:bCs/>
          <w:kern w:val="0"/>
          <w:sz w:val="24"/>
          <w:szCs w:val="24"/>
        </w:rPr>
        <w:t xml:space="preserve"> </w:t>
      </w:r>
      <w:r>
        <w:rPr>
          <w:rFonts w:ascii="Times New Roman" w:hAnsi="Times New Roman" w:cs="Times New Roman" w:hint="eastAsia"/>
          <w:bCs/>
          <w:kern w:val="0"/>
          <w:sz w:val="24"/>
          <w:szCs w:val="24"/>
        </w:rPr>
        <w:t>and</w:t>
      </w:r>
      <w:r>
        <w:rPr>
          <w:rFonts w:ascii="Times New Roman" w:hAnsi="Times New Roman" w:cs="Times New Roman"/>
          <w:bCs/>
          <w:kern w:val="0"/>
          <w:sz w:val="24"/>
          <w:szCs w:val="24"/>
        </w:rPr>
        <w:t xml:space="preserve"> </w:t>
      </w:r>
      <w:r w:rsidRPr="001338E1">
        <w:rPr>
          <w:rFonts w:ascii="Times New Roman" w:hAnsi="Times New Roman" w:cs="Times New Roman"/>
          <w:bCs/>
          <w:kern w:val="0"/>
          <w:sz w:val="24"/>
          <w:szCs w:val="24"/>
        </w:rPr>
        <w:t>k.kendrick.uestc@gmail.com (</w:t>
      </w:r>
      <w:r w:rsidRPr="00DB33D5">
        <w:rPr>
          <w:rFonts w:ascii="Times New Roman" w:hAnsi="Times New Roman" w:cs="Times New Roman"/>
          <w:kern w:val="0"/>
          <w:sz w:val="24"/>
          <w:szCs w:val="24"/>
        </w:rPr>
        <w:t>Keith M.</w:t>
      </w:r>
      <w:r w:rsidRPr="001338E1">
        <w:rPr>
          <w:rFonts w:ascii="Times New Roman" w:hAnsi="Times New Roman" w:cs="Times New Roman"/>
          <w:bCs/>
          <w:kern w:val="0"/>
          <w:sz w:val="24"/>
          <w:szCs w:val="24"/>
        </w:rPr>
        <w:t xml:space="preserve"> Kendrick)</w:t>
      </w:r>
      <w:r>
        <w:rPr>
          <w:rFonts w:ascii="Times New Roman" w:hAnsi="Times New Roman" w:cs="Times New Roman" w:hint="eastAsia"/>
          <w:bCs/>
          <w:kern w:val="0"/>
          <w:sz w:val="24"/>
          <w:szCs w:val="24"/>
        </w:rPr>
        <w:t>.</w:t>
      </w:r>
    </w:p>
    <w:p w14:paraId="208F8F0A" w14:textId="77777777" w:rsidR="00A12286" w:rsidRPr="00A12286" w:rsidRDefault="00A12286">
      <w:pPr>
        <w:widowControl/>
        <w:jc w:val="left"/>
        <w:rPr>
          <w:rStyle w:val="fontstyle01"/>
          <w:rFonts w:ascii="Times New Roman" w:hAnsi="Times New Roman" w:cs="Times New Roman"/>
          <w:b/>
          <w:bCs/>
          <w:sz w:val="32"/>
          <w:szCs w:val="32"/>
        </w:rPr>
      </w:pPr>
      <w:r>
        <w:rPr>
          <w:rStyle w:val="fontstyle01"/>
          <w:rFonts w:ascii="Times New Roman" w:hAnsi="Times New Roman" w:cs="Times New Roman"/>
          <w:b/>
          <w:bCs/>
          <w:sz w:val="32"/>
          <w:szCs w:val="32"/>
        </w:rPr>
        <w:br w:type="page"/>
      </w:r>
    </w:p>
    <w:p w14:paraId="40ACDBD8" w14:textId="56D24BA0" w:rsidR="00BA145F" w:rsidRPr="00A12286" w:rsidRDefault="00BA145F" w:rsidP="00A12286">
      <w:pPr>
        <w:pStyle w:val="2"/>
        <w:keepNext w:val="0"/>
        <w:keepLines w:val="0"/>
        <w:spacing w:beforeLines="50" w:before="156" w:after="0" w:line="240" w:lineRule="auto"/>
        <w:rPr>
          <w:rStyle w:val="fontstyle01"/>
          <w:rFonts w:ascii="Times New Roman" w:hAnsi="Times New Roman"/>
          <w:sz w:val="24"/>
          <w:szCs w:val="24"/>
        </w:rPr>
      </w:pPr>
      <w:r w:rsidRPr="00A12286">
        <w:rPr>
          <w:rStyle w:val="fontstyle01"/>
          <w:rFonts w:ascii="Times New Roman" w:hAnsi="Times New Roman"/>
          <w:sz w:val="24"/>
          <w:szCs w:val="24"/>
        </w:rPr>
        <w:lastRenderedPageBreak/>
        <w:t>MRI Data Preprocessing</w:t>
      </w:r>
    </w:p>
    <w:p w14:paraId="087291C5" w14:textId="77FBCB7B" w:rsidR="00953193" w:rsidRDefault="00F5442E" w:rsidP="00BA145F">
      <w:pPr>
        <w:spacing w:beforeLines="50" w:before="156"/>
        <w:rPr>
          <w:rStyle w:val="fontstyle01"/>
          <w:rFonts w:ascii="Times New Roman" w:hAnsi="Times New Roman" w:cs="Times New Roman"/>
          <w:sz w:val="24"/>
          <w:szCs w:val="24"/>
        </w:rPr>
      </w:pPr>
      <w:r>
        <w:rPr>
          <w:rStyle w:val="fontstyle01"/>
          <w:rFonts w:ascii="Times New Roman" w:hAnsi="Times New Roman" w:cs="Times New Roman"/>
          <w:sz w:val="24"/>
          <w:szCs w:val="24"/>
        </w:rPr>
        <w:t>All s</w:t>
      </w:r>
      <w:r w:rsidR="00CB2C91" w:rsidRPr="00CB2C91">
        <w:rPr>
          <w:rStyle w:val="fontstyle01"/>
          <w:rFonts w:ascii="Times New Roman" w:hAnsi="Times New Roman" w:cs="Times New Roman"/>
          <w:sz w:val="24"/>
          <w:szCs w:val="24"/>
        </w:rPr>
        <w:t xml:space="preserve">tructural MRI and resting-state fMRI </w:t>
      </w:r>
      <w:r w:rsidR="00DE7FFA">
        <w:rPr>
          <w:rStyle w:val="fontstyle01"/>
          <w:rFonts w:ascii="Times New Roman" w:hAnsi="Times New Roman" w:cs="Times New Roman"/>
          <w:sz w:val="24"/>
          <w:szCs w:val="24"/>
        </w:rPr>
        <w:t xml:space="preserve">(rsfMRI) </w:t>
      </w:r>
      <w:r w:rsidR="00CB2C91" w:rsidRPr="00CB2C91">
        <w:rPr>
          <w:rStyle w:val="fontstyle01"/>
          <w:rFonts w:ascii="Times New Roman" w:hAnsi="Times New Roman" w:cs="Times New Roman"/>
          <w:sz w:val="24"/>
          <w:szCs w:val="24"/>
        </w:rPr>
        <w:t xml:space="preserve">data </w:t>
      </w:r>
      <w:r w:rsidR="00C05141">
        <w:rPr>
          <w:rStyle w:val="fontstyle01"/>
          <w:rFonts w:ascii="Times New Roman" w:hAnsi="Times New Roman" w:cs="Times New Roman" w:hint="eastAsia"/>
          <w:sz w:val="24"/>
          <w:szCs w:val="24"/>
        </w:rPr>
        <w:t>from</w:t>
      </w:r>
      <w:r>
        <w:rPr>
          <w:rStyle w:val="fontstyle01"/>
          <w:rFonts w:ascii="Times New Roman" w:hAnsi="Times New Roman" w:cs="Times New Roman"/>
          <w:sz w:val="24"/>
          <w:szCs w:val="24"/>
        </w:rPr>
        <w:t xml:space="preserve"> </w:t>
      </w:r>
      <w:r>
        <w:rPr>
          <w:rFonts w:ascii="Times New Roman" w:hAnsi="Times New Roman" w:cs="Times New Roman"/>
          <w:color w:val="000000"/>
          <w:kern w:val="0"/>
          <w:sz w:val="24"/>
          <w:szCs w:val="24"/>
        </w:rPr>
        <w:t xml:space="preserve">two datasets (ABIDE cohort &amp; UESTC cohort) </w:t>
      </w:r>
      <w:r w:rsidR="00CB2C91" w:rsidRPr="00CB2C91">
        <w:rPr>
          <w:rStyle w:val="fontstyle01"/>
          <w:rFonts w:ascii="Times New Roman" w:hAnsi="Times New Roman" w:cs="Times New Roman"/>
          <w:sz w:val="24"/>
          <w:szCs w:val="24"/>
        </w:rPr>
        <w:t xml:space="preserve">were </w:t>
      </w:r>
      <w:r w:rsidR="00C05141">
        <w:rPr>
          <w:rStyle w:val="fontstyle01"/>
          <w:rFonts w:ascii="Times New Roman" w:hAnsi="Times New Roman" w:cs="Times New Roman"/>
          <w:sz w:val="24"/>
          <w:szCs w:val="24"/>
        </w:rPr>
        <w:t>pre</w:t>
      </w:r>
      <w:r w:rsidR="00CB2C91" w:rsidRPr="00CB2C91">
        <w:rPr>
          <w:rStyle w:val="fontstyle01"/>
          <w:rFonts w:ascii="Times New Roman" w:hAnsi="Times New Roman" w:cs="Times New Roman"/>
          <w:sz w:val="24"/>
          <w:szCs w:val="24"/>
        </w:rPr>
        <w:t>processed using fMRIPrep 20.2.1</w:t>
      </w:r>
      <w:r w:rsidR="00132EC0">
        <w:rPr>
          <w:rStyle w:val="fontstyle01"/>
          <w:rFonts w:ascii="Times New Roman" w:hAnsi="Times New Roman" w:cs="Times New Roman"/>
          <w:sz w:val="24"/>
          <w:szCs w:val="24"/>
        </w:rPr>
        <w:t xml:space="preserve"> </w:t>
      </w:r>
      <w:r w:rsidR="00132EC0">
        <w:rPr>
          <w:rStyle w:val="fontstyle01"/>
          <w:rFonts w:ascii="Times New Roman" w:hAnsi="Times New Roman" w:cs="Times New Roman"/>
          <w:sz w:val="24"/>
          <w:szCs w:val="24"/>
        </w:rPr>
        <w:fldChar w:fldCharType="begin"/>
      </w:r>
      <w:r w:rsidR="00BD78AF">
        <w:rPr>
          <w:rStyle w:val="fontstyle01"/>
          <w:rFonts w:ascii="Times New Roman" w:hAnsi="Times New Roman" w:cs="Times New Roman"/>
          <w:sz w:val="24"/>
          <w:szCs w:val="24"/>
        </w:rPr>
        <w:instrText xml:space="preserve"> ADDIN ZOTERO_ITEM CSL_CITATION {"citationID":"kJTgIbir","properties":{"formattedCitation":"(Esteban et al., 2019a, 2019b)","plainCitation":"(Esteban et al., 2019a, 2019b)","noteIndex":0},"citationItems":[{"id":12,"uris":["http://zotero.org/users/9801866/items/QTIYT6WR"],"itemData":{"id":12,"type":"article-journal","abstract":"The neuroimaging community is steering towards increasingly large sample sizes, which are highly heterogeneous because they can only be acquired by multi-site consortia. The visual assessment of every imaging scan is a necessary quality control step, yet arduous and time-consuming. A sizeable body of evidence shows that images of low quality are a source of variability that may be comparable to the effect size under study. We present the MRIQC Web-API, an open crowdsourced database that collects image quality metrics extracted from MR images and corresponding manual assessments by experts. The database is rapidly growing, and currently contains over 100,000 records of image quality metrics of functional and anatomical MRIs of the human brain, and over 200 expert ratings. The resource is designed for researchers to share image quality metrics and annotations that can readily be reused in training human experts and machine learning algorithms. The ultimate goal of the database is to allow the development of fully automated quality control tools that outperform expert ratings in identifying subpar images., \nDesign Type(s)data validation objective • source-based data transformation objective • anatomical image analysis objectiveMeasurement Type(s)Image QualityTechnology Type(s)digital curationFactor Type(s)Sample Characteristic(s)Homo sapiens • brain\n,  (ISA-Tab format)","container-title":"Scientific Data","DOI":"10.1038/s41597-019-0035-4","ISSN":"2052-4463","journalAbbreviation":"Sci Data","note":"PMID: 30975998\nPMCID: PMC6472378","page":"30","source":"PubMed Central","title":"Crowdsourced MRI quality metrics and expert quality annotations for training of humans and machines","volume":"6","author":[{"family":"Esteban","given":"Oscar"},{"family":"Blair","given":"Ross W."},{"family":"Nielson","given":"Dylan M."},{"family":"Varada","given":"Jan C."},{"family":"Marrett","given":"Sean"},{"family":"Thomas","given":"Adam G."},{"family":"Poldrack","given":"Russell A."},{"family":"Gorgolewski","given":"Krzysztof J."}],"issued":{"date-parts":[["2019",4,11]]}},"label":"page"},{"id":11,"uris":["http://zotero.org/users/9801866/items/LPDGVFK7"],"itemData":{"id":11,"type":"article-journal","abstract":"Preprocessing of functional magnetic resonance imaging (fMRI) involves numerous steps to clean and standardize the data before statistical analysis. Generally, researchers create ad hoc preprocessing workflows for each dataset, building upon a large inventory of available tools. The complexity of these workflows has snowballed with rapid advances in acquisition and processing. We introduce fMRIPrep, an analysis-agnostic tool that addresses the challenge of robust and reproducible preprocessing for fMRI data. fMRIPrep automatically adapts a best-in-breed workflow to the idiosyncrasies of virtually any dataset, ensuring high-quality preprocessing without manual intervention. By introducing visual assessment checkpoints into an iterative integration framework for software testing, we show that fMRIPrep robustly produces high-quality results on a diverse fMRI data collection. Additionally, fMRIPrep introduces less uncontrolled spatial smoothness than observed with commonly used preprocessing tools. fMRIPrep equips neuroscientists with an easy-to-use and transparent preprocessing workflow, which can help ensure the validity of inference and the interpretability of results.","container-title":"Nature Methods","DOI":"10.1038/s41592-018-0235-4","ISSN":"1548-7105","issue":"1","journalAbbreviation":"Nat Methods","language":"en","license":"2018 The Author(s), under exclusive licence to Springer Nature America, Inc.","note":"publisher: Nature Publishing Group","page":"111-116","source":"www.nature.com","title":"fMRIPrep: a robust preprocessing pipeline for functional MRI","title-short":"fMRIPrep","volume":"16","author":[{"family":"Esteban","given":"Oscar"},{"family":"Markiewicz","given":"Christopher J."},{"family":"Blair","given":"Ross W."},{"family":"Moodie","given":"Craig A."},{"family":"Isik","given":"A. Ilkay"},{"family":"Erramuzpe","given":"Asier"},{"family":"Kent","given":"James D."},{"family":"Goncalves","given":"Mathias"},{"family":"DuPre","given":"Elizabeth"},{"family":"Snyder","given":"Madeleine"},{"family":"Oya","given":"Hiroyuki"},{"family":"Ghosh","given":"Satrajit S."},{"family":"Wright","given":"Jessey"},{"family":"Durnez","given":"Joke"},{"family":"Poldrack","given":"Russell A."},{"family":"Gorgolewski","given":"Krzysztof J."}],"issued":{"date-parts":[["2019",1]]}},"label":"page"}],"schema":"https://github.com/citation-style-language/schema/raw/master/csl-citation.json"} </w:instrText>
      </w:r>
      <w:r w:rsidR="00132EC0">
        <w:rPr>
          <w:rStyle w:val="fontstyle01"/>
          <w:rFonts w:ascii="Times New Roman" w:hAnsi="Times New Roman" w:cs="Times New Roman"/>
          <w:sz w:val="24"/>
          <w:szCs w:val="24"/>
        </w:rPr>
        <w:fldChar w:fldCharType="separate"/>
      </w:r>
      <w:r w:rsidR="00132EC0" w:rsidRPr="00132EC0">
        <w:rPr>
          <w:rFonts w:ascii="Times New Roman" w:hAnsi="Times New Roman" w:cs="Times New Roman"/>
          <w:sz w:val="24"/>
        </w:rPr>
        <w:t>(Esteban et al., 2019a, 2019b)</w:t>
      </w:r>
      <w:r w:rsidR="00132EC0">
        <w:rPr>
          <w:rStyle w:val="fontstyle01"/>
          <w:rFonts w:ascii="Times New Roman" w:hAnsi="Times New Roman" w:cs="Times New Roman"/>
          <w:sz w:val="24"/>
          <w:szCs w:val="24"/>
        </w:rPr>
        <w:fldChar w:fldCharType="end"/>
      </w:r>
      <w:r w:rsidR="00CB2C91" w:rsidRPr="00CB2C91">
        <w:rPr>
          <w:rStyle w:val="fontstyle01"/>
          <w:rFonts w:ascii="Times New Roman" w:hAnsi="Times New Roman" w:cs="Times New Roman"/>
          <w:sz w:val="24"/>
          <w:szCs w:val="24"/>
        </w:rPr>
        <w:t>, which is based on Nipype 1.5.1</w:t>
      </w:r>
      <w:r w:rsidR="00132EC0">
        <w:rPr>
          <w:rStyle w:val="fontstyle01"/>
          <w:rFonts w:ascii="Times New Roman" w:hAnsi="Times New Roman" w:cs="Times New Roman"/>
          <w:sz w:val="24"/>
          <w:szCs w:val="24"/>
        </w:rPr>
        <w:t xml:space="preserve"> </w:t>
      </w:r>
      <w:r w:rsidR="00132EC0">
        <w:rPr>
          <w:rStyle w:val="fontstyle01"/>
          <w:rFonts w:ascii="Times New Roman" w:hAnsi="Times New Roman" w:cs="Times New Roman"/>
          <w:sz w:val="24"/>
          <w:szCs w:val="24"/>
        </w:rPr>
        <w:fldChar w:fldCharType="begin"/>
      </w:r>
      <w:r w:rsidR="00BD78AF">
        <w:rPr>
          <w:rStyle w:val="fontstyle01"/>
          <w:rFonts w:ascii="Times New Roman" w:hAnsi="Times New Roman" w:cs="Times New Roman"/>
          <w:sz w:val="24"/>
          <w:szCs w:val="24"/>
        </w:rPr>
        <w:instrText xml:space="preserve"> ADDIN ZOTERO_ITEM CSL_CITATION {"citationID":"X6pOAmFB","properties":{"formattedCitation":"(Gorgolewski et al., 2011, 2018)","plainCitation":"(Gorgolewski et al., 2011, 2018)","noteIndex":0},"citationItems":[{"id":10,"uris":["http://zotero.org/users/9801866/items/WJTXDFE4"],"itemData":{"id":10,"type":"article-journal","abstract":"&lt;p&gt;Current neuroimaging software offer users an incredible opportunity to analyze their data in different ways, with different underlying assumptions. Several sophisticated software packages (e.g., AFNI, BrainVoyager, FSL, FreeSurfer, Nipy, R, SPM) are used to process and analyze large and often diverse (highly multi-dimensional) data. However, this heterogeneous collection of specialized applications creates several issues that hinder replicable, efficient, and optimal use of neuroimaging analysis approaches: (1) No uniform access to neuroimaging analysis software and usage information; (2) No framework for comparative algorithm development and dissemination; (3) Personnel turnover in laboratories often limits methodological continuity and training new personnel takes time; (4) Neuroimaging software packages do not address computational efficiency; and (5) Methods sections in journal articles are inadequate for reproducing results. To address these issues, we present Nipype (Neuroimaging in Python: Pipelines and Interfaces; &lt;uri xlink:href=\"http://nipy.org/nipype\" xmlns:xlink=\"http://www.w3.org/1999/xlink\"&gt;http://nipy.org/nipype&lt;/uri&gt;), an open-source, community-developed, software package, and scriptable library. Nipype solves the issues by providing Interfaces to existing neuroimaging software with uniform usage semantics and by facilitating interaction between these packages using Workflows. Nipype provides an environment that encourages interactive exploration of algorithms, eases the design of Workflows within and between packages, allows rapid comparative development of algorithms and reduces the learning curve necessary to use different packages. Nipype supports both local and remote execution on multi-core machines and clusters, without additional scripting. Nipype is Berkeley Software Distribution licensed, allowing anyone unrestricted usage. An open, community-driven development philosophy allows the software to quickly adapt and address the varied needs of the evolving neuroimaging community, especially in the context of increasing demand for reproducible research.&lt;/p&gt;","container-title":"Frontiers in Neuroinformatics","DOI":"10.3389/fninf.2011.00013","ISSN":"1662-5196","journalAbbreviation":"Front. Neuroinform.","language":"English","note":"publisher: Frontiers","source":"Frontiers","title":"Nipype: A Flexible, Lightweight and Extensible Neuroimaging Data Processing Framework in Python","title-short":"Nipype","URL":"https://www.frontiersin.org/journals/neuroinformatics/articles/10.3389/fninf.2011.00013/full","volume":"5","author":[{"family":"Gorgolewski","given":"Krzysztof"},{"family":"Burns","given":"Christopher D."},{"family":"Madison","given":"Cindee"},{"family":"Clark","given":"Dav"},{"family":"Halchenko","given":"Yaroslav O."},{"family":"Waskom","given":"Michael L."},{"family":"Ghosh","given":"Satrajit S."}],"accessed":{"date-parts":[["2024",8,22]]},"issued":{"date-parts":[["2011",8,22]]}},"label":"page"},{"id":9,"uris":["http://zotero.org/users/9801866/items/TVPZHG9L"],"itemData":{"id":9,"type":"article-journal","abstract":"Abstract\n            Making replication studies widely conducted and published requires new incentives. Academic awards can provide such incentives by highlighting the best and most important replications. The Organization for Human Brain Mapping (OHBM) has led such efforts by recently introducing the OHBM Replication Award. Other communities can adopt this approach to promote replications and reduce career cost for researchers performing them.","container-title":"Behavioral and Brain Sciences","DOI":"10.1017/S0140525X18000663","ISSN":"0140-525X, 1469-1825","journalAbbreviation":"Behav Brain Sci","language":"en","license":"https://www.cambridge.org/core/terms","page":"e131","source":"DOI.org (Crossref)","title":"Making replication prestigious","volume":"41","author":[{"family":"Gorgolewski","given":"Krzysztof J."},{"family":"Nichols","given":"Thomas"},{"family":"Kennedy","given":"David N."},{"family":"Poline","given":"Jean-Baptiste"},{"family":"Poldrack","given":"Russell A."}],"issued":{"date-parts":[["2018"]]}},"label":"page"}],"schema":"https://github.com/citation-style-language/schema/raw/master/csl-citation.json"} </w:instrText>
      </w:r>
      <w:r w:rsidR="00132EC0">
        <w:rPr>
          <w:rStyle w:val="fontstyle01"/>
          <w:rFonts w:ascii="Times New Roman" w:hAnsi="Times New Roman" w:cs="Times New Roman"/>
          <w:sz w:val="24"/>
          <w:szCs w:val="24"/>
        </w:rPr>
        <w:fldChar w:fldCharType="separate"/>
      </w:r>
      <w:r w:rsidR="00132EC0" w:rsidRPr="00132EC0">
        <w:rPr>
          <w:rFonts w:ascii="Times New Roman" w:hAnsi="Times New Roman" w:cs="Times New Roman"/>
          <w:sz w:val="24"/>
        </w:rPr>
        <w:t>(Gorgolewski et al., 2011, 2018)</w:t>
      </w:r>
      <w:r w:rsidR="00132EC0">
        <w:rPr>
          <w:rStyle w:val="fontstyle01"/>
          <w:rFonts w:ascii="Times New Roman" w:hAnsi="Times New Roman" w:cs="Times New Roman"/>
          <w:sz w:val="24"/>
          <w:szCs w:val="24"/>
        </w:rPr>
        <w:fldChar w:fldCharType="end"/>
      </w:r>
      <w:r w:rsidR="003C678B">
        <w:rPr>
          <w:rStyle w:val="fontstyle01"/>
          <w:rFonts w:ascii="Times New Roman" w:hAnsi="Times New Roman" w:cs="Times New Roman"/>
          <w:sz w:val="24"/>
          <w:szCs w:val="24"/>
        </w:rPr>
        <w:t>.</w:t>
      </w:r>
    </w:p>
    <w:p w14:paraId="2512D522" w14:textId="5E875271" w:rsidR="00953193" w:rsidRDefault="00953193" w:rsidP="00BA145F">
      <w:pPr>
        <w:spacing w:beforeLines="50" w:before="156"/>
        <w:rPr>
          <w:rStyle w:val="fontstyle01"/>
          <w:rFonts w:ascii="Times New Roman" w:hAnsi="Times New Roman" w:cs="Times New Roman"/>
          <w:sz w:val="24"/>
          <w:szCs w:val="24"/>
        </w:rPr>
      </w:pPr>
      <w:r w:rsidRPr="00953193">
        <w:rPr>
          <w:rStyle w:val="fontstyle01"/>
          <w:rFonts w:ascii="Times New Roman" w:hAnsi="Times New Roman" w:cs="Times New Roman"/>
          <w:sz w:val="24"/>
          <w:szCs w:val="24"/>
        </w:rPr>
        <w:t>The T1-weighted (T1w) image was corrected for intensity non-uniformity (INU) with N4BiasFieldCorrection, distributed with ANTs 2.3.3, and used as T1w-reference throughout the workflow. The T1w-reference was then skull-stripped with a Nipype implementation of the antsBrainExtraction.sh workflow (from ANTs), using OASIS30ANTs as target template. Brain tissue segmentation of cerebrospinal fluid (CSF), white-matter (WM) and gray-matter (GM) was performed on the brain-extracted T1w using fast. Volume-based spatial normalization to one standard space (MNI152NLin2009cAsym) was performed through nonlinear registration with antsRegistration (ANTs 2.3.3), using brain-extracted versions of both T1w reference and the T1w template. The following template was selected for spatial normalization: ICBM 152 Nonlinear Asymmetrical template version 2009c.</w:t>
      </w:r>
    </w:p>
    <w:p w14:paraId="22AF92FD" w14:textId="3D2B0FE8" w:rsidR="00202154" w:rsidRDefault="00202154" w:rsidP="00FD0E57">
      <w:pPr>
        <w:spacing w:beforeLines="50" w:before="156"/>
        <w:rPr>
          <w:rFonts w:ascii="Times New Roman" w:hAnsi="Times New Roman" w:cs="Times New Roman"/>
          <w:color w:val="000000"/>
          <w:sz w:val="24"/>
          <w:szCs w:val="24"/>
        </w:rPr>
      </w:pPr>
      <w:r>
        <w:rPr>
          <w:rStyle w:val="fontstyle01"/>
          <w:rFonts w:ascii="Times New Roman" w:hAnsi="Times New Roman" w:cs="Times New Roman"/>
          <w:sz w:val="24"/>
          <w:szCs w:val="24"/>
        </w:rPr>
        <w:t xml:space="preserve">For the </w:t>
      </w:r>
      <w:r w:rsidR="00DE7FFA">
        <w:rPr>
          <w:rStyle w:val="fontstyle01"/>
          <w:rFonts w:ascii="Times New Roman" w:hAnsi="Times New Roman" w:cs="Times New Roman"/>
          <w:sz w:val="24"/>
          <w:szCs w:val="24"/>
        </w:rPr>
        <w:t>rsfMRI</w:t>
      </w:r>
      <w:r>
        <w:rPr>
          <w:rFonts w:ascii="Times New Roman" w:hAnsi="Times New Roman" w:cs="Times New Roman"/>
          <w:color w:val="000000"/>
          <w:kern w:val="0"/>
          <w:sz w:val="24"/>
          <w:szCs w:val="24"/>
        </w:rPr>
        <w:t xml:space="preserve"> data</w:t>
      </w:r>
      <w:r w:rsidR="00FD0E57">
        <w:rPr>
          <w:rFonts w:ascii="Times New Roman" w:hAnsi="Times New Roman" w:cs="Times New Roman"/>
          <w:color w:val="000000"/>
          <w:kern w:val="0"/>
          <w:sz w:val="24"/>
          <w:szCs w:val="24"/>
        </w:rPr>
        <w:t>,</w:t>
      </w:r>
      <w:r w:rsidR="00FD0E57" w:rsidRPr="00FD0E57">
        <w:rPr>
          <w:rFonts w:ascii="Times New Roman" w:hAnsi="Times New Roman" w:cs="Times New Roman"/>
          <w:color w:val="000000"/>
          <w:kern w:val="0"/>
          <w:sz w:val="24"/>
          <w:szCs w:val="24"/>
        </w:rPr>
        <w:t xml:space="preserve"> a reference volume and its skull-stripped version were </w:t>
      </w:r>
      <w:r w:rsidR="00FD0E57">
        <w:rPr>
          <w:rFonts w:ascii="Times New Roman" w:hAnsi="Times New Roman" w:cs="Times New Roman"/>
          <w:color w:val="000000"/>
          <w:kern w:val="0"/>
          <w:sz w:val="24"/>
          <w:szCs w:val="24"/>
        </w:rPr>
        <w:t xml:space="preserve">firstly </w:t>
      </w:r>
      <w:r w:rsidR="00FD0E57" w:rsidRPr="00FD0E57">
        <w:rPr>
          <w:rFonts w:ascii="Times New Roman" w:hAnsi="Times New Roman" w:cs="Times New Roman"/>
          <w:color w:val="000000"/>
          <w:kern w:val="0"/>
          <w:sz w:val="24"/>
          <w:szCs w:val="24"/>
        </w:rPr>
        <w:t xml:space="preserve">generated using a custom methodology of fMRIPrep. Susceptibility distortion correction (SDC) was omitted. The BOLD reference was then co-registered to the T1w reference using flirt with the boundary-based registration cost-function. Co-registration was configured with nine degrees of freedom to account for distortions remaining in the BOLD reference. Head-motion parameters with respect to the BOLD reference (transformation matrices, and six corresponding rotation and translation parameters) are estimated before any spatiotemporal filtering using mcflirt. BOLD runs were slice-time corrected using 3dTshift from AFNI 20160207. The BOLD time-series (including slice-timing correction when applied) were resampled onto their original, native space by applying the transforms to correct for head-motion. These resampled BOLD time-series will be referred to as preprocessed BOLD in original space, or just preprocessed BOLD. The BOLD time-series were resampled into standard space, generating a preprocessed BOLD run in MNI152NLin2009cAsym space. First, a reference volume and its skull-stripped version were generated using a custom methodology of fMRIPrep. Several confounding time-series were calculated based on the preprocessed BOLD: framewise displacement (FD), DVARS and three region-wise global signals. FD was computed using two formulations following Power (absolute sum of relative motions) and Jenkinson (relative root mean square displacement between affines). FD and DVARS are calculated for each functional run, both using their implementations in Nipype. The three global signals are extracted within the CSF, the WM, and the whole-brain masks. Additionally, a set of physiological regressors were extracted to allow for component-based noise correction. Principal components are estimated after high-pass filtering the preprocessed BOLD time-series (using a discrete cosine filter with 128s cut-off) for the two CompCor variants: temporal (tCompCor) and anatomical (aCompCor). tCompCor components are then calculated from the top 2% variable voxels within the brain mask. For aCompCor, three probabilistic masks (CSF, WM and combined CSF+WM) are generated in anatomical space. The implementation differs </w:t>
      </w:r>
      <w:r w:rsidR="00FD0E57" w:rsidRPr="00FD0E57">
        <w:rPr>
          <w:rFonts w:ascii="Times New Roman" w:hAnsi="Times New Roman" w:cs="Times New Roman"/>
          <w:color w:val="000000"/>
          <w:kern w:val="0"/>
          <w:sz w:val="24"/>
          <w:szCs w:val="24"/>
        </w:rPr>
        <w:lastRenderedPageBreak/>
        <w:t xml:space="preserve">from that of Behzadi et al. in that instead of eroding the masks by 2 pixels on BOLD space, the aCompCor masks are subtracted a mask of pixels that likely contain a volume fraction of GM. This mask is obtained by thresholding the corresponding partial volume map at 0.05, and it ensures components are not extracted from voxels containing a minimal fraction of GM. Finally, these masks are resampled into BOLD space and binarized by thresholding at 0.99 (as in the original implementation). Components are also calculated separately within the WM and CSF masks. For each CompCor decomposition, the k components with the largest singular values are retained, such that the retained components’ time series are 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 Frames that exceeded a threshold of 0.5 mm FD or 1.5 </w:t>
      </w:r>
      <w:r w:rsidR="006254BC" w:rsidRPr="00FD0E57">
        <w:rPr>
          <w:rFonts w:ascii="Times New Roman" w:hAnsi="Times New Roman" w:cs="Times New Roman"/>
          <w:color w:val="000000"/>
          <w:kern w:val="0"/>
          <w:sz w:val="24"/>
          <w:szCs w:val="24"/>
        </w:rPr>
        <w:t>standardized</w:t>
      </w:r>
      <w:r w:rsidR="00FD0E57" w:rsidRPr="00FD0E57">
        <w:rPr>
          <w:rFonts w:ascii="Times New Roman" w:hAnsi="Times New Roman" w:cs="Times New Roman"/>
          <w:color w:val="000000"/>
          <w:kern w:val="0"/>
          <w:sz w:val="24"/>
          <w:szCs w:val="24"/>
        </w:rPr>
        <w:t xml:space="preserve"> DVARS were annotated as motion outliers. All </w:t>
      </w:r>
      <w:r w:rsidR="006254BC" w:rsidRPr="00FD0E57">
        <w:rPr>
          <w:rFonts w:ascii="Times New Roman" w:hAnsi="Times New Roman" w:cs="Times New Roman"/>
          <w:color w:val="000000"/>
          <w:kern w:val="0"/>
          <w:sz w:val="24"/>
          <w:szCs w:val="24"/>
        </w:rPr>
        <w:t>resampling</w:t>
      </w:r>
      <w:r w:rsidR="00FD0E57" w:rsidRPr="00FD0E57">
        <w:rPr>
          <w:rFonts w:ascii="Times New Roman" w:hAnsi="Times New Roman" w:cs="Times New Roman"/>
          <w:color w:val="000000"/>
          <w:kern w:val="0"/>
          <w:sz w:val="24"/>
          <w:szCs w:val="24"/>
        </w:rPr>
        <w:t xml:space="preserve"> can be performed with a single interpolation step by composing all the pertinent transformations (i.e. head-motion transform matrices, susceptibility distortion correction when available, and co-registrations to anatomical and output spaces). Gridded (volumetric) </w:t>
      </w:r>
      <w:r w:rsidR="006254BC" w:rsidRPr="00FD0E57">
        <w:rPr>
          <w:rFonts w:ascii="Times New Roman" w:hAnsi="Times New Roman" w:cs="Times New Roman"/>
          <w:color w:val="000000"/>
          <w:kern w:val="0"/>
          <w:sz w:val="24"/>
          <w:szCs w:val="24"/>
        </w:rPr>
        <w:t>resampling</w:t>
      </w:r>
      <w:r w:rsidR="00FD0E57" w:rsidRPr="00FD0E57">
        <w:rPr>
          <w:rFonts w:ascii="Times New Roman" w:hAnsi="Times New Roman" w:cs="Times New Roman"/>
          <w:color w:val="000000"/>
          <w:kern w:val="0"/>
          <w:sz w:val="24"/>
          <w:szCs w:val="24"/>
        </w:rPr>
        <w:t xml:space="preserve"> </w:t>
      </w:r>
      <w:r w:rsidR="006254BC" w:rsidRPr="00FD0E57">
        <w:rPr>
          <w:rFonts w:ascii="Times New Roman" w:hAnsi="Times New Roman" w:cs="Times New Roman"/>
          <w:color w:val="000000"/>
          <w:kern w:val="0"/>
          <w:sz w:val="24"/>
          <w:szCs w:val="24"/>
        </w:rPr>
        <w:t>was</w:t>
      </w:r>
      <w:r w:rsidR="00FD0E57" w:rsidRPr="00FD0E57">
        <w:rPr>
          <w:rFonts w:ascii="Times New Roman" w:hAnsi="Times New Roman" w:cs="Times New Roman"/>
          <w:color w:val="000000"/>
          <w:kern w:val="0"/>
          <w:sz w:val="24"/>
          <w:szCs w:val="24"/>
        </w:rPr>
        <w:t xml:space="preserve"> performed using antsApplyTransforms (ANTs), configured with Lanczos interpolation to minimize the smoothing effects of other kernels. Non-gridded (surface) </w:t>
      </w:r>
      <w:r w:rsidR="006254BC" w:rsidRPr="00FD0E57">
        <w:rPr>
          <w:rFonts w:ascii="Times New Roman" w:hAnsi="Times New Roman" w:cs="Times New Roman"/>
          <w:color w:val="000000"/>
          <w:kern w:val="0"/>
          <w:sz w:val="24"/>
          <w:szCs w:val="24"/>
        </w:rPr>
        <w:t>resampling</w:t>
      </w:r>
      <w:r w:rsidR="00FD0E57" w:rsidRPr="00FD0E57">
        <w:rPr>
          <w:rFonts w:ascii="Times New Roman" w:hAnsi="Times New Roman" w:cs="Times New Roman"/>
          <w:color w:val="000000"/>
          <w:kern w:val="0"/>
          <w:sz w:val="24"/>
          <w:szCs w:val="24"/>
        </w:rPr>
        <w:t xml:space="preserve"> </w:t>
      </w:r>
      <w:r w:rsidR="006254BC" w:rsidRPr="00FD0E57">
        <w:rPr>
          <w:rFonts w:ascii="Times New Roman" w:hAnsi="Times New Roman" w:cs="Times New Roman"/>
          <w:color w:val="000000"/>
          <w:kern w:val="0"/>
          <w:sz w:val="24"/>
          <w:szCs w:val="24"/>
        </w:rPr>
        <w:t>was</w:t>
      </w:r>
      <w:r w:rsidR="00FD0E57" w:rsidRPr="00FD0E57">
        <w:rPr>
          <w:rFonts w:ascii="Times New Roman" w:hAnsi="Times New Roman" w:cs="Times New Roman"/>
          <w:color w:val="000000"/>
          <w:kern w:val="0"/>
          <w:sz w:val="24"/>
          <w:szCs w:val="24"/>
        </w:rPr>
        <w:t xml:space="preserve"> performed using mri_vol2surf (FreeSurfer).</w:t>
      </w:r>
      <w:r>
        <w:rPr>
          <w:rFonts w:ascii="Times New Roman" w:hAnsi="Times New Roman" w:cs="Times New Roman"/>
          <w:color w:val="000000"/>
          <w:kern w:val="0"/>
          <w:sz w:val="24"/>
          <w:szCs w:val="24"/>
        </w:rPr>
        <w:t xml:space="preserve"> </w:t>
      </w:r>
      <w:bookmarkEnd w:id="1"/>
    </w:p>
    <w:p w14:paraId="2CE9E4E3" w14:textId="3BB72495" w:rsidR="006C31F4" w:rsidRPr="00A12286" w:rsidRDefault="006C31F4" w:rsidP="00A12286">
      <w:pPr>
        <w:pStyle w:val="2"/>
        <w:keepNext w:val="0"/>
        <w:keepLines w:val="0"/>
        <w:spacing w:beforeLines="50" w:before="156" w:after="0" w:line="240" w:lineRule="auto"/>
        <w:rPr>
          <w:rStyle w:val="fontstyle01"/>
          <w:rFonts w:ascii="Times New Roman" w:hAnsi="Times New Roman"/>
          <w:sz w:val="24"/>
          <w:szCs w:val="24"/>
        </w:rPr>
      </w:pPr>
      <w:r w:rsidRPr="00A12286">
        <w:rPr>
          <w:rStyle w:val="fontstyle01"/>
          <w:rFonts w:ascii="Times New Roman" w:hAnsi="Times New Roman"/>
          <w:sz w:val="24"/>
          <w:szCs w:val="24"/>
        </w:rPr>
        <w:t xml:space="preserve">Calculating Individual Multilevel Functional </w:t>
      </w:r>
      <w:r w:rsidR="009676AD" w:rsidRPr="00A12286">
        <w:rPr>
          <w:rStyle w:val="fontstyle01"/>
          <w:rFonts w:ascii="Times New Roman" w:hAnsi="Times New Roman"/>
          <w:sz w:val="24"/>
          <w:szCs w:val="24"/>
        </w:rPr>
        <w:t>C</w:t>
      </w:r>
      <w:r w:rsidRPr="00A12286">
        <w:rPr>
          <w:rStyle w:val="fontstyle01"/>
          <w:rFonts w:ascii="Times New Roman" w:hAnsi="Times New Roman"/>
          <w:sz w:val="24"/>
          <w:szCs w:val="24"/>
        </w:rPr>
        <w:t>onnectivity</w:t>
      </w:r>
    </w:p>
    <w:p w14:paraId="23FEA2DF" w14:textId="615F5624" w:rsidR="006C31F4" w:rsidRPr="00160480" w:rsidRDefault="00654842" w:rsidP="006C31F4">
      <w:pPr>
        <w:spacing w:beforeLines="50" w:before="156"/>
        <w:rPr>
          <w:rFonts w:ascii="Times New Roman" w:hAnsi="Times New Roman" w:cs="Times New Roman"/>
          <w:color w:val="000000"/>
          <w:sz w:val="24"/>
          <w:szCs w:val="24"/>
        </w:rPr>
      </w:pPr>
      <w:bookmarkStart w:id="6" w:name="OLE_LINK6"/>
      <w:r w:rsidRPr="00654842">
        <w:rPr>
          <w:rFonts w:ascii="Times New Roman" w:hAnsi="Times New Roman" w:cs="Times New Roman"/>
          <w:color w:val="000000"/>
          <w:sz w:val="24"/>
          <w:szCs w:val="24"/>
        </w:rPr>
        <w:t xml:space="preserve">For static functional connectivity, Pearson correlation coefficients between BOLD signals of all ROI pairs were computed and Fisher transformed to z values. The sum of static connectivity values between each ROI and all other ROIs was defined as static functional connectivity strength (SFCS) for that ROI. </w:t>
      </w:r>
      <w:r w:rsidR="00643394">
        <w:rPr>
          <w:rFonts w:ascii="Times New Roman" w:hAnsi="Times New Roman" w:cs="Times New Roman"/>
          <w:color w:val="000000"/>
          <w:sz w:val="24"/>
          <w:szCs w:val="24"/>
        </w:rPr>
        <w:t>I</w:t>
      </w:r>
      <w:r w:rsidR="00643394" w:rsidRPr="003D4597">
        <w:rPr>
          <w:rFonts w:ascii="Times New Roman" w:hAnsi="Times New Roman" w:cs="Times New Roman"/>
          <w:color w:val="000000"/>
          <w:sz w:val="24"/>
          <w:szCs w:val="24"/>
        </w:rPr>
        <w:t>nstant</w:t>
      </w:r>
      <w:r w:rsidR="00643394" w:rsidRPr="00654842">
        <w:rPr>
          <w:rFonts w:ascii="Times New Roman" w:hAnsi="Times New Roman" w:cs="Times New Roman"/>
          <w:color w:val="000000"/>
          <w:sz w:val="24"/>
          <w:szCs w:val="24"/>
        </w:rPr>
        <w:t xml:space="preserve"> </w:t>
      </w:r>
      <w:r w:rsidR="00643394">
        <w:rPr>
          <w:rFonts w:ascii="Times New Roman" w:hAnsi="Times New Roman" w:cs="Times New Roman" w:hint="eastAsia"/>
          <w:color w:val="000000"/>
          <w:sz w:val="24"/>
          <w:szCs w:val="24"/>
        </w:rPr>
        <w:t>d</w:t>
      </w:r>
      <w:r w:rsidRPr="00654842">
        <w:rPr>
          <w:rFonts w:ascii="Times New Roman" w:hAnsi="Times New Roman" w:cs="Times New Roman"/>
          <w:color w:val="000000"/>
          <w:sz w:val="24"/>
          <w:szCs w:val="24"/>
        </w:rPr>
        <w:t>ynamic functional connectivity was assessed using the dynamic conditional correlations (DCC) method, known for its sensitivity and reliability</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r>
      <w:r w:rsidR="00BD78AF">
        <w:rPr>
          <w:rFonts w:ascii="Times New Roman" w:hAnsi="Times New Roman" w:cs="Times New Roman"/>
          <w:color w:val="000000"/>
          <w:sz w:val="24"/>
          <w:szCs w:val="24"/>
        </w:rPr>
        <w:instrText xml:space="preserve"> ADDIN ZOTERO_ITEM CSL_CITATION {"citationID":"eh70Huzr","properties":{"formattedCitation":"(Choe et al., 2017; Engle, 2002; Lindquist et al., 2014)","plainCitation":"(Choe et al., 2017; Engle, 2002; Lindquist et al., 2014)","noteIndex":0},"citationItems":[{"id":177,"uris":["http://zotero.org/groups/5462414/items/X4X98D5H"],"itemData":{"id":177,"type":"article-journal","abstract":"Due to the dynamic, condition-dependent nature of brain activity, interest in estimating rapid functional connectivity (FC) changes that occur during resting-state functional magnetic resonance imaging (rs-fMRI) has recently soared. However, studying dynamic FC is methodologically challenging, due to the low signal-to-noise ratio of the blood oxygen level dependent (BOLD) signal in fMRI and the massive number of data points generated during the analysis. Thus, it is important to establish methods and summary measures that maximize reliability and the utility of dynamic FC to provide insight into brain function. In this study, we investigated the reliability of dynamic FC summary measures derived using three commonly used estimation methods - sliding window (SW), tapered sliding window (TSW), and dynamic conditional correlations (DCC) methods. We applied each of these techniques to two publicly available rs-fMRI test-retest data sets - the Multi-Modal MRI Reproducibility Resource (Kirby Data) and the Human Connectome Project (HCP Data). The reliability of two categories of dynamic FC summary measures were assessed, specifically basic summary statistics of the dynamic correlations and summary measures derived from recurring whole-brain patterns of FC (“brain states”). The results provide evidence that dynamic correlations are reliably detected in both test-retest data sets, and the DCC method outperforms SW methods in terms of the reliability of summary statistics. However, across all estimation methods, reliability of the brain state-derived measures was low. Notably, the results also show that the DCC-derived dynamic correlation variances are significantly more reliable than those derived using the non-parametric estimation methods. This is important, as the fluctuations of dynamic FC (i.e., its variance) has a strong potential to provide summary measures that can be used to find meaningful individual differences in dynamic FC. We therefore conclude that utilizing the variance of the dynamic connectivity is an important component in any dynamic FC-derived summary measure.","call-number":"1","container-title":"NeuroImage","DOI":"10.1016/j.neuroimage.2017.07.005","ISSN":"1053-8119","journalAbbreviation":"NeuroImage","page":"155-175","source":"5.7","title":"Comparing test-retest reliability of dynamic functional connectivity methods","volume":"158","author":[{"family":"Choe","given":"Ann S."},{"family":"Nebel","given":"Mary Beth"},{"family":"Barber","given":"Anita D."},{"family":"Cohen","given":"Jessica R."},{"family":"Xu","given":"Yuting"},{"family":"Pekar","given":"James J."},{"family":"Caffo","given":"Brian"},{"family":"Lindquist","given":"Martin A."}],"issued":{"date-parts":[["2017",9,1]]}},"label":"page"},{"id":182,"uris":["http://zotero.org/groups/5462414/items/VP6P5LIE"],"itemData":{"id":182,"type":"article-journal","call-number":"2","container-title":"Journal of Business &amp; Economic Statistics","DOI":"10.1198/073500102288618487","ISSN":"0735-0015, 1537-2707","issue":"3","journalAbbreviation":"Journal of Business &amp; Economic Statistics","language":"en","page":"339-350","source":"3","title":"Dynamic Conditional Correlation: A Simple Class of Multivariate Generalized Autoregressive Conditional Heteroskedasticity Models","title-short":"Dynamic Conditional Correlation","volume":"20","author":[{"family":"Engle","given":"Robert"}],"issued":{"date-parts":[["2002",7]]}},"label":"page"},{"id":64,"uris":["http://zotero.org/groups/5462414/items/YF3WG7U5"],"itemData":{"id":64,"type":"article-journal","call-number":"1","container-title":"NeuroImage","DOI":"10.1016/j.neuroimage.2014.06.052","ISSN":"10538119","journalAbbreviation":"NeuroImage","language":"en","page":"531-546","source":"5.7","title":"Evaluating dynamic bivariate correlations in resting-state fMRI: A comparison study and a new approach","title-short":"Evaluating dynamic bivariate correlations in resting-state fMRI","volume":"101","author":[{"family":"Lindquist","given":"Martin A."},{"family":"Xu","given":"Yuting"},{"family":"Nebel","given":"Mary Beth"},{"family":"Caffo","given":"Brain S."}],"issued":{"date-parts":[["2014",11]]}},"label":"page"}],"schema":"https://github.com/citation-style-language/schema/raw/master/csl-citation.json"}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sz w:val="24"/>
        </w:rPr>
        <w:t>(Choe et al., 2017; Engle, 2002; Lindquist et al., 2014)</w:t>
      </w:r>
      <w:r>
        <w:rPr>
          <w:rFonts w:ascii="Times New Roman" w:hAnsi="Times New Roman" w:cs="Times New Roman"/>
          <w:color w:val="000000"/>
          <w:sz w:val="24"/>
          <w:szCs w:val="24"/>
        </w:rPr>
        <w:fldChar w:fldCharType="end"/>
      </w:r>
      <w:r w:rsidRPr="00654842">
        <w:rPr>
          <w:rFonts w:ascii="Times New Roman" w:hAnsi="Times New Roman" w:cs="Times New Roman"/>
          <w:color w:val="000000"/>
          <w:sz w:val="24"/>
          <w:szCs w:val="24"/>
        </w:rPr>
        <w:t xml:space="preserve">. DCC allowed us to estimate the instantaneous connectivity between ROI pairs at each time point during the scan. These </w:t>
      </w:r>
      <w:r w:rsidR="003D4597" w:rsidRPr="003D4597">
        <w:rPr>
          <w:rFonts w:ascii="Times New Roman" w:hAnsi="Times New Roman" w:cs="Times New Roman"/>
          <w:color w:val="000000"/>
          <w:sz w:val="24"/>
          <w:szCs w:val="24"/>
        </w:rPr>
        <w:t xml:space="preserve">instant </w:t>
      </w:r>
      <w:r w:rsidRPr="00654842">
        <w:rPr>
          <w:rFonts w:ascii="Times New Roman" w:hAnsi="Times New Roman" w:cs="Times New Roman"/>
          <w:color w:val="000000"/>
          <w:sz w:val="24"/>
          <w:szCs w:val="24"/>
        </w:rPr>
        <w:t xml:space="preserve">dynamic connectivity values were also Fisher-z transformed, with averages and variances calculated across the entire scan for each ROI. The sum of time-point averages was defined as dynamic functional connectivity strength (DFCS), and the sum of variances was defined as dynamic functional connectivity variance (DFCV) for each ROI. For the multilevel connectivity calculations (SFCS, DFCS, and DFCV), only correlations greater than 0.2 were considered to filter out weak or noise-related connectivity, excluding negative correlations </w:t>
      </w:r>
      <w:r w:rsidR="00616889">
        <w:rPr>
          <w:rFonts w:ascii="Times New Roman" w:hAnsi="Times New Roman" w:cs="Times New Roman"/>
          <w:color w:val="000000"/>
          <w:sz w:val="24"/>
          <w:szCs w:val="24"/>
        </w:rPr>
        <w:fldChar w:fldCharType="begin"/>
      </w:r>
      <w:r w:rsidR="00BD78AF">
        <w:rPr>
          <w:rFonts w:ascii="Times New Roman" w:hAnsi="Times New Roman" w:cs="Times New Roman"/>
          <w:color w:val="000000"/>
          <w:sz w:val="24"/>
          <w:szCs w:val="24"/>
        </w:rPr>
        <w:instrText xml:space="preserve"> ADDIN ZOTERO_ITEM CSL_CITATION {"citationID":"gC7rObhF","properties":{"formattedCitation":"(Grady et al., 2016; Mahadevan et al., 2021)","plainCitation":"(Grady et al., 2016; Mahadevan et al., 2021)","noteIndex":0},"citationItems":[{"id":181,"uris":["http://zotero.org/groups/5462414/items/235HK75G"],"itemData":{"id":181,"type":"article-journal","call-number":"2","container-title":"Neurobiology of Aging","DOI":"10.1016/j.neurobiolaging.2016.02.020","ISSN":"01974580","journalAbbreviation":"Neurobiology of Aging","language":"en","page":"159-172","source":"4.2","title":"Age differences in the functional interactions among the default, frontoparietal control, and dorsal attention networks","volume":"41","author":[{"family":"Grady","given":"Cheryl"},{"family":"Sarraf","given":"Saman"},{"family":"Saverino","given":"Cristina"},{"family":"Campbell","given":"Karen"}],"issued":{"date-parts":[["2016",5]]}},"label":"page"},{"id":183,"uris":["http://zotero.org/groups/5462414/items/IXE9WUCR"],"itemData":{"id":183,"type":"article-journal","call-number":"1","container-title":"NeuroImage","DOI":"10.1016/j.neuroimage.2021.118408","ISSN":"10538119","journalAbbreviation":"NeuroImage","language":"en","page":"118408","source":"5.7","title":"Evaluating the sensitivity of functional connectivity measures to motion artifact in resting-state fMRI data","volume":"241","author":[{"family":"Mahadevan","given":"Arun S."},{"family":"Tooley","given":"Ursula A."},{"family":"Bertolero","given":"Maxwell A."},{"family":"Mackey","given":"Allyson P."},{"family":"Bassett","given":"Danielle S."}],"issued":{"date-parts":[["2021",11]]}},"label":"page"}],"schema":"https://github.com/citation-style-language/schema/raw/master/csl-citation.json"} </w:instrText>
      </w:r>
      <w:r w:rsidR="00616889">
        <w:rPr>
          <w:rFonts w:ascii="Times New Roman" w:hAnsi="Times New Roman" w:cs="Times New Roman"/>
          <w:color w:val="000000"/>
          <w:sz w:val="24"/>
          <w:szCs w:val="24"/>
        </w:rPr>
        <w:fldChar w:fldCharType="separate"/>
      </w:r>
      <w:r w:rsidR="00616889">
        <w:rPr>
          <w:rFonts w:ascii="Times New Roman" w:hAnsi="Times New Roman" w:cs="Times New Roman"/>
          <w:sz w:val="24"/>
        </w:rPr>
        <w:t>(Grady et al., 2016; Mahadevan et al., 2021)</w:t>
      </w:r>
      <w:r w:rsidR="00616889">
        <w:rPr>
          <w:rFonts w:ascii="Times New Roman" w:hAnsi="Times New Roman" w:cs="Times New Roman"/>
          <w:color w:val="000000"/>
          <w:sz w:val="24"/>
          <w:szCs w:val="24"/>
        </w:rPr>
        <w:fldChar w:fldCharType="end"/>
      </w:r>
      <w:r w:rsidRPr="00654842">
        <w:rPr>
          <w:rFonts w:ascii="Times New Roman" w:hAnsi="Times New Roman" w:cs="Times New Roman"/>
          <w:color w:val="000000"/>
          <w:sz w:val="24"/>
          <w:szCs w:val="24"/>
        </w:rPr>
        <w:t xml:space="preserve">. </w:t>
      </w:r>
      <w:bookmarkStart w:id="7" w:name="_Hlk177659779"/>
      <w:r w:rsidRPr="00654842">
        <w:rPr>
          <w:rFonts w:ascii="Times New Roman" w:hAnsi="Times New Roman" w:cs="Times New Roman"/>
          <w:color w:val="000000"/>
          <w:sz w:val="24"/>
          <w:szCs w:val="24"/>
        </w:rPr>
        <w:t xml:space="preserve">Multilevel connectivity values were standardized using z score normalization to minimize the impact of correlation thresholds and to ensure cross-participant comparability. </w:t>
      </w:r>
      <w:bookmarkEnd w:id="7"/>
      <w:r w:rsidRPr="00654842">
        <w:rPr>
          <w:rFonts w:ascii="Times New Roman" w:hAnsi="Times New Roman" w:cs="Times New Roman"/>
          <w:color w:val="000000"/>
          <w:sz w:val="24"/>
          <w:szCs w:val="24"/>
        </w:rPr>
        <w:t xml:space="preserve">Finally, </w:t>
      </w:r>
      <w:bookmarkStart w:id="8" w:name="_Hlk177659737"/>
      <w:r w:rsidRPr="00654842">
        <w:rPr>
          <w:rFonts w:ascii="Times New Roman" w:hAnsi="Times New Roman" w:cs="Times New Roman"/>
          <w:color w:val="000000"/>
          <w:sz w:val="24"/>
          <w:szCs w:val="24"/>
        </w:rPr>
        <w:t>to address potential site effects and confounding factors, all connectivity features were adjusted using a combat harmonization procedure</w:t>
      </w:r>
      <w:r w:rsidR="007608FD" w:rsidRPr="007608FD">
        <w:t xml:space="preserve"> </w:t>
      </w:r>
      <w:r w:rsidR="007608FD" w:rsidRPr="007608FD">
        <w:rPr>
          <w:rFonts w:ascii="Times New Roman" w:hAnsi="Times New Roman" w:cs="Times New Roman"/>
          <w:color w:val="000000"/>
          <w:sz w:val="24"/>
          <w:szCs w:val="24"/>
        </w:rPr>
        <w:t>(https://github.com/Jfortin1/ComBatHarmonization)</w:t>
      </w:r>
      <w:r w:rsidRPr="00654842">
        <w:rPr>
          <w:rFonts w:ascii="Times New Roman" w:hAnsi="Times New Roman" w:cs="Times New Roman"/>
          <w:color w:val="000000"/>
          <w:sz w:val="24"/>
          <w:szCs w:val="24"/>
        </w:rPr>
        <w:t xml:space="preserve"> that included disease status, sex, </w:t>
      </w:r>
      <w:r w:rsidRPr="00654842">
        <w:rPr>
          <w:rFonts w:ascii="Times New Roman" w:hAnsi="Times New Roman" w:cs="Times New Roman"/>
          <w:color w:val="000000"/>
          <w:sz w:val="24"/>
          <w:szCs w:val="24"/>
        </w:rPr>
        <w:lastRenderedPageBreak/>
        <w:t>age, education, and mean framewise displacement as covariates.</w:t>
      </w:r>
      <w:bookmarkEnd w:id="6"/>
      <w:bookmarkEnd w:id="8"/>
    </w:p>
    <w:p w14:paraId="78DDF9F4" w14:textId="6F06198F" w:rsidR="00044A5C" w:rsidRDefault="00044A5C" w:rsidP="00A12286">
      <w:pPr>
        <w:pStyle w:val="2"/>
        <w:keepNext w:val="0"/>
        <w:keepLines w:val="0"/>
        <w:spacing w:beforeLines="50" w:before="156" w:after="0" w:line="240" w:lineRule="auto"/>
        <w:rPr>
          <w:rStyle w:val="fontstyle01"/>
          <w:rFonts w:ascii="Times New Roman" w:hAnsi="Times New Roman" w:cs="Times New Roman"/>
          <w:sz w:val="24"/>
          <w:szCs w:val="24"/>
        </w:rPr>
      </w:pPr>
      <w:r w:rsidRPr="00A12286">
        <w:rPr>
          <w:rStyle w:val="fontstyle01"/>
          <w:rFonts w:ascii="Times New Roman" w:hAnsi="Times New Roman"/>
          <w:sz w:val="24"/>
          <w:szCs w:val="24"/>
        </w:rPr>
        <w:t xml:space="preserve">Normative Modeling </w:t>
      </w:r>
      <w:r w:rsidRPr="00A12286">
        <w:rPr>
          <w:rStyle w:val="fontstyle01"/>
          <w:rFonts w:ascii="Times New Roman" w:hAnsi="Times New Roman" w:hint="eastAsia"/>
          <w:sz w:val="24"/>
          <w:szCs w:val="24"/>
        </w:rPr>
        <w:t>of</w:t>
      </w:r>
      <w:r w:rsidRPr="00A12286">
        <w:rPr>
          <w:rStyle w:val="fontstyle01"/>
          <w:rFonts w:ascii="Times New Roman" w:hAnsi="Times New Roman"/>
          <w:sz w:val="24"/>
          <w:szCs w:val="24"/>
        </w:rPr>
        <w:t xml:space="preserve"> </w:t>
      </w:r>
      <w:r w:rsidRPr="00F043DA">
        <w:rPr>
          <w:rStyle w:val="fontstyle01"/>
          <w:rFonts w:ascii="Times New Roman" w:hAnsi="Times New Roman" w:cs="Times New Roman"/>
          <w:sz w:val="24"/>
          <w:szCs w:val="24"/>
        </w:rPr>
        <w:t xml:space="preserve">Multilevel Functional </w:t>
      </w:r>
      <w:r w:rsidR="005B2E7E">
        <w:rPr>
          <w:rStyle w:val="fontstyle01"/>
          <w:rFonts w:ascii="Times New Roman" w:hAnsi="Times New Roman" w:cs="Times New Roman"/>
          <w:sz w:val="24"/>
          <w:szCs w:val="24"/>
        </w:rPr>
        <w:t>C</w:t>
      </w:r>
      <w:r>
        <w:rPr>
          <w:rStyle w:val="fontstyle01"/>
          <w:rFonts w:ascii="Times New Roman" w:hAnsi="Times New Roman" w:cs="Times New Roman"/>
          <w:sz w:val="24"/>
          <w:szCs w:val="24"/>
        </w:rPr>
        <w:t>onnectivity</w:t>
      </w:r>
    </w:p>
    <w:p w14:paraId="1907E21C" w14:textId="50EF1947" w:rsidR="008C29AD" w:rsidRDefault="00077F5A" w:rsidP="00077F5A">
      <w:pPr>
        <w:kinsoku w:val="0"/>
        <w:overflowPunct w:val="0"/>
        <w:spacing w:beforeLines="50" w:before="156"/>
        <w:rPr>
          <w:rFonts w:ascii="Times New Roman" w:hAnsi="Times New Roman" w:cs="Times New Roman"/>
          <w:color w:val="000000"/>
          <w:sz w:val="24"/>
          <w:szCs w:val="24"/>
        </w:rPr>
      </w:pPr>
      <w:r w:rsidRPr="00077F5A">
        <w:rPr>
          <w:rFonts w:ascii="Times New Roman" w:hAnsi="Times New Roman" w:cs="Times New Roman"/>
          <w:color w:val="000000"/>
          <w:sz w:val="24"/>
          <w:szCs w:val="24"/>
        </w:rPr>
        <w:t xml:space="preserve">To establish normative patterns of </w:t>
      </w:r>
      <w:r>
        <w:rPr>
          <w:rFonts w:ascii="Times New Roman" w:hAnsi="Times New Roman" w:cs="Times New Roman"/>
          <w:color w:val="000000"/>
          <w:sz w:val="24"/>
          <w:szCs w:val="24"/>
        </w:rPr>
        <w:t xml:space="preserve">multilevel </w:t>
      </w:r>
      <w:r w:rsidRPr="00077F5A">
        <w:rPr>
          <w:rFonts w:ascii="Times New Roman" w:hAnsi="Times New Roman" w:cs="Times New Roman"/>
          <w:color w:val="000000"/>
          <w:sz w:val="24"/>
          <w:szCs w:val="24"/>
        </w:rPr>
        <w:t xml:space="preserve">functional connectivity, we employed Gaussian process regression (GPR) to model each functional connectivity feature as a function of age and sex. The normative models were estimated using the PCNtoolkit package (https://github.com/amarquand/PCNtoolkit), with a detailed methodology available in Marquand </w:t>
      </w:r>
      <w:r w:rsidRPr="00077F5A">
        <w:rPr>
          <w:rFonts w:ascii="Times New Roman" w:hAnsi="Times New Roman" w:cs="Times New Roman"/>
          <w:i/>
          <w:iCs/>
          <w:color w:val="000000"/>
          <w:sz w:val="24"/>
          <w:szCs w:val="24"/>
        </w:rPr>
        <w:t>et al</w:t>
      </w:r>
      <w:r w:rsidRPr="00077F5A">
        <w:rPr>
          <w:rFonts w:ascii="Times New Roman" w:hAnsi="Times New Roman" w:cs="Times New Roman"/>
          <w:color w:val="000000"/>
          <w:sz w:val="24"/>
          <w:szCs w:val="24"/>
        </w:rPr>
        <w:t>.</w:t>
      </w:r>
      <w:r w:rsidR="00EB46AA">
        <w:rPr>
          <w:rFonts w:ascii="Times New Roman" w:hAnsi="Times New Roman" w:cs="Times New Roman"/>
          <w:color w:val="000000"/>
          <w:sz w:val="24"/>
          <w:szCs w:val="24"/>
        </w:rPr>
        <w:t xml:space="preserve"> </w:t>
      </w:r>
      <w:r w:rsidR="00EB46AA">
        <w:rPr>
          <w:rFonts w:ascii="Times New Roman" w:hAnsi="Times New Roman" w:cs="Times New Roman"/>
          <w:color w:val="000000"/>
          <w:sz w:val="24"/>
          <w:szCs w:val="24"/>
        </w:rPr>
        <w:fldChar w:fldCharType="begin"/>
      </w:r>
      <w:r w:rsidR="00BD78AF">
        <w:rPr>
          <w:rFonts w:ascii="Times New Roman" w:hAnsi="Times New Roman" w:cs="Times New Roman"/>
          <w:color w:val="000000"/>
          <w:sz w:val="24"/>
          <w:szCs w:val="24"/>
        </w:rPr>
        <w:instrText xml:space="preserve"> ADDIN ZOTERO_ITEM CSL_CITATION {"citationID":"3sDCAhnj","properties":{"formattedCitation":"(Marquand et al., 2016)","plainCitation":"(Marquand et al., 2016)","noteIndex":0},"citationItems":[{"id":"S8ev8jTJ/BehhnmpV","uris":["http://zotero.org/users/9801866/items/XUQVAD5D"],"itemData":{"id":808,"type":"article-journal","abstract":"Background\nDespite many successes, the case-control approach is problematic in biomedical science. It introduces an artificial symmetry whereby all clinical groups (e.g., patients and control subjects) are assumed to be well defined, when biologically they are often highly heterogeneous. By definition, it also precludes inference over the validity of the diagnostic labels. In response, the National Institute of Mental Health Research Domain Criteria proposes to map relationships between symptom dimensions and broad behavioral and biological domains, cutting across diagnostic categories. However, to date, Research Domain Criteria have prompted few methods to meaningfully stratify clinical cohorts.\nMethods\nWe introduce normative modeling for parsing heterogeneity in clinical cohorts, while allowing predictions at an individual subject level. This approach aims to map variation within the cohort and is distinct from, and complementary to, existing approaches that address heterogeneity by employing clustering techniques to fractionate cohorts. To demonstrate this approach, we mapped the relationship between trait impulsivity and reward-related brain activity in a large healthy cohort (N = 491).\nResults\nWe identify participants who are outliers within this distribution and show that the degree of deviation (outlier magnitude) relates to specific attention-deficit/hyperactivity disorder symptoms (hyperactivity, but not inattention) on the basis of individualized patterns of abnormality.\nConclusions\nNormative modeling provides a natural framework to study disorders at the individual participant level without dichotomizing the cohort. Instead, disease can be considered as an extreme of the normal range or as—possibly idiosyncratic—deviation from normal functioning. It also enables inferences over the degree to which behavioral variables, including diagnostic labels, map onto biology.","collection-title":"Obsessive-Compulsive Disorder","container-title":"Biological Psychiatry","DOI":"10.1016/j.biopsych.2015.12.023","ISSN":"0006-3223","issue":"7","journalAbbreviation":"Biological Psychiatry","language":"en","page":"552-561","source":"ScienceDirect","title":"Understanding Heterogeneity in Clinical Cohorts Using Normative Models: Beyond Case-Control Studies","title-short":"Understanding Heterogeneity in Clinical Cohorts Using Normative Models","volume":"80","author":[{"family":"Marquand","given":"Andre F."},{"family":"Rezek","given":"Iead"},{"family":"Buitelaar","given":"Jan"},{"family":"Beckmann","given":"Christian F."}],"issued":{"date-parts":[["2016",10,1]]}}}],"schema":"https://github.com/citation-style-language/schema/raw/master/csl-citation.json"} </w:instrText>
      </w:r>
      <w:r w:rsidR="00EB46AA">
        <w:rPr>
          <w:rFonts w:ascii="Times New Roman" w:hAnsi="Times New Roman" w:cs="Times New Roman"/>
          <w:color w:val="000000"/>
          <w:sz w:val="24"/>
          <w:szCs w:val="24"/>
        </w:rPr>
        <w:fldChar w:fldCharType="separate"/>
      </w:r>
      <w:r w:rsidR="00EB46AA" w:rsidRPr="00EB46AA">
        <w:rPr>
          <w:rFonts w:ascii="Times New Roman" w:hAnsi="Times New Roman" w:cs="Times New Roman"/>
          <w:sz w:val="24"/>
        </w:rPr>
        <w:t>(Marquand et al., 2016)</w:t>
      </w:r>
      <w:r w:rsidR="00EB46AA">
        <w:rPr>
          <w:rFonts w:ascii="Times New Roman" w:hAnsi="Times New Roman" w:cs="Times New Roman"/>
          <w:color w:val="000000"/>
          <w:sz w:val="24"/>
          <w:szCs w:val="24"/>
        </w:rPr>
        <w:fldChar w:fldCharType="end"/>
      </w:r>
      <w:r w:rsidR="007B1ACC">
        <w:rPr>
          <w:rFonts w:ascii="Times New Roman" w:hAnsi="Times New Roman" w:cs="Times New Roman"/>
          <w:color w:val="000000"/>
          <w:sz w:val="24"/>
          <w:szCs w:val="24"/>
        </w:rPr>
        <w:t xml:space="preserve">. </w:t>
      </w:r>
    </w:p>
    <w:p w14:paraId="70BB77D0" w14:textId="3461F0E3" w:rsidR="00AE3682" w:rsidRDefault="007A2BA7" w:rsidP="00A12286">
      <w:pPr>
        <w:pStyle w:val="2"/>
        <w:keepNext w:val="0"/>
        <w:keepLines w:val="0"/>
        <w:spacing w:beforeLines="50" w:before="156" w:after="0" w:line="240" w:lineRule="auto"/>
        <w:rPr>
          <w:rStyle w:val="fontstyle01"/>
          <w:rFonts w:ascii="Times New Roman" w:hAnsi="Times New Roman" w:cs="Times New Roman"/>
          <w:sz w:val="24"/>
          <w:szCs w:val="24"/>
        </w:rPr>
      </w:pPr>
      <w:r w:rsidRPr="00A12286">
        <w:rPr>
          <w:rStyle w:val="fontstyle01"/>
          <w:rFonts w:ascii="Times New Roman" w:hAnsi="Times New Roman"/>
          <w:sz w:val="24"/>
          <w:szCs w:val="24"/>
        </w:rPr>
        <w:t xml:space="preserve">Determination of the </w:t>
      </w:r>
      <w:r w:rsidR="005B2E7E" w:rsidRPr="00A12286">
        <w:rPr>
          <w:rStyle w:val="fontstyle01"/>
          <w:rFonts w:ascii="Times New Roman" w:hAnsi="Times New Roman"/>
          <w:sz w:val="24"/>
          <w:szCs w:val="24"/>
        </w:rPr>
        <w:t>O</w:t>
      </w:r>
      <w:r w:rsidRPr="00A12286">
        <w:rPr>
          <w:rStyle w:val="fontstyle01"/>
          <w:rFonts w:ascii="Times New Roman" w:hAnsi="Times New Roman"/>
          <w:sz w:val="24"/>
          <w:szCs w:val="24"/>
        </w:rPr>
        <w:t xml:space="preserve">ptimal </w:t>
      </w:r>
      <w:r w:rsidR="005B2E7E" w:rsidRPr="00A12286">
        <w:rPr>
          <w:rStyle w:val="fontstyle01"/>
          <w:rFonts w:ascii="Times New Roman" w:hAnsi="Times New Roman"/>
          <w:sz w:val="24"/>
          <w:szCs w:val="24"/>
        </w:rPr>
        <w:t>N</w:t>
      </w:r>
      <w:r w:rsidRPr="00A12286">
        <w:rPr>
          <w:rStyle w:val="fontstyle01"/>
          <w:rFonts w:ascii="Times New Roman" w:hAnsi="Times New Roman"/>
          <w:sz w:val="24"/>
          <w:szCs w:val="24"/>
        </w:rPr>
        <w:t xml:space="preserve">umber of </w:t>
      </w:r>
      <w:r w:rsidR="00953193" w:rsidRPr="00A12286">
        <w:rPr>
          <w:rStyle w:val="fontstyle01"/>
          <w:rFonts w:ascii="Times New Roman" w:hAnsi="Times New Roman"/>
          <w:sz w:val="24"/>
          <w:szCs w:val="24"/>
        </w:rPr>
        <w:t>ASD</w:t>
      </w:r>
      <w:r w:rsidRPr="00A12286">
        <w:rPr>
          <w:rStyle w:val="fontstyle01"/>
          <w:rFonts w:ascii="Times New Roman" w:hAnsi="Times New Roman"/>
          <w:sz w:val="24"/>
          <w:szCs w:val="24"/>
        </w:rPr>
        <w:t xml:space="preserve"> </w:t>
      </w:r>
      <w:r w:rsidR="005B2E7E" w:rsidRPr="00A12286">
        <w:rPr>
          <w:rStyle w:val="fontstyle01"/>
          <w:rFonts w:ascii="Times New Roman" w:hAnsi="Times New Roman"/>
          <w:sz w:val="24"/>
          <w:szCs w:val="24"/>
        </w:rPr>
        <w:t>S</w:t>
      </w:r>
      <w:r w:rsidRPr="00A12286">
        <w:rPr>
          <w:rStyle w:val="fontstyle01"/>
          <w:rFonts w:ascii="Times New Roman" w:hAnsi="Times New Roman"/>
          <w:sz w:val="24"/>
          <w:szCs w:val="24"/>
        </w:rPr>
        <w:t xml:space="preserve">ubtypes by NbClust </w:t>
      </w:r>
      <w:r w:rsidR="005B2E7E" w:rsidRPr="00A12286">
        <w:rPr>
          <w:rStyle w:val="fontstyle01"/>
          <w:rFonts w:ascii="Times New Roman" w:hAnsi="Times New Roman"/>
          <w:sz w:val="24"/>
          <w:szCs w:val="24"/>
        </w:rPr>
        <w:t>P</w:t>
      </w:r>
      <w:r w:rsidRPr="00A12286">
        <w:rPr>
          <w:rStyle w:val="fontstyle01"/>
          <w:rFonts w:ascii="Times New Roman" w:hAnsi="Times New Roman"/>
          <w:sz w:val="24"/>
          <w:szCs w:val="24"/>
        </w:rPr>
        <w:t>ackage</w:t>
      </w:r>
    </w:p>
    <w:p w14:paraId="4C5F72CD" w14:textId="10397C36" w:rsidR="00AE3682" w:rsidRDefault="004E6AEC" w:rsidP="00097653">
      <w:pPr>
        <w:kinsoku w:val="0"/>
        <w:overflowPunct w:val="0"/>
        <w:spacing w:beforeLines="50" w:before="156"/>
        <w:rPr>
          <w:rFonts w:ascii="Times New Roman" w:hAnsi="Times New Roman" w:cs="Times New Roman"/>
          <w:color w:val="000000"/>
          <w:sz w:val="24"/>
          <w:szCs w:val="24"/>
        </w:rPr>
      </w:pPr>
      <w:r w:rsidRPr="007A2BA7">
        <w:rPr>
          <w:rFonts w:ascii="Times New Roman" w:hAnsi="Times New Roman" w:cs="Times New Roman"/>
          <w:color w:val="000000"/>
          <w:sz w:val="24"/>
          <w:szCs w:val="24"/>
        </w:rPr>
        <w:t xml:space="preserve">30 </w:t>
      </w:r>
      <w:r>
        <w:rPr>
          <w:rFonts w:ascii="Times New Roman" w:hAnsi="Times New Roman" w:cs="Times New Roman"/>
          <w:color w:val="000000"/>
          <w:sz w:val="24"/>
          <w:szCs w:val="24"/>
        </w:rPr>
        <w:t xml:space="preserve">clustering </w:t>
      </w:r>
      <w:bookmarkStart w:id="9" w:name="OLE_LINK4"/>
      <w:r w:rsidRPr="007A2BA7">
        <w:rPr>
          <w:rFonts w:ascii="Times New Roman" w:hAnsi="Times New Roman" w:cs="Times New Roman"/>
          <w:color w:val="000000"/>
          <w:sz w:val="24"/>
          <w:szCs w:val="24"/>
        </w:rPr>
        <w:t>indices</w:t>
      </w:r>
      <w:bookmarkEnd w:id="9"/>
      <w:r>
        <w:rPr>
          <w:rFonts w:ascii="Times New Roman" w:hAnsi="Times New Roman" w:cs="Times New Roman"/>
          <w:color w:val="000000"/>
          <w:sz w:val="24"/>
          <w:szCs w:val="24"/>
        </w:rPr>
        <w:t xml:space="preserve"> for K-means </w:t>
      </w:r>
      <w:r w:rsidRPr="004E6AEC">
        <w:rPr>
          <w:rFonts w:ascii="Times New Roman" w:hAnsi="Times New Roman" w:cs="Times New Roman"/>
          <w:color w:val="000000"/>
          <w:sz w:val="24"/>
          <w:szCs w:val="24"/>
        </w:rPr>
        <w:t>algorithm</w:t>
      </w:r>
      <w:r>
        <w:rPr>
          <w:rFonts w:ascii="Times New Roman" w:hAnsi="Times New Roman" w:cs="Times New Roman"/>
          <w:color w:val="000000"/>
          <w:sz w:val="24"/>
          <w:szCs w:val="24"/>
        </w:rPr>
        <w:t xml:space="preserve"> were provided in t</w:t>
      </w:r>
      <w:r w:rsidR="00F67228">
        <w:rPr>
          <w:rFonts w:ascii="Times New Roman" w:hAnsi="Times New Roman" w:cs="Times New Roman"/>
          <w:color w:val="000000"/>
          <w:sz w:val="24"/>
          <w:szCs w:val="24"/>
        </w:rPr>
        <w:t xml:space="preserve">he </w:t>
      </w:r>
      <w:r w:rsidR="007A2BA7" w:rsidRPr="007A2BA7">
        <w:rPr>
          <w:rFonts w:ascii="Times New Roman" w:hAnsi="Times New Roman" w:cs="Times New Roman"/>
          <w:color w:val="000000"/>
          <w:sz w:val="24"/>
          <w:szCs w:val="24"/>
        </w:rPr>
        <w:t xml:space="preserve">NbClust package </w:t>
      </w:r>
      <w:r w:rsidR="00D10AF6">
        <w:rPr>
          <w:rFonts w:ascii="Times New Roman" w:hAnsi="Times New Roman" w:cs="Times New Roman"/>
          <w:color w:val="000000"/>
          <w:sz w:val="24"/>
          <w:szCs w:val="24"/>
        </w:rPr>
        <w:t>(</w:t>
      </w:r>
      <w:hyperlink r:id="rId7" w:history="1">
        <w:r w:rsidR="000C3497" w:rsidRPr="00961C51">
          <w:rPr>
            <w:rStyle w:val="a9"/>
            <w:rFonts w:ascii="Times New Roman" w:hAnsi="Times New Roman" w:cs="Times New Roman"/>
            <w:sz w:val="24"/>
            <w:szCs w:val="24"/>
          </w:rPr>
          <w:t>https://www.rdocumentation.org/packages/NbClust/versions/3.0.1/topics/NbClust</w:t>
        </w:r>
      </w:hyperlink>
      <w:r w:rsidR="00D10AF6">
        <w:rPr>
          <w:rFonts w:ascii="Times New Roman" w:hAnsi="Times New Roman" w:cs="Times New Roman"/>
          <w:color w:val="000000"/>
          <w:sz w:val="24"/>
          <w:szCs w:val="24"/>
        </w:rPr>
        <w:t>)</w:t>
      </w:r>
      <w:r w:rsidR="000C349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for determining the number of clusters</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including the Krzanowski and Lai index, the Calinski and Harabasz</w:t>
      </w:r>
      <w:r w:rsidR="00632E2B">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index, the</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Hartigan index, the Cubic Clustering Criterion</w:t>
      </w:r>
      <w:r w:rsidR="00632E2B">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index, the Marriot index, the Trcovw index,</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the Tracew index, the Friedman index, the Rubin index, the Cindex, the Davies and Bouldin</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index, the Silhouette index, the Duda index, the Pseudot2 index, the Beale index, the Ratkowsky</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 xml:space="preserve">index, the Ball index, the PtBiserial index, the Gap index, the Frey index, </w:t>
      </w:r>
      <w:bookmarkStart w:id="10" w:name="OLE_LINK7"/>
      <w:r w:rsidR="007A2BA7" w:rsidRPr="007A2BA7">
        <w:rPr>
          <w:rFonts w:ascii="Times New Roman" w:hAnsi="Times New Roman" w:cs="Times New Roman"/>
          <w:color w:val="000000"/>
          <w:sz w:val="24"/>
          <w:szCs w:val="24"/>
        </w:rPr>
        <w:t>the McClain index</w:t>
      </w:r>
      <w:bookmarkEnd w:id="10"/>
      <w:r w:rsidR="007A2BA7" w:rsidRPr="007A2BA7">
        <w:rPr>
          <w:rFonts w:ascii="Times New Roman" w:hAnsi="Times New Roman" w:cs="Times New Roman"/>
          <w:color w:val="000000"/>
          <w:sz w:val="24"/>
          <w:szCs w:val="24"/>
        </w:rPr>
        <w:t>, the</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Gamma index, the Scott index, the Gplus index, the Tau index, the Dunn index, the Hubert statistic,</w:t>
      </w:r>
      <w:r w:rsidR="007A2BA7">
        <w:rPr>
          <w:rFonts w:ascii="Times New Roman" w:hAnsi="Times New Roman" w:cs="Times New Roman"/>
          <w:color w:val="000000"/>
          <w:sz w:val="24"/>
          <w:szCs w:val="24"/>
        </w:rPr>
        <w:t xml:space="preserve"> </w:t>
      </w:r>
      <w:r w:rsidR="007A2BA7" w:rsidRPr="007A2BA7">
        <w:rPr>
          <w:rFonts w:ascii="Times New Roman" w:hAnsi="Times New Roman" w:cs="Times New Roman"/>
          <w:color w:val="000000"/>
          <w:sz w:val="24"/>
          <w:szCs w:val="24"/>
        </w:rPr>
        <w:t>the SDindex, the Dindex, and the SDbw index</w:t>
      </w:r>
      <w:r w:rsidR="00D10AF6">
        <w:rPr>
          <w:rFonts w:ascii="Times New Roman" w:hAnsi="Times New Roman" w:cs="Times New Roman"/>
          <w:color w:val="000000"/>
          <w:sz w:val="24"/>
          <w:szCs w:val="24"/>
        </w:rPr>
        <w:t xml:space="preserve"> </w:t>
      </w:r>
      <w:r w:rsidR="00D10AF6">
        <w:rPr>
          <w:rFonts w:ascii="Times New Roman" w:hAnsi="Times New Roman" w:cs="Times New Roman"/>
          <w:color w:val="000000"/>
          <w:sz w:val="24"/>
          <w:szCs w:val="24"/>
        </w:rPr>
        <w:fldChar w:fldCharType="begin"/>
      </w:r>
      <w:r w:rsidR="00BD78AF">
        <w:rPr>
          <w:rFonts w:ascii="Times New Roman" w:hAnsi="Times New Roman" w:cs="Times New Roman"/>
          <w:color w:val="000000"/>
          <w:sz w:val="24"/>
          <w:szCs w:val="24"/>
        </w:rPr>
        <w:instrText xml:space="preserve"> ADDIN ZOTERO_ITEM CSL_CITATION {"citationID":"iZAKdaUg","properties":{"unsorted":true,"formattedCitation":"(Charrad et al., 2014)","plainCitation":"(Charrad et al., 2014)","noteIndex":0},"citationItems":[{"id":"S8ev8jTJ/caAXGs0y","uris":["http://zotero.org/users/9801866/items/BKB6L4YA"],"itemData":{"id":1068,"type":"article-journal","abstract":"Clustering is the partitioning of a set of objects into groups (clusters) so that objects within a group are more similar to each others than objects in different groups. Most of the clustering algorithms depend on some assumptions in order to define the subgroups present in a data set. As a consequence, the resulting clustering scheme requires some sort of evaluation as regards its validity.\nThe evaluation procedure has to tackle difficult problems such as the quality of clusters, the degree with which a clustering scheme fits a specific data set and the optimal number of clusters in a partitioning. In the literature, a wide variety of indices have been proposed to find the optimal number of clusters in a partitioning of a data set during the clustering process. However, for most of indices proposed in the literature, programs are unavailable to test these indices and compare them.\nThe R package NbClust has been developed for that purpose. It provides 30 indices which determine the number of clusters in a data set and it offers also the best clustering scheme from different results to the user. In addition, it provides a function to perform k-means and hierarchical clustering with different distance measures and aggregation methods. Any combination of validation indices and clustering methods can be requested in a single function call. This enables the user to simultaneously evaluate several clustering schemes while varying the number of clusters, to help determining the most appropriate number of clusters for the data set of interest.","container-title":"Journal of Statistical Software","DOI":"10.18637/jss.v061.i06","ISSN":"1548-7660","language":"en","license":"Copyright (c) 2012 Malika Charrad,  Nadia Ghazzali, Véronique Boiteau, Azam Niknafs","page":"1-36","source":"www.jstatsoft.org","title":"NbClust: An R Package for Determining the Relevant Number of Clusters in a Data Set","title-short":"NbClust","volume":"61","author":[{"family":"Charrad","given":"Malika"},{"family":"Ghazzali","given":"Nadia"},{"family":"Boiteau","given":"Véronique"},{"family":"Niknafs","given":"Azam"}],"issued":{"date-parts":[["2014",11,3]]}}}],"schema":"https://github.com/citation-style-language/schema/raw/master/csl-citation.json"} </w:instrText>
      </w:r>
      <w:r w:rsidR="00D10AF6">
        <w:rPr>
          <w:rFonts w:ascii="Times New Roman" w:hAnsi="Times New Roman" w:cs="Times New Roman"/>
          <w:color w:val="000000"/>
          <w:sz w:val="24"/>
          <w:szCs w:val="24"/>
        </w:rPr>
        <w:fldChar w:fldCharType="separate"/>
      </w:r>
      <w:r w:rsidR="00D10AF6" w:rsidRPr="00D10AF6">
        <w:rPr>
          <w:rFonts w:ascii="Times New Roman" w:hAnsi="Times New Roman" w:cs="Times New Roman"/>
          <w:sz w:val="24"/>
        </w:rPr>
        <w:t>(Charrad et al., 2014)</w:t>
      </w:r>
      <w:r w:rsidR="00D10AF6">
        <w:rPr>
          <w:rFonts w:ascii="Times New Roman" w:hAnsi="Times New Roman" w:cs="Times New Roman"/>
          <w:color w:val="000000"/>
          <w:sz w:val="24"/>
          <w:szCs w:val="24"/>
        </w:rPr>
        <w:fldChar w:fldCharType="end"/>
      </w:r>
      <w:r w:rsidR="007A2BA7" w:rsidRPr="007A2BA7">
        <w:rPr>
          <w:rFonts w:ascii="Times New Roman" w:hAnsi="Times New Roman" w:cs="Times New Roman"/>
          <w:color w:val="000000"/>
          <w:sz w:val="24"/>
          <w:szCs w:val="24"/>
        </w:rPr>
        <w:t xml:space="preserve">. </w:t>
      </w:r>
      <w:r w:rsidR="00D10AF6">
        <w:rPr>
          <w:rFonts w:ascii="Times New Roman" w:hAnsi="Times New Roman" w:cs="Times New Roman"/>
          <w:color w:val="000000"/>
          <w:sz w:val="24"/>
          <w:szCs w:val="24"/>
        </w:rPr>
        <w:t>A</w:t>
      </w:r>
      <w:r w:rsidR="00D10AF6" w:rsidRPr="00D10AF6">
        <w:rPr>
          <w:rFonts w:ascii="Times New Roman" w:hAnsi="Times New Roman" w:cs="Times New Roman"/>
          <w:color w:val="000000"/>
          <w:sz w:val="24"/>
          <w:szCs w:val="24"/>
        </w:rPr>
        <w:t xml:space="preserve"> winner-take-all approach</w:t>
      </w:r>
      <w:r w:rsidR="00D10AF6">
        <w:rPr>
          <w:rFonts w:ascii="Times New Roman" w:hAnsi="Times New Roman" w:cs="Times New Roman"/>
          <w:color w:val="000000"/>
          <w:sz w:val="24"/>
          <w:szCs w:val="24"/>
        </w:rPr>
        <w:t xml:space="preserve"> </w:t>
      </w:r>
      <w:r w:rsidR="00D10AF6" w:rsidRPr="00D10AF6">
        <w:rPr>
          <w:rFonts w:ascii="TimesNewRomanPSMT" w:hAnsi="TimesNewRomanPSMT"/>
          <w:color w:val="000000"/>
          <w:sz w:val="24"/>
          <w:szCs w:val="24"/>
        </w:rPr>
        <w:t xml:space="preserve">across </w:t>
      </w:r>
      <w:r w:rsidR="00D10AF6">
        <w:rPr>
          <w:rFonts w:ascii="TimesNewRomanPSMT" w:hAnsi="TimesNewRomanPSMT"/>
          <w:color w:val="000000"/>
          <w:sz w:val="24"/>
          <w:szCs w:val="24"/>
        </w:rPr>
        <w:t xml:space="preserve">these </w:t>
      </w:r>
      <w:r w:rsidR="00D10AF6" w:rsidRPr="00D10AF6">
        <w:rPr>
          <w:rFonts w:ascii="TimesNewRomanPSMT" w:hAnsi="TimesNewRomanPSMT"/>
          <w:color w:val="000000"/>
          <w:sz w:val="24"/>
          <w:szCs w:val="24"/>
        </w:rPr>
        <w:t xml:space="preserve">30 </w:t>
      </w:r>
      <w:r w:rsidR="00D10AF6" w:rsidRPr="007A2BA7">
        <w:rPr>
          <w:rFonts w:ascii="Times New Roman" w:hAnsi="Times New Roman" w:cs="Times New Roman"/>
          <w:color w:val="000000"/>
          <w:sz w:val="24"/>
          <w:szCs w:val="24"/>
        </w:rPr>
        <w:t>cluster</w:t>
      </w:r>
      <w:r w:rsidR="00D10AF6">
        <w:rPr>
          <w:rFonts w:ascii="Times New Roman" w:hAnsi="Times New Roman" w:cs="Times New Roman"/>
          <w:color w:val="000000"/>
          <w:sz w:val="24"/>
          <w:szCs w:val="24"/>
        </w:rPr>
        <w:t xml:space="preserve">ing </w:t>
      </w:r>
      <w:r w:rsidR="00D10AF6" w:rsidRPr="00D10AF6">
        <w:rPr>
          <w:rFonts w:ascii="TimesNewRomanPSMT" w:hAnsi="TimesNewRomanPSMT"/>
          <w:color w:val="000000"/>
          <w:sz w:val="24"/>
          <w:szCs w:val="24"/>
        </w:rPr>
        <w:t>indexes</w:t>
      </w:r>
      <w:r w:rsidR="00D10AF6" w:rsidRPr="00D10AF6">
        <w:t xml:space="preserve"> </w:t>
      </w:r>
      <w:r w:rsidR="00D10AF6">
        <w:rPr>
          <w:rFonts w:ascii="Times New Roman" w:hAnsi="Times New Roman" w:cs="Times New Roman"/>
          <w:color w:val="000000"/>
          <w:sz w:val="24"/>
          <w:szCs w:val="24"/>
        </w:rPr>
        <w:t xml:space="preserve">was used to </w:t>
      </w:r>
      <w:r w:rsidR="00D10AF6" w:rsidRPr="00D10AF6">
        <w:rPr>
          <w:rFonts w:ascii="Times New Roman" w:hAnsi="Times New Roman" w:cs="Times New Roman"/>
          <w:color w:val="000000"/>
          <w:sz w:val="24"/>
          <w:szCs w:val="24"/>
        </w:rPr>
        <w:t>determine</w:t>
      </w:r>
      <w:r w:rsidR="00D10AF6">
        <w:rPr>
          <w:rFonts w:ascii="Times New Roman" w:hAnsi="Times New Roman" w:cs="Times New Roman"/>
          <w:color w:val="000000"/>
          <w:sz w:val="24"/>
          <w:szCs w:val="24"/>
        </w:rPr>
        <w:t xml:space="preserve"> </w:t>
      </w:r>
      <w:r w:rsidR="00D10AF6" w:rsidRPr="007A2BA7">
        <w:rPr>
          <w:rFonts w:ascii="Times New Roman" w:hAnsi="Times New Roman" w:cs="Times New Roman"/>
          <w:color w:val="000000"/>
          <w:sz w:val="24"/>
          <w:szCs w:val="24"/>
        </w:rPr>
        <w:t>the number of clusters</w:t>
      </w:r>
      <w:r w:rsidR="00D10AF6">
        <w:rPr>
          <w:rFonts w:ascii="Times New Roman" w:hAnsi="Times New Roman" w:cs="Times New Roman"/>
          <w:color w:val="000000"/>
          <w:sz w:val="24"/>
          <w:szCs w:val="24"/>
        </w:rPr>
        <w:t xml:space="preserve"> (</w:t>
      </w:r>
      <w:r w:rsidR="00953193">
        <w:rPr>
          <w:rFonts w:ascii="Times New Roman" w:hAnsi="Times New Roman" w:cs="Times New Roman"/>
          <w:color w:val="000000"/>
          <w:sz w:val="24"/>
          <w:szCs w:val="24"/>
        </w:rPr>
        <w:t>ASD</w:t>
      </w:r>
      <w:r w:rsidR="00D10AF6">
        <w:rPr>
          <w:rFonts w:ascii="Times New Roman" w:hAnsi="Times New Roman" w:cs="Times New Roman"/>
          <w:color w:val="000000"/>
          <w:sz w:val="24"/>
          <w:szCs w:val="24"/>
        </w:rPr>
        <w:t xml:space="preserve"> subtypes).</w:t>
      </w:r>
      <w:r w:rsidR="00DB5AB3">
        <w:rPr>
          <w:rFonts w:ascii="Times New Roman" w:hAnsi="Times New Roman" w:cs="Times New Roman"/>
          <w:color w:val="000000"/>
          <w:sz w:val="24"/>
          <w:szCs w:val="24"/>
        </w:rPr>
        <w:t xml:space="preserve"> </w:t>
      </w:r>
      <w:r w:rsidR="00707520">
        <w:rPr>
          <w:rFonts w:ascii="Times New Roman" w:hAnsi="Times New Roman" w:cs="Times New Roman"/>
          <w:color w:val="000000"/>
          <w:sz w:val="24"/>
          <w:szCs w:val="24"/>
        </w:rPr>
        <w:t xml:space="preserve">In the end, there were eight </w:t>
      </w:r>
      <w:r w:rsidR="00707520" w:rsidRPr="00707520">
        <w:rPr>
          <w:rFonts w:ascii="Times New Roman" w:hAnsi="Times New Roman" w:cs="Times New Roman"/>
          <w:color w:val="000000"/>
          <w:sz w:val="24"/>
          <w:szCs w:val="24"/>
        </w:rPr>
        <w:t xml:space="preserve">clustering </w:t>
      </w:r>
      <w:r w:rsidR="00707520" w:rsidRPr="007A2BA7">
        <w:rPr>
          <w:rFonts w:ascii="Times New Roman" w:hAnsi="Times New Roman" w:cs="Times New Roman"/>
          <w:color w:val="000000"/>
          <w:sz w:val="24"/>
          <w:szCs w:val="24"/>
        </w:rPr>
        <w:t>indices</w:t>
      </w:r>
      <w:r w:rsidR="00707520">
        <w:rPr>
          <w:rFonts w:ascii="Times New Roman" w:hAnsi="Times New Roman" w:cs="Times New Roman"/>
          <w:color w:val="000000"/>
          <w:sz w:val="24"/>
          <w:szCs w:val="24"/>
        </w:rPr>
        <w:t xml:space="preserve"> </w:t>
      </w:r>
      <w:r w:rsidR="00C20F63">
        <w:rPr>
          <w:rFonts w:ascii="Times New Roman" w:hAnsi="Times New Roman" w:cs="Times New Roman"/>
          <w:color w:val="000000"/>
          <w:sz w:val="24"/>
          <w:szCs w:val="24"/>
        </w:rPr>
        <w:t xml:space="preserve">that </w:t>
      </w:r>
      <w:r w:rsidR="00707520" w:rsidRPr="00707520">
        <w:rPr>
          <w:rFonts w:ascii="Times New Roman" w:hAnsi="Times New Roman" w:cs="Times New Roman"/>
          <w:color w:val="000000"/>
          <w:sz w:val="24"/>
          <w:szCs w:val="24"/>
        </w:rPr>
        <w:t>consistently</w:t>
      </w:r>
      <w:r w:rsidR="00707520">
        <w:rPr>
          <w:rFonts w:ascii="Times New Roman" w:hAnsi="Times New Roman" w:cs="Times New Roman"/>
          <w:color w:val="000000"/>
          <w:sz w:val="24"/>
          <w:szCs w:val="24"/>
        </w:rPr>
        <w:t xml:space="preserve"> </w:t>
      </w:r>
      <w:r w:rsidR="00707520" w:rsidRPr="00707520">
        <w:rPr>
          <w:rFonts w:ascii="Times New Roman" w:hAnsi="Times New Roman" w:cs="Times New Roman"/>
          <w:color w:val="000000"/>
          <w:sz w:val="24"/>
          <w:szCs w:val="24"/>
        </w:rPr>
        <w:t>considered the optimal number of clusters to be 2</w:t>
      </w:r>
      <w:r w:rsidR="00707520">
        <w:rPr>
          <w:rFonts w:ascii="Times New Roman" w:hAnsi="Times New Roman" w:cs="Times New Roman"/>
          <w:color w:val="000000"/>
          <w:sz w:val="24"/>
          <w:szCs w:val="24"/>
        </w:rPr>
        <w:t xml:space="preserve">, including </w:t>
      </w:r>
      <w:r w:rsidR="00632E2B">
        <w:rPr>
          <w:rFonts w:ascii="Times New Roman" w:hAnsi="Times New Roman" w:cs="Times New Roman"/>
          <w:color w:val="000000"/>
          <w:sz w:val="24"/>
          <w:szCs w:val="24"/>
        </w:rPr>
        <w:t xml:space="preserve">the </w:t>
      </w:r>
      <w:r w:rsidR="00632E2B" w:rsidRPr="007A2BA7">
        <w:rPr>
          <w:rFonts w:ascii="Times New Roman" w:hAnsi="Times New Roman" w:cs="Times New Roman"/>
          <w:color w:val="000000"/>
          <w:sz w:val="24"/>
          <w:szCs w:val="24"/>
        </w:rPr>
        <w:t>Krzanowski and Lai index</w:t>
      </w:r>
      <w:r w:rsidR="00632E2B">
        <w:rPr>
          <w:rFonts w:ascii="Times New Roman" w:hAnsi="Times New Roman" w:cs="Times New Roman"/>
          <w:color w:val="000000"/>
          <w:sz w:val="24"/>
          <w:szCs w:val="24"/>
        </w:rPr>
        <w:t xml:space="preserve">, the </w:t>
      </w:r>
      <w:r w:rsidR="00632E2B" w:rsidRPr="007A2BA7">
        <w:rPr>
          <w:rFonts w:ascii="Times New Roman" w:hAnsi="Times New Roman" w:cs="Times New Roman"/>
          <w:color w:val="000000"/>
          <w:sz w:val="24"/>
          <w:szCs w:val="24"/>
        </w:rPr>
        <w:t>Calinski and Harabasz</w:t>
      </w:r>
      <w:r w:rsidR="00632E2B">
        <w:rPr>
          <w:rFonts w:ascii="Times New Roman" w:hAnsi="Times New Roman" w:cs="Times New Roman"/>
          <w:color w:val="000000"/>
          <w:sz w:val="24"/>
          <w:szCs w:val="24"/>
        </w:rPr>
        <w:t xml:space="preserve"> </w:t>
      </w:r>
      <w:r w:rsidR="00632E2B" w:rsidRPr="007A2BA7">
        <w:rPr>
          <w:rFonts w:ascii="Times New Roman" w:hAnsi="Times New Roman" w:cs="Times New Roman"/>
          <w:color w:val="000000"/>
          <w:sz w:val="24"/>
          <w:szCs w:val="24"/>
        </w:rPr>
        <w:t>index</w:t>
      </w:r>
      <w:r w:rsidR="00632E2B">
        <w:rPr>
          <w:rFonts w:ascii="Times New Roman" w:hAnsi="Times New Roman" w:cs="Times New Roman"/>
          <w:color w:val="000000"/>
          <w:sz w:val="24"/>
          <w:szCs w:val="24"/>
        </w:rPr>
        <w:t xml:space="preserve">, the </w:t>
      </w:r>
      <w:r w:rsidR="00632E2B" w:rsidRPr="007A2BA7">
        <w:rPr>
          <w:rFonts w:ascii="Times New Roman" w:hAnsi="Times New Roman" w:cs="Times New Roman"/>
          <w:color w:val="000000"/>
          <w:sz w:val="24"/>
          <w:szCs w:val="24"/>
        </w:rPr>
        <w:t>Silhouette index</w:t>
      </w:r>
      <w:r w:rsidR="00632E2B">
        <w:rPr>
          <w:rFonts w:ascii="Times New Roman" w:hAnsi="Times New Roman" w:cs="Times New Roman"/>
          <w:color w:val="000000"/>
          <w:sz w:val="24"/>
          <w:szCs w:val="24"/>
        </w:rPr>
        <w:t xml:space="preserve">, the </w:t>
      </w:r>
      <w:r w:rsidR="00632E2B" w:rsidRPr="007A2BA7">
        <w:rPr>
          <w:rFonts w:ascii="Times New Roman" w:hAnsi="Times New Roman" w:cs="Times New Roman"/>
          <w:color w:val="000000"/>
          <w:sz w:val="24"/>
          <w:szCs w:val="24"/>
        </w:rPr>
        <w:t>Duda index</w:t>
      </w:r>
      <w:r w:rsidR="00632E2B">
        <w:rPr>
          <w:rFonts w:ascii="Times New Roman" w:hAnsi="Times New Roman" w:cs="Times New Roman"/>
          <w:color w:val="000000"/>
          <w:sz w:val="24"/>
          <w:szCs w:val="24"/>
        </w:rPr>
        <w:t xml:space="preserve">, </w:t>
      </w:r>
      <w:r w:rsidR="00632E2B" w:rsidRPr="007A2BA7">
        <w:rPr>
          <w:rFonts w:ascii="Times New Roman" w:hAnsi="Times New Roman" w:cs="Times New Roman"/>
          <w:color w:val="000000"/>
          <w:sz w:val="24"/>
          <w:szCs w:val="24"/>
        </w:rPr>
        <w:t>the Pseudot2 index</w:t>
      </w:r>
      <w:r w:rsidR="00632E2B">
        <w:rPr>
          <w:rFonts w:ascii="Times New Roman" w:hAnsi="Times New Roman" w:cs="Times New Roman"/>
          <w:color w:val="000000"/>
          <w:sz w:val="24"/>
          <w:szCs w:val="24"/>
        </w:rPr>
        <w:t>,</w:t>
      </w:r>
      <w:r w:rsidR="00632E2B" w:rsidRPr="00632E2B">
        <w:rPr>
          <w:rFonts w:ascii="Times New Roman" w:hAnsi="Times New Roman" w:cs="Times New Roman"/>
          <w:color w:val="000000"/>
          <w:sz w:val="24"/>
          <w:szCs w:val="24"/>
        </w:rPr>
        <w:t xml:space="preserve"> </w:t>
      </w:r>
      <w:r w:rsidR="00632E2B" w:rsidRPr="007A2BA7">
        <w:rPr>
          <w:rFonts w:ascii="Times New Roman" w:hAnsi="Times New Roman" w:cs="Times New Roman"/>
          <w:color w:val="000000"/>
          <w:sz w:val="24"/>
          <w:szCs w:val="24"/>
        </w:rPr>
        <w:t>the Beale index</w:t>
      </w:r>
      <w:r w:rsidR="00632E2B">
        <w:rPr>
          <w:rFonts w:ascii="Times New Roman" w:hAnsi="Times New Roman" w:cs="Times New Roman"/>
          <w:color w:val="000000"/>
          <w:sz w:val="24"/>
          <w:szCs w:val="24"/>
        </w:rPr>
        <w:t xml:space="preserve">, </w:t>
      </w:r>
      <w:r w:rsidR="00632E2B" w:rsidRPr="007A2BA7">
        <w:rPr>
          <w:rFonts w:ascii="Times New Roman" w:hAnsi="Times New Roman" w:cs="Times New Roman"/>
          <w:color w:val="000000"/>
          <w:sz w:val="24"/>
          <w:szCs w:val="24"/>
        </w:rPr>
        <w:t>the Gap index</w:t>
      </w:r>
      <w:r w:rsidR="00632E2B">
        <w:rPr>
          <w:rFonts w:ascii="Times New Roman" w:hAnsi="Times New Roman" w:cs="Times New Roman"/>
          <w:color w:val="000000"/>
          <w:sz w:val="24"/>
          <w:szCs w:val="24"/>
        </w:rPr>
        <w:t xml:space="preserve"> and </w:t>
      </w:r>
      <w:r w:rsidR="00632E2B" w:rsidRPr="007A2BA7">
        <w:rPr>
          <w:rFonts w:ascii="Times New Roman" w:hAnsi="Times New Roman" w:cs="Times New Roman"/>
          <w:color w:val="000000"/>
          <w:sz w:val="24"/>
          <w:szCs w:val="24"/>
        </w:rPr>
        <w:t>the McClain index</w:t>
      </w:r>
      <w:r w:rsidR="00707520" w:rsidRPr="00707520">
        <w:rPr>
          <w:rFonts w:ascii="Times New Roman" w:hAnsi="Times New Roman" w:cs="Times New Roman"/>
          <w:color w:val="000000"/>
          <w:sz w:val="24"/>
          <w:szCs w:val="24"/>
        </w:rPr>
        <w:t>.</w:t>
      </w:r>
      <w:r w:rsidR="00707520">
        <w:rPr>
          <w:rFonts w:ascii="Times New Roman" w:hAnsi="Times New Roman" w:cs="Times New Roman"/>
          <w:color w:val="000000"/>
          <w:sz w:val="24"/>
          <w:szCs w:val="24"/>
        </w:rPr>
        <w:t xml:space="preserve"> </w:t>
      </w:r>
    </w:p>
    <w:p w14:paraId="5B049F66" w14:textId="1551BD35" w:rsidR="005B2E7E" w:rsidRDefault="005B2E7E" w:rsidP="005B2E7E">
      <w:pPr>
        <w:pStyle w:val="2"/>
        <w:keepNext w:val="0"/>
        <w:keepLines w:val="0"/>
        <w:spacing w:beforeLines="50" w:before="156" w:after="0" w:line="240" w:lineRule="auto"/>
        <w:rPr>
          <w:rFonts w:ascii="Times New Roman" w:hAnsi="Times New Roman" w:cs="Times New Roman"/>
          <w:sz w:val="24"/>
          <w:szCs w:val="24"/>
        </w:rPr>
      </w:pPr>
      <w:r w:rsidRPr="005B2E7E">
        <w:rPr>
          <w:rStyle w:val="fontstyle01"/>
          <w:rFonts w:ascii="Times New Roman" w:hAnsi="Times New Roman" w:cs="Times New Roman"/>
          <w:sz w:val="24"/>
          <w:szCs w:val="24"/>
        </w:rPr>
        <w:t xml:space="preserve">Identifying </w:t>
      </w:r>
      <w:r>
        <w:rPr>
          <w:rStyle w:val="fontstyle01"/>
          <w:rFonts w:ascii="Times New Roman" w:hAnsi="Times New Roman" w:cs="Times New Roman"/>
          <w:sz w:val="24"/>
          <w:szCs w:val="24"/>
        </w:rPr>
        <w:t>ASD</w:t>
      </w:r>
      <w:r w:rsidRPr="005B2E7E">
        <w:rPr>
          <w:rStyle w:val="fontstyle01"/>
          <w:rFonts w:ascii="Times New Roman" w:hAnsi="Times New Roman" w:cs="Times New Roman"/>
          <w:sz w:val="24"/>
          <w:szCs w:val="24"/>
        </w:rPr>
        <w:t xml:space="preserve"> Subtypes with Independent Cohort</w:t>
      </w:r>
      <w:r>
        <w:rPr>
          <w:rStyle w:val="fontstyle01"/>
          <w:rFonts w:ascii="Times New Roman" w:hAnsi="Times New Roman" w:cs="Times New Roman"/>
          <w:sz w:val="24"/>
          <w:szCs w:val="24"/>
        </w:rPr>
        <w:t xml:space="preserve"> </w:t>
      </w:r>
      <w:r>
        <w:rPr>
          <w:rStyle w:val="fontstyle01"/>
          <w:rFonts w:ascii="Times New Roman" w:hAnsi="Times New Roman" w:cs="Times New Roman" w:hint="eastAsia"/>
          <w:sz w:val="24"/>
          <w:szCs w:val="24"/>
        </w:rPr>
        <w:t>b</w:t>
      </w:r>
      <w:r>
        <w:rPr>
          <w:rStyle w:val="fontstyle01"/>
          <w:rFonts w:ascii="Times New Roman" w:hAnsi="Times New Roman" w:cs="Times New Roman"/>
          <w:sz w:val="24"/>
          <w:szCs w:val="24"/>
        </w:rPr>
        <w:t xml:space="preserve">y </w:t>
      </w:r>
      <w:r w:rsidRPr="00F75769">
        <w:rPr>
          <w:rStyle w:val="fontstyle01"/>
          <w:rFonts w:ascii="Times New Roman" w:hAnsi="Times New Roman" w:cs="Times New Roman"/>
          <w:sz w:val="24"/>
          <w:szCs w:val="24"/>
        </w:rPr>
        <w:t>K Nearest Neighbors (KNN)</w:t>
      </w:r>
      <w:r>
        <w:rPr>
          <w:rStyle w:val="fontstyle01"/>
          <w:rFonts w:ascii="Times New Roman" w:hAnsi="Times New Roman" w:cs="Times New Roman"/>
          <w:sz w:val="24"/>
          <w:szCs w:val="24"/>
        </w:rPr>
        <w:t xml:space="preserve"> </w:t>
      </w:r>
      <w:r w:rsidRPr="00F75769">
        <w:rPr>
          <w:rStyle w:val="fontstyle01"/>
          <w:rFonts w:ascii="Times New Roman" w:hAnsi="Times New Roman" w:cs="Times New Roman"/>
          <w:sz w:val="24"/>
          <w:szCs w:val="24"/>
        </w:rPr>
        <w:t>algorithm</w:t>
      </w:r>
      <w:r w:rsidRPr="00140240">
        <w:rPr>
          <w:rFonts w:ascii="Times New Roman" w:hAnsi="Times New Roman" w:cs="Times New Roman"/>
          <w:sz w:val="24"/>
          <w:szCs w:val="24"/>
        </w:rPr>
        <w:t xml:space="preserve"> Validating Subtype-specific </w:t>
      </w:r>
      <w:r>
        <w:rPr>
          <w:rFonts w:ascii="Times New Roman" w:hAnsi="Times New Roman" w:cs="Times New Roman"/>
          <w:sz w:val="24"/>
          <w:szCs w:val="24"/>
        </w:rPr>
        <w:t>E</w:t>
      </w:r>
      <w:r w:rsidRPr="0006573B">
        <w:rPr>
          <w:rFonts w:ascii="Times New Roman" w:hAnsi="Times New Roman" w:cs="Times New Roman"/>
          <w:sz w:val="24"/>
          <w:szCs w:val="24"/>
        </w:rPr>
        <w:t>ye</w:t>
      </w:r>
      <w:r>
        <w:rPr>
          <w:rFonts w:ascii="Times New Roman" w:hAnsi="Times New Roman" w:cs="Times New Roman" w:hint="eastAsia"/>
          <w:sz w:val="24"/>
          <w:szCs w:val="24"/>
        </w:rPr>
        <w:t>-</w:t>
      </w:r>
      <w:r w:rsidRPr="0006573B">
        <w:rPr>
          <w:rFonts w:ascii="Times New Roman" w:hAnsi="Times New Roman" w:cs="Times New Roman"/>
          <w:sz w:val="24"/>
          <w:szCs w:val="24"/>
        </w:rPr>
        <w:t>tracking</w:t>
      </w:r>
      <w:r w:rsidRPr="00140240">
        <w:rPr>
          <w:rFonts w:ascii="Times New Roman" w:hAnsi="Times New Roman" w:cs="Times New Roman"/>
          <w:sz w:val="24"/>
          <w:szCs w:val="24"/>
        </w:rPr>
        <w:t xml:space="preserve"> </w:t>
      </w:r>
      <w:r>
        <w:rPr>
          <w:rFonts w:ascii="Times New Roman" w:hAnsi="Times New Roman" w:cs="Times New Roman"/>
          <w:sz w:val="24"/>
          <w:szCs w:val="24"/>
        </w:rPr>
        <w:t>P</w:t>
      </w:r>
      <w:r w:rsidRPr="00140240">
        <w:rPr>
          <w:rFonts w:ascii="Times New Roman" w:hAnsi="Times New Roman" w:cs="Times New Roman"/>
          <w:sz w:val="24"/>
          <w:szCs w:val="24"/>
        </w:rPr>
        <w:t>erformances</w:t>
      </w:r>
    </w:p>
    <w:p w14:paraId="39C0197C" w14:textId="4C54FE67" w:rsidR="005B2E7E" w:rsidRDefault="00C31815" w:rsidP="00C20F63">
      <w:pPr>
        <w:spacing w:beforeLines="50" w:before="156"/>
        <w:rPr>
          <w:rStyle w:val="fontstyle01"/>
          <w:rFonts w:ascii="Times New Roman" w:hAnsi="Times New Roman" w:cs="Times New Roman"/>
          <w:sz w:val="24"/>
          <w:szCs w:val="24"/>
        </w:rPr>
      </w:pPr>
      <w:r w:rsidRPr="00C31815">
        <w:rPr>
          <w:rStyle w:val="fontstyle01"/>
          <w:rFonts w:ascii="Times New Roman" w:hAnsi="Times New Roman" w:cs="Times New Roman"/>
          <w:sz w:val="24"/>
          <w:szCs w:val="24"/>
        </w:rPr>
        <w:t>The refined steps for implementing the K-Nearest Neighbors (KNN) algorithm in this context are as follows:</w:t>
      </w:r>
      <w:r>
        <w:rPr>
          <w:rStyle w:val="fontstyle01"/>
          <w:rFonts w:ascii="Times New Roman" w:hAnsi="Times New Roman" w:cs="Times New Roman"/>
          <w:sz w:val="24"/>
          <w:szCs w:val="24"/>
        </w:rPr>
        <w:t xml:space="preserve"> (1)</w:t>
      </w:r>
      <w:r w:rsidR="005B2E7E">
        <w:rPr>
          <w:rStyle w:val="fontstyle01"/>
          <w:rFonts w:ascii="Times New Roman" w:hAnsi="Times New Roman" w:cs="Times New Roman"/>
          <w:sz w:val="24"/>
          <w:szCs w:val="24"/>
        </w:rPr>
        <w:tab/>
      </w:r>
      <w:r>
        <w:rPr>
          <w:rStyle w:val="fontstyle01"/>
          <w:rFonts w:ascii="Times New Roman" w:hAnsi="Times New Roman" w:cs="Times New Roman"/>
          <w:sz w:val="24"/>
          <w:szCs w:val="24"/>
        </w:rPr>
        <w:t xml:space="preserve"> </w:t>
      </w:r>
      <w:r w:rsidRPr="00C31815">
        <w:rPr>
          <w:rStyle w:val="fontstyle01"/>
          <w:rFonts w:ascii="Times New Roman" w:hAnsi="Times New Roman" w:cs="Times New Roman"/>
          <w:sz w:val="24"/>
          <w:szCs w:val="24"/>
        </w:rPr>
        <w:t>Initially,</w:t>
      </w:r>
      <w:r w:rsidR="005B2E7E">
        <w:rPr>
          <w:rStyle w:val="fontstyle01"/>
          <w:rFonts w:ascii="Times New Roman" w:hAnsi="Times New Roman" w:cs="Times New Roman"/>
          <w:sz w:val="24"/>
          <w:szCs w:val="24"/>
        </w:rPr>
        <w:t xml:space="preserve"> m</w:t>
      </w:r>
      <w:r w:rsidR="005B2E7E" w:rsidRPr="00363447">
        <w:rPr>
          <w:rStyle w:val="fontstyle01"/>
          <w:rFonts w:ascii="Times New Roman" w:hAnsi="Times New Roman" w:cs="Times New Roman"/>
          <w:sz w:val="24"/>
          <w:szCs w:val="24"/>
        </w:rPr>
        <w:t xml:space="preserve">ultilevel </w:t>
      </w:r>
      <w:r w:rsidR="005B2E7E">
        <w:rPr>
          <w:rStyle w:val="fontstyle01"/>
          <w:rFonts w:ascii="Times New Roman" w:hAnsi="Times New Roman" w:cs="Times New Roman"/>
          <w:sz w:val="24"/>
          <w:szCs w:val="24"/>
        </w:rPr>
        <w:t>FC features</w:t>
      </w:r>
      <w:r>
        <w:rPr>
          <w:rStyle w:val="fontstyle01"/>
          <w:rFonts w:ascii="Times New Roman" w:hAnsi="Times New Roman" w:cs="Times New Roman"/>
          <w:sz w:val="24"/>
          <w:szCs w:val="24"/>
        </w:rPr>
        <w:t xml:space="preserve">, including </w:t>
      </w:r>
      <w:r w:rsidR="005B2E7E">
        <w:rPr>
          <w:rFonts w:ascii="Times New Roman" w:hAnsi="Times New Roman" w:cs="Times New Roman"/>
          <w:color w:val="000000"/>
          <w:sz w:val="24"/>
          <w:szCs w:val="24"/>
        </w:rPr>
        <w:t>SFCS, DFCS and DFCV</w:t>
      </w:r>
      <w:r>
        <w:rPr>
          <w:rFonts w:ascii="Times New Roman" w:hAnsi="Times New Roman" w:cs="Times New Roman" w:hint="eastAsia"/>
          <w:color w:val="000000"/>
          <w:sz w:val="24"/>
          <w:szCs w:val="24"/>
        </w:rPr>
        <w:t>,</w:t>
      </w:r>
      <w:r w:rsidR="005B2E7E">
        <w:rPr>
          <w:rFonts w:ascii="Times New Roman" w:hAnsi="Times New Roman" w:cs="Times New Roman"/>
          <w:color w:val="000000"/>
          <w:sz w:val="24"/>
          <w:szCs w:val="24"/>
        </w:rPr>
        <w:t xml:space="preserve"> </w:t>
      </w:r>
      <w:r w:rsidRPr="00C31815">
        <w:rPr>
          <w:rFonts w:ascii="Times New Roman" w:hAnsi="Times New Roman" w:cs="Times New Roman"/>
          <w:color w:val="000000"/>
          <w:sz w:val="24"/>
          <w:szCs w:val="24"/>
        </w:rPr>
        <w:t>were computed for each individual with</w:t>
      </w:r>
      <w:r w:rsidR="005B2E7E">
        <w:rPr>
          <w:rStyle w:val="fontstyle01"/>
          <w:rFonts w:ascii="Times New Roman" w:hAnsi="Times New Roman" w:cs="Times New Roman"/>
          <w:sz w:val="24"/>
          <w:szCs w:val="24"/>
        </w:rPr>
        <w:t xml:space="preserve"> </w:t>
      </w:r>
      <w:r w:rsidR="006B67A0">
        <w:rPr>
          <w:rStyle w:val="fontstyle01"/>
          <w:rFonts w:ascii="Times New Roman" w:hAnsi="Times New Roman" w:cs="Times New Roman"/>
          <w:sz w:val="24"/>
          <w:szCs w:val="24"/>
        </w:rPr>
        <w:t>ASD</w:t>
      </w:r>
      <w:r w:rsidR="005B2E7E">
        <w:rPr>
          <w:rStyle w:val="fontstyle01"/>
          <w:rFonts w:ascii="Times New Roman" w:hAnsi="Times New Roman" w:cs="Times New Roman"/>
          <w:sz w:val="24"/>
          <w:szCs w:val="24"/>
        </w:rPr>
        <w:t xml:space="preserve"> in </w:t>
      </w:r>
      <w:r w:rsidR="006B67A0">
        <w:rPr>
          <w:rStyle w:val="fontstyle01"/>
          <w:rFonts w:ascii="Times New Roman" w:hAnsi="Times New Roman" w:cs="Times New Roman"/>
          <w:sz w:val="24"/>
          <w:szCs w:val="24"/>
        </w:rPr>
        <w:t>UESTC cohort</w:t>
      </w:r>
      <w:r w:rsidR="005B2E7E">
        <w:rPr>
          <w:rStyle w:val="fontstyle01"/>
          <w:rFonts w:ascii="Times New Roman" w:hAnsi="Times New Roman" w:cs="Times New Roman"/>
          <w:sz w:val="24"/>
          <w:szCs w:val="24"/>
        </w:rPr>
        <w:t xml:space="preserve"> </w:t>
      </w:r>
      <w:r>
        <w:rPr>
          <w:rStyle w:val="fontstyle01"/>
          <w:rFonts w:ascii="Times New Roman" w:hAnsi="Times New Roman" w:cs="Times New Roman" w:hint="eastAsia"/>
          <w:sz w:val="24"/>
          <w:szCs w:val="24"/>
        </w:rPr>
        <w:t>using</w:t>
      </w:r>
      <w:r w:rsidR="005B2E7E">
        <w:rPr>
          <w:rStyle w:val="fontstyle01"/>
          <w:rFonts w:ascii="Times New Roman" w:hAnsi="Times New Roman" w:cs="Times New Roman"/>
          <w:sz w:val="24"/>
          <w:szCs w:val="24"/>
        </w:rPr>
        <w:t xml:space="preserve"> their </w:t>
      </w:r>
      <w:r w:rsidR="00DE7FFA">
        <w:rPr>
          <w:rStyle w:val="fontstyle01"/>
          <w:rFonts w:ascii="Times New Roman" w:hAnsi="Times New Roman" w:cs="Times New Roman"/>
          <w:sz w:val="24"/>
          <w:szCs w:val="24"/>
        </w:rPr>
        <w:t>rsfMRI</w:t>
      </w:r>
      <w:r w:rsidR="005B2E7E">
        <w:rPr>
          <w:rStyle w:val="fontstyle01"/>
          <w:rFonts w:ascii="Times New Roman" w:hAnsi="Times New Roman" w:cs="Times New Roman"/>
          <w:sz w:val="24"/>
          <w:szCs w:val="24"/>
        </w:rPr>
        <w:t xml:space="preserve"> image</w:t>
      </w:r>
      <w:r>
        <w:rPr>
          <w:rStyle w:val="fontstyle01"/>
          <w:rFonts w:ascii="Times New Roman" w:hAnsi="Times New Roman" w:cs="Times New Roman"/>
          <w:sz w:val="24"/>
          <w:szCs w:val="24"/>
        </w:rPr>
        <w:t>s</w:t>
      </w:r>
      <w:r w:rsidR="005B2E7E">
        <w:rPr>
          <w:rStyle w:val="fontstyle01"/>
          <w:rFonts w:ascii="Times New Roman" w:hAnsi="Times New Roman" w:cs="Times New Roman"/>
          <w:sz w:val="24"/>
          <w:szCs w:val="24"/>
        </w:rPr>
        <w:t>.</w:t>
      </w:r>
      <w:r>
        <w:rPr>
          <w:rStyle w:val="fontstyle01"/>
          <w:rFonts w:ascii="Times New Roman" w:hAnsi="Times New Roman" w:cs="Times New Roman"/>
          <w:sz w:val="24"/>
          <w:szCs w:val="24"/>
        </w:rPr>
        <w:t xml:space="preserve"> (2)</w:t>
      </w:r>
      <w:r w:rsidRPr="00C31815">
        <w:t xml:space="preserve"> </w:t>
      </w:r>
      <w:r w:rsidRPr="00C31815">
        <w:rPr>
          <w:rStyle w:val="fontstyle01"/>
          <w:rFonts w:ascii="Times New Roman" w:hAnsi="Times New Roman" w:cs="Times New Roman"/>
          <w:sz w:val="24"/>
          <w:szCs w:val="24"/>
        </w:rPr>
        <w:t>Subsequently, functional deviations were estimated for each ASD individual in the UESTC cohort. This estimation was based on normative models that were established</w:t>
      </w:r>
      <w:r w:rsidRPr="00C31815">
        <w:t xml:space="preserve"> </w:t>
      </w:r>
      <w:r w:rsidRPr="00C31815">
        <w:rPr>
          <w:rStyle w:val="fontstyle01"/>
          <w:rFonts w:ascii="Times New Roman" w:hAnsi="Times New Roman" w:cs="Times New Roman"/>
          <w:sz w:val="24"/>
          <w:szCs w:val="24"/>
        </w:rPr>
        <w:t>using data from</w:t>
      </w:r>
      <w:r>
        <w:rPr>
          <w:rStyle w:val="fontstyle01"/>
          <w:rFonts w:ascii="Times New Roman" w:hAnsi="Times New Roman" w:cs="Times New Roman"/>
          <w:sz w:val="24"/>
          <w:szCs w:val="24"/>
        </w:rPr>
        <w:t xml:space="preserve"> TD</w:t>
      </w:r>
      <w:r w:rsidRPr="00C31815">
        <w:t xml:space="preserve"> </w:t>
      </w:r>
      <w:r w:rsidRPr="00C31815">
        <w:rPr>
          <w:rStyle w:val="fontstyle01"/>
          <w:rFonts w:ascii="Times New Roman" w:hAnsi="Times New Roman" w:cs="Times New Roman"/>
          <w:sz w:val="24"/>
          <w:szCs w:val="24"/>
        </w:rPr>
        <w:t>individuals in the ABIDE cohort.</w:t>
      </w:r>
      <w:r w:rsidRPr="00C31815">
        <w:t xml:space="preserve"> </w:t>
      </w:r>
      <w:r w:rsidRPr="00C31815">
        <w:rPr>
          <w:rStyle w:val="fontstyle01"/>
          <w:rFonts w:ascii="Times New Roman" w:hAnsi="Times New Roman" w:cs="Times New Roman"/>
          <w:sz w:val="24"/>
          <w:szCs w:val="24"/>
        </w:rPr>
        <w:t>The functional deviations capture how the FC features of each ASD individual deviate from the normative patterns observed in the TD population.</w:t>
      </w:r>
      <w:r>
        <w:rPr>
          <w:rStyle w:val="fontstyle01"/>
          <w:rFonts w:ascii="Times New Roman" w:hAnsi="Times New Roman" w:cs="Times New Roman"/>
          <w:sz w:val="24"/>
          <w:szCs w:val="24"/>
        </w:rPr>
        <w:t xml:space="preserve"> (3)</w:t>
      </w:r>
      <w:r w:rsidRPr="00C31815">
        <w:t xml:space="preserve"> </w:t>
      </w:r>
      <w:r w:rsidRPr="00C31815">
        <w:rPr>
          <w:rStyle w:val="fontstyle01"/>
          <w:rFonts w:ascii="Times New Roman" w:hAnsi="Times New Roman" w:cs="Times New Roman"/>
          <w:sz w:val="24"/>
          <w:szCs w:val="24"/>
        </w:rPr>
        <w:t>Finally, the KNN algorithm was employed to classify the ASD individuals in the UESTC cohort into subtypes defined by the ABIDE cohort. This classification was achieved by treating the functional deviations as features and finding the K nearest neighbors among the subtyped ASD individuals in the ABIDE cohort. The subtype of the majority of these neighbors was then assigned to the ASD individual in the UESTC cohort.</w:t>
      </w:r>
    </w:p>
    <w:p w14:paraId="34CAC511" w14:textId="77777777" w:rsidR="005B2E7E" w:rsidRPr="005B2E7E" w:rsidRDefault="005B2E7E" w:rsidP="00097653">
      <w:pPr>
        <w:kinsoku w:val="0"/>
        <w:overflowPunct w:val="0"/>
        <w:spacing w:beforeLines="50" w:before="156"/>
        <w:rPr>
          <w:rFonts w:ascii="Times New Roman" w:hAnsi="Times New Roman" w:cs="Times New Roman"/>
          <w:color w:val="000000"/>
          <w:sz w:val="24"/>
          <w:szCs w:val="24"/>
        </w:rPr>
      </w:pPr>
    </w:p>
    <w:p w14:paraId="5A31A49A" w14:textId="77777777" w:rsidR="006C31F4" w:rsidRDefault="006C31F4" w:rsidP="006C31F4">
      <w:pPr>
        <w:pStyle w:val="1"/>
        <w:spacing w:beforeLines="50" w:before="156" w:after="0" w:line="240" w:lineRule="auto"/>
        <w:rPr>
          <w:rFonts w:ascii="Times New Roman" w:hAnsi="Times New Roman" w:cs="Times New Roman"/>
          <w:sz w:val="24"/>
          <w:szCs w:val="24"/>
        </w:rPr>
      </w:pPr>
      <w:r>
        <w:rPr>
          <w:rFonts w:ascii="Times New Roman" w:hAnsi="Times New Roman" w:cs="Times New Roman"/>
          <w:sz w:val="24"/>
          <w:szCs w:val="24"/>
        </w:rPr>
        <w:lastRenderedPageBreak/>
        <w:t>References</w:t>
      </w:r>
    </w:p>
    <w:p w14:paraId="1346A992" w14:textId="77777777" w:rsidR="00BD78AF" w:rsidRPr="00BD78AF" w:rsidRDefault="006C31F4" w:rsidP="00BD78AF">
      <w:pPr>
        <w:pStyle w:val="a3"/>
        <w:rPr>
          <w:rFonts w:ascii="等线" w:eastAsia="等线" w:hAnsi="等线"/>
        </w:rPr>
      </w:pPr>
      <w:r>
        <w:fldChar w:fldCharType="begin"/>
      </w:r>
      <w:r w:rsidR="00BD78AF">
        <w:instrText xml:space="preserve"> ADDIN ZOTERO_BIBL {"uncited":[],"omitted":[],"custom":[]} CSL_BIBLIOGRAPHY </w:instrText>
      </w:r>
      <w:r>
        <w:fldChar w:fldCharType="separate"/>
      </w:r>
      <w:r w:rsidR="00BD78AF" w:rsidRPr="00BD78AF">
        <w:rPr>
          <w:rFonts w:ascii="等线" w:eastAsia="等线" w:hAnsi="等线"/>
        </w:rPr>
        <w:t>Charrad, M., Ghazzali, N., Boiteau, V., Niknafs, A., 2014. NbClust: An R Package for Determining the Relevant Number of Clusters in a Data Set. Journal of Statistical Software 61, 1–36. https://doi.org/10.18637/jss.v061.i06</w:t>
      </w:r>
    </w:p>
    <w:p w14:paraId="18E40714" w14:textId="77777777" w:rsidR="00BD78AF" w:rsidRPr="00BD78AF" w:rsidRDefault="00BD78AF" w:rsidP="00BD78AF">
      <w:pPr>
        <w:pStyle w:val="a3"/>
        <w:rPr>
          <w:rFonts w:ascii="等线" w:eastAsia="等线" w:hAnsi="等线"/>
        </w:rPr>
      </w:pPr>
      <w:r w:rsidRPr="00BD78AF">
        <w:rPr>
          <w:rFonts w:ascii="等线" w:eastAsia="等线" w:hAnsi="等线"/>
        </w:rPr>
        <w:t>Choe, A.S., Nebel, M.B., Barber, A.D., Cohen, J.R., Xu, Y., Pekar, J.J., Caffo, B., Lindquist, M.A., 2017. Comparing test-retest reliability of dynamic functional connectivity methods. NeuroImage 158, 155–175. https://doi.org/10.1016/j.neuroimage.2017.07.005</w:t>
      </w:r>
    </w:p>
    <w:p w14:paraId="7EF05737" w14:textId="77777777" w:rsidR="00BD78AF" w:rsidRPr="00BD78AF" w:rsidRDefault="00BD78AF" w:rsidP="00BD78AF">
      <w:pPr>
        <w:pStyle w:val="a3"/>
        <w:rPr>
          <w:rFonts w:ascii="等线" w:eastAsia="等线" w:hAnsi="等线"/>
        </w:rPr>
      </w:pPr>
      <w:r w:rsidRPr="00BD78AF">
        <w:rPr>
          <w:rFonts w:ascii="等线" w:eastAsia="等线" w:hAnsi="等线"/>
        </w:rPr>
        <w:t>Engle, R., 2002. Dynamic Conditional Correlation: A Simple Class of Multivariate Generalized Autoregressive Conditional Heteroskedasticity Models. Journal of Business &amp; Economic Statistics 20, 339–350. https://doi.org/10.1198/073500102288618487</w:t>
      </w:r>
    </w:p>
    <w:p w14:paraId="654EC7B9" w14:textId="77777777" w:rsidR="00BD78AF" w:rsidRPr="00BD78AF" w:rsidRDefault="00BD78AF" w:rsidP="00BD78AF">
      <w:pPr>
        <w:pStyle w:val="a3"/>
        <w:rPr>
          <w:rFonts w:ascii="等线" w:eastAsia="等线" w:hAnsi="等线"/>
        </w:rPr>
      </w:pPr>
      <w:r w:rsidRPr="00BD78AF">
        <w:rPr>
          <w:rFonts w:ascii="等线" w:eastAsia="等线" w:hAnsi="等线"/>
        </w:rPr>
        <w:t>Esteban, O., Blair, R.W., Nielson, D.M., Varada, J.C., Marrett, S., Thomas, A.G., Poldrack, R.A., Gorgolewski, K.J., 2019a. Crowdsourced MRI quality metrics and expert quality annotations for training of humans and machines. Sci Data 6, 30. https://doi.org/10.1038/s41597-019-0035-4</w:t>
      </w:r>
    </w:p>
    <w:p w14:paraId="1A50F008" w14:textId="77777777" w:rsidR="00BD78AF" w:rsidRPr="00BD78AF" w:rsidRDefault="00BD78AF" w:rsidP="00BD78AF">
      <w:pPr>
        <w:pStyle w:val="a3"/>
        <w:rPr>
          <w:rFonts w:ascii="等线" w:eastAsia="等线" w:hAnsi="等线"/>
        </w:rPr>
      </w:pPr>
      <w:r w:rsidRPr="00BD78AF">
        <w:rPr>
          <w:rFonts w:ascii="等线" w:eastAsia="等线" w:hAnsi="等线"/>
        </w:rPr>
        <w:t>Esteban, O., Markiewicz, C.J., Blair, R.W., Moodie, C.A., Isik, A.I., Erramuzpe, A., Kent, J.D., Goncalves, M., DuPre, E., Snyder, M., Oya, H., Ghosh, S.S., Wright, J., Durnez, J., Poldrack, R.A., Gorgolewski, K.J., 2019b. fMRIPrep: a robust preprocessing pipeline for functional MRI. Nat Methods 16, 111–116. https://doi.org/10.1038/s41592-018-0235-4</w:t>
      </w:r>
    </w:p>
    <w:p w14:paraId="2E1524FF" w14:textId="77777777" w:rsidR="00BD78AF" w:rsidRPr="00BD78AF" w:rsidRDefault="00BD78AF" w:rsidP="00BD78AF">
      <w:pPr>
        <w:pStyle w:val="a3"/>
        <w:rPr>
          <w:rFonts w:ascii="等线" w:eastAsia="等线" w:hAnsi="等线"/>
        </w:rPr>
      </w:pPr>
      <w:r w:rsidRPr="00BD78AF">
        <w:rPr>
          <w:rFonts w:ascii="等线" w:eastAsia="等线" w:hAnsi="等线"/>
        </w:rPr>
        <w:t>Gorgolewski, K., Burns, C.D., Madison, C., Clark, D., Halchenko, Y.O., Waskom, M.L., Ghosh, S.S., 2011. Nipype: A Flexible, Lightweight and Extensible Neuroimaging Data Processing Framework in Python. Front. Neuroinform. 5. https://doi.org/10.3389/fninf.2011.00013</w:t>
      </w:r>
    </w:p>
    <w:p w14:paraId="7C39060D" w14:textId="77777777" w:rsidR="00BD78AF" w:rsidRPr="00BD78AF" w:rsidRDefault="00BD78AF" w:rsidP="00BD78AF">
      <w:pPr>
        <w:pStyle w:val="a3"/>
        <w:rPr>
          <w:rFonts w:ascii="等线" w:eastAsia="等线" w:hAnsi="等线"/>
        </w:rPr>
      </w:pPr>
      <w:r w:rsidRPr="00BD78AF">
        <w:rPr>
          <w:rFonts w:ascii="等线" w:eastAsia="等线" w:hAnsi="等线"/>
        </w:rPr>
        <w:t>Gorgolewski, K.J., Nichols, T., Kennedy, D.N., Poline, J.-B., Poldrack, R.A., 2018. Making replication prestigious. Behav Brain Sci 41, e131. https://doi.org/10.1017/S0140525X18000663</w:t>
      </w:r>
    </w:p>
    <w:p w14:paraId="32AA2280" w14:textId="77777777" w:rsidR="00BD78AF" w:rsidRPr="00BD78AF" w:rsidRDefault="00BD78AF" w:rsidP="00BD78AF">
      <w:pPr>
        <w:pStyle w:val="a3"/>
        <w:rPr>
          <w:rFonts w:ascii="等线" w:eastAsia="等线" w:hAnsi="等线"/>
        </w:rPr>
      </w:pPr>
      <w:r w:rsidRPr="00BD78AF">
        <w:rPr>
          <w:rFonts w:ascii="等线" w:eastAsia="等线" w:hAnsi="等线"/>
        </w:rPr>
        <w:t>Grady, C., Sarraf, S., Saverino, C., Campbell, K., 2016. Age differences in the functional interactions among the default, frontoparietal control, and dorsal attention networks. Neurobiology of Aging 41, 159–172. https://doi.org/10.1016/j.neurobiolaging.2016.02.020</w:t>
      </w:r>
    </w:p>
    <w:p w14:paraId="43FA530E" w14:textId="77777777" w:rsidR="00BD78AF" w:rsidRPr="00BD78AF" w:rsidRDefault="00BD78AF" w:rsidP="00BD78AF">
      <w:pPr>
        <w:pStyle w:val="a3"/>
        <w:rPr>
          <w:rFonts w:ascii="等线" w:eastAsia="等线" w:hAnsi="等线"/>
        </w:rPr>
      </w:pPr>
      <w:r w:rsidRPr="00BD78AF">
        <w:rPr>
          <w:rFonts w:ascii="等线" w:eastAsia="等线" w:hAnsi="等线"/>
        </w:rPr>
        <w:t>Lindquist, M.A., Xu, Y., Nebel, M.B., Caffo, B.S., 2014. Evaluating dynamic bivariate correlations in resting-state fMRI: A comparison study and a new approach. NeuroImage 101, 531–546. https://doi.org/10.1016/j.neuroimage.2014.06.052</w:t>
      </w:r>
    </w:p>
    <w:p w14:paraId="75510FA8" w14:textId="77777777" w:rsidR="00BD78AF" w:rsidRPr="00BD78AF" w:rsidRDefault="00BD78AF" w:rsidP="00BD78AF">
      <w:pPr>
        <w:pStyle w:val="a3"/>
        <w:rPr>
          <w:rFonts w:ascii="等线" w:eastAsia="等线" w:hAnsi="等线"/>
        </w:rPr>
      </w:pPr>
      <w:r w:rsidRPr="00BD78AF">
        <w:rPr>
          <w:rFonts w:ascii="等线" w:eastAsia="等线" w:hAnsi="等线"/>
        </w:rPr>
        <w:t>Mahadevan, A.S., Tooley, U.A., Bertolero, M.A., Mackey, A.P., Bassett, D.S., 2021. Evaluating the sensitivity of functional connectivity measures to motion artifact in resting-state fMRI data. NeuroImage 241, 118408. https://doi.org/10.1016/j.neuroimage.2021.118408</w:t>
      </w:r>
    </w:p>
    <w:p w14:paraId="41D29C7D" w14:textId="77777777" w:rsidR="00BD78AF" w:rsidRPr="00BD78AF" w:rsidRDefault="00BD78AF" w:rsidP="00BD78AF">
      <w:pPr>
        <w:pStyle w:val="a3"/>
        <w:rPr>
          <w:rFonts w:ascii="等线" w:eastAsia="等线" w:hAnsi="等线"/>
        </w:rPr>
      </w:pPr>
      <w:r w:rsidRPr="00BD78AF">
        <w:rPr>
          <w:rFonts w:ascii="等线" w:eastAsia="等线" w:hAnsi="等线"/>
        </w:rPr>
        <w:t>Marquand, A.F., Rezek, I., Buitelaar, J., Beckmann, C.F., 2016. Understanding Heterogeneity in Clinical Cohorts Using Normative Models: Beyond Case-Control Studies. Biological Psychiatry, Obsessive-Compulsive Disorder 80, 552–561. https://doi.org/10.1016/j.biopsych.2015.12.023</w:t>
      </w:r>
    </w:p>
    <w:p w14:paraId="4887F0CF" w14:textId="3386D952" w:rsidR="00514F57" w:rsidRDefault="006C31F4">
      <w:pPr>
        <w:sectPr w:rsidR="00514F57">
          <w:pgSz w:w="11906" w:h="16838"/>
          <w:pgMar w:top="1440" w:right="1800" w:bottom="1440" w:left="1800" w:header="851" w:footer="992" w:gutter="0"/>
          <w:cols w:space="425"/>
          <w:docGrid w:type="lines" w:linePitch="312"/>
        </w:sectPr>
      </w:pPr>
      <w:r>
        <w:fldChar w:fldCharType="end"/>
      </w:r>
    </w:p>
    <w:p w14:paraId="34C5905B" w14:textId="49E716E9" w:rsidR="00454873" w:rsidRDefault="00454873" w:rsidP="00454873">
      <w:pPr>
        <w:spacing w:line="400" w:lineRule="exact"/>
        <w:rPr>
          <w:rFonts w:ascii="Times New Roman" w:hAnsi="Times New Roman" w:cs="Times New Roman"/>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S1</w:t>
      </w:r>
      <w:r w:rsidRPr="00AF27F3">
        <w:rPr>
          <w:rFonts w:ascii="Times New Roman" w:hAnsi="Times New Roman" w:cs="Times New Roman"/>
          <w:sz w:val="24"/>
          <w:szCs w:val="24"/>
        </w:rPr>
        <w:t xml:space="preserve">. The number of </w:t>
      </w:r>
      <w:r>
        <w:rPr>
          <w:rFonts w:ascii="Times New Roman" w:hAnsi="Times New Roman" w:cs="Times New Roman" w:hint="eastAsia"/>
          <w:sz w:val="24"/>
          <w:szCs w:val="24"/>
        </w:rPr>
        <w:t>a</w:t>
      </w:r>
      <w:r w:rsidRPr="00813455">
        <w:rPr>
          <w:rFonts w:ascii="Times New Roman" w:hAnsi="Times New Roman" w:cs="Times New Roman"/>
          <w:sz w:val="24"/>
          <w:szCs w:val="24"/>
        </w:rPr>
        <w:t>utism spectrum disorder</w:t>
      </w:r>
      <w:r>
        <w:rPr>
          <w:rFonts w:ascii="Times New Roman" w:hAnsi="Times New Roman" w:cs="Times New Roman"/>
          <w:sz w:val="24"/>
          <w:szCs w:val="24"/>
        </w:rPr>
        <w:t xml:space="preserve"> and </w:t>
      </w:r>
      <w:r w:rsidRPr="007F0906">
        <w:rPr>
          <w:rFonts w:ascii="Times New Roman" w:hAnsi="Times New Roman" w:cs="Times New Roman"/>
          <w:sz w:val="24"/>
          <w:szCs w:val="24"/>
        </w:rPr>
        <w:t>typical develop</w:t>
      </w:r>
      <w:r>
        <w:rPr>
          <w:rFonts w:ascii="Times New Roman" w:hAnsi="Times New Roman" w:cs="Times New Roman" w:hint="eastAsia"/>
          <w:sz w:val="24"/>
          <w:szCs w:val="24"/>
        </w:rPr>
        <w:t>ment</w:t>
      </w:r>
      <w:r>
        <w:rPr>
          <w:rFonts w:ascii="Times New Roman" w:hAnsi="Times New Roman" w:cs="Times New Roman"/>
          <w:sz w:val="24"/>
          <w:szCs w:val="24"/>
        </w:rPr>
        <w:t xml:space="preserve"> </w:t>
      </w:r>
      <w:r w:rsidRPr="00AF27F3">
        <w:rPr>
          <w:rFonts w:ascii="Times New Roman" w:hAnsi="Times New Roman" w:cs="Times New Roman"/>
          <w:sz w:val="24"/>
          <w:szCs w:val="24"/>
        </w:rPr>
        <w:t>in each site</w:t>
      </w:r>
      <w:r>
        <w:rPr>
          <w:rFonts w:ascii="Times New Roman" w:hAnsi="Times New Roman" w:cs="Times New Roman"/>
          <w:sz w:val="24"/>
          <w:szCs w:val="24"/>
        </w:rPr>
        <w:t>.</w:t>
      </w:r>
    </w:p>
    <w:p w14:paraId="1A3FC6AE" w14:textId="77777777" w:rsidR="00454873" w:rsidRPr="00B93208" w:rsidRDefault="00454873" w:rsidP="00454873">
      <w:pPr>
        <w:spacing w:line="400" w:lineRule="exact"/>
        <w:rPr>
          <w:rFonts w:ascii="Times New Roman" w:hAnsi="Times New Roman" w:cs="Times New Roman"/>
          <w:sz w:val="24"/>
          <w:szCs w:val="24"/>
        </w:rPr>
      </w:pPr>
    </w:p>
    <w:tbl>
      <w:tblPr>
        <w:tblStyle w:val="a8"/>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70"/>
        <w:gridCol w:w="1463"/>
        <w:gridCol w:w="1583"/>
      </w:tblGrid>
      <w:tr w:rsidR="00454873" w:rsidRPr="005C4B56" w14:paraId="3611DCB3" w14:textId="77777777" w:rsidTr="002F4015">
        <w:tc>
          <w:tcPr>
            <w:tcW w:w="1418" w:type="dxa"/>
            <w:tcBorders>
              <w:top w:val="single" w:sz="12" w:space="0" w:color="auto"/>
              <w:bottom w:val="single" w:sz="4" w:space="0" w:color="auto"/>
            </w:tcBorders>
          </w:tcPr>
          <w:p w14:paraId="1BB5CFF7" w14:textId="77777777" w:rsidR="00454873" w:rsidRPr="00AB51F7" w:rsidRDefault="00454873" w:rsidP="002F4015">
            <w:pPr>
              <w:spacing w:line="400" w:lineRule="exact"/>
              <w:jc w:val="left"/>
              <w:rPr>
                <w:rFonts w:ascii="Times New Roman" w:hAnsi="Times New Roman" w:cs="Times New Roman"/>
                <w:b/>
                <w:bCs/>
                <w:sz w:val="24"/>
                <w:szCs w:val="28"/>
              </w:rPr>
            </w:pPr>
            <w:r>
              <w:rPr>
                <w:rFonts w:ascii="Times New Roman" w:hAnsi="Times New Roman" w:cs="Times New Roman" w:hint="eastAsia"/>
                <w:b/>
                <w:bCs/>
                <w:sz w:val="24"/>
                <w:szCs w:val="28"/>
              </w:rPr>
              <w:t>P</w:t>
            </w:r>
            <w:r>
              <w:rPr>
                <w:rFonts w:ascii="Times New Roman" w:hAnsi="Times New Roman" w:cs="Times New Roman"/>
                <w:b/>
                <w:bCs/>
                <w:sz w:val="24"/>
                <w:szCs w:val="28"/>
              </w:rPr>
              <w:t>roject</w:t>
            </w:r>
          </w:p>
        </w:tc>
        <w:tc>
          <w:tcPr>
            <w:tcW w:w="1470" w:type="dxa"/>
            <w:tcBorders>
              <w:top w:val="single" w:sz="12" w:space="0" w:color="auto"/>
              <w:bottom w:val="single" w:sz="4" w:space="0" w:color="auto"/>
            </w:tcBorders>
          </w:tcPr>
          <w:p w14:paraId="28F7E689" w14:textId="77777777" w:rsidR="00454873" w:rsidRPr="00AB51F7" w:rsidRDefault="00454873" w:rsidP="002F4015">
            <w:pPr>
              <w:spacing w:line="400" w:lineRule="exact"/>
              <w:jc w:val="left"/>
              <w:rPr>
                <w:rFonts w:ascii="Times New Roman" w:hAnsi="Times New Roman" w:cs="Times New Roman"/>
                <w:b/>
                <w:bCs/>
                <w:sz w:val="24"/>
                <w:szCs w:val="28"/>
              </w:rPr>
            </w:pPr>
            <w:r w:rsidRPr="00AB51F7">
              <w:rPr>
                <w:rFonts w:ascii="Times New Roman" w:hAnsi="Times New Roman" w:cs="Times New Roman"/>
                <w:b/>
                <w:bCs/>
                <w:sz w:val="24"/>
                <w:szCs w:val="28"/>
              </w:rPr>
              <w:t>Site</w:t>
            </w:r>
          </w:p>
        </w:tc>
        <w:tc>
          <w:tcPr>
            <w:tcW w:w="0" w:type="auto"/>
            <w:tcBorders>
              <w:top w:val="single" w:sz="12" w:space="0" w:color="auto"/>
              <w:bottom w:val="single" w:sz="4" w:space="0" w:color="auto"/>
            </w:tcBorders>
          </w:tcPr>
          <w:p w14:paraId="4953EB43" w14:textId="77777777" w:rsidR="00454873" w:rsidRPr="00AB51F7" w:rsidRDefault="00454873" w:rsidP="002F4015">
            <w:pPr>
              <w:spacing w:line="400" w:lineRule="exact"/>
              <w:jc w:val="center"/>
              <w:rPr>
                <w:rFonts w:ascii="Times New Roman" w:hAnsi="Times New Roman" w:cs="Times New Roman"/>
                <w:b/>
                <w:bCs/>
                <w:sz w:val="24"/>
                <w:szCs w:val="28"/>
              </w:rPr>
            </w:pPr>
            <w:r>
              <w:rPr>
                <w:rFonts w:ascii="Times New Roman" w:hAnsi="Times New Roman" w:cs="Times New Roman"/>
                <w:b/>
                <w:bCs/>
                <w:sz w:val="24"/>
                <w:szCs w:val="28"/>
              </w:rPr>
              <w:t>ASD</w:t>
            </w:r>
          </w:p>
        </w:tc>
        <w:tc>
          <w:tcPr>
            <w:tcW w:w="0" w:type="auto"/>
            <w:tcBorders>
              <w:top w:val="single" w:sz="12" w:space="0" w:color="auto"/>
              <w:bottom w:val="single" w:sz="4" w:space="0" w:color="auto"/>
            </w:tcBorders>
          </w:tcPr>
          <w:p w14:paraId="33754CD9" w14:textId="77777777" w:rsidR="00454873" w:rsidRPr="00AB51F7" w:rsidRDefault="00454873" w:rsidP="002F4015">
            <w:pPr>
              <w:spacing w:line="400" w:lineRule="exact"/>
              <w:jc w:val="center"/>
              <w:rPr>
                <w:rFonts w:ascii="Times New Roman" w:hAnsi="Times New Roman" w:cs="Times New Roman"/>
                <w:b/>
                <w:bCs/>
                <w:sz w:val="24"/>
                <w:szCs w:val="28"/>
              </w:rPr>
            </w:pPr>
            <w:r>
              <w:rPr>
                <w:rFonts w:ascii="Times New Roman" w:hAnsi="Times New Roman" w:cs="Times New Roman"/>
                <w:b/>
                <w:bCs/>
                <w:sz w:val="24"/>
                <w:szCs w:val="28"/>
              </w:rPr>
              <w:t>TD</w:t>
            </w:r>
          </w:p>
        </w:tc>
      </w:tr>
      <w:tr w:rsidR="00454873" w14:paraId="0D36CBBE" w14:textId="77777777" w:rsidTr="002F4015">
        <w:tc>
          <w:tcPr>
            <w:tcW w:w="0" w:type="auto"/>
            <w:tcBorders>
              <w:top w:val="single" w:sz="4" w:space="0" w:color="auto"/>
            </w:tcBorders>
            <w:vAlign w:val="center"/>
          </w:tcPr>
          <w:p w14:paraId="664C9DE2"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ABIDE-I</w:t>
            </w:r>
          </w:p>
        </w:tc>
        <w:tc>
          <w:tcPr>
            <w:tcW w:w="0" w:type="auto"/>
            <w:tcBorders>
              <w:top w:val="single" w:sz="4" w:space="0" w:color="auto"/>
            </w:tcBorders>
            <w:vAlign w:val="center"/>
          </w:tcPr>
          <w:p w14:paraId="2451E5A8"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PITT</w:t>
            </w:r>
          </w:p>
        </w:tc>
        <w:tc>
          <w:tcPr>
            <w:tcW w:w="0" w:type="auto"/>
            <w:tcBorders>
              <w:top w:val="single" w:sz="4" w:space="0" w:color="auto"/>
            </w:tcBorders>
            <w:vAlign w:val="center"/>
          </w:tcPr>
          <w:p w14:paraId="74E42FDA"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23 (19/4)</w:t>
            </w:r>
          </w:p>
        </w:tc>
        <w:tc>
          <w:tcPr>
            <w:tcW w:w="0" w:type="auto"/>
            <w:tcBorders>
              <w:top w:val="single" w:sz="4" w:space="0" w:color="auto"/>
            </w:tcBorders>
            <w:vAlign w:val="center"/>
          </w:tcPr>
          <w:p w14:paraId="710CA585"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(19/3)</w:t>
            </w:r>
          </w:p>
        </w:tc>
      </w:tr>
      <w:tr w:rsidR="00454873" w14:paraId="73E06733" w14:textId="77777777" w:rsidTr="002F4015">
        <w:tc>
          <w:tcPr>
            <w:tcW w:w="0" w:type="auto"/>
            <w:vAlign w:val="center"/>
          </w:tcPr>
          <w:p w14:paraId="0A32E535"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5D8FEA09"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SDSU</w:t>
            </w:r>
          </w:p>
        </w:tc>
        <w:tc>
          <w:tcPr>
            <w:tcW w:w="0" w:type="auto"/>
            <w:vAlign w:val="center"/>
          </w:tcPr>
          <w:p w14:paraId="7512358E"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(12/0)</w:t>
            </w:r>
          </w:p>
        </w:tc>
        <w:tc>
          <w:tcPr>
            <w:tcW w:w="0" w:type="auto"/>
            <w:vAlign w:val="center"/>
          </w:tcPr>
          <w:p w14:paraId="569D8411"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(16/6)</w:t>
            </w:r>
          </w:p>
        </w:tc>
      </w:tr>
      <w:tr w:rsidR="00454873" w14:paraId="693B1974" w14:textId="77777777" w:rsidTr="002F4015">
        <w:tc>
          <w:tcPr>
            <w:tcW w:w="0" w:type="auto"/>
            <w:vAlign w:val="center"/>
          </w:tcPr>
          <w:p w14:paraId="02E4065E"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00D4FAED"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USM</w:t>
            </w:r>
          </w:p>
        </w:tc>
        <w:tc>
          <w:tcPr>
            <w:tcW w:w="0" w:type="auto"/>
            <w:vAlign w:val="center"/>
          </w:tcPr>
          <w:p w14:paraId="05AB011D"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46 (46/0)</w:t>
            </w:r>
          </w:p>
        </w:tc>
        <w:tc>
          <w:tcPr>
            <w:tcW w:w="0" w:type="auto"/>
            <w:vAlign w:val="center"/>
          </w:tcPr>
          <w:p w14:paraId="0C5663B0"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40 (40/0)</w:t>
            </w:r>
          </w:p>
        </w:tc>
      </w:tr>
      <w:tr w:rsidR="00454873" w14:paraId="49BA7CA8" w14:textId="77777777" w:rsidTr="002F4015">
        <w:tc>
          <w:tcPr>
            <w:tcW w:w="0" w:type="auto"/>
            <w:vAlign w:val="center"/>
          </w:tcPr>
          <w:p w14:paraId="1B4C6438"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5CAD85AB"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YALE</w:t>
            </w:r>
          </w:p>
        </w:tc>
        <w:tc>
          <w:tcPr>
            <w:tcW w:w="0" w:type="auto"/>
            <w:vAlign w:val="center"/>
          </w:tcPr>
          <w:p w14:paraId="07EDDC59"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(15/7)</w:t>
            </w:r>
          </w:p>
        </w:tc>
        <w:tc>
          <w:tcPr>
            <w:tcW w:w="0" w:type="auto"/>
            <w:vAlign w:val="center"/>
          </w:tcPr>
          <w:p w14:paraId="4B2AF309"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25 (18/7)</w:t>
            </w:r>
          </w:p>
        </w:tc>
      </w:tr>
      <w:tr w:rsidR="00454873" w14:paraId="494873BF" w14:textId="77777777" w:rsidTr="002F4015">
        <w:tc>
          <w:tcPr>
            <w:tcW w:w="0" w:type="auto"/>
            <w:vAlign w:val="center"/>
          </w:tcPr>
          <w:p w14:paraId="124D1173"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31A32924"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CMU</w:t>
            </w:r>
          </w:p>
        </w:tc>
        <w:tc>
          <w:tcPr>
            <w:tcW w:w="0" w:type="auto"/>
            <w:vAlign w:val="center"/>
          </w:tcPr>
          <w:p w14:paraId="5B6E250A"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11 (9/2)</w:t>
            </w:r>
          </w:p>
        </w:tc>
        <w:tc>
          <w:tcPr>
            <w:tcW w:w="0" w:type="auto"/>
            <w:vAlign w:val="center"/>
          </w:tcPr>
          <w:p w14:paraId="2B8FDE1B"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(10/3)</w:t>
            </w:r>
          </w:p>
        </w:tc>
      </w:tr>
      <w:tr w:rsidR="00454873" w14:paraId="32097A2F" w14:textId="77777777" w:rsidTr="002F4015">
        <w:tc>
          <w:tcPr>
            <w:tcW w:w="0" w:type="auto"/>
            <w:vAlign w:val="center"/>
          </w:tcPr>
          <w:p w14:paraId="7B8D3A3A"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73FFCD16"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LEUVEN1</w:t>
            </w:r>
          </w:p>
        </w:tc>
        <w:tc>
          <w:tcPr>
            <w:tcW w:w="0" w:type="auto"/>
            <w:vAlign w:val="center"/>
          </w:tcPr>
          <w:p w14:paraId="376BB550"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(13/0)</w:t>
            </w:r>
          </w:p>
        </w:tc>
        <w:tc>
          <w:tcPr>
            <w:tcW w:w="0" w:type="auto"/>
            <w:vAlign w:val="center"/>
          </w:tcPr>
          <w:p w14:paraId="3A177C54"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15 (15/0)</w:t>
            </w:r>
          </w:p>
        </w:tc>
      </w:tr>
      <w:tr w:rsidR="00454873" w14:paraId="14BB54F8" w14:textId="77777777" w:rsidTr="002F4015">
        <w:tc>
          <w:tcPr>
            <w:tcW w:w="0" w:type="auto"/>
            <w:vAlign w:val="center"/>
          </w:tcPr>
          <w:p w14:paraId="30A1247B"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3101607F"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LEUVEN2</w:t>
            </w:r>
          </w:p>
        </w:tc>
        <w:tc>
          <w:tcPr>
            <w:tcW w:w="0" w:type="auto"/>
            <w:vAlign w:val="center"/>
          </w:tcPr>
          <w:p w14:paraId="1CDFAB80"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(10/2)</w:t>
            </w:r>
          </w:p>
        </w:tc>
        <w:tc>
          <w:tcPr>
            <w:tcW w:w="0" w:type="auto"/>
            <w:vAlign w:val="center"/>
          </w:tcPr>
          <w:p w14:paraId="4BC30C4A"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20 (15/5)</w:t>
            </w:r>
          </w:p>
        </w:tc>
      </w:tr>
      <w:tr w:rsidR="00454873" w14:paraId="440F01E0" w14:textId="77777777" w:rsidTr="002F4015">
        <w:tc>
          <w:tcPr>
            <w:tcW w:w="0" w:type="auto"/>
            <w:vAlign w:val="center"/>
          </w:tcPr>
          <w:p w14:paraId="71B758A6"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21D0DF1A"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KKI</w:t>
            </w:r>
          </w:p>
        </w:tc>
        <w:tc>
          <w:tcPr>
            <w:tcW w:w="0" w:type="auto"/>
            <w:vAlign w:val="center"/>
          </w:tcPr>
          <w:p w14:paraId="650BB997"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11 (8/3)</w:t>
            </w:r>
          </w:p>
        </w:tc>
        <w:tc>
          <w:tcPr>
            <w:tcW w:w="0" w:type="auto"/>
            <w:vAlign w:val="center"/>
          </w:tcPr>
          <w:p w14:paraId="0DDBCB32"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28 (20/8)</w:t>
            </w:r>
          </w:p>
        </w:tc>
      </w:tr>
      <w:tr w:rsidR="00454873" w14:paraId="17414951" w14:textId="77777777" w:rsidTr="002F4015">
        <w:tc>
          <w:tcPr>
            <w:tcW w:w="0" w:type="auto"/>
            <w:vAlign w:val="center"/>
          </w:tcPr>
          <w:p w14:paraId="0EC7B782"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1ED7B47F"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NYU</w:t>
            </w:r>
          </w:p>
        </w:tc>
        <w:tc>
          <w:tcPr>
            <w:tcW w:w="0" w:type="auto"/>
            <w:vAlign w:val="center"/>
          </w:tcPr>
          <w:p w14:paraId="54341D70"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77 (67/10)</w:t>
            </w:r>
          </w:p>
        </w:tc>
        <w:tc>
          <w:tcPr>
            <w:tcW w:w="0" w:type="auto"/>
            <w:vAlign w:val="center"/>
          </w:tcPr>
          <w:p w14:paraId="6E5A3F74"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102 (76/26)</w:t>
            </w:r>
          </w:p>
        </w:tc>
      </w:tr>
      <w:tr w:rsidR="00454873" w14:paraId="4AB1A184" w14:textId="77777777" w:rsidTr="002F4015">
        <w:tc>
          <w:tcPr>
            <w:tcW w:w="0" w:type="auto"/>
            <w:vAlign w:val="center"/>
          </w:tcPr>
          <w:p w14:paraId="3EA66BC9"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1181E32D"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UCLA1</w:t>
            </w:r>
          </w:p>
        </w:tc>
        <w:tc>
          <w:tcPr>
            <w:tcW w:w="0" w:type="auto"/>
            <w:vAlign w:val="center"/>
          </w:tcPr>
          <w:p w14:paraId="3EF4F111"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28 (26/2)</w:t>
            </w:r>
          </w:p>
        </w:tc>
        <w:tc>
          <w:tcPr>
            <w:tcW w:w="0" w:type="auto"/>
            <w:vAlign w:val="center"/>
          </w:tcPr>
          <w:p w14:paraId="55D0EA19"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27 (23/4)</w:t>
            </w:r>
          </w:p>
        </w:tc>
      </w:tr>
      <w:tr w:rsidR="00454873" w14:paraId="0D1CB156" w14:textId="77777777" w:rsidTr="002F4015">
        <w:tc>
          <w:tcPr>
            <w:tcW w:w="0" w:type="auto"/>
            <w:vAlign w:val="center"/>
          </w:tcPr>
          <w:p w14:paraId="1B8E1607"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34EFD28D"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UCLA2</w:t>
            </w:r>
          </w:p>
        </w:tc>
        <w:tc>
          <w:tcPr>
            <w:tcW w:w="0" w:type="auto"/>
            <w:vAlign w:val="center"/>
          </w:tcPr>
          <w:p w14:paraId="6F6D340D"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8 (8/0)</w:t>
            </w:r>
          </w:p>
        </w:tc>
        <w:tc>
          <w:tcPr>
            <w:tcW w:w="0" w:type="auto"/>
            <w:vAlign w:val="center"/>
          </w:tcPr>
          <w:p w14:paraId="4B72C5D7"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(10/2)</w:t>
            </w:r>
          </w:p>
        </w:tc>
      </w:tr>
      <w:tr w:rsidR="00454873" w14:paraId="07B6B516" w14:textId="77777777" w:rsidTr="002F4015">
        <w:tc>
          <w:tcPr>
            <w:tcW w:w="0" w:type="auto"/>
            <w:vAlign w:val="center"/>
          </w:tcPr>
          <w:p w14:paraId="20CBD6C2"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46FA91E4"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CALTECH</w:t>
            </w:r>
          </w:p>
        </w:tc>
        <w:tc>
          <w:tcPr>
            <w:tcW w:w="0" w:type="auto"/>
            <w:vAlign w:val="center"/>
          </w:tcPr>
          <w:p w14:paraId="15BBA143"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16 (13/3)</w:t>
            </w:r>
          </w:p>
        </w:tc>
        <w:tc>
          <w:tcPr>
            <w:tcW w:w="0" w:type="auto"/>
            <w:vAlign w:val="center"/>
          </w:tcPr>
          <w:p w14:paraId="5A263B1D"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15 (12/3)</w:t>
            </w:r>
          </w:p>
        </w:tc>
      </w:tr>
      <w:tr w:rsidR="00454873" w14:paraId="10409747" w14:textId="77777777" w:rsidTr="002F4015">
        <w:tc>
          <w:tcPr>
            <w:tcW w:w="0" w:type="auto"/>
            <w:tcBorders>
              <w:bottom w:val="single" w:sz="4" w:space="0" w:color="auto"/>
            </w:tcBorders>
            <w:vAlign w:val="center"/>
          </w:tcPr>
          <w:p w14:paraId="074DAF8A" w14:textId="77777777" w:rsidR="00454873" w:rsidRPr="00660CA0" w:rsidRDefault="00454873" w:rsidP="002F4015">
            <w:pPr>
              <w:spacing w:line="400" w:lineRule="exact"/>
              <w:rPr>
                <w:rFonts w:ascii="Times New Roman" w:hAnsi="Times New Roman" w:cs="Times New Roman"/>
                <w:sz w:val="24"/>
                <w:szCs w:val="24"/>
              </w:rPr>
            </w:pPr>
          </w:p>
        </w:tc>
        <w:tc>
          <w:tcPr>
            <w:tcW w:w="0" w:type="auto"/>
            <w:tcBorders>
              <w:bottom w:val="single" w:sz="4" w:space="0" w:color="auto"/>
            </w:tcBorders>
            <w:vAlign w:val="center"/>
          </w:tcPr>
          <w:p w14:paraId="4A53EA7E"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SBL</w:t>
            </w:r>
          </w:p>
        </w:tc>
        <w:tc>
          <w:tcPr>
            <w:tcW w:w="0" w:type="auto"/>
            <w:tcBorders>
              <w:bottom w:val="single" w:sz="4" w:space="0" w:color="auto"/>
            </w:tcBorders>
            <w:vAlign w:val="center"/>
          </w:tcPr>
          <w:p w14:paraId="1057C7CE"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(13/0)</w:t>
            </w:r>
          </w:p>
        </w:tc>
        <w:tc>
          <w:tcPr>
            <w:tcW w:w="0" w:type="auto"/>
            <w:tcBorders>
              <w:bottom w:val="single" w:sz="4" w:space="0" w:color="auto"/>
            </w:tcBorders>
            <w:vAlign w:val="center"/>
          </w:tcPr>
          <w:p w14:paraId="1298F01F"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(13/0)</w:t>
            </w:r>
          </w:p>
        </w:tc>
      </w:tr>
      <w:tr w:rsidR="00454873" w14:paraId="187A0BD4" w14:textId="77777777" w:rsidTr="002F4015">
        <w:tc>
          <w:tcPr>
            <w:tcW w:w="0" w:type="auto"/>
            <w:tcBorders>
              <w:top w:val="single" w:sz="4" w:space="0" w:color="auto"/>
              <w:bottom w:val="nil"/>
            </w:tcBorders>
            <w:vAlign w:val="center"/>
          </w:tcPr>
          <w:p w14:paraId="18F8333F"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ABIDE-II</w:t>
            </w:r>
          </w:p>
        </w:tc>
        <w:tc>
          <w:tcPr>
            <w:tcW w:w="0" w:type="auto"/>
            <w:tcBorders>
              <w:top w:val="single" w:sz="4" w:space="0" w:color="auto"/>
              <w:bottom w:val="nil"/>
            </w:tcBorders>
            <w:vAlign w:val="center"/>
          </w:tcPr>
          <w:p w14:paraId="04D2B110"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ONRC</w:t>
            </w:r>
          </w:p>
        </w:tc>
        <w:tc>
          <w:tcPr>
            <w:tcW w:w="0" w:type="auto"/>
            <w:tcBorders>
              <w:top w:val="single" w:sz="4" w:space="0" w:color="auto"/>
              <w:bottom w:val="nil"/>
            </w:tcBorders>
            <w:vAlign w:val="center"/>
          </w:tcPr>
          <w:p w14:paraId="21DF56A1"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(20/2)</w:t>
            </w:r>
          </w:p>
        </w:tc>
        <w:tc>
          <w:tcPr>
            <w:tcW w:w="0" w:type="auto"/>
            <w:tcBorders>
              <w:top w:val="single" w:sz="4" w:space="0" w:color="auto"/>
              <w:bottom w:val="nil"/>
            </w:tcBorders>
            <w:vAlign w:val="center"/>
          </w:tcPr>
          <w:p w14:paraId="100B3196"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35 (20/15)</w:t>
            </w:r>
          </w:p>
        </w:tc>
      </w:tr>
      <w:tr w:rsidR="00454873" w14:paraId="49083A8C" w14:textId="77777777" w:rsidTr="002F4015">
        <w:tc>
          <w:tcPr>
            <w:tcW w:w="0" w:type="auto"/>
            <w:tcBorders>
              <w:top w:val="nil"/>
            </w:tcBorders>
            <w:vAlign w:val="center"/>
          </w:tcPr>
          <w:p w14:paraId="1D2490AB" w14:textId="77777777" w:rsidR="00454873" w:rsidRPr="00660CA0" w:rsidRDefault="00454873" w:rsidP="002F4015">
            <w:pPr>
              <w:spacing w:line="400" w:lineRule="exact"/>
              <w:rPr>
                <w:rFonts w:ascii="Times New Roman" w:hAnsi="Times New Roman" w:cs="Times New Roman"/>
                <w:sz w:val="24"/>
                <w:szCs w:val="24"/>
              </w:rPr>
            </w:pPr>
          </w:p>
        </w:tc>
        <w:tc>
          <w:tcPr>
            <w:tcW w:w="0" w:type="auto"/>
            <w:tcBorders>
              <w:top w:val="nil"/>
            </w:tcBorders>
            <w:vAlign w:val="center"/>
          </w:tcPr>
          <w:p w14:paraId="1ECEC2FE"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GU</w:t>
            </w:r>
          </w:p>
        </w:tc>
        <w:tc>
          <w:tcPr>
            <w:tcW w:w="0" w:type="auto"/>
            <w:tcBorders>
              <w:top w:val="nil"/>
            </w:tcBorders>
            <w:vAlign w:val="center"/>
          </w:tcPr>
          <w:p w14:paraId="7D1B6010"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33 (28/5)</w:t>
            </w:r>
          </w:p>
        </w:tc>
        <w:tc>
          <w:tcPr>
            <w:tcW w:w="0" w:type="auto"/>
            <w:tcBorders>
              <w:top w:val="nil"/>
            </w:tcBorders>
            <w:vAlign w:val="center"/>
          </w:tcPr>
          <w:p w14:paraId="1E414531"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48 (25/23)</w:t>
            </w:r>
          </w:p>
        </w:tc>
      </w:tr>
      <w:tr w:rsidR="00454873" w14:paraId="6F45DD02" w14:textId="77777777" w:rsidTr="002F4015">
        <w:tc>
          <w:tcPr>
            <w:tcW w:w="0" w:type="auto"/>
            <w:vAlign w:val="center"/>
          </w:tcPr>
          <w:p w14:paraId="5BBAED37"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2D2B4773"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ETH</w:t>
            </w:r>
          </w:p>
        </w:tc>
        <w:tc>
          <w:tcPr>
            <w:tcW w:w="0" w:type="auto"/>
            <w:vAlign w:val="center"/>
          </w:tcPr>
          <w:p w14:paraId="7060D2E7"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6 (6/0)</w:t>
            </w:r>
          </w:p>
        </w:tc>
        <w:tc>
          <w:tcPr>
            <w:tcW w:w="0" w:type="auto"/>
            <w:vAlign w:val="center"/>
          </w:tcPr>
          <w:p w14:paraId="4D87D6BD"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23 (23/0)</w:t>
            </w:r>
          </w:p>
        </w:tc>
      </w:tr>
      <w:tr w:rsidR="00454873" w14:paraId="3AFDA2C0" w14:textId="77777777" w:rsidTr="002F4015">
        <w:tc>
          <w:tcPr>
            <w:tcW w:w="0" w:type="auto"/>
            <w:vAlign w:val="center"/>
          </w:tcPr>
          <w:p w14:paraId="663C9973"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3DD7B734"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KKI</w:t>
            </w:r>
          </w:p>
        </w:tc>
        <w:tc>
          <w:tcPr>
            <w:tcW w:w="0" w:type="auto"/>
            <w:vAlign w:val="center"/>
          </w:tcPr>
          <w:p w14:paraId="179C2B59"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28 (21/7)</w:t>
            </w:r>
          </w:p>
        </w:tc>
        <w:tc>
          <w:tcPr>
            <w:tcW w:w="0" w:type="auto"/>
            <w:vAlign w:val="center"/>
          </w:tcPr>
          <w:p w14:paraId="5D37A68F"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49 (30/19)</w:t>
            </w:r>
          </w:p>
        </w:tc>
      </w:tr>
      <w:tr w:rsidR="00454873" w14:paraId="3A872FD4" w14:textId="77777777" w:rsidTr="002F4015">
        <w:tc>
          <w:tcPr>
            <w:tcW w:w="0" w:type="auto"/>
            <w:vAlign w:val="center"/>
          </w:tcPr>
          <w:p w14:paraId="2F5981AF"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17D0D990"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IU</w:t>
            </w:r>
          </w:p>
        </w:tc>
        <w:tc>
          <w:tcPr>
            <w:tcW w:w="0" w:type="auto"/>
            <w:vAlign w:val="center"/>
          </w:tcPr>
          <w:p w14:paraId="42372BA0"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19 (15/4)</w:t>
            </w:r>
          </w:p>
        </w:tc>
        <w:tc>
          <w:tcPr>
            <w:tcW w:w="0" w:type="auto"/>
            <w:vAlign w:val="center"/>
          </w:tcPr>
          <w:p w14:paraId="59916972"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19 (14/5)</w:t>
            </w:r>
          </w:p>
        </w:tc>
      </w:tr>
      <w:tr w:rsidR="00454873" w14:paraId="05BE08A5" w14:textId="77777777" w:rsidTr="002F4015">
        <w:tc>
          <w:tcPr>
            <w:tcW w:w="0" w:type="auto"/>
            <w:vAlign w:val="center"/>
          </w:tcPr>
          <w:p w14:paraId="6F42A3B1"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6A8EA8AC"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IP</w:t>
            </w:r>
          </w:p>
        </w:tc>
        <w:tc>
          <w:tcPr>
            <w:tcW w:w="0" w:type="auto"/>
            <w:vAlign w:val="center"/>
          </w:tcPr>
          <w:p w14:paraId="7DE9B38F"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17 (12/5)</w:t>
            </w:r>
          </w:p>
        </w:tc>
        <w:tc>
          <w:tcPr>
            <w:tcW w:w="0" w:type="auto"/>
            <w:vAlign w:val="center"/>
          </w:tcPr>
          <w:p w14:paraId="099A766E"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0 (0/0)</w:t>
            </w:r>
          </w:p>
        </w:tc>
      </w:tr>
      <w:tr w:rsidR="00454873" w14:paraId="38BBEBC1" w14:textId="77777777" w:rsidTr="002F4015">
        <w:tc>
          <w:tcPr>
            <w:tcW w:w="0" w:type="auto"/>
            <w:vAlign w:val="center"/>
          </w:tcPr>
          <w:p w14:paraId="665E5BA2"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4CEE50CF"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KUL</w:t>
            </w:r>
          </w:p>
        </w:tc>
        <w:tc>
          <w:tcPr>
            <w:tcW w:w="0" w:type="auto"/>
            <w:vAlign w:val="center"/>
          </w:tcPr>
          <w:p w14:paraId="6D9EF1CF"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27 (27/0)</w:t>
            </w:r>
          </w:p>
        </w:tc>
        <w:tc>
          <w:tcPr>
            <w:tcW w:w="0" w:type="auto"/>
            <w:vAlign w:val="center"/>
          </w:tcPr>
          <w:p w14:paraId="05AF7F86"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0 (0/0)</w:t>
            </w:r>
          </w:p>
        </w:tc>
      </w:tr>
      <w:tr w:rsidR="00454873" w14:paraId="2468204A" w14:textId="77777777" w:rsidTr="002F4015">
        <w:tc>
          <w:tcPr>
            <w:tcW w:w="0" w:type="auto"/>
            <w:vAlign w:val="center"/>
          </w:tcPr>
          <w:p w14:paraId="1C502E2C"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4B080668"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UCLA</w:t>
            </w:r>
          </w:p>
        </w:tc>
        <w:tc>
          <w:tcPr>
            <w:tcW w:w="0" w:type="auto"/>
            <w:vAlign w:val="center"/>
          </w:tcPr>
          <w:p w14:paraId="0DEA9502"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11 (11/0)</w:t>
            </w:r>
          </w:p>
        </w:tc>
        <w:tc>
          <w:tcPr>
            <w:tcW w:w="0" w:type="auto"/>
            <w:vAlign w:val="center"/>
          </w:tcPr>
          <w:p w14:paraId="7B631D4D"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(8/4)</w:t>
            </w:r>
          </w:p>
        </w:tc>
      </w:tr>
      <w:tr w:rsidR="00454873" w14:paraId="008A2D09" w14:textId="77777777" w:rsidTr="002F4015">
        <w:tc>
          <w:tcPr>
            <w:tcW w:w="0" w:type="auto"/>
            <w:vAlign w:val="center"/>
          </w:tcPr>
          <w:p w14:paraId="49AB8089" w14:textId="77777777" w:rsidR="00454873" w:rsidRPr="00660CA0" w:rsidRDefault="00454873" w:rsidP="002F4015">
            <w:pPr>
              <w:spacing w:line="400" w:lineRule="exact"/>
              <w:rPr>
                <w:rFonts w:ascii="Times New Roman" w:hAnsi="Times New Roman" w:cs="Times New Roman"/>
                <w:sz w:val="24"/>
                <w:szCs w:val="24"/>
              </w:rPr>
            </w:pPr>
          </w:p>
        </w:tc>
        <w:tc>
          <w:tcPr>
            <w:tcW w:w="0" w:type="auto"/>
            <w:vAlign w:val="center"/>
          </w:tcPr>
          <w:p w14:paraId="536EF6D0"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UCD</w:t>
            </w:r>
          </w:p>
        </w:tc>
        <w:tc>
          <w:tcPr>
            <w:tcW w:w="0" w:type="auto"/>
            <w:vAlign w:val="center"/>
          </w:tcPr>
          <w:p w14:paraId="62FF6ABE"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16 (13/3)</w:t>
            </w:r>
          </w:p>
        </w:tc>
        <w:tc>
          <w:tcPr>
            <w:tcW w:w="0" w:type="auto"/>
            <w:vAlign w:val="center"/>
          </w:tcPr>
          <w:p w14:paraId="7BAEEB6A"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14 (10/4)</w:t>
            </w:r>
          </w:p>
        </w:tc>
      </w:tr>
      <w:tr w:rsidR="00454873" w14:paraId="25C67109" w14:textId="77777777" w:rsidTr="002F4015">
        <w:tc>
          <w:tcPr>
            <w:tcW w:w="0" w:type="auto"/>
            <w:tcBorders>
              <w:bottom w:val="single" w:sz="4" w:space="0" w:color="auto"/>
            </w:tcBorders>
            <w:vAlign w:val="center"/>
          </w:tcPr>
          <w:p w14:paraId="4FEE588F" w14:textId="77777777" w:rsidR="00454873" w:rsidRPr="00660CA0" w:rsidRDefault="00454873" w:rsidP="002F4015">
            <w:pPr>
              <w:spacing w:line="400" w:lineRule="exact"/>
              <w:rPr>
                <w:rFonts w:ascii="Times New Roman" w:hAnsi="Times New Roman" w:cs="Times New Roman"/>
                <w:sz w:val="24"/>
                <w:szCs w:val="24"/>
              </w:rPr>
            </w:pPr>
          </w:p>
        </w:tc>
        <w:tc>
          <w:tcPr>
            <w:tcW w:w="0" w:type="auto"/>
            <w:tcBorders>
              <w:bottom w:val="single" w:sz="4" w:space="0" w:color="auto"/>
            </w:tcBorders>
            <w:vAlign w:val="center"/>
          </w:tcPr>
          <w:p w14:paraId="05C838D3" w14:textId="77777777" w:rsidR="00454873" w:rsidRPr="00660CA0" w:rsidRDefault="00454873" w:rsidP="002F4015">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UMIA</w:t>
            </w:r>
          </w:p>
        </w:tc>
        <w:tc>
          <w:tcPr>
            <w:tcW w:w="0" w:type="auto"/>
            <w:tcBorders>
              <w:bottom w:val="single" w:sz="4" w:space="0" w:color="auto"/>
            </w:tcBorders>
            <w:vAlign w:val="center"/>
          </w:tcPr>
          <w:p w14:paraId="6D38B18B"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8 (6/2)</w:t>
            </w:r>
          </w:p>
        </w:tc>
        <w:tc>
          <w:tcPr>
            <w:tcW w:w="0" w:type="auto"/>
            <w:tcBorders>
              <w:bottom w:val="single" w:sz="4" w:space="0" w:color="auto"/>
            </w:tcBorders>
            <w:vAlign w:val="center"/>
          </w:tcPr>
          <w:p w14:paraId="330018DC" w14:textId="77777777" w:rsidR="00454873" w:rsidRPr="00660CA0" w:rsidRDefault="00454873" w:rsidP="002F4015">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(9/4)</w:t>
            </w:r>
          </w:p>
        </w:tc>
      </w:tr>
      <w:tr w:rsidR="00454873" w14:paraId="750C8A68" w14:textId="77777777" w:rsidTr="002F4015">
        <w:tc>
          <w:tcPr>
            <w:tcW w:w="0" w:type="auto"/>
            <w:tcBorders>
              <w:top w:val="single" w:sz="4" w:space="0" w:color="auto"/>
              <w:bottom w:val="single" w:sz="12" w:space="0" w:color="auto"/>
            </w:tcBorders>
          </w:tcPr>
          <w:p w14:paraId="48EB3A30" w14:textId="77777777" w:rsidR="00454873" w:rsidRDefault="00454873" w:rsidP="002F4015">
            <w:pPr>
              <w:spacing w:line="400" w:lineRule="exact"/>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LL</w:t>
            </w:r>
          </w:p>
        </w:tc>
        <w:tc>
          <w:tcPr>
            <w:tcW w:w="0" w:type="auto"/>
            <w:tcBorders>
              <w:top w:val="single" w:sz="4" w:space="0" w:color="auto"/>
              <w:bottom w:val="single" w:sz="12" w:space="0" w:color="auto"/>
            </w:tcBorders>
          </w:tcPr>
          <w:p w14:paraId="03242E11" w14:textId="77777777" w:rsidR="00454873" w:rsidRDefault="00454873" w:rsidP="002F4015">
            <w:pPr>
              <w:spacing w:line="400" w:lineRule="exact"/>
              <w:rPr>
                <w:rFonts w:ascii="Times New Roman" w:hAnsi="Times New Roman" w:cs="Times New Roman"/>
                <w:sz w:val="24"/>
                <w:szCs w:val="24"/>
              </w:rPr>
            </w:pPr>
          </w:p>
        </w:tc>
        <w:tc>
          <w:tcPr>
            <w:tcW w:w="0" w:type="auto"/>
            <w:tcBorders>
              <w:top w:val="single" w:sz="4" w:space="0" w:color="auto"/>
              <w:bottom w:val="single" w:sz="12" w:space="0" w:color="auto"/>
            </w:tcBorders>
          </w:tcPr>
          <w:p w14:paraId="1E07E180" w14:textId="77777777" w:rsidR="00454873" w:rsidRDefault="00454873" w:rsidP="002F4015">
            <w:pPr>
              <w:spacing w:line="400" w:lineRule="exact"/>
              <w:jc w:val="center"/>
              <w:rPr>
                <w:rFonts w:ascii="Times New Roman" w:hAnsi="Times New Roman" w:cs="Times New Roman"/>
                <w:sz w:val="24"/>
                <w:szCs w:val="28"/>
              </w:rPr>
            </w:pPr>
            <w:r>
              <w:rPr>
                <w:rFonts w:ascii="Times New Roman" w:hAnsi="Times New Roman" w:cs="Times New Roman"/>
                <w:sz w:val="24"/>
                <w:szCs w:val="28"/>
              </w:rPr>
              <w:t>479 (418/61)</w:t>
            </w:r>
          </w:p>
        </w:tc>
        <w:tc>
          <w:tcPr>
            <w:tcW w:w="0" w:type="auto"/>
            <w:tcBorders>
              <w:top w:val="single" w:sz="4" w:space="0" w:color="auto"/>
              <w:bottom w:val="single" w:sz="12" w:space="0" w:color="auto"/>
            </w:tcBorders>
          </w:tcPr>
          <w:p w14:paraId="2F629C22" w14:textId="77777777" w:rsidR="00454873" w:rsidRPr="00A30573" w:rsidRDefault="00454873" w:rsidP="002F4015">
            <w:pPr>
              <w:spacing w:line="400" w:lineRule="exact"/>
              <w:jc w:val="center"/>
              <w:rPr>
                <w:rFonts w:ascii="Times New Roman" w:hAnsi="Times New Roman" w:cs="Times New Roman"/>
                <w:sz w:val="24"/>
                <w:szCs w:val="28"/>
              </w:rPr>
            </w:pPr>
            <w:r>
              <w:rPr>
                <w:rFonts w:ascii="Times New Roman" w:hAnsi="Times New Roman" w:cs="Times New Roman"/>
                <w:sz w:val="24"/>
                <w:szCs w:val="28"/>
              </w:rPr>
              <w:t>567 (426/141)</w:t>
            </w:r>
          </w:p>
        </w:tc>
      </w:tr>
    </w:tbl>
    <w:p w14:paraId="42B1A7E8" w14:textId="7D26B19C" w:rsidR="00454873" w:rsidRDefault="00454873">
      <w:pPr>
        <w:widowControl/>
        <w:jc w:val="left"/>
        <w:rPr>
          <w:rFonts w:ascii="Times New Roman" w:hAnsi="Times New Roman" w:cs="Times New Roman"/>
          <w:b/>
          <w:bCs/>
          <w:sz w:val="24"/>
          <w:szCs w:val="24"/>
        </w:rPr>
      </w:pPr>
      <w:r w:rsidRPr="00AF27F3">
        <w:rPr>
          <w:rFonts w:ascii="Times New Roman" w:hAnsi="Times New Roman" w:cs="Times New Roman"/>
          <w:color w:val="000000"/>
          <w:sz w:val="24"/>
          <w:szCs w:val="24"/>
        </w:rPr>
        <w:t>Note: Data are presented as the number</w:t>
      </w:r>
      <w:r>
        <w:rPr>
          <w:rFonts w:ascii="Times New Roman" w:hAnsi="Times New Roman" w:cs="Times New Roman"/>
          <w:color w:val="000000"/>
          <w:sz w:val="24"/>
          <w:szCs w:val="24"/>
        </w:rPr>
        <w:t xml:space="preserve"> </w:t>
      </w:r>
      <w:r w:rsidRPr="00AF27F3">
        <w:rPr>
          <w:rFonts w:ascii="Times New Roman" w:hAnsi="Times New Roman" w:cs="Times New Roman"/>
          <w:color w:val="000000"/>
          <w:sz w:val="24"/>
          <w:szCs w:val="24"/>
        </w:rPr>
        <w:t>(</w:t>
      </w:r>
      <w:r>
        <w:rPr>
          <w:rFonts w:ascii="Times New Roman" w:hAnsi="Times New Roman" w:cs="Times New Roman"/>
          <w:color w:val="000000"/>
          <w:sz w:val="24"/>
          <w:szCs w:val="24"/>
        </w:rPr>
        <w:t>male/female</w:t>
      </w:r>
      <w:r w:rsidRPr="00AF27F3">
        <w:rPr>
          <w:rFonts w:ascii="Times New Roman" w:hAnsi="Times New Roman" w:cs="Times New Roman"/>
          <w:color w:val="000000"/>
          <w:sz w:val="24"/>
          <w:szCs w:val="24"/>
        </w:rPr>
        <w:t>)</w:t>
      </w:r>
      <w:r>
        <w:rPr>
          <w:rFonts w:ascii="Times New Roman" w:hAnsi="Times New Roman" w:cs="Times New Roman"/>
          <w:color w:val="000000"/>
          <w:sz w:val="24"/>
          <w:szCs w:val="24"/>
        </w:rPr>
        <w:t xml:space="preserve"> of </w:t>
      </w:r>
      <w:r w:rsidRPr="00C6184D">
        <w:rPr>
          <w:rFonts w:ascii="Times New Roman" w:hAnsi="Times New Roman" w:cs="Times New Roman"/>
          <w:color w:val="000000"/>
          <w:sz w:val="24"/>
          <w:szCs w:val="24"/>
        </w:rPr>
        <w:t>participant</w:t>
      </w:r>
      <w:r>
        <w:rPr>
          <w:rFonts w:ascii="Times New Roman" w:hAnsi="Times New Roman" w:cs="Times New Roman"/>
          <w:color w:val="000000"/>
          <w:sz w:val="24"/>
          <w:szCs w:val="24"/>
        </w:rPr>
        <w:t xml:space="preserve">s. ASD: </w:t>
      </w:r>
      <w:r>
        <w:rPr>
          <w:rFonts w:ascii="Times New Roman" w:hAnsi="Times New Roman" w:cs="Times New Roman" w:hint="eastAsia"/>
          <w:sz w:val="24"/>
          <w:szCs w:val="24"/>
        </w:rPr>
        <w:t>a</w:t>
      </w:r>
      <w:r w:rsidRPr="00813455">
        <w:rPr>
          <w:rFonts w:ascii="Times New Roman" w:hAnsi="Times New Roman" w:cs="Times New Roman"/>
          <w:sz w:val="24"/>
          <w:szCs w:val="24"/>
        </w:rPr>
        <w:t>utism spectrum disorder</w:t>
      </w:r>
      <w:r>
        <w:rPr>
          <w:rFonts w:ascii="Times New Roman" w:hAnsi="Times New Roman" w:cs="Times New Roman"/>
          <w:color w:val="000000"/>
          <w:sz w:val="24"/>
          <w:szCs w:val="24"/>
        </w:rPr>
        <w:t xml:space="preserve">; TD: </w:t>
      </w:r>
      <w:r w:rsidRPr="007F0906">
        <w:rPr>
          <w:rFonts w:ascii="Times New Roman" w:hAnsi="Times New Roman" w:cs="Times New Roman"/>
          <w:sz w:val="24"/>
          <w:szCs w:val="24"/>
        </w:rPr>
        <w:t>typical develop</w:t>
      </w:r>
      <w:r>
        <w:rPr>
          <w:rFonts w:ascii="Times New Roman" w:hAnsi="Times New Roman" w:cs="Times New Roman" w:hint="eastAsia"/>
          <w:sz w:val="24"/>
          <w:szCs w:val="24"/>
        </w:rPr>
        <w:t>ment</w:t>
      </w:r>
      <w:r>
        <w:rPr>
          <w:rFonts w:ascii="Times New Roman" w:hAnsi="Times New Roman" w:cs="Times New Roman"/>
          <w:color w:val="000000"/>
          <w:sz w:val="24"/>
          <w:szCs w:val="24"/>
        </w:rPr>
        <w:t xml:space="preserve">; PITT: </w:t>
      </w:r>
      <w:r w:rsidRPr="009217C4">
        <w:rPr>
          <w:rFonts w:ascii="Times New Roman" w:hAnsi="Times New Roman" w:cs="Times New Roman"/>
          <w:color w:val="000000"/>
          <w:sz w:val="24"/>
          <w:szCs w:val="24"/>
        </w:rPr>
        <w:t>University of Pittsburgh</w:t>
      </w:r>
      <w:r>
        <w:rPr>
          <w:rFonts w:ascii="Times New Roman" w:hAnsi="Times New Roman" w:cs="Times New Roman"/>
          <w:color w:val="000000"/>
          <w:sz w:val="24"/>
          <w:szCs w:val="24"/>
        </w:rPr>
        <w:t xml:space="preserve"> </w:t>
      </w:r>
      <w:r w:rsidRPr="009217C4">
        <w:rPr>
          <w:rFonts w:ascii="Times New Roman" w:hAnsi="Times New Roman" w:cs="Times New Roman"/>
          <w:color w:val="000000"/>
          <w:sz w:val="24"/>
          <w:szCs w:val="24"/>
        </w:rPr>
        <w:t>School of Medicine</w:t>
      </w:r>
      <w:r>
        <w:rPr>
          <w:rFonts w:ascii="Times New Roman" w:hAnsi="Times New Roman" w:cs="Times New Roman"/>
          <w:color w:val="000000"/>
          <w:sz w:val="24"/>
          <w:szCs w:val="24"/>
        </w:rPr>
        <w:t xml:space="preserve">; SDSU: </w:t>
      </w:r>
      <w:r w:rsidRPr="002559EA">
        <w:rPr>
          <w:rFonts w:ascii="Times New Roman" w:hAnsi="Times New Roman" w:cs="Times New Roman"/>
          <w:color w:val="000000"/>
          <w:sz w:val="24"/>
          <w:szCs w:val="24"/>
        </w:rPr>
        <w:t>San Diego State University</w:t>
      </w:r>
      <w:r>
        <w:rPr>
          <w:rFonts w:ascii="Times New Roman" w:hAnsi="Times New Roman" w:cs="Times New Roman"/>
          <w:color w:val="000000"/>
          <w:sz w:val="24"/>
          <w:szCs w:val="24"/>
        </w:rPr>
        <w:t xml:space="preserve">; USM: </w:t>
      </w:r>
      <w:r w:rsidRPr="000F6BB8">
        <w:rPr>
          <w:rFonts w:ascii="Times New Roman" w:hAnsi="Times New Roman" w:cs="Times New Roman"/>
          <w:color w:val="000000"/>
          <w:sz w:val="24"/>
          <w:szCs w:val="24"/>
        </w:rPr>
        <w:t>University of Utah</w:t>
      </w:r>
      <w:r>
        <w:rPr>
          <w:rFonts w:ascii="Times New Roman" w:hAnsi="Times New Roman" w:cs="Times New Roman" w:hint="eastAsia"/>
          <w:color w:val="000000"/>
          <w:sz w:val="24"/>
          <w:szCs w:val="24"/>
        </w:rPr>
        <w:t xml:space="preserve"> </w:t>
      </w:r>
      <w:r w:rsidRPr="000F6BB8">
        <w:rPr>
          <w:rFonts w:ascii="Times New Roman" w:hAnsi="Times New Roman" w:cs="Times New Roman"/>
          <w:color w:val="000000"/>
          <w:sz w:val="24"/>
          <w:szCs w:val="24"/>
        </w:rPr>
        <w:t>School of Medicine</w:t>
      </w:r>
      <w:r>
        <w:rPr>
          <w:rFonts w:ascii="Times New Roman" w:hAnsi="Times New Roman" w:cs="Times New Roman"/>
          <w:color w:val="000000"/>
          <w:sz w:val="24"/>
          <w:szCs w:val="24"/>
        </w:rPr>
        <w:t xml:space="preserve">; YALE: </w:t>
      </w:r>
      <w:r w:rsidRPr="00EF0C06">
        <w:rPr>
          <w:rFonts w:ascii="Times New Roman" w:hAnsi="Times New Roman" w:cs="Times New Roman"/>
          <w:color w:val="000000"/>
          <w:sz w:val="24"/>
          <w:szCs w:val="24"/>
        </w:rPr>
        <w:t>Yale Child</w:t>
      </w:r>
      <w:r>
        <w:rPr>
          <w:rFonts w:ascii="Times New Roman" w:hAnsi="Times New Roman" w:cs="Times New Roman" w:hint="eastAsia"/>
          <w:color w:val="000000"/>
          <w:sz w:val="24"/>
          <w:szCs w:val="24"/>
        </w:rPr>
        <w:t xml:space="preserve"> </w:t>
      </w:r>
      <w:r w:rsidRPr="00EF0C06">
        <w:rPr>
          <w:rFonts w:ascii="Times New Roman" w:hAnsi="Times New Roman" w:cs="Times New Roman"/>
          <w:color w:val="000000"/>
          <w:sz w:val="24"/>
          <w:szCs w:val="24"/>
        </w:rPr>
        <w:t>Study Center</w:t>
      </w:r>
      <w:r>
        <w:rPr>
          <w:rFonts w:ascii="Times New Roman" w:hAnsi="Times New Roman" w:cs="Times New Roman"/>
          <w:color w:val="000000"/>
          <w:sz w:val="24"/>
          <w:szCs w:val="24"/>
        </w:rPr>
        <w:t xml:space="preserve">, </w:t>
      </w:r>
      <w:r w:rsidRPr="00EF0C06">
        <w:rPr>
          <w:rFonts w:ascii="Times New Roman" w:hAnsi="Times New Roman" w:cs="Times New Roman"/>
          <w:color w:val="000000"/>
          <w:sz w:val="24"/>
          <w:szCs w:val="24"/>
        </w:rPr>
        <w:t>Yale School of Medicine</w:t>
      </w:r>
      <w:r>
        <w:rPr>
          <w:rFonts w:ascii="Times New Roman" w:hAnsi="Times New Roman" w:cs="Times New Roman"/>
          <w:color w:val="000000"/>
          <w:sz w:val="24"/>
          <w:szCs w:val="24"/>
        </w:rPr>
        <w:t xml:space="preserve">; CMU: </w:t>
      </w:r>
      <w:r w:rsidRPr="00EF0C06">
        <w:rPr>
          <w:rFonts w:ascii="Times New Roman" w:hAnsi="Times New Roman" w:cs="Times New Roman"/>
          <w:color w:val="000000"/>
          <w:sz w:val="24"/>
          <w:szCs w:val="24"/>
        </w:rPr>
        <w:t>Carnegie Mellon</w:t>
      </w:r>
      <w:r>
        <w:rPr>
          <w:rFonts w:ascii="Times New Roman" w:hAnsi="Times New Roman" w:cs="Times New Roman" w:hint="eastAsia"/>
          <w:color w:val="000000"/>
          <w:sz w:val="24"/>
          <w:szCs w:val="24"/>
        </w:rPr>
        <w:t xml:space="preserve"> </w:t>
      </w:r>
      <w:r w:rsidRPr="00EF0C06">
        <w:rPr>
          <w:rFonts w:ascii="Times New Roman" w:hAnsi="Times New Roman" w:cs="Times New Roman"/>
          <w:color w:val="000000"/>
          <w:sz w:val="24"/>
          <w:szCs w:val="24"/>
        </w:rPr>
        <w:t>University</w:t>
      </w:r>
      <w:r>
        <w:rPr>
          <w:rFonts w:ascii="Times New Roman" w:hAnsi="Times New Roman" w:cs="Times New Roman"/>
          <w:color w:val="000000"/>
          <w:sz w:val="24"/>
          <w:szCs w:val="24"/>
        </w:rPr>
        <w:t>;</w:t>
      </w:r>
      <w:r w:rsidRPr="00EF0C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LEUVEN: </w:t>
      </w:r>
      <w:r w:rsidRPr="00B93592">
        <w:rPr>
          <w:rFonts w:ascii="Times New Roman" w:hAnsi="Times New Roman" w:cs="Times New Roman"/>
          <w:color w:val="000000"/>
          <w:sz w:val="24"/>
          <w:szCs w:val="24"/>
        </w:rPr>
        <w:t>University of Leuven</w:t>
      </w:r>
      <w:r>
        <w:rPr>
          <w:rFonts w:ascii="Times New Roman" w:hAnsi="Times New Roman" w:cs="Times New Roman"/>
          <w:color w:val="000000"/>
          <w:sz w:val="24"/>
          <w:szCs w:val="24"/>
        </w:rPr>
        <w:t xml:space="preserve">; KKI: </w:t>
      </w:r>
      <w:r w:rsidRPr="00AB7DD2">
        <w:rPr>
          <w:rFonts w:ascii="Times New Roman" w:hAnsi="Times New Roman" w:cs="Times New Roman"/>
          <w:color w:val="000000"/>
          <w:sz w:val="24"/>
          <w:szCs w:val="24"/>
        </w:rPr>
        <w:t>Kennedy Krieger Institute</w:t>
      </w:r>
      <w:r>
        <w:rPr>
          <w:rFonts w:ascii="Times New Roman" w:hAnsi="Times New Roman" w:cs="Times New Roman"/>
          <w:color w:val="000000"/>
          <w:sz w:val="24"/>
          <w:szCs w:val="24"/>
        </w:rPr>
        <w:t>;</w:t>
      </w:r>
      <w:r w:rsidRPr="00AB7D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NYU: </w:t>
      </w:r>
      <w:r w:rsidRPr="00EF0C06">
        <w:rPr>
          <w:rFonts w:ascii="Times New Roman" w:hAnsi="Times New Roman" w:cs="Times New Roman"/>
          <w:color w:val="000000"/>
          <w:sz w:val="24"/>
          <w:szCs w:val="24"/>
        </w:rPr>
        <w:t>New York University Langone Medical Center</w:t>
      </w:r>
      <w:r>
        <w:rPr>
          <w:rFonts w:ascii="Times New Roman" w:hAnsi="Times New Roman" w:cs="Times New Roman"/>
          <w:color w:val="000000"/>
          <w:sz w:val="24"/>
          <w:szCs w:val="24"/>
        </w:rPr>
        <w:t>;</w:t>
      </w:r>
      <w:r w:rsidRPr="00EF0C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UCLA: </w:t>
      </w:r>
      <w:r w:rsidRPr="000F6BB8">
        <w:rPr>
          <w:rFonts w:ascii="Times New Roman" w:hAnsi="Times New Roman" w:cs="Times New Roman"/>
          <w:color w:val="000000"/>
          <w:sz w:val="24"/>
          <w:szCs w:val="24"/>
        </w:rPr>
        <w:t>University of California,</w:t>
      </w:r>
      <w:r>
        <w:rPr>
          <w:rFonts w:ascii="Times New Roman" w:hAnsi="Times New Roman" w:cs="Times New Roman" w:hint="eastAsia"/>
          <w:color w:val="000000"/>
          <w:sz w:val="24"/>
          <w:szCs w:val="24"/>
        </w:rPr>
        <w:t xml:space="preserve"> </w:t>
      </w:r>
      <w:r w:rsidRPr="000F6BB8">
        <w:rPr>
          <w:rFonts w:ascii="Times New Roman" w:hAnsi="Times New Roman" w:cs="Times New Roman"/>
          <w:color w:val="000000"/>
          <w:sz w:val="24"/>
          <w:szCs w:val="24"/>
        </w:rPr>
        <w:t>Los Angeles</w:t>
      </w:r>
      <w:r>
        <w:rPr>
          <w:rFonts w:ascii="Times New Roman" w:hAnsi="Times New Roman" w:cs="Times New Roman"/>
          <w:color w:val="000000"/>
          <w:sz w:val="24"/>
          <w:szCs w:val="24"/>
        </w:rPr>
        <w:t xml:space="preserve">; CALTHECH: </w:t>
      </w:r>
      <w:r w:rsidRPr="00C87A1E">
        <w:rPr>
          <w:rFonts w:ascii="Times New Roman" w:hAnsi="Times New Roman" w:cs="Times New Roman"/>
          <w:color w:val="000000"/>
          <w:sz w:val="24"/>
          <w:szCs w:val="24"/>
        </w:rPr>
        <w:t>California Institute of Technology</w:t>
      </w:r>
      <w:r>
        <w:rPr>
          <w:rFonts w:ascii="Times New Roman" w:hAnsi="Times New Roman" w:cs="Times New Roman"/>
          <w:color w:val="000000"/>
          <w:sz w:val="24"/>
          <w:szCs w:val="24"/>
        </w:rPr>
        <w:t xml:space="preserve">; SBL: </w:t>
      </w:r>
      <w:r w:rsidRPr="002559EA">
        <w:rPr>
          <w:rFonts w:ascii="Times New Roman" w:hAnsi="Times New Roman" w:cs="Times New Roman"/>
          <w:color w:val="000000"/>
          <w:sz w:val="24"/>
          <w:szCs w:val="24"/>
        </w:rPr>
        <w:t>Social Brain Lab</w:t>
      </w:r>
      <w:r>
        <w:rPr>
          <w:rFonts w:ascii="Times New Roman" w:hAnsi="Times New Roman" w:cs="Times New Roman"/>
          <w:color w:val="000000"/>
          <w:sz w:val="24"/>
          <w:szCs w:val="24"/>
        </w:rPr>
        <w:t xml:space="preserve"> </w:t>
      </w:r>
      <w:r w:rsidRPr="002559EA">
        <w:rPr>
          <w:rFonts w:ascii="Times New Roman" w:hAnsi="Times New Roman" w:cs="Times New Roman"/>
          <w:color w:val="000000"/>
          <w:sz w:val="24"/>
          <w:szCs w:val="24"/>
        </w:rPr>
        <w:t>BCN NIC UMC Groningen and</w:t>
      </w:r>
      <w:r>
        <w:rPr>
          <w:rFonts w:ascii="Times New Roman" w:hAnsi="Times New Roman" w:cs="Times New Roman" w:hint="eastAsia"/>
          <w:color w:val="000000"/>
          <w:sz w:val="24"/>
          <w:szCs w:val="24"/>
        </w:rPr>
        <w:t xml:space="preserve"> </w:t>
      </w:r>
      <w:r w:rsidRPr="002559EA">
        <w:rPr>
          <w:rFonts w:ascii="Times New Roman" w:hAnsi="Times New Roman" w:cs="Times New Roman"/>
          <w:color w:val="000000"/>
          <w:sz w:val="24"/>
          <w:szCs w:val="24"/>
        </w:rPr>
        <w:t xml:space="preserve">Netherlands Institute for </w:t>
      </w:r>
      <w:r w:rsidRPr="002559EA">
        <w:rPr>
          <w:rFonts w:ascii="Times New Roman" w:hAnsi="Times New Roman" w:cs="Times New Roman"/>
          <w:color w:val="000000"/>
          <w:sz w:val="24"/>
          <w:szCs w:val="24"/>
        </w:rPr>
        <w:lastRenderedPageBreak/>
        <w:t>Neurosciences</w:t>
      </w:r>
      <w:r>
        <w:rPr>
          <w:rFonts w:ascii="Times New Roman" w:hAnsi="Times New Roman" w:cs="Times New Roman"/>
          <w:color w:val="000000"/>
          <w:sz w:val="24"/>
          <w:szCs w:val="24"/>
        </w:rPr>
        <w:t xml:space="preserve">; ONRC: </w:t>
      </w:r>
      <w:r w:rsidRPr="00AC3C97">
        <w:rPr>
          <w:rFonts w:ascii="Times New Roman" w:hAnsi="Times New Roman" w:cs="Times New Roman"/>
          <w:color w:val="000000"/>
          <w:sz w:val="24"/>
          <w:szCs w:val="24"/>
        </w:rPr>
        <w:t>Olin Neuropsychiatry Research Center,</w:t>
      </w:r>
      <w:r>
        <w:rPr>
          <w:rFonts w:ascii="Times New Roman" w:hAnsi="Times New Roman" w:cs="Times New Roman"/>
          <w:color w:val="000000"/>
          <w:sz w:val="24"/>
          <w:szCs w:val="24"/>
        </w:rPr>
        <w:t xml:space="preserve"> </w:t>
      </w:r>
      <w:r w:rsidRPr="00AC3C97">
        <w:rPr>
          <w:rFonts w:ascii="Times New Roman" w:hAnsi="Times New Roman" w:cs="Times New Roman"/>
          <w:color w:val="000000"/>
          <w:sz w:val="24"/>
          <w:szCs w:val="24"/>
        </w:rPr>
        <w:t>Institute of Living at Hartford Hospital</w:t>
      </w:r>
      <w:r>
        <w:rPr>
          <w:rFonts w:ascii="Times New Roman" w:hAnsi="Times New Roman" w:cs="Times New Roman"/>
          <w:color w:val="000000"/>
          <w:sz w:val="24"/>
          <w:szCs w:val="24"/>
        </w:rPr>
        <w:t xml:space="preserve">; GU: </w:t>
      </w:r>
      <w:r w:rsidRPr="00B93592">
        <w:rPr>
          <w:rFonts w:ascii="Times New Roman" w:hAnsi="Times New Roman" w:cs="Times New Roman"/>
          <w:color w:val="000000"/>
          <w:sz w:val="24"/>
          <w:szCs w:val="24"/>
        </w:rPr>
        <w:t>Georgetown University</w:t>
      </w:r>
      <w:r>
        <w:rPr>
          <w:rFonts w:ascii="Times New Roman" w:hAnsi="Times New Roman" w:cs="Times New Roman"/>
          <w:color w:val="000000"/>
          <w:sz w:val="24"/>
          <w:szCs w:val="24"/>
        </w:rPr>
        <w:t xml:space="preserve">; ETH: </w:t>
      </w:r>
      <w:r w:rsidRPr="00B93592">
        <w:rPr>
          <w:rFonts w:ascii="Times New Roman" w:hAnsi="Times New Roman" w:cs="Times New Roman"/>
          <w:color w:val="000000"/>
          <w:sz w:val="24"/>
          <w:szCs w:val="24"/>
        </w:rPr>
        <w:t>ETH Zürich</w:t>
      </w:r>
      <w:r>
        <w:rPr>
          <w:rFonts w:ascii="Times New Roman" w:hAnsi="Times New Roman" w:cs="Times New Roman"/>
          <w:color w:val="000000"/>
          <w:sz w:val="24"/>
          <w:szCs w:val="24"/>
        </w:rPr>
        <w:t xml:space="preserve">; IU: </w:t>
      </w:r>
      <w:r w:rsidRPr="00B93592">
        <w:rPr>
          <w:rFonts w:ascii="Times New Roman" w:hAnsi="Times New Roman" w:cs="Times New Roman"/>
          <w:color w:val="000000"/>
          <w:sz w:val="24"/>
          <w:szCs w:val="24"/>
        </w:rPr>
        <w:t>Indiana University</w:t>
      </w:r>
      <w:r>
        <w:rPr>
          <w:rFonts w:ascii="Times New Roman" w:hAnsi="Times New Roman" w:cs="Times New Roman"/>
          <w:color w:val="000000"/>
          <w:sz w:val="24"/>
          <w:szCs w:val="24"/>
        </w:rPr>
        <w:t xml:space="preserve">; IP: </w:t>
      </w:r>
      <w:r w:rsidRPr="005157C7">
        <w:rPr>
          <w:rFonts w:ascii="Times New Roman" w:hAnsi="Times New Roman" w:cs="Times New Roman"/>
          <w:color w:val="000000"/>
          <w:sz w:val="24"/>
          <w:szCs w:val="24"/>
        </w:rPr>
        <w:t>Institut Pasteur and</w:t>
      </w:r>
      <w:r>
        <w:rPr>
          <w:rFonts w:ascii="Times New Roman" w:hAnsi="Times New Roman" w:cs="Times New Roman" w:hint="eastAsia"/>
          <w:color w:val="000000"/>
          <w:sz w:val="24"/>
          <w:szCs w:val="24"/>
        </w:rPr>
        <w:t xml:space="preserve"> </w:t>
      </w:r>
      <w:r w:rsidRPr="005157C7">
        <w:rPr>
          <w:rFonts w:ascii="Times New Roman" w:hAnsi="Times New Roman" w:cs="Times New Roman"/>
          <w:color w:val="000000"/>
          <w:sz w:val="24"/>
          <w:szCs w:val="24"/>
        </w:rPr>
        <w:t>Robert Debré Hospital</w:t>
      </w:r>
      <w:r>
        <w:rPr>
          <w:rFonts w:ascii="Times New Roman" w:hAnsi="Times New Roman" w:cs="Times New Roman"/>
          <w:color w:val="000000"/>
          <w:sz w:val="24"/>
          <w:szCs w:val="24"/>
        </w:rPr>
        <w:t xml:space="preserve">; KUL: </w:t>
      </w:r>
      <w:r w:rsidRPr="005157C7">
        <w:rPr>
          <w:rFonts w:ascii="Times New Roman" w:hAnsi="Times New Roman" w:cs="Times New Roman"/>
          <w:color w:val="000000"/>
          <w:sz w:val="24"/>
          <w:szCs w:val="24"/>
        </w:rPr>
        <w:t>Katholieke Universiteit Leuven</w:t>
      </w:r>
      <w:r>
        <w:rPr>
          <w:rFonts w:ascii="Times New Roman" w:hAnsi="Times New Roman" w:cs="Times New Roman"/>
          <w:color w:val="000000"/>
          <w:sz w:val="24"/>
          <w:szCs w:val="24"/>
        </w:rPr>
        <w:t xml:space="preserve">; UCD: </w:t>
      </w:r>
      <w:r w:rsidRPr="005157C7">
        <w:rPr>
          <w:rFonts w:ascii="Times New Roman" w:hAnsi="Times New Roman" w:cs="Times New Roman"/>
          <w:color w:val="000000"/>
          <w:sz w:val="24"/>
          <w:szCs w:val="24"/>
        </w:rPr>
        <w:t>University of California Davis</w:t>
      </w:r>
      <w:r>
        <w:rPr>
          <w:rFonts w:ascii="Times New Roman" w:hAnsi="Times New Roman" w:cs="Times New Roman"/>
          <w:color w:val="000000"/>
          <w:sz w:val="24"/>
          <w:szCs w:val="24"/>
        </w:rPr>
        <w:t xml:space="preserve">; UMIA: </w:t>
      </w:r>
      <w:r w:rsidRPr="006A1F44">
        <w:rPr>
          <w:rFonts w:ascii="Times New Roman" w:hAnsi="Times New Roman" w:cs="Times New Roman"/>
          <w:color w:val="000000"/>
          <w:sz w:val="24"/>
          <w:szCs w:val="24"/>
        </w:rPr>
        <w:t>University of Miami</w:t>
      </w:r>
      <w:r>
        <w:rPr>
          <w:rFonts w:ascii="Times New Roman" w:hAnsi="Times New Roman" w:cs="Times New Roman"/>
          <w:color w:val="000000"/>
          <w:sz w:val="24"/>
          <w:szCs w:val="24"/>
        </w:rPr>
        <w:t xml:space="preserve"> </w:t>
      </w:r>
      <w:r w:rsidRPr="006A1F44">
        <w:rPr>
          <w:rFonts w:ascii="Times New Roman" w:hAnsi="Times New Roman" w:cs="Times New Roman"/>
          <w:color w:val="000000"/>
          <w:sz w:val="24"/>
          <w:szCs w:val="24"/>
        </w:rPr>
        <w:t>Investigators and Affiliations</w:t>
      </w:r>
      <w:r>
        <w:rPr>
          <w:rFonts w:ascii="Times New Roman" w:hAnsi="Times New Roman" w:cs="Times New Roman"/>
          <w:color w:val="000000"/>
          <w:sz w:val="24"/>
          <w:szCs w:val="24"/>
        </w:rPr>
        <w:t>.</w:t>
      </w:r>
      <w:r>
        <w:rPr>
          <w:rFonts w:ascii="Times New Roman" w:hAnsi="Times New Roman" w:cs="Times New Roman"/>
          <w:b/>
          <w:bCs/>
          <w:sz w:val="24"/>
          <w:szCs w:val="24"/>
        </w:rPr>
        <w:br w:type="page"/>
      </w:r>
    </w:p>
    <w:p w14:paraId="3EA63ED8" w14:textId="20C6A39F" w:rsidR="0022439F" w:rsidRPr="00AF27F3" w:rsidRDefault="0022439F" w:rsidP="0022439F">
      <w:pPr>
        <w:spacing w:line="400" w:lineRule="exact"/>
        <w:rPr>
          <w:rFonts w:ascii="Times New Roman" w:hAnsi="Times New Roman" w:cs="Times New Roman"/>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S</w:t>
      </w:r>
      <w:r w:rsidR="00454873">
        <w:rPr>
          <w:rFonts w:ascii="Times New Roman" w:hAnsi="Times New Roman" w:cs="Times New Roman"/>
          <w:b/>
          <w:bCs/>
          <w:sz w:val="24"/>
          <w:szCs w:val="24"/>
        </w:rPr>
        <w:t>2</w:t>
      </w:r>
      <w:r w:rsidRPr="00AF27F3">
        <w:rPr>
          <w:rFonts w:ascii="Times New Roman" w:hAnsi="Times New Roman" w:cs="Times New Roman"/>
          <w:sz w:val="24"/>
          <w:szCs w:val="24"/>
        </w:rPr>
        <w:t xml:space="preserve">. The number of </w:t>
      </w:r>
      <w:r w:rsidR="007F6E4F">
        <w:rPr>
          <w:rFonts w:ascii="Times New Roman" w:hAnsi="Times New Roman" w:cs="Times New Roman"/>
          <w:sz w:val="24"/>
          <w:szCs w:val="24"/>
        </w:rPr>
        <w:t xml:space="preserve">each </w:t>
      </w:r>
      <w:r w:rsidR="00A67CE8">
        <w:rPr>
          <w:rFonts w:ascii="Times New Roman" w:hAnsi="Times New Roman" w:cs="Times New Roman" w:hint="eastAsia"/>
          <w:sz w:val="24"/>
          <w:szCs w:val="24"/>
        </w:rPr>
        <w:t>a</w:t>
      </w:r>
      <w:r w:rsidR="00A67CE8" w:rsidRPr="00813455">
        <w:rPr>
          <w:rFonts w:ascii="Times New Roman" w:hAnsi="Times New Roman" w:cs="Times New Roman"/>
          <w:sz w:val="24"/>
          <w:szCs w:val="24"/>
        </w:rPr>
        <w:t>utism spectrum disorder</w:t>
      </w:r>
      <w:r w:rsidRPr="00AF27F3">
        <w:rPr>
          <w:rFonts w:ascii="Times New Roman" w:hAnsi="Times New Roman" w:cs="Times New Roman"/>
          <w:sz w:val="24"/>
          <w:szCs w:val="24"/>
        </w:rPr>
        <w:t xml:space="preserve"> </w:t>
      </w:r>
      <w:r>
        <w:rPr>
          <w:rFonts w:ascii="Times New Roman" w:hAnsi="Times New Roman" w:cs="Times New Roman"/>
          <w:sz w:val="24"/>
          <w:szCs w:val="24"/>
        </w:rPr>
        <w:t xml:space="preserve">subtype </w:t>
      </w:r>
      <w:r w:rsidRPr="00AF27F3">
        <w:rPr>
          <w:rFonts w:ascii="Times New Roman" w:hAnsi="Times New Roman" w:cs="Times New Roman"/>
          <w:sz w:val="24"/>
          <w:szCs w:val="24"/>
        </w:rPr>
        <w:t>in each site</w:t>
      </w:r>
      <w:r w:rsidR="009A29E4">
        <w:rPr>
          <w:rFonts w:ascii="Times New Roman" w:hAnsi="Times New Roman" w:cs="Times New Roman"/>
          <w:sz w:val="24"/>
          <w:szCs w:val="24"/>
        </w:rPr>
        <w:t>.</w:t>
      </w:r>
    </w:p>
    <w:p w14:paraId="0AC5AC1B" w14:textId="77777777" w:rsidR="0022439F" w:rsidRDefault="0022439F" w:rsidP="0022439F">
      <w:pPr>
        <w:spacing w:line="400" w:lineRule="exact"/>
        <w:rPr>
          <w:rFonts w:ascii="Times New Roman" w:hAnsi="Times New Roman" w:cs="Times New Roman"/>
          <w:b/>
          <w:bCs/>
          <w:sz w:val="24"/>
          <w:szCs w:val="24"/>
        </w:rPr>
      </w:pPr>
    </w:p>
    <w:tbl>
      <w:tblPr>
        <w:tblStyle w:val="a8"/>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301"/>
        <w:gridCol w:w="1463"/>
        <w:gridCol w:w="1463"/>
      </w:tblGrid>
      <w:tr w:rsidR="003D0039" w14:paraId="0A0A0788" w14:textId="77777777" w:rsidTr="00D24DB3">
        <w:tc>
          <w:tcPr>
            <w:tcW w:w="0" w:type="auto"/>
            <w:tcBorders>
              <w:top w:val="single" w:sz="12" w:space="0" w:color="auto"/>
              <w:bottom w:val="single" w:sz="4" w:space="0" w:color="auto"/>
            </w:tcBorders>
          </w:tcPr>
          <w:p w14:paraId="5C682DCC" w14:textId="20B5247B" w:rsidR="003D0039" w:rsidRPr="00AB51F7" w:rsidRDefault="003D0039" w:rsidP="003D0039">
            <w:pPr>
              <w:spacing w:line="400" w:lineRule="exact"/>
              <w:jc w:val="left"/>
              <w:rPr>
                <w:rFonts w:ascii="Times New Roman" w:hAnsi="Times New Roman" w:cs="Times New Roman"/>
                <w:b/>
                <w:bCs/>
                <w:sz w:val="24"/>
                <w:szCs w:val="28"/>
              </w:rPr>
            </w:pPr>
            <w:r>
              <w:rPr>
                <w:rFonts w:ascii="Times New Roman" w:hAnsi="Times New Roman" w:cs="Times New Roman" w:hint="eastAsia"/>
                <w:b/>
                <w:bCs/>
                <w:sz w:val="24"/>
                <w:szCs w:val="28"/>
              </w:rPr>
              <w:t>P</w:t>
            </w:r>
            <w:r>
              <w:rPr>
                <w:rFonts w:ascii="Times New Roman" w:hAnsi="Times New Roman" w:cs="Times New Roman"/>
                <w:b/>
                <w:bCs/>
                <w:sz w:val="24"/>
                <w:szCs w:val="28"/>
              </w:rPr>
              <w:t>roject</w:t>
            </w:r>
          </w:p>
        </w:tc>
        <w:tc>
          <w:tcPr>
            <w:tcW w:w="0" w:type="auto"/>
            <w:tcBorders>
              <w:top w:val="single" w:sz="12" w:space="0" w:color="auto"/>
              <w:bottom w:val="single" w:sz="4" w:space="0" w:color="auto"/>
            </w:tcBorders>
          </w:tcPr>
          <w:p w14:paraId="0D3078D1" w14:textId="5A35D4D3" w:rsidR="003D0039" w:rsidRPr="00AB51F7" w:rsidRDefault="003D0039" w:rsidP="003D0039">
            <w:pPr>
              <w:spacing w:line="400" w:lineRule="exact"/>
              <w:jc w:val="center"/>
              <w:rPr>
                <w:rFonts w:ascii="Times New Roman" w:hAnsi="Times New Roman" w:cs="Times New Roman"/>
                <w:b/>
                <w:bCs/>
                <w:sz w:val="24"/>
                <w:szCs w:val="28"/>
              </w:rPr>
            </w:pPr>
            <w:r w:rsidRPr="00AB51F7">
              <w:rPr>
                <w:rFonts w:ascii="Times New Roman" w:hAnsi="Times New Roman" w:cs="Times New Roman"/>
                <w:b/>
                <w:bCs/>
                <w:sz w:val="24"/>
                <w:szCs w:val="28"/>
              </w:rPr>
              <w:t>Site</w:t>
            </w:r>
          </w:p>
        </w:tc>
        <w:tc>
          <w:tcPr>
            <w:tcW w:w="0" w:type="auto"/>
            <w:tcBorders>
              <w:top w:val="single" w:sz="12" w:space="0" w:color="auto"/>
              <w:bottom w:val="single" w:sz="4" w:space="0" w:color="auto"/>
            </w:tcBorders>
          </w:tcPr>
          <w:p w14:paraId="23B1C879" w14:textId="453B0A5E" w:rsidR="003D0039" w:rsidRPr="00AB51F7" w:rsidRDefault="00361679" w:rsidP="003D0039">
            <w:pPr>
              <w:spacing w:line="400" w:lineRule="exact"/>
              <w:jc w:val="center"/>
              <w:rPr>
                <w:rFonts w:ascii="Times New Roman" w:hAnsi="Times New Roman" w:cs="Times New Roman"/>
                <w:b/>
                <w:bCs/>
                <w:sz w:val="24"/>
                <w:szCs w:val="28"/>
              </w:rPr>
            </w:pPr>
            <w:r>
              <w:rPr>
                <w:rFonts w:ascii="Times New Roman" w:hAnsi="Times New Roman" w:cs="Times New Roman"/>
                <w:b/>
                <w:bCs/>
                <w:sz w:val="24"/>
                <w:szCs w:val="28"/>
              </w:rPr>
              <w:t>Subtype 1</w:t>
            </w:r>
          </w:p>
        </w:tc>
        <w:tc>
          <w:tcPr>
            <w:tcW w:w="0" w:type="auto"/>
            <w:tcBorders>
              <w:top w:val="single" w:sz="12" w:space="0" w:color="auto"/>
              <w:bottom w:val="single" w:sz="4" w:space="0" w:color="auto"/>
            </w:tcBorders>
          </w:tcPr>
          <w:p w14:paraId="766489DE" w14:textId="5112715B" w:rsidR="003D0039" w:rsidRPr="00AB51F7" w:rsidRDefault="00361679" w:rsidP="003D0039">
            <w:pPr>
              <w:spacing w:line="400" w:lineRule="exact"/>
              <w:jc w:val="center"/>
              <w:rPr>
                <w:rFonts w:ascii="Times New Roman" w:hAnsi="Times New Roman" w:cs="Times New Roman"/>
                <w:b/>
                <w:bCs/>
                <w:sz w:val="24"/>
                <w:szCs w:val="28"/>
              </w:rPr>
            </w:pPr>
            <w:r>
              <w:rPr>
                <w:rFonts w:ascii="Times New Roman" w:hAnsi="Times New Roman" w:cs="Times New Roman"/>
                <w:b/>
                <w:bCs/>
                <w:sz w:val="24"/>
                <w:szCs w:val="28"/>
              </w:rPr>
              <w:t>Subtype 2</w:t>
            </w:r>
          </w:p>
        </w:tc>
      </w:tr>
      <w:tr w:rsidR="003D0039" w14:paraId="2742FB3D" w14:textId="77777777" w:rsidTr="00D24DB3">
        <w:tc>
          <w:tcPr>
            <w:tcW w:w="0" w:type="auto"/>
            <w:tcBorders>
              <w:top w:val="single" w:sz="4" w:space="0" w:color="auto"/>
            </w:tcBorders>
            <w:vAlign w:val="center"/>
          </w:tcPr>
          <w:p w14:paraId="3DCFA5E0" w14:textId="2AB4EC00" w:rsidR="003D0039" w:rsidRPr="00A30573" w:rsidRDefault="003D0039" w:rsidP="003D0039">
            <w:pPr>
              <w:spacing w:line="400" w:lineRule="exact"/>
              <w:rPr>
                <w:rFonts w:ascii="Times New Roman" w:hAnsi="Times New Roman" w:cs="Times New Roman"/>
                <w:sz w:val="24"/>
                <w:szCs w:val="28"/>
              </w:rPr>
            </w:pPr>
            <w:r w:rsidRPr="00660CA0">
              <w:rPr>
                <w:rFonts w:ascii="Times New Roman" w:eastAsia="等线" w:hAnsi="Times New Roman" w:cs="Times New Roman"/>
                <w:color w:val="000000"/>
                <w:sz w:val="24"/>
                <w:szCs w:val="24"/>
              </w:rPr>
              <w:t>ABIDE-I</w:t>
            </w:r>
          </w:p>
        </w:tc>
        <w:tc>
          <w:tcPr>
            <w:tcW w:w="0" w:type="auto"/>
            <w:tcBorders>
              <w:top w:val="single" w:sz="4" w:space="0" w:color="auto"/>
            </w:tcBorders>
            <w:vAlign w:val="center"/>
          </w:tcPr>
          <w:p w14:paraId="30F6ADA4" w14:textId="79CE807B"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PITT</w:t>
            </w:r>
          </w:p>
        </w:tc>
        <w:tc>
          <w:tcPr>
            <w:tcW w:w="0" w:type="auto"/>
            <w:tcBorders>
              <w:top w:val="single" w:sz="4" w:space="0" w:color="auto"/>
            </w:tcBorders>
            <w:vAlign w:val="center"/>
          </w:tcPr>
          <w:p w14:paraId="621B686D" w14:textId="467BDCA3"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7</w:t>
            </w:r>
            <w:r>
              <w:rPr>
                <w:rFonts w:ascii="Times New Roman" w:hAnsi="Times New Roman" w:cs="Times New Roman"/>
                <w:sz w:val="24"/>
                <w:szCs w:val="28"/>
              </w:rPr>
              <w:t xml:space="preserve"> (5/2)</w:t>
            </w:r>
          </w:p>
        </w:tc>
        <w:tc>
          <w:tcPr>
            <w:tcW w:w="0" w:type="auto"/>
            <w:tcBorders>
              <w:top w:val="single" w:sz="4" w:space="0" w:color="auto"/>
            </w:tcBorders>
            <w:vAlign w:val="center"/>
          </w:tcPr>
          <w:p w14:paraId="50820692" w14:textId="542FFB21"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6 (14/2)</w:t>
            </w:r>
          </w:p>
        </w:tc>
      </w:tr>
      <w:tr w:rsidR="003D0039" w14:paraId="163512CC" w14:textId="77777777" w:rsidTr="00D24DB3">
        <w:tc>
          <w:tcPr>
            <w:tcW w:w="0" w:type="auto"/>
            <w:vAlign w:val="center"/>
          </w:tcPr>
          <w:p w14:paraId="4FAD11BA" w14:textId="21258AEB"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2495B339" w14:textId="33AEDD36"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SDSU</w:t>
            </w:r>
          </w:p>
        </w:tc>
        <w:tc>
          <w:tcPr>
            <w:tcW w:w="0" w:type="auto"/>
            <w:vAlign w:val="center"/>
          </w:tcPr>
          <w:p w14:paraId="3D8DD9BF" w14:textId="4C2CC38F"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8</w:t>
            </w:r>
            <w:r>
              <w:rPr>
                <w:rFonts w:ascii="Times New Roman" w:hAnsi="Times New Roman" w:cs="Times New Roman"/>
                <w:sz w:val="24"/>
                <w:szCs w:val="28"/>
              </w:rPr>
              <w:t xml:space="preserve"> (8/0)</w:t>
            </w:r>
          </w:p>
        </w:tc>
        <w:tc>
          <w:tcPr>
            <w:tcW w:w="0" w:type="auto"/>
            <w:vAlign w:val="center"/>
          </w:tcPr>
          <w:p w14:paraId="05E751AD" w14:textId="4D5C9200"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4</w:t>
            </w:r>
            <w:r>
              <w:rPr>
                <w:rFonts w:ascii="Times New Roman" w:hAnsi="Times New Roman" w:cs="Times New Roman"/>
                <w:sz w:val="24"/>
                <w:szCs w:val="28"/>
              </w:rPr>
              <w:t xml:space="preserve"> (4/0)</w:t>
            </w:r>
          </w:p>
        </w:tc>
      </w:tr>
      <w:tr w:rsidR="003D0039" w14:paraId="19BDFE79" w14:textId="77777777" w:rsidTr="00D24DB3">
        <w:tc>
          <w:tcPr>
            <w:tcW w:w="0" w:type="auto"/>
            <w:vAlign w:val="center"/>
          </w:tcPr>
          <w:p w14:paraId="0D1ED163" w14:textId="0B01888A"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6733E7C7" w14:textId="2157137D"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USM</w:t>
            </w:r>
          </w:p>
        </w:tc>
        <w:tc>
          <w:tcPr>
            <w:tcW w:w="0" w:type="auto"/>
            <w:vAlign w:val="center"/>
          </w:tcPr>
          <w:p w14:paraId="72537C0F" w14:textId="4FB8EAEC"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sz w:val="24"/>
                <w:szCs w:val="28"/>
              </w:rPr>
              <w:t>2 (22/0)</w:t>
            </w:r>
          </w:p>
        </w:tc>
        <w:tc>
          <w:tcPr>
            <w:tcW w:w="0" w:type="auto"/>
            <w:vAlign w:val="center"/>
          </w:tcPr>
          <w:p w14:paraId="07CB3507" w14:textId="51F89D42"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sz w:val="24"/>
                <w:szCs w:val="28"/>
              </w:rPr>
              <w:t>4 (24/0)</w:t>
            </w:r>
          </w:p>
        </w:tc>
      </w:tr>
      <w:tr w:rsidR="003D0039" w14:paraId="509F8C3C" w14:textId="77777777" w:rsidTr="00D24DB3">
        <w:tc>
          <w:tcPr>
            <w:tcW w:w="0" w:type="auto"/>
            <w:vAlign w:val="center"/>
          </w:tcPr>
          <w:p w14:paraId="28D832E3" w14:textId="5AB1425A"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055C7760" w14:textId="67B403D2"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YALE</w:t>
            </w:r>
          </w:p>
        </w:tc>
        <w:tc>
          <w:tcPr>
            <w:tcW w:w="0" w:type="auto"/>
            <w:vAlign w:val="center"/>
          </w:tcPr>
          <w:p w14:paraId="0924FA85" w14:textId="0D1BEA44"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6 (11/5)</w:t>
            </w:r>
          </w:p>
        </w:tc>
        <w:tc>
          <w:tcPr>
            <w:tcW w:w="0" w:type="auto"/>
            <w:vAlign w:val="center"/>
          </w:tcPr>
          <w:p w14:paraId="6AAB81CD" w14:textId="48DC37AF"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6</w:t>
            </w:r>
            <w:r>
              <w:rPr>
                <w:rFonts w:ascii="Times New Roman" w:hAnsi="Times New Roman" w:cs="Times New Roman"/>
                <w:sz w:val="24"/>
                <w:szCs w:val="28"/>
              </w:rPr>
              <w:t xml:space="preserve"> (4/2)</w:t>
            </w:r>
          </w:p>
        </w:tc>
      </w:tr>
      <w:tr w:rsidR="003D0039" w14:paraId="28CC1B72" w14:textId="77777777" w:rsidTr="00D24DB3">
        <w:tc>
          <w:tcPr>
            <w:tcW w:w="0" w:type="auto"/>
            <w:vAlign w:val="center"/>
          </w:tcPr>
          <w:p w14:paraId="13D3AFD1" w14:textId="06348845"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3C0E56D7" w14:textId="30D923B3"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CMU</w:t>
            </w:r>
          </w:p>
        </w:tc>
        <w:tc>
          <w:tcPr>
            <w:tcW w:w="0" w:type="auto"/>
            <w:vAlign w:val="center"/>
          </w:tcPr>
          <w:p w14:paraId="3B0CAC7C" w14:textId="57279462"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 xml:space="preserve"> (4/1)</w:t>
            </w:r>
          </w:p>
        </w:tc>
        <w:tc>
          <w:tcPr>
            <w:tcW w:w="0" w:type="auto"/>
            <w:vAlign w:val="center"/>
          </w:tcPr>
          <w:p w14:paraId="7041D66E" w14:textId="5EDEA638"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6</w:t>
            </w:r>
            <w:r>
              <w:rPr>
                <w:rFonts w:ascii="Times New Roman" w:hAnsi="Times New Roman" w:cs="Times New Roman"/>
                <w:sz w:val="24"/>
                <w:szCs w:val="28"/>
              </w:rPr>
              <w:t xml:space="preserve"> (5/1)</w:t>
            </w:r>
          </w:p>
        </w:tc>
      </w:tr>
      <w:tr w:rsidR="003D0039" w14:paraId="4A6A13E7" w14:textId="77777777" w:rsidTr="00D24DB3">
        <w:tc>
          <w:tcPr>
            <w:tcW w:w="0" w:type="auto"/>
            <w:vAlign w:val="center"/>
          </w:tcPr>
          <w:p w14:paraId="3945A407" w14:textId="2992B801"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13261975" w14:textId="08EE459C"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LEUVEN1</w:t>
            </w:r>
          </w:p>
        </w:tc>
        <w:tc>
          <w:tcPr>
            <w:tcW w:w="0" w:type="auto"/>
            <w:vAlign w:val="center"/>
          </w:tcPr>
          <w:p w14:paraId="3FB2828D" w14:textId="47F7164F"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 xml:space="preserve"> (5/0)</w:t>
            </w:r>
          </w:p>
        </w:tc>
        <w:tc>
          <w:tcPr>
            <w:tcW w:w="0" w:type="auto"/>
            <w:vAlign w:val="center"/>
          </w:tcPr>
          <w:p w14:paraId="3E47252D" w14:textId="6360D890"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8</w:t>
            </w:r>
            <w:r>
              <w:rPr>
                <w:rFonts w:ascii="Times New Roman" w:hAnsi="Times New Roman" w:cs="Times New Roman"/>
                <w:sz w:val="24"/>
                <w:szCs w:val="28"/>
              </w:rPr>
              <w:t xml:space="preserve"> (8/0)</w:t>
            </w:r>
          </w:p>
        </w:tc>
      </w:tr>
      <w:tr w:rsidR="003D0039" w14:paraId="7C706CB9" w14:textId="77777777" w:rsidTr="00D24DB3">
        <w:tc>
          <w:tcPr>
            <w:tcW w:w="0" w:type="auto"/>
            <w:vAlign w:val="center"/>
          </w:tcPr>
          <w:p w14:paraId="628A559D" w14:textId="61B96E26"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44B8830D" w14:textId="4688A2B2"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LEUVEN2</w:t>
            </w:r>
          </w:p>
        </w:tc>
        <w:tc>
          <w:tcPr>
            <w:tcW w:w="0" w:type="auto"/>
            <w:vAlign w:val="center"/>
          </w:tcPr>
          <w:p w14:paraId="700359EC" w14:textId="6DD6A1EF"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 xml:space="preserve"> (4/1)</w:t>
            </w:r>
          </w:p>
        </w:tc>
        <w:tc>
          <w:tcPr>
            <w:tcW w:w="0" w:type="auto"/>
            <w:vAlign w:val="center"/>
          </w:tcPr>
          <w:p w14:paraId="4B9DB688" w14:textId="4B01B4D6"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7</w:t>
            </w:r>
            <w:r>
              <w:rPr>
                <w:rFonts w:ascii="Times New Roman" w:hAnsi="Times New Roman" w:cs="Times New Roman"/>
                <w:sz w:val="24"/>
                <w:szCs w:val="28"/>
              </w:rPr>
              <w:t xml:space="preserve"> (6/1)</w:t>
            </w:r>
          </w:p>
        </w:tc>
      </w:tr>
      <w:tr w:rsidR="003D0039" w14:paraId="333D217D" w14:textId="77777777" w:rsidTr="00D24DB3">
        <w:tc>
          <w:tcPr>
            <w:tcW w:w="0" w:type="auto"/>
            <w:vAlign w:val="center"/>
          </w:tcPr>
          <w:p w14:paraId="0007F5F0" w14:textId="436BF454"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0BC2441A" w14:textId="1751C990"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KKI</w:t>
            </w:r>
          </w:p>
        </w:tc>
        <w:tc>
          <w:tcPr>
            <w:tcW w:w="0" w:type="auto"/>
            <w:vAlign w:val="center"/>
          </w:tcPr>
          <w:p w14:paraId="4C72AE0F" w14:textId="6DBB2840"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sz w:val="24"/>
                <w:szCs w:val="28"/>
              </w:rPr>
              <w:t>6 (3/3)</w:t>
            </w:r>
          </w:p>
        </w:tc>
        <w:tc>
          <w:tcPr>
            <w:tcW w:w="0" w:type="auto"/>
            <w:vAlign w:val="center"/>
          </w:tcPr>
          <w:p w14:paraId="668C664A" w14:textId="1119FE23"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 xml:space="preserve"> (5/0)</w:t>
            </w:r>
          </w:p>
        </w:tc>
      </w:tr>
      <w:tr w:rsidR="003D0039" w14:paraId="0EC30DF3" w14:textId="77777777" w:rsidTr="00D24DB3">
        <w:tc>
          <w:tcPr>
            <w:tcW w:w="0" w:type="auto"/>
            <w:vAlign w:val="center"/>
          </w:tcPr>
          <w:p w14:paraId="4B3A94DF" w14:textId="44F45F01"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49ED5222" w14:textId="37EB29F0"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NYU</w:t>
            </w:r>
          </w:p>
        </w:tc>
        <w:tc>
          <w:tcPr>
            <w:tcW w:w="0" w:type="auto"/>
            <w:vAlign w:val="center"/>
          </w:tcPr>
          <w:p w14:paraId="216E0E66" w14:textId="6E1244AD"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6</w:t>
            </w:r>
            <w:r>
              <w:rPr>
                <w:rFonts w:ascii="Times New Roman" w:hAnsi="Times New Roman" w:cs="Times New Roman"/>
                <w:sz w:val="24"/>
                <w:szCs w:val="28"/>
              </w:rPr>
              <w:t>0 (51/9)</w:t>
            </w:r>
          </w:p>
        </w:tc>
        <w:tc>
          <w:tcPr>
            <w:tcW w:w="0" w:type="auto"/>
            <w:vAlign w:val="center"/>
          </w:tcPr>
          <w:p w14:paraId="162B1B4D" w14:textId="2481E818"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7 (16/1)</w:t>
            </w:r>
          </w:p>
        </w:tc>
      </w:tr>
      <w:tr w:rsidR="003D0039" w14:paraId="3C0770D6" w14:textId="77777777" w:rsidTr="00D24DB3">
        <w:tc>
          <w:tcPr>
            <w:tcW w:w="0" w:type="auto"/>
            <w:vAlign w:val="center"/>
          </w:tcPr>
          <w:p w14:paraId="6BFAE6DC" w14:textId="1234843C"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06F1D1AB" w14:textId="2E485091"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UCLA1</w:t>
            </w:r>
          </w:p>
        </w:tc>
        <w:tc>
          <w:tcPr>
            <w:tcW w:w="0" w:type="auto"/>
            <w:vAlign w:val="center"/>
          </w:tcPr>
          <w:p w14:paraId="13777FFC" w14:textId="1F1CE08A"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8 (16/2)</w:t>
            </w:r>
          </w:p>
        </w:tc>
        <w:tc>
          <w:tcPr>
            <w:tcW w:w="0" w:type="auto"/>
            <w:vAlign w:val="center"/>
          </w:tcPr>
          <w:p w14:paraId="6A7595F9" w14:textId="0460EB2D"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0 (10/0)</w:t>
            </w:r>
          </w:p>
        </w:tc>
      </w:tr>
      <w:tr w:rsidR="003D0039" w14:paraId="39D9D79D" w14:textId="77777777" w:rsidTr="00D24DB3">
        <w:tc>
          <w:tcPr>
            <w:tcW w:w="0" w:type="auto"/>
            <w:vAlign w:val="center"/>
          </w:tcPr>
          <w:p w14:paraId="0480937E" w14:textId="1D4205E1"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14E1E45B" w14:textId="02580A7F"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UCLA2</w:t>
            </w:r>
          </w:p>
        </w:tc>
        <w:tc>
          <w:tcPr>
            <w:tcW w:w="0" w:type="auto"/>
            <w:vAlign w:val="center"/>
          </w:tcPr>
          <w:p w14:paraId="53A702C4" w14:textId="648640DA"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 xml:space="preserve"> (5/0)</w:t>
            </w:r>
          </w:p>
        </w:tc>
        <w:tc>
          <w:tcPr>
            <w:tcW w:w="0" w:type="auto"/>
            <w:vAlign w:val="center"/>
          </w:tcPr>
          <w:p w14:paraId="492209AC" w14:textId="133EF82B"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3</w:t>
            </w:r>
            <w:r>
              <w:rPr>
                <w:rFonts w:ascii="Times New Roman" w:hAnsi="Times New Roman" w:cs="Times New Roman"/>
                <w:sz w:val="24"/>
                <w:szCs w:val="28"/>
              </w:rPr>
              <w:t xml:space="preserve"> (3/0)</w:t>
            </w:r>
          </w:p>
        </w:tc>
      </w:tr>
      <w:tr w:rsidR="003D0039" w14:paraId="6568B7AC" w14:textId="77777777" w:rsidTr="00D24DB3">
        <w:tc>
          <w:tcPr>
            <w:tcW w:w="0" w:type="auto"/>
            <w:vAlign w:val="center"/>
          </w:tcPr>
          <w:p w14:paraId="75316A7D" w14:textId="625F36E3" w:rsidR="003D0039" w:rsidRPr="00A30573" w:rsidRDefault="003D0039" w:rsidP="003D0039">
            <w:pPr>
              <w:spacing w:line="400" w:lineRule="exact"/>
              <w:rPr>
                <w:rFonts w:ascii="Times New Roman" w:hAnsi="Times New Roman" w:cs="Times New Roman"/>
                <w:sz w:val="24"/>
                <w:szCs w:val="28"/>
              </w:rPr>
            </w:pPr>
          </w:p>
        </w:tc>
        <w:tc>
          <w:tcPr>
            <w:tcW w:w="0" w:type="auto"/>
            <w:vAlign w:val="center"/>
          </w:tcPr>
          <w:p w14:paraId="26DB30C4" w14:textId="07F4B16A"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CALTECH</w:t>
            </w:r>
          </w:p>
        </w:tc>
        <w:tc>
          <w:tcPr>
            <w:tcW w:w="0" w:type="auto"/>
            <w:vAlign w:val="center"/>
          </w:tcPr>
          <w:p w14:paraId="03CF300E" w14:textId="377EA665"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8</w:t>
            </w:r>
            <w:r>
              <w:rPr>
                <w:rFonts w:ascii="Times New Roman" w:hAnsi="Times New Roman" w:cs="Times New Roman"/>
                <w:sz w:val="24"/>
                <w:szCs w:val="28"/>
              </w:rPr>
              <w:t xml:space="preserve"> (7/1)</w:t>
            </w:r>
          </w:p>
        </w:tc>
        <w:tc>
          <w:tcPr>
            <w:tcW w:w="0" w:type="auto"/>
            <w:vAlign w:val="center"/>
          </w:tcPr>
          <w:p w14:paraId="3E733944" w14:textId="2674C7F7"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8</w:t>
            </w:r>
            <w:r>
              <w:rPr>
                <w:rFonts w:ascii="Times New Roman" w:hAnsi="Times New Roman" w:cs="Times New Roman"/>
                <w:sz w:val="24"/>
                <w:szCs w:val="28"/>
              </w:rPr>
              <w:t xml:space="preserve"> (6/2)</w:t>
            </w:r>
          </w:p>
        </w:tc>
      </w:tr>
      <w:tr w:rsidR="003D0039" w14:paraId="16D14670" w14:textId="77777777" w:rsidTr="00372990">
        <w:tc>
          <w:tcPr>
            <w:tcW w:w="0" w:type="auto"/>
            <w:tcBorders>
              <w:bottom w:val="single" w:sz="4" w:space="0" w:color="auto"/>
            </w:tcBorders>
            <w:vAlign w:val="center"/>
          </w:tcPr>
          <w:p w14:paraId="7D5B36BE" w14:textId="1EF1769B" w:rsidR="003D0039" w:rsidRPr="00A30573" w:rsidRDefault="003D0039" w:rsidP="003D0039">
            <w:pPr>
              <w:spacing w:line="400" w:lineRule="exact"/>
              <w:rPr>
                <w:rFonts w:ascii="Times New Roman" w:hAnsi="Times New Roman" w:cs="Times New Roman"/>
                <w:sz w:val="24"/>
                <w:szCs w:val="28"/>
              </w:rPr>
            </w:pPr>
          </w:p>
        </w:tc>
        <w:tc>
          <w:tcPr>
            <w:tcW w:w="0" w:type="auto"/>
            <w:tcBorders>
              <w:bottom w:val="single" w:sz="4" w:space="0" w:color="auto"/>
            </w:tcBorders>
            <w:vAlign w:val="center"/>
          </w:tcPr>
          <w:p w14:paraId="5FBD7B30" w14:textId="079974BF" w:rsidR="003D0039" w:rsidRPr="00660CA0" w:rsidRDefault="003D0039" w:rsidP="003D0039">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SBL</w:t>
            </w:r>
          </w:p>
        </w:tc>
        <w:tc>
          <w:tcPr>
            <w:tcW w:w="0" w:type="auto"/>
            <w:tcBorders>
              <w:bottom w:val="single" w:sz="4" w:space="0" w:color="auto"/>
            </w:tcBorders>
            <w:vAlign w:val="center"/>
          </w:tcPr>
          <w:p w14:paraId="2F50217E" w14:textId="56B82AC4" w:rsidR="003D0039" w:rsidRPr="00A30573" w:rsidRDefault="009553B3"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7</w:t>
            </w:r>
            <w:r>
              <w:rPr>
                <w:rFonts w:ascii="Times New Roman" w:hAnsi="Times New Roman" w:cs="Times New Roman"/>
                <w:sz w:val="24"/>
                <w:szCs w:val="28"/>
              </w:rPr>
              <w:t xml:space="preserve"> (7/0)</w:t>
            </w:r>
          </w:p>
        </w:tc>
        <w:tc>
          <w:tcPr>
            <w:tcW w:w="0" w:type="auto"/>
            <w:tcBorders>
              <w:bottom w:val="single" w:sz="4" w:space="0" w:color="auto"/>
            </w:tcBorders>
            <w:vAlign w:val="center"/>
          </w:tcPr>
          <w:p w14:paraId="3021AC07" w14:textId="64894F36" w:rsidR="003D0039" w:rsidRPr="00A30573" w:rsidRDefault="00033367" w:rsidP="003D0039">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6</w:t>
            </w:r>
            <w:r>
              <w:rPr>
                <w:rFonts w:ascii="Times New Roman" w:hAnsi="Times New Roman" w:cs="Times New Roman"/>
                <w:sz w:val="24"/>
                <w:szCs w:val="28"/>
              </w:rPr>
              <w:t xml:space="preserve"> (6/0)</w:t>
            </w:r>
          </w:p>
        </w:tc>
      </w:tr>
      <w:tr w:rsidR="00CA3312" w14:paraId="04C14226" w14:textId="77777777" w:rsidTr="00372990">
        <w:tc>
          <w:tcPr>
            <w:tcW w:w="0" w:type="auto"/>
            <w:tcBorders>
              <w:top w:val="single" w:sz="4" w:space="0" w:color="auto"/>
              <w:bottom w:val="nil"/>
            </w:tcBorders>
            <w:vAlign w:val="center"/>
          </w:tcPr>
          <w:p w14:paraId="7587EB82" w14:textId="144CB7C7" w:rsidR="00CA3312" w:rsidRPr="00A30573" w:rsidRDefault="00CA3312" w:rsidP="00CA3312">
            <w:pPr>
              <w:spacing w:line="400" w:lineRule="exact"/>
              <w:rPr>
                <w:rFonts w:ascii="Times New Roman" w:hAnsi="Times New Roman" w:cs="Times New Roman"/>
                <w:sz w:val="24"/>
                <w:szCs w:val="28"/>
              </w:rPr>
            </w:pPr>
            <w:r w:rsidRPr="00660CA0">
              <w:rPr>
                <w:rFonts w:ascii="Times New Roman" w:eastAsia="等线" w:hAnsi="Times New Roman" w:cs="Times New Roman"/>
                <w:color w:val="000000"/>
                <w:sz w:val="24"/>
                <w:szCs w:val="24"/>
              </w:rPr>
              <w:t>ABIDE-II</w:t>
            </w:r>
          </w:p>
        </w:tc>
        <w:tc>
          <w:tcPr>
            <w:tcW w:w="0" w:type="auto"/>
            <w:tcBorders>
              <w:top w:val="single" w:sz="4" w:space="0" w:color="auto"/>
              <w:bottom w:val="nil"/>
            </w:tcBorders>
            <w:vAlign w:val="center"/>
          </w:tcPr>
          <w:p w14:paraId="418A30F6" w14:textId="5E330AF5"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ONRC</w:t>
            </w:r>
          </w:p>
        </w:tc>
        <w:tc>
          <w:tcPr>
            <w:tcW w:w="0" w:type="auto"/>
            <w:tcBorders>
              <w:top w:val="single" w:sz="4" w:space="0" w:color="auto"/>
              <w:bottom w:val="nil"/>
            </w:tcBorders>
            <w:vAlign w:val="center"/>
          </w:tcPr>
          <w:p w14:paraId="7A62DC99" w14:textId="018B8003" w:rsidR="00CA3312" w:rsidRPr="00A30573" w:rsidRDefault="00CA3312" w:rsidP="00CA3312">
            <w:pPr>
              <w:spacing w:line="400" w:lineRule="exact"/>
              <w:jc w:val="center"/>
              <w:rPr>
                <w:rFonts w:ascii="Times New Roman" w:hAnsi="Times New Roman" w:cs="Times New Roman"/>
                <w:sz w:val="24"/>
                <w:szCs w:val="28"/>
              </w:rPr>
            </w:pPr>
            <w:r>
              <w:rPr>
                <w:rFonts w:ascii="Times New Roman" w:eastAsia="等线" w:hAnsi="Times New Roman" w:cs="Times New Roman"/>
                <w:color w:val="000000"/>
                <w:sz w:val="24"/>
                <w:szCs w:val="24"/>
              </w:rPr>
              <w:t>9</w:t>
            </w:r>
            <w:r w:rsidRPr="00660CA0">
              <w:rPr>
                <w:rFonts w:ascii="Times New Roman" w:eastAsia="等线" w:hAnsi="Times New Roman" w:cs="Times New Roman"/>
                <w:color w:val="000000"/>
                <w:sz w:val="24"/>
                <w:szCs w:val="24"/>
              </w:rPr>
              <w:t xml:space="preserve"> (</w:t>
            </w:r>
            <w:r>
              <w:rPr>
                <w:rFonts w:ascii="Times New Roman" w:eastAsia="等线" w:hAnsi="Times New Roman" w:cs="Times New Roman"/>
                <w:color w:val="000000"/>
                <w:sz w:val="24"/>
                <w:szCs w:val="24"/>
              </w:rPr>
              <w:t>9</w:t>
            </w:r>
            <w:r w:rsidRPr="00660CA0">
              <w:rPr>
                <w:rFonts w:ascii="Times New Roman" w:eastAsia="等线" w:hAnsi="Times New Roman" w:cs="Times New Roman"/>
                <w:color w:val="000000"/>
                <w:sz w:val="24"/>
                <w:szCs w:val="24"/>
              </w:rPr>
              <w:t>/</w:t>
            </w:r>
            <w:r>
              <w:rPr>
                <w:rFonts w:ascii="Times New Roman" w:eastAsia="等线" w:hAnsi="Times New Roman" w:cs="Times New Roman"/>
                <w:color w:val="000000"/>
                <w:sz w:val="24"/>
                <w:szCs w:val="24"/>
              </w:rPr>
              <w:t>0</w:t>
            </w:r>
            <w:r w:rsidRPr="00660CA0">
              <w:rPr>
                <w:rFonts w:ascii="Times New Roman" w:eastAsia="等线" w:hAnsi="Times New Roman" w:cs="Times New Roman"/>
                <w:color w:val="000000"/>
                <w:sz w:val="24"/>
                <w:szCs w:val="24"/>
              </w:rPr>
              <w:t>)</w:t>
            </w:r>
          </w:p>
        </w:tc>
        <w:tc>
          <w:tcPr>
            <w:tcW w:w="0" w:type="auto"/>
            <w:tcBorders>
              <w:top w:val="single" w:sz="4" w:space="0" w:color="auto"/>
              <w:bottom w:val="nil"/>
            </w:tcBorders>
            <w:vAlign w:val="center"/>
          </w:tcPr>
          <w:p w14:paraId="3DB5DBE2" w14:textId="5441B1D1" w:rsidR="00CA3312" w:rsidRPr="00A30573"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3 (11/2)</w:t>
            </w:r>
          </w:p>
        </w:tc>
      </w:tr>
      <w:tr w:rsidR="00CA3312" w14:paraId="0C1458D7" w14:textId="77777777" w:rsidTr="00372990">
        <w:tc>
          <w:tcPr>
            <w:tcW w:w="0" w:type="auto"/>
            <w:tcBorders>
              <w:top w:val="nil"/>
            </w:tcBorders>
            <w:vAlign w:val="center"/>
          </w:tcPr>
          <w:p w14:paraId="05136581" w14:textId="7DEC2F53" w:rsidR="00CA3312" w:rsidRPr="00A30573" w:rsidRDefault="00CA3312" w:rsidP="00CA3312">
            <w:pPr>
              <w:spacing w:line="400" w:lineRule="exact"/>
              <w:rPr>
                <w:rFonts w:ascii="Times New Roman" w:hAnsi="Times New Roman" w:cs="Times New Roman"/>
                <w:sz w:val="24"/>
                <w:szCs w:val="28"/>
              </w:rPr>
            </w:pPr>
          </w:p>
        </w:tc>
        <w:tc>
          <w:tcPr>
            <w:tcW w:w="0" w:type="auto"/>
            <w:tcBorders>
              <w:top w:val="nil"/>
            </w:tcBorders>
            <w:vAlign w:val="center"/>
          </w:tcPr>
          <w:p w14:paraId="29F2F146" w14:textId="085DE2AA"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GU</w:t>
            </w:r>
          </w:p>
        </w:tc>
        <w:tc>
          <w:tcPr>
            <w:tcW w:w="0" w:type="auto"/>
            <w:tcBorders>
              <w:top w:val="nil"/>
            </w:tcBorders>
            <w:vAlign w:val="center"/>
          </w:tcPr>
          <w:p w14:paraId="5429B418" w14:textId="5FBAAEF5" w:rsidR="00CA3312" w:rsidRPr="00A30573"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7 (16/1)</w:t>
            </w:r>
          </w:p>
        </w:tc>
        <w:tc>
          <w:tcPr>
            <w:tcW w:w="0" w:type="auto"/>
            <w:tcBorders>
              <w:top w:val="nil"/>
            </w:tcBorders>
            <w:vAlign w:val="center"/>
          </w:tcPr>
          <w:p w14:paraId="5EEED954" w14:textId="59EDD3C6" w:rsidR="00CA3312" w:rsidRPr="00A30573"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6 (12/4)</w:t>
            </w:r>
          </w:p>
        </w:tc>
      </w:tr>
      <w:tr w:rsidR="00CA3312" w14:paraId="410346EE" w14:textId="77777777" w:rsidTr="00D24DB3">
        <w:tc>
          <w:tcPr>
            <w:tcW w:w="0" w:type="auto"/>
            <w:vAlign w:val="center"/>
          </w:tcPr>
          <w:p w14:paraId="03A0E41C" w14:textId="35A5FF60" w:rsidR="00CA3312" w:rsidRPr="00A30573" w:rsidRDefault="00CA3312" w:rsidP="00CA3312">
            <w:pPr>
              <w:spacing w:line="400" w:lineRule="exact"/>
              <w:rPr>
                <w:rFonts w:ascii="Times New Roman" w:hAnsi="Times New Roman" w:cs="Times New Roman"/>
                <w:sz w:val="24"/>
                <w:szCs w:val="28"/>
              </w:rPr>
            </w:pPr>
          </w:p>
        </w:tc>
        <w:tc>
          <w:tcPr>
            <w:tcW w:w="0" w:type="auto"/>
            <w:vAlign w:val="center"/>
          </w:tcPr>
          <w:p w14:paraId="00DAE2C4" w14:textId="0488E37A"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ETH</w:t>
            </w:r>
          </w:p>
        </w:tc>
        <w:tc>
          <w:tcPr>
            <w:tcW w:w="0" w:type="auto"/>
            <w:vAlign w:val="center"/>
          </w:tcPr>
          <w:p w14:paraId="4E5BBBE5" w14:textId="17D6CBDE" w:rsidR="00CA3312" w:rsidRPr="00A30573"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1</w:t>
            </w:r>
            <w:r>
              <w:rPr>
                <w:rFonts w:ascii="Times New Roman" w:hAnsi="Times New Roman" w:cs="Times New Roman"/>
                <w:sz w:val="24"/>
                <w:szCs w:val="28"/>
              </w:rPr>
              <w:t xml:space="preserve"> (1/0)</w:t>
            </w:r>
          </w:p>
        </w:tc>
        <w:tc>
          <w:tcPr>
            <w:tcW w:w="0" w:type="auto"/>
            <w:vAlign w:val="center"/>
          </w:tcPr>
          <w:p w14:paraId="30442319" w14:textId="207E979D" w:rsidR="00CA3312" w:rsidRPr="00A30573"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5</w:t>
            </w:r>
            <w:r>
              <w:rPr>
                <w:rFonts w:ascii="Times New Roman" w:hAnsi="Times New Roman" w:cs="Times New Roman"/>
                <w:sz w:val="24"/>
                <w:szCs w:val="28"/>
              </w:rPr>
              <w:t xml:space="preserve"> (5/0)</w:t>
            </w:r>
          </w:p>
        </w:tc>
      </w:tr>
      <w:tr w:rsidR="00CA3312" w14:paraId="014B8E18" w14:textId="77777777" w:rsidTr="00D24DB3">
        <w:tc>
          <w:tcPr>
            <w:tcW w:w="0" w:type="auto"/>
            <w:vAlign w:val="center"/>
          </w:tcPr>
          <w:p w14:paraId="35C4F1ED" w14:textId="756404C7" w:rsidR="00CA3312" w:rsidRDefault="00CA3312" w:rsidP="00CA3312">
            <w:pPr>
              <w:spacing w:line="400" w:lineRule="exact"/>
              <w:rPr>
                <w:rFonts w:ascii="Times New Roman" w:hAnsi="Times New Roman" w:cs="Times New Roman"/>
                <w:sz w:val="24"/>
                <w:szCs w:val="24"/>
              </w:rPr>
            </w:pPr>
          </w:p>
        </w:tc>
        <w:tc>
          <w:tcPr>
            <w:tcW w:w="0" w:type="auto"/>
            <w:vAlign w:val="center"/>
          </w:tcPr>
          <w:p w14:paraId="18587D57" w14:textId="7C94B18D"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KKI</w:t>
            </w:r>
          </w:p>
        </w:tc>
        <w:tc>
          <w:tcPr>
            <w:tcW w:w="0" w:type="auto"/>
            <w:vAlign w:val="center"/>
          </w:tcPr>
          <w:p w14:paraId="5F81E64A" w14:textId="2657C0F1" w:rsidR="00CA3312"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2</w:t>
            </w:r>
            <w:r>
              <w:rPr>
                <w:rFonts w:ascii="Times New Roman" w:hAnsi="Times New Roman" w:cs="Times New Roman"/>
                <w:sz w:val="24"/>
                <w:szCs w:val="28"/>
              </w:rPr>
              <w:t>0 (15/5)</w:t>
            </w:r>
          </w:p>
        </w:tc>
        <w:tc>
          <w:tcPr>
            <w:tcW w:w="0" w:type="auto"/>
            <w:vAlign w:val="center"/>
          </w:tcPr>
          <w:p w14:paraId="156C92E1" w14:textId="70DAD13B" w:rsidR="00CA3312" w:rsidRPr="00A30573" w:rsidRDefault="00CA3312" w:rsidP="00CA3312">
            <w:pPr>
              <w:spacing w:line="400" w:lineRule="exact"/>
              <w:jc w:val="center"/>
              <w:rPr>
                <w:rFonts w:ascii="Times New Roman" w:hAnsi="Times New Roman" w:cs="Times New Roman"/>
                <w:sz w:val="24"/>
                <w:szCs w:val="28"/>
              </w:rPr>
            </w:pPr>
            <w:r>
              <w:rPr>
                <w:rFonts w:ascii="Times New Roman" w:hAnsi="Times New Roman" w:cs="Times New Roman" w:hint="eastAsia"/>
                <w:sz w:val="24"/>
                <w:szCs w:val="28"/>
              </w:rPr>
              <w:t>8</w:t>
            </w:r>
            <w:r>
              <w:rPr>
                <w:rFonts w:ascii="Times New Roman" w:hAnsi="Times New Roman" w:cs="Times New Roman"/>
                <w:sz w:val="24"/>
                <w:szCs w:val="28"/>
              </w:rPr>
              <w:t xml:space="preserve"> (6/2)</w:t>
            </w:r>
          </w:p>
        </w:tc>
      </w:tr>
      <w:tr w:rsidR="00CA3312" w14:paraId="3F659CB5" w14:textId="77777777" w:rsidTr="00D24DB3">
        <w:tc>
          <w:tcPr>
            <w:tcW w:w="0" w:type="auto"/>
            <w:vAlign w:val="center"/>
          </w:tcPr>
          <w:p w14:paraId="6E0EB001" w14:textId="77777777" w:rsidR="00CA3312" w:rsidRDefault="00CA3312" w:rsidP="00CA3312">
            <w:pPr>
              <w:spacing w:line="400" w:lineRule="exact"/>
              <w:rPr>
                <w:rFonts w:ascii="Times New Roman" w:hAnsi="Times New Roman" w:cs="Times New Roman"/>
                <w:sz w:val="24"/>
                <w:szCs w:val="24"/>
              </w:rPr>
            </w:pPr>
          </w:p>
        </w:tc>
        <w:tc>
          <w:tcPr>
            <w:tcW w:w="0" w:type="auto"/>
            <w:vAlign w:val="center"/>
          </w:tcPr>
          <w:p w14:paraId="79C4EA9A" w14:textId="03D2EF6D"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IU</w:t>
            </w:r>
          </w:p>
        </w:tc>
        <w:tc>
          <w:tcPr>
            <w:tcW w:w="0" w:type="auto"/>
            <w:vAlign w:val="center"/>
          </w:tcPr>
          <w:p w14:paraId="448303FC" w14:textId="0F91A75C"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hint="eastAsia"/>
                <w:sz w:val="24"/>
                <w:szCs w:val="28"/>
              </w:rPr>
              <w:t>9</w:t>
            </w:r>
            <w:r>
              <w:rPr>
                <w:rFonts w:ascii="Times New Roman" w:hAnsi="Times New Roman" w:cs="Times New Roman"/>
                <w:sz w:val="24"/>
                <w:szCs w:val="28"/>
              </w:rPr>
              <w:t xml:space="preserve"> (8/1)</w:t>
            </w:r>
          </w:p>
        </w:tc>
        <w:tc>
          <w:tcPr>
            <w:tcW w:w="0" w:type="auto"/>
            <w:vAlign w:val="center"/>
          </w:tcPr>
          <w:p w14:paraId="713CAA7E" w14:textId="6FF41D26"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1</w:t>
            </w:r>
            <w:r>
              <w:rPr>
                <w:rFonts w:ascii="Times New Roman" w:eastAsia="等线" w:hAnsi="Times New Roman" w:cs="Times New Roman"/>
                <w:color w:val="000000"/>
                <w:sz w:val="24"/>
                <w:szCs w:val="24"/>
              </w:rPr>
              <w:t>0 (7/3)</w:t>
            </w:r>
          </w:p>
        </w:tc>
      </w:tr>
      <w:tr w:rsidR="00CA3312" w14:paraId="372FC96A" w14:textId="77777777" w:rsidTr="00D24DB3">
        <w:tc>
          <w:tcPr>
            <w:tcW w:w="0" w:type="auto"/>
            <w:vAlign w:val="center"/>
          </w:tcPr>
          <w:p w14:paraId="3839AC30" w14:textId="77777777" w:rsidR="00CA3312" w:rsidRDefault="00CA3312" w:rsidP="00CA3312">
            <w:pPr>
              <w:spacing w:line="400" w:lineRule="exact"/>
              <w:rPr>
                <w:rFonts w:ascii="Times New Roman" w:hAnsi="Times New Roman" w:cs="Times New Roman"/>
                <w:sz w:val="24"/>
                <w:szCs w:val="24"/>
              </w:rPr>
            </w:pPr>
          </w:p>
        </w:tc>
        <w:tc>
          <w:tcPr>
            <w:tcW w:w="0" w:type="auto"/>
            <w:vAlign w:val="center"/>
          </w:tcPr>
          <w:p w14:paraId="610589B2" w14:textId="5F1D82DE"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IP</w:t>
            </w:r>
          </w:p>
        </w:tc>
        <w:tc>
          <w:tcPr>
            <w:tcW w:w="0" w:type="auto"/>
            <w:vAlign w:val="center"/>
          </w:tcPr>
          <w:p w14:paraId="178F7E83" w14:textId="61CE24AD"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hint="eastAsia"/>
                <w:sz w:val="24"/>
                <w:szCs w:val="28"/>
              </w:rPr>
              <w:t>1</w:t>
            </w:r>
            <w:r>
              <w:rPr>
                <w:rFonts w:ascii="Times New Roman" w:hAnsi="Times New Roman" w:cs="Times New Roman"/>
                <w:sz w:val="24"/>
                <w:szCs w:val="28"/>
              </w:rPr>
              <w:t>2 (10/2)</w:t>
            </w:r>
          </w:p>
        </w:tc>
        <w:tc>
          <w:tcPr>
            <w:tcW w:w="0" w:type="auto"/>
            <w:vAlign w:val="center"/>
          </w:tcPr>
          <w:p w14:paraId="76F52F98" w14:textId="7C8E019A" w:rsidR="00CA3312" w:rsidRPr="00660CA0" w:rsidRDefault="009553B3" w:rsidP="00CA3312">
            <w:pPr>
              <w:spacing w:line="400" w:lineRule="exact"/>
              <w:jc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5</w:t>
            </w:r>
            <w:r>
              <w:rPr>
                <w:rFonts w:ascii="Times New Roman" w:eastAsia="等线" w:hAnsi="Times New Roman" w:cs="Times New Roman"/>
                <w:color w:val="000000"/>
                <w:sz w:val="24"/>
                <w:szCs w:val="24"/>
              </w:rPr>
              <w:t xml:space="preserve"> (2/3)</w:t>
            </w:r>
          </w:p>
        </w:tc>
      </w:tr>
      <w:tr w:rsidR="00CA3312" w14:paraId="32281C1C" w14:textId="77777777" w:rsidTr="00D24DB3">
        <w:tc>
          <w:tcPr>
            <w:tcW w:w="0" w:type="auto"/>
            <w:vAlign w:val="center"/>
          </w:tcPr>
          <w:p w14:paraId="3F4EB043" w14:textId="77777777" w:rsidR="00CA3312" w:rsidRDefault="00CA3312" w:rsidP="00CA3312">
            <w:pPr>
              <w:spacing w:line="400" w:lineRule="exact"/>
              <w:rPr>
                <w:rFonts w:ascii="Times New Roman" w:hAnsi="Times New Roman" w:cs="Times New Roman"/>
                <w:sz w:val="24"/>
                <w:szCs w:val="24"/>
              </w:rPr>
            </w:pPr>
          </w:p>
        </w:tc>
        <w:tc>
          <w:tcPr>
            <w:tcW w:w="0" w:type="auto"/>
            <w:vAlign w:val="center"/>
          </w:tcPr>
          <w:p w14:paraId="5324EB48" w14:textId="5503AF5F"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KUL</w:t>
            </w:r>
          </w:p>
        </w:tc>
        <w:tc>
          <w:tcPr>
            <w:tcW w:w="0" w:type="auto"/>
            <w:vAlign w:val="center"/>
          </w:tcPr>
          <w:p w14:paraId="48CCE27D" w14:textId="3C61D9CA"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hint="eastAsia"/>
                <w:sz w:val="24"/>
                <w:szCs w:val="28"/>
              </w:rPr>
              <w:t>1</w:t>
            </w:r>
            <w:r>
              <w:rPr>
                <w:rFonts w:ascii="Times New Roman" w:hAnsi="Times New Roman" w:cs="Times New Roman"/>
                <w:sz w:val="24"/>
                <w:szCs w:val="28"/>
              </w:rPr>
              <w:t>3 (13/0)</w:t>
            </w:r>
          </w:p>
        </w:tc>
        <w:tc>
          <w:tcPr>
            <w:tcW w:w="0" w:type="auto"/>
            <w:vAlign w:val="center"/>
          </w:tcPr>
          <w:p w14:paraId="7719C1AE" w14:textId="7D2E1D02" w:rsidR="00CA3312" w:rsidRPr="00660CA0" w:rsidRDefault="009553B3" w:rsidP="00CA3312">
            <w:pPr>
              <w:spacing w:line="400" w:lineRule="exact"/>
              <w:jc w:val="center"/>
              <w:rPr>
                <w:rFonts w:ascii="Times New Roman" w:eastAsia="等线" w:hAnsi="Times New Roman" w:cs="Times New Roman"/>
                <w:color w:val="000000"/>
                <w:sz w:val="24"/>
                <w:szCs w:val="24"/>
              </w:rPr>
            </w:pPr>
            <w:r>
              <w:rPr>
                <w:rFonts w:ascii="Times New Roman" w:eastAsia="等线" w:hAnsi="Times New Roman" w:cs="Times New Roman"/>
                <w:color w:val="000000"/>
                <w:sz w:val="24"/>
                <w:szCs w:val="24"/>
              </w:rPr>
              <w:t>14 (14/0)</w:t>
            </w:r>
          </w:p>
        </w:tc>
      </w:tr>
      <w:tr w:rsidR="00CA3312" w14:paraId="0BDA2A65" w14:textId="77777777" w:rsidTr="00D24DB3">
        <w:tc>
          <w:tcPr>
            <w:tcW w:w="0" w:type="auto"/>
            <w:vAlign w:val="center"/>
          </w:tcPr>
          <w:p w14:paraId="1A9BC441" w14:textId="77777777" w:rsidR="00CA3312" w:rsidRDefault="00CA3312" w:rsidP="00CA3312">
            <w:pPr>
              <w:spacing w:line="400" w:lineRule="exact"/>
              <w:rPr>
                <w:rFonts w:ascii="Times New Roman" w:hAnsi="Times New Roman" w:cs="Times New Roman"/>
                <w:sz w:val="24"/>
                <w:szCs w:val="24"/>
              </w:rPr>
            </w:pPr>
          </w:p>
        </w:tc>
        <w:tc>
          <w:tcPr>
            <w:tcW w:w="0" w:type="auto"/>
            <w:vAlign w:val="center"/>
          </w:tcPr>
          <w:p w14:paraId="54821648" w14:textId="41922637"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UCLA</w:t>
            </w:r>
          </w:p>
        </w:tc>
        <w:tc>
          <w:tcPr>
            <w:tcW w:w="0" w:type="auto"/>
            <w:vAlign w:val="center"/>
          </w:tcPr>
          <w:p w14:paraId="64C4AF0D" w14:textId="10ECE52A"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hint="eastAsia"/>
                <w:sz w:val="24"/>
                <w:szCs w:val="28"/>
              </w:rPr>
              <w:t>6</w:t>
            </w:r>
            <w:r>
              <w:rPr>
                <w:rFonts w:ascii="Times New Roman" w:hAnsi="Times New Roman" w:cs="Times New Roman"/>
                <w:sz w:val="24"/>
                <w:szCs w:val="28"/>
              </w:rPr>
              <w:t xml:space="preserve"> (6/0)</w:t>
            </w:r>
          </w:p>
        </w:tc>
        <w:tc>
          <w:tcPr>
            <w:tcW w:w="0" w:type="auto"/>
            <w:vAlign w:val="center"/>
          </w:tcPr>
          <w:p w14:paraId="687C83D3" w14:textId="52F6D354" w:rsidR="00CA3312" w:rsidRPr="00660CA0" w:rsidRDefault="009553B3" w:rsidP="00CA3312">
            <w:pPr>
              <w:spacing w:line="400" w:lineRule="exact"/>
              <w:jc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5</w:t>
            </w:r>
            <w:r>
              <w:rPr>
                <w:rFonts w:ascii="Times New Roman" w:eastAsia="等线" w:hAnsi="Times New Roman" w:cs="Times New Roman"/>
                <w:color w:val="000000"/>
                <w:sz w:val="24"/>
                <w:szCs w:val="24"/>
              </w:rPr>
              <w:t xml:space="preserve"> (5/0)</w:t>
            </w:r>
          </w:p>
        </w:tc>
      </w:tr>
      <w:tr w:rsidR="00CA3312" w14:paraId="53E4AC09" w14:textId="77777777" w:rsidTr="00D24DB3">
        <w:tc>
          <w:tcPr>
            <w:tcW w:w="0" w:type="auto"/>
            <w:vAlign w:val="center"/>
          </w:tcPr>
          <w:p w14:paraId="4B991804" w14:textId="77777777" w:rsidR="00CA3312" w:rsidRDefault="00CA3312" w:rsidP="00CA3312">
            <w:pPr>
              <w:spacing w:line="400" w:lineRule="exact"/>
              <w:rPr>
                <w:rFonts w:ascii="Times New Roman" w:hAnsi="Times New Roman" w:cs="Times New Roman"/>
                <w:sz w:val="24"/>
                <w:szCs w:val="24"/>
              </w:rPr>
            </w:pPr>
          </w:p>
        </w:tc>
        <w:tc>
          <w:tcPr>
            <w:tcW w:w="0" w:type="auto"/>
            <w:vAlign w:val="center"/>
          </w:tcPr>
          <w:p w14:paraId="4359A570" w14:textId="27E61212"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UCD</w:t>
            </w:r>
          </w:p>
        </w:tc>
        <w:tc>
          <w:tcPr>
            <w:tcW w:w="0" w:type="auto"/>
            <w:vAlign w:val="center"/>
          </w:tcPr>
          <w:p w14:paraId="4B3B3B8D" w14:textId="6B203A5F"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hint="eastAsia"/>
                <w:sz w:val="24"/>
                <w:szCs w:val="28"/>
              </w:rPr>
              <w:t>1</w:t>
            </w:r>
            <w:r>
              <w:rPr>
                <w:rFonts w:ascii="Times New Roman" w:hAnsi="Times New Roman" w:cs="Times New Roman"/>
                <w:sz w:val="24"/>
                <w:szCs w:val="28"/>
              </w:rPr>
              <w:t>1 (8/3)</w:t>
            </w:r>
          </w:p>
        </w:tc>
        <w:tc>
          <w:tcPr>
            <w:tcW w:w="0" w:type="auto"/>
            <w:vAlign w:val="center"/>
          </w:tcPr>
          <w:p w14:paraId="3A6871DB" w14:textId="7E960C9D" w:rsidR="00CA3312" w:rsidRPr="00660CA0" w:rsidRDefault="009553B3" w:rsidP="00CA3312">
            <w:pPr>
              <w:spacing w:line="400" w:lineRule="exact"/>
              <w:jc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5</w:t>
            </w:r>
            <w:r>
              <w:rPr>
                <w:rFonts w:ascii="Times New Roman" w:eastAsia="等线" w:hAnsi="Times New Roman" w:cs="Times New Roman"/>
                <w:color w:val="000000"/>
                <w:sz w:val="24"/>
                <w:szCs w:val="24"/>
              </w:rPr>
              <w:t xml:space="preserve"> (5/0)</w:t>
            </w:r>
          </w:p>
        </w:tc>
      </w:tr>
      <w:tr w:rsidR="00CA3312" w14:paraId="2E551417" w14:textId="77777777" w:rsidTr="00372990">
        <w:tc>
          <w:tcPr>
            <w:tcW w:w="0" w:type="auto"/>
            <w:tcBorders>
              <w:bottom w:val="single" w:sz="4" w:space="0" w:color="auto"/>
            </w:tcBorders>
            <w:vAlign w:val="center"/>
          </w:tcPr>
          <w:p w14:paraId="06A8A812" w14:textId="77777777" w:rsidR="00CA3312" w:rsidRDefault="00CA3312" w:rsidP="00CA3312">
            <w:pPr>
              <w:spacing w:line="400" w:lineRule="exact"/>
              <w:rPr>
                <w:rFonts w:ascii="Times New Roman" w:hAnsi="Times New Roman" w:cs="Times New Roman"/>
                <w:sz w:val="24"/>
                <w:szCs w:val="24"/>
              </w:rPr>
            </w:pPr>
          </w:p>
        </w:tc>
        <w:tc>
          <w:tcPr>
            <w:tcW w:w="0" w:type="auto"/>
            <w:tcBorders>
              <w:bottom w:val="single" w:sz="4" w:space="0" w:color="auto"/>
            </w:tcBorders>
            <w:vAlign w:val="center"/>
          </w:tcPr>
          <w:p w14:paraId="06B14D62" w14:textId="6F77CD8A" w:rsidR="00CA3312" w:rsidRPr="00660CA0" w:rsidRDefault="00CA3312" w:rsidP="00CA3312">
            <w:pPr>
              <w:spacing w:line="400" w:lineRule="exact"/>
              <w:jc w:val="center"/>
              <w:rPr>
                <w:rFonts w:ascii="Times New Roman" w:eastAsia="等线" w:hAnsi="Times New Roman" w:cs="Times New Roman"/>
                <w:color w:val="000000"/>
                <w:sz w:val="24"/>
                <w:szCs w:val="24"/>
              </w:rPr>
            </w:pPr>
            <w:r w:rsidRPr="00660CA0">
              <w:rPr>
                <w:rFonts w:ascii="Times New Roman" w:eastAsia="等线" w:hAnsi="Times New Roman" w:cs="Times New Roman"/>
                <w:color w:val="000000"/>
                <w:sz w:val="24"/>
                <w:szCs w:val="24"/>
              </w:rPr>
              <w:t>UMIA</w:t>
            </w:r>
          </w:p>
        </w:tc>
        <w:tc>
          <w:tcPr>
            <w:tcW w:w="0" w:type="auto"/>
            <w:tcBorders>
              <w:bottom w:val="single" w:sz="4" w:space="0" w:color="auto"/>
            </w:tcBorders>
            <w:vAlign w:val="center"/>
          </w:tcPr>
          <w:p w14:paraId="0F446301" w14:textId="4E6C3E9B" w:rsidR="00CA3312" w:rsidRPr="00660CA0" w:rsidRDefault="00CA3312"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hint="eastAsia"/>
                <w:sz w:val="24"/>
                <w:szCs w:val="28"/>
              </w:rPr>
              <w:t>4</w:t>
            </w:r>
            <w:r>
              <w:rPr>
                <w:rFonts w:ascii="Times New Roman" w:hAnsi="Times New Roman" w:cs="Times New Roman"/>
                <w:sz w:val="24"/>
                <w:szCs w:val="28"/>
              </w:rPr>
              <w:t xml:space="preserve"> (3/1)</w:t>
            </w:r>
          </w:p>
        </w:tc>
        <w:tc>
          <w:tcPr>
            <w:tcW w:w="0" w:type="auto"/>
            <w:tcBorders>
              <w:bottom w:val="single" w:sz="4" w:space="0" w:color="auto"/>
            </w:tcBorders>
            <w:vAlign w:val="center"/>
          </w:tcPr>
          <w:p w14:paraId="4D96D423" w14:textId="43251FE5" w:rsidR="00CA3312" w:rsidRPr="00660CA0" w:rsidRDefault="009553B3" w:rsidP="00CA3312">
            <w:pPr>
              <w:spacing w:line="400" w:lineRule="exact"/>
              <w:jc w:val="center"/>
              <w:rPr>
                <w:rFonts w:ascii="Times New Roman" w:eastAsia="等线" w:hAnsi="Times New Roman" w:cs="Times New Roman"/>
                <w:color w:val="000000"/>
                <w:sz w:val="24"/>
                <w:szCs w:val="24"/>
              </w:rPr>
            </w:pPr>
            <w:r>
              <w:rPr>
                <w:rFonts w:ascii="Times New Roman" w:eastAsia="等线" w:hAnsi="Times New Roman" w:cs="Times New Roman" w:hint="eastAsia"/>
                <w:color w:val="000000"/>
                <w:sz w:val="24"/>
                <w:szCs w:val="24"/>
              </w:rPr>
              <w:t>4</w:t>
            </w:r>
            <w:r>
              <w:rPr>
                <w:rFonts w:ascii="Times New Roman" w:eastAsia="等线" w:hAnsi="Times New Roman" w:cs="Times New Roman"/>
                <w:color w:val="000000"/>
                <w:sz w:val="24"/>
                <w:szCs w:val="24"/>
              </w:rPr>
              <w:t xml:space="preserve"> (3/1)</w:t>
            </w:r>
          </w:p>
        </w:tc>
      </w:tr>
      <w:tr w:rsidR="00CA3312" w14:paraId="65B9521F" w14:textId="77777777" w:rsidTr="00372990">
        <w:tc>
          <w:tcPr>
            <w:tcW w:w="0" w:type="auto"/>
            <w:tcBorders>
              <w:top w:val="single" w:sz="4" w:space="0" w:color="auto"/>
              <w:bottom w:val="single" w:sz="12" w:space="0" w:color="auto"/>
            </w:tcBorders>
          </w:tcPr>
          <w:p w14:paraId="5C90192E" w14:textId="434B454C" w:rsidR="00CA3312" w:rsidRDefault="00095C24" w:rsidP="00CA3312">
            <w:pPr>
              <w:spacing w:line="400" w:lineRule="exact"/>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LL</w:t>
            </w:r>
          </w:p>
        </w:tc>
        <w:tc>
          <w:tcPr>
            <w:tcW w:w="0" w:type="auto"/>
            <w:tcBorders>
              <w:top w:val="single" w:sz="4" w:space="0" w:color="auto"/>
              <w:bottom w:val="single" w:sz="12" w:space="0" w:color="auto"/>
            </w:tcBorders>
          </w:tcPr>
          <w:p w14:paraId="1D2DEF2D" w14:textId="39AE541B" w:rsidR="00CA3312" w:rsidRPr="00660CA0" w:rsidRDefault="00CA3312" w:rsidP="00CA3312">
            <w:pPr>
              <w:spacing w:line="400" w:lineRule="exact"/>
              <w:jc w:val="center"/>
              <w:rPr>
                <w:rFonts w:ascii="Times New Roman" w:eastAsia="等线" w:hAnsi="Times New Roman" w:cs="Times New Roman"/>
                <w:color w:val="000000"/>
                <w:sz w:val="24"/>
                <w:szCs w:val="24"/>
              </w:rPr>
            </w:pPr>
          </w:p>
        </w:tc>
        <w:tc>
          <w:tcPr>
            <w:tcW w:w="0" w:type="auto"/>
            <w:tcBorders>
              <w:top w:val="single" w:sz="4" w:space="0" w:color="auto"/>
              <w:bottom w:val="single" w:sz="12" w:space="0" w:color="auto"/>
            </w:tcBorders>
          </w:tcPr>
          <w:p w14:paraId="1F22EA7B" w14:textId="5CDD73BF" w:rsidR="00CA3312" w:rsidRPr="00660CA0" w:rsidRDefault="00095C24"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sz w:val="24"/>
                <w:szCs w:val="28"/>
              </w:rPr>
              <w:t>274</w:t>
            </w:r>
            <w:r w:rsidR="00CA3312">
              <w:rPr>
                <w:rFonts w:ascii="Times New Roman" w:hAnsi="Times New Roman" w:cs="Times New Roman"/>
                <w:sz w:val="24"/>
                <w:szCs w:val="28"/>
              </w:rPr>
              <w:t xml:space="preserve"> (</w:t>
            </w:r>
            <w:r w:rsidR="00CC5F2A">
              <w:rPr>
                <w:rFonts w:ascii="Times New Roman" w:hAnsi="Times New Roman" w:cs="Times New Roman"/>
                <w:sz w:val="24"/>
                <w:szCs w:val="28"/>
              </w:rPr>
              <w:t>237</w:t>
            </w:r>
            <w:r w:rsidR="00CA3312">
              <w:rPr>
                <w:rFonts w:ascii="Times New Roman" w:hAnsi="Times New Roman" w:cs="Times New Roman"/>
                <w:sz w:val="24"/>
                <w:szCs w:val="28"/>
              </w:rPr>
              <w:t>/</w:t>
            </w:r>
            <w:r w:rsidR="00CC5F2A">
              <w:rPr>
                <w:rFonts w:ascii="Times New Roman" w:hAnsi="Times New Roman" w:cs="Times New Roman"/>
                <w:sz w:val="24"/>
                <w:szCs w:val="28"/>
              </w:rPr>
              <w:t>37</w:t>
            </w:r>
            <w:r w:rsidR="00CA3312">
              <w:rPr>
                <w:rFonts w:ascii="Times New Roman" w:hAnsi="Times New Roman" w:cs="Times New Roman"/>
                <w:sz w:val="24"/>
                <w:szCs w:val="28"/>
              </w:rPr>
              <w:t>)</w:t>
            </w:r>
          </w:p>
        </w:tc>
        <w:tc>
          <w:tcPr>
            <w:tcW w:w="0" w:type="auto"/>
            <w:tcBorders>
              <w:top w:val="single" w:sz="4" w:space="0" w:color="auto"/>
              <w:bottom w:val="single" w:sz="12" w:space="0" w:color="auto"/>
            </w:tcBorders>
          </w:tcPr>
          <w:p w14:paraId="198A3253" w14:textId="11FA7012" w:rsidR="00CA3312" w:rsidRPr="00660CA0" w:rsidRDefault="00CC5F2A" w:rsidP="00CA3312">
            <w:pPr>
              <w:spacing w:line="400" w:lineRule="exact"/>
              <w:jc w:val="center"/>
              <w:rPr>
                <w:rFonts w:ascii="Times New Roman" w:eastAsia="等线" w:hAnsi="Times New Roman" w:cs="Times New Roman"/>
                <w:color w:val="000000"/>
                <w:sz w:val="24"/>
                <w:szCs w:val="24"/>
              </w:rPr>
            </w:pPr>
            <w:r>
              <w:rPr>
                <w:rFonts w:ascii="Times New Roman" w:hAnsi="Times New Roman" w:cs="Times New Roman"/>
                <w:sz w:val="24"/>
                <w:szCs w:val="28"/>
              </w:rPr>
              <w:t>205 (181/24)</w:t>
            </w:r>
          </w:p>
        </w:tc>
      </w:tr>
    </w:tbl>
    <w:p w14:paraId="56A6301C" w14:textId="1109A92D" w:rsidR="003D0039" w:rsidRDefault="00112FE2" w:rsidP="003D0039">
      <w:pPr>
        <w:spacing w:beforeLines="50" w:before="156"/>
        <w:rPr>
          <w:rFonts w:ascii="Times New Roman" w:hAnsi="Times New Roman" w:cs="Times New Roman"/>
          <w:color w:val="000000"/>
          <w:sz w:val="24"/>
          <w:szCs w:val="24"/>
        </w:rPr>
      </w:pPr>
      <w:r w:rsidRPr="00AF27F3">
        <w:rPr>
          <w:rFonts w:ascii="Times New Roman" w:hAnsi="Times New Roman" w:cs="Times New Roman"/>
          <w:color w:val="000000"/>
          <w:sz w:val="24"/>
          <w:szCs w:val="24"/>
        </w:rPr>
        <w:t xml:space="preserve">Note: </w:t>
      </w:r>
      <w:r w:rsidR="00CC5F2A" w:rsidRPr="00AF27F3">
        <w:rPr>
          <w:rFonts w:ascii="Times New Roman" w:hAnsi="Times New Roman" w:cs="Times New Roman"/>
          <w:color w:val="000000"/>
          <w:sz w:val="24"/>
          <w:szCs w:val="24"/>
        </w:rPr>
        <w:t>Data are presented as the number</w:t>
      </w:r>
      <w:r w:rsidR="00CC5F2A">
        <w:rPr>
          <w:rFonts w:ascii="Times New Roman" w:hAnsi="Times New Roman" w:cs="Times New Roman"/>
          <w:color w:val="000000"/>
          <w:sz w:val="24"/>
          <w:szCs w:val="24"/>
        </w:rPr>
        <w:t xml:space="preserve"> </w:t>
      </w:r>
      <w:r w:rsidR="00CC5F2A" w:rsidRPr="00AF27F3">
        <w:rPr>
          <w:rFonts w:ascii="Times New Roman" w:hAnsi="Times New Roman" w:cs="Times New Roman"/>
          <w:color w:val="000000"/>
          <w:sz w:val="24"/>
          <w:szCs w:val="24"/>
        </w:rPr>
        <w:t>(</w:t>
      </w:r>
      <w:r w:rsidR="00CC5F2A">
        <w:rPr>
          <w:rFonts w:ascii="Times New Roman" w:hAnsi="Times New Roman" w:cs="Times New Roman"/>
          <w:color w:val="000000"/>
          <w:sz w:val="24"/>
          <w:szCs w:val="24"/>
        </w:rPr>
        <w:t>male/female</w:t>
      </w:r>
      <w:r w:rsidR="00CC5F2A" w:rsidRPr="00AF27F3">
        <w:rPr>
          <w:rFonts w:ascii="Times New Roman" w:hAnsi="Times New Roman" w:cs="Times New Roman"/>
          <w:color w:val="000000"/>
          <w:sz w:val="24"/>
          <w:szCs w:val="24"/>
        </w:rPr>
        <w:t>)</w:t>
      </w:r>
      <w:r w:rsidR="00CC5F2A">
        <w:rPr>
          <w:rFonts w:ascii="Times New Roman" w:hAnsi="Times New Roman" w:cs="Times New Roman"/>
          <w:color w:val="000000"/>
          <w:sz w:val="24"/>
          <w:szCs w:val="24"/>
        </w:rPr>
        <w:t xml:space="preserve"> of </w:t>
      </w:r>
      <w:r w:rsidR="00CC5F2A" w:rsidRPr="00C6184D">
        <w:rPr>
          <w:rFonts w:ascii="Times New Roman" w:hAnsi="Times New Roman" w:cs="Times New Roman"/>
          <w:color w:val="000000"/>
          <w:sz w:val="24"/>
          <w:szCs w:val="24"/>
        </w:rPr>
        <w:t>participant</w:t>
      </w:r>
      <w:r w:rsidR="00CC5F2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3D0039">
        <w:rPr>
          <w:rFonts w:ascii="Times New Roman" w:hAnsi="Times New Roman" w:cs="Times New Roman"/>
          <w:color w:val="000000"/>
          <w:sz w:val="24"/>
          <w:szCs w:val="24"/>
        </w:rPr>
        <w:t xml:space="preserve">PITT: </w:t>
      </w:r>
      <w:r w:rsidR="003D0039" w:rsidRPr="009217C4">
        <w:rPr>
          <w:rFonts w:ascii="Times New Roman" w:hAnsi="Times New Roman" w:cs="Times New Roman"/>
          <w:color w:val="000000"/>
          <w:sz w:val="24"/>
          <w:szCs w:val="24"/>
        </w:rPr>
        <w:t>University of Pittsburgh</w:t>
      </w:r>
      <w:r w:rsidR="003D0039">
        <w:rPr>
          <w:rFonts w:ascii="Times New Roman" w:hAnsi="Times New Roman" w:cs="Times New Roman"/>
          <w:color w:val="000000"/>
          <w:sz w:val="24"/>
          <w:szCs w:val="24"/>
        </w:rPr>
        <w:t xml:space="preserve"> </w:t>
      </w:r>
      <w:r w:rsidR="003D0039" w:rsidRPr="009217C4">
        <w:rPr>
          <w:rFonts w:ascii="Times New Roman" w:hAnsi="Times New Roman" w:cs="Times New Roman"/>
          <w:color w:val="000000"/>
          <w:sz w:val="24"/>
          <w:szCs w:val="24"/>
        </w:rPr>
        <w:t>School of Medicine</w:t>
      </w:r>
      <w:r w:rsidR="003D0039">
        <w:rPr>
          <w:rFonts w:ascii="Times New Roman" w:hAnsi="Times New Roman" w:cs="Times New Roman"/>
          <w:color w:val="000000"/>
          <w:sz w:val="24"/>
          <w:szCs w:val="24"/>
        </w:rPr>
        <w:t xml:space="preserve">; SDSU: </w:t>
      </w:r>
      <w:r w:rsidR="003D0039" w:rsidRPr="002559EA">
        <w:rPr>
          <w:rFonts w:ascii="Times New Roman" w:hAnsi="Times New Roman" w:cs="Times New Roman"/>
          <w:color w:val="000000"/>
          <w:sz w:val="24"/>
          <w:szCs w:val="24"/>
        </w:rPr>
        <w:t>San Diego State University</w:t>
      </w:r>
      <w:r w:rsidR="003D0039">
        <w:rPr>
          <w:rFonts w:ascii="Times New Roman" w:hAnsi="Times New Roman" w:cs="Times New Roman"/>
          <w:color w:val="000000"/>
          <w:sz w:val="24"/>
          <w:szCs w:val="24"/>
        </w:rPr>
        <w:t xml:space="preserve">; USM: </w:t>
      </w:r>
      <w:r w:rsidR="003D0039" w:rsidRPr="000F6BB8">
        <w:rPr>
          <w:rFonts w:ascii="Times New Roman" w:hAnsi="Times New Roman" w:cs="Times New Roman"/>
          <w:color w:val="000000"/>
          <w:sz w:val="24"/>
          <w:szCs w:val="24"/>
        </w:rPr>
        <w:t>University of Utah</w:t>
      </w:r>
      <w:r w:rsidR="003D0039">
        <w:rPr>
          <w:rFonts w:ascii="Times New Roman" w:hAnsi="Times New Roman" w:cs="Times New Roman" w:hint="eastAsia"/>
          <w:color w:val="000000"/>
          <w:sz w:val="24"/>
          <w:szCs w:val="24"/>
        </w:rPr>
        <w:t xml:space="preserve"> </w:t>
      </w:r>
      <w:r w:rsidR="003D0039" w:rsidRPr="000F6BB8">
        <w:rPr>
          <w:rFonts w:ascii="Times New Roman" w:hAnsi="Times New Roman" w:cs="Times New Roman"/>
          <w:color w:val="000000"/>
          <w:sz w:val="24"/>
          <w:szCs w:val="24"/>
        </w:rPr>
        <w:t>School of Medicine</w:t>
      </w:r>
      <w:r w:rsidR="003D0039">
        <w:rPr>
          <w:rFonts w:ascii="Times New Roman" w:hAnsi="Times New Roman" w:cs="Times New Roman"/>
          <w:color w:val="000000"/>
          <w:sz w:val="24"/>
          <w:szCs w:val="24"/>
        </w:rPr>
        <w:t xml:space="preserve">; YALE: </w:t>
      </w:r>
      <w:r w:rsidR="003D0039" w:rsidRPr="00EF0C06">
        <w:rPr>
          <w:rFonts w:ascii="Times New Roman" w:hAnsi="Times New Roman" w:cs="Times New Roman"/>
          <w:color w:val="000000"/>
          <w:sz w:val="24"/>
          <w:szCs w:val="24"/>
        </w:rPr>
        <w:t>Yale Child</w:t>
      </w:r>
      <w:r w:rsidR="003D0039">
        <w:rPr>
          <w:rFonts w:ascii="Times New Roman" w:hAnsi="Times New Roman" w:cs="Times New Roman" w:hint="eastAsia"/>
          <w:color w:val="000000"/>
          <w:sz w:val="24"/>
          <w:szCs w:val="24"/>
        </w:rPr>
        <w:t xml:space="preserve"> </w:t>
      </w:r>
      <w:r w:rsidR="003D0039" w:rsidRPr="00EF0C06">
        <w:rPr>
          <w:rFonts w:ascii="Times New Roman" w:hAnsi="Times New Roman" w:cs="Times New Roman"/>
          <w:color w:val="000000"/>
          <w:sz w:val="24"/>
          <w:szCs w:val="24"/>
        </w:rPr>
        <w:t>Study Center</w:t>
      </w:r>
      <w:r w:rsidR="003D0039">
        <w:rPr>
          <w:rFonts w:ascii="Times New Roman" w:hAnsi="Times New Roman" w:cs="Times New Roman"/>
          <w:color w:val="000000"/>
          <w:sz w:val="24"/>
          <w:szCs w:val="24"/>
        </w:rPr>
        <w:t xml:space="preserve">, </w:t>
      </w:r>
      <w:r w:rsidR="003D0039" w:rsidRPr="00EF0C06">
        <w:rPr>
          <w:rFonts w:ascii="Times New Roman" w:hAnsi="Times New Roman" w:cs="Times New Roman"/>
          <w:color w:val="000000"/>
          <w:sz w:val="24"/>
          <w:szCs w:val="24"/>
        </w:rPr>
        <w:t>Yale School of Medicine</w:t>
      </w:r>
      <w:r w:rsidR="003D0039">
        <w:rPr>
          <w:rFonts w:ascii="Times New Roman" w:hAnsi="Times New Roman" w:cs="Times New Roman"/>
          <w:color w:val="000000"/>
          <w:sz w:val="24"/>
          <w:szCs w:val="24"/>
        </w:rPr>
        <w:t xml:space="preserve">; CMU: </w:t>
      </w:r>
      <w:r w:rsidR="003D0039" w:rsidRPr="00EF0C06">
        <w:rPr>
          <w:rFonts w:ascii="Times New Roman" w:hAnsi="Times New Roman" w:cs="Times New Roman"/>
          <w:color w:val="000000"/>
          <w:sz w:val="24"/>
          <w:szCs w:val="24"/>
        </w:rPr>
        <w:t>Carnegie Mellon</w:t>
      </w:r>
      <w:r w:rsidR="003D0039">
        <w:rPr>
          <w:rFonts w:ascii="Times New Roman" w:hAnsi="Times New Roman" w:cs="Times New Roman" w:hint="eastAsia"/>
          <w:color w:val="000000"/>
          <w:sz w:val="24"/>
          <w:szCs w:val="24"/>
        </w:rPr>
        <w:t xml:space="preserve"> </w:t>
      </w:r>
      <w:r w:rsidR="003D0039" w:rsidRPr="00EF0C06">
        <w:rPr>
          <w:rFonts w:ascii="Times New Roman" w:hAnsi="Times New Roman" w:cs="Times New Roman"/>
          <w:color w:val="000000"/>
          <w:sz w:val="24"/>
          <w:szCs w:val="24"/>
        </w:rPr>
        <w:t>University</w:t>
      </w:r>
      <w:r w:rsidR="003D0039">
        <w:rPr>
          <w:rFonts w:ascii="Times New Roman" w:hAnsi="Times New Roman" w:cs="Times New Roman"/>
          <w:color w:val="000000"/>
          <w:sz w:val="24"/>
          <w:szCs w:val="24"/>
        </w:rPr>
        <w:t>;</w:t>
      </w:r>
      <w:r w:rsidR="003D0039" w:rsidRPr="00EF0C06">
        <w:rPr>
          <w:rFonts w:ascii="Times New Roman" w:hAnsi="Times New Roman" w:cs="Times New Roman"/>
          <w:color w:val="000000"/>
          <w:sz w:val="24"/>
          <w:szCs w:val="24"/>
        </w:rPr>
        <w:t xml:space="preserve"> </w:t>
      </w:r>
      <w:r w:rsidR="003D0039">
        <w:rPr>
          <w:rFonts w:ascii="Times New Roman" w:hAnsi="Times New Roman" w:cs="Times New Roman"/>
          <w:color w:val="000000"/>
          <w:sz w:val="24"/>
          <w:szCs w:val="24"/>
        </w:rPr>
        <w:t xml:space="preserve">LEUVEN: </w:t>
      </w:r>
      <w:r w:rsidR="003D0039" w:rsidRPr="00B93592">
        <w:rPr>
          <w:rFonts w:ascii="Times New Roman" w:hAnsi="Times New Roman" w:cs="Times New Roman"/>
          <w:color w:val="000000"/>
          <w:sz w:val="24"/>
          <w:szCs w:val="24"/>
        </w:rPr>
        <w:t>University of Leuven</w:t>
      </w:r>
      <w:r w:rsidR="003D0039">
        <w:rPr>
          <w:rFonts w:ascii="Times New Roman" w:hAnsi="Times New Roman" w:cs="Times New Roman"/>
          <w:color w:val="000000"/>
          <w:sz w:val="24"/>
          <w:szCs w:val="24"/>
        </w:rPr>
        <w:t xml:space="preserve">; KKI: </w:t>
      </w:r>
      <w:r w:rsidR="003D0039" w:rsidRPr="00AB7DD2">
        <w:rPr>
          <w:rFonts w:ascii="Times New Roman" w:hAnsi="Times New Roman" w:cs="Times New Roman"/>
          <w:color w:val="000000"/>
          <w:sz w:val="24"/>
          <w:szCs w:val="24"/>
        </w:rPr>
        <w:t>Kennedy Krieger Institute</w:t>
      </w:r>
      <w:r w:rsidR="003D0039">
        <w:rPr>
          <w:rFonts w:ascii="Times New Roman" w:hAnsi="Times New Roman" w:cs="Times New Roman"/>
          <w:color w:val="000000"/>
          <w:sz w:val="24"/>
          <w:szCs w:val="24"/>
        </w:rPr>
        <w:t>;</w:t>
      </w:r>
      <w:r w:rsidR="003D0039" w:rsidRPr="00AB7DD2">
        <w:rPr>
          <w:rFonts w:ascii="Times New Roman" w:hAnsi="Times New Roman" w:cs="Times New Roman"/>
          <w:color w:val="000000"/>
          <w:sz w:val="24"/>
          <w:szCs w:val="24"/>
        </w:rPr>
        <w:t xml:space="preserve"> </w:t>
      </w:r>
      <w:r w:rsidR="003D0039">
        <w:rPr>
          <w:rFonts w:ascii="Times New Roman" w:hAnsi="Times New Roman" w:cs="Times New Roman"/>
          <w:color w:val="000000"/>
          <w:sz w:val="24"/>
          <w:szCs w:val="24"/>
        </w:rPr>
        <w:t xml:space="preserve">NYU: </w:t>
      </w:r>
      <w:r w:rsidR="003D0039" w:rsidRPr="00EF0C06">
        <w:rPr>
          <w:rFonts w:ascii="Times New Roman" w:hAnsi="Times New Roman" w:cs="Times New Roman"/>
          <w:color w:val="000000"/>
          <w:sz w:val="24"/>
          <w:szCs w:val="24"/>
        </w:rPr>
        <w:t>New York University Langone Medical Center</w:t>
      </w:r>
      <w:r w:rsidR="003D0039">
        <w:rPr>
          <w:rFonts w:ascii="Times New Roman" w:hAnsi="Times New Roman" w:cs="Times New Roman"/>
          <w:color w:val="000000"/>
          <w:sz w:val="24"/>
          <w:szCs w:val="24"/>
        </w:rPr>
        <w:t>;</w:t>
      </w:r>
      <w:r w:rsidR="003D0039" w:rsidRPr="00EF0C06">
        <w:rPr>
          <w:rFonts w:ascii="Times New Roman" w:hAnsi="Times New Roman" w:cs="Times New Roman"/>
          <w:color w:val="000000"/>
          <w:sz w:val="24"/>
          <w:szCs w:val="24"/>
        </w:rPr>
        <w:t xml:space="preserve"> </w:t>
      </w:r>
      <w:r w:rsidR="003D0039">
        <w:rPr>
          <w:rFonts w:ascii="Times New Roman" w:hAnsi="Times New Roman" w:cs="Times New Roman"/>
          <w:color w:val="000000"/>
          <w:sz w:val="24"/>
          <w:szCs w:val="24"/>
        </w:rPr>
        <w:t xml:space="preserve">UCLA: </w:t>
      </w:r>
      <w:r w:rsidR="003D0039" w:rsidRPr="000F6BB8">
        <w:rPr>
          <w:rFonts w:ascii="Times New Roman" w:hAnsi="Times New Roman" w:cs="Times New Roman"/>
          <w:color w:val="000000"/>
          <w:sz w:val="24"/>
          <w:szCs w:val="24"/>
        </w:rPr>
        <w:t>University of California,</w:t>
      </w:r>
      <w:r w:rsidR="003D0039">
        <w:rPr>
          <w:rFonts w:ascii="Times New Roman" w:hAnsi="Times New Roman" w:cs="Times New Roman" w:hint="eastAsia"/>
          <w:color w:val="000000"/>
          <w:sz w:val="24"/>
          <w:szCs w:val="24"/>
        </w:rPr>
        <w:t xml:space="preserve"> </w:t>
      </w:r>
      <w:r w:rsidR="003D0039" w:rsidRPr="000F6BB8">
        <w:rPr>
          <w:rFonts w:ascii="Times New Roman" w:hAnsi="Times New Roman" w:cs="Times New Roman"/>
          <w:color w:val="000000"/>
          <w:sz w:val="24"/>
          <w:szCs w:val="24"/>
        </w:rPr>
        <w:t>Los Angeles</w:t>
      </w:r>
      <w:r w:rsidR="003D0039">
        <w:rPr>
          <w:rFonts w:ascii="Times New Roman" w:hAnsi="Times New Roman" w:cs="Times New Roman"/>
          <w:color w:val="000000"/>
          <w:sz w:val="24"/>
          <w:szCs w:val="24"/>
        </w:rPr>
        <w:t xml:space="preserve">; CALTHECH: </w:t>
      </w:r>
      <w:r w:rsidR="003D0039" w:rsidRPr="00C87A1E">
        <w:rPr>
          <w:rFonts w:ascii="Times New Roman" w:hAnsi="Times New Roman" w:cs="Times New Roman"/>
          <w:color w:val="000000"/>
          <w:sz w:val="24"/>
          <w:szCs w:val="24"/>
        </w:rPr>
        <w:t>California Institute of Technology</w:t>
      </w:r>
      <w:r w:rsidR="003D0039">
        <w:rPr>
          <w:rFonts w:ascii="Times New Roman" w:hAnsi="Times New Roman" w:cs="Times New Roman"/>
          <w:color w:val="000000"/>
          <w:sz w:val="24"/>
          <w:szCs w:val="24"/>
        </w:rPr>
        <w:t xml:space="preserve">; SBL: </w:t>
      </w:r>
      <w:r w:rsidR="003D0039" w:rsidRPr="002559EA">
        <w:rPr>
          <w:rFonts w:ascii="Times New Roman" w:hAnsi="Times New Roman" w:cs="Times New Roman"/>
          <w:color w:val="000000"/>
          <w:sz w:val="24"/>
          <w:szCs w:val="24"/>
        </w:rPr>
        <w:t>Social Brain Lab</w:t>
      </w:r>
      <w:r w:rsidR="003D0039">
        <w:rPr>
          <w:rFonts w:ascii="Times New Roman" w:hAnsi="Times New Roman" w:cs="Times New Roman"/>
          <w:color w:val="000000"/>
          <w:sz w:val="24"/>
          <w:szCs w:val="24"/>
        </w:rPr>
        <w:t xml:space="preserve"> </w:t>
      </w:r>
      <w:r w:rsidR="003D0039" w:rsidRPr="002559EA">
        <w:rPr>
          <w:rFonts w:ascii="Times New Roman" w:hAnsi="Times New Roman" w:cs="Times New Roman"/>
          <w:color w:val="000000"/>
          <w:sz w:val="24"/>
          <w:szCs w:val="24"/>
        </w:rPr>
        <w:t>BCN NIC UMC Groningen and</w:t>
      </w:r>
      <w:r w:rsidR="003D0039">
        <w:rPr>
          <w:rFonts w:ascii="Times New Roman" w:hAnsi="Times New Roman" w:cs="Times New Roman" w:hint="eastAsia"/>
          <w:color w:val="000000"/>
          <w:sz w:val="24"/>
          <w:szCs w:val="24"/>
        </w:rPr>
        <w:t xml:space="preserve"> </w:t>
      </w:r>
      <w:r w:rsidR="003D0039" w:rsidRPr="002559EA">
        <w:rPr>
          <w:rFonts w:ascii="Times New Roman" w:hAnsi="Times New Roman" w:cs="Times New Roman"/>
          <w:color w:val="000000"/>
          <w:sz w:val="24"/>
          <w:szCs w:val="24"/>
        </w:rPr>
        <w:t>Netherlands Institute for Neurosciences</w:t>
      </w:r>
      <w:r w:rsidR="003D0039">
        <w:rPr>
          <w:rFonts w:ascii="Times New Roman" w:hAnsi="Times New Roman" w:cs="Times New Roman"/>
          <w:color w:val="000000"/>
          <w:sz w:val="24"/>
          <w:szCs w:val="24"/>
        </w:rPr>
        <w:t xml:space="preserve">; ONRC: </w:t>
      </w:r>
      <w:r w:rsidR="003D0039" w:rsidRPr="00AC3C97">
        <w:rPr>
          <w:rFonts w:ascii="Times New Roman" w:hAnsi="Times New Roman" w:cs="Times New Roman"/>
          <w:color w:val="000000"/>
          <w:sz w:val="24"/>
          <w:szCs w:val="24"/>
        </w:rPr>
        <w:t>Olin Neuropsychiatry Research Center,</w:t>
      </w:r>
      <w:r w:rsidR="003D0039">
        <w:rPr>
          <w:rFonts w:ascii="Times New Roman" w:hAnsi="Times New Roman" w:cs="Times New Roman"/>
          <w:color w:val="000000"/>
          <w:sz w:val="24"/>
          <w:szCs w:val="24"/>
        </w:rPr>
        <w:t xml:space="preserve"> </w:t>
      </w:r>
      <w:r w:rsidR="003D0039" w:rsidRPr="00AC3C97">
        <w:rPr>
          <w:rFonts w:ascii="Times New Roman" w:hAnsi="Times New Roman" w:cs="Times New Roman"/>
          <w:color w:val="000000"/>
          <w:sz w:val="24"/>
          <w:szCs w:val="24"/>
        </w:rPr>
        <w:t>Institute of Living at Hartford Hospital</w:t>
      </w:r>
      <w:r w:rsidR="003D0039">
        <w:rPr>
          <w:rFonts w:ascii="Times New Roman" w:hAnsi="Times New Roman" w:cs="Times New Roman"/>
          <w:color w:val="000000"/>
          <w:sz w:val="24"/>
          <w:szCs w:val="24"/>
        </w:rPr>
        <w:t xml:space="preserve">; GU: </w:t>
      </w:r>
      <w:r w:rsidR="003D0039" w:rsidRPr="00B93592">
        <w:rPr>
          <w:rFonts w:ascii="Times New Roman" w:hAnsi="Times New Roman" w:cs="Times New Roman"/>
          <w:color w:val="000000"/>
          <w:sz w:val="24"/>
          <w:szCs w:val="24"/>
        </w:rPr>
        <w:t>Georgetown University</w:t>
      </w:r>
      <w:r w:rsidR="003D0039">
        <w:rPr>
          <w:rFonts w:ascii="Times New Roman" w:hAnsi="Times New Roman" w:cs="Times New Roman"/>
          <w:color w:val="000000"/>
          <w:sz w:val="24"/>
          <w:szCs w:val="24"/>
        </w:rPr>
        <w:t xml:space="preserve">; ETH: </w:t>
      </w:r>
      <w:r w:rsidR="003D0039" w:rsidRPr="00B93592">
        <w:rPr>
          <w:rFonts w:ascii="Times New Roman" w:hAnsi="Times New Roman" w:cs="Times New Roman"/>
          <w:color w:val="000000"/>
          <w:sz w:val="24"/>
          <w:szCs w:val="24"/>
        </w:rPr>
        <w:t>ETH Zürich</w:t>
      </w:r>
      <w:r w:rsidR="003D0039">
        <w:rPr>
          <w:rFonts w:ascii="Times New Roman" w:hAnsi="Times New Roman" w:cs="Times New Roman"/>
          <w:color w:val="000000"/>
          <w:sz w:val="24"/>
          <w:szCs w:val="24"/>
        </w:rPr>
        <w:t xml:space="preserve">; IU: </w:t>
      </w:r>
      <w:r w:rsidR="003D0039" w:rsidRPr="00B93592">
        <w:rPr>
          <w:rFonts w:ascii="Times New Roman" w:hAnsi="Times New Roman" w:cs="Times New Roman"/>
          <w:color w:val="000000"/>
          <w:sz w:val="24"/>
          <w:szCs w:val="24"/>
        </w:rPr>
        <w:t xml:space="preserve">Indiana </w:t>
      </w:r>
      <w:r w:rsidR="003D0039" w:rsidRPr="00B93592">
        <w:rPr>
          <w:rFonts w:ascii="Times New Roman" w:hAnsi="Times New Roman" w:cs="Times New Roman"/>
          <w:color w:val="000000"/>
          <w:sz w:val="24"/>
          <w:szCs w:val="24"/>
        </w:rPr>
        <w:lastRenderedPageBreak/>
        <w:t>University</w:t>
      </w:r>
      <w:r w:rsidR="003D0039">
        <w:rPr>
          <w:rFonts w:ascii="Times New Roman" w:hAnsi="Times New Roman" w:cs="Times New Roman"/>
          <w:color w:val="000000"/>
          <w:sz w:val="24"/>
          <w:szCs w:val="24"/>
        </w:rPr>
        <w:t xml:space="preserve">; IP: </w:t>
      </w:r>
      <w:r w:rsidR="003D0039" w:rsidRPr="005157C7">
        <w:rPr>
          <w:rFonts w:ascii="Times New Roman" w:hAnsi="Times New Roman" w:cs="Times New Roman"/>
          <w:color w:val="000000"/>
          <w:sz w:val="24"/>
          <w:szCs w:val="24"/>
        </w:rPr>
        <w:t>Institut Pasteur and</w:t>
      </w:r>
      <w:r w:rsidR="003D0039">
        <w:rPr>
          <w:rFonts w:ascii="Times New Roman" w:hAnsi="Times New Roman" w:cs="Times New Roman" w:hint="eastAsia"/>
          <w:color w:val="000000"/>
          <w:sz w:val="24"/>
          <w:szCs w:val="24"/>
        </w:rPr>
        <w:t xml:space="preserve"> </w:t>
      </w:r>
      <w:r w:rsidR="003D0039" w:rsidRPr="005157C7">
        <w:rPr>
          <w:rFonts w:ascii="Times New Roman" w:hAnsi="Times New Roman" w:cs="Times New Roman"/>
          <w:color w:val="000000"/>
          <w:sz w:val="24"/>
          <w:szCs w:val="24"/>
        </w:rPr>
        <w:t>Robert Debré Hospital</w:t>
      </w:r>
      <w:r w:rsidR="003D0039">
        <w:rPr>
          <w:rFonts w:ascii="Times New Roman" w:hAnsi="Times New Roman" w:cs="Times New Roman"/>
          <w:color w:val="000000"/>
          <w:sz w:val="24"/>
          <w:szCs w:val="24"/>
        </w:rPr>
        <w:t xml:space="preserve">; KUL: </w:t>
      </w:r>
      <w:r w:rsidR="003D0039" w:rsidRPr="005157C7">
        <w:rPr>
          <w:rFonts w:ascii="Times New Roman" w:hAnsi="Times New Roman" w:cs="Times New Roman"/>
          <w:color w:val="000000"/>
          <w:sz w:val="24"/>
          <w:szCs w:val="24"/>
        </w:rPr>
        <w:t>Katholieke Universiteit Leuven</w:t>
      </w:r>
      <w:r w:rsidR="003D0039">
        <w:rPr>
          <w:rFonts w:ascii="Times New Roman" w:hAnsi="Times New Roman" w:cs="Times New Roman"/>
          <w:color w:val="000000"/>
          <w:sz w:val="24"/>
          <w:szCs w:val="24"/>
        </w:rPr>
        <w:t xml:space="preserve">; UCD: </w:t>
      </w:r>
      <w:r w:rsidR="003D0039" w:rsidRPr="005157C7">
        <w:rPr>
          <w:rFonts w:ascii="Times New Roman" w:hAnsi="Times New Roman" w:cs="Times New Roman"/>
          <w:color w:val="000000"/>
          <w:sz w:val="24"/>
          <w:szCs w:val="24"/>
        </w:rPr>
        <w:t>University of California Davis</w:t>
      </w:r>
      <w:r w:rsidR="003D0039">
        <w:rPr>
          <w:rFonts w:ascii="Times New Roman" w:hAnsi="Times New Roman" w:cs="Times New Roman"/>
          <w:color w:val="000000"/>
          <w:sz w:val="24"/>
          <w:szCs w:val="24"/>
        </w:rPr>
        <w:t xml:space="preserve">; UMIA: </w:t>
      </w:r>
      <w:r w:rsidR="003D0039" w:rsidRPr="006A1F44">
        <w:rPr>
          <w:rFonts w:ascii="Times New Roman" w:hAnsi="Times New Roman" w:cs="Times New Roman"/>
          <w:color w:val="000000"/>
          <w:sz w:val="24"/>
          <w:szCs w:val="24"/>
        </w:rPr>
        <w:t>University of Miami</w:t>
      </w:r>
      <w:r w:rsidR="003D0039">
        <w:rPr>
          <w:rFonts w:ascii="Times New Roman" w:hAnsi="Times New Roman" w:cs="Times New Roman"/>
          <w:color w:val="000000"/>
          <w:sz w:val="24"/>
          <w:szCs w:val="24"/>
        </w:rPr>
        <w:t xml:space="preserve"> </w:t>
      </w:r>
      <w:r w:rsidR="003D0039" w:rsidRPr="006A1F44">
        <w:rPr>
          <w:rFonts w:ascii="Times New Roman" w:hAnsi="Times New Roman" w:cs="Times New Roman"/>
          <w:color w:val="000000"/>
          <w:sz w:val="24"/>
          <w:szCs w:val="24"/>
        </w:rPr>
        <w:t>Investigators and Affiliations</w:t>
      </w:r>
      <w:r w:rsidR="003D0039">
        <w:rPr>
          <w:rFonts w:ascii="Times New Roman" w:hAnsi="Times New Roman" w:cs="Times New Roman"/>
          <w:color w:val="000000"/>
          <w:sz w:val="24"/>
          <w:szCs w:val="24"/>
        </w:rPr>
        <w:t>.</w:t>
      </w:r>
    </w:p>
    <w:p w14:paraId="77218F2E" w14:textId="40908B26" w:rsidR="00E91D3F" w:rsidRPr="003D0039" w:rsidRDefault="00E91D3F" w:rsidP="00112FE2">
      <w:pPr>
        <w:spacing w:beforeLines="50" w:before="156"/>
        <w:rPr>
          <w:rFonts w:ascii="Times New Roman" w:hAnsi="Times New Roman" w:cs="Times New Roman"/>
          <w:color w:val="000000"/>
          <w:sz w:val="24"/>
          <w:szCs w:val="24"/>
        </w:rPr>
      </w:pPr>
    </w:p>
    <w:p w14:paraId="48C7314E" w14:textId="0DD9AE2C" w:rsidR="004E6CFC" w:rsidRDefault="00E91D3F" w:rsidP="004E6CFC">
      <w:pPr>
        <w:spacing w:beforeLines="50" w:before="156"/>
        <w:rPr>
          <w:rStyle w:val="fontstyle01"/>
          <w:rFonts w:ascii="Times New Roman" w:hAnsi="Times New Roman" w:cs="Times New Roman"/>
          <w:sz w:val="24"/>
          <w:szCs w:val="24"/>
        </w:rPr>
      </w:pPr>
      <w:r>
        <w:rPr>
          <w:rFonts w:ascii="Times New Roman" w:hAnsi="Times New Roman" w:cs="Times New Roman"/>
          <w:color w:val="000000"/>
          <w:sz w:val="24"/>
          <w:szCs w:val="24"/>
        </w:rPr>
        <w:br w:type="column"/>
      </w:r>
      <w:r w:rsidR="004E6CFC">
        <w:rPr>
          <w:rFonts w:ascii="Times New Roman" w:hAnsi="Times New Roman" w:cs="Times New Roman" w:hint="eastAsia"/>
          <w:b/>
          <w:bCs/>
          <w:sz w:val="24"/>
          <w:szCs w:val="24"/>
        </w:rPr>
        <w:lastRenderedPageBreak/>
        <w:t>Table</w:t>
      </w:r>
      <w:r w:rsidR="004E6CFC">
        <w:rPr>
          <w:rFonts w:ascii="Times New Roman" w:hAnsi="Times New Roman" w:cs="Times New Roman"/>
          <w:b/>
          <w:bCs/>
          <w:sz w:val="24"/>
          <w:szCs w:val="24"/>
        </w:rPr>
        <w:t xml:space="preserve"> S</w:t>
      </w:r>
      <w:r w:rsidR="00454873">
        <w:rPr>
          <w:rFonts w:ascii="Times New Roman" w:hAnsi="Times New Roman" w:cs="Times New Roman"/>
          <w:b/>
          <w:bCs/>
          <w:sz w:val="24"/>
          <w:szCs w:val="24"/>
        </w:rPr>
        <w:t>3</w:t>
      </w:r>
      <w:r w:rsidR="004E6CFC" w:rsidRPr="00AF27F3">
        <w:rPr>
          <w:rFonts w:ascii="Times New Roman" w:hAnsi="Times New Roman" w:cs="Times New Roman"/>
          <w:sz w:val="24"/>
          <w:szCs w:val="24"/>
        </w:rPr>
        <w:t xml:space="preserve">. </w:t>
      </w:r>
      <w:r w:rsidR="004E6CFC" w:rsidRPr="009A5916">
        <w:rPr>
          <w:rStyle w:val="fontstyle01"/>
          <w:rFonts w:ascii="Times New Roman" w:hAnsi="Times New Roman" w:cs="Times New Roman"/>
          <w:sz w:val="24"/>
          <w:szCs w:val="24"/>
        </w:rPr>
        <w:t xml:space="preserve">Demographic and </w:t>
      </w:r>
      <w:r w:rsidR="004E6CFC">
        <w:rPr>
          <w:rStyle w:val="fontstyle01"/>
          <w:rFonts w:ascii="Times New Roman" w:hAnsi="Times New Roman" w:cs="Times New Roman"/>
          <w:sz w:val="24"/>
          <w:szCs w:val="24"/>
        </w:rPr>
        <w:t>c</w:t>
      </w:r>
      <w:r w:rsidR="004E6CFC" w:rsidRPr="009A5916">
        <w:rPr>
          <w:rStyle w:val="fontstyle01"/>
          <w:rFonts w:ascii="Times New Roman" w:hAnsi="Times New Roman" w:cs="Times New Roman"/>
          <w:sz w:val="24"/>
          <w:szCs w:val="24"/>
        </w:rPr>
        <w:t xml:space="preserve">linical </w:t>
      </w:r>
      <w:r w:rsidR="004E6CFC">
        <w:rPr>
          <w:rStyle w:val="fontstyle01"/>
          <w:rFonts w:ascii="Times New Roman" w:hAnsi="Times New Roman" w:cs="Times New Roman"/>
          <w:sz w:val="24"/>
          <w:szCs w:val="24"/>
        </w:rPr>
        <w:t>c</w:t>
      </w:r>
      <w:r w:rsidR="004E6CFC" w:rsidRPr="009A5916">
        <w:rPr>
          <w:rStyle w:val="fontstyle01"/>
          <w:rFonts w:ascii="Times New Roman" w:hAnsi="Times New Roman" w:cs="Times New Roman"/>
          <w:sz w:val="24"/>
          <w:szCs w:val="24"/>
        </w:rPr>
        <w:t xml:space="preserve">haracteristics of the </w:t>
      </w:r>
      <w:r w:rsidR="004E6CFC" w:rsidRPr="00226BA3">
        <w:rPr>
          <w:rFonts w:ascii="Times New Roman" w:hAnsi="Times New Roman" w:cs="Times New Roman"/>
          <w:sz w:val="24"/>
          <w:szCs w:val="24"/>
        </w:rPr>
        <w:t>autism spectrum disorder</w:t>
      </w:r>
      <w:r w:rsidR="004E6CFC">
        <w:rPr>
          <w:rStyle w:val="fontstyle01"/>
          <w:rFonts w:ascii="Times New Roman" w:hAnsi="Times New Roman" w:cs="Times New Roman"/>
          <w:sz w:val="24"/>
          <w:szCs w:val="24"/>
        </w:rPr>
        <w:t xml:space="preserve"> subtypes in ABIDE cohort.</w:t>
      </w:r>
    </w:p>
    <w:p w14:paraId="1CBB5EAC" w14:textId="77777777" w:rsidR="004E6CFC" w:rsidRPr="003B6AAB" w:rsidRDefault="004E6CFC" w:rsidP="004E6CFC">
      <w:pPr>
        <w:rPr>
          <w:rStyle w:val="fontstyle01"/>
          <w:rFonts w:ascii="Times New Roman" w:hAnsi="Times New Roman" w:cs="Times New Roman"/>
          <w:sz w:val="24"/>
          <w:szCs w:val="24"/>
        </w:rPr>
      </w:pPr>
    </w:p>
    <w:tbl>
      <w:tblPr>
        <w:tblStyle w:val="a8"/>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350"/>
        <w:gridCol w:w="2328"/>
        <w:gridCol w:w="992"/>
      </w:tblGrid>
      <w:tr w:rsidR="004E6CFC" w14:paraId="0058D851" w14:textId="77777777" w:rsidTr="008027F0">
        <w:tc>
          <w:tcPr>
            <w:tcW w:w="3119" w:type="dxa"/>
            <w:tcBorders>
              <w:top w:val="single" w:sz="12" w:space="0" w:color="auto"/>
              <w:bottom w:val="single" w:sz="4" w:space="0" w:color="auto"/>
            </w:tcBorders>
          </w:tcPr>
          <w:p w14:paraId="5B2B9E16" w14:textId="77777777" w:rsidR="004E6CFC" w:rsidRPr="008722C9" w:rsidRDefault="004E6CFC" w:rsidP="008027F0">
            <w:pPr>
              <w:jc w:val="center"/>
              <w:rPr>
                <w:rFonts w:ascii="Times New Roman" w:hAnsi="Times New Roman" w:cs="Times New Roman"/>
                <w:b/>
                <w:bCs/>
                <w:szCs w:val="21"/>
              </w:rPr>
            </w:pPr>
            <w:r w:rsidRPr="008722C9">
              <w:rPr>
                <w:rFonts w:ascii="Times New Roman" w:hAnsi="Times New Roman" w:cs="Times New Roman"/>
                <w:b/>
                <w:bCs/>
                <w:szCs w:val="21"/>
              </w:rPr>
              <w:t>Demographics</w:t>
            </w:r>
          </w:p>
        </w:tc>
        <w:tc>
          <w:tcPr>
            <w:tcW w:w="2350" w:type="dxa"/>
            <w:tcBorders>
              <w:top w:val="single" w:sz="12" w:space="0" w:color="auto"/>
              <w:bottom w:val="single" w:sz="4" w:space="0" w:color="auto"/>
            </w:tcBorders>
          </w:tcPr>
          <w:p w14:paraId="335C9546" w14:textId="77777777" w:rsidR="004E6CFC" w:rsidRPr="00BB1E63" w:rsidRDefault="004E6CFC" w:rsidP="008027F0">
            <w:pPr>
              <w:jc w:val="center"/>
              <w:rPr>
                <w:rFonts w:ascii="Times New Roman" w:hAnsi="Times New Roman" w:cs="Times New Roman"/>
                <w:szCs w:val="21"/>
              </w:rPr>
            </w:pPr>
            <w:r w:rsidRPr="00BB1E63">
              <w:rPr>
                <w:rFonts w:ascii="Times New Roman" w:hAnsi="Times New Roman" w:cs="Times New Roman"/>
                <w:b/>
                <w:bCs/>
                <w:szCs w:val="21"/>
              </w:rPr>
              <w:t>Subtype 1 (</w:t>
            </w:r>
            <w:r>
              <w:rPr>
                <w:rFonts w:ascii="Times New Roman" w:hAnsi="Times New Roman" w:cs="Times New Roman"/>
                <w:b/>
                <w:bCs/>
                <w:szCs w:val="21"/>
              </w:rPr>
              <w:t>n = 274</w:t>
            </w:r>
            <w:r w:rsidRPr="00BB1E63">
              <w:rPr>
                <w:rFonts w:ascii="Times New Roman" w:hAnsi="Times New Roman" w:cs="Times New Roman"/>
                <w:b/>
                <w:bCs/>
                <w:szCs w:val="21"/>
              </w:rPr>
              <w:t>)</w:t>
            </w:r>
          </w:p>
        </w:tc>
        <w:tc>
          <w:tcPr>
            <w:tcW w:w="2328" w:type="dxa"/>
            <w:tcBorders>
              <w:top w:val="single" w:sz="12" w:space="0" w:color="auto"/>
              <w:bottom w:val="single" w:sz="4" w:space="0" w:color="auto"/>
            </w:tcBorders>
          </w:tcPr>
          <w:p w14:paraId="01D76BC3" w14:textId="77777777" w:rsidR="004E6CFC" w:rsidRPr="00BB1E63" w:rsidRDefault="004E6CFC" w:rsidP="008027F0">
            <w:pPr>
              <w:jc w:val="center"/>
              <w:rPr>
                <w:rFonts w:ascii="Times New Roman" w:hAnsi="Times New Roman" w:cs="Times New Roman"/>
                <w:szCs w:val="21"/>
              </w:rPr>
            </w:pPr>
            <w:r w:rsidRPr="00BB1E63">
              <w:rPr>
                <w:rFonts w:ascii="Times New Roman" w:hAnsi="Times New Roman" w:cs="Times New Roman"/>
                <w:b/>
                <w:bCs/>
                <w:szCs w:val="21"/>
              </w:rPr>
              <w:t>Subtype 2 (</w:t>
            </w:r>
            <w:r>
              <w:rPr>
                <w:rFonts w:ascii="Times New Roman" w:hAnsi="Times New Roman" w:cs="Times New Roman"/>
                <w:b/>
                <w:bCs/>
                <w:szCs w:val="21"/>
              </w:rPr>
              <w:t>n = 205</w:t>
            </w:r>
            <w:r w:rsidRPr="00BB1E63">
              <w:rPr>
                <w:rFonts w:ascii="Times New Roman" w:hAnsi="Times New Roman" w:cs="Times New Roman"/>
                <w:b/>
                <w:bCs/>
                <w:szCs w:val="21"/>
              </w:rPr>
              <w:t>)</w:t>
            </w:r>
          </w:p>
        </w:tc>
        <w:tc>
          <w:tcPr>
            <w:tcW w:w="992" w:type="dxa"/>
            <w:tcBorders>
              <w:top w:val="single" w:sz="12" w:space="0" w:color="auto"/>
              <w:bottom w:val="single" w:sz="4" w:space="0" w:color="auto"/>
            </w:tcBorders>
          </w:tcPr>
          <w:p w14:paraId="404DB656" w14:textId="77777777" w:rsidR="004E6CFC" w:rsidRDefault="004E6CFC" w:rsidP="008027F0">
            <w:pPr>
              <w:jc w:val="center"/>
              <w:rPr>
                <w:rFonts w:ascii="Times New Roman" w:hAnsi="Times New Roman" w:cs="Times New Roman"/>
                <w:szCs w:val="21"/>
              </w:rPr>
            </w:pPr>
            <w:r w:rsidRPr="00F97525">
              <w:rPr>
                <w:rFonts w:ascii="Times New Roman" w:hAnsi="Times New Roman" w:cs="Times New Roman"/>
                <w:b/>
                <w:bCs/>
                <w:i/>
                <w:iCs/>
                <w:szCs w:val="21"/>
              </w:rPr>
              <w:t>p</w:t>
            </w:r>
            <w:r w:rsidRPr="00F97525">
              <w:rPr>
                <w:rFonts w:ascii="Times New Roman" w:hAnsi="Times New Roman" w:cs="Times New Roman"/>
                <w:b/>
                <w:bCs/>
                <w:szCs w:val="21"/>
                <w:vertAlign w:val="subscript"/>
              </w:rPr>
              <w:t>FDR</w:t>
            </w:r>
          </w:p>
        </w:tc>
      </w:tr>
      <w:tr w:rsidR="004E6CFC" w14:paraId="4CF8A316" w14:textId="77777777" w:rsidTr="008027F0">
        <w:tc>
          <w:tcPr>
            <w:tcW w:w="3119" w:type="dxa"/>
          </w:tcPr>
          <w:p w14:paraId="6B6F4216" w14:textId="77777777" w:rsidR="004E6CFC" w:rsidRPr="00ED7BE1" w:rsidRDefault="004E6CFC" w:rsidP="008027F0">
            <w:pPr>
              <w:jc w:val="center"/>
              <w:rPr>
                <w:rFonts w:ascii="Times New Roman" w:hAnsi="Times New Roman" w:cs="Times New Roman"/>
                <w:szCs w:val="21"/>
              </w:rPr>
            </w:pPr>
            <w:r w:rsidRPr="00ED7BE1">
              <w:rPr>
                <w:rFonts w:ascii="Times New Roman" w:hAnsi="Times New Roman" w:cs="Times New Roman"/>
                <w:szCs w:val="21"/>
              </w:rPr>
              <w:t>Age, years, mean (SD) [range]</w:t>
            </w:r>
          </w:p>
        </w:tc>
        <w:tc>
          <w:tcPr>
            <w:tcW w:w="2350" w:type="dxa"/>
          </w:tcPr>
          <w:p w14:paraId="26473BB5"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16.57 (7.21) [7-50]</w:t>
            </w:r>
          </w:p>
        </w:tc>
        <w:tc>
          <w:tcPr>
            <w:tcW w:w="2328" w:type="dxa"/>
          </w:tcPr>
          <w:p w14:paraId="15CA5E68"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18.90 (8.91) [7-55]</w:t>
            </w:r>
          </w:p>
        </w:tc>
        <w:tc>
          <w:tcPr>
            <w:tcW w:w="992" w:type="dxa"/>
          </w:tcPr>
          <w:p w14:paraId="0F94727B"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0.059</w:t>
            </w:r>
            <w:r w:rsidRPr="00F97525">
              <w:rPr>
                <w:rFonts w:ascii="Times New Roman" w:hAnsi="Times New Roman" w:cs="Times New Roman"/>
                <w:szCs w:val="21"/>
                <w:vertAlign w:val="superscript"/>
              </w:rPr>
              <w:t>a</w:t>
            </w:r>
          </w:p>
        </w:tc>
      </w:tr>
      <w:tr w:rsidR="004E6CFC" w14:paraId="4BC71618" w14:textId="77777777" w:rsidTr="008027F0">
        <w:tc>
          <w:tcPr>
            <w:tcW w:w="3119" w:type="dxa"/>
          </w:tcPr>
          <w:p w14:paraId="79956AFD" w14:textId="77777777" w:rsidR="004E6CFC" w:rsidRPr="00ED7BE1" w:rsidRDefault="004E6CFC" w:rsidP="008027F0">
            <w:pPr>
              <w:jc w:val="center"/>
              <w:rPr>
                <w:rFonts w:ascii="Times New Roman" w:hAnsi="Times New Roman" w:cs="Times New Roman"/>
                <w:szCs w:val="21"/>
              </w:rPr>
            </w:pPr>
            <w:r>
              <w:rPr>
                <w:rFonts w:ascii="Times New Roman" w:hAnsi="Times New Roman" w:cs="Times New Roman"/>
                <w:szCs w:val="21"/>
              </w:rPr>
              <w:t xml:space="preserve">Sex </w:t>
            </w:r>
            <w:r w:rsidRPr="0041458D">
              <w:rPr>
                <w:rFonts w:ascii="Times New Roman" w:hAnsi="Times New Roman" w:cs="Times New Roman"/>
                <w:szCs w:val="21"/>
              </w:rPr>
              <w:t>ration</w:t>
            </w:r>
            <w:r w:rsidRPr="00ED7BE1">
              <w:rPr>
                <w:rFonts w:ascii="Times New Roman" w:hAnsi="Times New Roman" w:cs="Times New Roman"/>
                <w:szCs w:val="21"/>
              </w:rPr>
              <w:t xml:space="preserve">, </w:t>
            </w:r>
            <w:r>
              <w:rPr>
                <w:rFonts w:ascii="Times New Roman" w:hAnsi="Times New Roman" w:cs="Times New Roman"/>
                <w:szCs w:val="21"/>
              </w:rPr>
              <w:t>M/F</w:t>
            </w:r>
          </w:p>
        </w:tc>
        <w:tc>
          <w:tcPr>
            <w:tcW w:w="2350" w:type="dxa"/>
          </w:tcPr>
          <w:p w14:paraId="7436709B"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237/37</w:t>
            </w:r>
          </w:p>
        </w:tc>
        <w:tc>
          <w:tcPr>
            <w:tcW w:w="2328" w:type="dxa"/>
          </w:tcPr>
          <w:p w14:paraId="678ADE85"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181/24</w:t>
            </w:r>
          </w:p>
        </w:tc>
        <w:tc>
          <w:tcPr>
            <w:tcW w:w="992" w:type="dxa"/>
          </w:tcPr>
          <w:p w14:paraId="55878A07" w14:textId="77777777" w:rsidR="004E6CFC" w:rsidRDefault="004E6CFC" w:rsidP="008027F0">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.560</w:t>
            </w:r>
            <w:r w:rsidRPr="00F97525">
              <w:rPr>
                <w:rFonts w:ascii="Times New Roman" w:hAnsi="Times New Roman" w:cs="Times New Roman"/>
                <w:szCs w:val="21"/>
                <w:vertAlign w:val="superscript"/>
              </w:rPr>
              <w:t>b</w:t>
            </w:r>
          </w:p>
        </w:tc>
      </w:tr>
      <w:tr w:rsidR="004E6CFC" w14:paraId="047C839D" w14:textId="77777777" w:rsidTr="008027F0">
        <w:tc>
          <w:tcPr>
            <w:tcW w:w="3119" w:type="dxa"/>
          </w:tcPr>
          <w:p w14:paraId="2FA7719C" w14:textId="77777777" w:rsidR="004E6CFC" w:rsidRPr="00ED7BE1" w:rsidRDefault="004E6CFC" w:rsidP="008027F0">
            <w:pPr>
              <w:jc w:val="center"/>
              <w:rPr>
                <w:rFonts w:ascii="Times New Roman" w:hAnsi="Times New Roman" w:cs="Times New Roman"/>
                <w:szCs w:val="21"/>
              </w:rPr>
            </w:pPr>
            <w:r>
              <w:rPr>
                <w:rFonts w:ascii="Times New Roman" w:hAnsi="Times New Roman" w:cs="Times New Roman"/>
                <w:szCs w:val="21"/>
              </w:rPr>
              <w:t>F</w:t>
            </w:r>
            <w:r>
              <w:rPr>
                <w:rFonts w:ascii="Times New Roman" w:hAnsi="Times New Roman" w:cs="Times New Roman" w:hint="eastAsia"/>
                <w:szCs w:val="21"/>
              </w:rPr>
              <w:t>I</w:t>
            </w:r>
            <w:r>
              <w:rPr>
                <w:rFonts w:ascii="Times New Roman" w:hAnsi="Times New Roman" w:cs="Times New Roman"/>
                <w:szCs w:val="21"/>
              </w:rPr>
              <w:t xml:space="preserve">Q, </w:t>
            </w:r>
            <w:r w:rsidRPr="00ED7BE1">
              <w:rPr>
                <w:rFonts w:ascii="Times New Roman" w:hAnsi="Times New Roman" w:cs="Times New Roman"/>
                <w:szCs w:val="21"/>
              </w:rPr>
              <w:t>mean (SD) [range]</w:t>
            </w:r>
          </w:p>
        </w:tc>
        <w:tc>
          <w:tcPr>
            <w:tcW w:w="2350" w:type="dxa"/>
          </w:tcPr>
          <w:p w14:paraId="45BE2DCF"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106.01 (16.44) [41-149]</w:t>
            </w:r>
          </w:p>
        </w:tc>
        <w:tc>
          <w:tcPr>
            <w:tcW w:w="2328" w:type="dxa"/>
          </w:tcPr>
          <w:p w14:paraId="2BF04A9F"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106.63 (16.78) [69-146]</w:t>
            </w:r>
          </w:p>
        </w:tc>
        <w:tc>
          <w:tcPr>
            <w:tcW w:w="992" w:type="dxa"/>
          </w:tcPr>
          <w:p w14:paraId="3C6B893B" w14:textId="77777777" w:rsidR="004E6CFC" w:rsidRDefault="004E6CFC" w:rsidP="008027F0">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.694</w:t>
            </w:r>
            <w:r w:rsidRPr="00F97525">
              <w:rPr>
                <w:rFonts w:ascii="Times New Roman" w:hAnsi="Times New Roman" w:cs="Times New Roman"/>
                <w:szCs w:val="21"/>
                <w:vertAlign w:val="superscript"/>
              </w:rPr>
              <w:t>a</w:t>
            </w:r>
          </w:p>
        </w:tc>
      </w:tr>
      <w:tr w:rsidR="004E6CFC" w14:paraId="6C1F6127" w14:textId="77777777" w:rsidTr="008027F0">
        <w:tc>
          <w:tcPr>
            <w:tcW w:w="3119" w:type="dxa"/>
          </w:tcPr>
          <w:p w14:paraId="37D1D615" w14:textId="77777777" w:rsidR="004E6CFC" w:rsidRPr="00ED7BE1" w:rsidRDefault="004E6CFC" w:rsidP="008027F0">
            <w:pPr>
              <w:jc w:val="center"/>
              <w:rPr>
                <w:rFonts w:ascii="Times New Roman" w:hAnsi="Times New Roman" w:cs="Times New Roman"/>
                <w:szCs w:val="21"/>
              </w:rPr>
            </w:pPr>
            <w:r>
              <w:rPr>
                <w:rFonts w:ascii="Times New Roman" w:hAnsi="Times New Roman" w:cs="Times New Roman"/>
                <w:szCs w:val="21"/>
              </w:rPr>
              <w:t xml:space="preserve">ADOS total, </w:t>
            </w:r>
            <w:r w:rsidRPr="00ED7BE1">
              <w:rPr>
                <w:rFonts w:ascii="Times New Roman" w:hAnsi="Times New Roman" w:cs="Times New Roman"/>
                <w:szCs w:val="21"/>
              </w:rPr>
              <w:t>mean (SD) [range]</w:t>
            </w:r>
          </w:p>
        </w:tc>
        <w:tc>
          <w:tcPr>
            <w:tcW w:w="2350" w:type="dxa"/>
          </w:tcPr>
          <w:p w14:paraId="080EB860"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11.21 (</w:t>
            </w:r>
            <w:r>
              <w:rPr>
                <w:rFonts w:ascii="Times New Roman" w:hAnsi="Times New Roman" w:cs="Times New Roman" w:hint="eastAsia"/>
                <w:szCs w:val="21"/>
              </w:rPr>
              <w:t>4.</w:t>
            </w:r>
            <w:r>
              <w:rPr>
                <w:rFonts w:ascii="Times New Roman" w:hAnsi="Times New Roman" w:cs="Times New Roman"/>
                <w:szCs w:val="21"/>
              </w:rPr>
              <w:t>11) [2-</w:t>
            </w:r>
            <w:r>
              <w:rPr>
                <w:rFonts w:ascii="Times New Roman" w:hAnsi="Times New Roman" w:cs="Times New Roman" w:hint="eastAsia"/>
                <w:szCs w:val="21"/>
              </w:rPr>
              <w:t>2</w:t>
            </w:r>
            <w:r>
              <w:rPr>
                <w:rFonts w:ascii="Times New Roman" w:hAnsi="Times New Roman" w:cs="Times New Roman"/>
                <w:szCs w:val="21"/>
              </w:rPr>
              <w:t>2]</w:t>
            </w:r>
          </w:p>
        </w:tc>
        <w:tc>
          <w:tcPr>
            <w:tcW w:w="2328" w:type="dxa"/>
          </w:tcPr>
          <w:p w14:paraId="37C3FF10"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11.64 (3.86) [2-21]</w:t>
            </w:r>
          </w:p>
        </w:tc>
        <w:tc>
          <w:tcPr>
            <w:tcW w:w="992" w:type="dxa"/>
          </w:tcPr>
          <w:p w14:paraId="751CC786" w14:textId="77777777" w:rsidR="004E6CFC" w:rsidRDefault="004E6CFC" w:rsidP="008027F0">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.298</w:t>
            </w:r>
            <w:r w:rsidRPr="00F97525">
              <w:rPr>
                <w:rFonts w:ascii="Times New Roman" w:hAnsi="Times New Roman" w:cs="Times New Roman"/>
                <w:szCs w:val="21"/>
                <w:vertAlign w:val="superscript"/>
              </w:rPr>
              <w:t>a</w:t>
            </w:r>
          </w:p>
        </w:tc>
      </w:tr>
      <w:tr w:rsidR="004E6CFC" w14:paraId="608472D7" w14:textId="77777777" w:rsidTr="008027F0">
        <w:tc>
          <w:tcPr>
            <w:tcW w:w="3119" w:type="dxa"/>
          </w:tcPr>
          <w:p w14:paraId="0ADF1094" w14:textId="77777777" w:rsidR="004E6CFC" w:rsidRDefault="004E6CFC" w:rsidP="008027F0">
            <w:pPr>
              <w:jc w:val="center"/>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szCs w:val="21"/>
              </w:rPr>
              <w:t xml:space="preserve">DIR total, </w:t>
            </w:r>
            <w:r w:rsidRPr="00ED7BE1">
              <w:rPr>
                <w:rFonts w:ascii="Times New Roman" w:hAnsi="Times New Roman" w:cs="Times New Roman"/>
                <w:szCs w:val="21"/>
              </w:rPr>
              <w:t>mean (SD) [range]</w:t>
            </w:r>
          </w:p>
        </w:tc>
        <w:tc>
          <w:tcPr>
            <w:tcW w:w="2350" w:type="dxa"/>
          </w:tcPr>
          <w:p w14:paraId="2A8BB789"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19.64 (5.72) [0-30]</w:t>
            </w:r>
          </w:p>
        </w:tc>
        <w:tc>
          <w:tcPr>
            <w:tcW w:w="2328" w:type="dxa"/>
          </w:tcPr>
          <w:p w14:paraId="4D0CDE55"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20.60 (5.12) [7-30]</w:t>
            </w:r>
          </w:p>
        </w:tc>
        <w:tc>
          <w:tcPr>
            <w:tcW w:w="992" w:type="dxa"/>
          </w:tcPr>
          <w:p w14:paraId="01BA3B60" w14:textId="77777777" w:rsidR="004E6CFC" w:rsidRDefault="004E6CFC" w:rsidP="008027F0">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.184</w:t>
            </w:r>
            <w:r w:rsidRPr="00F97525">
              <w:rPr>
                <w:rFonts w:ascii="Times New Roman" w:hAnsi="Times New Roman" w:cs="Times New Roman"/>
                <w:szCs w:val="21"/>
                <w:vertAlign w:val="superscript"/>
              </w:rPr>
              <w:t>a</w:t>
            </w:r>
          </w:p>
        </w:tc>
      </w:tr>
      <w:tr w:rsidR="004E6CFC" w14:paraId="20FF21B0" w14:textId="77777777" w:rsidTr="008027F0">
        <w:tc>
          <w:tcPr>
            <w:tcW w:w="3119" w:type="dxa"/>
            <w:tcBorders>
              <w:bottom w:val="single" w:sz="12" w:space="0" w:color="auto"/>
            </w:tcBorders>
          </w:tcPr>
          <w:p w14:paraId="54369F50" w14:textId="77777777" w:rsidR="004E6CFC" w:rsidRPr="00ED7BE1" w:rsidRDefault="004E6CFC" w:rsidP="008027F0">
            <w:pPr>
              <w:jc w:val="center"/>
              <w:rPr>
                <w:rFonts w:ascii="Times New Roman" w:hAnsi="Times New Roman" w:cs="Times New Roman"/>
                <w:szCs w:val="21"/>
              </w:rPr>
            </w:pPr>
            <w:r>
              <w:rPr>
                <w:rFonts w:ascii="Times New Roman" w:hAnsi="Times New Roman" w:cs="Times New Roman"/>
                <w:szCs w:val="21"/>
              </w:rPr>
              <w:t xml:space="preserve">SRS total, </w:t>
            </w:r>
            <w:r w:rsidRPr="00ED7BE1">
              <w:rPr>
                <w:rFonts w:ascii="Times New Roman" w:hAnsi="Times New Roman" w:cs="Times New Roman"/>
                <w:szCs w:val="21"/>
              </w:rPr>
              <w:t>mean (SD) [range]</w:t>
            </w:r>
          </w:p>
        </w:tc>
        <w:tc>
          <w:tcPr>
            <w:tcW w:w="2350" w:type="dxa"/>
            <w:tcBorders>
              <w:bottom w:val="single" w:sz="12" w:space="0" w:color="auto"/>
            </w:tcBorders>
          </w:tcPr>
          <w:p w14:paraId="4E8A9E8C"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85.68 (30.96) [6-164]</w:t>
            </w:r>
          </w:p>
        </w:tc>
        <w:tc>
          <w:tcPr>
            <w:tcW w:w="2328" w:type="dxa"/>
            <w:tcBorders>
              <w:bottom w:val="single" w:sz="12" w:space="0" w:color="auto"/>
            </w:tcBorders>
          </w:tcPr>
          <w:p w14:paraId="36F13C93"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91.84 (29.88) [11-171]</w:t>
            </w:r>
          </w:p>
        </w:tc>
        <w:tc>
          <w:tcPr>
            <w:tcW w:w="992" w:type="dxa"/>
            <w:tcBorders>
              <w:bottom w:val="single" w:sz="12" w:space="0" w:color="auto"/>
            </w:tcBorders>
          </w:tcPr>
          <w:p w14:paraId="5FAD9377" w14:textId="77777777" w:rsidR="004E6CFC" w:rsidRDefault="004E6CFC" w:rsidP="008027F0">
            <w:pPr>
              <w:jc w:val="center"/>
              <w:rPr>
                <w:rFonts w:ascii="Times New Roman" w:hAnsi="Times New Roman" w:cs="Times New Roman"/>
                <w:szCs w:val="21"/>
              </w:rPr>
            </w:pPr>
            <w:r>
              <w:rPr>
                <w:rFonts w:ascii="Times New Roman" w:hAnsi="Times New Roman" w:cs="Times New Roman"/>
                <w:szCs w:val="21"/>
              </w:rPr>
              <w:t>0.094</w:t>
            </w:r>
            <w:r w:rsidRPr="00F97525">
              <w:rPr>
                <w:rFonts w:ascii="Times New Roman" w:hAnsi="Times New Roman" w:cs="Times New Roman"/>
                <w:szCs w:val="21"/>
                <w:vertAlign w:val="superscript"/>
              </w:rPr>
              <w:t xml:space="preserve"> a</w:t>
            </w:r>
          </w:p>
        </w:tc>
      </w:tr>
    </w:tbl>
    <w:p w14:paraId="76BC0E2A" w14:textId="77777777" w:rsidR="004E6CFC" w:rsidRPr="003B6AAB" w:rsidRDefault="004E6CFC" w:rsidP="004E6CFC">
      <w:pPr>
        <w:spacing w:beforeLines="50" w:before="156"/>
        <w:rPr>
          <w:rFonts w:ascii="Times New Roman" w:hAnsi="Times New Roman" w:cs="Times New Roman"/>
          <w:sz w:val="24"/>
          <w:szCs w:val="24"/>
        </w:rPr>
      </w:pPr>
      <w:r w:rsidRPr="00455BA4">
        <w:rPr>
          <w:rFonts w:ascii="Times New Roman" w:hAnsi="Times New Roman" w:cs="Times New Roman"/>
          <w:color w:val="000000"/>
          <w:sz w:val="24"/>
          <w:szCs w:val="24"/>
        </w:rPr>
        <w:t>SD: standard deviation</w:t>
      </w:r>
      <w:r>
        <w:rPr>
          <w:rFonts w:ascii="Times New Roman" w:hAnsi="Times New Roman" w:cs="Times New Roman"/>
          <w:color w:val="000000"/>
          <w:sz w:val="24"/>
          <w:szCs w:val="24"/>
        </w:rPr>
        <w:t>;</w:t>
      </w:r>
      <w:r w:rsidRPr="00455BA4">
        <w:rPr>
          <w:rFonts w:ascii="Times New Roman" w:hAnsi="Times New Roman" w:cs="Times New Roman"/>
          <w:color w:val="000000"/>
          <w:sz w:val="24"/>
          <w:szCs w:val="24"/>
        </w:rPr>
        <w:t xml:space="preserve"> M: male, F: female</w:t>
      </w:r>
      <w:r>
        <w:rPr>
          <w:rFonts w:ascii="Times New Roman" w:hAnsi="Times New Roman" w:cs="Times New Roman"/>
          <w:color w:val="000000"/>
          <w:sz w:val="24"/>
          <w:szCs w:val="24"/>
        </w:rPr>
        <w:t xml:space="preserve">; FIQ: Full </w:t>
      </w:r>
      <w:r>
        <w:rPr>
          <w:rFonts w:ascii="Times New Roman" w:hAnsi="Times New Roman" w:cs="Times New Roman"/>
          <w:kern w:val="0"/>
          <w:sz w:val="24"/>
          <w:szCs w:val="24"/>
        </w:rPr>
        <w:t xml:space="preserve">intelligence quotient; </w:t>
      </w:r>
      <w:r>
        <w:rPr>
          <w:rFonts w:ascii="Times New Roman" w:hAnsi="Times New Roman" w:cs="Times New Roman"/>
          <w:color w:val="000000"/>
          <w:sz w:val="24"/>
          <w:szCs w:val="24"/>
        </w:rPr>
        <w:t xml:space="preserve">ADOS: </w:t>
      </w:r>
      <w:r w:rsidRPr="00BC5C46">
        <w:rPr>
          <w:rStyle w:val="fontstyle01"/>
          <w:rFonts w:ascii="Times New Roman" w:hAnsi="Times New Roman" w:cs="Times New Roman"/>
          <w:sz w:val="24"/>
          <w:szCs w:val="24"/>
        </w:rPr>
        <w:t>Autism Diagnostic Observation Scale</w:t>
      </w:r>
      <w:r>
        <w:rPr>
          <w:rFonts w:ascii="Times New Roman" w:hAnsi="Times New Roman" w:cs="Times New Roman"/>
          <w:sz w:val="24"/>
          <w:szCs w:val="24"/>
        </w:rPr>
        <w:t xml:space="preserve">; ADIR: </w:t>
      </w:r>
      <w:r w:rsidRPr="00BC5C46">
        <w:rPr>
          <w:rStyle w:val="fontstyle01"/>
          <w:rFonts w:ascii="Times New Roman" w:hAnsi="Times New Roman" w:cs="Times New Roman"/>
          <w:sz w:val="24"/>
          <w:szCs w:val="24"/>
        </w:rPr>
        <w:t>Autism Diagnostic Interview</w:t>
      </w:r>
      <w:r w:rsidRPr="006548DD">
        <w:rPr>
          <w:rStyle w:val="fontstyle01"/>
          <w:rFonts w:ascii="Times New Roman" w:hAnsi="Times New Roman" w:cs="Times New Roman"/>
          <w:sz w:val="24"/>
          <w:szCs w:val="24"/>
        </w:rPr>
        <w:t>-Revised</w:t>
      </w:r>
      <w:r>
        <w:rPr>
          <w:rStyle w:val="fontstyle01"/>
          <w:rFonts w:ascii="Times New Roman" w:hAnsi="Times New Roman" w:cs="Times New Roman"/>
          <w:sz w:val="24"/>
          <w:szCs w:val="24"/>
        </w:rPr>
        <w:t xml:space="preserve">; SRS: </w:t>
      </w:r>
      <w:r w:rsidRPr="00BC5C46">
        <w:rPr>
          <w:rStyle w:val="fontstyle01"/>
          <w:rFonts w:ascii="Times New Roman" w:hAnsi="Times New Roman" w:cs="Times New Roman"/>
          <w:sz w:val="24"/>
          <w:szCs w:val="24"/>
        </w:rPr>
        <w:t>Social Responsiveness Scale</w:t>
      </w:r>
      <w:r>
        <w:rPr>
          <w:rStyle w:val="fontstyle01"/>
          <w:rFonts w:ascii="Times New Roman" w:hAnsi="Times New Roman" w:cs="Times New Roman"/>
          <w:sz w:val="24"/>
          <w:szCs w:val="24"/>
        </w:rPr>
        <w:t>.</w:t>
      </w:r>
    </w:p>
    <w:p w14:paraId="27784810" w14:textId="77777777" w:rsidR="004E6CFC" w:rsidRPr="00DC473D" w:rsidRDefault="004E6CFC" w:rsidP="004E6CFC">
      <w:pPr>
        <w:spacing w:beforeLines="50" w:before="156"/>
        <w:rPr>
          <w:rFonts w:ascii="Times New Roman" w:hAnsi="Times New Roman" w:cs="Times New Roman"/>
          <w:color w:val="000000"/>
          <w:sz w:val="24"/>
          <w:szCs w:val="24"/>
        </w:rPr>
      </w:pPr>
      <w:r w:rsidRPr="00545435">
        <w:rPr>
          <w:rStyle w:val="fontstyle01"/>
          <w:rFonts w:ascii="Times New Roman" w:hAnsi="Times New Roman" w:cs="Times New Roman"/>
          <w:sz w:val="24"/>
          <w:szCs w:val="24"/>
          <w:vertAlign w:val="superscript"/>
        </w:rPr>
        <w:t>a</w:t>
      </w:r>
      <w:r>
        <w:rPr>
          <w:rStyle w:val="fontstyle01"/>
          <w:rFonts w:ascii="Times New Roman" w:hAnsi="Times New Roman" w:cs="Times New Roman"/>
          <w:sz w:val="24"/>
          <w:szCs w:val="24"/>
        </w:rPr>
        <w:t xml:space="preserve">, </w:t>
      </w:r>
      <w:r w:rsidRPr="00DC33A0">
        <w:rPr>
          <w:rStyle w:val="fontstyle01"/>
          <w:rFonts w:ascii="Times New Roman" w:hAnsi="Times New Roman" w:cs="Times New Roman"/>
          <w:sz w:val="24"/>
          <w:szCs w:val="24"/>
        </w:rPr>
        <w:t>two-sample t test</w:t>
      </w:r>
      <w:r>
        <w:rPr>
          <w:rStyle w:val="fontstyle01"/>
          <w:rFonts w:ascii="Times New Roman" w:hAnsi="Times New Roman" w:cs="Times New Roman"/>
          <w:sz w:val="24"/>
          <w:szCs w:val="24"/>
        </w:rPr>
        <w:t xml:space="preserve">; </w:t>
      </w:r>
      <w:r w:rsidRPr="00545435">
        <w:rPr>
          <w:rStyle w:val="fontstyle01"/>
          <w:rFonts w:ascii="Times New Roman" w:hAnsi="Times New Roman" w:cs="Times New Roman"/>
          <w:sz w:val="24"/>
          <w:szCs w:val="24"/>
          <w:vertAlign w:val="superscript"/>
        </w:rPr>
        <w:t>b</w:t>
      </w:r>
      <w:r>
        <w:rPr>
          <w:rStyle w:val="fontstyle01"/>
          <w:rFonts w:ascii="Times New Roman" w:hAnsi="Times New Roman" w:cs="Times New Roman"/>
          <w:sz w:val="24"/>
          <w:szCs w:val="24"/>
        </w:rPr>
        <w:t xml:space="preserve">, </w:t>
      </w:r>
      <w:r w:rsidRPr="00DC33A0">
        <w:rPr>
          <w:rStyle w:val="fontstyle01"/>
          <w:rFonts w:ascii="Times New Roman" w:hAnsi="Times New Roman" w:cs="Times New Roman"/>
          <w:sz w:val="24"/>
          <w:szCs w:val="24"/>
        </w:rPr>
        <w:t>Chi-square test</w:t>
      </w:r>
      <w:r>
        <w:rPr>
          <w:rStyle w:val="fontstyle01"/>
          <w:rFonts w:ascii="Times New Roman" w:hAnsi="Times New Roman" w:cs="Times New Roman"/>
          <w:sz w:val="24"/>
          <w:szCs w:val="24"/>
        </w:rPr>
        <w:t xml:space="preserve">; all </w:t>
      </w:r>
      <w:r w:rsidRPr="00DC33A0">
        <w:rPr>
          <w:rStyle w:val="fontstyle01"/>
          <w:rFonts w:ascii="Times New Roman" w:hAnsi="Times New Roman" w:cs="Times New Roman"/>
          <w:i/>
          <w:iCs/>
          <w:sz w:val="24"/>
          <w:szCs w:val="24"/>
        </w:rPr>
        <w:t>p</w:t>
      </w:r>
      <w:r w:rsidRPr="00DC33A0">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v</w:t>
      </w:r>
      <w:r w:rsidRPr="00DC33A0">
        <w:rPr>
          <w:rStyle w:val="fontstyle01"/>
          <w:rFonts w:ascii="Times New Roman" w:hAnsi="Times New Roman" w:cs="Times New Roman"/>
          <w:sz w:val="24"/>
          <w:szCs w:val="24"/>
        </w:rPr>
        <w:t>alue</w:t>
      </w:r>
      <w:r>
        <w:rPr>
          <w:rStyle w:val="fontstyle01"/>
          <w:rFonts w:ascii="Times New Roman" w:hAnsi="Times New Roman" w:cs="Times New Roman"/>
          <w:sz w:val="24"/>
          <w:szCs w:val="24"/>
        </w:rPr>
        <w:t>s were corrected with FDR correction.</w:t>
      </w:r>
    </w:p>
    <w:p w14:paraId="03C6B106" w14:textId="4C714961" w:rsidR="004E6CFC" w:rsidRDefault="004E6CFC">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2DA38A0" w14:textId="212BCE09" w:rsidR="009A29E4" w:rsidRDefault="009A29E4" w:rsidP="009A29E4">
      <w:pPr>
        <w:spacing w:line="400" w:lineRule="exact"/>
        <w:rPr>
          <w:rFonts w:ascii="Times New Roman" w:hAnsi="Times New Roman" w:cs="Times New Roman"/>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S</w:t>
      </w:r>
      <w:r w:rsidR="00454873">
        <w:rPr>
          <w:rFonts w:ascii="Times New Roman" w:hAnsi="Times New Roman" w:cs="Times New Roman"/>
          <w:b/>
          <w:bCs/>
          <w:sz w:val="24"/>
          <w:szCs w:val="24"/>
        </w:rPr>
        <w:t>4</w:t>
      </w:r>
      <w:r w:rsidRPr="00AF27F3">
        <w:rPr>
          <w:rFonts w:ascii="Times New Roman" w:hAnsi="Times New Roman" w:cs="Times New Roman"/>
          <w:sz w:val="24"/>
          <w:szCs w:val="24"/>
        </w:rPr>
        <w:t xml:space="preserve">. The </w:t>
      </w:r>
      <w:r w:rsidR="000A5123">
        <w:rPr>
          <w:rFonts w:ascii="Times New Roman" w:hAnsi="Times New Roman" w:cs="Times New Roman"/>
          <w:sz w:val="24"/>
          <w:szCs w:val="24"/>
        </w:rPr>
        <w:t xml:space="preserve">differences </w:t>
      </w:r>
      <w:r w:rsidR="00E677E8">
        <w:rPr>
          <w:rFonts w:ascii="Times New Roman" w:hAnsi="Times New Roman" w:cs="Times New Roman"/>
          <w:sz w:val="24"/>
          <w:szCs w:val="24"/>
        </w:rPr>
        <w:t>in</w:t>
      </w:r>
      <w:r w:rsidR="000A5123">
        <w:rPr>
          <w:rFonts w:ascii="Times New Roman" w:hAnsi="Times New Roman" w:cs="Times New Roman"/>
          <w:sz w:val="24"/>
          <w:szCs w:val="24"/>
        </w:rPr>
        <w:t xml:space="preserve"> functional connectivity deviation</w:t>
      </w:r>
      <w:r w:rsidR="008D4F26">
        <w:rPr>
          <w:rFonts w:ascii="Times New Roman" w:hAnsi="Times New Roman" w:cs="Times New Roman" w:hint="eastAsia"/>
          <w:sz w:val="24"/>
          <w:szCs w:val="24"/>
        </w:rPr>
        <w:t>s</w:t>
      </w:r>
      <w:r w:rsidR="000A5123">
        <w:rPr>
          <w:rFonts w:ascii="Times New Roman" w:hAnsi="Times New Roman" w:cs="Times New Roman"/>
          <w:sz w:val="24"/>
          <w:szCs w:val="24"/>
        </w:rPr>
        <w:t xml:space="preserve"> between </w:t>
      </w:r>
      <w:r w:rsidR="00226BA3" w:rsidRPr="00226BA3">
        <w:rPr>
          <w:rFonts w:ascii="Times New Roman" w:hAnsi="Times New Roman" w:cs="Times New Roman"/>
          <w:sz w:val="24"/>
          <w:szCs w:val="24"/>
        </w:rPr>
        <w:t>autism spectrum disorder</w:t>
      </w:r>
      <w:r w:rsidR="000A5123">
        <w:rPr>
          <w:rFonts w:ascii="Times New Roman" w:hAnsi="Times New Roman" w:cs="Times New Roman"/>
          <w:sz w:val="24"/>
          <w:szCs w:val="24"/>
        </w:rPr>
        <w:t xml:space="preserve"> subtypes</w:t>
      </w:r>
      <w:r>
        <w:rPr>
          <w:rFonts w:ascii="Times New Roman" w:hAnsi="Times New Roman" w:cs="Times New Roman"/>
          <w:sz w:val="24"/>
          <w:szCs w:val="24"/>
        </w:rPr>
        <w:t>.</w:t>
      </w:r>
    </w:p>
    <w:p w14:paraId="17220208" w14:textId="77777777" w:rsidR="009A29E4" w:rsidRPr="009A29E4" w:rsidRDefault="009A29E4" w:rsidP="009A29E4">
      <w:pPr>
        <w:spacing w:line="400" w:lineRule="exact"/>
        <w:rPr>
          <w:rFonts w:ascii="Times New Roman" w:hAnsi="Times New Roman" w:cs="Times New Roman"/>
          <w:sz w:val="24"/>
          <w:szCs w:val="24"/>
        </w:rPr>
      </w:pPr>
    </w:p>
    <w:tbl>
      <w:tblPr>
        <w:tblStyle w:val="ab"/>
        <w:tblW w:w="0" w:type="auto"/>
        <w:jc w:val="left"/>
        <w:tblLook w:val="04A0" w:firstRow="1" w:lastRow="0" w:firstColumn="1" w:lastColumn="0" w:noHBand="0" w:noVBand="1"/>
      </w:tblPr>
      <w:tblGrid>
        <w:gridCol w:w="1080"/>
        <w:gridCol w:w="998"/>
        <w:gridCol w:w="1906"/>
        <w:gridCol w:w="1906"/>
        <w:gridCol w:w="861"/>
      </w:tblGrid>
      <w:tr w:rsidR="009A29E4" w14:paraId="13013AEE" w14:textId="77777777" w:rsidTr="00DB4F93">
        <w:trPr>
          <w:cnfStyle w:val="100000000000" w:firstRow="1" w:lastRow="0" w:firstColumn="0" w:lastColumn="0" w:oddVBand="0" w:evenVBand="0" w:oddHBand="0" w:evenHBand="0" w:firstRowFirstColumn="0" w:firstRowLastColumn="0" w:lastRowFirstColumn="0" w:lastRowLastColumn="0"/>
          <w:jc w:val="left"/>
        </w:trPr>
        <w:tc>
          <w:tcPr>
            <w:tcW w:w="0" w:type="auto"/>
          </w:tcPr>
          <w:p w14:paraId="18BB2C91" w14:textId="1A4F93B4" w:rsidR="009A29E4" w:rsidRPr="00AB51F7" w:rsidRDefault="009A29E4" w:rsidP="00DB4F93">
            <w:pPr>
              <w:spacing w:line="400" w:lineRule="exact"/>
              <w:jc w:val="center"/>
              <w:rPr>
                <w:b/>
                <w:bCs/>
              </w:rPr>
            </w:pPr>
            <w:r w:rsidRPr="00AB51F7">
              <w:rPr>
                <w:b/>
                <w:bCs/>
              </w:rPr>
              <w:t>Deviation</w:t>
            </w:r>
          </w:p>
        </w:tc>
        <w:tc>
          <w:tcPr>
            <w:tcW w:w="0" w:type="auto"/>
          </w:tcPr>
          <w:p w14:paraId="5FA9735E" w14:textId="10724727" w:rsidR="009A29E4" w:rsidRPr="00AB51F7" w:rsidRDefault="009A29E4" w:rsidP="00DB4F93">
            <w:pPr>
              <w:spacing w:line="400" w:lineRule="exact"/>
              <w:jc w:val="center"/>
              <w:rPr>
                <w:b/>
                <w:bCs/>
              </w:rPr>
            </w:pPr>
            <w:r w:rsidRPr="00AB51F7">
              <w:rPr>
                <w:b/>
                <w:bCs/>
              </w:rPr>
              <w:t>Features</w:t>
            </w:r>
          </w:p>
        </w:tc>
        <w:tc>
          <w:tcPr>
            <w:tcW w:w="0" w:type="auto"/>
          </w:tcPr>
          <w:p w14:paraId="02BBBBF0" w14:textId="5B471B36" w:rsidR="009A29E4" w:rsidRPr="00AB51F7" w:rsidRDefault="009A29E4" w:rsidP="00DB4F93">
            <w:pPr>
              <w:spacing w:line="400" w:lineRule="exact"/>
              <w:jc w:val="center"/>
              <w:rPr>
                <w:b/>
                <w:bCs/>
              </w:rPr>
            </w:pPr>
            <w:r w:rsidRPr="00AB51F7">
              <w:rPr>
                <w:b/>
                <w:bCs/>
              </w:rPr>
              <w:t xml:space="preserve">Subtype 1(n = </w:t>
            </w:r>
            <w:r w:rsidR="00E23678">
              <w:rPr>
                <w:b/>
                <w:bCs/>
              </w:rPr>
              <w:t>274</w:t>
            </w:r>
            <w:r w:rsidRPr="00AB51F7">
              <w:rPr>
                <w:b/>
                <w:bCs/>
              </w:rPr>
              <w:t>)</w:t>
            </w:r>
          </w:p>
        </w:tc>
        <w:tc>
          <w:tcPr>
            <w:tcW w:w="0" w:type="auto"/>
          </w:tcPr>
          <w:p w14:paraId="7725910B" w14:textId="2EA194E4" w:rsidR="009A29E4" w:rsidRPr="00AB51F7" w:rsidRDefault="009A29E4" w:rsidP="00DB4F93">
            <w:pPr>
              <w:spacing w:line="400" w:lineRule="exact"/>
              <w:jc w:val="center"/>
              <w:rPr>
                <w:b/>
                <w:bCs/>
              </w:rPr>
            </w:pPr>
            <w:r w:rsidRPr="00AB51F7">
              <w:rPr>
                <w:b/>
                <w:bCs/>
              </w:rPr>
              <w:t xml:space="preserve">Subtype 2(n = </w:t>
            </w:r>
            <w:r w:rsidR="00E23678">
              <w:rPr>
                <w:b/>
                <w:bCs/>
              </w:rPr>
              <w:t>205</w:t>
            </w:r>
            <w:r w:rsidRPr="00AB51F7">
              <w:rPr>
                <w:b/>
                <w:bCs/>
              </w:rPr>
              <w:t>)</w:t>
            </w:r>
          </w:p>
        </w:tc>
        <w:tc>
          <w:tcPr>
            <w:tcW w:w="0" w:type="auto"/>
          </w:tcPr>
          <w:p w14:paraId="773A4F4D" w14:textId="49BAC5A5" w:rsidR="009A29E4" w:rsidRPr="00AB51F7" w:rsidRDefault="00E23678" w:rsidP="00DB4F93">
            <w:pPr>
              <w:spacing w:line="400" w:lineRule="exact"/>
              <w:jc w:val="center"/>
              <w:rPr>
                <w:b/>
                <w:bCs/>
              </w:rPr>
            </w:pPr>
            <w:r w:rsidRPr="00E23678">
              <w:rPr>
                <w:rFonts w:hint="eastAsia"/>
                <w:b/>
                <w:bCs/>
                <w:i/>
                <w:iCs/>
              </w:rPr>
              <w:t>p</w:t>
            </w:r>
            <w:r w:rsidRPr="00E23678">
              <w:rPr>
                <w:b/>
                <w:bCs/>
                <w:vertAlign w:val="subscript"/>
              </w:rPr>
              <w:t>FDR</w:t>
            </w:r>
          </w:p>
        </w:tc>
      </w:tr>
      <w:tr w:rsidR="009A29E4" w14:paraId="08FF4FEB" w14:textId="77777777" w:rsidTr="00DB4F93">
        <w:trPr>
          <w:jc w:val="left"/>
        </w:trPr>
        <w:tc>
          <w:tcPr>
            <w:tcW w:w="0" w:type="auto"/>
            <w:vMerge w:val="restart"/>
            <w:tcBorders>
              <w:top w:val="single" w:sz="6" w:space="0" w:color="auto"/>
              <w:bottom w:val="nil"/>
            </w:tcBorders>
          </w:tcPr>
          <w:p w14:paraId="313E7CFA" w14:textId="5BA228D1" w:rsidR="009A29E4" w:rsidRDefault="009A29E4" w:rsidP="00DB4F93">
            <w:pPr>
              <w:spacing w:line="400" w:lineRule="exact"/>
              <w:jc w:val="center"/>
            </w:pPr>
            <w:r>
              <w:rPr>
                <w:rFonts w:hint="eastAsia"/>
              </w:rPr>
              <w:t>P</w:t>
            </w:r>
            <w:r>
              <w:t>ositive</w:t>
            </w:r>
          </w:p>
        </w:tc>
        <w:tc>
          <w:tcPr>
            <w:tcW w:w="0" w:type="auto"/>
            <w:tcBorders>
              <w:top w:val="single" w:sz="6" w:space="0" w:color="auto"/>
              <w:bottom w:val="nil"/>
            </w:tcBorders>
          </w:tcPr>
          <w:p w14:paraId="454D455B" w14:textId="0D4AFA55" w:rsidR="009A29E4" w:rsidRDefault="009A29E4" w:rsidP="00DB4F93">
            <w:pPr>
              <w:spacing w:line="400" w:lineRule="exact"/>
              <w:jc w:val="center"/>
            </w:pPr>
            <w:r>
              <w:rPr>
                <w:rFonts w:hint="eastAsia"/>
              </w:rPr>
              <w:t>A</w:t>
            </w:r>
            <w:r>
              <w:t>LL FC</w:t>
            </w:r>
          </w:p>
        </w:tc>
        <w:tc>
          <w:tcPr>
            <w:tcW w:w="0" w:type="auto"/>
            <w:tcBorders>
              <w:top w:val="single" w:sz="6" w:space="0" w:color="auto"/>
              <w:bottom w:val="nil"/>
            </w:tcBorders>
          </w:tcPr>
          <w:p w14:paraId="406A9949" w14:textId="0A1F2C99" w:rsidR="009A29E4" w:rsidRDefault="001B20D0" w:rsidP="00DB4F93">
            <w:pPr>
              <w:spacing w:line="400" w:lineRule="exact"/>
              <w:jc w:val="center"/>
            </w:pPr>
            <w:r>
              <w:t>190.590</w:t>
            </w:r>
            <w:r w:rsidR="009A29E4">
              <w:t xml:space="preserve"> </w:t>
            </w:r>
            <w:r w:rsidR="009A29E4" w:rsidRPr="00A84312">
              <w:t>±</w:t>
            </w:r>
            <w:r w:rsidR="009A29E4">
              <w:t xml:space="preserve"> </w:t>
            </w:r>
            <w:r>
              <w:t>17.797</w:t>
            </w:r>
          </w:p>
        </w:tc>
        <w:tc>
          <w:tcPr>
            <w:tcW w:w="0" w:type="auto"/>
            <w:tcBorders>
              <w:top w:val="single" w:sz="6" w:space="0" w:color="auto"/>
              <w:bottom w:val="nil"/>
            </w:tcBorders>
          </w:tcPr>
          <w:p w14:paraId="54876E91" w14:textId="614394E6" w:rsidR="009A29E4" w:rsidRDefault="001B20D0" w:rsidP="00DB4F93">
            <w:pPr>
              <w:spacing w:line="400" w:lineRule="exact"/>
              <w:jc w:val="center"/>
            </w:pPr>
            <w:r>
              <w:t>189.770</w:t>
            </w:r>
            <w:r w:rsidR="009A29E4">
              <w:t xml:space="preserve"> </w:t>
            </w:r>
            <w:r w:rsidR="009A29E4" w:rsidRPr="00A84312">
              <w:t>±</w:t>
            </w:r>
            <w:r w:rsidR="009A29E4">
              <w:t xml:space="preserve"> </w:t>
            </w:r>
            <w:r>
              <w:t>202.534</w:t>
            </w:r>
          </w:p>
        </w:tc>
        <w:tc>
          <w:tcPr>
            <w:tcW w:w="0" w:type="auto"/>
            <w:tcBorders>
              <w:top w:val="single" w:sz="6" w:space="0" w:color="auto"/>
              <w:bottom w:val="nil"/>
            </w:tcBorders>
          </w:tcPr>
          <w:p w14:paraId="6AA9A3D7" w14:textId="2B1D35B9" w:rsidR="009A29E4" w:rsidRPr="00E23678" w:rsidRDefault="00E23678" w:rsidP="00F65421">
            <w:pPr>
              <w:spacing w:line="400" w:lineRule="exact"/>
              <w:jc w:val="center"/>
            </w:pPr>
            <w:r w:rsidRPr="00E23678">
              <w:t>0.657</w:t>
            </w:r>
          </w:p>
        </w:tc>
      </w:tr>
      <w:tr w:rsidR="009A29E4" w14:paraId="6C49963E" w14:textId="77777777" w:rsidTr="00DB4F93">
        <w:trPr>
          <w:jc w:val="left"/>
        </w:trPr>
        <w:tc>
          <w:tcPr>
            <w:tcW w:w="0" w:type="auto"/>
            <w:vMerge/>
            <w:tcBorders>
              <w:bottom w:val="nil"/>
            </w:tcBorders>
          </w:tcPr>
          <w:p w14:paraId="45A9918F" w14:textId="77777777" w:rsidR="009A29E4" w:rsidRDefault="009A29E4" w:rsidP="00DB4F93">
            <w:pPr>
              <w:spacing w:line="400" w:lineRule="exact"/>
              <w:jc w:val="center"/>
            </w:pPr>
          </w:p>
        </w:tc>
        <w:tc>
          <w:tcPr>
            <w:tcW w:w="0" w:type="auto"/>
            <w:tcBorders>
              <w:bottom w:val="nil"/>
            </w:tcBorders>
          </w:tcPr>
          <w:p w14:paraId="1541F4B7" w14:textId="77777777" w:rsidR="009A29E4" w:rsidRDefault="009A29E4" w:rsidP="00DB4F93">
            <w:pPr>
              <w:spacing w:line="400" w:lineRule="exact"/>
              <w:jc w:val="center"/>
            </w:pPr>
            <w:r>
              <w:rPr>
                <w:rFonts w:hint="eastAsia"/>
              </w:rPr>
              <w:t>S</w:t>
            </w:r>
            <w:r>
              <w:t>FCS</w:t>
            </w:r>
          </w:p>
        </w:tc>
        <w:tc>
          <w:tcPr>
            <w:tcW w:w="0" w:type="auto"/>
            <w:tcBorders>
              <w:bottom w:val="nil"/>
            </w:tcBorders>
          </w:tcPr>
          <w:p w14:paraId="1E55DB30" w14:textId="1BEA3FA8" w:rsidR="009A29E4" w:rsidRDefault="00BF50CC" w:rsidP="00DB4F93">
            <w:pPr>
              <w:spacing w:line="400" w:lineRule="exact"/>
              <w:jc w:val="center"/>
            </w:pPr>
            <w:r>
              <w:t>65.</w:t>
            </w:r>
            <w:r w:rsidR="007618C7">
              <w:t>049</w:t>
            </w:r>
            <w:r w:rsidR="009A29E4">
              <w:t xml:space="preserve"> </w:t>
            </w:r>
            <w:r w:rsidR="009A29E4" w:rsidRPr="00A84312">
              <w:t>±</w:t>
            </w:r>
            <w:r w:rsidR="009A29E4">
              <w:t xml:space="preserve"> </w:t>
            </w:r>
            <w:r w:rsidR="007618C7">
              <w:t>5.748</w:t>
            </w:r>
          </w:p>
        </w:tc>
        <w:tc>
          <w:tcPr>
            <w:tcW w:w="0" w:type="auto"/>
            <w:tcBorders>
              <w:bottom w:val="nil"/>
            </w:tcBorders>
          </w:tcPr>
          <w:p w14:paraId="5EC67795" w14:textId="44F7B446" w:rsidR="009A29E4" w:rsidRDefault="001B20D0" w:rsidP="00DB4F93">
            <w:pPr>
              <w:spacing w:line="400" w:lineRule="exact"/>
              <w:jc w:val="center"/>
            </w:pPr>
            <w:r>
              <w:t>67.183</w:t>
            </w:r>
            <w:r w:rsidR="009A29E4">
              <w:t xml:space="preserve"> </w:t>
            </w:r>
            <w:r w:rsidR="009A29E4" w:rsidRPr="00A84312">
              <w:t>±</w:t>
            </w:r>
            <w:r w:rsidR="009A29E4">
              <w:t xml:space="preserve"> </w:t>
            </w:r>
            <w:r>
              <w:t>5.487</w:t>
            </w:r>
          </w:p>
        </w:tc>
        <w:tc>
          <w:tcPr>
            <w:tcW w:w="0" w:type="auto"/>
            <w:tcBorders>
              <w:bottom w:val="nil"/>
            </w:tcBorders>
          </w:tcPr>
          <w:p w14:paraId="7EE68357" w14:textId="77777777" w:rsidR="009A29E4" w:rsidRDefault="009A29E4" w:rsidP="00F65421">
            <w:pPr>
              <w:spacing w:line="400" w:lineRule="exact"/>
              <w:jc w:val="center"/>
            </w:pPr>
            <w:r w:rsidRPr="008477B3">
              <w:rPr>
                <w:rFonts w:hint="eastAsia"/>
                <w:b/>
                <w:bCs/>
              </w:rPr>
              <w:t>&lt;</w:t>
            </w:r>
            <w:r w:rsidRPr="008477B3">
              <w:rPr>
                <w:b/>
                <w:bCs/>
              </w:rPr>
              <w:t xml:space="preserve"> 0.001</w:t>
            </w:r>
          </w:p>
        </w:tc>
      </w:tr>
      <w:tr w:rsidR="009A29E4" w14:paraId="60419C53" w14:textId="77777777" w:rsidTr="00DB4F93">
        <w:trPr>
          <w:jc w:val="left"/>
        </w:trPr>
        <w:tc>
          <w:tcPr>
            <w:tcW w:w="0" w:type="auto"/>
            <w:vMerge/>
            <w:tcBorders>
              <w:bottom w:val="nil"/>
            </w:tcBorders>
          </w:tcPr>
          <w:p w14:paraId="5E15A941" w14:textId="77777777" w:rsidR="009A29E4" w:rsidRDefault="009A29E4" w:rsidP="00DB4F93">
            <w:pPr>
              <w:spacing w:line="400" w:lineRule="exact"/>
              <w:jc w:val="center"/>
            </w:pPr>
          </w:p>
        </w:tc>
        <w:tc>
          <w:tcPr>
            <w:tcW w:w="0" w:type="auto"/>
            <w:tcBorders>
              <w:bottom w:val="nil"/>
            </w:tcBorders>
          </w:tcPr>
          <w:p w14:paraId="000B0FA3" w14:textId="77777777" w:rsidR="009A29E4" w:rsidRDefault="009A29E4" w:rsidP="00DB4F93">
            <w:pPr>
              <w:spacing w:line="400" w:lineRule="exact"/>
              <w:jc w:val="center"/>
            </w:pPr>
            <w:r>
              <w:t>DFCS</w:t>
            </w:r>
          </w:p>
        </w:tc>
        <w:tc>
          <w:tcPr>
            <w:tcW w:w="0" w:type="auto"/>
            <w:tcBorders>
              <w:bottom w:val="nil"/>
            </w:tcBorders>
          </w:tcPr>
          <w:p w14:paraId="43639EB5" w14:textId="2A7EED09" w:rsidR="009A29E4" w:rsidRDefault="007618C7" w:rsidP="00DB4F93">
            <w:pPr>
              <w:spacing w:line="400" w:lineRule="exact"/>
              <w:jc w:val="center"/>
            </w:pPr>
            <w:r>
              <w:t>62.571</w:t>
            </w:r>
            <w:r w:rsidR="009A29E4">
              <w:t xml:space="preserve"> </w:t>
            </w:r>
            <w:r w:rsidR="009A29E4" w:rsidRPr="00A84312">
              <w:t>±</w:t>
            </w:r>
            <w:r w:rsidR="009A29E4">
              <w:t xml:space="preserve"> </w:t>
            </w:r>
            <w:r>
              <w:t>6.786</w:t>
            </w:r>
          </w:p>
        </w:tc>
        <w:tc>
          <w:tcPr>
            <w:tcW w:w="0" w:type="auto"/>
            <w:tcBorders>
              <w:bottom w:val="nil"/>
            </w:tcBorders>
          </w:tcPr>
          <w:p w14:paraId="5FCC4BF6" w14:textId="3429421D" w:rsidR="009A29E4" w:rsidRDefault="009A29E4" w:rsidP="00DB4F93">
            <w:pPr>
              <w:spacing w:line="400" w:lineRule="exact"/>
              <w:jc w:val="center"/>
            </w:pPr>
            <w:r>
              <w:rPr>
                <w:rFonts w:hint="eastAsia"/>
              </w:rPr>
              <w:t>6</w:t>
            </w:r>
            <w:r w:rsidR="001B20D0">
              <w:t>4.910</w:t>
            </w:r>
            <w:r>
              <w:t xml:space="preserve"> </w:t>
            </w:r>
            <w:r w:rsidRPr="00A84312">
              <w:t>±</w:t>
            </w:r>
            <w:r>
              <w:t xml:space="preserve"> </w:t>
            </w:r>
            <w:r w:rsidR="001B20D0">
              <w:t>6.929</w:t>
            </w:r>
          </w:p>
        </w:tc>
        <w:tc>
          <w:tcPr>
            <w:tcW w:w="0" w:type="auto"/>
            <w:tcBorders>
              <w:bottom w:val="nil"/>
            </w:tcBorders>
          </w:tcPr>
          <w:p w14:paraId="3B8B0B69" w14:textId="77777777" w:rsidR="009A29E4" w:rsidRDefault="009A29E4" w:rsidP="00F65421">
            <w:pPr>
              <w:spacing w:line="400" w:lineRule="exact"/>
              <w:jc w:val="center"/>
            </w:pPr>
            <w:r w:rsidRPr="008477B3">
              <w:rPr>
                <w:rFonts w:hint="eastAsia"/>
                <w:b/>
                <w:bCs/>
              </w:rPr>
              <w:t>&lt;</w:t>
            </w:r>
            <w:r w:rsidRPr="008477B3">
              <w:rPr>
                <w:b/>
                <w:bCs/>
              </w:rPr>
              <w:t xml:space="preserve"> 0.001</w:t>
            </w:r>
          </w:p>
        </w:tc>
      </w:tr>
      <w:tr w:rsidR="009A29E4" w14:paraId="3024E3FE" w14:textId="77777777" w:rsidTr="00DB4F93">
        <w:trPr>
          <w:jc w:val="left"/>
        </w:trPr>
        <w:tc>
          <w:tcPr>
            <w:tcW w:w="0" w:type="auto"/>
            <w:vMerge/>
            <w:tcBorders>
              <w:bottom w:val="single" w:sz="4" w:space="0" w:color="auto"/>
            </w:tcBorders>
          </w:tcPr>
          <w:p w14:paraId="50170C8B" w14:textId="77777777" w:rsidR="009A29E4" w:rsidRDefault="009A29E4" w:rsidP="00DB4F93">
            <w:pPr>
              <w:spacing w:line="400" w:lineRule="exact"/>
              <w:jc w:val="center"/>
            </w:pPr>
          </w:p>
        </w:tc>
        <w:tc>
          <w:tcPr>
            <w:tcW w:w="0" w:type="auto"/>
            <w:tcBorders>
              <w:bottom w:val="single" w:sz="4" w:space="0" w:color="auto"/>
            </w:tcBorders>
          </w:tcPr>
          <w:p w14:paraId="1F491C05" w14:textId="77777777" w:rsidR="009A29E4" w:rsidRDefault="009A29E4" w:rsidP="00DB4F93">
            <w:pPr>
              <w:spacing w:line="400" w:lineRule="exact"/>
              <w:jc w:val="center"/>
            </w:pPr>
            <w:r>
              <w:rPr>
                <w:rFonts w:hint="eastAsia"/>
              </w:rPr>
              <w:t>D</w:t>
            </w:r>
            <w:r>
              <w:t>FCV</w:t>
            </w:r>
          </w:p>
        </w:tc>
        <w:tc>
          <w:tcPr>
            <w:tcW w:w="0" w:type="auto"/>
            <w:tcBorders>
              <w:bottom w:val="single" w:sz="4" w:space="0" w:color="auto"/>
            </w:tcBorders>
          </w:tcPr>
          <w:p w14:paraId="52C4B864" w14:textId="7416464F" w:rsidR="009A29E4" w:rsidRDefault="007618C7" w:rsidP="00DB4F93">
            <w:pPr>
              <w:spacing w:line="400" w:lineRule="exact"/>
              <w:jc w:val="center"/>
            </w:pPr>
            <w:r>
              <w:t>62.970</w:t>
            </w:r>
            <w:r w:rsidR="009A29E4">
              <w:t xml:space="preserve"> </w:t>
            </w:r>
            <w:r w:rsidR="009A29E4" w:rsidRPr="00A84312">
              <w:t>±</w:t>
            </w:r>
            <w:r w:rsidR="009A29E4">
              <w:t xml:space="preserve"> </w:t>
            </w:r>
            <w:r>
              <w:t>10.258</w:t>
            </w:r>
          </w:p>
        </w:tc>
        <w:tc>
          <w:tcPr>
            <w:tcW w:w="0" w:type="auto"/>
            <w:tcBorders>
              <w:bottom w:val="single" w:sz="4" w:space="0" w:color="auto"/>
            </w:tcBorders>
          </w:tcPr>
          <w:p w14:paraId="5FE2C698" w14:textId="526BB7FA" w:rsidR="009A29E4" w:rsidRDefault="001B20D0" w:rsidP="00DB4F93">
            <w:pPr>
              <w:spacing w:line="400" w:lineRule="exact"/>
              <w:jc w:val="center"/>
            </w:pPr>
            <w:r>
              <w:t>57.677</w:t>
            </w:r>
            <w:r w:rsidR="009A29E4">
              <w:t xml:space="preserve"> </w:t>
            </w:r>
            <w:r w:rsidR="009A29E4" w:rsidRPr="00A84312">
              <w:t>±</w:t>
            </w:r>
            <w:r w:rsidR="009A29E4">
              <w:t xml:space="preserve"> </w:t>
            </w:r>
            <w:r>
              <w:t>17.545</w:t>
            </w:r>
          </w:p>
        </w:tc>
        <w:tc>
          <w:tcPr>
            <w:tcW w:w="0" w:type="auto"/>
            <w:tcBorders>
              <w:bottom w:val="single" w:sz="4" w:space="0" w:color="auto"/>
            </w:tcBorders>
          </w:tcPr>
          <w:p w14:paraId="19E98F23" w14:textId="77777777" w:rsidR="009A29E4" w:rsidRDefault="009A29E4" w:rsidP="00F65421">
            <w:pPr>
              <w:spacing w:line="400" w:lineRule="exact"/>
              <w:jc w:val="center"/>
            </w:pPr>
            <w:r w:rsidRPr="008477B3">
              <w:rPr>
                <w:rFonts w:hint="eastAsia"/>
                <w:b/>
                <w:bCs/>
              </w:rPr>
              <w:t>&lt;</w:t>
            </w:r>
            <w:r w:rsidRPr="008477B3">
              <w:rPr>
                <w:b/>
                <w:bCs/>
              </w:rPr>
              <w:t xml:space="preserve"> 0.001</w:t>
            </w:r>
          </w:p>
        </w:tc>
      </w:tr>
      <w:tr w:rsidR="009A29E4" w14:paraId="46CE378F" w14:textId="77777777" w:rsidTr="00DB4F93">
        <w:trPr>
          <w:jc w:val="left"/>
        </w:trPr>
        <w:tc>
          <w:tcPr>
            <w:tcW w:w="0" w:type="auto"/>
            <w:vMerge w:val="restart"/>
            <w:tcBorders>
              <w:top w:val="single" w:sz="4" w:space="0" w:color="auto"/>
            </w:tcBorders>
          </w:tcPr>
          <w:p w14:paraId="124B5C8C" w14:textId="3D8013E9" w:rsidR="009A29E4" w:rsidRDefault="009A29E4" w:rsidP="00DB4F93">
            <w:pPr>
              <w:spacing w:line="400" w:lineRule="exact"/>
              <w:jc w:val="center"/>
            </w:pPr>
            <w:r>
              <w:t>Negative</w:t>
            </w:r>
          </w:p>
        </w:tc>
        <w:tc>
          <w:tcPr>
            <w:tcW w:w="0" w:type="auto"/>
            <w:tcBorders>
              <w:top w:val="single" w:sz="4" w:space="0" w:color="auto"/>
            </w:tcBorders>
          </w:tcPr>
          <w:p w14:paraId="702A0F18" w14:textId="3454AC5B" w:rsidR="009A29E4" w:rsidRDefault="009A29E4" w:rsidP="00DB4F93">
            <w:pPr>
              <w:spacing w:line="400" w:lineRule="exact"/>
              <w:jc w:val="center"/>
            </w:pPr>
            <w:r>
              <w:rPr>
                <w:rFonts w:hint="eastAsia"/>
              </w:rPr>
              <w:t>A</w:t>
            </w:r>
            <w:r>
              <w:t>LL FC</w:t>
            </w:r>
          </w:p>
        </w:tc>
        <w:tc>
          <w:tcPr>
            <w:tcW w:w="0" w:type="auto"/>
            <w:tcBorders>
              <w:top w:val="single" w:sz="4" w:space="0" w:color="auto"/>
            </w:tcBorders>
          </w:tcPr>
          <w:p w14:paraId="1891FA51" w14:textId="594D4EF4" w:rsidR="009A29E4" w:rsidRDefault="009A29E4" w:rsidP="00DB4F93">
            <w:pPr>
              <w:spacing w:line="400" w:lineRule="exact"/>
              <w:jc w:val="center"/>
            </w:pPr>
            <w:r>
              <w:rPr>
                <w:rFonts w:hint="eastAsia"/>
              </w:rPr>
              <w:t>-</w:t>
            </w:r>
            <w:r w:rsidR="004B097A">
              <w:t>189.845</w:t>
            </w:r>
            <w:r>
              <w:t xml:space="preserve"> </w:t>
            </w:r>
            <w:r w:rsidRPr="00A84312">
              <w:t>±</w:t>
            </w:r>
            <w:r>
              <w:t xml:space="preserve"> </w:t>
            </w:r>
            <w:r w:rsidR="004B097A">
              <w:t>18.524</w:t>
            </w:r>
          </w:p>
        </w:tc>
        <w:tc>
          <w:tcPr>
            <w:tcW w:w="0" w:type="auto"/>
            <w:tcBorders>
              <w:top w:val="single" w:sz="4" w:space="0" w:color="auto"/>
            </w:tcBorders>
          </w:tcPr>
          <w:p w14:paraId="333CACCD" w14:textId="67850EC4" w:rsidR="009A29E4" w:rsidRDefault="009A29E4" w:rsidP="00DB4F93">
            <w:pPr>
              <w:spacing w:line="400" w:lineRule="exact"/>
              <w:jc w:val="center"/>
            </w:pPr>
            <w:r>
              <w:rPr>
                <w:rFonts w:hint="eastAsia"/>
              </w:rPr>
              <w:t>-</w:t>
            </w:r>
            <w:r w:rsidR="004B097A">
              <w:t>189.647</w:t>
            </w:r>
            <w:r>
              <w:t xml:space="preserve"> </w:t>
            </w:r>
            <w:r w:rsidRPr="00A84312">
              <w:t>±</w:t>
            </w:r>
            <w:r>
              <w:t xml:space="preserve"> </w:t>
            </w:r>
            <w:r w:rsidR="004B097A">
              <w:t>20.996</w:t>
            </w:r>
          </w:p>
        </w:tc>
        <w:tc>
          <w:tcPr>
            <w:tcW w:w="0" w:type="auto"/>
            <w:tcBorders>
              <w:top w:val="single" w:sz="4" w:space="0" w:color="auto"/>
            </w:tcBorders>
          </w:tcPr>
          <w:p w14:paraId="39BDF0DE" w14:textId="79B5C489" w:rsidR="009A29E4" w:rsidRPr="00F65421" w:rsidRDefault="00F65421" w:rsidP="00F65421">
            <w:pPr>
              <w:spacing w:line="400" w:lineRule="exact"/>
              <w:jc w:val="center"/>
            </w:pPr>
            <w:r w:rsidRPr="00F65421">
              <w:t>0.913</w:t>
            </w:r>
          </w:p>
        </w:tc>
      </w:tr>
      <w:tr w:rsidR="009A29E4" w14:paraId="6B7458BE" w14:textId="77777777" w:rsidTr="00DB4F93">
        <w:trPr>
          <w:jc w:val="left"/>
        </w:trPr>
        <w:tc>
          <w:tcPr>
            <w:tcW w:w="0" w:type="auto"/>
            <w:vMerge/>
          </w:tcPr>
          <w:p w14:paraId="70364AA7" w14:textId="77777777" w:rsidR="009A29E4" w:rsidRDefault="009A29E4" w:rsidP="00DB4F93">
            <w:pPr>
              <w:spacing w:line="400" w:lineRule="exact"/>
              <w:jc w:val="center"/>
            </w:pPr>
          </w:p>
        </w:tc>
        <w:tc>
          <w:tcPr>
            <w:tcW w:w="0" w:type="auto"/>
          </w:tcPr>
          <w:p w14:paraId="6DDAE379" w14:textId="77777777" w:rsidR="009A29E4" w:rsidRDefault="009A29E4" w:rsidP="00DB4F93">
            <w:pPr>
              <w:spacing w:line="400" w:lineRule="exact"/>
              <w:jc w:val="center"/>
            </w:pPr>
            <w:r>
              <w:rPr>
                <w:rFonts w:hint="eastAsia"/>
              </w:rPr>
              <w:t>S</w:t>
            </w:r>
            <w:r>
              <w:t>FCS</w:t>
            </w:r>
          </w:p>
        </w:tc>
        <w:tc>
          <w:tcPr>
            <w:tcW w:w="0" w:type="auto"/>
          </w:tcPr>
          <w:p w14:paraId="01558E13" w14:textId="1B6D029B" w:rsidR="009A29E4" w:rsidRDefault="009A29E4" w:rsidP="00DB4F93">
            <w:pPr>
              <w:spacing w:line="400" w:lineRule="exact"/>
              <w:jc w:val="center"/>
            </w:pPr>
            <w:r>
              <w:rPr>
                <w:rFonts w:hint="eastAsia"/>
              </w:rPr>
              <w:t>-</w:t>
            </w:r>
            <w:r w:rsidR="004B097A">
              <w:t>65.330</w:t>
            </w:r>
            <w:r>
              <w:t xml:space="preserve"> </w:t>
            </w:r>
            <w:r w:rsidRPr="00A84312">
              <w:t>±</w:t>
            </w:r>
            <w:r>
              <w:t xml:space="preserve"> </w:t>
            </w:r>
            <w:r w:rsidR="004B097A">
              <w:t>7.067</w:t>
            </w:r>
          </w:p>
        </w:tc>
        <w:tc>
          <w:tcPr>
            <w:tcW w:w="0" w:type="auto"/>
          </w:tcPr>
          <w:p w14:paraId="4A381EC8" w14:textId="598549AF" w:rsidR="009A29E4" w:rsidRDefault="009A29E4" w:rsidP="00DB4F93">
            <w:pPr>
              <w:spacing w:line="400" w:lineRule="exact"/>
              <w:jc w:val="center"/>
            </w:pPr>
            <w:r>
              <w:rPr>
                <w:rFonts w:hint="eastAsia"/>
              </w:rPr>
              <w:t>-</w:t>
            </w:r>
            <w:r w:rsidR="004B097A">
              <w:t>67.056</w:t>
            </w:r>
            <w:r>
              <w:t xml:space="preserve"> </w:t>
            </w:r>
            <w:r w:rsidRPr="00A84312">
              <w:t>±</w:t>
            </w:r>
            <w:r>
              <w:t xml:space="preserve"> </w:t>
            </w:r>
            <w:r w:rsidR="004B097A">
              <w:t>6.797</w:t>
            </w:r>
          </w:p>
        </w:tc>
        <w:tc>
          <w:tcPr>
            <w:tcW w:w="0" w:type="auto"/>
          </w:tcPr>
          <w:p w14:paraId="6601BB1E" w14:textId="77777777" w:rsidR="009A29E4" w:rsidRDefault="009A29E4" w:rsidP="00F65421">
            <w:pPr>
              <w:spacing w:line="400" w:lineRule="exact"/>
              <w:jc w:val="center"/>
            </w:pPr>
            <w:r w:rsidRPr="008477B3">
              <w:rPr>
                <w:rFonts w:hint="eastAsia"/>
                <w:b/>
                <w:bCs/>
              </w:rPr>
              <w:t>&lt;</w:t>
            </w:r>
            <w:r w:rsidRPr="008477B3">
              <w:rPr>
                <w:b/>
                <w:bCs/>
              </w:rPr>
              <w:t xml:space="preserve"> 0.001</w:t>
            </w:r>
          </w:p>
        </w:tc>
      </w:tr>
      <w:tr w:rsidR="009A29E4" w14:paraId="2FAFD423" w14:textId="77777777" w:rsidTr="00DB4F93">
        <w:trPr>
          <w:jc w:val="left"/>
        </w:trPr>
        <w:tc>
          <w:tcPr>
            <w:tcW w:w="0" w:type="auto"/>
            <w:vMerge/>
          </w:tcPr>
          <w:p w14:paraId="697D71F9" w14:textId="77777777" w:rsidR="009A29E4" w:rsidRDefault="009A29E4" w:rsidP="00DB4F93">
            <w:pPr>
              <w:spacing w:line="400" w:lineRule="exact"/>
              <w:jc w:val="center"/>
            </w:pPr>
          </w:p>
        </w:tc>
        <w:tc>
          <w:tcPr>
            <w:tcW w:w="0" w:type="auto"/>
          </w:tcPr>
          <w:p w14:paraId="0C8A4E87" w14:textId="77777777" w:rsidR="009A29E4" w:rsidRDefault="009A29E4" w:rsidP="00DB4F93">
            <w:pPr>
              <w:spacing w:line="400" w:lineRule="exact"/>
              <w:jc w:val="center"/>
            </w:pPr>
            <w:r>
              <w:t>DFCS</w:t>
            </w:r>
          </w:p>
        </w:tc>
        <w:tc>
          <w:tcPr>
            <w:tcW w:w="0" w:type="auto"/>
          </w:tcPr>
          <w:p w14:paraId="30F34831" w14:textId="750D5D18" w:rsidR="009A29E4" w:rsidRDefault="009A29E4" w:rsidP="00DB4F93">
            <w:pPr>
              <w:spacing w:line="400" w:lineRule="exact"/>
              <w:jc w:val="center"/>
            </w:pPr>
            <w:r>
              <w:rPr>
                <w:rFonts w:hint="eastAsia"/>
              </w:rPr>
              <w:t>-6</w:t>
            </w:r>
            <w:r w:rsidR="004B097A">
              <w:t>2.600</w:t>
            </w:r>
            <w:r>
              <w:t xml:space="preserve"> </w:t>
            </w:r>
            <w:r w:rsidRPr="00A84312">
              <w:t>±</w:t>
            </w:r>
            <w:r>
              <w:t xml:space="preserve"> </w:t>
            </w:r>
            <w:r w:rsidR="004B097A">
              <w:t>6.547</w:t>
            </w:r>
          </w:p>
        </w:tc>
        <w:tc>
          <w:tcPr>
            <w:tcW w:w="0" w:type="auto"/>
          </w:tcPr>
          <w:p w14:paraId="00254DA8" w14:textId="0CEBDC13" w:rsidR="009A29E4" w:rsidRDefault="009A29E4" w:rsidP="00DB4F93">
            <w:pPr>
              <w:spacing w:line="400" w:lineRule="exact"/>
              <w:jc w:val="center"/>
            </w:pPr>
            <w:r>
              <w:rPr>
                <w:rFonts w:hint="eastAsia"/>
              </w:rPr>
              <w:t>-</w:t>
            </w:r>
            <w:r w:rsidR="004B097A">
              <w:t>64.717</w:t>
            </w:r>
            <w:r>
              <w:t xml:space="preserve"> </w:t>
            </w:r>
            <w:r w:rsidRPr="00A84312">
              <w:t>±</w:t>
            </w:r>
            <w:r>
              <w:t xml:space="preserve"> </w:t>
            </w:r>
            <w:r w:rsidR="004B097A">
              <w:t>6.151</w:t>
            </w:r>
          </w:p>
        </w:tc>
        <w:tc>
          <w:tcPr>
            <w:tcW w:w="0" w:type="auto"/>
          </w:tcPr>
          <w:p w14:paraId="3220CEF1" w14:textId="5E41FF6D" w:rsidR="009A29E4" w:rsidRDefault="009A29E4" w:rsidP="00F65421">
            <w:pPr>
              <w:spacing w:line="400" w:lineRule="exact"/>
              <w:jc w:val="center"/>
            </w:pPr>
            <w:r w:rsidRPr="008477B3">
              <w:rPr>
                <w:b/>
                <w:bCs/>
              </w:rPr>
              <w:t>0.001</w:t>
            </w:r>
          </w:p>
        </w:tc>
      </w:tr>
      <w:tr w:rsidR="009A29E4" w14:paraId="21D3F2D2" w14:textId="77777777" w:rsidTr="00DB4F93">
        <w:trPr>
          <w:jc w:val="left"/>
        </w:trPr>
        <w:tc>
          <w:tcPr>
            <w:tcW w:w="0" w:type="auto"/>
            <w:vMerge/>
          </w:tcPr>
          <w:p w14:paraId="076A09C0" w14:textId="77777777" w:rsidR="009A29E4" w:rsidRDefault="009A29E4" w:rsidP="00DB4F93">
            <w:pPr>
              <w:spacing w:line="400" w:lineRule="exact"/>
              <w:jc w:val="center"/>
            </w:pPr>
          </w:p>
        </w:tc>
        <w:tc>
          <w:tcPr>
            <w:tcW w:w="0" w:type="auto"/>
          </w:tcPr>
          <w:p w14:paraId="0A04C5B9" w14:textId="77777777" w:rsidR="009A29E4" w:rsidRDefault="009A29E4" w:rsidP="00DB4F93">
            <w:pPr>
              <w:spacing w:line="400" w:lineRule="exact"/>
              <w:jc w:val="center"/>
            </w:pPr>
            <w:r>
              <w:rPr>
                <w:rFonts w:hint="eastAsia"/>
              </w:rPr>
              <w:t>D</w:t>
            </w:r>
            <w:r>
              <w:t>FCV</w:t>
            </w:r>
          </w:p>
        </w:tc>
        <w:tc>
          <w:tcPr>
            <w:tcW w:w="0" w:type="auto"/>
          </w:tcPr>
          <w:p w14:paraId="7421FBCF" w14:textId="0580EA94" w:rsidR="009A29E4" w:rsidRDefault="009A29E4" w:rsidP="00DB4F93">
            <w:pPr>
              <w:spacing w:line="400" w:lineRule="exact"/>
              <w:jc w:val="center"/>
            </w:pPr>
            <w:r>
              <w:rPr>
                <w:rFonts w:hint="eastAsia"/>
              </w:rPr>
              <w:t>-6</w:t>
            </w:r>
            <w:r w:rsidR="004B097A">
              <w:t>1.916</w:t>
            </w:r>
            <w:r>
              <w:t xml:space="preserve"> </w:t>
            </w:r>
            <w:r w:rsidRPr="00A84312">
              <w:t>±</w:t>
            </w:r>
            <w:r>
              <w:t xml:space="preserve"> </w:t>
            </w:r>
            <w:r w:rsidR="004B097A">
              <w:t>9.607</w:t>
            </w:r>
          </w:p>
        </w:tc>
        <w:tc>
          <w:tcPr>
            <w:tcW w:w="0" w:type="auto"/>
          </w:tcPr>
          <w:p w14:paraId="56C6177A" w14:textId="3B76E411" w:rsidR="009A29E4" w:rsidRDefault="009A29E4" w:rsidP="00DB4F93">
            <w:pPr>
              <w:spacing w:line="400" w:lineRule="exact"/>
              <w:jc w:val="center"/>
            </w:pPr>
            <w:r>
              <w:rPr>
                <w:rFonts w:hint="eastAsia"/>
              </w:rPr>
              <w:t>-</w:t>
            </w:r>
            <w:r w:rsidR="004B097A">
              <w:t>57.874</w:t>
            </w:r>
            <w:r>
              <w:t xml:space="preserve"> </w:t>
            </w:r>
            <w:r w:rsidRPr="00A84312">
              <w:t>±</w:t>
            </w:r>
            <w:r>
              <w:t xml:space="preserve"> </w:t>
            </w:r>
            <w:r w:rsidR="004B097A">
              <w:t>15.444</w:t>
            </w:r>
          </w:p>
        </w:tc>
        <w:tc>
          <w:tcPr>
            <w:tcW w:w="0" w:type="auto"/>
          </w:tcPr>
          <w:p w14:paraId="087F9717" w14:textId="00F1FB4A" w:rsidR="009A29E4" w:rsidRDefault="009A29E4" w:rsidP="00F65421">
            <w:pPr>
              <w:spacing w:line="400" w:lineRule="exact"/>
              <w:jc w:val="center"/>
            </w:pPr>
            <w:r w:rsidRPr="008477B3">
              <w:rPr>
                <w:b/>
                <w:bCs/>
              </w:rPr>
              <w:t>0.001</w:t>
            </w:r>
          </w:p>
        </w:tc>
      </w:tr>
    </w:tbl>
    <w:p w14:paraId="658DF027" w14:textId="7EC851B9" w:rsidR="00F65421" w:rsidRDefault="009A29E4" w:rsidP="00F65421">
      <w:pPr>
        <w:spacing w:beforeLines="50" w:before="156"/>
        <w:rPr>
          <w:rFonts w:ascii="Times New Roman" w:hAnsi="Times New Roman" w:cs="Times New Roman"/>
          <w:color w:val="000000"/>
          <w:sz w:val="24"/>
          <w:szCs w:val="24"/>
        </w:rPr>
      </w:pPr>
      <w:r w:rsidRPr="00AF27F3">
        <w:rPr>
          <w:rFonts w:ascii="Times New Roman" w:hAnsi="Times New Roman" w:cs="Times New Roman"/>
          <w:color w:val="000000"/>
          <w:sz w:val="24"/>
          <w:szCs w:val="24"/>
        </w:rPr>
        <w:t>Note:</w:t>
      </w:r>
      <w:r>
        <w:rPr>
          <w:rFonts w:ascii="Times New Roman" w:hAnsi="Times New Roman" w:cs="Times New Roman"/>
          <w:color w:val="000000"/>
          <w:sz w:val="24"/>
          <w:szCs w:val="24"/>
        </w:rPr>
        <w:t xml:space="preserve"> </w:t>
      </w:r>
      <w:r w:rsidRPr="00AF27F3">
        <w:rPr>
          <w:rFonts w:ascii="Times New Roman" w:hAnsi="Times New Roman" w:cs="Times New Roman"/>
          <w:color w:val="000000"/>
          <w:sz w:val="24"/>
          <w:szCs w:val="24"/>
        </w:rPr>
        <w:t xml:space="preserve">Data are presented as the </w:t>
      </w:r>
      <w:r>
        <w:rPr>
          <w:rFonts w:ascii="Times New Roman" w:hAnsi="Times New Roman" w:cs="Times New Roman"/>
          <w:color w:val="000000"/>
          <w:sz w:val="24"/>
          <w:szCs w:val="24"/>
        </w:rPr>
        <w:t>mean</w:t>
      </w:r>
      <w:r w:rsidRPr="009A29E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755368" w:rsidRPr="00755368">
        <w:rPr>
          <w:rFonts w:ascii="Times New Roman" w:hAnsi="Times New Roman" w:cs="Times New Roman"/>
          <w:color w:val="000000"/>
          <w:sz w:val="24"/>
          <w:szCs w:val="24"/>
        </w:rPr>
        <w:t>standard deviation</w:t>
      </w:r>
      <w:r w:rsidR="00B56FB4">
        <w:rPr>
          <w:rFonts w:ascii="Times New Roman" w:hAnsi="Times New Roman" w:cs="Times New Roman"/>
          <w:color w:val="000000"/>
          <w:sz w:val="24"/>
          <w:szCs w:val="24"/>
        </w:rPr>
        <w:t>.</w:t>
      </w:r>
      <w:r w:rsidR="000A5123">
        <w:rPr>
          <w:rFonts w:ascii="Times New Roman" w:hAnsi="Times New Roman" w:cs="Times New Roman"/>
          <w:color w:val="000000"/>
          <w:sz w:val="24"/>
          <w:szCs w:val="24"/>
        </w:rPr>
        <w:t xml:space="preserve"> </w:t>
      </w:r>
      <w:r w:rsidR="0024169C">
        <w:rPr>
          <w:rFonts w:ascii="Times New Roman" w:hAnsi="Times New Roman" w:cs="Times New Roman"/>
          <w:sz w:val="24"/>
          <w:szCs w:val="24"/>
        </w:rPr>
        <w:t>FC</w:t>
      </w:r>
      <w:r w:rsidR="00B56FB4">
        <w:rPr>
          <w:rFonts w:ascii="Times New Roman" w:hAnsi="Times New Roman" w:cs="Times New Roman"/>
          <w:color w:val="000000"/>
          <w:sz w:val="24"/>
          <w:szCs w:val="24"/>
        </w:rPr>
        <w:t>:</w:t>
      </w:r>
      <w:r w:rsidR="0024169C">
        <w:rPr>
          <w:rFonts w:ascii="Times New Roman" w:hAnsi="Times New Roman" w:cs="Times New Roman"/>
          <w:sz w:val="24"/>
          <w:szCs w:val="24"/>
        </w:rPr>
        <w:t xml:space="preserve"> functional connectivity</w:t>
      </w:r>
      <w:r w:rsidR="00F65421">
        <w:rPr>
          <w:rFonts w:ascii="Times New Roman" w:hAnsi="Times New Roman" w:cs="Times New Roman"/>
          <w:color w:val="000000"/>
          <w:sz w:val="24"/>
          <w:szCs w:val="24"/>
        </w:rPr>
        <w:t>;</w:t>
      </w:r>
      <w:r w:rsidR="0024169C">
        <w:rPr>
          <w:rFonts w:ascii="Times New Roman" w:hAnsi="Times New Roman" w:cs="Times New Roman"/>
          <w:sz w:val="24"/>
          <w:szCs w:val="24"/>
        </w:rPr>
        <w:t xml:space="preserve"> SFCS</w:t>
      </w:r>
      <w:r w:rsidR="00B56FB4">
        <w:rPr>
          <w:rFonts w:ascii="Times New Roman" w:hAnsi="Times New Roman" w:cs="Times New Roman"/>
          <w:color w:val="000000"/>
          <w:sz w:val="24"/>
          <w:szCs w:val="24"/>
        </w:rPr>
        <w:t>:</w:t>
      </w:r>
      <w:r w:rsidR="0024169C">
        <w:rPr>
          <w:rFonts w:ascii="Times New Roman" w:hAnsi="Times New Roman" w:cs="Times New Roman"/>
          <w:sz w:val="24"/>
          <w:szCs w:val="24"/>
        </w:rPr>
        <w:t xml:space="preserve"> static functional connectivity strength</w:t>
      </w:r>
      <w:r w:rsidR="00F65421">
        <w:rPr>
          <w:rFonts w:ascii="Times New Roman" w:hAnsi="Times New Roman" w:cs="Times New Roman"/>
          <w:color w:val="000000"/>
          <w:sz w:val="24"/>
          <w:szCs w:val="24"/>
        </w:rPr>
        <w:t>;</w:t>
      </w:r>
      <w:r w:rsidR="0024169C">
        <w:rPr>
          <w:rFonts w:ascii="Times New Roman" w:hAnsi="Times New Roman" w:cs="Times New Roman"/>
          <w:sz w:val="24"/>
          <w:szCs w:val="24"/>
        </w:rPr>
        <w:t xml:space="preserve"> DFCS</w:t>
      </w:r>
      <w:r w:rsidR="00B56FB4">
        <w:rPr>
          <w:rFonts w:ascii="Times New Roman" w:hAnsi="Times New Roman" w:cs="Times New Roman"/>
          <w:color w:val="000000"/>
          <w:sz w:val="24"/>
          <w:szCs w:val="24"/>
        </w:rPr>
        <w:t>:</w:t>
      </w:r>
      <w:r w:rsidR="0024169C">
        <w:rPr>
          <w:rFonts w:ascii="Times New Roman" w:hAnsi="Times New Roman" w:cs="Times New Roman"/>
          <w:sz w:val="24"/>
          <w:szCs w:val="24"/>
        </w:rPr>
        <w:t xml:space="preserve"> dynamic functional connectivity strength</w:t>
      </w:r>
      <w:r w:rsidR="00F65421">
        <w:rPr>
          <w:rFonts w:ascii="Times New Roman" w:hAnsi="Times New Roman" w:cs="Times New Roman"/>
          <w:color w:val="000000"/>
          <w:sz w:val="24"/>
          <w:szCs w:val="24"/>
        </w:rPr>
        <w:t>;</w:t>
      </w:r>
      <w:r w:rsidR="0024169C">
        <w:rPr>
          <w:rFonts w:ascii="Times New Roman" w:hAnsi="Times New Roman" w:cs="Times New Roman"/>
          <w:sz w:val="24"/>
          <w:szCs w:val="24"/>
        </w:rPr>
        <w:t xml:space="preserve"> DFCV</w:t>
      </w:r>
      <w:r w:rsidR="00B56FB4">
        <w:rPr>
          <w:rFonts w:ascii="Times New Roman" w:hAnsi="Times New Roman" w:cs="Times New Roman"/>
          <w:color w:val="000000"/>
          <w:sz w:val="24"/>
          <w:szCs w:val="24"/>
        </w:rPr>
        <w:t>:</w:t>
      </w:r>
      <w:r w:rsidR="0024169C">
        <w:rPr>
          <w:rFonts w:ascii="Times New Roman" w:hAnsi="Times New Roman" w:cs="Times New Roman"/>
          <w:sz w:val="24"/>
          <w:szCs w:val="24"/>
        </w:rPr>
        <w:t xml:space="preserve"> dynamic functional connectivity </w:t>
      </w:r>
      <w:r w:rsidR="0024169C" w:rsidRPr="009F5EF9">
        <w:rPr>
          <w:rFonts w:ascii="Times New Roman" w:hAnsi="Times New Roman" w:cs="Times New Roman"/>
          <w:color w:val="000000"/>
          <w:sz w:val="24"/>
          <w:szCs w:val="24"/>
        </w:rPr>
        <w:t>variance</w:t>
      </w:r>
      <w:r w:rsidR="0024169C">
        <w:rPr>
          <w:rFonts w:ascii="Times New Roman" w:hAnsi="Times New Roman" w:cs="Times New Roman"/>
          <w:color w:val="000000"/>
          <w:sz w:val="24"/>
          <w:szCs w:val="24"/>
        </w:rPr>
        <w:t>.</w:t>
      </w:r>
      <w:r w:rsidR="000A5123" w:rsidRPr="000A5123">
        <w:rPr>
          <w:rFonts w:ascii="Times New Roman" w:hAnsi="Times New Roman" w:cs="Times New Roman"/>
          <w:i/>
          <w:iCs/>
          <w:color w:val="000000"/>
          <w:sz w:val="24"/>
          <w:szCs w:val="24"/>
        </w:rPr>
        <w:t xml:space="preserve"> </w:t>
      </w:r>
    </w:p>
    <w:p w14:paraId="65F41EFD" w14:textId="77777777" w:rsidR="00F65421" w:rsidRDefault="00F65421">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72DC49A9" w14:textId="1C4CDE68" w:rsidR="00A603E8" w:rsidRDefault="00A603E8" w:rsidP="00A603E8">
      <w:pPr>
        <w:spacing w:line="400" w:lineRule="exact"/>
        <w:rPr>
          <w:rFonts w:ascii="Times New Roman" w:hAnsi="Times New Roman" w:cs="Times New Roman"/>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S</w:t>
      </w:r>
      <w:r w:rsidR="00454873">
        <w:rPr>
          <w:rFonts w:ascii="Times New Roman" w:hAnsi="Times New Roman" w:cs="Times New Roman"/>
          <w:b/>
          <w:bCs/>
          <w:sz w:val="24"/>
          <w:szCs w:val="24"/>
        </w:rPr>
        <w:t>5</w:t>
      </w:r>
      <w:r w:rsidRPr="00AF27F3">
        <w:rPr>
          <w:rFonts w:ascii="Times New Roman" w:hAnsi="Times New Roman" w:cs="Times New Roman"/>
          <w:sz w:val="24"/>
          <w:szCs w:val="24"/>
        </w:rPr>
        <w:t xml:space="preserve">. The </w:t>
      </w:r>
      <w:r>
        <w:rPr>
          <w:rFonts w:ascii="Times New Roman" w:hAnsi="Times New Roman" w:cs="Times New Roman"/>
          <w:sz w:val="24"/>
          <w:szCs w:val="24"/>
        </w:rPr>
        <w:t xml:space="preserve">differences </w:t>
      </w:r>
      <w:r w:rsidR="00E677E8">
        <w:rPr>
          <w:rFonts w:ascii="Times New Roman" w:hAnsi="Times New Roman" w:cs="Times New Roman"/>
          <w:sz w:val="24"/>
          <w:szCs w:val="24"/>
        </w:rPr>
        <w:t>in</w:t>
      </w:r>
      <w:r>
        <w:rPr>
          <w:rFonts w:ascii="Times New Roman" w:hAnsi="Times New Roman" w:cs="Times New Roman"/>
          <w:sz w:val="24"/>
          <w:szCs w:val="24"/>
        </w:rPr>
        <w:t xml:space="preserve"> functional connectivity deviation</w:t>
      </w:r>
      <w:r w:rsidR="00AF3780">
        <w:rPr>
          <w:rFonts w:ascii="Times New Roman" w:hAnsi="Times New Roman" w:cs="Times New Roman" w:hint="eastAsia"/>
          <w:sz w:val="24"/>
          <w:szCs w:val="24"/>
        </w:rPr>
        <w:t>s</w:t>
      </w:r>
      <w:r>
        <w:rPr>
          <w:rFonts w:ascii="Times New Roman" w:hAnsi="Times New Roman" w:cs="Times New Roman"/>
          <w:sz w:val="24"/>
          <w:szCs w:val="24"/>
        </w:rPr>
        <w:t xml:space="preserve"> between </w:t>
      </w:r>
      <w:r w:rsidR="00F65421" w:rsidRPr="00226BA3">
        <w:rPr>
          <w:rFonts w:ascii="Times New Roman" w:hAnsi="Times New Roman" w:cs="Times New Roman"/>
          <w:sz w:val="24"/>
          <w:szCs w:val="24"/>
        </w:rPr>
        <w:t>autism spectrum disorder</w:t>
      </w:r>
      <w:r>
        <w:rPr>
          <w:rFonts w:ascii="Times New Roman" w:hAnsi="Times New Roman" w:cs="Times New Roman"/>
          <w:sz w:val="24"/>
          <w:szCs w:val="24"/>
        </w:rPr>
        <w:t xml:space="preserve"> subtype </w:t>
      </w:r>
      <w:r>
        <w:rPr>
          <w:rFonts w:ascii="Times New Roman" w:hAnsi="Times New Roman" w:cs="Times New Roman" w:hint="eastAsia"/>
          <w:sz w:val="24"/>
          <w:szCs w:val="24"/>
        </w:rPr>
        <w:t>1</w:t>
      </w:r>
      <w:r>
        <w:rPr>
          <w:rFonts w:ascii="Times New Roman" w:hAnsi="Times New Roman" w:cs="Times New Roman"/>
          <w:sz w:val="24"/>
          <w:szCs w:val="24"/>
        </w:rPr>
        <w:t xml:space="preserve"> and </w:t>
      </w:r>
      <w:r w:rsidR="0041458D" w:rsidRPr="007F0906">
        <w:rPr>
          <w:rFonts w:ascii="Times New Roman" w:hAnsi="Times New Roman" w:cs="Times New Roman"/>
          <w:sz w:val="24"/>
          <w:szCs w:val="24"/>
        </w:rPr>
        <w:t>typical develop</w:t>
      </w:r>
      <w:r w:rsidR="0041458D">
        <w:rPr>
          <w:rFonts w:ascii="Times New Roman" w:hAnsi="Times New Roman" w:cs="Times New Roman" w:hint="eastAsia"/>
          <w:sz w:val="24"/>
          <w:szCs w:val="24"/>
        </w:rPr>
        <w:t>ment</w:t>
      </w:r>
      <w:r>
        <w:rPr>
          <w:rFonts w:ascii="Times New Roman" w:hAnsi="Times New Roman" w:cs="Times New Roman"/>
          <w:sz w:val="24"/>
          <w:szCs w:val="24"/>
        </w:rPr>
        <w:t>.</w:t>
      </w:r>
    </w:p>
    <w:p w14:paraId="0802D47B" w14:textId="77777777" w:rsidR="00A603E8" w:rsidRPr="009A29E4" w:rsidRDefault="00A603E8" w:rsidP="00A603E8">
      <w:pPr>
        <w:spacing w:line="400" w:lineRule="exact"/>
        <w:rPr>
          <w:rFonts w:ascii="Times New Roman" w:hAnsi="Times New Roman" w:cs="Times New Roman"/>
          <w:sz w:val="24"/>
          <w:szCs w:val="24"/>
        </w:rPr>
      </w:pPr>
    </w:p>
    <w:tbl>
      <w:tblPr>
        <w:tblStyle w:val="ab"/>
        <w:tblW w:w="0" w:type="auto"/>
        <w:jc w:val="left"/>
        <w:tblLook w:val="04A0" w:firstRow="1" w:lastRow="0" w:firstColumn="1" w:lastColumn="0" w:noHBand="0" w:noVBand="1"/>
      </w:tblPr>
      <w:tblGrid>
        <w:gridCol w:w="998"/>
        <w:gridCol w:w="998"/>
        <w:gridCol w:w="1958"/>
        <w:gridCol w:w="1452"/>
        <w:gridCol w:w="861"/>
      </w:tblGrid>
      <w:tr w:rsidR="00A603E8" w14:paraId="4CB6D719" w14:textId="77777777" w:rsidTr="00D24DB3">
        <w:trPr>
          <w:cnfStyle w:val="100000000000" w:firstRow="1" w:lastRow="0" w:firstColumn="0" w:lastColumn="0" w:oddVBand="0" w:evenVBand="0" w:oddHBand="0" w:evenHBand="0" w:firstRowFirstColumn="0" w:firstRowLastColumn="0" w:lastRowFirstColumn="0" w:lastRowLastColumn="0"/>
          <w:jc w:val="left"/>
        </w:trPr>
        <w:tc>
          <w:tcPr>
            <w:tcW w:w="0" w:type="auto"/>
          </w:tcPr>
          <w:p w14:paraId="6F9E1E5D" w14:textId="0678EEC7" w:rsidR="00A603E8" w:rsidRPr="00AB51F7" w:rsidRDefault="001C4289" w:rsidP="00D24DB3">
            <w:pPr>
              <w:spacing w:line="400" w:lineRule="exact"/>
              <w:jc w:val="center"/>
              <w:rPr>
                <w:b/>
                <w:bCs/>
              </w:rPr>
            </w:pPr>
            <w:r w:rsidRPr="00AB51F7">
              <w:rPr>
                <w:b/>
                <w:bCs/>
              </w:rPr>
              <w:t>Features</w:t>
            </w:r>
          </w:p>
        </w:tc>
        <w:tc>
          <w:tcPr>
            <w:tcW w:w="0" w:type="auto"/>
          </w:tcPr>
          <w:p w14:paraId="1FFFD205" w14:textId="7A13DAE2" w:rsidR="00A603E8" w:rsidRPr="00AB51F7" w:rsidRDefault="001C4289" w:rsidP="00D24DB3">
            <w:pPr>
              <w:spacing w:line="400" w:lineRule="exact"/>
              <w:jc w:val="center"/>
              <w:rPr>
                <w:b/>
                <w:bCs/>
              </w:rPr>
            </w:pPr>
            <w:r w:rsidRPr="00AB51F7">
              <w:rPr>
                <w:b/>
                <w:bCs/>
              </w:rPr>
              <w:t>Network</w:t>
            </w:r>
          </w:p>
        </w:tc>
        <w:tc>
          <w:tcPr>
            <w:tcW w:w="0" w:type="auto"/>
          </w:tcPr>
          <w:p w14:paraId="3428C396" w14:textId="1E01D2B7" w:rsidR="00A603E8" w:rsidRPr="00AB51F7" w:rsidRDefault="00A603E8" w:rsidP="00D24DB3">
            <w:pPr>
              <w:spacing w:line="400" w:lineRule="exact"/>
              <w:jc w:val="center"/>
              <w:rPr>
                <w:b/>
                <w:bCs/>
              </w:rPr>
            </w:pPr>
            <w:r w:rsidRPr="00AB51F7">
              <w:rPr>
                <w:b/>
                <w:bCs/>
              </w:rPr>
              <w:t>Subtype 1</w:t>
            </w:r>
            <w:r w:rsidR="001C4289" w:rsidRPr="00AB51F7">
              <w:rPr>
                <w:b/>
                <w:bCs/>
              </w:rPr>
              <w:t xml:space="preserve"> </w:t>
            </w:r>
            <w:r w:rsidRPr="00AB51F7">
              <w:rPr>
                <w:b/>
                <w:bCs/>
              </w:rPr>
              <w:t xml:space="preserve">(n = </w:t>
            </w:r>
            <w:r w:rsidR="00B230DA">
              <w:rPr>
                <w:b/>
                <w:bCs/>
              </w:rPr>
              <w:t>274</w:t>
            </w:r>
            <w:r w:rsidRPr="00AB51F7">
              <w:rPr>
                <w:b/>
                <w:bCs/>
              </w:rPr>
              <w:t>)</w:t>
            </w:r>
          </w:p>
        </w:tc>
        <w:tc>
          <w:tcPr>
            <w:tcW w:w="0" w:type="auto"/>
          </w:tcPr>
          <w:p w14:paraId="1AE42D0F" w14:textId="3502DA38" w:rsidR="00A603E8" w:rsidRPr="00AB51F7" w:rsidRDefault="0041458D" w:rsidP="00D24DB3">
            <w:pPr>
              <w:spacing w:line="400" w:lineRule="exact"/>
              <w:jc w:val="center"/>
              <w:rPr>
                <w:b/>
                <w:bCs/>
              </w:rPr>
            </w:pPr>
            <w:r>
              <w:rPr>
                <w:b/>
                <w:bCs/>
              </w:rPr>
              <w:t>TD</w:t>
            </w:r>
            <w:r w:rsidR="001C4289" w:rsidRPr="00AB51F7">
              <w:rPr>
                <w:b/>
                <w:bCs/>
              </w:rPr>
              <w:t xml:space="preserve"> </w:t>
            </w:r>
            <w:r w:rsidR="00A603E8" w:rsidRPr="00AB51F7">
              <w:rPr>
                <w:b/>
                <w:bCs/>
              </w:rPr>
              <w:t xml:space="preserve">(n = </w:t>
            </w:r>
            <w:r w:rsidR="00B230DA">
              <w:rPr>
                <w:b/>
                <w:bCs/>
              </w:rPr>
              <w:t>567</w:t>
            </w:r>
            <w:r w:rsidR="00A603E8" w:rsidRPr="00AB51F7">
              <w:rPr>
                <w:b/>
                <w:bCs/>
              </w:rPr>
              <w:t>)</w:t>
            </w:r>
          </w:p>
        </w:tc>
        <w:tc>
          <w:tcPr>
            <w:tcW w:w="0" w:type="auto"/>
          </w:tcPr>
          <w:p w14:paraId="3EA14A94" w14:textId="4A191E20" w:rsidR="00A603E8" w:rsidRPr="00AB51F7" w:rsidRDefault="00B230DA" w:rsidP="00D24DB3">
            <w:pPr>
              <w:spacing w:line="400" w:lineRule="exact"/>
              <w:jc w:val="center"/>
              <w:rPr>
                <w:b/>
                <w:bCs/>
              </w:rPr>
            </w:pPr>
            <w:r w:rsidRPr="00E23678">
              <w:rPr>
                <w:rFonts w:hint="eastAsia"/>
                <w:b/>
                <w:bCs/>
                <w:i/>
                <w:iCs/>
              </w:rPr>
              <w:t>p</w:t>
            </w:r>
            <w:r w:rsidRPr="00E23678">
              <w:rPr>
                <w:b/>
                <w:bCs/>
                <w:vertAlign w:val="subscript"/>
              </w:rPr>
              <w:t>FDR</w:t>
            </w:r>
          </w:p>
        </w:tc>
      </w:tr>
      <w:tr w:rsidR="00C80596" w14:paraId="67FF624E" w14:textId="77777777" w:rsidTr="00D24DB3">
        <w:trPr>
          <w:jc w:val="left"/>
        </w:trPr>
        <w:tc>
          <w:tcPr>
            <w:tcW w:w="0" w:type="auto"/>
            <w:vMerge w:val="restart"/>
            <w:tcBorders>
              <w:top w:val="single" w:sz="6" w:space="0" w:color="auto"/>
            </w:tcBorders>
          </w:tcPr>
          <w:p w14:paraId="1D66B0ED" w14:textId="554FB9ED" w:rsidR="00C80596" w:rsidRDefault="00B519A8" w:rsidP="00C80596">
            <w:pPr>
              <w:spacing w:line="400" w:lineRule="exact"/>
              <w:jc w:val="center"/>
            </w:pPr>
            <w:r>
              <w:t>SFCS</w:t>
            </w:r>
          </w:p>
        </w:tc>
        <w:tc>
          <w:tcPr>
            <w:tcW w:w="0" w:type="auto"/>
            <w:tcBorders>
              <w:top w:val="single" w:sz="6" w:space="0" w:color="auto"/>
              <w:bottom w:val="nil"/>
            </w:tcBorders>
          </w:tcPr>
          <w:p w14:paraId="079E3B95" w14:textId="42C0FAD8" w:rsidR="00C80596" w:rsidRDefault="00C80596" w:rsidP="00C80596">
            <w:pPr>
              <w:spacing w:line="400" w:lineRule="exact"/>
              <w:jc w:val="center"/>
            </w:pPr>
            <w:r>
              <w:t>FPN</w:t>
            </w:r>
          </w:p>
        </w:tc>
        <w:tc>
          <w:tcPr>
            <w:tcW w:w="0" w:type="auto"/>
            <w:tcBorders>
              <w:top w:val="single" w:sz="6" w:space="0" w:color="auto"/>
              <w:bottom w:val="nil"/>
            </w:tcBorders>
          </w:tcPr>
          <w:p w14:paraId="5C60818B" w14:textId="6C66298A" w:rsidR="00C80596" w:rsidRDefault="000B268D" w:rsidP="00C80596">
            <w:pPr>
              <w:spacing w:line="400" w:lineRule="exact"/>
              <w:jc w:val="center"/>
            </w:pPr>
            <w:r>
              <w:t>-0.107</w:t>
            </w:r>
            <w:r w:rsidR="00C80596">
              <w:t xml:space="preserve"> </w:t>
            </w:r>
            <w:r w:rsidR="00C80596" w:rsidRPr="00A84312">
              <w:t>±</w:t>
            </w:r>
            <w:r w:rsidR="00C80596">
              <w:t xml:space="preserve"> </w:t>
            </w:r>
            <w:r>
              <w:t>0.297</w:t>
            </w:r>
          </w:p>
        </w:tc>
        <w:tc>
          <w:tcPr>
            <w:tcW w:w="0" w:type="auto"/>
            <w:tcBorders>
              <w:top w:val="single" w:sz="6" w:space="0" w:color="auto"/>
              <w:bottom w:val="nil"/>
            </w:tcBorders>
          </w:tcPr>
          <w:p w14:paraId="7D569718" w14:textId="29D86F14" w:rsidR="00C80596" w:rsidRDefault="00C80596" w:rsidP="00C80596">
            <w:pPr>
              <w:spacing w:line="400" w:lineRule="exact"/>
              <w:jc w:val="center"/>
            </w:pPr>
            <w:r>
              <w:t>0.00</w:t>
            </w:r>
            <w:r w:rsidR="000B268D">
              <w:t>0</w:t>
            </w:r>
            <w:r>
              <w:t xml:space="preserve"> </w:t>
            </w:r>
            <w:r w:rsidRPr="00A84312">
              <w:t>±</w:t>
            </w:r>
            <w:r>
              <w:t xml:space="preserve"> 0.</w:t>
            </w:r>
            <w:r w:rsidR="000B268D">
              <w:t>318</w:t>
            </w:r>
          </w:p>
        </w:tc>
        <w:tc>
          <w:tcPr>
            <w:tcW w:w="0" w:type="auto"/>
            <w:tcBorders>
              <w:top w:val="single" w:sz="6" w:space="0" w:color="auto"/>
              <w:bottom w:val="nil"/>
            </w:tcBorders>
          </w:tcPr>
          <w:p w14:paraId="7DEF7F9B" w14:textId="77777777" w:rsidR="00C80596" w:rsidRDefault="00C80596" w:rsidP="00C80596">
            <w:pPr>
              <w:spacing w:line="400" w:lineRule="exact"/>
              <w:jc w:val="center"/>
            </w:pPr>
            <w:r w:rsidRPr="008477B3">
              <w:rPr>
                <w:rFonts w:hint="eastAsia"/>
                <w:b/>
                <w:bCs/>
              </w:rPr>
              <w:t>&lt;</w:t>
            </w:r>
            <w:r w:rsidRPr="008477B3">
              <w:rPr>
                <w:b/>
                <w:bCs/>
              </w:rPr>
              <w:t xml:space="preserve"> 0.001</w:t>
            </w:r>
          </w:p>
        </w:tc>
      </w:tr>
      <w:tr w:rsidR="00C80596" w14:paraId="5662E6D4" w14:textId="77777777" w:rsidTr="00D24DB3">
        <w:trPr>
          <w:jc w:val="left"/>
        </w:trPr>
        <w:tc>
          <w:tcPr>
            <w:tcW w:w="0" w:type="auto"/>
            <w:vMerge/>
          </w:tcPr>
          <w:p w14:paraId="4B6B340F" w14:textId="77777777" w:rsidR="00C80596" w:rsidRDefault="00C80596" w:rsidP="00C80596">
            <w:pPr>
              <w:spacing w:line="400" w:lineRule="exact"/>
              <w:jc w:val="center"/>
            </w:pPr>
          </w:p>
        </w:tc>
        <w:tc>
          <w:tcPr>
            <w:tcW w:w="0" w:type="auto"/>
            <w:tcBorders>
              <w:bottom w:val="nil"/>
            </w:tcBorders>
          </w:tcPr>
          <w:p w14:paraId="6AB9089A" w14:textId="171C2E8F" w:rsidR="00C80596" w:rsidRDefault="00C80596" w:rsidP="00C80596">
            <w:pPr>
              <w:spacing w:line="400" w:lineRule="exact"/>
              <w:jc w:val="center"/>
            </w:pPr>
            <w:r>
              <w:t>DMN</w:t>
            </w:r>
          </w:p>
        </w:tc>
        <w:tc>
          <w:tcPr>
            <w:tcW w:w="0" w:type="auto"/>
            <w:tcBorders>
              <w:bottom w:val="nil"/>
            </w:tcBorders>
          </w:tcPr>
          <w:p w14:paraId="578BDE06" w14:textId="2235DB58" w:rsidR="00C80596" w:rsidRDefault="000B268D" w:rsidP="00C80596">
            <w:pPr>
              <w:spacing w:line="400" w:lineRule="exact"/>
              <w:jc w:val="center"/>
            </w:pPr>
            <w:r>
              <w:t>-0.022</w:t>
            </w:r>
            <w:r w:rsidR="00C80596" w:rsidRPr="00A84312">
              <w:t>±</w:t>
            </w:r>
            <w:r w:rsidR="00C80596">
              <w:t xml:space="preserve"> 0.</w:t>
            </w:r>
            <w:r>
              <w:t>258</w:t>
            </w:r>
          </w:p>
        </w:tc>
        <w:tc>
          <w:tcPr>
            <w:tcW w:w="0" w:type="auto"/>
            <w:tcBorders>
              <w:bottom w:val="nil"/>
            </w:tcBorders>
          </w:tcPr>
          <w:p w14:paraId="2BD18378" w14:textId="53A40071" w:rsidR="00C80596" w:rsidRDefault="000B268D" w:rsidP="00C80596">
            <w:pPr>
              <w:spacing w:line="400" w:lineRule="exact"/>
              <w:jc w:val="center"/>
            </w:pPr>
            <w:r>
              <w:t>0.000</w:t>
            </w:r>
            <w:r w:rsidR="00C80596">
              <w:t xml:space="preserve"> </w:t>
            </w:r>
            <w:r w:rsidR="00C80596" w:rsidRPr="00A84312">
              <w:t>±</w:t>
            </w:r>
            <w:r w:rsidR="00C80596">
              <w:t xml:space="preserve"> 0.</w:t>
            </w:r>
            <w:r>
              <w:t>229</w:t>
            </w:r>
          </w:p>
        </w:tc>
        <w:tc>
          <w:tcPr>
            <w:tcW w:w="0" w:type="auto"/>
            <w:tcBorders>
              <w:bottom w:val="nil"/>
            </w:tcBorders>
          </w:tcPr>
          <w:p w14:paraId="1FAD4CAA" w14:textId="4A11AD11" w:rsidR="00C80596" w:rsidRPr="00E467A3" w:rsidRDefault="000B268D" w:rsidP="00C80596">
            <w:pPr>
              <w:spacing w:line="400" w:lineRule="exact"/>
              <w:jc w:val="center"/>
            </w:pPr>
            <w:r w:rsidRPr="00E467A3">
              <w:t>0.207</w:t>
            </w:r>
          </w:p>
        </w:tc>
      </w:tr>
      <w:tr w:rsidR="00C80596" w14:paraId="242FABDC" w14:textId="77777777" w:rsidTr="00AB51F7">
        <w:trPr>
          <w:jc w:val="left"/>
        </w:trPr>
        <w:tc>
          <w:tcPr>
            <w:tcW w:w="0" w:type="auto"/>
            <w:vMerge/>
          </w:tcPr>
          <w:p w14:paraId="2B3E4163" w14:textId="77777777" w:rsidR="00C80596" w:rsidRDefault="00C80596" w:rsidP="00C80596">
            <w:pPr>
              <w:spacing w:line="400" w:lineRule="exact"/>
              <w:jc w:val="center"/>
            </w:pPr>
          </w:p>
        </w:tc>
        <w:tc>
          <w:tcPr>
            <w:tcW w:w="0" w:type="auto"/>
            <w:tcBorders>
              <w:bottom w:val="nil"/>
            </w:tcBorders>
          </w:tcPr>
          <w:p w14:paraId="0E5F3BCC" w14:textId="77FAAF0E" w:rsidR="00C80596" w:rsidRDefault="00C80596" w:rsidP="00C80596">
            <w:pPr>
              <w:spacing w:line="400" w:lineRule="exact"/>
              <w:jc w:val="center"/>
            </w:pPr>
            <w:r>
              <w:t>ON</w:t>
            </w:r>
          </w:p>
        </w:tc>
        <w:tc>
          <w:tcPr>
            <w:tcW w:w="0" w:type="auto"/>
            <w:tcBorders>
              <w:bottom w:val="nil"/>
            </w:tcBorders>
          </w:tcPr>
          <w:p w14:paraId="7685C9DD" w14:textId="331ECCB6" w:rsidR="00C80596" w:rsidRDefault="000B268D" w:rsidP="00C80596">
            <w:pPr>
              <w:spacing w:line="400" w:lineRule="exact"/>
              <w:jc w:val="center"/>
            </w:pPr>
            <w:r>
              <w:t xml:space="preserve">0.163 </w:t>
            </w:r>
            <w:r w:rsidR="00C80596" w:rsidRPr="00A84312">
              <w:t>±</w:t>
            </w:r>
            <w:r w:rsidR="00C80596">
              <w:t xml:space="preserve"> 0.3</w:t>
            </w:r>
            <w:r>
              <w:t>28</w:t>
            </w:r>
          </w:p>
        </w:tc>
        <w:tc>
          <w:tcPr>
            <w:tcW w:w="0" w:type="auto"/>
            <w:tcBorders>
              <w:bottom w:val="nil"/>
            </w:tcBorders>
          </w:tcPr>
          <w:p w14:paraId="059E0B70" w14:textId="7ADC47E5" w:rsidR="00C80596" w:rsidRDefault="00B519A8" w:rsidP="00C80596">
            <w:pPr>
              <w:spacing w:line="400" w:lineRule="exact"/>
              <w:jc w:val="center"/>
            </w:pPr>
            <w:r>
              <w:t>0.00</w:t>
            </w:r>
            <w:r w:rsidR="000B268D">
              <w:t>0</w:t>
            </w:r>
            <w:r w:rsidR="00C80596">
              <w:t xml:space="preserve"> </w:t>
            </w:r>
            <w:r w:rsidR="00C80596" w:rsidRPr="00A84312">
              <w:t>±</w:t>
            </w:r>
            <w:r w:rsidR="00C80596">
              <w:t xml:space="preserve"> 0.</w:t>
            </w:r>
            <w:r w:rsidR="000B268D">
              <w:t>374</w:t>
            </w:r>
          </w:p>
        </w:tc>
        <w:tc>
          <w:tcPr>
            <w:tcW w:w="0" w:type="auto"/>
            <w:tcBorders>
              <w:bottom w:val="nil"/>
            </w:tcBorders>
          </w:tcPr>
          <w:p w14:paraId="1B298DBF" w14:textId="77777777" w:rsidR="00C80596" w:rsidRDefault="00C80596" w:rsidP="00C80596">
            <w:pPr>
              <w:spacing w:line="400" w:lineRule="exact"/>
              <w:jc w:val="center"/>
            </w:pPr>
            <w:r w:rsidRPr="008477B3">
              <w:rPr>
                <w:rFonts w:hint="eastAsia"/>
                <w:b/>
                <w:bCs/>
              </w:rPr>
              <w:t>&lt;</w:t>
            </w:r>
            <w:r w:rsidRPr="008477B3">
              <w:rPr>
                <w:b/>
                <w:bCs/>
              </w:rPr>
              <w:t xml:space="preserve"> 0.001</w:t>
            </w:r>
          </w:p>
        </w:tc>
      </w:tr>
      <w:tr w:rsidR="00C80596" w14:paraId="55CF2CD2" w14:textId="77777777" w:rsidTr="00AB51F7">
        <w:trPr>
          <w:jc w:val="left"/>
        </w:trPr>
        <w:tc>
          <w:tcPr>
            <w:tcW w:w="0" w:type="auto"/>
            <w:vMerge/>
          </w:tcPr>
          <w:p w14:paraId="53E0D7BC" w14:textId="77777777" w:rsidR="00C80596" w:rsidRDefault="00C80596" w:rsidP="00C80596">
            <w:pPr>
              <w:spacing w:line="400" w:lineRule="exact"/>
              <w:jc w:val="center"/>
            </w:pPr>
          </w:p>
        </w:tc>
        <w:tc>
          <w:tcPr>
            <w:tcW w:w="0" w:type="auto"/>
            <w:tcBorders>
              <w:bottom w:val="nil"/>
            </w:tcBorders>
          </w:tcPr>
          <w:p w14:paraId="73C125B4" w14:textId="597B10D8" w:rsidR="00C80596" w:rsidRDefault="00C80596" w:rsidP="00C80596">
            <w:pPr>
              <w:spacing w:line="400" w:lineRule="exact"/>
              <w:jc w:val="center"/>
            </w:pPr>
            <w:r>
              <w:t>SMN</w:t>
            </w:r>
          </w:p>
        </w:tc>
        <w:tc>
          <w:tcPr>
            <w:tcW w:w="0" w:type="auto"/>
            <w:tcBorders>
              <w:bottom w:val="nil"/>
            </w:tcBorders>
          </w:tcPr>
          <w:p w14:paraId="53D0657F" w14:textId="260DA39B" w:rsidR="00C80596" w:rsidRDefault="000B268D" w:rsidP="00C80596">
            <w:pPr>
              <w:spacing w:line="400" w:lineRule="exact"/>
              <w:jc w:val="center"/>
            </w:pPr>
            <w:r>
              <w:t xml:space="preserve">-0.051 </w:t>
            </w:r>
            <w:r w:rsidR="00C80596" w:rsidRPr="00A84312">
              <w:t>±</w:t>
            </w:r>
            <w:r w:rsidR="00C80596">
              <w:t xml:space="preserve"> 0</w:t>
            </w:r>
            <w:r w:rsidR="00B519A8">
              <w:t>.</w:t>
            </w:r>
            <w:r>
              <w:t>283</w:t>
            </w:r>
          </w:p>
        </w:tc>
        <w:tc>
          <w:tcPr>
            <w:tcW w:w="0" w:type="auto"/>
            <w:tcBorders>
              <w:bottom w:val="nil"/>
            </w:tcBorders>
          </w:tcPr>
          <w:p w14:paraId="7CD2A3C2" w14:textId="62847AD4" w:rsidR="00C80596" w:rsidRDefault="000B268D" w:rsidP="00C80596">
            <w:pPr>
              <w:spacing w:line="400" w:lineRule="exact"/>
              <w:jc w:val="center"/>
            </w:pPr>
            <w:r>
              <w:t>-</w:t>
            </w:r>
            <w:r w:rsidR="00C80596">
              <w:t>0.</w:t>
            </w:r>
            <w:r w:rsidR="00AA7719">
              <w:t>00</w:t>
            </w:r>
            <w:r>
              <w:t>3</w:t>
            </w:r>
            <w:r w:rsidR="00C80596">
              <w:t xml:space="preserve"> </w:t>
            </w:r>
            <w:r w:rsidR="00C80596" w:rsidRPr="00A84312">
              <w:t>±</w:t>
            </w:r>
            <w:r w:rsidR="00C80596">
              <w:t xml:space="preserve"> 0.</w:t>
            </w:r>
            <w:r>
              <w:t>283</w:t>
            </w:r>
          </w:p>
        </w:tc>
        <w:tc>
          <w:tcPr>
            <w:tcW w:w="0" w:type="auto"/>
            <w:tcBorders>
              <w:bottom w:val="nil"/>
            </w:tcBorders>
          </w:tcPr>
          <w:p w14:paraId="37E13586" w14:textId="7ED1513F" w:rsidR="00C80596" w:rsidRPr="00E467A3" w:rsidRDefault="000B268D" w:rsidP="00C80596">
            <w:pPr>
              <w:spacing w:line="400" w:lineRule="exact"/>
              <w:jc w:val="center"/>
              <w:rPr>
                <w:b/>
                <w:bCs/>
              </w:rPr>
            </w:pPr>
            <w:r w:rsidRPr="00E467A3">
              <w:rPr>
                <w:rFonts w:hint="eastAsia"/>
                <w:b/>
                <w:bCs/>
              </w:rPr>
              <w:t>0</w:t>
            </w:r>
            <w:r w:rsidRPr="00E467A3">
              <w:rPr>
                <w:b/>
                <w:bCs/>
              </w:rPr>
              <w:t>.024</w:t>
            </w:r>
          </w:p>
        </w:tc>
      </w:tr>
      <w:tr w:rsidR="00C80596" w14:paraId="0931B4D3" w14:textId="77777777" w:rsidTr="00AB51F7">
        <w:trPr>
          <w:jc w:val="left"/>
        </w:trPr>
        <w:tc>
          <w:tcPr>
            <w:tcW w:w="0" w:type="auto"/>
            <w:vMerge/>
          </w:tcPr>
          <w:p w14:paraId="28BA6488" w14:textId="77777777" w:rsidR="00C80596" w:rsidRDefault="00C80596" w:rsidP="00C80596">
            <w:pPr>
              <w:spacing w:line="400" w:lineRule="exact"/>
              <w:jc w:val="center"/>
            </w:pPr>
          </w:p>
        </w:tc>
        <w:tc>
          <w:tcPr>
            <w:tcW w:w="0" w:type="auto"/>
            <w:tcBorders>
              <w:bottom w:val="nil"/>
            </w:tcBorders>
          </w:tcPr>
          <w:p w14:paraId="11AF6DAE" w14:textId="158573C0" w:rsidR="00C80596" w:rsidRDefault="00C80596" w:rsidP="00C80596">
            <w:pPr>
              <w:spacing w:line="400" w:lineRule="exact"/>
              <w:jc w:val="center"/>
            </w:pPr>
            <w:r>
              <w:rPr>
                <w:rFonts w:hint="eastAsia"/>
              </w:rPr>
              <w:t>C</w:t>
            </w:r>
            <w:r>
              <w:t>ON</w:t>
            </w:r>
          </w:p>
        </w:tc>
        <w:tc>
          <w:tcPr>
            <w:tcW w:w="0" w:type="auto"/>
            <w:tcBorders>
              <w:bottom w:val="nil"/>
            </w:tcBorders>
          </w:tcPr>
          <w:p w14:paraId="120F6F80" w14:textId="0D05BE97" w:rsidR="00C80596" w:rsidRDefault="000B268D" w:rsidP="00C80596">
            <w:pPr>
              <w:spacing w:line="400" w:lineRule="exact"/>
              <w:jc w:val="center"/>
            </w:pPr>
            <w:r>
              <w:t xml:space="preserve">-0.067 </w:t>
            </w:r>
            <w:r w:rsidR="00C80596" w:rsidRPr="00A84312">
              <w:t>±</w:t>
            </w:r>
            <w:r w:rsidR="00C80596">
              <w:t xml:space="preserve"> 0.</w:t>
            </w:r>
            <w:r w:rsidR="00B519A8">
              <w:t>2</w:t>
            </w:r>
            <w:r>
              <w:t>22</w:t>
            </w:r>
          </w:p>
        </w:tc>
        <w:tc>
          <w:tcPr>
            <w:tcW w:w="0" w:type="auto"/>
            <w:tcBorders>
              <w:bottom w:val="nil"/>
            </w:tcBorders>
          </w:tcPr>
          <w:p w14:paraId="75353952" w14:textId="43CBB7F7" w:rsidR="00C80596" w:rsidRDefault="00AA7719" w:rsidP="00C80596">
            <w:pPr>
              <w:spacing w:line="400" w:lineRule="exact"/>
              <w:jc w:val="center"/>
            </w:pPr>
            <w:r>
              <w:t>0.001</w:t>
            </w:r>
            <w:r w:rsidR="00C80596">
              <w:t xml:space="preserve"> </w:t>
            </w:r>
            <w:r w:rsidR="00C80596" w:rsidRPr="00A84312">
              <w:t>±</w:t>
            </w:r>
            <w:r w:rsidR="00C80596">
              <w:t xml:space="preserve"> 0.</w:t>
            </w:r>
            <w:r w:rsidR="000B268D">
              <w:t>235</w:t>
            </w:r>
          </w:p>
        </w:tc>
        <w:tc>
          <w:tcPr>
            <w:tcW w:w="0" w:type="auto"/>
            <w:tcBorders>
              <w:bottom w:val="nil"/>
            </w:tcBorders>
          </w:tcPr>
          <w:p w14:paraId="15E4E4FF" w14:textId="3225DC4B" w:rsidR="00C80596" w:rsidRPr="00E467A3" w:rsidRDefault="000B268D" w:rsidP="00C80596">
            <w:pPr>
              <w:spacing w:line="400" w:lineRule="exact"/>
              <w:jc w:val="center"/>
              <w:rPr>
                <w:b/>
                <w:bCs/>
              </w:rPr>
            </w:pPr>
            <w:r w:rsidRPr="00E467A3">
              <w:rPr>
                <w:rFonts w:hint="eastAsia"/>
                <w:b/>
                <w:bCs/>
              </w:rPr>
              <w:t>&lt;</w:t>
            </w:r>
            <w:r w:rsidRPr="00E467A3">
              <w:rPr>
                <w:b/>
                <w:bCs/>
              </w:rPr>
              <w:t xml:space="preserve"> 0.001</w:t>
            </w:r>
          </w:p>
        </w:tc>
      </w:tr>
      <w:tr w:rsidR="00C80596" w14:paraId="410C2A7D" w14:textId="77777777" w:rsidTr="00AB51F7">
        <w:trPr>
          <w:jc w:val="left"/>
        </w:trPr>
        <w:tc>
          <w:tcPr>
            <w:tcW w:w="0" w:type="auto"/>
            <w:vMerge/>
            <w:tcBorders>
              <w:bottom w:val="single" w:sz="4" w:space="0" w:color="auto"/>
            </w:tcBorders>
          </w:tcPr>
          <w:p w14:paraId="5CE20965" w14:textId="77777777" w:rsidR="00C80596" w:rsidRDefault="00C80596" w:rsidP="00C80596">
            <w:pPr>
              <w:spacing w:line="400" w:lineRule="exact"/>
              <w:jc w:val="center"/>
            </w:pPr>
          </w:p>
        </w:tc>
        <w:tc>
          <w:tcPr>
            <w:tcW w:w="0" w:type="auto"/>
            <w:tcBorders>
              <w:top w:val="nil"/>
              <w:bottom w:val="single" w:sz="4" w:space="0" w:color="auto"/>
            </w:tcBorders>
          </w:tcPr>
          <w:p w14:paraId="668F58D5" w14:textId="199E7C9B" w:rsidR="00C80596" w:rsidRDefault="00C80596" w:rsidP="00C80596">
            <w:pPr>
              <w:spacing w:line="400" w:lineRule="exact"/>
              <w:jc w:val="center"/>
            </w:pPr>
            <w:r>
              <w:rPr>
                <w:rFonts w:hint="eastAsia"/>
              </w:rPr>
              <w:t>C</w:t>
            </w:r>
            <w:r>
              <w:t>ere</w:t>
            </w:r>
          </w:p>
        </w:tc>
        <w:tc>
          <w:tcPr>
            <w:tcW w:w="0" w:type="auto"/>
            <w:tcBorders>
              <w:top w:val="nil"/>
              <w:bottom w:val="single" w:sz="4" w:space="0" w:color="auto"/>
            </w:tcBorders>
          </w:tcPr>
          <w:p w14:paraId="244FC7DC" w14:textId="6DFF9464" w:rsidR="00C80596" w:rsidRDefault="000B268D" w:rsidP="00C80596">
            <w:pPr>
              <w:spacing w:line="400" w:lineRule="exact"/>
              <w:jc w:val="center"/>
            </w:pPr>
            <w:r>
              <w:t>0.165</w:t>
            </w:r>
            <w:r w:rsidR="00C80596">
              <w:t xml:space="preserve"> </w:t>
            </w:r>
            <w:r w:rsidR="00C80596" w:rsidRPr="00A84312">
              <w:t>±</w:t>
            </w:r>
            <w:r w:rsidR="00C80596">
              <w:t xml:space="preserve"> 0.</w:t>
            </w:r>
            <w:r>
              <w:t>475</w:t>
            </w:r>
          </w:p>
        </w:tc>
        <w:tc>
          <w:tcPr>
            <w:tcW w:w="0" w:type="auto"/>
            <w:tcBorders>
              <w:top w:val="nil"/>
              <w:bottom w:val="single" w:sz="4" w:space="0" w:color="auto"/>
            </w:tcBorders>
          </w:tcPr>
          <w:p w14:paraId="23B30CA7" w14:textId="25D2F303" w:rsidR="00C80596" w:rsidRDefault="00C80596" w:rsidP="00C80596">
            <w:pPr>
              <w:spacing w:line="400" w:lineRule="exact"/>
              <w:jc w:val="center"/>
            </w:pPr>
            <w:r>
              <w:t>0.</w:t>
            </w:r>
            <w:r w:rsidR="00AA7719">
              <w:t>00</w:t>
            </w:r>
            <w:r w:rsidR="000B268D">
              <w:t>2</w:t>
            </w:r>
            <w:r w:rsidR="00AA7719">
              <w:t xml:space="preserve"> </w:t>
            </w:r>
            <w:r w:rsidRPr="00A84312">
              <w:t>±</w:t>
            </w:r>
            <w:r>
              <w:t xml:space="preserve"> </w:t>
            </w:r>
            <w:r w:rsidR="00B519A8">
              <w:t>0.</w:t>
            </w:r>
            <w:r w:rsidR="000B268D">
              <w:t>542</w:t>
            </w:r>
          </w:p>
        </w:tc>
        <w:tc>
          <w:tcPr>
            <w:tcW w:w="0" w:type="auto"/>
            <w:tcBorders>
              <w:top w:val="nil"/>
              <w:bottom w:val="single" w:sz="4" w:space="0" w:color="auto"/>
            </w:tcBorders>
          </w:tcPr>
          <w:p w14:paraId="26F93252" w14:textId="6E9AB316" w:rsidR="00C80596" w:rsidRPr="00E467A3" w:rsidRDefault="000B268D" w:rsidP="00C80596">
            <w:pPr>
              <w:spacing w:line="400" w:lineRule="exact"/>
              <w:jc w:val="center"/>
              <w:rPr>
                <w:b/>
                <w:bCs/>
              </w:rPr>
            </w:pPr>
            <w:r w:rsidRPr="00E467A3">
              <w:rPr>
                <w:rFonts w:hint="eastAsia"/>
                <w:b/>
                <w:bCs/>
              </w:rPr>
              <w:t>&lt;</w:t>
            </w:r>
            <w:r w:rsidRPr="00E467A3">
              <w:rPr>
                <w:b/>
                <w:bCs/>
              </w:rPr>
              <w:t xml:space="preserve"> 0.001</w:t>
            </w:r>
          </w:p>
        </w:tc>
      </w:tr>
      <w:tr w:rsidR="00B519A8" w14:paraId="40D8B6AC" w14:textId="77777777" w:rsidTr="00AB51F7">
        <w:trPr>
          <w:jc w:val="left"/>
        </w:trPr>
        <w:tc>
          <w:tcPr>
            <w:tcW w:w="0" w:type="auto"/>
            <w:vMerge w:val="restart"/>
            <w:tcBorders>
              <w:top w:val="single" w:sz="4" w:space="0" w:color="auto"/>
              <w:bottom w:val="single" w:sz="4" w:space="0" w:color="auto"/>
            </w:tcBorders>
          </w:tcPr>
          <w:p w14:paraId="07F757A6" w14:textId="5E071323" w:rsidR="00B519A8" w:rsidRDefault="00B519A8" w:rsidP="00B519A8">
            <w:pPr>
              <w:spacing w:line="400" w:lineRule="exact"/>
              <w:jc w:val="center"/>
            </w:pPr>
            <w:r>
              <w:t>DFCS</w:t>
            </w:r>
          </w:p>
        </w:tc>
        <w:tc>
          <w:tcPr>
            <w:tcW w:w="0" w:type="auto"/>
            <w:tcBorders>
              <w:top w:val="single" w:sz="4" w:space="0" w:color="auto"/>
            </w:tcBorders>
          </w:tcPr>
          <w:p w14:paraId="36EA293D" w14:textId="54CF9398" w:rsidR="00B519A8" w:rsidRDefault="00B519A8" w:rsidP="00B519A8">
            <w:pPr>
              <w:spacing w:line="400" w:lineRule="exact"/>
              <w:jc w:val="center"/>
            </w:pPr>
            <w:r>
              <w:t>FPN</w:t>
            </w:r>
          </w:p>
        </w:tc>
        <w:tc>
          <w:tcPr>
            <w:tcW w:w="0" w:type="auto"/>
            <w:tcBorders>
              <w:top w:val="single" w:sz="4" w:space="0" w:color="auto"/>
            </w:tcBorders>
          </w:tcPr>
          <w:p w14:paraId="503CC9E6" w14:textId="2C9FD32F" w:rsidR="00B519A8" w:rsidRDefault="005D6A9B" w:rsidP="00B519A8">
            <w:pPr>
              <w:spacing w:line="400" w:lineRule="exact"/>
              <w:jc w:val="center"/>
            </w:pPr>
            <w:r>
              <w:t>-0.073</w:t>
            </w:r>
            <w:r w:rsidR="00B519A8">
              <w:t xml:space="preserve"> </w:t>
            </w:r>
            <w:r w:rsidR="00B519A8" w:rsidRPr="00A84312">
              <w:t>±</w:t>
            </w:r>
            <w:r w:rsidR="00B519A8">
              <w:t xml:space="preserve"> </w:t>
            </w:r>
            <w:r>
              <w:t>0.265</w:t>
            </w:r>
          </w:p>
        </w:tc>
        <w:tc>
          <w:tcPr>
            <w:tcW w:w="0" w:type="auto"/>
            <w:tcBorders>
              <w:top w:val="single" w:sz="4" w:space="0" w:color="auto"/>
            </w:tcBorders>
          </w:tcPr>
          <w:p w14:paraId="471A53FF" w14:textId="35974153" w:rsidR="00B519A8" w:rsidRDefault="00B519A8" w:rsidP="00B519A8">
            <w:pPr>
              <w:spacing w:line="400" w:lineRule="exact"/>
              <w:jc w:val="center"/>
            </w:pPr>
            <w:r>
              <w:t xml:space="preserve">0.001 </w:t>
            </w:r>
            <w:r w:rsidRPr="00A84312">
              <w:t>±</w:t>
            </w:r>
            <w:r>
              <w:t xml:space="preserve"> 0.</w:t>
            </w:r>
            <w:r w:rsidR="005D6A9B">
              <w:t>305</w:t>
            </w:r>
          </w:p>
        </w:tc>
        <w:tc>
          <w:tcPr>
            <w:tcW w:w="0" w:type="auto"/>
            <w:tcBorders>
              <w:top w:val="single" w:sz="4" w:space="0" w:color="auto"/>
            </w:tcBorders>
          </w:tcPr>
          <w:p w14:paraId="58153680" w14:textId="18884C9E" w:rsidR="00B519A8" w:rsidRDefault="00B519A8" w:rsidP="00B519A8">
            <w:pPr>
              <w:spacing w:line="400" w:lineRule="exact"/>
              <w:jc w:val="center"/>
            </w:pPr>
            <w:r w:rsidRPr="008477B3">
              <w:rPr>
                <w:rFonts w:hint="eastAsia"/>
                <w:b/>
                <w:bCs/>
              </w:rPr>
              <w:t>&lt;</w:t>
            </w:r>
            <w:r w:rsidRPr="008477B3">
              <w:rPr>
                <w:b/>
                <w:bCs/>
              </w:rPr>
              <w:t xml:space="preserve"> 0.001</w:t>
            </w:r>
          </w:p>
        </w:tc>
      </w:tr>
      <w:tr w:rsidR="00B519A8" w14:paraId="1700986B" w14:textId="77777777" w:rsidTr="00AB51F7">
        <w:trPr>
          <w:jc w:val="left"/>
        </w:trPr>
        <w:tc>
          <w:tcPr>
            <w:tcW w:w="0" w:type="auto"/>
            <w:vMerge/>
            <w:tcBorders>
              <w:bottom w:val="single" w:sz="4" w:space="0" w:color="auto"/>
            </w:tcBorders>
          </w:tcPr>
          <w:p w14:paraId="54E4CD15" w14:textId="77777777" w:rsidR="00B519A8" w:rsidRDefault="00B519A8" w:rsidP="00B519A8">
            <w:pPr>
              <w:spacing w:line="400" w:lineRule="exact"/>
              <w:jc w:val="center"/>
            </w:pPr>
          </w:p>
        </w:tc>
        <w:tc>
          <w:tcPr>
            <w:tcW w:w="0" w:type="auto"/>
          </w:tcPr>
          <w:p w14:paraId="689C8E58" w14:textId="770200DC" w:rsidR="00B519A8" w:rsidRDefault="00B519A8" w:rsidP="00B519A8">
            <w:pPr>
              <w:spacing w:line="400" w:lineRule="exact"/>
              <w:jc w:val="center"/>
            </w:pPr>
            <w:r>
              <w:t>DMN</w:t>
            </w:r>
          </w:p>
        </w:tc>
        <w:tc>
          <w:tcPr>
            <w:tcW w:w="0" w:type="auto"/>
          </w:tcPr>
          <w:p w14:paraId="590DBF80" w14:textId="6CD6CC35" w:rsidR="00B519A8" w:rsidRDefault="005D6A9B" w:rsidP="00B519A8">
            <w:pPr>
              <w:spacing w:line="400" w:lineRule="exact"/>
              <w:jc w:val="center"/>
            </w:pPr>
            <w:r>
              <w:t xml:space="preserve">-0.020 </w:t>
            </w:r>
            <w:r w:rsidR="00B519A8" w:rsidRPr="00A84312">
              <w:t>±</w:t>
            </w:r>
            <w:r w:rsidR="00B519A8">
              <w:t xml:space="preserve"> 0.</w:t>
            </w:r>
            <w:r>
              <w:t>247</w:t>
            </w:r>
          </w:p>
        </w:tc>
        <w:tc>
          <w:tcPr>
            <w:tcW w:w="0" w:type="auto"/>
          </w:tcPr>
          <w:p w14:paraId="7F78832A" w14:textId="25E40644" w:rsidR="00B519A8" w:rsidRDefault="00965BA4" w:rsidP="00B519A8">
            <w:pPr>
              <w:spacing w:line="400" w:lineRule="exact"/>
              <w:jc w:val="center"/>
            </w:pPr>
            <w:r>
              <w:t>0.000</w:t>
            </w:r>
            <w:r w:rsidR="00B519A8">
              <w:t xml:space="preserve"> </w:t>
            </w:r>
            <w:r w:rsidR="00B519A8" w:rsidRPr="00A84312">
              <w:t>±</w:t>
            </w:r>
            <w:r w:rsidR="00B519A8">
              <w:t xml:space="preserve"> 0.</w:t>
            </w:r>
            <w:r w:rsidR="005D6A9B">
              <w:t>225</w:t>
            </w:r>
          </w:p>
        </w:tc>
        <w:tc>
          <w:tcPr>
            <w:tcW w:w="0" w:type="auto"/>
          </w:tcPr>
          <w:p w14:paraId="4D4CD127" w14:textId="14B48AD0" w:rsidR="00B519A8" w:rsidRPr="00E467A3" w:rsidRDefault="005D6A9B" w:rsidP="00B519A8">
            <w:pPr>
              <w:spacing w:line="400" w:lineRule="exact"/>
              <w:jc w:val="center"/>
            </w:pPr>
            <w:r w:rsidRPr="00E467A3">
              <w:t>0.257</w:t>
            </w:r>
          </w:p>
        </w:tc>
      </w:tr>
      <w:tr w:rsidR="00B519A8" w14:paraId="50FC21FF" w14:textId="77777777" w:rsidTr="00AB51F7">
        <w:trPr>
          <w:jc w:val="left"/>
        </w:trPr>
        <w:tc>
          <w:tcPr>
            <w:tcW w:w="0" w:type="auto"/>
            <w:vMerge/>
            <w:tcBorders>
              <w:bottom w:val="single" w:sz="4" w:space="0" w:color="auto"/>
            </w:tcBorders>
          </w:tcPr>
          <w:p w14:paraId="0CE3ECC8" w14:textId="77777777" w:rsidR="00B519A8" w:rsidRDefault="00B519A8" w:rsidP="00B519A8">
            <w:pPr>
              <w:spacing w:line="400" w:lineRule="exact"/>
              <w:jc w:val="center"/>
            </w:pPr>
          </w:p>
        </w:tc>
        <w:tc>
          <w:tcPr>
            <w:tcW w:w="0" w:type="auto"/>
          </w:tcPr>
          <w:p w14:paraId="1EFF7911" w14:textId="7DC657E2" w:rsidR="00B519A8" w:rsidRDefault="00B519A8" w:rsidP="00B519A8">
            <w:pPr>
              <w:spacing w:line="400" w:lineRule="exact"/>
              <w:jc w:val="center"/>
            </w:pPr>
            <w:r>
              <w:t>ON</w:t>
            </w:r>
          </w:p>
        </w:tc>
        <w:tc>
          <w:tcPr>
            <w:tcW w:w="0" w:type="auto"/>
          </w:tcPr>
          <w:p w14:paraId="49D454CC" w14:textId="3EB20E4E" w:rsidR="00B519A8" w:rsidRDefault="005D6A9B" w:rsidP="00B519A8">
            <w:pPr>
              <w:spacing w:line="400" w:lineRule="exact"/>
              <w:jc w:val="center"/>
            </w:pPr>
            <w:r>
              <w:t>0.172</w:t>
            </w:r>
            <w:r w:rsidR="00B519A8">
              <w:t xml:space="preserve"> </w:t>
            </w:r>
            <w:r w:rsidR="00B519A8" w:rsidRPr="00A84312">
              <w:t>±</w:t>
            </w:r>
            <w:r w:rsidR="00B519A8">
              <w:t xml:space="preserve"> 0.3</w:t>
            </w:r>
            <w:r>
              <w:t>36</w:t>
            </w:r>
          </w:p>
        </w:tc>
        <w:tc>
          <w:tcPr>
            <w:tcW w:w="0" w:type="auto"/>
          </w:tcPr>
          <w:p w14:paraId="71C5E4DB" w14:textId="016C96E0" w:rsidR="00B519A8" w:rsidRDefault="00B519A8" w:rsidP="00B519A8">
            <w:pPr>
              <w:spacing w:line="400" w:lineRule="exact"/>
              <w:jc w:val="center"/>
            </w:pPr>
            <w:r>
              <w:t>0.00</w:t>
            </w:r>
            <w:r w:rsidR="00965BA4">
              <w:t>2</w:t>
            </w:r>
            <w:r>
              <w:t xml:space="preserve"> </w:t>
            </w:r>
            <w:r w:rsidRPr="00A84312">
              <w:t>±</w:t>
            </w:r>
            <w:r>
              <w:t xml:space="preserve"> 0.</w:t>
            </w:r>
            <w:r w:rsidR="00AA7719">
              <w:t>3</w:t>
            </w:r>
            <w:r w:rsidR="005D6A9B">
              <w:t>58</w:t>
            </w:r>
          </w:p>
        </w:tc>
        <w:tc>
          <w:tcPr>
            <w:tcW w:w="0" w:type="auto"/>
          </w:tcPr>
          <w:p w14:paraId="4FE9A217" w14:textId="19B53324" w:rsidR="00B519A8" w:rsidRDefault="00B519A8" w:rsidP="00B519A8">
            <w:pPr>
              <w:spacing w:line="400" w:lineRule="exact"/>
              <w:jc w:val="center"/>
            </w:pPr>
            <w:r w:rsidRPr="008477B3">
              <w:rPr>
                <w:rFonts w:hint="eastAsia"/>
                <w:b/>
                <w:bCs/>
              </w:rPr>
              <w:t>&lt;</w:t>
            </w:r>
            <w:r w:rsidRPr="008477B3">
              <w:rPr>
                <w:b/>
                <w:bCs/>
              </w:rPr>
              <w:t xml:space="preserve"> 0.001</w:t>
            </w:r>
          </w:p>
        </w:tc>
      </w:tr>
      <w:tr w:rsidR="00B519A8" w14:paraId="70C4E02C" w14:textId="77777777" w:rsidTr="00AB51F7">
        <w:trPr>
          <w:jc w:val="left"/>
        </w:trPr>
        <w:tc>
          <w:tcPr>
            <w:tcW w:w="0" w:type="auto"/>
            <w:vMerge/>
            <w:tcBorders>
              <w:bottom w:val="single" w:sz="4" w:space="0" w:color="auto"/>
            </w:tcBorders>
          </w:tcPr>
          <w:p w14:paraId="7916FB18" w14:textId="77777777" w:rsidR="00B519A8" w:rsidRDefault="00B519A8" w:rsidP="00B519A8">
            <w:pPr>
              <w:spacing w:line="400" w:lineRule="exact"/>
              <w:jc w:val="center"/>
            </w:pPr>
          </w:p>
        </w:tc>
        <w:tc>
          <w:tcPr>
            <w:tcW w:w="0" w:type="auto"/>
          </w:tcPr>
          <w:p w14:paraId="01ABB172" w14:textId="5777A7B8" w:rsidR="00B519A8" w:rsidRDefault="00B519A8" w:rsidP="00B519A8">
            <w:pPr>
              <w:spacing w:line="400" w:lineRule="exact"/>
              <w:jc w:val="center"/>
            </w:pPr>
            <w:r>
              <w:t>SMN</w:t>
            </w:r>
          </w:p>
        </w:tc>
        <w:tc>
          <w:tcPr>
            <w:tcW w:w="0" w:type="auto"/>
          </w:tcPr>
          <w:p w14:paraId="32C32148" w14:textId="4BA17BC8" w:rsidR="00B519A8" w:rsidRDefault="005D6A9B" w:rsidP="00B519A8">
            <w:pPr>
              <w:spacing w:line="400" w:lineRule="exact"/>
              <w:jc w:val="center"/>
            </w:pPr>
            <w:r>
              <w:t>-0.067</w:t>
            </w:r>
            <w:r w:rsidR="00B519A8">
              <w:t xml:space="preserve"> </w:t>
            </w:r>
            <w:r w:rsidR="00B519A8" w:rsidRPr="00A84312">
              <w:t>±</w:t>
            </w:r>
            <w:r w:rsidR="00B519A8">
              <w:t xml:space="preserve"> 0.</w:t>
            </w:r>
            <w:r>
              <w:t>266</w:t>
            </w:r>
          </w:p>
        </w:tc>
        <w:tc>
          <w:tcPr>
            <w:tcW w:w="0" w:type="auto"/>
          </w:tcPr>
          <w:p w14:paraId="02E089D9" w14:textId="26304052" w:rsidR="00B519A8" w:rsidRDefault="00B519A8" w:rsidP="00B519A8">
            <w:pPr>
              <w:spacing w:line="400" w:lineRule="exact"/>
              <w:jc w:val="center"/>
            </w:pPr>
            <w:r>
              <w:t>0.</w:t>
            </w:r>
            <w:r w:rsidR="00AA7719">
              <w:t>00</w:t>
            </w:r>
            <w:r w:rsidR="00965BA4">
              <w:t>0</w:t>
            </w:r>
            <w:r>
              <w:t xml:space="preserve"> </w:t>
            </w:r>
            <w:r w:rsidRPr="00A84312">
              <w:t>±</w:t>
            </w:r>
            <w:r>
              <w:t xml:space="preserve"> 0.</w:t>
            </w:r>
            <w:r w:rsidR="005D6A9B">
              <w:t>281</w:t>
            </w:r>
          </w:p>
        </w:tc>
        <w:tc>
          <w:tcPr>
            <w:tcW w:w="0" w:type="auto"/>
          </w:tcPr>
          <w:p w14:paraId="7B150745" w14:textId="0024DE04" w:rsidR="00B519A8" w:rsidRPr="008477B3" w:rsidRDefault="00B519A8" w:rsidP="00B519A8">
            <w:pPr>
              <w:spacing w:line="400" w:lineRule="exact"/>
              <w:jc w:val="center"/>
              <w:rPr>
                <w:b/>
                <w:bCs/>
              </w:rPr>
            </w:pPr>
            <w:r w:rsidRPr="008477B3">
              <w:rPr>
                <w:b/>
                <w:bCs/>
              </w:rPr>
              <w:t>0.001</w:t>
            </w:r>
          </w:p>
        </w:tc>
      </w:tr>
      <w:tr w:rsidR="00B519A8" w14:paraId="2E3EFDDD" w14:textId="77777777" w:rsidTr="00AB51F7">
        <w:trPr>
          <w:jc w:val="left"/>
        </w:trPr>
        <w:tc>
          <w:tcPr>
            <w:tcW w:w="0" w:type="auto"/>
            <w:vMerge/>
            <w:tcBorders>
              <w:bottom w:val="single" w:sz="4" w:space="0" w:color="auto"/>
            </w:tcBorders>
          </w:tcPr>
          <w:p w14:paraId="13BF2041" w14:textId="77777777" w:rsidR="00B519A8" w:rsidRDefault="00B519A8" w:rsidP="00B519A8">
            <w:pPr>
              <w:spacing w:line="400" w:lineRule="exact"/>
              <w:jc w:val="center"/>
            </w:pPr>
          </w:p>
        </w:tc>
        <w:tc>
          <w:tcPr>
            <w:tcW w:w="0" w:type="auto"/>
            <w:tcBorders>
              <w:bottom w:val="nil"/>
            </w:tcBorders>
          </w:tcPr>
          <w:p w14:paraId="26451A4F" w14:textId="056B66DA" w:rsidR="00B519A8" w:rsidRDefault="00B519A8" w:rsidP="00B519A8">
            <w:pPr>
              <w:spacing w:line="400" w:lineRule="exact"/>
              <w:jc w:val="center"/>
            </w:pPr>
            <w:r>
              <w:rPr>
                <w:rFonts w:hint="eastAsia"/>
              </w:rPr>
              <w:t>C</w:t>
            </w:r>
            <w:r>
              <w:t>ON</w:t>
            </w:r>
          </w:p>
        </w:tc>
        <w:tc>
          <w:tcPr>
            <w:tcW w:w="0" w:type="auto"/>
            <w:tcBorders>
              <w:bottom w:val="nil"/>
            </w:tcBorders>
          </w:tcPr>
          <w:p w14:paraId="440F011F" w14:textId="662FB306" w:rsidR="00B519A8" w:rsidRDefault="005D6A9B" w:rsidP="00B519A8">
            <w:pPr>
              <w:spacing w:line="400" w:lineRule="exact"/>
              <w:jc w:val="center"/>
            </w:pPr>
            <w:r>
              <w:t xml:space="preserve">-0.087 </w:t>
            </w:r>
            <w:r w:rsidR="00B519A8" w:rsidRPr="00A84312">
              <w:t>±</w:t>
            </w:r>
            <w:r w:rsidR="00B519A8">
              <w:t xml:space="preserve"> 0.2</w:t>
            </w:r>
            <w:r>
              <w:t>10</w:t>
            </w:r>
          </w:p>
        </w:tc>
        <w:tc>
          <w:tcPr>
            <w:tcW w:w="0" w:type="auto"/>
            <w:tcBorders>
              <w:bottom w:val="nil"/>
            </w:tcBorders>
          </w:tcPr>
          <w:p w14:paraId="0EAAD37D" w14:textId="2F6F216F" w:rsidR="00B519A8" w:rsidRDefault="00B519A8" w:rsidP="00B519A8">
            <w:pPr>
              <w:spacing w:line="400" w:lineRule="exact"/>
              <w:jc w:val="center"/>
            </w:pPr>
            <w:r>
              <w:t>0.</w:t>
            </w:r>
            <w:r w:rsidR="00AA7719">
              <w:t>00</w:t>
            </w:r>
            <w:r w:rsidR="00965BA4">
              <w:t>3</w:t>
            </w:r>
            <w:r>
              <w:t xml:space="preserve"> </w:t>
            </w:r>
            <w:r w:rsidRPr="00A84312">
              <w:t>±</w:t>
            </w:r>
            <w:r>
              <w:t xml:space="preserve"> 0.</w:t>
            </w:r>
            <w:r w:rsidR="00AA7719">
              <w:t>2</w:t>
            </w:r>
            <w:r w:rsidR="005D6A9B">
              <w:t>34</w:t>
            </w:r>
          </w:p>
        </w:tc>
        <w:tc>
          <w:tcPr>
            <w:tcW w:w="0" w:type="auto"/>
            <w:tcBorders>
              <w:bottom w:val="nil"/>
            </w:tcBorders>
          </w:tcPr>
          <w:p w14:paraId="4A8011FD" w14:textId="67F773F2" w:rsidR="00B519A8" w:rsidRPr="00E467A3" w:rsidRDefault="005D6A9B" w:rsidP="00B519A8">
            <w:pPr>
              <w:spacing w:line="400" w:lineRule="exact"/>
              <w:jc w:val="center"/>
              <w:rPr>
                <w:b/>
                <w:bCs/>
              </w:rPr>
            </w:pPr>
            <w:r w:rsidRPr="00E467A3">
              <w:rPr>
                <w:rFonts w:hint="eastAsia"/>
                <w:b/>
                <w:bCs/>
              </w:rPr>
              <w:t>&lt;</w:t>
            </w:r>
            <w:r w:rsidR="00E467A3" w:rsidRPr="00E467A3">
              <w:rPr>
                <w:b/>
                <w:bCs/>
              </w:rPr>
              <w:t xml:space="preserve"> </w:t>
            </w:r>
            <w:r w:rsidRPr="00E467A3">
              <w:rPr>
                <w:b/>
                <w:bCs/>
              </w:rPr>
              <w:t>0.001</w:t>
            </w:r>
          </w:p>
        </w:tc>
      </w:tr>
      <w:tr w:rsidR="00B519A8" w14:paraId="287E1493" w14:textId="77777777" w:rsidTr="00AB51F7">
        <w:trPr>
          <w:jc w:val="left"/>
        </w:trPr>
        <w:tc>
          <w:tcPr>
            <w:tcW w:w="0" w:type="auto"/>
            <w:vMerge/>
            <w:tcBorders>
              <w:bottom w:val="single" w:sz="4" w:space="0" w:color="auto"/>
            </w:tcBorders>
          </w:tcPr>
          <w:p w14:paraId="73B12513" w14:textId="77777777" w:rsidR="00B519A8" w:rsidRDefault="00B519A8" w:rsidP="00B519A8">
            <w:pPr>
              <w:spacing w:line="400" w:lineRule="exact"/>
              <w:jc w:val="center"/>
            </w:pPr>
          </w:p>
        </w:tc>
        <w:tc>
          <w:tcPr>
            <w:tcW w:w="0" w:type="auto"/>
            <w:tcBorders>
              <w:bottom w:val="single" w:sz="4" w:space="0" w:color="auto"/>
            </w:tcBorders>
          </w:tcPr>
          <w:p w14:paraId="6DE84A41" w14:textId="52739CD5" w:rsidR="00B519A8" w:rsidRDefault="00B519A8" w:rsidP="00B519A8">
            <w:pPr>
              <w:spacing w:line="400" w:lineRule="exact"/>
              <w:jc w:val="center"/>
            </w:pPr>
            <w:r>
              <w:rPr>
                <w:rFonts w:hint="eastAsia"/>
              </w:rPr>
              <w:t>C</w:t>
            </w:r>
            <w:r>
              <w:t>ere</w:t>
            </w:r>
          </w:p>
        </w:tc>
        <w:tc>
          <w:tcPr>
            <w:tcW w:w="0" w:type="auto"/>
            <w:tcBorders>
              <w:bottom w:val="single" w:sz="4" w:space="0" w:color="auto"/>
            </w:tcBorders>
          </w:tcPr>
          <w:p w14:paraId="03757F4D" w14:textId="529CDA26" w:rsidR="00B519A8" w:rsidRDefault="005D6A9B" w:rsidP="00B519A8">
            <w:pPr>
              <w:spacing w:line="400" w:lineRule="exact"/>
              <w:jc w:val="center"/>
            </w:pPr>
            <w:r>
              <w:t>0.189</w:t>
            </w:r>
            <w:r w:rsidR="00B519A8">
              <w:t xml:space="preserve"> </w:t>
            </w:r>
            <w:r w:rsidR="00B519A8" w:rsidRPr="00A84312">
              <w:t>±</w:t>
            </w:r>
            <w:r w:rsidR="00B519A8">
              <w:t xml:space="preserve"> 0.</w:t>
            </w:r>
            <w:r>
              <w:t>452</w:t>
            </w:r>
          </w:p>
        </w:tc>
        <w:tc>
          <w:tcPr>
            <w:tcW w:w="0" w:type="auto"/>
            <w:tcBorders>
              <w:bottom w:val="single" w:sz="4" w:space="0" w:color="auto"/>
            </w:tcBorders>
          </w:tcPr>
          <w:p w14:paraId="4DA15ECD" w14:textId="49A362DC" w:rsidR="00B519A8" w:rsidRDefault="00B519A8" w:rsidP="00B519A8">
            <w:pPr>
              <w:spacing w:line="400" w:lineRule="exact"/>
              <w:jc w:val="center"/>
            </w:pPr>
            <w:r>
              <w:t>0.</w:t>
            </w:r>
            <w:r w:rsidR="00AA7719">
              <w:t>00</w:t>
            </w:r>
            <w:r w:rsidR="005D6A9B">
              <w:t>0</w:t>
            </w:r>
            <w:r>
              <w:t xml:space="preserve"> </w:t>
            </w:r>
            <w:r w:rsidRPr="00A84312">
              <w:t>±</w:t>
            </w:r>
            <w:r>
              <w:t xml:space="preserve"> 0.4</w:t>
            </w:r>
            <w:r w:rsidR="005D6A9B">
              <w:t>78</w:t>
            </w:r>
          </w:p>
        </w:tc>
        <w:tc>
          <w:tcPr>
            <w:tcW w:w="0" w:type="auto"/>
            <w:tcBorders>
              <w:bottom w:val="single" w:sz="4" w:space="0" w:color="auto"/>
            </w:tcBorders>
          </w:tcPr>
          <w:p w14:paraId="42BEB04B" w14:textId="1B27FAEF" w:rsidR="00B519A8" w:rsidRPr="00E467A3" w:rsidRDefault="005D6A9B" w:rsidP="00B519A8">
            <w:pPr>
              <w:spacing w:line="400" w:lineRule="exact"/>
              <w:jc w:val="center"/>
              <w:rPr>
                <w:b/>
                <w:bCs/>
              </w:rPr>
            </w:pPr>
            <w:r w:rsidRPr="00E467A3">
              <w:rPr>
                <w:rFonts w:hint="eastAsia"/>
                <w:b/>
                <w:bCs/>
              </w:rPr>
              <w:t>&lt;</w:t>
            </w:r>
            <w:r w:rsidR="00E467A3" w:rsidRPr="00E467A3">
              <w:rPr>
                <w:b/>
                <w:bCs/>
              </w:rPr>
              <w:t xml:space="preserve"> </w:t>
            </w:r>
            <w:r w:rsidRPr="00E467A3">
              <w:rPr>
                <w:b/>
                <w:bCs/>
              </w:rPr>
              <w:t>0.001</w:t>
            </w:r>
          </w:p>
        </w:tc>
      </w:tr>
      <w:tr w:rsidR="00B519A8" w14:paraId="4EB03A2D" w14:textId="77777777" w:rsidTr="00AB51F7">
        <w:trPr>
          <w:jc w:val="left"/>
        </w:trPr>
        <w:tc>
          <w:tcPr>
            <w:tcW w:w="0" w:type="auto"/>
            <w:vMerge w:val="restart"/>
            <w:tcBorders>
              <w:top w:val="single" w:sz="4" w:space="0" w:color="auto"/>
            </w:tcBorders>
          </w:tcPr>
          <w:p w14:paraId="0F316C94" w14:textId="5A71AB6B" w:rsidR="00B519A8" w:rsidRDefault="00B519A8" w:rsidP="00B519A8">
            <w:pPr>
              <w:spacing w:line="400" w:lineRule="exact"/>
              <w:jc w:val="center"/>
            </w:pPr>
            <w:r>
              <w:t>DFCV</w:t>
            </w:r>
          </w:p>
        </w:tc>
        <w:tc>
          <w:tcPr>
            <w:tcW w:w="0" w:type="auto"/>
            <w:tcBorders>
              <w:top w:val="single" w:sz="4" w:space="0" w:color="auto"/>
            </w:tcBorders>
          </w:tcPr>
          <w:p w14:paraId="761F34FE" w14:textId="5B1CA3BD" w:rsidR="00B519A8" w:rsidRDefault="00B519A8" w:rsidP="00B519A8">
            <w:pPr>
              <w:spacing w:line="400" w:lineRule="exact"/>
              <w:jc w:val="center"/>
            </w:pPr>
            <w:r>
              <w:t>FPN</w:t>
            </w:r>
          </w:p>
        </w:tc>
        <w:tc>
          <w:tcPr>
            <w:tcW w:w="0" w:type="auto"/>
            <w:tcBorders>
              <w:top w:val="single" w:sz="4" w:space="0" w:color="auto"/>
            </w:tcBorders>
          </w:tcPr>
          <w:p w14:paraId="2640DC33" w14:textId="4093B377" w:rsidR="00B519A8" w:rsidRDefault="00C62547" w:rsidP="00B519A8">
            <w:pPr>
              <w:spacing w:line="400" w:lineRule="exact"/>
              <w:jc w:val="center"/>
            </w:pPr>
            <w:r>
              <w:t>-0.019</w:t>
            </w:r>
            <w:r w:rsidR="00B519A8">
              <w:t xml:space="preserve"> </w:t>
            </w:r>
            <w:r w:rsidR="00B519A8" w:rsidRPr="00A84312">
              <w:t>±</w:t>
            </w:r>
            <w:r w:rsidR="00B519A8">
              <w:t xml:space="preserve"> </w:t>
            </w:r>
            <w:r>
              <w:t>0.299</w:t>
            </w:r>
          </w:p>
        </w:tc>
        <w:tc>
          <w:tcPr>
            <w:tcW w:w="0" w:type="auto"/>
            <w:tcBorders>
              <w:top w:val="single" w:sz="4" w:space="0" w:color="auto"/>
            </w:tcBorders>
          </w:tcPr>
          <w:p w14:paraId="214C67F9" w14:textId="3F699C62" w:rsidR="00B519A8" w:rsidRDefault="005D6A9B" w:rsidP="00B519A8">
            <w:pPr>
              <w:spacing w:line="400" w:lineRule="exact"/>
              <w:jc w:val="center"/>
            </w:pPr>
            <w:r>
              <w:t>0.002</w:t>
            </w:r>
            <w:r w:rsidR="00B519A8">
              <w:t xml:space="preserve"> </w:t>
            </w:r>
            <w:r w:rsidR="00B519A8" w:rsidRPr="00A84312">
              <w:t>±</w:t>
            </w:r>
            <w:r w:rsidR="00B519A8">
              <w:t xml:space="preserve"> </w:t>
            </w:r>
            <w:r>
              <w:t>0.271</w:t>
            </w:r>
          </w:p>
        </w:tc>
        <w:tc>
          <w:tcPr>
            <w:tcW w:w="0" w:type="auto"/>
            <w:tcBorders>
              <w:top w:val="single" w:sz="4" w:space="0" w:color="auto"/>
            </w:tcBorders>
          </w:tcPr>
          <w:p w14:paraId="0B3D6DF6" w14:textId="5B97D9E3" w:rsidR="00B519A8" w:rsidRPr="00AB51F7" w:rsidRDefault="00AA7719" w:rsidP="00B519A8">
            <w:pPr>
              <w:spacing w:line="400" w:lineRule="exact"/>
              <w:jc w:val="center"/>
            </w:pPr>
            <w:r w:rsidRPr="00AB51F7">
              <w:t>0</w:t>
            </w:r>
            <w:r w:rsidR="00C62547">
              <w:t>.378</w:t>
            </w:r>
          </w:p>
        </w:tc>
      </w:tr>
      <w:tr w:rsidR="00B519A8" w14:paraId="29ED1FE2" w14:textId="77777777" w:rsidTr="00D24DB3">
        <w:trPr>
          <w:jc w:val="left"/>
        </w:trPr>
        <w:tc>
          <w:tcPr>
            <w:tcW w:w="0" w:type="auto"/>
            <w:vMerge/>
          </w:tcPr>
          <w:p w14:paraId="59B4B8F2" w14:textId="77777777" w:rsidR="00B519A8" w:rsidRDefault="00B519A8" w:rsidP="00B519A8">
            <w:pPr>
              <w:spacing w:line="400" w:lineRule="exact"/>
              <w:jc w:val="center"/>
            </w:pPr>
          </w:p>
        </w:tc>
        <w:tc>
          <w:tcPr>
            <w:tcW w:w="0" w:type="auto"/>
          </w:tcPr>
          <w:p w14:paraId="05280BA3" w14:textId="6490E842" w:rsidR="00B519A8" w:rsidRDefault="00B519A8" w:rsidP="00B519A8">
            <w:pPr>
              <w:spacing w:line="400" w:lineRule="exact"/>
              <w:jc w:val="center"/>
            </w:pPr>
            <w:r>
              <w:t>DMN</w:t>
            </w:r>
          </w:p>
        </w:tc>
        <w:tc>
          <w:tcPr>
            <w:tcW w:w="0" w:type="auto"/>
          </w:tcPr>
          <w:p w14:paraId="6C531905" w14:textId="7672771E" w:rsidR="00B519A8" w:rsidRDefault="00C62547" w:rsidP="00B519A8">
            <w:pPr>
              <w:spacing w:line="400" w:lineRule="exact"/>
              <w:jc w:val="center"/>
            </w:pPr>
            <w:r>
              <w:t xml:space="preserve">-0.008 </w:t>
            </w:r>
            <w:r w:rsidR="00B519A8" w:rsidRPr="00A84312">
              <w:t>±</w:t>
            </w:r>
            <w:r w:rsidR="00B519A8">
              <w:t xml:space="preserve"> 0.</w:t>
            </w:r>
            <w:r>
              <w:t>249</w:t>
            </w:r>
          </w:p>
        </w:tc>
        <w:tc>
          <w:tcPr>
            <w:tcW w:w="0" w:type="auto"/>
          </w:tcPr>
          <w:p w14:paraId="4AF3C67B" w14:textId="0F29683D" w:rsidR="00B519A8" w:rsidRDefault="00AA7719" w:rsidP="00B519A8">
            <w:pPr>
              <w:spacing w:line="400" w:lineRule="exact"/>
              <w:jc w:val="center"/>
            </w:pPr>
            <w:r>
              <w:t>0.00</w:t>
            </w:r>
            <w:r w:rsidR="005D6A9B">
              <w:t>0</w:t>
            </w:r>
            <w:r w:rsidR="00B519A8">
              <w:t xml:space="preserve"> </w:t>
            </w:r>
            <w:r w:rsidR="00B519A8" w:rsidRPr="00A84312">
              <w:t>±</w:t>
            </w:r>
            <w:r w:rsidR="00B519A8">
              <w:t xml:space="preserve"> 0.</w:t>
            </w:r>
            <w:r w:rsidR="005D6A9B">
              <w:t>208</w:t>
            </w:r>
          </w:p>
        </w:tc>
        <w:tc>
          <w:tcPr>
            <w:tcW w:w="0" w:type="auto"/>
          </w:tcPr>
          <w:p w14:paraId="05124BA8" w14:textId="66AAC7AA" w:rsidR="00B519A8" w:rsidRPr="00E467A3" w:rsidRDefault="00C62547" w:rsidP="00C62547">
            <w:pPr>
              <w:spacing w:line="400" w:lineRule="exact"/>
              <w:jc w:val="center"/>
            </w:pPr>
            <w:r w:rsidRPr="00E467A3">
              <w:rPr>
                <w:rFonts w:hint="eastAsia"/>
              </w:rPr>
              <w:t>0</w:t>
            </w:r>
            <w:r w:rsidRPr="00E467A3">
              <w:t>.594</w:t>
            </w:r>
          </w:p>
        </w:tc>
      </w:tr>
      <w:tr w:rsidR="00B519A8" w14:paraId="4E1401D6" w14:textId="77777777" w:rsidTr="00D24DB3">
        <w:trPr>
          <w:jc w:val="left"/>
        </w:trPr>
        <w:tc>
          <w:tcPr>
            <w:tcW w:w="0" w:type="auto"/>
            <w:vMerge/>
          </w:tcPr>
          <w:p w14:paraId="0A83E607" w14:textId="77777777" w:rsidR="00B519A8" w:rsidRDefault="00B519A8" w:rsidP="00B519A8">
            <w:pPr>
              <w:spacing w:line="400" w:lineRule="exact"/>
              <w:jc w:val="center"/>
            </w:pPr>
          </w:p>
        </w:tc>
        <w:tc>
          <w:tcPr>
            <w:tcW w:w="0" w:type="auto"/>
          </w:tcPr>
          <w:p w14:paraId="011C62B4" w14:textId="5C3A646B" w:rsidR="00B519A8" w:rsidRDefault="00B519A8" w:rsidP="00B519A8">
            <w:pPr>
              <w:spacing w:line="400" w:lineRule="exact"/>
              <w:jc w:val="center"/>
            </w:pPr>
            <w:r>
              <w:t>ON</w:t>
            </w:r>
          </w:p>
        </w:tc>
        <w:tc>
          <w:tcPr>
            <w:tcW w:w="0" w:type="auto"/>
          </w:tcPr>
          <w:p w14:paraId="390343CC" w14:textId="69AA6F6F" w:rsidR="00B519A8" w:rsidRDefault="00C62547" w:rsidP="00B519A8">
            <w:pPr>
              <w:spacing w:line="400" w:lineRule="exact"/>
              <w:jc w:val="center"/>
            </w:pPr>
            <w:r>
              <w:t>0.143</w:t>
            </w:r>
            <w:r w:rsidR="00B519A8">
              <w:t xml:space="preserve"> </w:t>
            </w:r>
            <w:r w:rsidR="00B519A8" w:rsidRPr="00A84312">
              <w:t>±</w:t>
            </w:r>
            <w:r w:rsidR="00B519A8">
              <w:t xml:space="preserve"> 0.</w:t>
            </w:r>
            <w:r>
              <w:t>342</w:t>
            </w:r>
          </w:p>
        </w:tc>
        <w:tc>
          <w:tcPr>
            <w:tcW w:w="0" w:type="auto"/>
          </w:tcPr>
          <w:p w14:paraId="4D4CA9A0" w14:textId="6E9BE272" w:rsidR="00B519A8" w:rsidRDefault="00B519A8" w:rsidP="00B519A8">
            <w:pPr>
              <w:spacing w:line="400" w:lineRule="exact"/>
              <w:jc w:val="center"/>
            </w:pPr>
            <w:r>
              <w:t>0.00</w:t>
            </w:r>
            <w:r w:rsidR="005D6A9B">
              <w:t>0</w:t>
            </w:r>
            <w:r>
              <w:t xml:space="preserve"> </w:t>
            </w:r>
            <w:r w:rsidRPr="00A84312">
              <w:t>±</w:t>
            </w:r>
            <w:r>
              <w:t xml:space="preserve"> 0.</w:t>
            </w:r>
            <w:r w:rsidR="00AA7719">
              <w:t>3</w:t>
            </w:r>
            <w:r w:rsidR="005D6A9B">
              <w:t>33</w:t>
            </w:r>
          </w:p>
        </w:tc>
        <w:tc>
          <w:tcPr>
            <w:tcW w:w="0" w:type="auto"/>
          </w:tcPr>
          <w:p w14:paraId="11142D21" w14:textId="0E73150C" w:rsidR="00B519A8" w:rsidRPr="008477B3" w:rsidRDefault="00C62547" w:rsidP="00B519A8">
            <w:pPr>
              <w:spacing w:line="400" w:lineRule="exact"/>
              <w:jc w:val="center"/>
              <w:rPr>
                <w:b/>
                <w:bCs/>
              </w:rPr>
            </w:pPr>
            <w:r>
              <w:rPr>
                <w:rFonts w:hint="eastAsia"/>
                <w:b/>
                <w:bCs/>
              </w:rPr>
              <w:t>&lt;</w:t>
            </w:r>
            <w:r w:rsidR="00E467A3">
              <w:rPr>
                <w:b/>
                <w:bCs/>
              </w:rPr>
              <w:t xml:space="preserve"> </w:t>
            </w:r>
            <w:r>
              <w:rPr>
                <w:b/>
                <w:bCs/>
              </w:rPr>
              <w:t>0.001</w:t>
            </w:r>
          </w:p>
        </w:tc>
      </w:tr>
      <w:tr w:rsidR="00B519A8" w14:paraId="1A1A6D3D" w14:textId="77777777" w:rsidTr="00D24DB3">
        <w:trPr>
          <w:jc w:val="left"/>
        </w:trPr>
        <w:tc>
          <w:tcPr>
            <w:tcW w:w="0" w:type="auto"/>
            <w:vMerge/>
          </w:tcPr>
          <w:p w14:paraId="29DF631D" w14:textId="77777777" w:rsidR="00B519A8" w:rsidRDefault="00B519A8" w:rsidP="00B519A8">
            <w:pPr>
              <w:spacing w:line="400" w:lineRule="exact"/>
              <w:jc w:val="center"/>
            </w:pPr>
          </w:p>
        </w:tc>
        <w:tc>
          <w:tcPr>
            <w:tcW w:w="0" w:type="auto"/>
          </w:tcPr>
          <w:p w14:paraId="79EA2AA5" w14:textId="124054A4" w:rsidR="00B519A8" w:rsidRDefault="00B519A8" w:rsidP="00B519A8">
            <w:pPr>
              <w:spacing w:line="400" w:lineRule="exact"/>
              <w:jc w:val="center"/>
            </w:pPr>
            <w:r>
              <w:t>SMN</w:t>
            </w:r>
          </w:p>
        </w:tc>
        <w:tc>
          <w:tcPr>
            <w:tcW w:w="0" w:type="auto"/>
          </w:tcPr>
          <w:p w14:paraId="2772F75A" w14:textId="3775E763" w:rsidR="00B519A8" w:rsidRDefault="00C62547" w:rsidP="00B519A8">
            <w:pPr>
              <w:spacing w:line="400" w:lineRule="exact"/>
              <w:jc w:val="center"/>
            </w:pPr>
            <w:r>
              <w:t>-0.036</w:t>
            </w:r>
            <w:r w:rsidR="00B519A8">
              <w:t xml:space="preserve"> </w:t>
            </w:r>
            <w:r w:rsidR="00B519A8" w:rsidRPr="00A84312">
              <w:t>±</w:t>
            </w:r>
            <w:r w:rsidR="00B519A8">
              <w:t xml:space="preserve"> 0.</w:t>
            </w:r>
            <w:r>
              <w:t>282</w:t>
            </w:r>
          </w:p>
        </w:tc>
        <w:tc>
          <w:tcPr>
            <w:tcW w:w="0" w:type="auto"/>
          </w:tcPr>
          <w:p w14:paraId="0087F178" w14:textId="050952D5" w:rsidR="00B519A8" w:rsidRDefault="00B519A8" w:rsidP="00B519A8">
            <w:pPr>
              <w:spacing w:line="400" w:lineRule="exact"/>
              <w:jc w:val="center"/>
            </w:pPr>
            <w:r>
              <w:t>0.</w:t>
            </w:r>
            <w:r w:rsidR="00AA7719">
              <w:t>00</w:t>
            </w:r>
            <w:r w:rsidR="005D6A9B">
              <w:t>0</w:t>
            </w:r>
            <w:r>
              <w:t xml:space="preserve"> </w:t>
            </w:r>
            <w:r w:rsidRPr="00A84312">
              <w:t>±</w:t>
            </w:r>
            <w:r>
              <w:t xml:space="preserve"> 0.</w:t>
            </w:r>
            <w:r w:rsidR="005D6A9B">
              <w:t>243</w:t>
            </w:r>
          </w:p>
        </w:tc>
        <w:tc>
          <w:tcPr>
            <w:tcW w:w="0" w:type="auto"/>
          </w:tcPr>
          <w:p w14:paraId="7A473DCA" w14:textId="473CC7DD" w:rsidR="00B519A8" w:rsidRPr="00E467A3" w:rsidRDefault="00C62547" w:rsidP="00B519A8">
            <w:pPr>
              <w:spacing w:line="400" w:lineRule="exact"/>
              <w:jc w:val="center"/>
            </w:pPr>
            <w:r w:rsidRPr="00E467A3">
              <w:rPr>
                <w:rFonts w:hint="eastAsia"/>
              </w:rPr>
              <w:t>0</w:t>
            </w:r>
            <w:r w:rsidRPr="00E467A3">
              <w:t>.076</w:t>
            </w:r>
          </w:p>
        </w:tc>
      </w:tr>
      <w:tr w:rsidR="00B519A8" w14:paraId="4B867CB6" w14:textId="77777777" w:rsidTr="00D24DB3">
        <w:trPr>
          <w:jc w:val="left"/>
        </w:trPr>
        <w:tc>
          <w:tcPr>
            <w:tcW w:w="0" w:type="auto"/>
            <w:vMerge/>
          </w:tcPr>
          <w:p w14:paraId="08ECEF41" w14:textId="77777777" w:rsidR="00B519A8" w:rsidRDefault="00B519A8" w:rsidP="00B519A8">
            <w:pPr>
              <w:spacing w:line="400" w:lineRule="exact"/>
              <w:jc w:val="center"/>
            </w:pPr>
          </w:p>
        </w:tc>
        <w:tc>
          <w:tcPr>
            <w:tcW w:w="0" w:type="auto"/>
          </w:tcPr>
          <w:p w14:paraId="04A35567" w14:textId="366A14EB" w:rsidR="00B519A8" w:rsidRDefault="00B519A8" w:rsidP="00B519A8">
            <w:pPr>
              <w:spacing w:line="400" w:lineRule="exact"/>
              <w:jc w:val="center"/>
            </w:pPr>
            <w:r>
              <w:rPr>
                <w:rFonts w:hint="eastAsia"/>
              </w:rPr>
              <w:t>C</w:t>
            </w:r>
            <w:r>
              <w:t>ON</w:t>
            </w:r>
          </w:p>
        </w:tc>
        <w:tc>
          <w:tcPr>
            <w:tcW w:w="0" w:type="auto"/>
          </w:tcPr>
          <w:p w14:paraId="090FFA28" w14:textId="2FFB2E0B" w:rsidR="00B519A8" w:rsidRDefault="00C62547" w:rsidP="00B519A8">
            <w:pPr>
              <w:spacing w:line="400" w:lineRule="exact"/>
              <w:jc w:val="center"/>
            </w:pPr>
            <w:r>
              <w:t xml:space="preserve">-0.091 </w:t>
            </w:r>
            <w:r w:rsidR="00B519A8" w:rsidRPr="00A84312">
              <w:t>±</w:t>
            </w:r>
            <w:r w:rsidR="00B519A8">
              <w:t xml:space="preserve"> 0.2</w:t>
            </w:r>
            <w:r>
              <w:t>03</w:t>
            </w:r>
          </w:p>
        </w:tc>
        <w:tc>
          <w:tcPr>
            <w:tcW w:w="0" w:type="auto"/>
          </w:tcPr>
          <w:p w14:paraId="44FC8AAD" w14:textId="6BBEC6B7" w:rsidR="00B519A8" w:rsidRDefault="00B519A8" w:rsidP="00B519A8">
            <w:pPr>
              <w:spacing w:line="400" w:lineRule="exact"/>
              <w:jc w:val="center"/>
            </w:pPr>
            <w:r>
              <w:t>0.</w:t>
            </w:r>
            <w:r w:rsidR="00AA7719">
              <w:t>00</w:t>
            </w:r>
            <w:r w:rsidR="005D6A9B">
              <w:t>3</w:t>
            </w:r>
            <w:r>
              <w:t xml:space="preserve"> </w:t>
            </w:r>
            <w:r w:rsidRPr="00A84312">
              <w:t>±</w:t>
            </w:r>
            <w:r>
              <w:t xml:space="preserve"> 0.</w:t>
            </w:r>
            <w:r w:rsidR="00AA7719">
              <w:t>2</w:t>
            </w:r>
            <w:r w:rsidR="005D6A9B">
              <w:t>09</w:t>
            </w:r>
          </w:p>
        </w:tc>
        <w:tc>
          <w:tcPr>
            <w:tcW w:w="0" w:type="auto"/>
          </w:tcPr>
          <w:p w14:paraId="2760E6E4" w14:textId="67D26B81" w:rsidR="00B519A8" w:rsidRPr="00E467A3" w:rsidRDefault="00C62547" w:rsidP="00B519A8">
            <w:pPr>
              <w:spacing w:line="400" w:lineRule="exact"/>
              <w:jc w:val="center"/>
              <w:rPr>
                <w:b/>
                <w:bCs/>
              </w:rPr>
            </w:pPr>
            <w:r w:rsidRPr="00E467A3">
              <w:rPr>
                <w:rFonts w:hint="eastAsia"/>
                <w:b/>
                <w:bCs/>
              </w:rPr>
              <w:t>&lt;</w:t>
            </w:r>
            <w:r w:rsidR="00E467A3" w:rsidRPr="00E467A3">
              <w:rPr>
                <w:b/>
                <w:bCs/>
              </w:rPr>
              <w:t xml:space="preserve"> </w:t>
            </w:r>
            <w:r w:rsidRPr="00E467A3">
              <w:rPr>
                <w:b/>
                <w:bCs/>
              </w:rPr>
              <w:t>0.001</w:t>
            </w:r>
          </w:p>
        </w:tc>
      </w:tr>
      <w:tr w:rsidR="00B519A8" w14:paraId="36C49E2D" w14:textId="77777777" w:rsidTr="00D24DB3">
        <w:trPr>
          <w:jc w:val="left"/>
        </w:trPr>
        <w:tc>
          <w:tcPr>
            <w:tcW w:w="0" w:type="auto"/>
            <w:vMerge/>
          </w:tcPr>
          <w:p w14:paraId="1EB3F18D" w14:textId="77777777" w:rsidR="00B519A8" w:rsidRDefault="00B519A8" w:rsidP="00B519A8">
            <w:pPr>
              <w:spacing w:line="400" w:lineRule="exact"/>
              <w:jc w:val="center"/>
            </w:pPr>
          </w:p>
        </w:tc>
        <w:tc>
          <w:tcPr>
            <w:tcW w:w="0" w:type="auto"/>
          </w:tcPr>
          <w:p w14:paraId="78467986" w14:textId="0974C0D5" w:rsidR="00B519A8" w:rsidRDefault="00B519A8" w:rsidP="00B519A8">
            <w:pPr>
              <w:spacing w:line="400" w:lineRule="exact"/>
              <w:jc w:val="center"/>
            </w:pPr>
            <w:r>
              <w:rPr>
                <w:rFonts w:hint="eastAsia"/>
              </w:rPr>
              <w:t>C</w:t>
            </w:r>
            <w:r>
              <w:t>ere</w:t>
            </w:r>
          </w:p>
        </w:tc>
        <w:tc>
          <w:tcPr>
            <w:tcW w:w="0" w:type="auto"/>
          </w:tcPr>
          <w:p w14:paraId="42B0F893" w14:textId="3AD585A0" w:rsidR="00B519A8" w:rsidRDefault="00C62547" w:rsidP="00B519A8">
            <w:pPr>
              <w:spacing w:line="400" w:lineRule="exact"/>
              <w:jc w:val="center"/>
            </w:pPr>
            <w:r>
              <w:t>0.149</w:t>
            </w:r>
            <w:r w:rsidR="00B519A8">
              <w:t xml:space="preserve"> </w:t>
            </w:r>
            <w:r w:rsidR="00B519A8" w:rsidRPr="00A84312">
              <w:t>±</w:t>
            </w:r>
            <w:r w:rsidR="00B519A8">
              <w:t xml:space="preserve"> 0.</w:t>
            </w:r>
            <w:r>
              <w:t>420</w:t>
            </w:r>
          </w:p>
        </w:tc>
        <w:tc>
          <w:tcPr>
            <w:tcW w:w="0" w:type="auto"/>
          </w:tcPr>
          <w:p w14:paraId="1A3CF2A6" w14:textId="1FA2ADB1" w:rsidR="00B519A8" w:rsidRDefault="005D6A9B" w:rsidP="00B519A8">
            <w:pPr>
              <w:spacing w:line="400" w:lineRule="exact"/>
              <w:jc w:val="center"/>
            </w:pPr>
            <w:r>
              <w:t>-0.002</w:t>
            </w:r>
            <w:r w:rsidR="00B519A8">
              <w:t xml:space="preserve"> </w:t>
            </w:r>
            <w:r w:rsidR="00B519A8" w:rsidRPr="00A84312">
              <w:t>±</w:t>
            </w:r>
            <w:r w:rsidR="00B519A8">
              <w:t xml:space="preserve"> 0.4</w:t>
            </w:r>
            <w:r w:rsidR="00AA7719">
              <w:t>0</w:t>
            </w:r>
            <w:r>
              <w:t>5</w:t>
            </w:r>
          </w:p>
        </w:tc>
        <w:tc>
          <w:tcPr>
            <w:tcW w:w="0" w:type="auto"/>
          </w:tcPr>
          <w:p w14:paraId="2F359C94" w14:textId="1AD6F56A" w:rsidR="00B519A8" w:rsidRPr="008477B3" w:rsidRDefault="00AA7719" w:rsidP="00B519A8">
            <w:pPr>
              <w:spacing w:line="400" w:lineRule="exact"/>
              <w:jc w:val="center"/>
              <w:rPr>
                <w:b/>
                <w:bCs/>
              </w:rPr>
            </w:pPr>
            <w:r w:rsidRPr="008477B3">
              <w:rPr>
                <w:rFonts w:hint="eastAsia"/>
                <w:b/>
                <w:bCs/>
              </w:rPr>
              <w:t>&lt;</w:t>
            </w:r>
            <w:r w:rsidRPr="008477B3">
              <w:rPr>
                <w:b/>
                <w:bCs/>
              </w:rPr>
              <w:t xml:space="preserve"> 0.001</w:t>
            </w:r>
          </w:p>
        </w:tc>
      </w:tr>
    </w:tbl>
    <w:p w14:paraId="4931C7C4" w14:textId="0076007F" w:rsidR="00B230DA" w:rsidRPr="00AB51F7" w:rsidRDefault="00B230DA" w:rsidP="00B230DA">
      <w:pPr>
        <w:spacing w:beforeLines="50" w:before="156"/>
        <w:rPr>
          <w:rFonts w:ascii="Times New Roman" w:hAnsi="Times New Roman" w:cs="Times New Roman"/>
          <w:color w:val="000000"/>
          <w:sz w:val="24"/>
          <w:szCs w:val="24"/>
        </w:rPr>
      </w:pPr>
      <w:r w:rsidRPr="00AF27F3">
        <w:rPr>
          <w:rFonts w:ascii="Times New Roman" w:hAnsi="Times New Roman" w:cs="Times New Roman"/>
          <w:color w:val="000000"/>
          <w:sz w:val="24"/>
          <w:szCs w:val="24"/>
        </w:rPr>
        <w:t>Note:</w:t>
      </w:r>
      <w:r>
        <w:rPr>
          <w:rFonts w:ascii="Times New Roman" w:hAnsi="Times New Roman" w:cs="Times New Roman"/>
          <w:color w:val="000000"/>
          <w:sz w:val="24"/>
          <w:szCs w:val="24"/>
        </w:rPr>
        <w:t xml:space="preserve"> </w:t>
      </w:r>
      <w:r w:rsidRPr="00AF27F3">
        <w:rPr>
          <w:rFonts w:ascii="Times New Roman" w:hAnsi="Times New Roman" w:cs="Times New Roman"/>
          <w:color w:val="000000"/>
          <w:sz w:val="24"/>
          <w:szCs w:val="24"/>
        </w:rPr>
        <w:t xml:space="preserve">Data are presented as the </w:t>
      </w:r>
      <w:r>
        <w:rPr>
          <w:rFonts w:ascii="Times New Roman" w:hAnsi="Times New Roman" w:cs="Times New Roman"/>
          <w:color w:val="000000"/>
          <w:sz w:val="24"/>
          <w:szCs w:val="24"/>
        </w:rPr>
        <w:t>mean</w:t>
      </w:r>
      <w:r w:rsidRPr="009A29E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55368">
        <w:rPr>
          <w:rFonts w:ascii="Times New Roman" w:hAnsi="Times New Roman" w:cs="Times New Roman"/>
          <w:color w:val="000000"/>
          <w:sz w:val="24"/>
          <w:szCs w:val="24"/>
        </w:rPr>
        <w:t>standard deviation</w:t>
      </w:r>
      <w:r>
        <w:rPr>
          <w:rFonts w:ascii="Times New Roman" w:hAnsi="Times New Roman" w:cs="Times New Roman"/>
          <w:color w:val="000000"/>
          <w:sz w:val="24"/>
          <w:szCs w:val="24"/>
        </w:rPr>
        <w:t xml:space="preserve">. </w:t>
      </w:r>
      <w:r w:rsidR="0041458D">
        <w:rPr>
          <w:rFonts w:ascii="Times New Roman" w:hAnsi="Times New Roman" w:cs="Times New Roman"/>
          <w:color w:val="000000"/>
          <w:sz w:val="24"/>
          <w:szCs w:val="24"/>
        </w:rPr>
        <w:t>TD</w:t>
      </w:r>
      <w:r w:rsidR="0041458D">
        <w:rPr>
          <w:rFonts w:ascii="Times New Roman" w:hAnsi="Times New Roman" w:cs="Times New Roman" w:hint="eastAsia"/>
          <w:color w:val="000000"/>
          <w:sz w:val="24"/>
          <w:szCs w:val="24"/>
        </w:rPr>
        <w:t>:</w:t>
      </w:r>
      <w:r w:rsidR="0041458D">
        <w:rPr>
          <w:rFonts w:ascii="Times New Roman" w:hAnsi="Times New Roman" w:cs="Times New Roman"/>
          <w:color w:val="000000"/>
          <w:sz w:val="24"/>
          <w:szCs w:val="24"/>
        </w:rPr>
        <w:t xml:space="preserve"> </w:t>
      </w:r>
      <w:r w:rsidR="0041458D" w:rsidRPr="007F0906">
        <w:rPr>
          <w:rFonts w:ascii="Times New Roman" w:hAnsi="Times New Roman" w:cs="Times New Roman"/>
          <w:sz w:val="24"/>
          <w:szCs w:val="24"/>
        </w:rPr>
        <w:t>typical develop</w:t>
      </w:r>
      <w:r w:rsidR="0041458D">
        <w:rPr>
          <w:rFonts w:ascii="Times New Roman" w:hAnsi="Times New Roman" w:cs="Times New Roman" w:hint="eastAsia"/>
          <w:sz w:val="24"/>
          <w:szCs w:val="24"/>
        </w:rPr>
        <w:t>ment</w:t>
      </w:r>
      <w:r w:rsidR="0041458D">
        <w:rPr>
          <w:rFonts w:ascii="Times New Roman" w:hAnsi="Times New Roman" w:cs="Times New Roman"/>
          <w:sz w:val="24"/>
          <w:szCs w:val="24"/>
        </w:rPr>
        <w:t xml:space="preserve">; </w:t>
      </w:r>
      <w:r>
        <w:rPr>
          <w:rFonts w:ascii="Times New Roman" w:hAnsi="Times New Roman" w:cs="Times New Roman"/>
          <w:sz w:val="24"/>
          <w:szCs w:val="24"/>
        </w:rPr>
        <w:t>SFCS</w:t>
      </w:r>
      <w:r>
        <w:rPr>
          <w:rFonts w:ascii="Times New Roman" w:hAnsi="Times New Roman" w:cs="Times New Roman"/>
          <w:color w:val="000000"/>
          <w:sz w:val="24"/>
          <w:szCs w:val="24"/>
        </w:rPr>
        <w:t>:</w:t>
      </w:r>
      <w:r>
        <w:rPr>
          <w:rFonts w:ascii="Times New Roman" w:hAnsi="Times New Roman" w:cs="Times New Roman"/>
          <w:sz w:val="24"/>
          <w:szCs w:val="24"/>
        </w:rPr>
        <w:t xml:space="preserve"> static functional connectivity strength</w:t>
      </w:r>
      <w:r>
        <w:rPr>
          <w:rFonts w:ascii="Times New Roman" w:hAnsi="Times New Roman" w:cs="Times New Roman"/>
          <w:color w:val="000000"/>
          <w:sz w:val="24"/>
          <w:szCs w:val="24"/>
        </w:rPr>
        <w:t>;</w:t>
      </w:r>
      <w:r>
        <w:rPr>
          <w:rFonts w:ascii="Times New Roman" w:hAnsi="Times New Roman" w:cs="Times New Roman"/>
          <w:sz w:val="24"/>
          <w:szCs w:val="24"/>
        </w:rPr>
        <w:t xml:space="preserve"> DFCS</w:t>
      </w:r>
      <w:r>
        <w:rPr>
          <w:rFonts w:ascii="Times New Roman" w:hAnsi="Times New Roman" w:cs="Times New Roman"/>
          <w:color w:val="000000"/>
          <w:sz w:val="24"/>
          <w:szCs w:val="24"/>
        </w:rPr>
        <w:t>:</w:t>
      </w:r>
      <w:r>
        <w:rPr>
          <w:rFonts w:ascii="Times New Roman" w:hAnsi="Times New Roman" w:cs="Times New Roman"/>
          <w:sz w:val="24"/>
          <w:szCs w:val="24"/>
        </w:rPr>
        <w:t xml:space="preserve"> dynamic functional connectivity strength</w:t>
      </w:r>
      <w:r>
        <w:rPr>
          <w:rFonts w:ascii="Times New Roman" w:hAnsi="Times New Roman" w:cs="Times New Roman"/>
          <w:color w:val="000000"/>
          <w:sz w:val="24"/>
          <w:szCs w:val="24"/>
        </w:rPr>
        <w:t>;</w:t>
      </w:r>
      <w:r>
        <w:rPr>
          <w:rFonts w:ascii="Times New Roman" w:hAnsi="Times New Roman" w:cs="Times New Roman"/>
          <w:sz w:val="24"/>
          <w:szCs w:val="24"/>
        </w:rPr>
        <w:t xml:space="preserve"> DFCV</w:t>
      </w:r>
      <w:r>
        <w:rPr>
          <w:rFonts w:ascii="Times New Roman" w:hAnsi="Times New Roman" w:cs="Times New Roman"/>
          <w:color w:val="000000"/>
          <w:sz w:val="24"/>
          <w:szCs w:val="24"/>
        </w:rPr>
        <w:t>:</w:t>
      </w:r>
      <w:r>
        <w:rPr>
          <w:rFonts w:ascii="Times New Roman" w:hAnsi="Times New Roman" w:cs="Times New Roman"/>
          <w:sz w:val="24"/>
          <w:szCs w:val="24"/>
        </w:rPr>
        <w:t xml:space="preserve"> dynamic functional connectivity </w:t>
      </w:r>
      <w:r w:rsidRPr="009F5EF9">
        <w:rPr>
          <w:rFonts w:ascii="Times New Roman" w:hAnsi="Times New Roman" w:cs="Times New Roman"/>
          <w:color w:val="000000"/>
          <w:sz w:val="24"/>
          <w:szCs w:val="24"/>
        </w:rPr>
        <w:t>variance</w:t>
      </w:r>
      <w:r>
        <w:rPr>
          <w:rFonts w:ascii="Times New Roman" w:hAnsi="Times New Roman" w:cs="Times New Roman"/>
          <w:color w:val="000000"/>
          <w:sz w:val="24"/>
          <w:szCs w:val="24"/>
        </w:rPr>
        <w:t xml:space="preserve">; FPN: </w:t>
      </w:r>
      <w:r>
        <w:rPr>
          <w:rFonts w:ascii="Times New Roman" w:hAnsi="Times New Roman" w:cs="Times New Roman" w:hint="eastAsia"/>
          <w:color w:val="000000"/>
          <w:sz w:val="24"/>
          <w:szCs w:val="24"/>
        </w:rPr>
        <w:t>f</w:t>
      </w:r>
      <w:r w:rsidRPr="00741371">
        <w:rPr>
          <w:rFonts w:ascii="Times New Roman" w:hAnsi="Times New Roman" w:cs="Times New Roman"/>
          <w:color w:val="000000"/>
          <w:sz w:val="24"/>
          <w:szCs w:val="24"/>
        </w:rPr>
        <w:t xml:space="preserve">rontoparietal </w:t>
      </w:r>
      <w:r>
        <w:rPr>
          <w:rFonts w:ascii="Times New Roman" w:hAnsi="Times New Roman" w:cs="Times New Roman"/>
          <w:color w:val="000000"/>
          <w:sz w:val="24"/>
          <w:szCs w:val="24"/>
        </w:rPr>
        <w:t>n</w:t>
      </w:r>
      <w:r w:rsidRPr="00741371">
        <w:rPr>
          <w:rFonts w:ascii="Times New Roman" w:hAnsi="Times New Roman" w:cs="Times New Roman"/>
          <w:color w:val="000000"/>
          <w:sz w:val="24"/>
          <w:szCs w:val="24"/>
        </w:rPr>
        <w:t>etwork</w:t>
      </w:r>
      <w:r>
        <w:rPr>
          <w:rFonts w:ascii="Times New Roman" w:hAnsi="Times New Roman" w:cs="Times New Roman"/>
          <w:color w:val="000000"/>
          <w:sz w:val="24"/>
          <w:szCs w:val="24"/>
        </w:rPr>
        <w:t>;</w:t>
      </w:r>
      <w:r w:rsidRPr="007413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DMN: d</w:t>
      </w:r>
      <w:r w:rsidRPr="00741371">
        <w:rPr>
          <w:rFonts w:ascii="Times New Roman" w:hAnsi="Times New Roman" w:cs="Times New Roman"/>
          <w:color w:val="000000"/>
          <w:sz w:val="24"/>
          <w:szCs w:val="24"/>
        </w:rPr>
        <w:t xml:space="preserve">efault </w:t>
      </w:r>
      <w:r>
        <w:rPr>
          <w:rFonts w:ascii="Times New Roman" w:hAnsi="Times New Roman" w:cs="Times New Roman"/>
          <w:color w:val="000000"/>
          <w:sz w:val="24"/>
          <w:szCs w:val="24"/>
        </w:rPr>
        <w:t>m</w:t>
      </w:r>
      <w:r w:rsidRPr="00741371">
        <w:rPr>
          <w:rFonts w:ascii="Times New Roman" w:hAnsi="Times New Roman" w:cs="Times New Roman"/>
          <w:color w:val="000000"/>
          <w:sz w:val="24"/>
          <w:szCs w:val="24"/>
        </w:rPr>
        <w:t xml:space="preserve">ode </w:t>
      </w:r>
      <w:r>
        <w:rPr>
          <w:rFonts w:ascii="Times New Roman" w:hAnsi="Times New Roman" w:cs="Times New Roman"/>
          <w:color w:val="000000"/>
          <w:sz w:val="24"/>
          <w:szCs w:val="24"/>
        </w:rPr>
        <w:t>n</w:t>
      </w:r>
      <w:r w:rsidRPr="00741371">
        <w:rPr>
          <w:rFonts w:ascii="Times New Roman" w:hAnsi="Times New Roman" w:cs="Times New Roman"/>
          <w:color w:val="000000"/>
          <w:sz w:val="24"/>
          <w:szCs w:val="24"/>
        </w:rPr>
        <w:t>etwork</w:t>
      </w:r>
      <w:r>
        <w:rPr>
          <w:rFonts w:ascii="Times New Roman" w:hAnsi="Times New Roman" w:cs="Times New Roman"/>
          <w:color w:val="000000"/>
          <w:sz w:val="24"/>
          <w:szCs w:val="24"/>
        </w:rPr>
        <w:t>;</w:t>
      </w:r>
      <w:r w:rsidRPr="007413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CON: c</w:t>
      </w:r>
      <w:r w:rsidRPr="00741371">
        <w:rPr>
          <w:rFonts w:ascii="Times New Roman" w:hAnsi="Times New Roman" w:cs="Times New Roman"/>
          <w:color w:val="000000"/>
          <w:sz w:val="24"/>
          <w:szCs w:val="24"/>
        </w:rPr>
        <w:t>ingulo-</w:t>
      </w:r>
      <w:r>
        <w:rPr>
          <w:rFonts w:ascii="Times New Roman" w:hAnsi="Times New Roman" w:cs="Times New Roman"/>
          <w:color w:val="000000"/>
          <w:sz w:val="24"/>
          <w:szCs w:val="24"/>
        </w:rPr>
        <w:t>o</w:t>
      </w:r>
      <w:r w:rsidRPr="00741371">
        <w:rPr>
          <w:rFonts w:ascii="Times New Roman" w:hAnsi="Times New Roman" w:cs="Times New Roman"/>
          <w:color w:val="000000"/>
          <w:sz w:val="24"/>
          <w:szCs w:val="24"/>
        </w:rPr>
        <w:t xml:space="preserve">percular </w:t>
      </w:r>
      <w:r>
        <w:rPr>
          <w:rFonts w:ascii="Times New Roman" w:hAnsi="Times New Roman" w:cs="Times New Roman"/>
          <w:color w:val="000000"/>
          <w:sz w:val="24"/>
          <w:szCs w:val="24"/>
        </w:rPr>
        <w:t>n</w:t>
      </w:r>
      <w:r w:rsidRPr="00741371">
        <w:rPr>
          <w:rFonts w:ascii="Times New Roman" w:hAnsi="Times New Roman" w:cs="Times New Roman"/>
          <w:color w:val="000000"/>
          <w:sz w:val="24"/>
          <w:szCs w:val="24"/>
        </w:rPr>
        <w:t xml:space="preserve">etwork, </w:t>
      </w:r>
      <w:r>
        <w:rPr>
          <w:rFonts w:ascii="Times New Roman" w:hAnsi="Times New Roman" w:cs="Times New Roman"/>
          <w:color w:val="000000"/>
          <w:sz w:val="24"/>
          <w:szCs w:val="24"/>
        </w:rPr>
        <w:t>SMN: s</w:t>
      </w:r>
      <w:r w:rsidRPr="00741371">
        <w:rPr>
          <w:rFonts w:ascii="Times New Roman" w:hAnsi="Times New Roman" w:cs="Times New Roman"/>
          <w:color w:val="000000"/>
          <w:sz w:val="24"/>
          <w:szCs w:val="24"/>
        </w:rPr>
        <w:t xml:space="preserve">ensorimotor </w:t>
      </w:r>
      <w:r>
        <w:rPr>
          <w:rFonts w:ascii="Times New Roman" w:hAnsi="Times New Roman" w:cs="Times New Roman"/>
          <w:color w:val="000000"/>
          <w:sz w:val="24"/>
          <w:szCs w:val="24"/>
        </w:rPr>
        <w:t>n</w:t>
      </w:r>
      <w:r w:rsidRPr="00741371">
        <w:rPr>
          <w:rFonts w:ascii="Times New Roman" w:hAnsi="Times New Roman" w:cs="Times New Roman"/>
          <w:color w:val="000000"/>
          <w:sz w:val="24"/>
          <w:szCs w:val="24"/>
        </w:rPr>
        <w:t>etwork</w:t>
      </w:r>
      <w:r>
        <w:rPr>
          <w:rFonts w:ascii="Times New Roman" w:hAnsi="Times New Roman" w:cs="Times New Roman"/>
          <w:color w:val="000000"/>
          <w:sz w:val="24"/>
          <w:szCs w:val="24"/>
        </w:rPr>
        <w:t>;</w:t>
      </w:r>
      <w:r w:rsidRPr="007413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 o</w:t>
      </w:r>
      <w:r w:rsidRPr="00741371">
        <w:rPr>
          <w:rFonts w:ascii="Times New Roman" w:hAnsi="Times New Roman" w:cs="Times New Roman"/>
          <w:color w:val="000000"/>
          <w:sz w:val="24"/>
          <w:szCs w:val="24"/>
        </w:rPr>
        <w:t xml:space="preserve">ccipital </w:t>
      </w:r>
      <w:r>
        <w:rPr>
          <w:rFonts w:ascii="Times New Roman" w:hAnsi="Times New Roman" w:cs="Times New Roman"/>
          <w:color w:val="000000"/>
          <w:sz w:val="24"/>
          <w:szCs w:val="24"/>
        </w:rPr>
        <w:t>n</w:t>
      </w:r>
      <w:r w:rsidRPr="00741371">
        <w:rPr>
          <w:rFonts w:ascii="Times New Roman" w:hAnsi="Times New Roman" w:cs="Times New Roman"/>
          <w:color w:val="000000"/>
          <w:sz w:val="24"/>
          <w:szCs w:val="24"/>
        </w:rPr>
        <w:t>etwork</w:t>
      </w:r>
      <w:r>
        <w:rPr>
          <w:rFonts w:ascii="Times New Roman" w:hAnsi="Times New Roman" w:cs="Times New Roman"/>
          <w:color w:val="000000"/>
          <w:sz w:val="24"/>
          <w:szCs w:val="24"/>
        </w:rPr>
        <w:t>;</w:t>
      </w:r>
      <w:r w:rsidRPr="00741371">
        <w:rPr>
          <w:rFonts w:ascii="Times New Roman" w:hAnsi="Times New Roman" w:cs="Times New Roman"/>
          <w:color w:val="000000"/>
          <w:sz w:val="24"/>
          <w:szCs w:val="24"/>
        </w:rPr>
        <w:t xml:space="preserve"> </w:t>
      </w:r>
      <w:r>
        <w:rPr>
          <w:rFonts w:ascii="Times New Roman" w:hAnsi="Times New Roman" w:cs="Times New Roman"/>
          <w:color w:val="000000"/>
          <w:sz w:val="24"/>
          <w:szCs w:val="24"/>
        </w:rPr>
        <w:t>Cere: c</w:t>
      </w:r>
      <w:r w:rsidRPr="00741371">
        <w:rPr>
          <w:rFonts w:ascii="Times New Roman" w:hAnsi="Times New Roman" w:cs="Times New Roman"/>
          <w:color w:val="000000"/>
          <w:sz w:val="24"/>
          <w:szCs w:val="24"/>
        </w:rPr>
        <w:t xml:space="preserve">erebellar </w:t>
      </w:r>
      <w:r>
        <w:rPr>
          <w:rFonts w:ascii="Times New Roman" w:hAnsi="Times New Roman" w:cs="Times New Roman"/>
          <w:color w:val="000000"/>
          <w:sz w:val="24"/>
          <w:szCs w:val="24"/>
        </w:rPr>
        <w:t>n</w:t>
      </w:r>
      <w:r w:rsidRPr="00741371">
        <w:rPr>
          <w:rFonts w:ascii="Times New Roman" w:hAnsi="Times New Roman" w:cs="Times New Roman"/>
          <w:color w:val="000000"/>
          <w:sz w:val="24"/>
          <w:szCs w:val="24"/>
        </w:rPr>
        <w:t>etwork.</w:t>
      </w:r>
      <w:r>
        <w:rPr>
          <w:rFonts w:ascii="Times New Roman" w:hAnsi="Times New Roman" w:cs="Times New Roman"/>
          <w:color w:val="000000"/>
          <w:sz w:val="24"/>
          <w:szCs w:val="24"/>
        </w:rPr>
        <w:t xml:space="preserve"> </w:t>
      </w:r>
    </w:p>
    <w:p w14:paraId="76103A81" w14:textId="77777777" w:rsidR="002B2D4F" w:rsidRDefault="002B2D4F">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028B42A9" w14:textId="1B3EEA71" w:rsidR="002B2D4F" w:rsidRDefault="002B2D4F" w:rsidP="002B2D4F">
      <w:pPr>
        <w:spacing w:line="400" w:lineRule="exact"/>
        <w:rPr>
          <w:rFonts w:ascii="Times New Roman" w:hAnsi="Times New Roman" w:cs="Times New Roman"/>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S</w:t>
      </w:r>
      <w:r w:rsidR="00454873">
        <w:rPr>
          <w:rFonts w:ascii="Times New Roman" w:hAnsi="Times New Roman" w:cs="Times New Roman"/>
          <w:b/>
          <w:bCs/>
          <w:sz w:val="24"/>
          <w:szCs w:val="24"/>
        </w:rPr>
        <w:t>6</w:t>
      </w:r>
      <w:r w:rsidRPr="00AF27F3">
        <w:rPr>
          <w:rFonts w:ascii="Times New Roman" w:hAnsi="Times New Roman" w:cs="Times New Roman"/>
          <w:sz w:val="24"/>
          <w:szCs w:val="24"/>
        </w:rPr>
        <w:t xml:space="preserve">. The </w:t>
      </w:r>
      <w:r>
        <w:rPr>
          <w:rFonts w:ascii="Times New Roman" w:hAnsi="Times New Roman" w:cs="Times New Roman"/>
          <w:sz w:val="24"/>
          <w:szCs w:val="24"/>
        </w:rPr>
        <w:t>differences on functional connectivity deviation</w:t>
      </w:r>
      <w:r w:rsidR="00AF3780">
        <w:rPr>
          <w:rFonts w:ascii="Times New Roman" w:hAnsi="Times New Roman" w:cs="Times New Roman"/>
          <w:sz w:val="24"/>
          <w:szCs w:val="24"/>
        </w:rPr>
        <w:t>s</w:t>
      </w:r>
      <w:r>
        <w:rPr>
          <w:rFonts w:ascii="Times New Roman" w:hAnsi="Times New Roman" w:cs="Times New Roman"/>
          <w:sz w:val="24"/>
          <w:szCs w:val="24"/>
        </w:rPr>
        <w:t xml:space="preserve"> between </w:t>
      </w:r>
      <w:r w:rsidR="00B230DA" w:rsidRPr="00226BA3">
        <w:rPr>
          <w:rFonts w:ascii="Times New Roman" w:hAnsi="Times New Roman" w:cs="Times New Roman"/>
          <w:sz w:val="24"/>
          <w:szCs w:val="24"/>
        </w:rPr>
        <w:t>autism spectrum disorder</w:t>
      </w:r>
      <w:r w:rsidR="00B230DA">
        <w:rPr>
          <w:rFonts w:ascii="Times New Roman" w:hAnsi="Times New Roman" w:cs="Times New Roman"/>
          <w:sz w:val="24"/>
          <w:szCs w:val="24"/>
        </w:rPr>
        <w:t xml:space="preserve"> subtype </w:t>
      </w:r>
      <w:r w:rsidR="0078499A">
        <w:rPr>
          <w:rFonts w:ascii="Times New Roman" w:hAnsi="Times New Roman" w:cs="Times New Roman"/>
          <w:sz w:val="24"/>
          <w:szCs w:val="24"/>
        </w:rPr>
        <w:t>2</w:t>
      </w:r>
      <w:r w:rsidR="00B230DA">
        <w:rPr>
          <w:rFonts w:ascii="Times New Roman" w:hAnsi="Times New Roman" w:cs="Times New Roman"/>
          <w:sz w:val="24"/>
          <w:szCs w:val="24"/>
        </w:rPr>
        <w:t xml:space="preserve"> and </w:t>
      </w:r>
      <w:r w:rsidR="0041458D" w:rsidRPr="007F0906">
        <w:rPr>
          <w:rFonts w:ascii="Times New Roman" w:hAnsi="Times New Roman" w:cs="Times New Roman"/>
          <w:sz w:val="24"/>
          <w:szCs w:val="24"/>
        </w:rPr>
        <w:t>typical develop</w:t>
      </w:r>
      <w:r w:rsidR="0041458D">
        <w:rPr>
          <w:rFonts w:ascii="Times New Roman" w:hAnsi="Times New Roman" w:cs="Times New Roman" w:hint="eastAsia"/>
          <w:sz w:val="24"/>
          <w:szCs w:val="24"/>
        </w:rPr>
        <w:t>ment</w:t>
      </w:r>
      <w:r w:rsidR="00B230DA">
        <w:rPr>
          <w:rFonts w:ascii="Times New Roman" w:hAnsi="Times New Roman" w:cs="Times New Roman"/>
          <w:sz w:val="24"/>
          <w:szCs w:val="24"/>
        </w:rPr>
        <w:t>.</w:t>
      </w:r>
    </w:p>
    <w:p w14:paraId="33890179" w14:textId="77777777" w:rsidR="002B2D4F" w:rsidRPr="009A29E4" w:rsidRDefault="002B2D4F" w:rsidP="002B2D4F">
      <w:pPr>
        <w:spacing w:line="400" w:lineRule="exact"/>
        <w:rPr>
          <w:rFonts w:ascii="Times New Roman" w:hAnsi="Times New Roman" w:cs="Times New Roman"/>
          <w:sz w:val="24"/>
          <w:szCs w:val="24"/>
        </w:rPr>
      </w:pPr>
    </w:p>
    <w:tbl>
      <w:tblPr>
        <w:tblStyle w:val="ab"/>
        <w:tblW w:w="0" w:type="auto"/>
        <w:jc w:val="left"/>
        <w:tblLook w:val="04A0" w:firstRow="1" w:lastRow="0" w:firstColumn="1" w:lastColumn="0" w:noHBand="0" w:noVBand="1"/>
      </w:tblPr>
      <w:tblGrid>
        <w:gridCol w:w="998"/>
        <w:gridCol w:w="998"/>
        <w:gridCol w:w="1958"/>
        <w:gridCol w:w="1452"/>
        <w:gridCol w:w="861"/>
      </w:tblGrid>
      <w:tr w:rsidR="002B2D4F" w14:paraId="784C958A" w14:textId="77777777" w:rsidTr="00D24DB3">
        <w:trPr>
          <w:cnfStyle w:val="100000000000" w:firstRow="1" w:lastRow="0" w:firstColumn="0" w:lastColumn="0" w:oddVBand="0" w:evenVBand="0" w:oddHBand="0" w:evenHBand="0" w:firstRowFirstColumn="0" w:firstRowLastColumn="0" w:lastRowFirstColumn="0" w:lastRowLastColumn="0"/>
          <w:jc w:val="left"/>
        </w:trPr>
        <w:tc>
          <w:tcPr>
            <w:tcW w:w="0" w:type="auto"/>
          </w:tcPr>
          <w:p w14:paraId="2A0A3BA7" w14:textId="77777777" w:rsidR="002B2D4F" w:rsidRPr="00AB51F7" w:rsidRDefault="002B2D4F" w:rsidP="00D24DB3">
            <w:pPr>
              <w:spacing w:line="400" w:lineRule="exact"/>
              <w:jc w:val="center"/>
              <w:rPr>
                <w:b/>
                <w:bCs/>
              </w:rPr>
            </w:pPr>
            <w:r w:rsidRPr="00AB51F7">
              <w:rPr>
                <w:b/>
                <w:bCs/>
              </w:rPr>
              <w:t>Features</w:t>
            </w:r>
          </w:p>
        </w:tc>
        <w:tc>
          <w:tcPr>
            <w:tcW w:w="0" w:type="auto"/>
          </w:tcPr>
          <w:p w14:paraId="659F4517" w14:textId="77777777" w:rsidR="002B2D4F" w:rsidRPr="00AB51F7" w:rsidRDefault="002B2D4F" w:rsidP="00D24DB3">
            <w:pPr>
              <w:spacing w:line="400" w:lineRule="exact"/>
              <w:jc w:val="center"/>
              <w:rPr>
                <w:b/>
                <w:bCs/>
              </w:rPr>
            </w:pPr>
            <w:r w:rsidRPr="00AB51F7">
              <w:rPr>
                <w:b/>
                <w:bCs/>
              </w:rPr>
              <w:t>Network</w:t>
            </w:r>
          </w:p>
        </w:tc>
        <w:tc>
          <w:tcPr>
            <w:tcW w:w="0" w:type="auto"/>
          </w:tcPr>
          <w:p w14:paraId="2A2A71E0" w14:textId="232CA288" w:rsidR="002B2D4F" w:rsidRPr="00AB51F7" w:rsidRDefault="002B2D4F" w:rsidP="00D24DB3">
            <w:pPr>
              <w:spacing w:line="400" w:lineRule="exact"/>
              <w:jc w:val="center"/>
              <w:rPr>
                <w:b/>
                <w:bCs/>
              </w:rPr>
            </w:pPr>
            <w:r w:rsidRPr="00AB51F7">
              <w:rPr>
                <w:b/>
                <w:bCs/>
              </w:rPr>
              <w:t xml:space="preserve">Subtype 2 (n = </w:t>
            </w:r>
            <w:r w:rsidR="00B230DA">
              <w:rPr>
                <w:b/>
                <w:bCs/>
              </w:rPr>
              <w:t>205</w:t>
            </w:r>
            <w:r w:rsidRPr="00AB51F7">
              <w:rPr>
                <w:b/>
                <w:bCs/>
              </w:rPr>
              <w:t>)</w:t>
            </w:r>
          </w:p>
        </w:tc>
        <w:tc>
          <w:tcPr>
            <w:tcW w:w="0" w:type="auto"/>
          </w:tcPr>
          <w:p w14:paraId="395F7525" w14:textId="7A5C02D5" w:rsidR="002B2D4F" w:rsidRPr="00AB51F7" w:rsidRDefault="0041458D" w:rsidP="00D24DB3">
            <w:pPr>
              <w:spacing w:line="400" w:lineRule="exact"/>
              <w:jc w:val="center"/>
              <w:rPr>
                <w:b/>
                <w:bCs/>
              </w:rPr>
            </w:pPr>
            <w:r>
              <w:rPr>
                <w:b/>
                <w:bCs/>
              </w:rPr>
              <w:t>TD</w:t>
            </w:r>
            <w:r w:rsidR="002B2D4F" w:rsidRPr="00AB51F7">
              <w:rPr>
                <w:b/>
                <w:bCs/>
              </w:rPr>
              <w:t xml:space="preserve"> (n = </w:t>
            </w:r>
            <w:r w:rsidR="00B230DA">
              <w:rPr>
                <w:b/>
                <w:bCs/>
              </w:rPr>
              <w:t>567</w:t>
            </w:r>
            <w:r w:rsidR="002B2D4F" w:rsidRPr="00AB51F7">
              <w:rPr>
                <w:b/>
                <w:bCs/>
              </w:rPr>
              <w:t>)</w:t>
            </w:r>
          </w:p>
        </w:tc>
        <w:tc>
          <w:tcPr>
            <w:tcW w:w="0" w:type="auto"/>
          </w:tcPr>
          <w:p w14:paraId="1E1DCCF5" w14:textId="2C3A0B01" w:rsidR="002B2D4F" w:rsidRPr="00AB51F7" w:rsidRDefault="00B230DA" w:rsidP="00D24DB3">
            <w:pPr>
              <w:spacing w:line="400" w:lineRule="exact"/>
              <w:jc w:val="center"/>
              <w:rPr>
                <w:b/>
                <w:bCs/>
              </w:rPr>
            </w:pPr>
            <w:r w:rsidRPr="00E23678">
              <w:rPr>
                <w:rFonts w:hint="eastAsia"/>
                <w:b/>
                <w:bCs/>
                <w:i/>
                <w:iCs/>
              </w:rPr>
              <w:t>p</w:t>
            </w:r>
            <w:r w:rsidRPr="00E23678">
              <w:rPr>
                <w:b/>
                <w:bCs/>
                <w:vertAlign w:val="subscript"/>
              </w:rPr>
              <w:t>FDR</w:t>
            </w:r>
          </w:p>
        </w:tc>
      </w:tr>
      <w:tr w:rsidR="00C62547" w14:paraId="2462D0AD" w14:textId="77777777" w:rsidTr="00D24DB3">
        <w:trPr>
          <w:jc w:val="left"/>
        </w:trPr>
        <w:tc>
          <w:tcPr>
            <w:tcW w:w="0" w:type="auto"/>
            <w:vMerge w:val="restart"/>
            <w:tcBorders>
              <w:top w:val="single" w:sz="6" w:space="0" w:color="auto"/>
            </w:tcBorders>
          </w:tcPr>
          <w:p w14:paraId="2D11B45D" w14:textId="77777777" w:rsidR="00C62547" w:rsidRDefault="00C62547" w:rsidP="00C62547">
            <w:pPr>
              <w:spacing w:line="400" w:lineRule="exact"/>
              <w:jc w:val="center"/>
            </w:pPr>
            <w:r>
              <w:t>SFCS</w:t>
            </w:r>
          </w:p>
        </w:tc>
        <w:tc>
          <w:tcPr>
            <w:tcW w:w="0" w:type="auto"/>
            <w:tcBorders>
              <w:top w:val="single" w:sz="6" w:space="0" w:color="auto"/>
              <w:bottom w:val="nil"/>
            </w:tcBorders>
          </w:tcPr>
          <w:p w14:paraId="1B41168D" w14:textId="77777777" w:rsidR="00C62547" w:rsidRDefault="00C62547" w:rsidP="00C62547">
            <w:pPr>
              <w:spacing w:line="400" w:lineRule="exact"/>
              <w:jc w:val="center"/>
            </w:pPr>
            <w:r>
              <w:t>FPN</w:t>
            </w:r>
          </w:p>
        </w:tc>
        <w:tc>
          <w:tcPr>
            <w:tcW w:w="0" w:type="auto"/>
            <w:tcBorders>
              <w:top w:val="single" w:sz="6" w:space="0" w:color="auto"/>
              <w:bottom w:val="nil"/>
            </w:tcBorders>
          </w:tcPr>
          <w:p w14:paraId="2B0ACCA1" w14:textId="147B7DB9" w:rsidR="00C62547" w:rsidRDefault="00E467A3" w:rsidP="00C62547">
            <w:pPr>
              <w:spacing w:line="400" w:lineRule="exact"/>
              <w:jc w:val="center"/>
            </w:pPr>
            <w:r>
              <w:t>0.119</w:t>
            </w:r>
            <w:r w:rsidR="00C62547">
              <w:t xml:space="preserve"> </w:t>
            </w:r>
            <w:r w:rsidR="00C62547" w:rsidRPr="00A84312">
              <w:t>±</w:t>
            </w:r>
            <w:r w:rsidR="00C62547">
              <w:t xml:space="preserve"> </w:t>
            </w:r>
            <w:r>
              <w:t>0.294</w:t>
            </w:r>
          </w:p>
        </w:tc>
        <w:tc>
          <w:tcPr>
            <w:tcW w:w="0" w:type="auto"/>
            <w:tcBorders>
              <w:top w:val="single" w:sz="6" w:space="0" w:color="auto"/>
              <w:bottom w:val="nil"/>
            </w:tcBorders>
          </w:tcPr>
          <w:p w14:paraId="5859192C" w14:textId="57B9D12F" w:rsidR="00C62547" w:rsidRDefault="00C62547" w:rsidP="00C62547">
            <w:pPr>
              <w:spacing w:line="400" w:lineRule="exact"/>
              <w:jc w:val="center"/>
            </w:pPr>
            <w:r>
              <w:t xml:space="preserve">0.000 </w:t>
            </w:r>
            <w:r w:rsidRPr="00A84312">
              <w:t>±</w:t>
            </w:r>
            <w:r>
              <w:t xml:space="preserve"> 0.318</w:t>
            </w:r>
          </w:p>
        </w:tc>
        <w:tc>
          <w:tcPr>
            <w:tcW w:w="0" w:type="auto"/>
            <w:tcBorders>
              <w:top w:val="single" w:sz="6" w:space="0" w:color="auto"/>
              <w:bottom w:val="nil"/>
            </w:tcBorders>
          </w:tcPr>
          <w:p w14:paraId="6D27A145" w14:textId="77777777" w:rsidR="00C62547" w:rsidRDefault="00C62547" w:rsidP="00C62547">
            <w:pPr>
              <w:spacing w:line="400" w:lineRule="exact"/>
              <w:jc w:val="center"/>
            </w:pPr>
            <w:r w:rsidRPr="008477B3">
              <w:rPr>
                <w:rFonts w:hint="eastAsia"/>
                <w:b/>
                <w:bCs/>
              </w:rPr>
              <w:t>&lt;</w:t>
            </w:r>
            <w:r w:rsidRPr="008477B3">
              <w:rPr>
                <w:b/>
                <w:bCs/>
              </w:rPr>
              <w:t xml:space="preserve"> 0.001</w:t>
            </w:r>
          </w:p>
        </w:tc>
      </w:tr>
      <w:tr w:rsidR="00C62547" w14:paraId="04E5AEE3" w14:textId="77777777" w:rsidTr="00D24DB3">
        <w:trPr>
          <w:jc w:val="left"/>
        </w:trPr>
        <w:tc>
          <w:tcPr>
            <w:tcW w:w="0" w:type="auto"/>
            <w:vMerge/>
          </w:tcPr>
          <w:p w14:paraId="7DEC3304" w14:textId="77777777" w:rsidR="00C62547" w:rsidRDefault="00C62547" w:rsidP="00C62547">
            <w:pPr>
              <w:spacing w:line="400" w:lineRule="exact"/>
              <w:jc w:val="center"/>
            </w:pPr>
          </w:p>
        </w:tc>
        <w:tc>
          <w:tcPr>
            <w:tcW w:w="0" w:type="auto"/>
            <w:tcBorders>
              <w:bottom w:val="nil"/>
            </w:tcBorders>
          </w:tcPr>
          <w:p w14:paraId="696E2D2B" w14:textId="77777777" w:rsidR="00C62547" w:rsidRDefault="00C62547" w:rsidP="00C62547">
            <w:pPr>
              <w:spacing w:line="400" w:lineRule="exact"/>
              <w:jc w:val="center"/>
            </w:pPr>
            <w:r>
              <w:t>DMN</w:t>
            </w:r>
          </w:p>
        </w:tc>
        <w:tc>
          <w:tcPr>
            <w:tcW w:w="0" w:type="auto"/>
            <w:tcBorders>
              <w:bottom w:val="nil"/>
            </w:tcBorders>
          </w:tcPr>
          <w:p w14:paraId="42C7A941" w14:textId="2A0B3E8B" w:rsidR="00C62547" w:rsidRDefault="00E467A3" w:rsidP="00C62547">
            <w:pPr>
              <w:spacing w:line="400" w:lineRule="exact"/>
              <w:jc w:val="center"/>
            </w:pPr>
            <w:r>
              <w:t>0.069</w:t>
            </w:r>
            <w:r w:rsidR="00C62547">
              <w:t xml:space="preserve"> </w:t>
            </w:r>
            <w:r w:rsidR="00C62547" w:rsidRPr="00A84312">
              <w:t>±</w:t>
            </w:r>
            <w:r w:rsidR="00C62547">
              <w:t xml:space="preserve"> 0.</w:t>
            </w:r>
            <w:r>
              <w:t>259</w:t>
            </w:r>
          </w:p>
        </w:tc>
        <w:tc>
          <w:tcPr>
            <w:tcW w:w="0" w:type="auto"/>
            <w:tcBorders>
              <w:bottom w:val="nil"/>
            </w:tcBorders>
          </w:tcPr>
          <w:p w14:paraId="00B50C44" w14:textId="656264F2" w:rsidR="00C62547" w:rsidRDefault="00C62547" w:rsidP="00C62547">
            <w:pPr>
              <w:spacing w:line="400" w:lineRule="exact"/>
              <w:jc w:val="center"/>
            </w:pPr>
            <w:r>
              <w:t xml:space="preserve">0.000 </w:t>
            </w:r>
            <w:r w:rsidRPr="00A84312">
              <w:t>±</w:t>
            </w:r>
            <w:r>
              <w:t xml:space="preserve"> 0.229</w:t>
            </w:r>
          </w:p>
        </w:tc>
        <w:tc>
          <w:tcPr>
            <w:tcW w:w="0" w:type="auto"/>
            <w:tcBorders>
              <w:bottom w:val="nil"/>
            </w:tcBorders>
          </w:tcPr>
          <w:p w14:paraId="3CA44486" w14:textId="77777777" w:rsidR="00C62547" w:rsidRDefault="00C62547" w:rsidP="00C62547">
            <w:pPr>
              <w:spacing w:line="400" w:lineRule="exact"/>
              <w:jc w:val="center"/>
            </w:pPr>
            <w:r w:rsidRPr="008477B3">
              <w:rPr>
                <w:rFonts w:hint="eastAsia"/>
                <w:b/>
                <w:bCs/>
              </w:rPr>
              <w:t>&lt;</w:t>
            </w:r>
            <w:r w:rsidRPr="008477B3">
              <w:rPr>
                <w:b/>
                <w:bCs/>
              </w:rPr>
              <w:t xml:space="preserve"> 0.001</w:t>
            </w:r>
          </w:p>
        </w:tc>
      </w:tr>
      <w:tr w:rsidR="00C62547" w14:paraId="422F1D9C" w14:textId="77777777" w:rsidTr="00D24DB3">
        <w:trPr>
          <w:jc w:val="left"/>
        </w:trPr>
        <w:tc>
          <w:tcPr>
            <w:tcW w:w="0" w:type="auto"/>
            <w:vMerge/>
          </w:tcPr>
          <w:p w14:paraId="7A72F01C" w14:textId="77777777" w:rsidR="00C62547" w:rsidRDefault="00C62547" w:rsidP="00C62547">
            <w:pPr>
              <w:spacing w:line="400" w:lineRule="exact"/>
              <w:jc w:val="center"/>
            </w:pPr>
          </w:p>
        </w:tc>
        <w:tc>
          <w:tcPr>
            <w:tcW w:w="0" w:type="auto"/>
            <w:tcBorders>
              <w:bottom w:val="nil"/>
            </w:tcBorders>
          </w:tcPr>
          <w:p w14:paraId="26726479" w14:textId="77777777" w:rsidR="00C62547" w:rsidRDefault="00C62547" w:rsidP="00C62547">
            <w:pPr>
              <w:spacing w:line="400" w:lineRule="exact"/>
              <w:jc w:val="center"/>
            </w:pPr>
            <w:r>
              <w:t>ON</w:t>
            </w:r>
          </w:p>
        </w:tc>
        <w:tc>
          <w:tcPr>
            <w:tcW w:w="0" w:type="auto"/>
            <w:tcBorders>
              <w:bottom w:val="nil"/>
            </w:tcBorders>
          </w:tcPr>
          <w:p w14:paraId="0D854B01" w14:textId="6D8207F5" w:rsidR="00C62547" w:rsidRDefault="00E467A3" w:rsidP="00C62547">
            <w:pPr>
              <w:spacing w:line="400" w:lineRule="exact"/>
              <w:jc w:val="center"/>
            </w:pPr>
            <w:r>
              <w:t>-0.114</w:t>
            </w:r>
            <w:r w:rsidR="00C62547">
              <w:t xml:space="preserve"> </w:t>
            </w:r>
            <w:r w:rsidR="00C62547" w:rsidRPr="00A84312">
              <w:t>±</w:t>
            </w:r>
            <w:r w:rsidR="00C62547">
              <w:t xml:space="preserve"> 0.</w:t>
            </w:r>
            <w:r>
              <w:t>351</w:t>
            </w:r>
          </w:p>
        </w:tc>
        <w:tc>
          <w:tcPr>
            <w:tcW w:w="0" w:type="auto"/>
            <w:tcBorders>
              <w:bottom w:val="nil"/>
            </w:tcBorders>
          </w:tcPr>
          <w:p w14:paraId="4D9B1F0F" w14:textId="20CE2601" w:rsidR="00C62547" w:rsidRDefault="00C62547" w:rsidP="00C62547">
            <w:pPr>
              <w:spacing w:line="400" w:lineRule="exact"/>
              <w:jc w:val="center"/>
            </w:pPr>
            <w:r>
              <w:t xml:space="preserve">0.000 </w:t>
            </w:r>
            <w:r w:rsidRPr="00A84312">
              <w:t>±</w:t>
            </w:r>
            <w:r>
              <w:t xml:space="preserve"> 0.374</w:t>
            </w:r>
          </w:p>
        </w:tc>
        <w:tc>
          <w:tcPr>
            <w:tcW w:w="0" w:type="auto"/>
            <w:tcBorders>
              <w:bottom w:val="nil"/>
            </w:tcBorders>
          </w:tcPr>
          <w:p w14:paraId="5303570B" w14:textId="08DBDD1C" w:rsidR="00C62547" w:rsidRDefault="00E467A3" w:rsidP="00C62547">
            <w:pPr>
              <w:spacing w:line="400" w:lineRule="exact"/>
              <w:jc w:val="center"/>
            </w:pPr>
            <w:r w:rsidRPr="008477B3">
              <w:rPr>
                <w:rFonts w:hint="eastAsia"/>
                <w:b/>
                <w:bCs/>
              </w:rPr>
              <w:t>&lt;</w:t>
            </w:r>
            <w:r w:rsidRPr="008477B3">
              <w:rPr>
                <w:b/>
                <w:bCs/>
              </w:rPr>
              <w:t xml:space="preserve"> 0.001</w:t>
            </w:r>
          </w:p>
        </w:tc>
      </w:tr>
      <w:tr w:rsidR="00C62547" w14:paraId="2B684CDC" w14:textId="77777777" w:rsidTr="00D24DB3">
        <w:trPr>
          <w:jc w:val="left"/>
        </w:trPr>
        <w:tc>
          <w:tcPr>
            <w:tcW w:w="0" w:type="auto"/>
            <w:vMerge/>
          </w:tcPr>
          <w:p w14:paraId="248FB0A2" w14:textId="77777777" w:rsidR="00C62547" w:rsidRDefault="00C62547" w:rsidP="00C62547">
            <w:pPr>
              <w:spacing w:line="400" w:lineRule="exact"/>
              <w:jc w:val="center"/>
            </w:pPr>
          </w:p>
        </w:tc>
        <w:tc>
          <w:tcPr>
            <w:tcW w:w="0" w:type="auto"/>
            <w:tcBorders>
              <w:bottom w:val="nil"/>
            </w:tcBorders>
          </w:tcPr>
          <w:p w14:paraId="3777EADA" w14:textId="77777777" w:rsidR="00C62547" w:rsidRDefault="00C62547" w:rsidP="00C62547">
            <w:pPr>
              <w:spacing w:line="400" w:lineRule="exact"/>
              <w:jc w:val="center"/>
            </w:pPr>
            <w:r>
              <w:t>SMN</w:t>
            </w:r>
          </w:p>
        </w:tc>
        <w:tc>
          <w:tcPr>
            <w:tcW w:w="0" w:type="auto"/>
            <w:tcBorders>
              <w:bottom w:val="nil"/>
            </w:tcBorders>
          </w:tcPr>
          <w:p w14:paraId="0E798949" w14:textId="22C214B9" w:rsidR="00C62547" w:rsidRDefault="00C62547" w:rsidP="00C62547">
            <w:pPr>
              <w:spacing w:line="400" w:lineRule="exact"/>
              <w:jc w:val="center"/>
            </w:pPr>
            <w:r>
              <w:t>0.</w:t>
            </w:r>
            <w:r w:rsidR="00E467A3">
              <w:t xml:space="preserve">016 </w:t>
            </w:r>
            <w:r w:rsidRPr="00A84312">
              <w:t>±</w:t>
            </w:r>
            <w:r>
              <w:t xml:space="preserve"> 0.</w:t>
            </w:r>
            <w:r w:rsidR="00E467A3">
              <w:t>296</w:t>
            </w:r>
          </w:p>
        </w:tc>
        <w:tc>
          <w:tcPr>
            <w:tcW w:w="0" w:type="auto"/>
            <w:tcBorders>
              <w:bottom w:val="nil"/>
            </w:tcBorders>
          </w:tcPr>
          <w:p w14:paraId="6794720F" w14:textId="250BD3E0" w:rsidR="00C62547" w:rsidRDefault="00C62547" w:rsidP="00C62547">
            <w:pPr>
              <w:spacing w:line="400" w:lineRule="exact"/>
              <w:jc w:val="center"/>
            </w:pPr>
            <w:r>
              <w:t xml:space="preserve">-0.003 </w:t>
            </w:r>
            <w:r w:rsidRPr="00A84312">
              <w:t>±</w:t>
            </w:r>
            <w:r>
              <w:t xml:space="preserve"> 0.283</w:t>
            </w:r>
          </w:p>
        </w:tc>
        <w:tc>
          <w:tcPr>
            <w:tcW w:w="0" w:type="auto"/>
            <w:tcBorders>
              <w:bottom w:val="nil"/>
            </w:tcBorders>
          </w:tcPr>
          <w:p w14:paraId="44E8A0A9" w14:textId="6F71A214" w:rsidR="00C62547" w:rsidRPr="00E467A3" w:rsidRDefault="00E467A3" w:rsidP="00C62547">
            <w:pPr>
              <w:spacing w:line="400" w:lineRule="exact"/>
              <w:jc w:val="center"/>
            </w:pPr>
            <w:r w:rsidRPr="00E467A3">
              <w:t>0.426</w:t>
            </w:r>
          </w:p>
        </w:tc>
      </w:tr>
      <w:tr w:rsidR="00C62547" w14:paraId="30879255" w14:textId="77777777" w:rsidTr="00D24DB3">
        <w:trPr>
          <w:jc w:val="left"/>
        </w:trPr>
        <w:tc>
          <w:tcPr>
            <w:tcW w:w="0" w:type="auto"/>
            <w:vMerge/>
          </w:tcPr>
          <w:p w14:paraId="5B59691D" w14:textId="77777777" w:rsidR="00C62547" w:rsidRDefault="00C62547" w:rsidP="00C62547">
            <w:pPr>
              <w:spacing w:line="400" w:lineRule="exact"/>
              <w:jc w:val="center"/>
            </w:pPr>
          </w:p>
        </w:tc>
        <w:tc>
          <w:tcPr>
            <w:tcW w:w="0" w:type="auto"/>
            <w:tcBorders>
              <w:bottom w:val="nil"/>
            </w:tcBorders>
          </w:tcPr>
          <w:p w14:paraId="10226B88" w14:textId="77777777" w:rsidR="00C62547" w:rsidRDefault="00C62547" w:rsidP="00C62547">
            <w:pPr>
              <w:spacing w:line="400" w:lineRule="exact"/>
              <w:jc w:val="center"/>
            </w:pPr>
            <w:r>
              <w:rPr>
                <w:rFonts w:hint="eastAsia"/>
              </w:rPr>
              <w:t>C</w:t>
            </w:r>
            <w:r>
              <w:t>ON</w:t>
            </w:r>
          </w:p>
        </w:tc>
        <w:tc>
          <w:tcPr>
            <w:tcW w:w="0" w:type="auto"/>
            <w:tcBorders>
              <w:bottom w:val="nil"/>
            </w:tcBorders>
          </w:tcPr>
          <w:p w14:paraId="13840CC3" w14:textId="656151CB" w:rsidR="00C62547" w:rsidRDefault="00C62547" w:rsidP="00C62547">
            <w:pPr>
              <w:spacing w:line="400" w:lineRule="exact"/>
              <w:jc w:val="center"/>
            </w:pPr>
            <w:r>
              <w:t>0.0</w:t>
            </w:r>
            <w:r w:rsidR="00E467A3">
              <w:t>39</w:t>
            </w:r>
            <w:r>
              <w:t xml:space="preserve"> </w:t>
            </w:r>
            <w:r w:rsidRPr="00A84312">
              <w:t>±</w:t>
            </w:r>
            <w:r>
              <w:t xml:space="preserve"> 0.</w:t>
            </w:r>
            <w:r w:rsidR="00E467A3">
              <w:t>225</w:t>
            </w:r>
          </w:p>
        </w:tc>
        <w:tc>
          <w:tcPr>
            <w:tcW w:w="0" w:type="auto"/>
            <w:tcBorders>
              <w:bottom w:val="nil"/>
            </w:tcBorders>
          </w:tcPr>
          <w:p w14:paraId="4BEA4BD6" w14:textId="187FAC39" w:rsidR="00C62547" w:rsidRDefault="00C62547" w:rsidP="00C62547">
            <w:pPr>
              <w:spacing w:line="400" w:lineRule="exact"/>
              <w:jc w:val="center"/>
            </w:pPr>
            <w:r>
              <w:t xml:space="preserve">0.001 </w:t>
            </w:r>
            <w:r w:rsidRPr="00A84312">
              <w:t>±</w:t>
            </w:r>
            <w:r>
              <w:t xml:space="preserve"> 0.235</w:t>
            </w:r>
          </w:p>
        </w:tc>
        <w:tc>
          <w:tcPr>
            <w:tcW w:w="0" w:type="auto"/>
            <w:tcBorders>
              <w:bottom w:val="nil"/>
            </w:tcBorders>
          </w:tcPr>
          <w:p w14:paraId="766C3704" w14:textId="16A0AA82" w:rsidR="00C62547" w:rsidRPr="00751599" w:rsidRDefault="00E467A3" w:rsidP="00C62547">
            <w:pPr>
              <w:spacing w:line="400" w:lineRule="exact"/>
              <w:jc w:val="center"/>
            </w:pPr>
            <w:r>
              <w:t>0.058</w:t>
            </w:r>
          </w:p>
        </w:tc>
      </w:tr>
      <w:tr w:rsidR="00C62547" w14:paraId="459DC7DD" w14:textId="77777777" w:rsidTr="00AB51F7">
        <w:trPr>
          <w:jc w:val="left"/>
        </w:trPr>
        <w:tc>
          <w:tcPr>
            <w:tcW w:w="0" w:type="auto"/>
            <w:vMerge/>
            <w:tcBorders>
              <w:bottom w:val="single" w:sz="4" w:space="0" w:color="auto"/>
            </w:tcBorders>
          </w:tcPr>
          <w:p w14:paraId="5C05A6B6" w14:textId="77777777" w:rsidR="00C62547" w:rsidRDefault="00C62547" w:rsidP="00C62547">
            <w:pPr>
              <w:spacing w:line="400" w:lineRule="exact"/>
              <w:jc w:val="center"/>
            </w:pPr>
          </w:p>
        </w:tc>
        <w:tc>
          <w:tcPr>
            <w:tcW w:w="0" w:type="auto"/>
            <w:tcBorders>
              <w:top w:val="nil"/>
              <w:bottom w:val="single" w:sz="4" w:space="0" w:color="auto"/>
            </w:tcBorders>
          </w:tcPr>
          <w:p w14:paraId="5FD97A2B" w14:textId="77777777" w:rsidR="00C62547" w:rsidRDefault="00C62547" w:rsidP="00C62547">
            <w:pPr>
              <w:spacing w:line="400" w:lineRule="exact"/>
              <w:jc w:val="center"/>
            </w:pPr>
            <w:r>
              <w:rPr>
                <w:rFonts w:hint="eastAsia"/>
              </w:rPr>
              <w:t>C</w:t>
            </w:r>
            <w:r>
              <w:t>ere</w:t>
            </w:r>
          </w:p>
        </w:tc>
        <w:tc>
          <w:tcPr>
            <w:tcW w:w="0" w:type="auto"/>
            <w:tcBorders>
              <w:top w:val="nil"/>
              <w:bottom w:val="single" w:sz="4" w:space="0" w:color="auto"/>
            </w:tcBorders>
          </w:tcPr>
          <w:p w14:paraId="3530AC99" w14:textId="2BBD738E" w:rsidR="00C62547" w:rsidRDefault="00E467A3" w:rsidP="00C62547">
            <w:pPr>
              <w:spacing w:line="400" w:lineRule="exact"/>
              <w:jc w:val="center"/>
            </w:pPr>
            <w:r>
              <w:t>-0.221</w:t>
            </w:r>
            <w:r w:rsidR="00C62547">
              <w:t xml:space="preserve"> </w:t>
            </w:r>
            <w:r w:rsidR="00C62547" w:rsidRPr="00A84312">
              <w:t>±</w:t>
            </w:r>
            <w:r w:rsidR="00C62547">
              <w:t xml:space="preserve"> 0.</w:t>
            </w:r>
            <w:r>
              <w:t>539</w:t>
            </w:r>
          </w:p>
        </w:tc>
        <w:tc>
          <w:tcPr>
            <w:tcW w:w="0" w:type="auto"/>
            <w:tcBorders>
              <w:top w:val="nil"/>
              <w:bottom w:val="single" w:sz="4" w:space="0" w:color="auto"/>
            </w:tcBorders>
          </w:tcPr>
          <w:p w14:paraId="275A2F6B" w14:textId="6B2B0F64" w:rsidR="00C62547" w:rsidRDefault="00C62547" w:rsidP="00C62547">
            <w:pPr>
              <w:spacing w:line="400" w:lineRule="exact"/>
              <w:jc w:val="center"/>
            </w:pPr>
            <w:r>
              <w:t xml:space="preserve">0.002 </w:t>
            </w:r>
            <w:r w:rsidRPr="00A84312">
              <w:t>±</w:t>
            </w:r>
            <w:r>
              <w:t xml:space="preserve"> 0.542</w:t>
            </w:r>
          </w:p>
        </w:tc>
        <w:tc>
          <w:tcPr>
            <w:tcW w:w="0" w:type="auto"/>
            <w:tcBorders>
              <w:top w:val="nil"/>
              <w:bottom w:val="single" w:sz="4" w:space="0" w:color="auto"/>
            </w:tcBorders>
          </w:tcPr>
          <w:p w14:paraId="49D9DA70" w14:textId="77A3F4E9" w:rsidR="00C62547" w:rsidRPr="00751599" w:rsidRDefault="00E467A3" w:rsidP="00C62547">
            <w:pPr>
              <w:spacing w:line="400" w:lineRule="exact"/>
              <w:jc w:val="center"/>
            </w:pPr>
            <w:r w:rsidRPr="008477B3">
              <w:rPr>
                <w:rFonts w:hint="eastAsia"/>
                <w:b/>
                <w:bCs/>
              </w:rPr>
              <w:t>&lt;</w:t>
            </w:r>
            <w:r w:rsidRPr="008477B3">
              <w:rPr>
                <w:b/>
                <w:bCs/>
              </w:rPr>
              <w:t xml:space="preserve"> 0.001</w:t>
            </w:r>
          </w:p>
        </w:tc>
      </w:tr>
      <w:tr w:rsidR="00C62547" w14:paraId="60A10937" w14:textId="77777777" w:rsidTr="00AB51F7">
        <w:trPr>
          <w:jc w:val="left"/>
        </w:trPr>
        <w:tc>
          <w:tcPr>
            <w:tcW w:w="0" w:type="auto"/>
            <w:vMerge w:val="restart"/>
            <w:tcBorders>
              <w:top w:val="single" w:sz="4" w:space="0" w:color="auto"/>
              <w:bottom w:val="single" w:sz="4" w:space="0" w:color="auto"/>
            </w:tcBorders>
          </w:tcPr>
          <w:p w14:paraId="51094692" w14:textId="77777777" w:rsidR="00C62547" w:rsidRDefault="00C62547" w:rsidP="00C62547">
            <w:pPr>
              <w:spacing w:line="400" w:lineRule="exact"/>
              <w:jc w:val="center"/>
            </w:pPr>
            <w:r>
              <w:t>DFCS</w:t>
            </w:r>
          </w:p>
        </w:tc>
        <w:tc>
          <w:tcPr>
            <w:tcW w:w="0" w:type="auto"/>
            <w:tcBorders>
              <w:top w:val="single" w:sz="4" w:space="0" w:color="auto"/>
            </w:tcBorders>
          </w:tcPr>
          <w:p w14:paraId="6BE52E58" w14:textId="77777777" w:rsidR="00C62547" w:rsidRDefault="00C62547" w:rsidP="00C62547">
            <w:pPr>
              <w:spacing w:line="400" w:lineRule="exact"/>
              <w:jc w:val="center"/>
            </w:pPr>
            <w:r>
              <w:t>FPN</w:t>
            </w:r>
          </w:p>
        </w:tc>
        <w:tc>
          <w:tcPr>
            <w:tcW w:w="0" w:type="auto"/>
            <w:tcBorders>
              <w:top w:val="single" w:sz="4" w:space="0" w:color="auto"/>
            </w:tcBorders>
          </w:tcPr>
          <w:p w14:paraId="522FE7F8" w14:textId="0AF839A8" w:rsidR="00C62547" w:rsidRDefault="004A3C21" w:rsidP="00C62547">
            <w:pPr>
              <w:spacing w:line="400" w:lineRule="exact"/>
              <w:jc w:val="center"/>
            </w:pPr>
            <w:r>
              <w:t>0.168</w:t>
            </w:r>
            <w:r w:rsidR="00C62547">
              <w:t xml:space="preserve"> </w:t>
            </w:r>
            <w:r w:rsidR="00C62547" w:rsidRPr="00A84312">
              <w:t>±</w:t>
            </w:r>
            <w:r w:rsidR="00C62547">
              <w:t xml:space="preserve"> </w:t>
            </w:r>
            <w:r>
              <w:t>0.285</w:t>
            </w:r>
          </w:p>
        </w:tc>
        <w:tc>
          <w:tcPr>
            <w:tcW w:w="0" w:type="auto"/>
            <w:tcBorders>
              <w:top w:val="single" w:sz="4" w:space="0" w:color="auto"/>
            </w:tcBorders>
          </w:tcPr>
          <w:p w14:paraId="12E2F4A1" w14:textId="38DDE573" w:rsidR="00C62547" w:rsidRDefault="00C62547" w:rsidP="00C62547">
            <w:pPr>
              <w:spacing w:line="400" w:lineRule="exact"/>
              <w:jc w:val="center"/>
            </w:pPr>
            <w:r>
              <w:t xml:space="preserve">0.001 </w:t>
            </w:r>
            <w:r w:rsidRPr="00A84312">
              <w:t>±</w:t>
            </w:r>
            <w:r>
              <w:t xml:space="preserve"> 0.305</w:t>
            </w:r>
          </w:p>
        </w:tc>
        <w:tc>
          <w:tcPr>
            <w:tcW w:w="0" w:type="auto"/>
            <w:tcBorders>
              <w:top w:val="single" w:sz="4" w:space="0" w:color="auto"/>
            </w:tcBorders>
          </w:tcPr>
          <w:p w14:paraId="27CF8EAB" w14:textId="4B52A6FE" w:rsidR="00C62547" w:rsidRPr="00AB51F7" w:rsidRDefault="004A3C21" w:rsidP="00C62547">
            <w:pPr>
              <w:spacing w:line="400" w:lineRule="exact"/>
              <w:jc w:val="center"/>
              <w:rPr>
                <w:b/>
                <w:bCs/>
              </w:rPr>
            </w:pPr>
            <w:r w:rsidRPr="008477B3">
              <w:rPr>
                <w:rFonts w:hint="eastAsia"/>
                <w:b/>
                <w:bCs/>
              </w:rPr>
              <w:t>&lt;</w:t>
            </w:r>
            <w:r w:rsidRPr="008477B3">
              <w:rPr>
                <w:b/>
                <w:bCs/>
              </w:rPr>
              <w:t xml:space="preserve"> 0.001</w:t>
            </w:r>
          </w:p>
        </w:tc>
      </w:tr>
      <w:tr w:rsidR="00C62547" w14:paraId="0607E95F" w14:textId="77777777" w:rsidTr="00AB51F7">
        <w:trPr>
          <w:jc w:val="left"/>
        </w:trPr>
        <w:tc>
          <w:tcPr>
            <w:tcW w:w="0" w:type="auto"/>
            <w:vMerge/>
            <w:tcBorders>
              <w:bottom w:val="single" w:sz="4" w:space="0" w:color="auto"/>
            </w:tcBorders>
          </w:tcPr>
          <w:p w14:paraId="1CEB6DAE" w14:textId="77777777" w:rsidR="00C62547" w:rsidRDefault="00C62547" w:rsidP="00C62547">
            <w:pPr>
              <w:spacing w:line="400" w:lineRule="exact"/>
              <w:jc w:val="center"/>
            </w:pPr>
          </w:p>
        </w:tc>
        <w:tc>
          <w:tcPr>
            <w:tcW w:w="0" w:type="auto"/>
          </w:tcPr>
          <w:p w14:paraId="0EDB78DE" w14:textId="77777777" w:rsidR="00C62547" w:rsidRDefault="00C62547" w:rsidP="00C62547">
            <w:pPr>
              <w:spacing w:line="400" w:lineRule="exact"/>
              <w:jc w:val="center"/>
            </w:pPr>
            <w:r>
              <w:t>DMN</w:t>
            </w:r>
          </w:p>
        </w:tc>
        <w:tc>
          <w:tcPr>
            <w:tcW w:w="0" w:type="auto"/>
          </w:tcPr>
          <w:p w14:paraId="14B88929" w14:textId="3A691275" w:rsidR="00C62547" w:rsidRDefault="004A3C21" w:rsidP="00C62547">
            <w:pPr>
              <w:spacing w:line="400" w:lineRule="exact"/>
              <w:jc w:val="center"/>
            </w:pPr>
            <w:r>
              <w:t>0.091</w:t>
            </w:r>
            <w:r w:rsidR="00C62547">
              <w:t xml:space="preserve"> </w:t>
            </w:r>
            <w:r w:rsidR="00C62547" w:rsidRPr="00A84312">
              <w:t>±</w:t>
            </w:r>
            <w:r w:rsidR="00C62547">
              <w:t xml:space="preserve"> 0.2</w:t>
            </w:r>
            <w:r>
              <w:t>76</w:t>
            </w:r>
          </w:p>
        </w:tc>
        <w:tc>
          <w:tcPr>
            <w:tcW w:w="0" w:type="auto"/>
          </w:tcPr>
          <w:p w14:paraId="06729954" w14:textId="407121F3" w:rsidR="00C62547" w:rsidRDefault="00C62547" w:rsidP="00C62547">
            <w:pPr>
              <w:spacing w:line="400" w:lineRule="exact"/>
              <w:jc w:val="center"/>
            </w:pPr>
            <w:r>
              <w:t xml:space="preserve">0.000 </w:t>
            </w:r>
            <w:r w:rsidRPr="00A84312">
              <w:t>±</w:t>
            </w:r>
            <w:r>
              <w:t xml:space="preserve"> 0.225</w:t>
            </w:r>
          </w:p>
        </w:tc>
        <w:tc>
          <w:tcPr>
            <w:tcW w:w="0" w:type="auto"/>
          </w:tcPr>
          <w:p w14:paraId="7570DE2A" w14:textId="77777777" w:rsidR="00C62547" w:rsidRDefault="00C62547" w:rsidP="00C62547">
            <w:pPr>
              <w:spacing w:line="400" w:lineRule="exact"/>
              <w:jc w:val="center"/>
            </w:pPr>
            <w:r w:rsidRPr="008477B3">
              <w:rPr>
                <w:rFonts w:hint="eastAsia"/>
                <w:b/>
                <w:bCs/>
              </w:rPr>
              <w:t>&lt;</w:t>
            </w:r>
            <w:r w:rsidRPr="008477B3">
              <w:rPr>
                <w:b/>
                <w:bCs/>
              </w:rPr>
              <w:t xml:space="preserve"> 0.001</w:t>
            </w:r>
          </w:p>
        </w:tc>
      </w:tr>
      <w:tr w:rsidR="00C62547" w14:paraId="13554F7A" w14:textId="77777777" w:rsidTr="00AB51F7">
        <w:trPr>
          <w:jc w:val="left"/>
        </w:trPr>
        <w:tc>
          <w:tcPr>
            <w:tcW w:w="0" w:type="auto"/>
            <w:vMerge/>
            <w:tcBorders>
              <w:bottom w:val="single" w:sz="4" w:space="0" w:color="auto"/>
            </w:tcBorders>
          </w:tcPr>
          <w:p w14:paraId="78909B94" w14:textId="77777777" w:rsidR="00C62547" w:rsidRDefault="00C62547" w:rsidP="00C62547">
            <w:pPr>
              <w:spacing w:line="400" w:lineRule="exact"/>
              <w:jc w:val="center"/>
            </w:pPr>
          </w:p>
        </w:tc>
        <w:tc>
          <w:tcPr>
            <w:tcW w:w="0" w:type="auto"/>
          </w:tcPr>
          <w:p w14:paraId="5EAD7433" w14:textId="77777777" w:rsidR="00C62547" w:rsidRDefault="00C62547" w:rsidP="00C62547">
            <w:pPr>
              <w:spacing w:line="400" w:lineRule="exact"/>
              <w:jc w:val="center"/>
            </w:pPr>
            <w:r>
              <w:t>ON</w:t>
            </w:r>
          </w:p>
        </w:tc>
        <w:tc>
          <w:tcPr>
            <w:tcW w:w="0" w:type="auto"/>
          </w:tcPr>
          <w:p w14:paraId="3F4FB70C" w14:textId="4EF235F7" w:rsidR="00C62547" w:rsidRDefault="004A3C21" w:rsidP="00C62547">
            <w:pPr>
              <w:spacing w:line="400" w:lineRule="exact"/>
              <w:jc w:val="center"/>
            </w:pPr>
            <w:r>
              <w:t>-0.136</w:t>
            </w:r>
            <w:r w:rsidR="00C62547">
              <w:t xml:space="preserve"> </w:t>
            </w:r>
            <w:r w:rsidR="00C62547" w:rsidRPr="00A84312">
              <w:t>±</w:t>
            </w:r>
            <w:r w:rsidR="00C62547">
              <w:t xml:space="preserve"> 0.3</w:t>
            </w:r>
            <w:r>
              <w:t>33</w:t>
            </w:r>
          </w:p>
        </w:tc>
        <w:tc>
          <w:tcPr>
            <w:tcW w:w="0" w:type="auto"/>
          </w:tcPr>
          <w:p w14:paraId="702E1E20" w14:textId="07CEFE21" w:rsidR="00C62547" w:rsidRDefault="00C62547" w:rsidP="00C62547">
            <w:pPr>
              <w:spacing w:line="400" w:lineRule="exact"/>
              <w:jc w:val="center"/>
            </w:pPr>
            <w:r>
              <w:t xml:space="preserve">0.002 </w:t>
            </w:r>
            <w:r w:rsidRPr="00A84312">
              <w:t>±</w:t>
            </w:r>
            <w:r>
              <w:t xml:space="preserve"> 0.358</w:t>
            </w:r>
          </w:p>
        </w:tc>
        <w:tc>
          <w:tcPr>
            <w:tcW w:w="0" w:type="auto"/>
          </w:tcPr>
          <w:p w14:paraId="34469881" w14:textId="0C545281" w:rsidR="00C62547" w:rsidRPr="00A77208" w:rsidRDefault="004A3C21" w:rsidP="00C62547">
            <w:pPr>
              <w:spacing w:line="400" w:lineRule="exact"/>
              <w:jc w:val="center"/>
            </w:pPr>
            <w:r w:rsidRPr="008477B3">
              <w:rPr>
                <w:rFonts w:hint="eastAsia"/>
                <w:b/>
                <w:bCs/>
              </w:rPr>
              <w:t>&lt;</w:t>
            </w:r>
            <w:r w:rsidRPr="008477B3">
              <w:rPr>
                <w:b/>
                <w:bCs/>
              </w:rPr>
              <w:t xml:space="preserve"> 0.001</w:t>
            </w:r>
          </w:p>
        </w:tc>
      </w:tr>
      <w:tr w:rsidR="00C62547" w14:paraId="32FF9FF1" w14:textId="77777777" w:rsidTr="00AB51F7">
        <w:trPr>
          <w:jc w:val="left"/>
        </w:trPr>
        <w:tc>
          <w:tcPr>
            <w:tcW w:w="0" w:type="auto"/>
            <w:vMerge/>
            <w:tcBorders>
              <w:bottom w:val="single" w:sz="4" w:space="0" w:color="auto"/>
            </w:tcBorders>
          </w:tcPr>
          <w:p w14:paraId="4AD6C127" w14:textId="77777777" w:rsidR="00C62547" w:rsidRDefault="00C62547" w:rsidP="00C62547">
            <w:pPr>
              <w:spacing w:line="400" w:lineRule="exact"/>
              <w:jc w:val="center"/>
            </w:pPr>
          </w:p>
        </w:tc>
        <w:tc>
          <w:tcPr>
            <w:tcW w:w="0" w:type="auto"/>
          </w:tcPr>
          <w:p w14:paraId="2BBCDA19" w14:textId="77777777" w:rsidR="00C62547" w:rsidRDefault="00C62547" w:rsidP="00C62547">
            <w:pPr>
              <w:spacing w:line="400" w:lineRule="exact"/>
              <w:jc w:val="center"/>
            </w:pPr>
            <w:r>
              <w:t>SMN</w:t>
            </w:r>
          </w:p>
        </w:tc>
        <w:tc>
          <w:tcPr>
            <w:tcW w:w="0" w:type="auto"/>
          </w:tcPr>
          <w:p w14:paraId="0707BE43" w14:textId="39DF29C8" w:rsidR="00C62547" w:rsidRDefault="004A3C21" w:rsidP="00C62547">
            <w:pPr>
              <w:spacing w:line="400" w:lineRule="exact"/>
              <w:jc w:val="center"/>
            </w:pPr>
            <w:r>
              <w:t xml:space="preserve">-0.045 </w:t>
            </w:r>
            <w:r w:rsidR="00C62547" w:rsidRPr="00A84312">
              <w:t>±</w:t>
            </w:r>
            <w:r w:rsidR="00C62547">
              <w:t xml:space="preserve"> 0.29</w:t>
            </w:r>
            <w:r>
              <w:t>1</w:t>
            </w:r>
          </w:p>
        </w:tc>
        <w:tc>
          <w:tcPr>
            <w:tcW w:w="0" w:type="auto"/>
          </w:tcPr>
          <w:p w14:paraId="4F1AC743" w14:textId="028FD73C" w:rsidR="00C62547" w:rsidRDefault="00C62547" w:rsidP="00C62547">
            <w:pPr>
              <w:spacing w:line="400" w:lineRule="exact"/>
              <w:jc w:val="center"/>
            </w:pPr>
            <w:r>
              <w:t xml:space="preserve">0.000 </w:t>
            </w:r>
            <w:r w:rsidRPr="00A84312">
              <w:t>±</w:t>
            </w:r>
            <w:r>
              <w:t xml:space="preserve"> 0.281</w:t>
            </w:r>
          </w:p>
        </w:tc>
        <w:tc>
          <w:tcPr>
            <w:tcW w:w="0" w:type="auto"/>
          </w:tcPr>
          <w:p w14:paraId="515B34A6" w14:textId="5E2F9E79" w:rsidR="00C62547" w:rsidRPr="00E467A3" w:rsidRDefault="004A3C21" w:rsidP="00C62547">
            <w:pPr>
              <w:spacing w:line="400" w:lineRule="exact"/>
              <w:jc w:val="center"/>
            </w:pPr>
            <w:r w:rsidRPr="00E467A3">
              <w:t>0.060</w:t>
            </w:r>
          </w:p>
        </w:tc>
      </w:tr>
      <w:tr w:rsidR="00C62547" w14:paraId="06756D71" w14:textId="77777777" w:rsidTr="00AB51F7">
        <w:trPr>
          <w:jc w:val="left"/>
        </w:trPr>
        <w:tc>
          <w:tcPr>
            <w:tcW w:w="0" w:type="auto"/>
            <w:vMerge/>
            <w:tcBorders>
              <w:bottom w:val="single" w:sz="4" w:space="0" w:color="auto"/>
            </w:tcBorders>
          </w:tcPr>
          <w:p w14:paraId="13A7C003" w14:textId="77777777" w:rsidR="00C62547" w:rsidRDefault="00C62547" w:rsidP="00C62547">
            <w:pPr>
              <w:spacing w:line="400" w:lineRule="exact"/>
              <w:jc w:val="center"/>
            </w:pPr>
          </w:p>
        </w:tc>
        <w:tc>
          <w:tcPr>
            <w:tcW w:w="0" w:type="auto"/>
            <w:tcBorders>
              <w:bottom w:val="nil"/>
            </w:tcBorders>
          </w:tcPr>
          <w:p w14:paraId="257DF64D" w14:textId="77777777" w:rsidR="00C62547" w:rsidRDefault="00C62547" w:rsidP="00C62547">
            <w:pPr>
              <w:spacing w:line="400" w:lineRule="exact"/>
              <w:jc w:val="center"/>
            </w:pPr>
            <w:r>
              <w:rPr>
                <w:rFonts w:hint="eastAsia"/>
              </w:rPr>
              <w:t>C</w:t>
            </w:r>
            <w:r>
              <w:t>ON</w:t>
            </w:r>
          </w:p>
        </w:tc>
        <w:tc>
          <w:tcPr>
            <w:tcW w:w="0" w:type="auto"/>
            <w:tcBorders>
              <w:bottom w:val="nil"/>
            </w:tcBorders>
          </w:tcPr>
          <w:p w14:paraId="6C5EBF30" w14:textId="0975FA86" w:rsidR="00C62547" w:rsidRDefault="004A3C21" w:rsidP="00C62547">
            <w:pPr>
              <w:spacing w:line="400" w:lineRule="exact"/>
              <w:jc w:val="center"/>
            </w:pPr>
            <w:r>
              <w:t xml:space="preserve">0.025 </w:t>
            </w:r>
            <w:r w:rsidR="00C62547" w:rsidRPr="00A84312">
              <w:t>±</w:t>
            </w:r>
            <w:r w:rsidR="00C62547">
              <w:t xml:space="preserve"> 0.2</w:t>
            </w:r>
            <w:r>
              <w:t>06</w:t>
            </w:r>
          </w:p>
        </w:tc>
        <w:tc>
          <w:tcPr>
            <w:tcW w:w="0" w:type="auto"/>
            <w:tcBorders>
              <w:bottom w:val="nil"/>
            </w:tcBorders>
          </w:tcPr>
          <w:p w14:paraId="09D97EC4" w14:textId="4A1CD1C1" w:rsidR="00C62547" w:rsidRDefault="00C62547" w:rsidP="00C62547">
            <w:pPr>
              <w:spacing w:line="400" w:lineRule="exact"/>
              <w:jc w:val="center"/>
            </w:pPr>
            <w:r>
              <w:t xml:space="preserve">0.003 </w:t>
            </w:r>
            <w:r w:rsidRPr="00A84312">
              <w:t>±</w:t>
            </w:r>
            <w:r>
              <w:t xml:space="preserve"> 0.234</w:t>
            </w:r>
          </w:p>
        </w:tc>
        <w:tc>
          <w:tcPr>
            <w:tcW w:w="0" w:type="auto"/>
            <w:tcBorders>
              <w:bottom w:val="nil"/>
            </w:tcBorders>
          </w:tcPr>
          <w:p w14:paraId="77E0CF16" w14:textId="2AC35FF4" w:rsidR="00C62547" w:rsidRPr="00751599" w:rsidRDefault="004A3C21" w:rsidP="00C62547">
            <w:pPr>
              <w:spacing w:line="400" w:lineRule="exact"/>
              <w:jc w:val="center"/>
            </w:pPr>
            <w:r>
              <w:t>0.232</w:t>
            </w:r>
          </w:p>
        </w:tc>
      </w:tr>
      <w:tr w:rsidR="00C62547" w14:paraId="3E7C1F3A" w14:textId="77777777" w:rsidTr="00AB51F7">
        <w:trPr>
          <w:jc w:val="left"/>
        </w:trPr>
        <w:tc>
          <w:tcPr>
            <w:tcW w:w="0" w:type="auto"/>
            <w:vMerge/>
            <w:tcBorders>
              <w:bottom w:val="single" w:sz="4" w:space="0" w:color="auto"/>
            </w:tcBorders>
          </w:tcPr>
          <w:p w14:paraId="61F431A2" w14:textId="77777777" w:rsidR="00C62547" w:rsidRDefault="00C62547" w:rsidP="00C62547">
            <w:pPr>
              <w:spacing w:line="400" w:lineRule="exact"/>
              <w:jc w:val="center"/>
            </w:pPr>
          </w:p>
        </w:tc>
        <w:tc>
          <w:tcPr>
            <w:tcW w:w="0" w:type="auto"/>
            <w:tcBorders>
              <w:bottom w:val="single" w:sz="4" w:space="0" w:color="auto"/>
            </w:tcBorders>
          </w:tcPr>
          <w:p w14:paraId="70210CC9" w14:textId="77777777" w:rsidR="00C62547" w:rsidRDefault="00C62547" w:rsidP="00C62547">
            <w:pPr>
              <w:spacing w:line="400" w:lineRule="exact"/>
              <w:jc w:val="center"/>
            </w:pPr>
            <w:r>
              <w:rPr>
                <w:rFonts w:hint="eastAsia"/>
              </w:rPr>
              <w:t>C</w:t>
            </w:r>
            <w:r>
              <w:t>ere</w:t>
            </w:r>
          </w:p>
        </w:tc>
        <w:tc>
          <w:tcPr>
            <w:tcW w:w="0" w:type="auto"/>
            <w:tcBorders>
              <w:bottom w:val="single" w:sz="4" w:space="0" w:color="auto"/>
            </w:tcBorders>
          </w:tcPr>
          <w:p w14:paraId="3EF45B4E" w14:textId="05010694" w:rsidR="00C62547" w:rsidRDefault="004A3C21" w:rsidP="00C62547">
            <w:pPr>
              <w:spacing w:line="400" w:lineRule="exact"/>
              <w:jc w:val="center"/>
            </w:pPr>
            <w:r>
              <w:t>-0.152</w:t>
            </w:r>
            <w:r w:rsidR="00C62547">
              <w:t xml:space="preserve"> </w:t>
            </w:r>
            <w:r w:rsidR="00C62547" w:rsidRPr="00A84312">
              <w:t>±</w:t>
            </w:r>
            <w:r w:rsidR="00C62547">
              <w:t xml:space="preserve"> 0.</w:t>
            </w:r>
            <w:r>
              <w:t>519</w:t>
            </w:r>
          </w:p>
        </w:tc>
        <w:tc>
          <w:tcPr>
            <w:tcW w:w="0" w:type="auto"/>
            <w:tcBorders>
              <w:bottom w:val="single" w:sz="4" w:space="0" w:color="auto"/>
            </w:tcBorders>
          </w:tcPr>
          <w:p w14:paraId="3F5F828C" w14:textId="1599C902" w:rsidR="00C62547" w:rsidRDefault="00C62547" w:rsidP="00C62547">
            <w:pPr>
              <w:spacing w:line="400" w:lineRule="exact"/>
              <w:jc w:val="center"/>
            </w:pPr>
            <w:r>
              <w:t xml:space="preserve">0.000 </w:t>
            </w:r>
            <w:r w:rsidRPr="00A84312">
              <w:t>±</w:t>
            </w:r>
            <w:r>
              <w:t xml:space="preserve"> 0.478</w:t>
            </w:r>
          </w:p>
        </w:tc>
        <w:tc>
          <w:tcPr>
            <w:tcW w:w="0" w:type="auto"/>
            <w:tcBorders>
              <w:bottom w:val="single" w:sz="4" w:space="0" w:color="auto"/>
            </w:tcBorders>
          </w:tcPr>
          <w:p w14:paraId="4E200C13" w14:textId="02E45E88" w:rsidR="00C62547" w:rsidRPr="00AB51F7" w:rsidRDefault="004A3C21" w:rsidP="00C62547">
            <w:pPr>
              <w:spacing w:line="400" w:lineRule="exact"/>
              <w:jc w:val="center"/>
            </w:pPr>
            <w:r w:rsidRPr="008477B3">
              <w:rPr>
                <w:rFonts w:hint="eastAsia"/>
                <w:b/>
                <w:bCs/>
              </w:rPr>
              <w:t>&lt;</w:t>
            </w:r>
            <w:r w:rsidRPr="008477B3">
              <w:rPr>
                <w:b/>
                <w:bCs/>
              </w:rPr>
              <w:t xml:space="preserve"> 0.001</w:t>
            </w:r>
          </w:p>
        </w:tc>
      </w:tr>
      <w:tr w:rsidR="00C62547" w14:paraId="6875FAC7" w14:textId="77777777" w:rsidTr="00AB51F7">
        <w:trPr>
          <w:jc w:val="left"/>
        </w:trPr>
        <w:tc>
          <w:tcPr>
            <w:tcW w:w="0" w:type="auto"/>
            <w:vMerge w:val="restart"/>
            <w:tcBorders>
              <w:top w:val="single" w:sz="4" w:space="0" w:color="auto"/>
            </w:tcBorders>
          </w:tcPr>
          <w:p w14:paraId="3AC6C43F" w14:textId="77777777" w:rsidR="00C62547" w:rsidRDefault="00C62547" w:rsidP="00C62547">
            <w:pPr>
              <w:spacing w:line="400" w:lineRule="exact"/>
              <w:jc w:val="center"/>
            </w:pPr>
            <w:r>
              <w:t>DFCV</w:t>
            </w:r>
          </w:p>
        </w:tc>
        <w:tc>
          <w:tcPr>
            <w:tcW w:w="0" w:type="auto"/>
            <w:tcBorders>
              <w:top w:val="single" w:sz="4" w:space="0" w:color="auto"/>
            </w:tcBorders>
          </w:tcPr>
          <w:p w14:paraId="766365FF" w14:textId="77777777" w:rsidR="00C62547" w:rsidRDefault="00C62547" w:rsidP="00C62547">
            <w:pPr>
              <w:spacing w:line="400" w:lineRule="exact"/>
              <w:jc w:val="center"/>
            </w:pPr>
            <w:r>
              <w:t>FPN</w:t>
            </w:r>
          </w:p>
        </w:tc>
        <w:tc>
          <w:tcPr>
            <w:tcW w:w="0" w:type="auto"/>
            <w:tcBorders>
              <w:top w:val="single" w:sz="4" w:space="0" w:color="auto"/>
            </w:tcBorders>
          </w:tcPr>
          <w:p w14:paraId="5E4CE1EB" w14:textId="24E971E9" w:rsidR="00C62547" w:rsidRDefault="00C62547" w:rsidP="00C62547">
            <w:pPr>
              <w:spacing w:line="400" w:lineRule="exact"/>
              <w:jc w:val="center"/>
            </w:pPr>
            <w:r>
              <w:t xml:space="preserve">0.124 </w:t>
            </w:r>
            <w:r w:rsidRPr="00A84312">
              <w:t>±</w:t>
            </w:r>
            <w:r>
              <w:t xml:space="preserve"> 0.285</w:t>
            </w:r>
          </w:p>
        </w:tc>
        <w:tc>
          <w:tcPr>
            <w:tcW w:w="0" w:type="auto"/>
            <w:tcBorders>
              <w:top w:val="single" w:sz="4" w:space="0" w:color="auto"/>
            </w:tcBorders>
          </w:tcPr>
          <w:p w14:paraId="4683DEFE" w14:textId="56BFE1B8" w:rsidR="00C62547" w:rsidRDefault="00C62547" w:rsidP="00C62547">
            <w:pPr>
              <w:spacing w:line="400" w:lineRule="exact"/>
              <w:jc w:val="center"/>
            </w:pPr>
            <w:r>
              <w:t xml:space="preserve">0.002 </w:t>
            </w:r>
            <w:r w:rsidRPr="00A84312">
              <w:t>±</w:t>
            </w:r>
            <w:r>
              <w:t xml:space="preserve"> 0.271</w:t>
            </w:r>
          </w:p>
        </w:tc>
        <w:tc>
          <w:tcPr>
            <w:tcW w:w="0" w:type="auto"/>
            <w:tcBorders>
              <w:top w:val="single" w:sz="4" w:space="0" w:color="auto"/>
            </w:tcBorders>
          </w:tcPr>
          <w:p w14:paraId="4C0EA252" w14:textId="6A2B92A1" w:rsidR="00C62547" w:rsidRPr="00751599" w:rsidRDefault="00C62547" w:rsidP="00C62547">
            <w:pPr>
              <w:spacing w:line="400" w:lineRule="exact"/>
              <w:jc w:val="center"/>
            </w:pPr>
            <w:r w:rsidRPr="008477B3">
              <w:rPr>
                <w:rFonts w:hint="eastAsia"/>
                <w:b/>
                <w:bCs/>
              </w:rPr>
              <w:t>&lt;</w:t>
            </w:r>
            <w:r w:rsidRPr="008477B3">
              <w:rPr>
                <w:b/>
                <w:bCs/>
              </w:rPr>
              <w:t xml:space="preserve"> 0.001</w:t>
            </w:r>
          </w:p>
        </w:tc>
      </w:tr>
      <w:tr w:rsidR="00C62547" w14:paraId="6588EAE1" w14:textId="77777777" w:rsidTr="00D24DB3">
        <w:trPr>
          <w:jc w:val="left"/>
        </w:trPr>
        <w:tc>
          <w:tcPr>
            <w:tcW w:w="0" w:type="auto"/>
            <w:vMerge/>
          </w:tcPr>
          <w:p w14:paraId="1122A014" w14:textId="77777777" w:rsidR="00C62547" w:rsidRDefault="00C62547" w:rsidP="00C62547">
            <w:pPr>
              <w:spacing w:line="400" w:lineRule="exact"/>
              <w:jc w:val="center"/>
            </w:pPr>
          </w:p>
        </w:tc>
        <w:tc>
          <w:tcPr>
            <w:tcW w:w="0" w:type="auto"/>
          </w:tcPr>
          <w:p w14:paraId="7863D570" w14:textId="77777777" w:rsidR="00C62547" w:rsidRDefault="00C62547" w:rsidP="00C62547">
            <w:pPr>
              <w:spacing w:line="400" w:lineRule="exact"/>
              <w:jc w:val="center"/>
            </w:pPr>
            <w:r>
              <w:t>DMN</w:t>
            </w:r>
          </w:p>
        </w:tc>
        <w:tc>
          <w:tcPr>
            <w:tcW w:w="0" w:type="auto"/>
          </w:tcPr>
          <w:p w14:paraId="2900100B" w14:textId="79AEFB32" w:rsidR="00C62547" w:rsidRDefault="00C62547" w:rsidP="00C62547">
            <w:pPr>
              <w:spacing w:line="400" w:lineRule="exact"/>
              <w:jc w:val="center"/>
            </w:pPr>
            <w:r>
              <w:t xml:space="preserve">0.077 </w:t>
            </w:r>
            <w:r w:rsidRPr="00A84312">
              <w:t>±</w:t>
            </w:r>
            <w:r>
              <w:t xml:space="preserve"> 0.227</w:t>
            </w:r>
          </w:p>
        </w:tc>
        <w:tc>
          <w:tcPr>
            <w:tcW w:w="0" w:type="auto"/>
          </w:tcPr>
          <w:p w14:paraId="02742E45" w14:textId="20ED2A5B" w:rsidR="00C62547" w:rsidRDefault="00C62547" w:rsidP="00C62547">
            <w:pPr>
              <w:spacing w:line="400" w:lineRule="exact"/>
              <w:jc w:val="center"/>
            </w:pPr>
            <w:r>
              <w:t xml:space="preserve">0.000 </w:t>
            </w:r>
            <w:r w:rsidRPr="00A84312">
              <w:t>±</w:t>
            </w:r>
            <w:r>
              <w:t xml:space="preserve"> 0.208</w:t>
            </w:r>
          </w:p>
        </w:tc>
        <w:tc>
          <w:tcPr>
            <w:tcW w:w="0" w:type="auto"/>
          </w:tcPr>
          <w:p w14:paraId="3E1FD05A" w14:textId="6F32BC2B" w:rsidR="00C62547" w:rsidRPr="008477B3" w:rsidRDefault="00C62547" w:rsidP="00C62547">
            <w:pPr>
              <w:spacing w:line="400" w:lineRule="exact"/>
              <w:jc w:val="center"/>
              <w:rPr>
                <w:b/>
                <w:bCs/>
              </w:rPr>
            </w:pPr>
            <w:r w:rsidRPr="008477B3">
              <w:rPr>
                <w:rFonts w:hint="eastAsia"/>
                <w:b/>
                <w:bCs/>
              </w:rPr>
              <w:t>&lt;</w:t>
            </w:r>
            <w:r w:rsidRPr="008477B3">
              <w:rPr>
                <w:b/>
                <w:bCs/>
              </w:rPr>
              <w:t xml:space="preserve"> 0.001</w:t>
            </w:r>
          </w:p>
        </w:tc>
      </w:tr>
      <w:tr w:rsidR="00C62547" w14:paraId="7803A0EF" w14:textId="77777777" w:rsidTr="00D24DB3">
        <w:trPr>
          <w:jc w:val="left"/>
        </w:trPr>
        <w:tc>
          <w:tcPr>
            <w:tcW w:w="0" w:type="auto"/>
            <w:vMerge/>
          </w:tcPr>
          <w:p w14:paraId="50A7B6F1" w14:textId="77777777" w:rsidR="00C62547" w:rsidRDefault="00C62547" w:rsidP="00C62547">
            <w:pPr>
              <w:spacing w:line="400" w:lineRule="exact"/>
              <w:jc w:val="center"/>
            </w:pPr>
          </w:p>
        </w:tc>
        <w:tc>
          <w:tcPr>
            <w:tcW w:w="0" w:type="auto"/>
          </w:tcPr>
          <w:p w14:paraId="4D222965" w14:textId="77777777" w:rsidR="00C62547" w:rsidRDefault="00C62547" w:rsidP="00C62547">
            <w:pPr>
              <w:spacing w:line="400" w:lineRule="exact"/>
              <w:jc w:val="center"/>
            </w:pPr>
            <w:r>
              <w:t>ON</w:t>
            </w:r>
          </w:p>
        </w:tc>
        <w:tc>
          <w:tcPr>
            <w:tcW w:w="0" w:type="auto"/>
          </w:tcPr>
          <w:p w14:paraId="329AEC79" w14:textId="728B889F" w:rsidR="00C62547" w:rsidRDefault="00C62547" w:rsidP="00C62547">
            <w:pPr>
              <w:spacing w:line="400" w:lineRule="exact"/>
              <w:jc w:val="center"/>
            </w:pPr>
            <w:r>
              <w:t xml:space="preserve">-0.113 </w:t>
            </w:r>
            <w:r w:rsidRPr="00A84312">
              <w:t>±</w:t>
            </w:r>
            <w:r>
              <w:t xml:space="preserve"> 0.302</w:t>
            </w:r>
          </w:p>
        </w:tc>
        <w:tc>
          <w:tcPr>
            <w:tcW w:w="0" w:type="auto"/>
          </w:tcPr>
          <w:p w14:paraId="7C6E9D31" w14:textId="27A28F6E" w:rsidR="00C62547" w:rsidRDefault="00C62547" w:rsidP="00C62547">
            <w:pPr>
              <w:spacing w:line="400" w:lineRule="exact"/>
              <w:jc w:val="center"/>
            </w:pPr>
            <w:r>
              <w:t xml:space="preserve">0.000 </w:t>
            </w:r>
            <w:r w:rsidRPr="00A84312">
              <w:t>±</w:t>
            </w:r>
            <w:r>
              <w:t xml:space="preserve"> 0.333</w:t>
            </w:r>
          </w:p>
        </w:tc>
        <w:tc>
          <w:tcPr>
            <w:tcW w:w="0" w:type="auto"/>
          </w:tcPr>
          <w:p w14:paraId="3A916CB1" w14:textId="091ED13C" w:rsidR="00C62547" w:rsidRPr="00AB51F7" w:rsidRDefault="004A3C21" w:rsidP="00C62547">
            <w:pPr>
              <w:spacing w:line="400" w:lineRule="exact"/>
              <w:jc w:val="center"/>
            </w:pPr>
            <w:r w:rsidRPr="008477B3">
              <w:rPr>
                <w:rFonts w:hint="eastAsia"/>
                <w:b/>
                <w:bCs/>
              </w:rPr>
              <w:t>&lt;</w:t>
            </w:r>
            <w:r w:rsidRPr="008477B3">
              <w:rPr>
                <w:b/>
                <w:bCs/>
              </w:rPr>
              <w:t xml:space="preserve"> 0.001</w:t>
            </w:r>
          </w:p>
        </w:tc>
      </w:tr>
      <w:tr w:rsidR="00C62547" w14:paraId="50BD142A" w14:textId="77777777" w:rsidTr="00D24DB3">
        <w:trPr>
          <w:jc w:val="left"/>
        </w:trPr>
        <w:tc>
          <w:tcPr>
            <w:tcW w:w="0" w:type="auto"/>
            <w:vMerge/>
          </w:tcPr>
          <w:p w14:paraId="3E41DA79" w14:textId="77777777" w:rsidR="00C62547" w:rsidRDefault="00C62547" w:rsidP="00C62547">
            <w:pPr>
              <w:spacing w:line="400" w:lineRule="exact"/>
              <w:jc w:val="center"/>
            </w:pPr>
          </w:p>
        </w:tc>
        <w:tc>
          <w:tcPr>
            <w:tcW w:w="0" w:type="auto"/>
          </w:tcPr>
          <w:p w14:paraId="7F67324A" w14:textId="77777777" w:rsidR="00C62547" w:rsidRDefault="00C62547" w:rsidP="00C62547">
            <w:pPr>
              <w:spacing w:line="400" w:lineRule="exact"/>
              <w:jc w:val="center"/>
            </w:pPr>
            <w:r>
              <w:t>SMN</w:t>
            </w:r>
          </w:p>
        </w:tc>
        <w:tc>
          <w:tcPr>
            <w:tcW w:w="0" w:type="auto"/>
          </w:tcPr>
          <w:p w14:paraId="35013506" w14:textId="42E420CF" w:rsidR="00C62547" w:rsidRDefault="00C62547" w:rsidP="00C62547">
            <w:pPr>
              <w:spacing w:line="400" w:lineRule="exact"/>
              <w:jc w:val="center"/>
            </w:pPr>
            <w:r>
              <w:t xml:space="preserve">-0.013 </w:t>
            </w:r>
            <w:r w:rsidRPr="00A84312">
              <w:t>±</w:t>
            </w:r>
            <w:r>
              <w:t xml:space="preserve"> 0.258</w:t>
            </w:r>
          </w:p>
        </w:tc>
        <w:tc>
          <w:tcPr>
            <w:tcW w:w="0" w:type="auto"/>
          </w:tcPr>
          <w:p w14:paraId="0A5BEFA4" w14:textId="2122A39B" w:rsidR="00C62547" w:rsidRDefault="00C62547" w:rsidP="00C62547">
            <w:pPr>
              <w:spacing w:line="400" w:lineRule="exact"/>
              <w:jc w:val="center"/>
            </w:pPr>
            <w:r>
              <w:t xml:space="preserve">0.000 </w:t>
            </w:r>
            <w:r w:rsidRPr="00A84312">
              <w:t>±</w:t>
            </w:r>
            <w:r>
              <w:t xml:space="preserve"> 0.243</w:t>
            </w:r>
          </w:p>
        </w:tc>
        <w:tc>
          <w:tcPr>
            <w:tcW w:w="0" w:type="auto"/>
          </w:tcPr>
          <w:p w14:paraId="04050C7F" w14:textId="3656ECD6" w:rsidR="00C62547" w:rsidRPr="00E467A3" w:rsidRDefault="004A3C21" w:rsidP="00C62547">
            <w:pPr>
              <w:spacing w:line="400" w:lineRule="exact"/>
              <w:jc w:val="center"/>
            </w:pPr>
            <w:r w:rsidRPr="00E467A3">
              <w:t>0.582</w:t>
            </w:r>
          </w:p>
        </w:tc>
      </w:tr>
      <w:tr w:rsidR="00C62547" w14:paraId="138A4DA1" w14:textId="77777777" w:rsidTr="00D24DB3">
        <w:trPr>
          <w:jc w:val="left"/>
        </w:trPr>
        <w:tc>
          <w:tcPr>
            <w:tcW w:w="0" w:type="auto"/>
            <w:vMerge/>
          </w:tcPr>
          <w:p w14:paraId="00BB79A9" w14:textId="77777777" w:rsidR="00C62547" w:rsidRDefault="00C62547" w:rsidP="00C62547">
            <w:pPr>
              <w:spacing w:line="400" w:lineRule="exact"/>
              <w:jc w:val="center"/>
            </w:pPr>
          </w:p>
        </w:tc>
        <w:tc>
          <w:tcPr>
            <w:tcW w:w="0" w:type="auto"/>
          </w:tcPr>
          <w:p w14:paraId="3336F92D" w14:textId="77777777" w:rsidR="00C62547" w:rsidRDefault="00C62547" w:rsidP="00C62547">
            <w:pPr>
              <w:spacing w:line="400" w:lineRule="exact"/>
              <w:jc w:val="center"/>
            </w:pPr>
            <w:r>
              <w:rPr>
                <w:rFonts w:hint="eastAsia"/>
              </w:rPr>
              <w:t>C</w:t>
            </w:r>
            <w:r>
              <w:t>ON</w:t>
            </w:r>
          </w:p>
        </w:tc>
        <w:tc>
          <w:tcPr>
            <w:tcW w:w="0" w:type="auto"/>
          </w:tcPr>
          <w:p w14:paraId="5F01F057" w14:textId="5DD98032" w:rsidR="00C62547" w:rsidRDefault="00C62547" w:rsidP="00C62547">
            <w:pPr>
              <w:spacing w:line="400" w:lineRule="exact"/>
              <w:jc w:val="center"/>
            </w:pPr>
            <w:r>
              <w:t xml:space="preserve">0.004 </w:t>
            </w:r>
            <w:r w:rsidRPr="00A84312">
              <w:t>±</w:t>
            </w:r>
            <w:r>
              <w:t xml:space="preserve"> 0.190</w:t>
            </w:r>
          </w:p>
        </w:tc>
        <w:tc>
          <w:tcPr>
            <w:tcW w:w="0" w:type="auto"/>
          </w:tcPr>
          <w:p w14:paraId="686E1966" w14:textId="02C0843C" w:rsidR="00C62547" w:rsidRDefault="00C62547" w:rsidP="00C62547">
            <w:pPr>
              <w:spacing w:line="400" w:lineRule="exact"/>
              <w:jc w:val="center"/>
            </w:pPr>
            <w:r>
              <w:t xml:space="preserve">0.003 </w:t>
            </w:r>
            <w:r w:rsidRPr="00A84312">
              <w:t>±</w:t>
            </w:r>
            <w:r>
              <w:t xml:space="preserve"> 0.209</w:t>
            </w:r>
          </w:p>
        </w:tc>
        <w:tc>
          <w:tcPr>
            <w:tcW w:w="0" w:type="auto"/>
          </w:tcPr>
          <w:p w14:paraId="62D153D7" w14:textId="52CD5AFD" w:rsidR="00C62547" w:rsidRPr="00751599" w:rsidRDefault="00C62547" w:rsidP="00C62547">
            <w:pPr>
              <w:spacing w:line="400" w:lineRule="exact"/>
              <w:jc w:val="center"/>
            </w:pPr>
            <w:r>
              <w:t>0.</w:t>
            </w:r>
            <w:r w:rsidR="004A3C21">
              <w:t>963</w:t>
            </w:r>
          </w:p>
        </w:tc>
      </w:tr>
      <w:tr w:rsidR="00C62547" w14:paraId="02B06283" w14:textId="77777777" w:rsidTr="00D24DB3">
        <w:trPr>
          <w:jc w:val="left"/>
        </w:trPr>
        <w:tc>
          <w:tcPr>
            <w:tcW w:w="0" w:type="auto"/>
            <w:vMerge/>
          </w:tcPr>
          <w:p w14:paraId="3BD0C9E4" w14:textId="77777777" w:rsidR="00C62547" w:rsidRDefault="00C62547" w:rsidP="00C62547">
            <w:pPr>
              <w:spacing w:line="400" w:lineRule="exact"/>
              <w:jc w:val="center"/>
            </w:pPr>
          </w:p>
        </w:tc>
        <w:tc>
          <w:tcPr>
            <w:tcW w:w="0" w:type="auto"/>
          </w:tcPr>
          <w:p w14:paraId="53DE16B4" w14:textId="77777777" w:rsidR="00C62547" w:rsidRDefault="00C62547" w:rsidP="00C62547">
            <w:pPr>
              <w:spacing w:line="400" w:lineRule="exact"/>
              <w:jc w:val="center"/>
            </w:pPr>
            <w:r>
              <w:rPr>
                <w:rFonts w:hint="eastAsia"/>
              </w:rPr>
              <w:t>C</w:t>
            </w:r>
            <w:r>
              <w:t>ere</w:t>
            </w:r>
          </w:p>
        </w:tc>
        <w:tc>
          <w:tcPr>
            <w:tcW w:w="0" w:type="auto"/>
          </w:tcPr>
          <w:p w14:paraId="0A19E04B" w14:textId="5465C8A2" w:rsidR="00C62547" w:rsidRDefault="00C62547" w:rsidP="00C62547">
            <w:pPr>
              <w:spacing w:line="400" w:lineRule="exact"/>
              <w:jc w:val="center"/>
            </w:pPr>
            <w:r>
              <w:t xml:space="preserve">-0.146 </w:t>
            </w:r>
            <w:r w:rsidRPr="00A84312">
              <w:t>±</w:t>
            </w:r>
            <w:r>
              <w:t xml:space="preserve"> 0.472</w:t>
            </w:r>
          </w:p>
        </w:tc>
        <w:tc>
          <w:tcPr>
            <w:tcW w:w="0" w:type="auto"/>
          </w:tcPr>
          <w:p w14:paraId="1DBE5C1D" w14:textId="70FF9E6C" w:rsidR="00C62547" w:rsidRDefault="00C62547" w:rsidP="00C62547">
            <w:pPr>
              <w:spacing w:line="400" w:lineRule="exact"/>
              <w:jc w:val="center"/>
            </w:pPr>
            <w:r>
              <w:t xml:space="preserve">-0.002 </w:t>
            </w:r>
            <w:r w:rsidRPr="00A84312">
              <w:t>±</w:t>
            </w:r>
            <w:r>
              <w:t xml:space="preserve"> 0.405</w:t>
            </w:r>
          </w:p>
        </w:tc>
        <w:tc>
          <w:tcPr>
            <w:tcW w:w="0" w:type="auto"/>
          </w:tcPr>
          <w:p w14:paraId="2AE08739" w14:textId="4DE32E43" w:rsidR="00C62547" w:rsidRPr="00AB51F7" w:rsidRDefault="004A3C21" w:rsidP="00C62547">
            <w:pPr>
              <w:spacing w:line="400" w:lineRule="exact"/>
              <w:jc w:val="center"/>
            </w:pPr>
            <w:r w:rsidRPr="008477B3">
              <w:rPr>
                <w:rFonts w:hint="eastAsia"/>
                <w:b/>
                <w:bCs/>
              </w:rPr>
              <w:t>&lt;</w:t>
            </w:r>
            <w:r w:rsidRPr="008477B3">
              <w:rPr>
                <w:b/>
                <w:bCs/>
              </w:rPr>
              <w:t xml:space="preserve"> 0.001</w:t>
            </w:r>
          </w:p>
        </w:tc>
      </w:tr>
    </w:tbl>
    <w:p w14:paraId="43BFF609" w14:textId="3E4ACAF3" w:rsidR="002B2D4F" w:rsidRPr="00AB51F7" w:rsidRDefault="002B2D4F" w:rsidP="002B2D4F">
      <w:pPr>
        <w:spacing w:beforeLines="50" w:before="156"/>
        <w:rPr>
          <w:rFonts w:ascii="Times New Roman" w:hAnsi="Times New Roman" w:cs="Times New Roman"/>
          <w:color w:val="000000"/>
          <w:sz w:val="24"/>
          <w:szCs w:val="24"/>
        </w:rPr>
      </w:pPr>
      <w:r w:rsidRPr="00AF27F3">
        <w:rPr>
          <w:rFonts w:ascii="Times New Roman" w:hAnsi="Times New Roman" w:cs="Times New Roman"/>
          <w:color w:val="000000"/>
          <w:sz w:val="24"/>
          <w:szCs w:val="24"/>
        </w:rPr>
        <w:t>Note:</w:t>
      </w:r>
      <w:r>
        <w:rPr>
          <w:rFonts w:ascii="Times New Roman" w:hAnsi="Times New Roman" w:cs="Times New Roman"/>
          <w:color w:val="000000"/>
          <w:sz w:val="24"/>
          <w:szCs w:val="24"/>
        </w:rPr>
        <w:t xml:space="preserve"> </w:t>
      </w:r>
      <w:r w:rsidRPr="00AF27F3">
        <w:rPr>
          <w:rFonts w:ascii="Times New Roman" w:hAnsi="Times New Roman" w:cs="Times New Roman"/>
          <w:color w:val="000000"/>
          <w:sz w:val="24"/>
          <w:szCs w:val="24"/>
        </w:rPr>
        <w:t xml:space="preserve">Data are presented as the </w:t>
      </w:r>
      <w:r>
        <w:rPr>
          <w:rFonts w:ascii="Times New Roman" w:hAnsi="Times New Roman" w:cs="Times New Roman"/>
          <w:color w:val="000000"/>
          <w:sz w:val="24"/>
          <w:szCs w:val="24"/>
        </w:rPr>
        <w:t>mean</w:t>
      </w:r>
      <w:r w:rsidRPr="009A29E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755368">
        <w:rPr>
          <w:rFonts w:ascii="Times New Roman" w:hAnsi="Times New Roman" w:cs="Times New Roman"/>
          <w:color w:val="000000"/>
          <w:sz w:val="24"/>
          <w:szCs w:val="24"/>
        </w:rPr>
        <w:t>standard deviation</w:t>
      </w:r>
      <w:r>
        <w:rPr>
          <w:rFonts w:ascii="Times New Roman" w:hAnsi="Times New Roman" w:cs="Times New Roman"/>
          <w:color w:val="000000"/>
          <w:sz w:val="24"/>
          <w:szCs w:val="24"/>
        </w:rPr>
        <w:t xml:space="preserve">. </w:t>
      </w:r>
      <w:r w:rsidR="0041458D">
        <w:rPr>
          <w:rFonts w:ascii="Times New Roman" w:hAnsi="Times New Roman" w:cs="Times New Roman"/>
          <w:color w:val="000000"/>
          <w:sz w:val="24"/>
          <w:szCs w:val="24"/>
        </w:rPr>
        <w:t>TD</w:t>
      </w:r>
      <w:r w:rsidR="0041458D">
        <w:rPr>
          <w:rFonts w:ascii="Times New Roman" w:hAnsi="Times New Roman" w:cs="Times New Roman" w:hint="eastAsia"/>
          <w:color w:val="000000"/>
          <w:sz w:val="24"/>
          <w:szCs w:val="24"/>
        </w:rPr>
        <w:t>:</w:t>
      </w:r>
      <w:r w:rsidR="0041458D">
        <w:rPr>
          <w:rFonts w:ascii="Times New Roman" w:hAnsi="Times New Roman" w:cs="Times New Roman"/>
          <w:color w:val="000000"/>
          <w:sz w:val="24"/>
          <w:szCs w:val="24"/>
        </w:rPr>
        <w:t xml:space="preserve"> </w:t>
      </w:r>
      <w:r w:rsidR="0041458D" w:rsidRPr="007F0906">
        <w:rPr>
          <w:rFonts w:ascii="Times New Roman" w:hAnsi="Times New Roman" w:cs="Times New Roman"/>
          <w:sz w:val="24"/>
          <w:szCs w:val="24"/>
        </w:rPr>
        <w:t>typical develop</w:t>
      </w:r>
      <w:r w:rsidR="0041458D">
        <w:rPr>
          <w:rFonts w:ascii="Times New Roman" w:hAnsi="Times New Roman" w:cs="Times New Roman" w:hint="eastAsia"/>
          <w:sz w:val="24"/>
          <w:szCs w:val="24"/>
        </w:rPr>
        <w:t>ment</w:t>
      </w:r>
      <w:r w:rsidR="0041458D">
        <w:rPr>
          <w:rFonts w:ascii="Times New Roman" w:hAnsi="Times New Roman" w:cs="Times New Roman"/>
          <w:sz w:val="24"/>
          <w:szCs w:val="24"/>
        </w:rPr>
        <w:t>; SFCS</w:t>
      </w:r>
      <w:r w:rsidR="0041458D">
        <w:rPr>
          <w:rFonts w:ascii="Times New Roman" w:hAnsi="Times New Roman" w:cs="Times New Roman"/>
          <w:color w:val="000000"/>
          <w:sz w:val="24"/>
          <w:szCs w:val="24"/>
        </w:rPr>
        <w:t>:</w:t>
      </w:r>
      <w:r w:rsidR="0041458D">
        <w:rPr>
          <w:rFonts w:ascii="Times New Roman" w:hAnsi="Times New Roman" w:cs="Times New Roman"/>
          <w:sz w:val="24"/>
          <w:szCs w:val="24"/>
        </w:rPr>
        <w:t xml:space="preserve"> static functional connectivity strength</w:t>
      </w:r>
      <w:r w:rsidR="0041458D">
        <w:rPr>
          <w:rFonts w:ascii="Times New Roman" w:hAnsi="Times New Roman" w:cs="Times New Roman"/>
          <w:color w:val="000000"/>
          <w:sz w:val="24"/>
          <w:szCs w:val="24"/>
        </w:rPr>
        <w:t>;</w:t>
      </w:r>
      <w:r w:rsidR="0041458D">
        <w:rPr>
          <w:rFonts w:ascii="Times New Roman" w:hAnsi="Times New Roman" w:cs="Times New Roman"/>
          <w:sz w:val="24"/>
          <w:szCs w:val="24"/>
        </w:rPr>
        <w:t xml:space="preserve"> DFCS</w:t>
      </w:r>
      <w:r w:rsidR="0041458D">
        <w:rPr>
          <w:rFonts w:ascii="Times New Roman" w:hAnsi="Times New Roman" w:cs="Times New Roman"/>
          <w:color w:val="000000"/>
          <w:sz w:val="24"/>
          <w:szCs w:val="24"/>
        </w:rPr>
        <w:t>:</w:t>
      </w:r>
      <w:r w:rsidR="0041458D">
        <w:rPr>
          <w:rFonts w:ascii="Times New Roman" w:hAnsi="Times New Roman" w:cs="Times New Roman"/>
          <w:sz w:val="24"/>
          <w:szCs w:val="24"/>
        </w:rPr>
        <w:t xml:space="preserve"> dynamic functional connectivity strength</w:t>
      </w:r>
      <w:r w:rsidR="0041458D">
        <w:rPr>
          <w:rFonts w:ascii="Times New Roman" w:hAnsi="Times New Roman" w:cs="Times New Roman"/>
          <w:color w:val="000000"/>
          <w:sz w:val="24"/>
          <w:szCs w:val="24"/>
        </w:rPr>
        <w:t>;</w:t>
      </w:r>
      <w:r w:rsidR="0041458D">
        <w:rPr>
          <w:rFonts w:ascii="Times New Roman" w:hAnsi="Times New Roman" w:cs="Times New Roman"/>
          <w:sz w:val="24"/>
          <w:szCs w:val="24"/>
        </w:rPr>
        <w:t xml:space="preserve"> DFCV</w:t>
      </w:r>
      <w:r w:rsidR="0041458D">
        <w:rPr>
          <w:rFonts w:ascii="Times New Roman" w:hAnsi="Times New Roman" w:cs="Times New Roman"/>
          <w:color w:val="000000"/>
          <w:sz w:val="24"/>
          <w:szCs w:val="24"/>
        </w:rPr>
        <w:t>:</w:t>
      </w:r>
      <w:r w:rsidR="0041458D">
        <w:rPr>
          <w:rFonts w:ascii="Times New Roman" w:hAnsi="Times New Roman" w:cs="Times New Roman"/>
          <w:sz w:val="24"/>
          <w:szCs w:val="24"/>
        </w:rPr>
        <w:t xml:space="preserve"> dynamic functional connectivity </w:t>
      </w:r>
      <w:r w:rsidR="0041458D" w:rsidRPr="009F5EF9">
        <w:rPr>
          <w:rFonts w:ascii="Times New Roman" w:hAnsi="Times New Roman" w:cs="Times New Roman"/>
          <w:color w:val="000000"/>
          <w:sz w:val="24"/>
          <w:szCs w:val="24"/>
        </w:rPr>
        <w:t>variance</w:t>
      </w:r>
      <w:r w:rsidR="0041458D">
        <w:rPr>
          <w:rFonts w:ascii="Times New Roman" w:hAnsi="Times New Roman" w:cs="Times New Roman"/>
          <w:color w:val="000000"/>
          <w:sz w:val="24"/>
          <w:szCs w:val="24"/>
        </w:rPr>
        <w:t xml:space="preserve">; FPN: </w:t>
      </w:r>
      <w:r w:rsidR="0041458D">
        <w:rPr>
          <w:rFonts w:ascii="Times New Roman" w:hAnsi="Times New Roman" w:cs="Times New Roman" w:hint="eastAsia"/>
          <w:color w:val="000000"/>
          <w:sz w:val="24"/>
          <w:szCs w:val="24"/>
        </w:rPr>
        <w:t>f</w:t>
      </w:r>
      <w:r w:rsidR="0041458D" w:rsidRPr="00741371">
        <w:rPr>
          <w:rFonts w:ascii="Times New Roman" w:hAnsi="Times New Roman" w:cs="Times New Roman"/>
          <w:color w:val="000000"/>
          <w:sz w:val="24"/>
          <w:szCs w:val="24"/>
        </w:rPr>
        <w:t xml:space="preserve">rontoparietal </w:t>
      </w:r>
      <w:r w:rsidR="0041458D">
        <w:rPr>
          <w:rFonts w:ascii="Times New Roman" w:hAnsi="Times New Roman" w:cs="Times New Roman"/>
          <w:color w:val="000000"/>
          <w:sz w:val="24"/>
          <w:szCs w:val="24"/>
        </w:rPr>
        <w:t>n</w:t>
      </w:r>
      <w:r w:rsidR="0041458D" w:rsidRPr="00741371">
        <w:rPr>
          <w:rFonts w:ascii="Times New Roman" w:hAnsi="Times New Roman" w:cs="Times New Roman"/>
          <w:color w:val="000000"/>
          <w:sz w:val="24"/>
          <w:szCs w:val="24"/>
        </w:rPr>
        <w:t>etwork</w:t>
      </w:r>
      <w:r w:rsidR="0041458D">
        <w:rPr>
          <w:rFonts w:ascii="Times New Roman" w:hAnsi="Times New Roman" w:cs="Times New Roman"/>
          <w:color w:val="000000"/>
          <w:sz w:val="24"/>
          <w:szCs w:val="24"/>
        </w:rPr>
        <w:t>;</w:t>
      </w:r>
      <w:r w:rsidR="0041458D" w:rsidRPr="00741371">
        <w:rPr>
          <w:rFonts w:ascii="Times New Roman" w:hAnsi="Times New Roman" w:cs="Times New Roman"/>
          <w:color w:val="000000"/>
          <w:sz w:val="24"/>
          <w:szCs w:val="24"/>
        </w:rPr>
        <w:t xml:space="preserve"> </w:t>
      </w:r>
      <w:r w:rsidR="0041458D">
        <w:rPr>
          <w:rFonts w:ascii="Times New Roman" w:hAnsi="Times New Roman" w:cs="Times New Roman"/>
          <w:color w:val="000000"/>
          <w:sz w:val="24"/>
          <w:szCs w:val="24"/>
        </w:rPr>
        <w:t>DMN: d</w:t>
      </w:r>
      <w:r w:rsidR="0041458D" w:rsidRPr="00741371">
        <w:rPr>
          <w:rFonts w:ascii="Times New Roman" w:hAnsi="Times New Roman" w:cs="Times New Roman"/>
          <w:color w:val="000000"/>
          <w:sz w:val="24"/>
          <w:szCs w:val="24"/>
        </w:rPr>
        <w:t xml:space="preserve">efault </w:t>
      </w:r>
      <w:r w:rsidR="0041458D">
        <w:rPr>
          <w:rFonts w:ascii="Times New Roman" w:hAnsi="Times New Roman" w:cs="Times New Roman"/>
          <w:color w:val="000000"/>
          <w:sz w:val="24"/>
          <w:szCs w:val="24"/>
        </w:rPr>
        <w:t>m</w:t>
      </w:r>
      <w:r w:rsidR="0041458D" w:rsidRPr="00741371">
        <w:rPr>
          <w:rFonts w:ascii="Times New Roman" w:hAnsi="Times New Roman" w:cs="Times New Roman"/>
          <w:color w:val="000000"/>
          <w:sz w:val="24"/>
          <w:szCs w:val="24"/>
        </w:rPr>
        <w:t xml:space="preserve">ode </w:t>
      </w:r>
      <w:r w:rsidR="0041458D">
        <w:rPr>
          <w:rFonts w:ascii="Times New Roman" w:hAnsi="Times New Roman" w:cs="Times New Roman"/>
          <w:color w:val="000000"/>
          <w:sz w:val="24"/>
          <w:szCs w:val="24"/>
        </w:rPr>
        <w:t>n</w:t>
      </w:r>
      <w:r w:rsidR="0041458D" w:rsidRPr="00741371">
        <w:rPr>
          <w:rFonts w:ascii="Times New Roman" w:hAnsi="Times New Roman" w:cs="Times New Roman"/>
          <w:color w:val="000000"/>
          <w:sz w:val="24"/>
          <w:szCs w:val="24"/>
        </w:rPr>
        <w:t>etwork</w:t>
      </w:r>
      <w:r w:rsidR="0041458D">
        <w:rPr>
          <w:rFonts w:ascii="Times New Roman" w:hAnsi="Times New Roman" w:cs="Times New Roman"/>
          <w:color w:val="000000"/>
          <w:sz w:val="24"/>
          <w:szCs w:val="24"/>
        </w:rPr>
        <w:t>;</w:t>
      </w:r>
      <w:r w:rsidR="0041458D" w:rsidRPr="00741371">
        <w:rPr>
          <w:rFonts w:ascii="Times New Roman" w:hAnsi="Times New Roman" w:cs="Times New Roman"/>
          <w:color w:val="000000"/>
          <w:sz w:val="24"/>
          <w:szCs w:val="24"/>
        </w:rPr>
        <w:t xml:space="preserve"> </w:t>
      </w:r>
      <w:r w:rsidR="0041458D">
        <w:rPr>
          <w:rFonts w:ascii="Times New Roman" w:hAnsi="Times New Roman" w:cs="Times New Roman"/>
          <w:color w:val="000000"/>
          <w:sz w:val="24"/>
          <w:szCs w:val="24"/>
        </w:rPr>
        <w:t>CON: c</w:t>
      </w:r>
      <w:r w:rsidR="0041458D" w:rsidRPr="00741371">
        <w:rPr>
          <w:rFonts w:ascii="Times New Roman" w:hAnsi="Times New Roman" w:cs="Times New Roman"/>
          <w:color w:val="000000"/>
          <w:sz w:val="24"/>
          <w:szCs w:val="24"/>
        </w:rPr>
        <w:t>ingulo-</w:t>
      </w:r>
      <w:r w:rsidR="0041458D">
        <w:rPr>
          <w:rFonts w:ascii="Times New Roman" w:hAnsi="Times New Roman" w:cs="Times New Roman"/>
          <w:color w:val="000000"/>
          <w:sz w:val="24"/>
          <w:szCs w:val="24"/>
        </w:rPr>
        <w:t>o</w:t>
      </w:r>
      <w:r w:rsidR="0041458D" w:rsidRPr="00741371">
        <w:rPr>
          <w:rFonts w:ascii="Times New Roman" w:hAnsi="Times New Roman" w:cs="Times New Roman"/>
          <w:color w:val="000000"/>
          <w:sz w:val="24"/>
          <w:szCs w:val="24"/>
        </w:rPr>
        <w:t xml:space="preserve">percular </w:t>
      </w:r>
      <w:r w:rsidR="0041458D">
        <w:rPr>
          <w:rFonts w:ascii="Times New Roman" w:hAnsi="Times New Roman" w:cs="Times New Roman"/>
          <w:color w:val="000000"/>
          <w:sz w:val="24"/>
          <w:szCs w:val="24"/>
        </w:rPr>
        <w:t>n</w:t>
      </w:r>
      <w:r w:rsidR="0041458D" w:rsidRPr="00741371">
        <w:rPr>
          <w:rFonts w:ascii="Times New Roman" w:hAnsi="Times New Roman" w:cs="Times New Roman"/>
          <w:color w:val="000000"/>
          <w:sz w:val="24"/>
          <w:szCs w:val="24"/>
        </w:rPr>
        <w:t xml:space="preserve">etwork, </w:t>
      </w:r>
      <w:r w:rsidR="0041458D">
        <w:rPr>
          <w:rFonts w:ascii="Times New Roman" w:hAnsi="Times New Roman" w:cs="Times New Roman"/>
          <w:color w:val="000000"/>
          <w:sz w:val="24"/>
          <w:szCs w:val="24"/>
        </w:rPr>
        <w:t>SMN: s</w:t>
      </w:r>
      <w:r w:rsidR="0041458D" w:rsidRPr="00741371">
        <w:rPr>
          <w:rFonts w:ascii="Times New Roman" w:hAnsi="Times New Roman" w:cs="Times New Roman"/>
          <w:color w:val="000000"/>
          <w:sz w:val="24"/>
          <w:szCs w:val="24"/>
        </w:rPr>
        <w:t xml:space="preserve">ensorimotor </w:t>
      </w:r>
      <w:r w:rsidR="0041458D">
        <w:rPr>
          <w:rFonts w:ascii="Times New Roman" w:hAnsi="Times New Roman" w:cs="Times New Roman"/>
          <w:color w:val="000000"/>
          <w:sz w:val="24"/>
          <w:szCs w:val="24"/>
        </w:rPr>
        <w:t>n</w:t>
      </w:r>
      <w:r w:rsidR="0041458D" w:rsidRPr="00741371">
        <w:rPr>
          <w:rFonts w:ascii="Times New Roman" w:hAnsi="Times New Roman" w:cs="Times New Roman"/>
          <w:color w:val="000000"/>
          <w:sz w:val="24"/>
          <w:szCs w:val="24"/>
        </w:rPr>
        <w:t>etwork</w:t>
      </w:r>
      <w:r w:rsidR="0041458D">
        <w:rPr>
          <w:rFonts w:ascii="Times New Roman" w:hAnsi="Times New Roman" w:cs="Times New Roman"/>
          <w:color w:val="000000"/>
          <w:sz w:val="24"/>
          <w:szCs w:val="24"/>
        </w:rPr>
        <w:t>;</w:t>
      </w:r>
      <w:r w:rsidR="0041458D" w:rsidRPr="00741371">
        <w:rPr>
          <w:rFonts w:ascii="Times New Roman" w:hAnsi="Times New Roman" w:cs="Times New Roman"/>
          <w:color w:val="000000"/>
          <w:sz w:val="24"/>
          <w:szCs w:val="24"/>
        </w:rPr>
        <w:t xml:space="preserve"> </w:t>
      </w:r>
      <w:r w:rsidR="0041458D">
        <w:rPr>
          <w:rFonts w:ascii="Times New Roman" w:hAnsi="Times New Roman" w:cs="Times New Roman"/>
          <w:color w:val="000000"/>
          <w:sz w:val="24"/>
          <w:szCs w:val="24"/>
        </w:rPr>
        <w:t>ON: o</w:t>
      </w:r>
      <w:r w:rsidR="0041458D" w:rsidRPr="00741371">
        <w:rPr>
          <w:rFonts w:ascii="Times New Roman" w:hAnsi="Times New Roman" w:cs="Times New Roman"/>
          <w:color w:val="000000"/>
          <w:sz w:val="24"/>
          <w:szCs w:val="24"/>
        </w:rPr>
        <w:t xml:space="preserve">ccipital </w:t>
      </w:r>
      <w:r w:rsidR="0041458D">
        <w:rPr>
          <w:rFonts w:ascii="Times New Roman" w:hAnsi="Times New Roman" w:cs="Times New Roman"/>
          <w:color w:val="000000"/>
          <w:sz w:val="24"/>
          <w:szCs w:val="24"/>
        </w:rPr>
        <w:t>n</w:t>
      </w:r>
      <w:r w:rsidR="0041458D" w:rsidRPr="00741371">
        <w:rPr>
          <w:rFonts w:ascii="Times New Roman" w:hAnsi="Times New Roman" w:cs="Times New Roman"/>
          <w:color w:val="000000"/>
          <w:sz w:val="24"/>
          <w:szCs w:val="24"/>
        </w:rPr>
        <w:t>etwork</w:t>
      </w:r>
      <w:r w:rsidR="0041458D">
        <w:rPr>
          <w:rFonts w:ascii="Times New Roman" w:hAnsi="Times New Roman" w:cs="Times New Roman"/>
          <w:color w:val="000000"/>
          <w:sz w:val="24"/>
          <w:szCs w:val="24"/>
        </w:rPr>
        <w:t>;</w:t>
      </w:r>
      <w:r w:rsidR="0041458D" w:rsidRPr="00741371">
        <w:rPr>
          <w:rFonts w:ascii="Times New Roman" w:hAnsi="Times New Roman" w:cs="Times New Roman"/>
          <w:color w:val="000000"/>
          <w:sz w:val="24"/>
          <w:szCs w:val="24"/>
        </w:rPr>
        <w:t xml:space="preserve"> </w:t>
      </w:r>
      <w:r w:rsidR="0041458D">
        <w:rPr>
          <w:rFonts w:ascii="Times New Roman" w:hAnsi="Times New Roman" w:cs="Times New Roman"/>
          <w:color w:val="000000"/>
          <w:sz w:val="24"/>
          <w:szCs w:val="24"/>
        </w:rPr>
        <w:t>Cere: c</w:t>
      </w:r>
      <w:r w:rsidR="0041458D" w:rsidRPr="00741371">
        <w:rPr>
          <w:rFonts w:ascii="Times New Roman" w:hAnsi="Times New Roman" w:cs="Times New Roman"/>
          <w:color w:val="000000"/>
          <w:sz w:val="24"/>
          <w:szCs w:val="24"/>
        </w:rPr>
        <w:t xml:space="preserve">erebellar </w:t>
      </w:r>
      <w:r w:rsidR="0041458D">
        <w:rPr>
          <w:rFonts w:ascii="Times New Roman" w:hAnsi="Times New Roman" w:cs="Times New Roman"/>
          <w:color w:val="000000"/>
          <w:sz w:val="24"/>
          <w:szCs w:val="24"/>
        </w:rPr>
        <w:t>n</w:t>
      </w:r>
      <w:r w:rsidR="0041458D" w:rsidRPr="00741371">
        <w:rPr>
          <w:rFonts w:ascii="Times New Roman" w:hAnsi="Times New Roman" w:cs="Times New Roman"/>
          <w:color w:val="000000"/>
          <w:sz w:val="24"/>
          <w:szCs w:val="24"/>
        </w:rPr>
        <w:t>etwork.</w:t>
      </w:r>
      <w:r w:rsidR="0041458D">
        <w:rPr>
          <w:rFonts w:ascii="Times New Roman" w:hAnsi="Times New Roman" w:cs="Times New Roman"/>
          <w:color w:val="000000"/>
          <w:sz w:val="24"/>
          <w:szCs w:val="24"/>
        </w:rPr>
        <w:t xml:space="preserve"> </w:t>
      </w:r>
      <w:r w:rsidR="00C41CB0">
        <w:rPr>
          <w:rFonts w:ascii="Times New Roman" w:hAnsi="Times New Roman" w:cs="Times New Roman"/>
          <w:color w:val="000000"/>
          <w:sz w:val="24"/>
          <w:szCs w:val="24"/>
        </w:rPr>
        <w:t xml:space="preserve"> </w:t>
      </w:r>
    </w:p>
    <w:p w14:paraId="364E84D3" w14:textId="467B1A56" w:rsidR="002B2D4F" w:rsidRDefault="002B2D4F" w:rsidP="002B2D4F">
      <w:pPr>
        <w:spacing w:beforeLines="50" w:before="156"/>
        <w:rPr>
          <w:rFonts w:ascii="Times New Roman" w:hAnsi="Times New Roman" w:cs="Times New Roman"/>
          <w:color w:val="000000"/>
          <w:sz w:val="24"/>
          <w:szCs w:val="24"/>
        </w:rPr>
      </w:pPr>
    </w:p>
    <w:p w14:paraId="7EF4791D" w14:textId="77777777" w:rsidR="00A603E8" w:rsidRPr="002B2D4F" w:rsidRDefault="00A603E8" w:rsidP="00A603E8">
      <w:pPr>
        <w:spacing w:beforeLines="50" w:before="156"/>
        <w:rPr>
          <w:rFonts w:ascii="Times New Roman" w:hAnsi="Times New Roman" w:cs="Times New Roman"/>
          <w:color w:val="000000"/>
          <w:sz w:val="24"/>
          <w:szCs w:val="24"/>
        </w:rPr>
      </w:pPr>
    </w:p>
    <w:p w14:paraId="634BB254" w14:textId="77777777" w:rsidR="006C31F4" w:rsidRPr="00A603E8" w:rsidRDefault="006C31F4" w:rsidP="00FC163A">
      <w:pPr>
        <w:spacing w:beforeLines="50" w:before="156"/>
        <w:rPr>
          <w:rFonts w:ascii="Times New Roman" w:hAnsi="Times New Roman" w:cs="Times New Roman"/>
          <w:color w:val="000000"/>
          <w:sz w:val="24"/>
          <w:szCs w:val="24"/>
        </w:rPr>
      </w:pPr>
    </w:p>
    <w:p w14:paraId="646065EF" w14:textId="1134F7D3" w:rsidR="00F97525" w:rsidRDefault="0024169C" w:rsidP="00FC163A">
      <w:pPr>
        <w:spacing w:beforeLines="50" w:before="156"/>
        <w:rPr>
          <w:rStyle w:val="fontstyle01"/>
          <w:rFonts w:ascii="Times New Roman" w:hAnsi="Times New Roman" w:cs="Times New Roman"/>
          <w:sz w:val="24"/>
          <w:szCs w:val="24"/>
        </w:rPr>
      </w:pPr>
      <w:r>
        <w:rPr>
          <w:rFonts w:ascii="Times New Roman" w:hAnsi="Times New Roman" w:cs="Times New Roman"/>
          <w:color w:val="000000"/>
          <w:sz w:val="24"/>
          <w:szCs w:val="24"/>
        </w:rPr>
        <w:br w:type="column"/>
      </w:r>
      <w:r w:rsidR="005C4B56">
        <w:rPr>
          <w:rFonts w:ascii="Times New Roman" w:hAnsi="Times New Roman" w:cs="Times New Roman" w:hint="eastAsia"/>
          <w:b/>
          <w:bCs/>
          <w:sz w:val="24"/>
          <w:szCs w:val="24"/>
        </w:rPr>
        <w:lastRenderedPageBreak/>
        <w:t>Table</w:t>
      </w:r>
      <w:r w:rsidR="005C4B56">
        <w:rPr>
          <w:rFonts w:ascii="Times New Roman" w:hAnsi="Times New Roman" w:cs="Times New Roman"/>
          <w:b/>
          <w:bCs/>
          <w:sz w:val="24"/>
          <w:szCs w:val="24"/>
        </w:rPr>
        <w:t xml:space="preserve"> S</w:t>
      </w:r>
      <w:r w:rsidR="00454873">
        <w:rPr>
          <w:rFonts w:ascii="Times New Roman" w:hAnsi="Times New Roman" w:cs="Times New Roman"/>
          <w:b/>
          <w:bCs/>
          <w:sz w:val="24"/>
          <w:szCs w:val="24"/>
        </w:rPr>
        <w:t>7</w:t>
      </w:r>
      <w:r w:rsidR="005C4B56" w:rsidRPr="00AF27F3">
        <w:rPr>
          <w:rFonts w:ascii="Times New Roman" w:hAnsi="Times New Roman" w:cs="Times New Roman"/>
          <w:sz w:val="24"/>
          <w:szCs w:val="24"/>
        </w:rPr>
        <w:t xml:space="preserve">. </w:t>
      </w:r>
      <w:r w:rsidR="005C4B56" w:rsidRPr="009A5916">
        <w:rPr>
          <w:rStyle w:val="fontstyle01"/>
          <w:rFonts w:ascii="Times New Roman" w:hAnsi="Times New Roman" w:cs="Times New Roman"/>
          <w:sz w:val="24"/>
          <w:szCs w:val="24"/>
        </w:rPr>
        <w:t xml:space="preserve">Demographic and </w:t>
      </w:r>
      <w:r w:rsidR="008D4F26">
        <w:rPr>
          <w:rStyle w:val="fontstyle01"/>
          <w:rFonts w:ascii="Times New Roman" w:hAnsi="Times New Roman" w:cs="Times New Roman"/>
          <w:sz w:val="24"/>
          <w:szCs w:val="24"/>
        </w:rPr>
        <w:t>c</w:t>
      </w:r>
      <w:r w:rsidR="005C4B56" w:rsidRPr="009A5916">
        <w:rPr>
          <w:rStyle w:val="fontstyle01"/>
          <w:rFonts w:ascii="Times New Roman" w:hAnsi="Times New Roman" w:cs="Times New Roman"/>
          <w:sz w:val="24"/>
          <w:szCs w:val="24"/>
        </w:rPr>
        <w:t xml:space="preserve">linical </w:t>
      </w:r>
      <w:r w:rsidR="008D4F26">
        <w:rPr>
          <w:rStyle w:val="fontstyle01"/>
          <w:rFonts w:ascii="Times New Roman" w:hAnsi="Times New Roman" w:cs="Times New Roman"/>
          <w:sz w:val="24"/>
          <w:szCs w:val="24"/>
        </w:rPr>
        <w:t>c</w:t>
      </w:r>
      <w:r w:rsidR="005C4B56" w:rsidRPr="009A5916">
        <w:rPr>
          <w:rStyle w:val="fontstyle01"/>
          <w:rFonts w:ascii="Times New Roman" w:hAnsi="Times New Roman" w:cs="Times New Roman"/>
          <w:sz w:val="24"/>
          <w:szCs w:val="24"/>
        </w:rPr>
        <w:t xml:space="preserve">haracteristics of the </w:t>
      </w:r>
      <w:r w:rsidR="0078499A" w:rsidRPr="00226BA3">
        <w:rPr>
          <w:rFonts w:ascii="Times New Roman" w:hAnsi="Times New Roman" w:cs="Times New Roman"/>
          <w:sz w:val="24"/>
          <w:szCs w:val="24"/>
        </w:rPr>
        <w:t>autism spectrum disorder</w:t>
      </w:r>
      <w:r w:rsidR="005C4B56">
        <w:rPr>
          <w:rStyle w:val="fontstyle01"/>
          <w:rFonts w:ascii="Times New Roman" w:hAnsi="Times New Roman" w:cs="Times New Roman"/>
          <w:sz w:val="24"/>
          <w:szCs w:val="24"/>
        </w:rPr>
        <w:t xml:space="preserve"> subtypes in </w:t>
      </w:r>
      <w:r w:rsidR="0041458D">
        <w:rPr>
          <w:rStyle w:val="fontstyle01"/>
          <w:rFonts w:ascii="Times New Roman" w:hAnsi="Times New Roman" w:cs="Times New Roman"/>
          <w:sz w:val="24"/>
          <w:szCs w:val="24"/>
        </w:rPr>
        <w:t>UESTC</w:t>
      </w:r>
      <w:r w:rsidR="005C4B56">
        <w:rPr>
          <w:rStyle w:val="fontstyle01"/>
          <w:rFonts w:ascii="Times New Roman" w:hAnsi="Times New Roman" w:cs="Times New Roman"/>
          <w:sz w:val="24"/>
          <w:szCs w:val="24"/>
        </w:rPr>
        <w:t xml:space="preserve"> cohort.</w:t>
      </w:r>
    </w:p>
    <w:p w14:paraId="193781BC" w14:textId="77777777" w:rsidR="003B6AAB" w:rsidRPr="003B6AAB" w:rsidRDefault="003B6AAB" w:rsidP="003B6AAB">
      <w:pPr>
        <w:rPr>
          <w:rStyle w:val="fontstyle01"/>
          <w:rFonts w:ascii="Times New Roman" w:hAnsi="Times New Roman" w:cs="Times New Roman"/>
          <w:sz w:val="24"/>
          <w:szCs w:val="24"/>
        </w:rPr>
      </w:pPr>
    </w:p>
    <w:tbl>
      <w:tblPr>
        <w:tblStyle w:val="a8"/>
        <w:tblW w:w="87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208"/>
        <w:gridCol w:w="2186"/>
        <w:gridCol w:w="1134"/>
      </w:tblGrid>
      <w:tr w:rsidR="00F97525" w14:paraId="66CBC156" w14:textId="77777777" w:rsidTr="00D24DB3">
        <w:tc>
          <w:tcPr>
            <w:tcW w:w="3261" w:type="dxa"/>
            <w:tcBorders>
              <w:top w:val="single" w:sz="12" w:space="0" w:color="auto"/>
              <w:bottom w:val="single" w:sz="4" w:space="0" w:color="auto"/>
            </w:tcBorders>
          </w:tcPr>
          <w:p w14:paraId="70AB244E" w14:textId="77777777" w:rsidR="00F97525" w:rsidRPr="008722C9" w:rsidRDefault="00F97525" w:rsidP="00D24DB3">
            <w:pPr>
              <w:jc w:val="center"/>
              <w:rPr>
                <w:rFonts w:ascii="Times New Roman" w:hAnsi="Times New Roman" w:cs="Times New Roman"/>
                <w:b/>
                <w:bCs/>
                <w:szCs w:val="21"/>
              </w:rPr>
            </w:pPr>
            <w:r w:rsidRPr="008722C9">
              <w:rPr>
                <w:rFonts w:ascii="Times New Roman" w:hAnsi="Times New Roman" w:cs="Times New Roman"/>
                <w:b/>
                <w:bCs/>
                <w:szCs w:val="21"/>
              </w:rPr>
              <w:t>Demographics</w:t>
            </w:r>
          </w:p>
        </w:tc>
        <w:tc>
          <w:tcPr>
            <w:tcW w:w="2208" w:type="dxa"/>
            <w:tcBorders>
              <w:top w:val="single" w:sz="12" w:space="0" w:color="auto"/>
              <w:bottom w:val="single" w:sz="4" w:space="0" w:color="auto"/>
            </w:tcBorders>
          </w:tcPr>
          <w:p w14:paraId="709CBE51" w14:textId="0C987178" w:rsidR="00F97525" w:rsidRPr="00BB1E63" w:rsidRDefault="00F97525" w:rsidP="00D24DB3">
            <w:pPr>
              <w:jc w:val="center"/>
              <w:rPr>
                <w:rFonts w:ascii="Times New Roman" w:hAnsi="Times New Roman" w:cs="Times New Roman"/>
                <w:szCs w:val="21"/>
              </w:rPr>
            </w:pPr>
            <w:r w:rsidRPr="00BB1E63">
              <w:rPr>
                <w:rFonts w:ascii="Times New Roman" w:hAnsi="Times New Roman" w:cs="Times New Roman"/>
                <w:b/>
                <w:bCs/>
                <w:szCs w:val="21"/>
              </w:rPr>
              <w:t>Subtype 1</w:t>
            </w:r>
            <w:r w:rsidR="00BB1E63" w:rsidRPr="00BB1E63">
              <w:rPr>
                <w:rFonts w:ascii="Times New Roman" w:hAnsi="Times New Roman" w:cs="Times New Roman"/>
                <w:b/>
                <w:bCs/>
                <w:szCs w:val="21"/>
              </w:rPr>
              <w:t xml:space="preserve"> (</w:t>
            </w:r>
            <w:r w:rsidR="0041458D">
              <w:rPr>
                <w:rFonts w:ascii="Times New Roman" w:hAnsi="Times New Roman" w:cs="Times New Roman"/>
                <w:b/>
                <w:bCs/>
                <w:szCs w:val="21"/>
              </w:rPr>
              <w:t xml:space="preserve">n = </w:t>
            </w:r>
            <w:r w:rsidR="00BB1E63" w:rsidRPr="00BB1E63">
              <w:rPr>
                <w:rFonts w:ascii="Times New Roman" w:hAnsi="Times New Roman" w:cs="Times New Roman"/>
                <w:b/>
                <w:bCs/>
                <w:szCs w:val="21"/>
              </w:rPr>
              <w:t>11)</w:t>
            </w:r>
          </w:p>
        </w:tc>
        <w:tc>
          <w:tcPr>
            <w:tcW w:w="2186" w:type="dxa"/>
            <w:tcBorders>
              <w:top w:val="single" w:sz="12" w:space="0" w:color="auto"/>
              <w:bottom w:val="single" w:sz="4" w:space="0" w:color="auto"/>
            </w:tcBorders>
          </w:tcPr>
          <w:p w14:paraId="483E1E8A" w14:textId="2A8D5A89" w:rsidR="00F97525" w:rsidRPr="00BB1E63" w:rsidRDefault="00F97525" w:rsidP="00D24DB3">
            <w:pPr>
              <w:jc w:val="center"/>
              <w:rPr>
                <w:rFonts w:ascii="Times New Roman" w:hAnsi="Times New Roman" w:cs="Times New Roman"/>
                <w:szCs w:val="21"/>
              </w:rPr>
            </w:pPr>
            <w:r w:rsidRPr="00BB1E63">
              <w:rPr>
                <w:rFonts w:ascii="Times New Roman" w:hAnsi="Times New Roman" w:cs="Times New Roman"/>
                <w:b/>
                <w:bCs/>
                <w:szCs w:val="21"/>
              </w:rPr>
              <w:t>Subtype 2</w:t>
            </w:r>
            <w:r w:rsidR="00BB1E63" w:rsidRPr="00BB1E63">
              <w:rPr>
                <w:rFonts w:ascii="Times New Roman" w:hAnsi="Times New Roman" w:cs="Times New Roman"/>
                <w:b/>
                <w:bCs/>
                <w:szCs w:val="21"/>
              </w:rPr>
              <w:t xml:space="preserve"> (</w:t>
            </w:r>
            <w:r w:rsidR="0041458D">
              <w:rPr>
                <w:rFonts w:ascii="Times New Roman" w:hAnsi="Times New Roman" w:cs="Times New Roman"/>
                <w:b/>
                <w:bCs/>
                <w:szCs w:val="21"/>
              </w:rPr>
              <w:t xml:space="preserve">n = </w:t>
            </w:r>
            <w:r w:rsidR="00BB1E63" w:rsidRPr="00BB1E63">
              <w:rPr>
                <w:rFonts w:ascii="Times New Roman" w:hAnsi="Times New Roman" w:cs="Times New Roman"/>
                <w:b/>
                <w:bCs/>
                <w:szCs w:val="21"/>
              </w:rPr>
              <w:t>10)</w:t>
            </w:r>
          </w:p>
        </w:tc>
        <w:tc>
          <w:tcPr>
            <w:tcW w:w="1134" w:type="dxa"/>
            <w:tcBorders>
              <w:top w:val="single" w:sz="12" w:space="0" w:color="auto"/>
              <w:bottom w:val="single" w:sz="4" w:space="0" w:color="auto"/>
            </w:tcBorders>
          </w:tcPr>
          <w:p w14:paraId="12266A61" w14:textId="2D4036ED" w:rsidR="00F97525" w:rsidRDefault="00F97525" w:rsidP="00D24DB3">
            <w:pPr>
              <w:jc w:val="center"/>
              <w:rPr>
                <w:rFonts w:ascii="Times New Roman" w:hAnsi="Times New Roman" w:cs="Times New Roman"/>
                <w:szCs w:val="21"/>
              </w:rPr>
            </w:pPr>
            <w:r w:rsidRPr="00F97525">
              <w:rPr>
                <w:rFonts w:ascii="Times New Roman" w:hAnsi="Times New Roman" w:cs="Times New Roman"/>
                <w:b/>
                <w:bCs/>
                <w:i/>
                <w:iCs/>
                <w:szCs w:val="21"/>
              </w:rPr>
              <w:t>p</w:t>
            </w:r>
            <w:r w:rsidRPr="00F97525">
              <w:rPr>
                <w:rFonts w:ascii="Times New Roman" w:hAnsi="Times New Roman" w:cs="Times New Roman"/>
                <w:b/>
                <w:bCs/>
                <w:szCs w:val="21"/>
                <w:vertAlign w:val="subscript"/>
              </w:rPr>
              <w:t>FDR</w:t>
            </w:r>
          </w:p>
        </w:tc>
      </w:tr>
      <w:tr w:rsidR="00F97525" w14:paraId="442FCE00" w14:textId="77777777" w:rsidTr="00D24DB3">
        <w:tc>
          <w:tcPr>
            <w:tcW w:w="3261" w:type="dxa"/>
          </w:tcPr>
          <w:p w14:paraId="7D969D85" w14:textId="77777777" w:rsidR="00F97525" w:rsidRPr="00ED7BE1" w:rsidRDefault="00F97525" w:rsidP="00D24DB3">
            <w:pPr>
              <w:jc w:val="center"/>
              <w:rPr>
                <w:rFonts w:ascii="Times New Roman" w:hAnsi="Times New Roman" w:cs="Times New Roman"/>
                <w:szCs w:val="21"/>
              </w:rPr>
            </w:pPr>
            <w:r w:rsidRPr="00ED7BE1">
              <w:rPr>
                <w:rFonts w:ascii="Times New Roman" w:hAnsi="Times New Roman" w:cs="Times New Roman"/>
                <w:szCs w:val="21"/>
              </w:rPr>
              <w:t>Age, years, mean (SD) [range]</w:t>
            </w:r>
          </w:p>
        </w:tc>
        <w:tc>
          <w:tcPr>
            <w:tcW w:w="2208" w:type="dxa"/>
          </w:tcPr>
          <w:p w14:paraId="1625EFBB"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6.69 (1.21) [5-9]</w:t>
            </w:r>
          </w:p>
        </w:tc>
        <w:tc>
          <w:tcPr>
            <w:tcW w:w="2186" w:type="dxa"/>
          </w:tcPr>
          <w:p w14:paraId="486A8883"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6.98 (1.25) [5-10]</w:t>
            </w:r>
          </w:p>
        </w:tc>
        <w:tc>
          <w:tcPr>
            <w:tcW w:w="1134" w:type="dxa"/>
          </w:tcPr>
          <w:p w14:paraId="3A03F08B" w14:textId="45042208" w:rsidR="00F97525" w:rsidRDefault="00F97525" w:rsidP="00D24DB3">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.601</w:t>
            </w:r>
            <w:r w:rsidRPr="00F97525">
              <w:rPr>
                <w:rFonts w:ascii="Times New Roman" w:hAnsi="Times New Roman" w:cs="Times New Roman"/>
                <w:szCs w:val="21"/>
                <w:vertAlign w:val="superscript"/>
              </w:rPr>
              <w:t>a</w:t>
            </w:r>
          </w:p>
        </w:tc>
      </w:tr>
      <w:tr w:rsidR="00F97525" w14:paraId="609962E8" w14:textId="77777777" w:rsidTr="00D24DB3">
        <w:tc>
          <w:tcPr>
            <w:tcW w:w="3261" w:type="dxa"/>
          </w:tcPr>
          <w:p w14:paraId="78FEB71B" w14:textId="1619E24D" w:rsidR="00F97525" w:rsidRPr="00ED7BE1" w:rsidRDefault="00E677E8" w:rsidP="00D24DB3">
            <w:pPr>
              <w:jc w:val="center"/>
              <w:rPr>
                <w:rFonts w:ascii="Times New Roman" w:hAnsi="Times New Roman" w:cs="Times New Roman"/>
                <w:szCs w:val="21"/>
              </w:rPr>
            </w:pPr>
            <w:r>
              <w:rPr>
                <w:rFonts w:ascii="Times New Roman" w:hAnsi="Times New Roman" w:cs="Times New Roman"/>
                <w:szCs w:val="21"/>
              </w:rPr>
              <w:t xml:space="preserve">Sex </w:t>
            </w:r>
            <w:r w:rsidR="0041458D" w:rsidRPr="0041458D">
              <w:rPr>
                <w:rFonts w:ascii="Times New Roman" w:hAnsi="Times New Roman" w:cs="Times New Roman"/>
                <w:szCs w:val="21"/>
              </w:rPr>
              <w:t>ration</w:t>
            </w:r>
            <w:r w:rsidR="00F97525" w:rsidRPr="00ED7BE1">
              <w:rPr>
                <w:rFonts w:ascii="Times New Roman" w:hAnsi="Times New Roman" w:cs="Times New Roman"/>
                <w:szCs w:val="21"/>
              </w:rPr>
              <w:t xml:space="preserve">, </w:t>
            </w:r>
            <w:r w:rsidR="00F97525">
              <w:rPr>
                <w:rFonts w:ascii="Times New Roman" w:hAnsi="Times New Roman" w:cs="Times New Roman"/>
                <w:szCs w:val="21"/>
              </w:rPr>
              <w:t>M/F</w:t>
            </w:r>
          </w:p>
        </w:tc>
        <w:tc>
          <w:tcPr>
            <w:tcW w:w="2208" w:type="dxa"/>
          </w:tcPr>
          <w:p w14:paraId="5EC3703B" w14:textId="77777777" w:rsidR="00F97525" w:rsidRDefault="00F97525" w:rsidP="00D24DB3">
            <w:pPr>
              <w:jc w:val="center"/>
              <w:rPr>
                <w:rFonts w:ascii="Times New Roman" w:hAnsi="Times New Roman" w:cs="Times New Roman"/>
                <w:szCs w:val="21"/>
              </w:rPr>
            </w:pPr>
            <w:r>
              <w:rPr>
                <w:rFonts w:ascii="Times New Roman" w:hAnsi="Times New Roman" w:cs="Times New Roman" w:hint="eastAsia"/>
                <w:szCs w:val="21"/>
              </w:rPr>
              <w:t>8</w:t>
            </w:r>
            <w:r>
              <w:rPr>
                <w:rFonts w:ascii="Times New Roman" w:hAnsi="Times New Roman" w:cs="Times New Roman"/>
                <w:szCs w:val="21"/>
              </w:rPr>
              <w:t>/3</w:t>
            </w:r>
          </w:p>
        </w:tc>
        <w:tc>
          <w:tcPr>
            <w:tcW w:w="2186" w:type="dxa"/>
          </w:tcPr>
          <w:p w14:paraId="0AB57728" w14:textId="77777777" w:rsidR="00F97525" w:rsidRDefault="00F97525" w:rsidP="00D24DB3">
            <w:pPr>
              <w:jc w:val="cente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/1</w:t>
            </w:r>
          </w:p>
        </w:tc>
        <w:tc>
          <w:tcPr>
            <w:tcW w:w="1134" w:type="dxa"/>
          </w:tcPr>
          <w:p w14:paraId="6EA8E656" w14:textId="634F9138" w:rsidR="00F97525" w:rsidRDefault="00F97525" w:rsidP="00D24DB3">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.314</w:t>
            </w:r>
            <w:r w:rsidRPr="00F97525">
              <w:rPr>
                <w:rFonts w:ascii="Times New Roman" w:hAnsi="Times New Roman" w:cs="Times New Roman"/>
                <w:szCs w:val="21"/>
                <w:vertAlign w:val="superscript"/>
              </w:rPr>
              <w:t>b</w:t>
            </w:r>
          </w:p>
        </w:tc>
      </w:tr>
      <w:tr w:rsidR="00F97525" w14:paraId="3157D710" w14:textId="77777777" w:rsidTr="00D24DB3">
        <w:tc>
          <w:tcPr>
            <w:tcW w:w="3261" w:type="dxa"/>
          </w:tcPr>
          <w:p w14:paraId="77744D3F" w14:textId="23D80199" w:rsidR="00F97525" w:rsidRPr="00ED7BE1" w:rsidRDefault="00242C30" w:rsidP="00D24DB3">
            <w:pPr>
              <w:jc w:val="center"/>
              <w:rPr>
                <w:rFonts w:ascii="Times New Roman" w:hAnsi="Times New Roman" w:cs="Times New Roman"/>
                <w:szCs w:val="21"/>
              </w:rPr>
            </w:pPr>
            <w:r>
              <w:rPr>
                <w:rFonts w:ascii="Times New Roman" w:hAnsi="Times New Roman" w:cs="Times New Roman"/>
                <w:szCs w:val="21"/>
              </w:rPr>
              <w:t>F</w:t>
            </w:r>
            <w:r w:rsidR="00F97525">
              <w:rPr>
                <w:rFonts w:ascii="Times New Roman" w:hAnsi="Times New Roman" w:cs="Times New Roman" w:hint="eastAsia"/>
                <w:szCs w:val="21"/>
              </w:rPr>
              <w:t>I</w:t>
            </w:r>
            <w:r w:rsidR="00F97525">
              <w:rPr>
                <w:rFonts w:ascii="Times New Roman" w:hAnsi="Times New Roman" w:cs="Times New Roman"/>
                <w:szCs w:val="21"/>
              </w:rPr>
              <w:t xml:space="preserve">Q, </w:t>
            </w:r>
            <w:r w:rsidR="00F97525" w:rsidRPr="00ED7BE1">
              <w:rPr>
                <w:rFonts w:ascii="Times New Roman" w:hAnsi="Times New Roman" w:cs="Times New Roman"/>
                <w:szCs w:val="21"/>
              </w:rPr>
              <w:t>mean (SD) [range]</w:t>
            </w:r>
          </w:p>
        </w:tc>
        <w:tc>
          <w:tcPr>
            <w:tcW w:w="2208" w:type="dxa"/>
          </w:tcPr>
          <w:p w14:paraId="43C46A77" w14:textId="77777777" w:rsidR="00F97525" w:rsidRDefault="00F97525" w:rsidP="00D24DB3">
            <w:pPr>
              <w:jc w:val="center"/>
              <w:rPr>
                <w:rFonts w:ascii="Times New Roman" w:hAnsi="Times New Roman" w:cs="Times New Roman"/>
                <w:szCs w:val="21"/>
              </w:rPr>
            </w:pPr>
            <w:r>
              <w:rPr>
                <w:rFonts w:ascii="Times New Roman" w:hAnsi="Times New Roman" w:cs="Times New Roman" w:hint="eastAsia"/>
                <w:szCs w:val="21"/>
              </w:rPr>
              <w:t>5</w:t>
            </w:r>
            <w:r>
              <w:rPr>
                <w:rFonts w:ascii="Times New Roman" w:hAnsi="Times New Roman" w:cs="Times New Roman"/>
                <w:szCs w:val="21"/>
              </w:rPr>
              <w:t>5.09 (12.64) [40-76]</w:t>
            </w:r>
          </w:p>
        </w:tc>
        <w:tc>
          <w:tcPr>
            <w:tcW w:w="2186" w:type="dxa"/>
          </w:tcPr>
          <w:p w14:paraId="61352561"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63.50 (23.02) [40-100]</w:t>
            </w:r>
          </w:p>
        </w:tc>
        <w:tc>
          <w:tcPr>
            <w:tcW w:w="1134" w:type="dxa"/>
          </w:tcPr>
          <w:p w14:paraId="4EE7E563" w14:textId="7E82FA04" w:rsidR="00F97525" w:rsidRDefault="00F97525" w:rsidP="00D24DB3">
            <w:pPr>
              <w:jc w:val="cente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.306</w:t>
            </w:r>
            <w:r w:rsidRPr="00F97525">
              <w:rPr>
                <w:rFonts w:ascii="Times New Roman" w:hAnsi="Times New Roman" w:cs="Times New Roman"/>
                <w:szCs w:val="21"/>
                <w:vertAlign w:val="superscript"/>
              </w:rPr>
              <w:t>a</w:t>
            </w:r>
          </w:p>
        </w:tc>
      </w:tr>
      <w:tr w:rsidR="00F97525" w14:paraId="6AE461E0" w14:textId="77777777" w:rsidTr="00D24DB3">
        <w:tc>
          <w:tcPr>
            <w:tcW w:w="3261" w:type="dxa"/>
          </w:tcPr>
          <w:p w14:paraId="11E26153" w14:textId="38632A1D" w:rsidR="00F97525" w:rsidRPr="00ED7BE1" w:rsidRDefault="00F97525" w:rsidP="00D24DB3">
            <w:pPr>
              <w:jc w:val="center"/>
              <w:rPr>
                <w:rFonts w:ascii="Times New Roman" w:hAnsi="Times New Roman" w:cs="Times New Roman"/>
                <w:szCs w:val="21"/>
              </w:rPr>
            </w:pPr>
            <w:r>
              <w:rPr>
                <w:rFonts w:ascii="Times New Roman" w:hAnsi="Times New Roman" w:cs="Times New Roman"/>
                <w:szCs w:val="21"/>
              </w:rPr>
              <w:t>ADOS</w:t>
            </w:r>
            <w:r w:rsidR="00273306">
              <w:rPr>
                <w:rFonts w:ascii="Times New Roman" w:hAnsi="Times New Roman" w:cs="Times New Roman"/>
                <w:szCs w:val="21"/>
              </w:rPr>
              <w:t>-2</w:t>
            </w:r>
            <w:r>
              <w:rPr>
                <w:rFonts w:ascii="Times New Roman" w:hAnsi="Times New Roman" w:cs="Times New Roman"/>
                <w:szCs w:val="21"/>
              </w:rPr>
              <w:t xml:space="preserve"> total, </w:t>
            </w:r>
            <w:r w:rsidRPr="00ED7BE1">
              <w:rPr>
                <w:rFonts w:ascii="Times New Roman" w:hAnsi="Times New Roman" w:cs="Times New Roman"/>
                <w:szCs w:val="21"/>
              </w:rPr>
              <w:t>mean (SD) [range]</w:t>
            </w:r>
          </w:p>
        </w:tc>
        <w:tc>
          <w:tcPr>
            <w:tcW w:w="2208" w:type="dxa"/>
          </w:tcPr>
          <w:p w14:paraId="34BC5ED5"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16.00 (</w:t>
            </w:r>
            <w:r>
              <w:rPr>
                <w:rFonts w:ascii="Times New Roman" w:hAnsi="Times New Roman" w:cs="Times New Roman" w:hint="eastAsia"/>
                <w:szCs w:val="21"/>
              </w:rPr>
              <w:t>4.</w:t>
            </w:r>
            <w:r>
              <w:rPr>
                <w:rFonts w:ascii="Times New Roman" w:hAnsi="Times New Roman" w:cs="Times New Roman"/>
                <w:szCs w:val="21"/>
              </w:rPr>
              <w:t>17) [11-</w:t>
            </w:r>
            <w:r>
              <w:rPr>
                <w:rFonts w:ascii="Times New Roman" w:hAnsi="Times New Roman" w:cs="Times New Roman" w:hint="eastAsia"/>
                <w:szCs w:val="21"/>
              </w:rPr>
              <w:t>2</w:t>
            </w:r>
            <w:r>
              <w:rPr>
                <w:rFonts w:ascii="Times New Roman" w:hAnsi="Times New Roman" w:cs="Times New Roman"/>
                <w:szCs w:val="21"/>
              </w:rPr>
              <w:t>3]</w:t>
            </w:r>
          </w:p>
        </w:tc>
        <w:tc>
          <w:tcPr>
            <w:tcW w:w="2186" w:type="dxa"/>
          </w:tcPr>
          <w:p w14:paraId="398ED544"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15.10 (4.31) [11-</w:t>
            </w:r>
            <w:r>
              <w:rPr>
                <w:rFonts w:ascii="Times New Roman" w:hAnsi="Times New Roman" w:cs="Times New Roman" w:hint="eastAsia"/>
                <w:szCs w:val="21"/>
              </w:rPr>
              <w:t>2</w:t>
            </w:r>
            <w:r>
              <w:rPr>
                <w:rFonts w:ascii="Times New Roman" w:hAnsi="Times New Roman" w:cs="Times New Roman"/>
                <w:szCs w:val="21"/>
              </w:rPr>
              <w:t>3]</w:t>
            </w:r>
          </w:p>
        </w:tc>
        <w:tc>
          <w:tcPr>
            <w:tcW w:w="1134" w:type="dxa"/>
          </w:tcPr>
          <w:p w14:paraId="37985AE9" w14:textId="01BE6225" w:rsidR="00F97525" w:rsidRDefault="00F97525" w:rsidP="00D24DB3">
            <w:pPr>
              <w:jc w:val="center"/>
              <w:rPr>
                <w:rFonts w:ascii="Times New Roman" w:hAnsi="Times New Roman" w:cs="Times New Roman"/>
                <w:szCs w:val="21"/>
              </w:rPr>
            </w:pPr>
            <w:r>
              <w:rPr>
                <w:rFonts w:ascii="Times New Roman" w:hAnsi="Times New Roman" w:cs="Times New Roman"/>
                <w:szCs w:val="21"/>
              </w:rPr>
              <w:t>0.632</w:t>
            </w:r>
            <w:r w:rsidRPr="00F97525">
              <w:rPr>
                <w:rFonts w:ascii="Times New Roman" w:hAnsi="Times New Roman" w:cs="Times New Roman"/>
                <w:szCs w:val="21"/>
                <w:vertAlign w:val="superscript"/>
              </w:rPr>
              <w:t>a</w:t>
            </w:r>
          </w:p>
        </w:tc>
      </w:tr>
      <w:tr w:rsidR="00F97525" w14:paraId="5B9B26BB" w14:textId="77777777" w:rsidTr="00D24DB3">
        <w:tc>
          <w:tcPr>
            <w:tcW w:w="3261" w:type="dxa"/>
          </w:tcPr>
          <w:p w14:paraId="568BC848" w14:textId="4FEC3550" w:rsidR="00F97525" w:rsidRPr="00ED7BE1" w:rsidRDefault="00F97525" w:rsidP="00D24DB3">
            <w:pPr>
              <w:jc w:val="center"/>
              <w:rPr>
                <w:rFonts w:ascii="Times New Roman" w:hAnsi="Times New Roman" w:cs="Times New Roman"/>
                <w:szCs w:val="21"/>
              </w:rPr>
            </w:pPr>
            <w:r>
              <w:rPr>
                <w:rFonts w:ascii="Times New Roman" w:hAnsi="Times New Roman" w:cs="Times New Roman"/>
                <w:szCs w:val="21"/>
              </w:rPr>
              <w:t>ADOS</w:t>
            </w:r>
            <w:r w:rsidR="00273306">
              <w:rPr>
                <w:rFonts w:ascii="Times New Roman" w:hAnsi="Times New Roman" w:cs="Times New Roman"/>
                <w:szCs w:val="21"/>
              </w:rPr>
              <w:t>-2</w:t>
            </w:r>
            <w:r>
              <w:rPr>
                <w:rFonts w:ascii="Times New Roman" w:hAnsi="Times New Roman" w:cs="Times New Roman"/>
                <w:szCs w:val="21"/>
              </w:rPr>
              <w:t xml:space="preserve"> social, </w:t>
            </w:r>
            <w:r w:rsidRPr="00ED7BE1">
              <w:rPr>
                <w:rFonts w:ascii="Times New Roman" w:hAnsi="Times New Roman" w:cs="Times New Roman"/>
                <w:szCs w:val="21"/>
              </w:rPr>
              <w:t>mean (SD) [range]</w:t>
            </w:r>
          </w:p>
        </w:tc>
        <w:tc>
          <w:tcPr>
            <w:tcW w:w="2208" w:type="dxa"/>
          </w:tcPr>
          <w:p w14:paraId="4B8F6060"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13.36 (3.64) [8-19]</w:t>
            </w:r>
          </w:p>
        </w:tc>
        <w:tc>
          <w:tcPr>
            <w:tcW w:w="2186" w:type="dxa"/>
          </w:tcPr>
          <w:p w14:paraId="56712422"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12.30 (4.08) [7-20]</w:t>
            </w:r>
          </w:p>
        </w:tc>
        <w:tc>
          <w:tcPr>
            <w:tcW w:w="1134" w:type="dxa"/>
          </w:tcPr>
          <w:p w14:paraId="4D83FD59" w14:textId="7FC7CE20" w:rsidR="00F97525" w:rsidRDefault="00F97525" w:rsidP="00D24DB3">
            <w:pPr>
              <w:jc w:val="center"/>
              <w:rPr>
                <w:rFonts w:ascii="Times New Roman" w:hAnsi="Times New Roman" w:cs="Times New Roman"/>
                <w:szCs w:val="21"/>
              </w:rPr>
            </w:pPr>
            <w:r>
              <w:rPr>
                <w:rFonts w:ascii="Times New Roman" w:hAnsi="Times New Roman" w:cs="Times New Roman"/>
                <w:szCs w:val="21"/>
              </w:rPr>
              <w:t>0.536</w:t>
            </w:r>
            <w:r w:rsidRPr="00F97525">
              <w:rPr>
                <w:rFonts w:ascii="Times New Roman" w:hAnsi="Times New Roman" w:cs="Times New Roman"/>
                <w:szCs w:val="21"/>
                <w:vertAlign w:val="superscript"/>
              </w:rPr>
              <w:t>a</w:t>
            </w:r>
          </w:p>
        </w:tc>
      </w:tr>
      <w:tr w:rsidR="00F97525" w14:paraId="0AA3E0CF" w14:textId="77777777" w:rsidTr="00D24DB3">
        <w:tc>
          <w:tcPr>
            <w:tcW w:w="3261" w:type="dxa"/>
            <w:tcBorders>
              <w:bottom w:val="single" w:sz="12" w:space="0" w:color="auto"/>
            </w:tcBorders>
          </w:tcPr>
          <w:p w14:paraId="6A29C73F"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 xml:space="preserve">ADOS RRB, </w:t>
            </w:r>
            <w:r w:rsidRPr="00ED7BE1">
              <w:rPr>
                <w:rFonts w:ascii="Times New Roman" w:hAnsi="Times New Roman" w:cs="Times New Roman"/>
                <w:szCs w:val="21"/>
              </w:rPr>
              <w:t>mean (SD) [range]</w:t>
            </w:r>
          </w:p>
        </w:tc>
        <w:tc>
          <w:tcPr>
            <w:tcW w:w="2208" w:type="dxa"/>
            <w:tcBorders>
              <w:bottom w:val="single" w:sz="12" w:space="0" w:color="auto"/>
            </w:tcBorders>
          </w:tcPr>
          <w:p w14:paraId="5FCDAAA1"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2.64 (</w:t>
            </w:r>
            <w:r>
              <w:rPr>
                <w:rFonts w:ascii="Times New Roman" w:hAnsi="Times New Roman" w:cs="Times New Roman" w:hint="eastAsia"/>
                <w:szCs w:val="21"/>
              </w:rPr>
              <w:t>1.</w:t>
            </w:r>
            <w:r>
              <w:rPr>
                <w:rFonts w:ascii="Times New Roman" w:hAnsi="Times New Roman" w:cs="Times New Roman"/>
                <w:szCs w:val="21"/>
              </w:rPr>
              <w:t>29) [0-</w:t>
            </w:r>
            <w:r>
              <w:rPr>
                <w:rFonts w:ascii="Times New Roman" w:hAnsi="Times New Roman" w:cs="Times New Roman" w:hint="eastAsia"/>
                <w:szCs w:val="21"/>
              </w:rPr>
              <w:t>4</w:t>
            </w:r>
            <w:r>
              <w:rPr>
                <w:rFonts w:ascii="Times New Roman" w:hAnsi="Times New Roman" w:cs="Times New Roman"/>
                <w:szCs w:val="21"/>
              </w:rPr>
              <w:t>]</w:t>
            </w:r>
          </w:p>
        </w:tc>
        <w:tc>
          <w:tcPr>
            <w:tcW w:w="2186" w:type="dxa"/>
            <w:tcBorders>
              <w:bottom w:val="single" w:sz="12" w:space="0" w:color="auto"/>
            </w:tcBorders>
          </w:tcPr>
          <w:p w14:paraId="7017CE28" w14:textId="77777777" w:rsidR="00F97525" w:rsidRDefault="00F97525" w:rsidP="00D24DB3">
            <w:pPr>
              <w:jc w:val="center"/>
              <w:rPr>
                <w:rFonts w:ascii="Times New Roman" w:hAnsi="Times New Roman" w:cs="Times New Roman"/>
                <w:szCs w:val="21"/>
              </w:rPr>
            </w:pPr>
            <w:r>
              <w:rPr>
                <w:rFonts w:ascii="Times New Roman" w:hAnsi="Times New Roman" w:cs="Times New Roman"/>
                <w:szCs w:val="21"/>
              </w:rPr>
              <w:t>2.80 (1.23) [1-5]</w:t>
            </w:r>
          </w:p>
        </w:tc>
        <w:tc>
          <w:tcPr>
            <w:tcW w:w="1134" w:type="dxa"/>
            <w:tcBorders>
              <w:bottom w:val="single" w:sz="12" w:space="0" w:color="auto"/>
            </w:tcBorders>
          </w:tcPr>
          <w:p w14:paraId="5C4CD568" w14:textId="2F3B93AB" w:rsidR="00F97525" w:rsidRDefault="00F97525" w:rsidP="00D24DB3">
            <w:pPr>
              <w:jc w:val="center"/>
              <w:rPr>
                <w:rFonts w:ascii="Times New Roman" w:hAnsi="Times New Roman" w:cs="Times New Roman"/>
                <w:szCs w:val="21"/>
              </w:rPr>
            </w:pPr>
            <w:r>
              <w:rPr>
                <w:rFonts w:ascii="Times New Roman" w:hAnsi="Times New Roman" w:cs="Times New Roman"/>
                <w:szCs w:val="21"/>
              </w:rPr>
              <w:t>0</w:t>
            </w:r>
            <w:r>
              <w:rPr>
                <w:rFonts w:ascii="Times New Roman" w:hAnsi="Times New Roman" w:cs="Times New Roman" w:hint="eastAsia"/>
                <w:szCs w:val="21"/>
              </w:rPr>
              <w:t>.</w:t>
            </w:r>
            <w:r>
              <w:rPr>
                <w:rFonts w:ascii="Times New Roman" w:hAnsi="Times New Roman" w:cs="Times New Roman"/>
                <w:szCs w:val="21"/>
              </w:rPr>
              <w:t>769</w:t>
            </w:r>
            <w:r w:rsidRPr="00F97525">
              <w:rPr>
                <w:rFonts w:ascii="Times New Roman" w:hAnsi="Times New Roman" w:cs="Times New Roman"/>
                <w:szCs w:val="21"/>
                <w:vertAlign w:val="superscript"/>
              </w:rPr>
              <w:t>a</w:t>
            </w:r>
          </w:p>
        </w:tc>
      </w:tr>
    </w:tbl>
    <w:p w14:paraId="24251790" w14:textId="2E348DCD" w:rsidR="003B6AAB" w:rsidRPr="00273306" w:rsidRDefault="003B6AAB" w:rsidP="003B6AAB">
      <w:pPr>
        <w:spacing w:beforeLines="50" w:before="156"/>
        <w:rPr>
          <w:rStyle w:val="fontstyle01"/>
          <w:rFonts w:ascii="Times New Roman" w:hAnsi="Times New Roman"/>
          <w:sz w:val="24"/>
          <w:szCs w:val="24"/>
        </w:rPr>
      </w:pPr>
      <w:r w:rsidRPr="00273306">
        <w:rPr>
          <w:rStyle w:val="fontstyle01"/>
          <w:rFonts w:ascii="Times New Roman" w:hAnsi="Times New Roman"/>
          <w:sz w:val="24"/>
          <w:szCs w:val="24"/>
        </w:rPr>
        <w:t xml:space="preserve">SD: standard deviation; M: male, F: female; </w:t>
      </w:r>
      <w:r w:rsidR="00242C30">
        <w:rPr>
          <w:rStyle w:val="fontstyle01"/>
          <w:rFonts w:ascii="Times New Roman" w:hAnsi="Times New Roman"/>
          <w:sz w:val="24"/>
          <w:szCs w:val="24"/>
        </w:rPr>
        <w:t>F</w:t>
      </w:r>
      <w:r w:rsidR="000558D1" w:rsidRPr="00273306">
        <w:rPr>
          <w:rStyle w:val="fontstyle01"/>
          <w:rFonts w:ascii="Times New Roman" w:hAnsi="Times New Roman"/>
          <w:sz w:val="24"/>
          <w:szCs w:val="24"/>
        </w:rPr>
        <w:t xml:space="preserve">IQ: </w:t>
      </w:r>
      <w:r w:rsidR="00242C30">
        <w:rPr>
          <w:rStyle w:val="fontstyle01"/>
          <w:rFonts w:ascii="Times New Roman" w:hAnsi="Times New Roman"/>
          <w:sz w:val="24"/>
          <w:szCs w:val="24"/>
        </w:rPr>
        <w:t>F</w:t>
      </w:r>
      <w:r w:rsidR="00242C30">
        <w:rPr>
          <w:rStyle w:val="fontstyle01"/>
          <w:rFonts w:ascii="Times New Roman" w:hAnsi="Times New Roman" w:hint="eastAsia"/>
          <w:sz w:val="24"/>
          <w:szCs w:val="24"/>
        </w:rPr>
        <w:t>ull</w:t>
      </w:r>
      <w:r w:rsidR="00242C30">
        <w:rPr>
          <w:rStyle w:val="fontstyle01"/>
          <w:rFonts w:ascii="Times New Roman" w:hAnsi="Times New Roman"/>
          <w:sz w:val="24"/>
          <w:szCs w:val="24"/>
        </w:rPr>
        <w:t xml:space="preserve"> </w:t>
      </w:r>
      <w:r w:rsidR="000558D1" w:rsidRPr="00273306">
        <w:rPr>
          <w:rStyle w:val="fontstyle01"/>
          <w:rFonts w:ascii="Times New Roman" w:hAnsi="Times New Roman"/>
          <w:sz w:val="24"/>
          <w:szCs w:val="24"/>
        </w:rPr>
        <w:t xml:space="preserve">intelligence quotient; </w:t>
      </w:r>
      <w:r w:rsidRPr="00273306">
        <w:rPr>
          <w:rStyle w:val="fontstyle01"/>
          <w:rFonts w:ascii="Times New Roman" w:hAnsi="Times New Roman"/>
          <w:sz w:val="24"/>
          <w:szCs w:val="24"/>
        </w:rPr>
        <w:t>ADOS</w:t>
      </w:r>
      <w:r w:rsidR="00E677E8" w:rsidRPr="00273306">
        <w:rPr>
          <w:rStyle w:val="fontstyle01"/>
          <w:rFonts w:ascii="Times New Roman" w:hAnsi="Times New Roman"/>
          <w:sz w:val="24"/>
          <w:szCs w:val="24"/>
        </w:rPr>
        <w:t>-2</w:t>
      </w:r>
      <w:r w:rsidRPr="00273306">
        <w:rPr>
          <w:rStyle w:val="fontstyle01"/>
          <w:rFonts w:ascii="Times New Roman" w:hAnsi="Times New Roman"/>
          <w:sz w:val="24"/>
          <w:szCs w:val="24"/>
        </w:rPr>
        <w:t xml:space="preserve">: </w:t>
      </w:r>
      <w:r w:rsidRPr="00BC5C46">
        <w:rPr>
          <w:rStyle w:val="fontstyle01"/>
          <w:rFonts w:ascii="Times New Roman" w:hAnsi="Times New Roman" w:cs="Times New Roman"/>
          <w:sz w:val="24"/>
          <w:szCs w:val="24"/>
        </w:rPr>
        <w:t>Autism Diagnostic Observation Scale</w:t>
      </w:r>
      <w:r w:rsidR="00E677E8">
        <w:rPr>
          <w:rStyle w:val="fontstyle01"/>
          <w:rFonts w:ascii="Times New Roman" w:hAnsi="Times New Roman" w:cs="Times New Roman"/>
          <w:sz w:val="24"/>
          <w:szCs w:val="24"/>
        </w:rPr>
        <w:t>-second edition</w:t>
      </w:r>
      <w:r w:rsidRPr="00273306">
        <w:rPr>
          <w:rStyle w:val="fontstyle01"/>
          <w:rFonts w:ascii="Times New Roman" w:hAnsi="Times New Roman"/>
          <w:sz w:val="24"/>
          <w:szCs w:val="24"/>
        </w:rPr>
        <w:t>; ADOS-</w:t>
      </w:r>
      <w:r w:rsidR="00273306" w:rsidRPr="00273306">
        <w:rPr>
          <w:rStyle w:val="fontstyle01"/>
          <w:rFonts w:ascii="Times New Roman" w:hAnsi="Times New Roman" w:cs="Times New Roman"/>
          <w:sz w:val="24"/>
          <w:szCs w:val="24"/>
        </w:rPr>
        <w:t xml:space="preserve">2 </w:t>
      </w:r>
      <w:r w:rsidR="00273306" w:rsidRPr="00273306">
        <w:rPr>
          <w:rStyle w:val="fontstyle01"/>
          <w:rFonts w:ascii="Times New Roman" w:hAnsi="Times New Roman"/>
          <w:sz w:val="24"/>
          <w:szCs w:val="24"/>
        </w:rPr>
        <w:t>social</w:t>
      </w:r>
      <w:r w:rsidRPr="00273306">
        <w:rPr>
          <w:rStyle w:val="fontstyle01"/>
          <w:rFonts w:ascii="Times New Roman" w:hAnsi="Times New Roman"/>
          <w:sz w:val="24"/>
          <w:szCs w:val="24"/>
        </w:rPr>
        <w:t xml:space="preserve">: </w:t>
      </w:r>
      <w:r>
        <w:rPr>
          <w:rStyle w:val="fontstyle01"/>
          <w:rFonts w:ascii="Times New Roman" w:hAnsi="Times New Roman" w:cs="Times New Roman"/>
          <w:sz w:val="24"/>
          <w:szCs w:val="24"/>
        </w:rPr>
        <w:t>ADOS</w:t>
      </w:r>
      <w:r w:rsidR="00E677E8">
        <w:rPr>
          <w:rStyle w:val="fontstyle01"/>
          <w:rFonts w:ascii="Times New Roman" w:hAnsi="Times New Roman" w:cs="Times New Roman"/>
          <w:sz w:val="24"/>
          <w:szCs w:val="24"/>
        </w:rPr>
        <w:t xml:space="preserve">-2 </w:t>
      </w:r>
      <w:r>
        <w:rPr>
          <w:rStyle w:val="fontstyle01"/>
          <w:rFonts w:ascii="Times New Roman" w:hAnsi="Times New Roman" w:cs="Times New Roman"/>
          <w:sz w:val="24"/>
          <w:szCs w:val="24"/>
        </w:rPr>
        <w:t>Social Affect; ADOS</w:t>
      </w:r>
      <w:r w:rsidR="00273306" w:rsidRPr="00273306">
        <w:rPr>
          <w:rStyle w:val="fontstyle01"/>
          <w:rFonts w:ascii="Times New Roman" w:hAnsi="Times New Roman"/>
          <w:sz w:val="24"/>
          <w:szCs w:val="24"/>
        </w:rPr>
        <w:t>-</w:t>
      </w:r>
      <w:r w:rsidR="00273306" w:rsidRPr="00273306">
        <w:rPr>
          <w:rStyle w:val="fontstyle01"/>
          <w:rFonts w:ascii="Times New Roman" w:hAnsi="Times New Roman" w:cs="Times New Roman"/>
          <w:sz w:val="24"/>
          <w:szCs w:val="24"/>
        </w:rPr>
        <w:t>2</w:t>
      </w:r>
      <w:r w:rsidR="0027330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RRB: ADOS-</w:t>
      </w:r>
      <w:r w:rsidR="00E677E8">
        <w:rPr>
          <w:rStyle w:val="fontstyle01"/>
          <w:rFonts w:ascii="Times New Roman" w:hAnsi="Times New Roman" w:cs="Times New Roman"/>
          <w:sz w:val="24"/>
          <w:szCs w:val="24"/>
        </w:rPr>
        <w:t xml:space="preserve">2 </w:t>
      </w:r>
      <w:r w:rsidRPr="00AB1421">
        <w:rPr>
          <w:rStyle w:val="fontstyle01"/>
          <w:rFonts w:ascii="Times New Roman" w:hAnsi="Times New Roman" w:cs="Times New Roman"/>
          <w:sz w:val="24"/>
          <w:szCs w:val="24"/>
        </w:rPr>
        <w:t>Restricted and Repetitive Behaviors</w:t>
      </w:r>
      <w:r w:rsidRPr="00273306">
        <w:rPr>
          <w:rStyle w:val="fontstyle01"/>
          <w:rFonts w:ascii="Times New Roman" w:hAnsi="Times New Roman"/>
          <w:sz w:val="24"/>
          <w:szCs w:val="24"/>
        </w:rPr>
        <w:t>.</w:t>
      </w:r>
    </w:p>
    <w:p w14:paraId="01235582" w14:textId="77777777" w:rsidR="001A3F6A" w:rsidRPr="00DC473D" w:rsidRDefault="001A3F6A" w:rsidP="001A3F6A">
      <w:pPr>
        <w:spacing w:beforeLines="50" w:before="156"/>
        <w:rPr>
          <w:rFonts w:ascii="Times New Roman" w:hAnsi="Times New Roman" w:cs="Times New Roman"/>
          <w:color w:val="000000"/>
          <w:sz w:val="24"/>
          <w:szCs w:val="24"/>
        </w:rPr>
      </w:pPr>
      <w:r w:rsidRPr="00545435">
        <w:rPr>
          <w:rStyle w:val="fontstyle01"/>
          <w:rFonts w:ascii="Times New Roman" w:hAnsi="Times New Roman" w:cs="Times New Roman"/>
          <w:sz w:val="24"/>
          <w:szCs w:val="24"/>
          <w:vertAlign w:val="superscript"/>
        </w:rPr>
        <w:t>a</w:t>
      </w:r>
      <w:r>
        <w:rPr>
          <w:rStyle w:val="fontstyle01"/>
          <w:rFonts w:ascii="Times New Roman" w:hAnsi="Times New Roman" w:cs="Times New Roman"/>
          <w:sz w:val="24"/>
          <w:szCs w:val="24"/>
        </w:rPr>
        <w:t xml:space="preserve">, </w:t>
      </w:r>
      <w:r w:rsidRPr="00DC33A0">
        <w:rPr>
          <w:rStyle w:val="fontstyle01"/>
          <w:rFonts w:ascii="Times New Roman" w:hAnsi="Times New Roman" w:cs="Times New Roman"/>
          <w:sz w:val="24"/>
          <w:szCs w:val="24"/>
        </w:rPr>
        <w:t>two-sample t test</w:t>
      </w:r>
      <w:r>
        <w:rPr>
          <w:rStyle w:val="fontstyle01"/>
          <w:rFonts w:ascii="Times New Roman" w:hAnsi="Times New Roman" w:cs="Times New Roman"/>
          <w:sz w:val="24"/>
          <w:szCs w:val="24"/>
        </w:rPr>
        <w:t xml:space="preserve">; </w:t>
      </w:r>
      <w:r w:rsidRPr="00545435">
        <w:rPr>
          <w:rStyle w:val="fontstyle01"/>
          <w:rFonts w:ascii="Times New Roman" w:hAnsi="Times New Roman" w:cs="Times New Roman"/>
          <w:sz w:val="24"/>
          <w:szCs w:val="24"/>
          <w:vertAlign w:val="superscript"/>
        </w:rPr>
        <w:t>b</w:t>
      </w:r>
      <w:r>
        <w:rPr>
          <w:rStyle w:val="fontstyle01"/>
          <w:rFonts w:ascii="Times New Roman" w:hAnsi="Times New Roman" w:cs="Times New Roman"/>
          <w:sz w:val="24"/>
          <w:szCs w:val="24"/>
        </w:rPr>
        <w:t xml:space="preserve">, </w:t>
      </w:r>
      <w:r w:rsidRPr="00DC33A0">
        <w:rPr>
          <w:rStyle w:val="fontstyle01"/>
          <w:rFonts w:ascii="Times New Roman" w:hAnsi="Times New Roman" w:cs="Times New Roman"/>
          <w:sz w:val="24"/>
          <w:szCs w:val="24"/>
        </w:rPr>
        <w:t>Chi-square test</w:t>
      </w:r>
      <w:r>
        <w:rPr>
          <w:rStyle w:val="fontstyle01"/>
          <w:rFonts w:ascii="Times New Roman" w:hAnsi="Times New Roman" w:cs="Times New Roman"/>
          <w:sz w:val="24"/>
          <w:szCs w:val="24"/>
        </w:rPr>
        <w:t xml:space="preserve">; all </w:t>
      </w:r>
      <w:r w:rsidRPr="00DC33A0">
        <w:rPr>
          <w:rStyle w:val="fontstyle01"/>
          <w:rFonts w:ascii="Times New Roman" w:hAnsi="Times New Roman" w:cs="Times New Roman"/>
          <w:i/>
          <w:iCs/>
          <w:sz w:val="24"/>
          <w:szCs w:val="24"/>
        </w:rPr>
        <w:t>p</w:t>
      </w:r>
      <w:r w:rsidRPr="00DC33A0">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v</w:t>
      </w:r>
      <w:r w:rsidRPr="00DC33A0">
        <w:rPr>
          <w:rStyle w:val="fontstyle01"/>
          <w:rFonts w:ascii="Times New Roman" w:hAnsi="Times New Roman" w:cs="Times New Roman"/>
          <w:sz w:val="24"/>
          <w:szCs w:val="24"/>
        </w:rPr>
        <w:t>alue</w:t>
      </w:r>
      <w:r>
        <w:rPr>
          <w:rStyle w:val="fontstyle01"/>
          <w:rFonts w:ascii="Times New Roman" w:hAnsi="Times New Roman" w:cs="Times New Roman"/>
          <w:sz w:val="24"/>
          <w:szCs w:val="24"/>
        </w:rPr>
        <w:t>s were corrected with FDR correction.</w:t>
      </w:r>
    </w:p>
    <w:p w14:paraId="263BE9FF" w14:textId="6CAAF52F" w:rsidR="00C44842" w:rsidRDefault="00C44842">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3E0E9DB2" w14:textId="340455B8" w:rsidR="00C44842" w:rsidRDefault="00C44842" w:rsidP="00C44842">
      <w:pPr>
        <w:spacing w:line="400" w:lineRule="exact"/>
        <w:rPr>
          <w:rFonts w:ascii="Times New Roman" w:hAnsi="Times New Roman" w:cs="Times New Roman"/>
          <w:sz w:val="24"/>
          <w:szCs w:val="24"/>
        </w:rPr>
      </w:pPr>
      <w:r>
        <w:rPr>
          <w:rFonts w:ascii="Times New Roman" w:hAnsi="Times New Roman" w:cs="Times New Roman" w:hint="eastAsia"/>
          <w:b/>
          <w:bCs/>
          <w:sz w:val="24"/>
          <w:szCs w:val="24"/>
        </w:rPr>
        <w:lastRenderedPageBreak/>
        <w:t>Table</w:t>
      </w:r>
      <w:r>
        <w:rPr>
          <w:rFonts w:ascii="Times New Roman" w:hAnsi="Times New Roman" w:cs="Times New Roman"/>
          <w:b/>
          <w:bCs/>
          <w:sz w:val="24"/>
          <w:szCs w:val="24"/>
        </w:rPr>
        <w:t xml:space="preserve"> S</w:t>
      </w:r>
      <w:r w:rsidR="00BD59B2">
        <w:rPr>
          <w:rFonts w:ascii="Times New Roman" w:hAnsi="Times New Roman" w:cs="Times New Roman"/>
          <w:b/>
          <w:bCs/>
          <w:sz w:val="24"/>
          <w:szCs w:val="24"/>
        </w:rPr>
        <w:t>7</w:t>
      </w:r>
      <w:r w:rsidRPr="00AF27F3">
        <w:rPr>
          <w:rFonts w:ascii="Times New Roman" w:hAnsi="Times New Roman" w:cs="Times New Roman"/>
          <w:sz w:val="24"/>
          <w:szCs w:val="24"/>
        </w:rPr>
        <w:t xml:space="preserve">. The number of </w:t>
      </w:r>
      <w:r>
        <w:rPr>
          <w:rFonts w:ascii="Times New Roman" w:hAnsi="Times New Roman" w:cs="Times New Roman" w:hint="eastAsia"/>
          <w:sz w:val="24"/>
          <w:szCs w:val="24"/>
        </w:rPr>
        <w:t>a</w:t>
      </w:r>
      <w:r w:rsidRPr="00813455">
        <w:rPr>
          <w:rFonts w:ascii="Times New Roman" w:hAnsi="Times New Roman" w:cs="Times New Roman"/>
          <w:sz w:val="24"/>
          <w:szCs w:val="24"/>
        </w:rPr>
        <w:t>utism spectrum disorder</w:t>
      </w:r>
      <w:r>
        <w:rPr>
          <w:rFonts w:ascii="Times New Roman" w:hAnsi="Times New Roman" w:cs="Times New Roman"/>
          <w:sz w:val="24"/>
          <w:szCs w:val="24"/>
        </w:rPr>
        <w:t xml:space="preserve"> and </w:t>
      </w:r>
      <w:r w:rsidRPr="007F0906">
        <w:rPr>
          <w:rFonts w:ascii="Times New Roman" w:hAnsi="Times New Roman" w:cs="Times New Roman"/>
          <w:sz w:val="24"/>
          <w:szCs w:val="24"/>
        </w:rPr>
        <w:t>typical develop</w:t>
      </w:r>
      <w:r>
        <w:rPr>
          <w:rFonts w:ascii="Times New Roman" w:hAnsi="Times New Roman" w:cs="Times New Roman" w:hint="eastAsia"/>
          <w:sz w:val="24"/>
          <w:szCs w:val="24"/>
        </w:rPr>
        <w:t>ment</w:t>
      </w:r>
      <w:r>
        <w:rPr>
          <w:rFonts w:ascii="Times New Roman" w:hAnsi="Times New Roman" w:cs="Times New Roman"/>
          <w:sz w:val="24"/>
          <w:szCs w:val="24"/>
        </w:rPr>
        <w:t xml:space="preserve"> </w:t>
      </w:r>
      <w:r w:rsidRPr="00AF27F3">
        <w:rPr>
          <w:rFonts w:ascii="Times New Roman" w:hAnsi="Times New Roman" w:cs="Times New Roman"/>
          <w:sz w:val="24"/>
          <w:szCs w:val="24"/>
        </w:rPr>
        <w:t>in each site</w:t>
      </w:r>
      <w:r>
        <w:rPr>
          <w:rFonts w:ascii="Times New Roman" w:hAnsi="Times New Roman" w:cs="Times New Roman"/>
          <w:sz w:val="24"/>
          <w:szCs w:val="24"/>
        </w:rPr>
        <w:t>.</w:t>
      </w:r>
    </w:p>
    <w:p w14:paraId="51C499D8" w14:textId="77777777" w:rsidR="00C44842" w:rsidRPr="00B93208" w:rsidRDefault="00C44842" w:rsidP="00C44842">
      <w:pPr>
        <w:spacing w:line="400" w:lineRule="exact"/>
        <w:rPr>
          <w:rFonts w:ascii="Times New Roman" w:hAnsi="Times New Roman" w:cs="Times New Roman"/>
          <w:sz w:val="24"/>
          <w:szCs w:val="24"/>
        </w:rPr>
      </w:pPr>
    </w:p>
    <w:tbl>
      <w:tblPr>
        <w:tblStyle w:val="a8"/>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70"/>
        <w:gridCol w:w="1463"/>
        <w:gridCol w:w="1583"/>
      </w:tblGrid>
      <w:tr w:rsidR="00C44842" w:rsidRPr="005C4B56" w14:paraId="29CC0669" w14:textId="77777777" w:rsidTr="00B1701C">
        <w:tc>
          <w:tcPr>
            <w:tcW w:w="1418" w:type="dxa"/>
            <w:tcBorders>
              <w:top w:val="single" w:sz="12" w:space="0" w:color="auto"/>
              <w:bottom w:val="single" w:sz="4" w:space="0" w:color="auto"/>
            </w:tcBorders>
          </w:tcPr>
          <w:p w14:paraId="7E4EC7AF" w14:textId="77777777" w:rsidR="00C44842" w:rsidRPr="00AB51F7" w:rsidRDefault="00C44842" w:rsidP="00B1701C">
            <w:pPr>
              <w:spacing w:line="400" w:lineRule="exact"/>
              <w:jc w:val="left"/>
              <w:rPr>
                <w:rFonts w:ascii="Times New Roman" w:hAnsi="Times New Roman" w:cs="Times New Roman"/>
                <w:b/>
                <w:bCs/>
                <w:sz w:val="24"/>
                <w:szCs w:val="28"/>
              </w:rPr>
            </w:pPr>
            <w:r>
              <w:rPr>
                <w:rFonts w:ascii="Times New Roman" w:hAnsi="Times New Roman" w:cs="Times New Roman" w:hint="eastAsia"/>
                <w:b/>
                <w:bCs/>
                <w:sz w:val="24"/>
                <w:szCs w:val="28"/>
              </w:rPr>
              <w:t>P</w:t>
            </w:r>
            <w:r>
              <w:rPr>
                <w:rFonts w:ascii="Times New Roman" w:hAnsi="Times New Roman" w:cs="Times New Roman"/>
                <w:b/>
                <w:bCs/>
                <w:sz w:val="24"/>
                <w:szCs w:val="28"/>
              </w:rPr>
              <w:t>roject</w:t>
            </w:r>
          </w:p>
        </w:tc>
        <w:tc>
          <w:tcPr>
            <w:tcW w:w="1470" w:type="dxa"/>
            <w:tcBorders>
              <w:top w:val="single" w:sz="12" w:space="0" w:color="auto"/>
              <w:bottom w:val="single" w:sz="4" w:space="0" w:color="auto"/>
            </w:tcBorders>
          </w:tcPr>
          <w:p w14:paraId="2F4F8B12" w14:textId="77777777" w:rsidR="00C44842" w:rsidRPr="00AB51F7" w:rsidRDefault="00C44842" w:rsidP="00B1701C">
            <w:pPr>
              <w:spacing w:line="400" w:lineRule="exact"/>
              <w:jc w:val="left"/>
              <w:rPr>
                <w:rFonts w:ascii="Times New Roman" w:hAnsi="Times New Roman" w:cs="Times New Roman"/>
                <w:b/>
                <w:bCs/>
                <w:sz w:val="24"/>
                <w:szCs w:val="28"/>
              </w:rPr>
            </w:pPr>
            <w:r w:rsidRPr="00AB51F7">
              <w:rPr>
                <w:rFonts w:ascii="Times New Roman" w:hAnsi="Times New Roman" w:cs="Times New Roman"/>
                <w:b/>
                <w:bCs/>
                <w:sz w:val="24"/>
                <w:szCs w:val="28"/>
              </w:rPr>
              <w:t>Site</w:t>
            </w:r>
          </w:p>
        </w:tc>
        <w:tc>
          <w:tcPr>
            <w:tcW w:w="0" w:type="auto"/>
            <w:tcBorders>
              <w:top w:val="single" w:sz="12" w:space="0" w:color="auto"/>
              <w:bottom w:val="single" w:sz="4" w:space="0" w:color="auto"/>
            </w:tcBorders>
          </w:tcPr>
          <w:p w14:paraId="19970D2E" w14:textId="77777777" w:rsidR="00C44842" w:rsidRPr="00AB51F7" w:rsidRDefault="00C44842" w:rsidP="00B1701C">
            <w:pPr>
              <w:spacing w:line="400" w:lineRule="exact"/>
              <w:jc w:val="center"/>
              <w:rPr>
                <w:rFonts w:ascii="Times New Roman" w:hAnsi="Times New Roman" w:cs="Times New Roman"/>
                <w:b/>
                <w:bCs/>
                <w:sz w:val="24"/>
                <w:szCs w:val="28"/>
              </w:rPr>
            </w:pPr>
            <w:r>
              <w:rPr>
                <w:rFonts w:ascii="Times New Roman" w:hAnsi="Times New Roman" w:cs="Times New Roman"/>
                <w:b/>
                <w:bCs/>
                <w:sz w:val="24"/>
                <w:szCs w:val="28"/>
              </w:rPr>
              <w:t>ASD</w:t>
            </w:r>
          </w:p>
        </w:tc>
        <w:tc>
          <w:tcPr>
            <w:tcW w:w="0" w:type="auto"/>
            <w:tcBorders>
              <w:top w:val="single" w:sz="12" w:space="0" w:color="auto"/>
              <w:bottom w:val="single" w:sz="4" w:space="0" w:color="auto"/>
            </w:tcBorders>
          </w:tcPr>
          <w:p w14:paraId="52E156CE" w14:textId="77777777" w:rsidR="00C44842" w:rsidRPr="00AB51F7" w:rsidRDefault="00C44842" w:rsidP="00B1701C">
            <w:pPr>
              <w:spacing w:line="400" w:lineRule="exact"/>
              <w:jc w:val="center"/>
              <w:rPr>
                <w:rFonts w:ascii="Times New Roman" w:hAnsi="Times New Roman" w:cs="Times New Roman"/>
                <w:b/>
                <w:bCs/>
                <w:sz w:val="24"/>
                <w:szCs w:val="28"/>
              </w:rPr>
            </w:pPr>
            <w:r>
              <w:rPr>
                <w:rFonts w:ascii="Times New Roman" w:hAnsi="Times New Roman" w:cs="Times New Roman"/>
                <w:b/>
                <w:bCs/>
                <w:sz w:val="24"/>
                <w:szCs w:val="28"/>
              </w:rPr>
              <w:t>TD</w:t>
            </w:r>
          </w:p>
        </w:tc>
      </w:tr>
      <w:tr w:rsidR="00C44842" w14:paraId="52CF4184" w14:textId="77777777" w:rsidTr="00B1701C">
        <w:tc>
          <w:tcPr>
            <w:tcW w:w="0" w:type="auto"/>
            <w:tcBorders>
              <w:top w:val="single" w:sz="4" w:space="0" w:color="auto"/>
            </w:tcBorders>
            <w:vAlign w:val="center"/>
          </w:tcPr>
          <w:p w14:paraId="131EC15D"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ABIDE-I</w:t>
            </w:r>
          </w:p>
        </w:tc>
        <w:tc>
          <w:tcPr>
            <w:tcW w:w="0" w:type="auto"/>
            <w:tcBorders>
              <w:top w:val="single" w:sz="4" w:space="0" w:color="auto"/>
            </w:tcBorders>
            <w:vAlign w:val="center"/>
          </w:tcPr>
          <w:p w14:paraId="1DECD0BF"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PITT</w:t>
            </w:r>
          </w:p>
        </w:tc>
        <w:tc>
          <w:tcPr>
            <w:tcW w:w="0" w:type="auto"/>
            <w:tcBorders>
              <w:top w:val="single" w:sz="4" w:space="0" w:color="auto"/>
            </w:tcBorders>
            <w:vAlign w:val="center"/>
          </w:tcPr>
          <w:p w14:paraId="2110FF90"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23 (19/4)</w:t>
            </w:r>
          </w:p>
        </w:tc>
        <w:tc>
          <w:tcPr>
            <w:tcW w:w="0" w:type="auto"/>
            <w:tcBorders>
              <w:top w:val="single" w:sz="4" w:space="0" w:color="auto"/>
            </w:tcBorders>
            <w:vAlign w:val="center"/>
          </w:tcPr>
          <w:p w14:paraId="2428F86D"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(19/3)</w:t>
            </w:r>
          </w:p>
        </w:tc>
      </w:tr>
      <w:tr w:rsidR="00C44842" w14:paraId="42D585DE" w14:textId="77777777" w:rsidTr="00B1701C">
        <w:tc>
          <w:tcPr>
            <w:tcW w:w="0" w:type="auto"/>
            <w:vAlign w:val="center"/>
          </w:tcPr>
          <w:p w14:paraId="74114F93"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5726A673"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SDSU</w:t>
            </w:r>
          </w:p>
        </w:tc>
        <w:tc>
          <w:tcPr>
            <w:tcW w:w="0" w:type="auto"/>
            <w:vAlign w:val="center"/>
          </w:tcPr>
          <w:p w14:paraId="00CC60EC"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(12/0)</w:t>
            </w:r>
          </w:p>
        </w:tc>
        <w:tc>
          <w:tcPr>
            <w:tcW w:w="0" w:type="auto"/>
            <w:vAlign w:val="center"/>
          </w:tcPr>
          <w:p w14:paraId="3BAEFABA"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(16/6)</w:t>
            </w:r>
          </w:p>
        </w:tc>
      </w:tr>
      <w:tr w:rsidR="00C44842" w14:paraId="025E8198" w14:textId="77777777" w:rsidTr="00B1701C">
        <w:tc>
          <w:tcPr>
            <w:tcW w:w="0" w:type="auto"/>
            <w:vAlign w:val="center"/>
          </w:tcPr>
          <w:p w14:paraId="147D61DA"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291FB79F"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USM</w:t>
            </w:r>
          </w:p>
        </w:tc>
        <w:tc>
          <w:tcPr>
            <w:tcW w:w="0" w:type="auto"/>
            <w:vAlign w:val="center"/>
          </w:tcPr>
          <w:p w14:paraId="40D416EB"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46 (46/0)</w:t>
            </w:r>
          </w:p>
        </w:tc>
        <w:tc>
          <w:tcPr>
            <w:tcW w:w="0" w:type="auto"/>
            <w:vAlign w:val="center"/>
          </w:tcPr>
          <w:p w14:paraId="23800C2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40 (40/0)</w:t>
            </w:r>
          </w:p>
        </w:tc>
      </w:tr>
      <w:tr w:rsidR="00C44842" w14:paraId="26DC9A9F" w14:textId="77777777" w:rsidTr="00B1701C">
        <w:tc>
          <w:tcPr>
            <w:tcW w:w="0" w:type="auto"/>
            <w:vAlign w:val="center"/>
          </w:tcPr>
          <w:p w14:paraId="7E9E66C0"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1DD8DF59"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YALE</w:t>
            </w:r>
          </w:p>
        </w:tc>
        <w:tc>
          <w:tcPr>
            <w:tcW w:w="0" w:type="auto"/>
            <w:vAlign w:val="center"/>
          </w:tcPr>
          <w:p w14:paraId="23FD0CA9"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(15/7)</w:t>
            </w:r>
          </w:p>
        </w:tc>
        <w:tc>
          <w:tcPr>
            <w:tcW w:w="0" w:type="auto"/>
            <w:vAlign w:val="center"/>
          </w:tcPr>
          <w:p w14:paraId="3DDB7321"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25 (18/7)</w:t>
            </w:r>
          </w:p>
        </w:tc>
      </w:tr>
      <w:tr w:rsidR="00C44842" w14:paraId="4B4D2B6E" w14:textId="77777777" w:rsidTr="00B1701C">
        <w:tc>
          <w:tcPr>
            <w:tcW w:w="0" w:type="auto"/>
            <w:vAlign w:val="center"/>
          </w:tcPr>
          <w:p w14:paraId="7824933C"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2E315DF5"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CMU</w:t>
            </w:r>
          </w:p>
        </w:tc>
        <w:tc>
          <w:tcPr>
            <w:tcW w:w="0" w:type="auto"/>
            <w:vAlign w:val="center"/>
          </w:tcPr>
          <w:p w14:paraId="36EE4EE7"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11 (9/2)</w:t>
            </w:r>
          </w:p>
        </w:tc>
        <w:tc>
          <w:tcPr>
            <w:tcW w:w="0" w:type="auto"/>
            <w:vAlign w:val="center"/>
          </w:tcPr>
          <w:p w14:paraId="6F55D805"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(10/3)</w:t>
            </w:r>
          </w:p>
        </w:tc>
      </w:tr>
      <w:tr w:rsidR="00C44842" w14:paraId="24EA4C98" w14:textId="77777777" w:rsidTr="00B1701C">
        <w:tc>
          <w:tcPr>
            <w:tcW w:w="0" w:type="auto"/>
            <w:vAlign w:val="center"/>
          </w:tcPr>
          <w:p w14:paraId="6A87FF4A"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7E599C09"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LEUVEN1</w:t>
            </w:r>
          </w:p>
        </w:tc>
        <w:tc>
          <w:tcPr>
            <w:tcW w:w="0" w:type="auto"/>
            <w:vAlign w:val="center"/>
          </w:tcPr>
          <w:p w14:paraId="4EC40386"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(13/0)</w:t>
            </w:r>
          </w:p>
        </w:tc>
        <w:tc>
          <w:tcPr>
            <w:tcW w:w="0" w:type="auto"/>
            <w:vAlign w:val="center"/>
          </w:tcPr>
          <w:p w14:paraId="50C80811"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15 (15/0)</w:t>
            </w:r>
          </w:p>
        </w:tc>
      </w:tr>
      <w:tr w:rsidR="00C44842" w14:paraId="46B2277C" w14:textId="77777777" w:rsidTr="00B1701C">
        <w:tc>
          <w:tcPr>
            <w:tcW w:w="0" w:type="auto"/>
            <w:vAlign w:val="center"/>
          </w:tcPr>
          <w:p w14:paraId="4B892395"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6726E617"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LEUVEN2</w:t>
            </w:r>
          </w:p>
        </w:tc>
        <w:tc>
          <w:tcPr>
            <w:tcW w:w="0" w:type="auto"/>
            <w:vAlign w:val="center"/>
          </w:tcPr>
          <w:p w14:paraId="5A55EDD3"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(10/2)</w:t>
            </w:r>
          </w:p>
        </w:tc>
        <w:tc>
          <w:tcPr>
            <w:tcW w:w="0" w:type="auto"/>
            <w:vAlign w:val="center"/>
          </w:tcPr>
          <w:p w14:paraId="2D919FF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20 (15/5)</w:t>
            </w:r>
          </w:p>
        </w:tc>
      </w:tr>
      <w:tr w:rsidR="00C44842" w14:paraId="2E5B7B5D" w14:textId="77777777" w:rsidTr="00B1701C">
        <w:tc>
          <w:tcPr>
            <w:tcW w:w="0" w:type="auto"/>
            <w:vAlign w:val="center"/>
          </w:tcPr>
          <w:p w14:paraId="3BA1A3B4"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4311FA32"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KKI</w:t>
            </w:r>
          </w:p>
        </w:tc>
        <w:tc>
          <w:tcPr>
            <w:tcW w:w="0" w:type="auto"/>
            <w:vAlign w:val="center"/>
          </w:tcPr>
          <w:p w14:paraId="23B826C9"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11 (8/3)</w:t>
            </w:r>
          </w:p>
        </w:tc>
        <w:tc>
          <w:tcPr>
            <w:tcW w:w="0" w:type="auto"/>
            <w:vAlign w:val="center"/>
          </w:tcPr>
          <w:p w14:paraId="6AB49F98"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28 (20/8)</w:t>
            </w:r>
          </w:p>
        </w:tc>
      </w:tr>
      <w:tr w:rsidR="00C44842" w14:paraId="2ADFE2CC" w14:textId="77777777" w:rsidTr="00B1701C">
        <w:tc>
          <w:tcPr>
            <w:tcW w:w="0" w:type="auto"/>
            <w:vAlign w:val="center"/>
          </w:tcPr>
          <w:p w14:paraId="06985CE8"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1E30D3A6"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NYU</w:t>
            </w:r>
          </w:p>
        </w:tc>
        <w:tc>
          <w:tcPr>
            <w:tcW w:w="0" w:type="auto"/>
            <w:vAlign w:val="center"/>
          </w:tcPr>
          <w:p w14:paraId="523456F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77 (67/10)</w:t>
            </w:r>
          </w:p>
        </w:tc>
        <w:tc>
          <w:tcPr>
            <w:tcW w:w="0" w:type="auto"/>
            <w:vAlign w:val="center"/>
          </w:tcPr>
          <w:p w14:paraId="3CF8ABB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102 (76/26)</w:t>
            </w:r>
          </w:p>
        </w:tc>
      </w:tr>
      <w:tr w:rsidR="00C44842" w14:paraId="616872A3" w14:textId="77777777" w:rsidTr="00B1701C">
        <w:tc>
          <w:tcPr>
            <w:tcW w:w="0" w:type="auto"/>
            <w:vAlign w:val="center"/>
          </w:tcPr>
          <w:p w14:paraId="6A0C6DBF"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79DB16B8"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UCLA1</w:t>
            </w:r>
          </w:p>
        </w:tc>
        <w:tc>
          <w:tcPr>
            <w:tcW w:w="0" w:type="auto"/>
            <w:vAlign w:val="center"/>
          </w:tcPr>
          <w:p w14:paraId="650384FB"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28 (26/2)</w:t>
            </w:r>
          </w:p>
        </w:tc>
        <w:tc>
          <w:tcPr>
            <w:tcW w:w="0" w:type="auto"/>
            <w:vAlign w:val="center"/>
          </w:tcPr>
          <w:p w14:paraId="53118000"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27 (23/4)</w:t>
            </w:r>
          </w:p>
        </w:tc>
      </w:tr>
      <w:tr w:rsidR="00C44842" w14:paraId="704B8714" w14:textId="77777777" w:rsidTr="00B1701C">
        <w:tc>
          <w:tcPr>
            <w:tcW w:w="0" w:type="auto"/>
            <w:vAlign w:val="center"/>
          </w:tcPr>
          <w:p w14:paraId="7F02D3F8"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2A8ABB7E"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UCLA2</w:t>
            </w:r>
          </w:p>
        </w:tc>
        <w:tc>
          <w:tcPr>
            <w:tcW w:w="0" w:type="auto"/>
            <w:vAlign w:val="center"/>
          </w:tcPr>
          <w:p w14:paraId="2747A7EB"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8 (8/0)</w:t>
            </w:r>
          </w:p>
        </w:tc>
        <w:tc>
          <w:tcPr>
            <w:tcW w:w="0" w:type="auto"/>
            <w:vAlign w:val="center"/>
          </w:tcPr>
          <w:p w14:paraId="03019F5E"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(10/2)</w:t>
            </w:r>
          </w:p>
        </w:tc>
      </w:tr>
      <w:tr w:rsidR="00C44842" w14:paraId="0D998C40" w14:textId="77777777" w:rsidTr="00B1701C">
        <w:tc>
          <w:tcPr>
            <w:tcW w:w="0" w:type="auto"/>
            <w:vAlign w:val="center"/>
          </w:tcPr>
          <w:p w14:paraId="1C89F15F"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72FD91AA"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CALTECH</w:t>
            </w:r>
          </w:p>
        </w:tc>
        <w:tc>
          <w:tcPr>
            <w:tcW w:w="0" w:type="auto"/>
            <w:vAlign w:val="center"/>
          </w:tcPr>
          <w:p w14:paraId="04CA23E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16 (13/3)</w:t>
            </w:r>
          </w:p>
        </w:tc>
        <w:tc>
          <w:tcPr>
            <w:tcW w:w="0" w:type="auto"/>
            <w:vAlign w:val="center"/>
          </w:tcPr>
          <w:p w14:paraId="59CFA27D"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15 (12/3)</w:t>
            </w:r>
          </w:p>
        </w:tc>
      </w:tr>
      <w:tr w:rsidR="00C44842" w14:paraId="7232180B" w14:textId="77777777" w:rsidTr="00B1701C">
        <w:tc>
          <w:tcPr>
            <w:tcW w:w="0" w:type="auto"/>
            <w:tcBorders>
              <w:bottom w:val="single" w:sz="4" w:space="0" w:color="auto"/>
            </w:tcBorders>
            <w:vAlign w:val="center"/>
          </w:tcPr>
          <w:p w14:paraId="56A629DF" w14:textId="77777777" w:rsidR="00C44842" w:rsidRPr="00660CA0" w:rsidRDefault="00C44842" w:rsidP="00B1701C">
            <w:pPr>
              <w:spacing w:line="400" w:lineRule="exact"/>
              <w:rPr>
                <w:rFonts w:ascii="Times New Roman" w:hAnsi="Times New Roman" w:cs="Times New Roman"/>
                <w:sz w:val="24"/>
                <w:szCs w:val="24"/>
              </w:rPr>
            </w:pPr>
          </w:p>
        </w:tc>
        <w:tc>
          <w:tcPr>
            <w:tcW w:w="0" w:type="auto"/>
            <w:tcBorders>
              <w:bottom w:val="single" w:sz="4" w:space="0" w:color="auto"/>
            </w:tcBorders>
            <w:vAlign w:val="center"/>
          </w:tcPr>
          <w:p w14:paraId="3FA139D0"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SBL</w:t>
            </w:r>
          </w:p>
        </w:tc>
        <w:tc>
          <w:tcPr>
            <w:tcW w:w="0" w:type="auto"/>
            <w:tcBorders>
              <w:bottom w:val="single" w:sz="4" w:space="0" w:color="auto"/>
            </w:tcBorders>
            <w:vAlign w:val="center"/>
          </w:tcPr>
          <w:p w14:paraId="2733A653"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(13/0)</w:t>
            </w:r>
          </w:p>
        </w:tc>
        <w:tc>
          <w:tcPr>
            <w:tcW w:w="0" w:type="auto"/>
            <w:tcBorders>
              <w:bottom w:val="single" w:sz="4" w:space="0" w:color="auto"/>
            </w:tcBorders>
            <w:vAlign w:val="center"/>
          </w:tcPr>
          <w:p w14:paraId="038075C1"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(13/0)</w:t>
            </w:r>
          </w:p>
        </w:tc>
      </w:tr>
      <w:tr w:rsidR="00C44842" w14:paraId="25CB3977" w14:textId="77777777" w:rsidTr="00B1701C">
        <w:tc>
          <w:tcPr>
            <w:tcW w:w="0" w:type="auto"/>
            <w:tcBorders>
              <w:top w:val="single" w:sz="4" w:space="0" w:color="auto"/>
              <w:bottom w:val="nil"/>
            </w:tcBorders>
            <w:vAlign w:val="center"/>
          </w:tcPr>
          <w:p w14:paraId="06D16146"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ABIDE-II</w:t>
            </w:r>
          </w:p>
        </w:tc>
        <w:tc>
          <w:tcPr>
            <w:tcW w:w="0" w:type="auto"/>
            <w:tcBorders>
              <w:top w:val="single" w:sz="4" w:space="0" w:color="auto"/>
              <w:bottom w:val="nil"/>
            </w:tcBorders>
            <w:vAlign w:val="center"/>
          </w:tcPr>
          <w:p w14:paraId="298D76E6"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ONRC</w:t>
            </w:r>
          </w:p>
        </w:tc>
        <w:tc>
          <w:tcPr>
            <w:tcW w:w="0" w:type="auto"/>
            <w:tcBorders>
              <w:top w:val="single" w:sz="4" w:space="0" w:color="auto"/>
              <w:bottom w:val="nil"/>
            </w:tcBorders>
            <w:vAlign w:val="center"/>
          </w:tcPr>
          <w:p w14:paraId="33171F6F"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22 (20/2)</w:t>
            </w:r>
          </w:p>
        </w:tc>
        <w:tc>
          <w:tcPr>
            <w:tcW w:w="0" w:type="auto"/>
            <w:tcBorders>
              <w:top w:val="single" w:sz="4" w:space="0" w:color="auto"/>
              <w:bottom w:val="nil"/>
            </w:tcBorders>
            <w:vAlign w:val="center"/>
          </w:tcPr>
          <w:p w14:paraId="191DC2EA"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35 (20/15)</w:t>
            </w:r>
          </w:p>
        </w:tc>
      </w:tr>
      <w:tr w:rsidR="00C44842" w14:paraId="2014423E" w14:textId="77777777" w:rsidTr="00B1701C">
        <w:tc>
          <w:tcPr>
            <w:tcW w:w="0" w:type="auto"/>
            <w:tcBorders>
              <w:top w:val="nil"/>
            </w:tcBorders>
            <w:vAlign w:val="center"/>
          </w:tcPr>
          <w:p w14:paraId="00685563" w14:textId="77777777" w:rsidR="00C44842" w:rsidRPr="00660CA0" w:rsidRDefault="00C44842" w:rsidP="00B1701C">
            <w:pPr>
              <w:spacing w:line="400" w:lineRule="exact"/>
              <w:rPr>
                <w:rFonts w:ascii="Times New Roman" w:hAnsi="Times New Roman" w:cs="Times New Roman"/>
                <w:sz w:val="24"/>
                <w:szCs w:val="24"/>
              </w:rPr>
            </w:pPr>
          </w:p>
        </w:tc>
        <w:tc>
          <w:tcPr>
            <w:tcW w:w="0" w:type="auto"/>
            <w:tcBorders>
              <w:top w:val="nil"/>
            </w:tcBorders>
            <w:vAlign w:val="center"/>
          </w:tcPr>
          <w:p w14:paraId="3DA0718F"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GU</w:t>
            </w:r>
          </w:p>
        </w:tc>
        <w:tc>
          <w:tcPr>
            <w:tcW w:w="0" w:type="auto"/>
            <w:tcBorders>
              <w:top w:val="nil"/>
            </w:tcBorders>
            <w:vAlign w:val="center"/>
          </w:tcPr>
          <w:p w14:paraId="4F315670"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33 (28/5)</w:t>
            </w:r>
          </w:p>
        </w:tc>
        <w:tc>
          <w:tcPr>
            <w:tcW w:w="0" w:type="auto"/>
            <w:tcBorders>
              <w:top w:val="nil"/>
            </w:tcBorders>
            <w:vAlign w:val="center"/>
          </w:tcPr>
          <w:p w14:paraId="32CDE699"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48 (25/23)</w:t>
            </w:r>
          </w:p>
        </w:tc>
      </w:tr>
      <w:tr w:rsidR="00C44842" w14:paraId="140F71F1" w14:textId="77777777" w:rsidTr="00B1701C">
        <w:tc>
          <w:tcPr>
            <w:tcW w:w="0" w:type="auto"/>
            <w:vAlign w:val="center"/>
          </w:tcPr>
          <w:p w14:paraId="443E0304"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1A0676AA"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ETH</w:t>
            </w:r>
          </w:p>
        </w:tc>
        <w:tc>
          <w:tcPr>
            <w:tcW w:w="0" w:type="auto"/>
            <w:vAlign w:val="center"/>
          </w:tcPr>
          <w:p w14:paraId="050312CE"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6 (6/0)</w:t>
            </w:r>
          </w:p>
        </w:tc>
        <w:tc>
          <w:tcPr>
            <w:tcW w:w="0" w:type="auto"/>
            <w:vAlign w:val="center"/>
          </w:tcPr>
          <w:p w14:paraId="61F52168"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23 (23/0)</w:t>
            </w:r>
          </w:p>
        </w:tc>
      </w:tr>
      <w:tr w:rsidR="00C44842" w14:paraId="0AD6D691" w14:textId="77777777" w:rsidTr="00B1701C">
        <w:tc>
          <w:tcPr>
            <w:tcW w:w="0" w:type="auto"/>
            <w:vAlign w:val="center"/>
          </w:tcPr>
          <w:p w14:paraId="2F92F841"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344A96F4"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KKI</w:t>
            </w:r>
          </w:p>
        </w:tc>
        <w:tc>
          <w:tcPr>
            <w:tcW w:w="0" w:type="auto"/>
            <w:vAlign w:val="center"/>
          </w:tcPr>
          <w:p w14:paraId="2C8DD11B"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28 (21/7)</w:t>
            </w:r>
          </w:p>
        </w:tc>
        <w:tc>
          <w:tcPr>
            <w:tcW w:w="0" w:type="auto"/>
            <w:vAlign w:val="center"/>
          </w:tcPr>
          <w:p w14:paraId="579BB0B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49 (30/19)</w:t>
            </w:r>
          </w:p>
        </w:tc>
      </w:tr>
      <w:tr w:rsidR="00C44842" w14:paraId="2FFDDE61" w14:textId="77777777" w:rsidTr="00B1701C">
        <w:tc>
          <w:tcPr>
            <w:tcW w:w="0" w:type="auto"/>
            <w:vAlign w:val="center"/>
          </w:tcPr>
          <w:p w14:paraId="6EF21EBD"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59921CFD"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IU</w:t>
            </w:r>
          </w:p>
        </w:tc>
        <w:tc>
          <w:tcPr>
            <w:tcW w:w="0" w:type="auto"/>
            <w:vAlign w:val="center"/>
          </w:tcPr>
          <w:p w14:paraId="556EF82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19 (15/4)</w:t>
            </w:r>
          </w:p>
        </w:tc>
        <w:tc>
          <w:tcPr>
            <w:tcW w:w="0" w:type="auto"/>
            <w:vAlign w:val="center"/>
          </w:tcPr>
          <w:p w14:paraId="1D325BF1"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19 (14/5)</w:t>
            </w:r>
          </w:p>
        </w:tc>
      </w:tr>
      <w:tr w:rsidR="00C44842" w14:paraId="0EE1BF8C" w14:textId="77777777" w:rsidTr="00B1701C">
        <w:tc>
          <w:tcPr>
            <w:tcW w:w="0" w:type="auto"/>
            <w:vAlign w:val="center"/>
          </w:tcPr>
          <w:p w14:paraId="39490110"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40BA83C7"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IP</w:t>
            </w:r>
          </w:p>
        </w:tc>
        <w:tc>
          <w:tcPr>
            <w:tcW w:w="0" w:type="auto"/>
            <w:vAlign w:val="center"/>
          </w:tcPr>
          <w:p w14:paraId="4E5E2F47"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17 (12/5)</w:t>
            </w:r>
          </w:p>
        </w:tc>
        <w:tc>
          <w:tcPr>
            <w:tcW w:w="0" w:type="auto"/>
            <w:vAlign w:val="center"/>
          </w:tcPr>
          <w:p w14:paraId="0E48834C"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0 (0/0)</w:t>
            </w:r>
          </w:p>
        </w:tc>
      </w:tr>
      <w:tr w:rsidR="00C44842" w14:paraId="2E292C93" w14:textId="77777777" w:rsidTr="00B1701C">
        <w:tc>
          <w:tcPr>
            <w:tcW w:w="0" w:type="auto"/>
            <w:vAlign w:val="center"/>
          </w:tcPr>
          <w:p w14:paraId="057E1589"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510CDAAC"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KUL</w:t>
            </w:r>
          </w:p>
        </w:tc>
        <w:tc>
          <w:tcPr>
            <w:tcW w:w="0" w:type="auto"/>
            <w:vAlign w:val="center"/>
          </w:tcPr>
          <w:p w14:paraId="752DD145"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27 (27/0)</w:t>
            </w:r>
          </w:p>
        </w:tc>
        <w:tc>
          <w:tcPr>
            <w:tcW w:w="0" w:type="auto"/>
            <w:vAlign w:val="center"/>
          </w:tcPr>
          <w:p w14:paraId="79C24DA2"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0 (0/0)</w:t>
            </w:r>
          </w:p>
        </w:tc>
      </w:tr>
      <w:tr w:rsidR="00C44842" w14:paraId="576C4197" w14:textId="77777777" w:rsidTr="00B1701C">
        <w:tc>
          <w:tcPr>
            <w:tcW w:w="0" w:type="auto"/>
            <w:vAlign w:val="center"/>
          </w:tcPr>
          <w:p w14:paraId="7C9FCC74"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1973822B"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UCLA</w:t>
            </w:r>
          </w:p>
        </w:tc>
        <w:tc>
          <w:tcPr>
            <w:tcW w:w="0" w:type="auto"/>
            <w:vAlign w:val="center"/>
          </w:tcPr>
          <w:p w14:paraId="7F556131"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11 (11/0)</w:t>
            </w:r>
          </w:p>
        </w:tc>
        <w:tc>
          <w:tcPr>
            <w:tcW w:w="0" w:type="auto"/>
            <w:vAlign w:val="center"/>
          </w:tcPr>
          <w:p w14:paraId="097E9023"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12 (8/4)</w:t>
            </w:r>
          </w:p>
        </w:tc>
      </w:tr>
      <w:tr w:rsidR="00C44842" w14:paraId="66938B01" w14:textId="77777777" w:rsidTr="00B1701C">
        <w:tc>
          <w:tcPr>
            <w:tcW w:w="0" w:type="auto"/>
            <w:vAlign w:val="center"/>
          </w:tcPr>
          <w:p w14:paraId="6F1D2481" w14:textId="77777777" w:rsidR="00C44842" w:rsidRPr="00660CA0" w:rsidRDefault="00C44842" w:rsidP="00B1701C">
            <w:pPr>
              <w:spacing w:line="400" w:lineRule="exact"/>
              <w:rPr>
                <w:rFonts w:ascii="Times New Roman" w:hAnsi="Times New Roman" w:cs="Times New Roman"/>
                <w:sz w:val="24"/>
                <w:szCs w:val="24"/>
              </w:rPr>
            </w:pPr>
          </w:p>
        </w:tc>
        <w:tc>
          <w:tcPr>
            <w:tcW w:w="0" w:type="auto"/>
            <w:vAlign w:val="center"/>
          </w:tcPr>
          <w:p w14:paraId="4C0E6339"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UCD</w:t>
            </w:r>
          </w:p>
        </w:tc>
        <w:tc>
          <w:tcPr>
            <w:tcW w:w="0" w:type="auto"/>
            <w:vAlign w:val="center"/>
          </w:tcPr>
          <w:p w14:paraId="5F014D02"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16 (13/3)</w:t>
            </w:r>
          </w:p>
        </w:tc>
        <w:tc>
          <w:tcPr>
            <w:tcW w:w="0" w:type="auto"/>
            <w:vAlign w:val="center"/>
          </w:tcPr>
          <w:p w14:paraId="4FF4349F"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14 (10/4)</w:t>
            </w:r>
          </w:p>
        </w:tc>
      </w:tr>
      <w:tr w:rsidR="00C44842" w14:paraId="606BD8CE" w14:textId="77777777" w:rsidTr="00B1701C">
        <w:tc>
          <w:tcPr>
            <w:tcW w:w="0" w:type="auto"/>
            <w:tcBorders>
              <w:bottom w:val="single" w:sz="4" w:space="0" w:color="auto"/>
            </w:tcBorders>
            <w:vAlign w:val="center"/>
          </w:tcPr>
          <w:p w14:paraId="45489DFF" w14:textId="77777777" w:rsidR="00C44842" w:rsidRPr="00660CA0" w:rsidRDefault="00C44842" w:rsidP="00B1701C">
            <w:pPr>
              <w:spacing w:line="400" w:lineRule="exact"/>
              <w:rPr>
                <w:rFonts w:ascii="Times New Roman" w:hAnsi="Times New Roman" w:cs="Times New Roman"/>
                <w:sz w:val="24"/>
                <w:szCs w:val="24"/>
              </w:rPr>
            </w:pPr>
          </w:p>
        </w:tc>
        <w:tc>
          <w:tcPr>
            <w:tcW w:w="0" w:type="auto"/>
            <w:tcBorders>
              <w:bottom w:val="single" w:sz="4" w:space="0" w:color="auto"/>
            </w:tcBorders>
            <w:vAlign w:val="center"/>
          </w:tcPr>
          <w:p w14:paraId="0DE22A6A" w14:textId="77777777" w:rsidR="00C44842" w:rsidRPr="00660CA0" w:rsidRDefault="00C44842" w:rsidP="00B1701C">
            <w:pPr>
              <w:spacing w:line="400" w:lineRule="exact"/>
              <w:rPr>
                <w:rFonts w:ascii="Times New Roman" w:hAnsi="Times New Roman" w:cs="Times New Roman"/>
                <w:sz w:val="24"/>
                <w:szCs w:val="24"/>
              </w:rPr>
            </w:pPr>
            <w:r w:rsidRPr="00660CA0">
              <w:rPr>
                <w:rFonts w:ascii="Times New Roman" w:eastAsia="等线" w:hAnsi="Times New Roman" w:cs="Times New Roman"/>
                <w:color w:val="000000"/>
                <w:sz w:val="24"/>
                <w:szCs w:val="24"/>
              </w:rPr>
              <w:t>UMIA</w:t>
            </w:r>
          </w:p>
        </w:tc>
        <w:tc>
          <w:tcPr>
            <w:tcW w:w="0" w:type="auto"/>
            <w:tcBorders>
              <w:bottom w:val="single" w:sz="4" w:space="0" w:color="auto"/>
            </w:tcBorders>
            <w:vAlign w:val="center"/>
          </w:tcPr>
          <w:p w14:paraId="3881D1C4"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8 (6/2)</w:t>
            </w:r>
          </w:p>
        </w:tc>
        <w:tc>
          <w:tcPr>
            <w:tcW w:w="0" w:type="auto"/>
            <w:tcBorders>
              <w:bottom w:val="single" w:sz="4" w:space="0" w:color="auto"/>
            </w:tcBorders>
            <w:vAlign w:val="center"/>
          </w:tcPr>
          <w:p w14:paraId="67591AF3" w14:textId="77777777" w:rsidR="00C44842" w:rsidRPr="00660CA0" w:rsidRDefault="00C44842" w:rsidP="00B1701C">
            <w:pPr>
              <w:spacing w:line="400" w:lineRule="exact"/>
              <w:jc w:val="center"/>
              <w:rPr>
                <w:rFonts w:ascii="Times New Roman" w:hAnsi="Times New Roman" w:cs="Times New Roman"/>
                <w:sz w:val="24"/>
                <w:szCs w:val="24"/>
              </w:rPr>
            </w:pPr>
            <w:r w:rsidRPr="00660CA0">
              <w:rPr>
                <w:rFonts w:ascii="Times New Roman" w:eastAsia="等线" w:hAnsi="Times New Roman" w:cs="Times New Roman"/>
                <w:color w:val="000000"/>
                <w:sz w:val="24"/>
                <w:szCs w:val="24"/>
              </w:rPr>
              <w:t>13 (9/4)</w:t>
            </w:r>
          </w:p>
        </w:tc>
      </w:tr>
      <w:tr w:rsidR="00C44842" w14:paraId="122B7855" w14:textId="77777777" w:rsidTr="00B1701C">
        <w:tc>
          <w:tcPr>
            <w:tcW w:w="0" w:type="auto"/>
            <w:tcBorders>
              <w:top w:val="single" w:sz="4" w:space="0" w:color="auto"/>
              <w:bottom w:val="single" w:sz="12" w:space="0" w:color="auto"/>
            </w:tcBorders>
          </w:tcPr>
          <w:p w14:paraId="246952B2" w14:textId="77777777" w:rsidR="00C44842" w:rsidRDefault="00C44842" w:rsidP="00B1701C">
            <w:pPr>
              <w:spacing w:line="400" w:lineRule="exact"/>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LL</w:t>
            </w:r>
          </w:p>
        </w:tc>
        <w:tc>
          <w:tcPr>
            <w:tcW w:w="0" w:type="auto"/>
            <w:tcBorders>
              <w:top w:val="single" w:sz="4" w:space="0" w:color="auto"/>
              <w:bottom w:val="single" w:sz="12" w:space="0" w:color="auto"/>
            </w:tcBorders>
          </w:tcPr>
          <w:p w14:paraId="779633CD" w14:textId="77777777" w:rsidR="00C44842" w:rsidRDefault="00C44842" w:rsidP="00B1701C">
            <w:pPr>
              <w:spacing w:line="400" w:lineRule="exact"/>
              <w:rPr>
                <w:rFonts w:ascii="Times New Roman" w:hAnsi="Times New Roman" w:cs="Times New Roman"/>
                <w:sz w:val="24"/>
                <w:szCs w:val="24"/>
              </w:rPr>
            </w:pPr>
          </w:p>
        </w:tc>
        <w:tc>
          <w:tcPr>
            <w:tcW w:w="0" w:type="auto"/>
            <w:tcBorders>
              <w:top w:val="single" w:sz="4" w:space="0" w:color="auto"/>
              <w:bottom w:val="single" w:sz="12" w:space="0" w:color="auto"/>
            </w:tcBorders>
          </w:tcPr>
          <w:p w14:paraId="584E4811" w14:textId="77777777" w:rsidR="00C44842" w:rsidRDefault="00C44842" w:rsidP="00B1701C">
            <w:pPr>
              <w:spacing w:line="400" w:lineRule="exact"/>
              <w:jc w:val="center"/>
              <w:rPr>
                <w:rFonts w:ascii="Times New Roman" w:hAnsi="Times New Roman" w:cs="Times New Roman"/>
                <w:sz w:val="24"/>
                <w:szCs w:val="28"/>
              </w:rPr>
            </w:pPr>
            <w:r>
              <w:rPr>
                <w:rFonts w:ascii="Times New Roman" w:hAnsi="Times New Roman" w:cs="Times New Roman"/>
                <w:sz w:val="24"/>
                <w:szCs w:val="28"/>
              </w:rPr>
              <w:t>479 (418/61)</w:t>
            </w:r>
          </w:p>
        </w:tc>
        <w:tc>
          <w:tcPr>
            <w:tcW w:w="0" w:type="auto"/>
            <w:tcBorders>
              <w:top w:val="single" w:sz="4" w:space="0" w:color="auto"/>
              <w:bottom w:val="single" w:sz="12" w:space="0" w:color="auto"/>
            </w:tcBorders>
          </w:tcPr>
          <w:p w14:paraId="4E2F931C" w14:textId="77777777" w:rsidR="00C44842" w:rsidRPr="00A30573" w:rsidRDefault="00C44842" w:rsidP="00B1701C">
            <w:pPr>
              <w:spacing w:line="400" w:lineRule="exact"/>
              <w:jc w:val="center"/>
              <w:rPr>
                <w:rFonts w:ascii="Times New Roman" w:hAnsi="Times New Roman" w:cs="Times New Roman"/>
                <w:sz w:val="24"/>
                <w:szCs w:val="28"/>
              </w:rPr>
            </w:pPr>
            <w:r>
              <w:rPr>
                <w:rFonts w:ascii="Times New Roman" w:hAnsi="Times New Roman" w:cs="Times New Roman"/>
                <w:sz w:val="24"/>
                <w:szCs w:val="28"/>
              </w:rPr>
              <w:t>567 (426/141)</w:t>
            </w:r>
          </w:p>
        </w:tc>
      </w:tr>
    </w:tbl>
    <w:p w14:paraId="758D053B" w14:textId="446CE799" w:rsidR="00207FE2" w:rsidRDefault="00C44842" w:rsidP="00FC163A">
      <w:pPr>
        <w:spacing w:beforeLines="50" w:before="156"/>
        <w:rPr>
          <w:rFonts w:ascii="Times New Roman" w:hAnsi="Times New Roman" w:cs="Times New Roman"/>
          <w:color w:val="000000"/>
          <w:sz w:val="24"/>
          <w:szCs w:val="24"/>
        </w:rPr>
      </w:pPr>
      <w:r w:rsidRPr="00AF27F3">
        <w:rPr>
          <w:rFonts w:ascii="Times New Roman" w:hAnsi="Times New Roman" w:cs="Times New Roman"/>
          <w:color w:val="000000"/>
          <w:sz w:val="24"/>
          <w:szCs w:val="24"/>
        </w:rPr>
        <w:t>Note: Data are presented as the number</w:t>
      </w:r>
      <w:r>
        <w:rPr>
          <w:rFonts w:ascii="Times New Roman" w:hAnsi="Times New Roman" w:cs="Times New Roman"/>
          <w:color w:val="000000"/>
          <w:sz w:val="24"/>
          <w:szCs w:val="24"/>
        </w:rPr>
        <w:t xml:space="preserve"> </w:t>
      </w:r>
      <w:r w:rsidRPr="00AF27F3">
        <w:rPr>
          <w:rFonts w:ascii="Times New Roman" w:hAnsi="Times New Roman" w:cs="Times New Roman"/>
          <w:color w:val="000000"/>
          <w:sz w:val="24"/>
          <w:szCs w:val="24"/>
        </w:rPr>
        <w:t>(</w:t>
      </w:r>
      <w:r>
        <w:rPr>
          <w:rFonts w:ascii="Times New Roman" w:hAnsi="Times New Roman" w:cs="Times New Roman"/>
          <w:color w:val="000000"/>
          <w:sz w:val="24"/>
          <w:szCs w:val="24"/>
        </w:rPr>
        <w:t>male/female</w:t>
      </w:r>
      <w:r w:rsidRPr="00AF27F3">
        <w:rPr>
          <w:rFonts w:ascii="Times New Roman" w:hAnsi="Times New Roman" w:cs="Times New Roman"/>
          <w:color w:val="000000"/>
          <w:sz w:val="24"/>
          <w:szCs w:val="24"/>
        </w:rPr>
        <w:t>)</w:t>
      </w:r>
      <w:r>
        <w:rPr>
          <w:rFonts w:ascii="Times New Roman" w:hAnsi="Times New Roman" w:cs="Times New Roman"/>
          <w:color w:val="000000"/>
          <w:sz w:val="24"/>
          <w:szCs w:val="24"/>
        </w:rPr>
        <w:t xml:space="preserve"> of </w:t>
      </w:r>
      <w:r w:rsidRPr="00C6184D">
        <w:rPr>
          <w:rFonts w:ascii="Times New Roman" w:hAnsi="Times New Roman" w:cs="Times New Roman"/>
          <w:color w:val="000000"/>
          <w:sz w:val="24"/>
          <w:szCs w:val="24"/>
        </w:rPr>
        <w:t>participant</w:t>
      </w:r>
      <w:r>
        <w:rPr>
          <w:rFonts w:ascii="Times New Roman" w:hAnsi="Times New Roman" w:cs="Times New Roman"/>
          <w:color w:val="000000"/>
          <w:sz w:val="24"/>
          <w:szCs w:val="24"/>
        </w:rPr>
        <w:t xml:space="preserve">s. ASD: </w:t>
      </w:r>
      <w:r>
        <w:rPr>
          <w:rFonts w:ascii="Times New Roman" w:hAnsi="Times New Roman" w:cs="Times New Roman" w:hint="eastAsia"/>
          <w:sz w:val="24"/>
          <w:szCs w:val="24"/>
        </w:rPr>
        <w:t>a</w:t>
      </w:r>
      <w:r w:rsidRPr="00813455">
        <w:rPr>
          <w:rFonts w:ascii="Times New Roman" w:hAnsi="Times New Roman" w:cs="Times New Roman"/>
          <w:sz w:val="24"/>
          <w:szCs w:val="24"/>
        </w:rPr>
        <w:t>utism spectrum disorder</w:t>
      </w:r>
      <w:r>
        <w:rPr>
          <w:rFonts w:ascii="Times New Roman" w:hAnsi="Times New Roman" w:cs="Times New Roman"/>
          <w:color w:val="000000"/>
          <w:sz w:val="24"/>
          <w:szCs w:val="24"/>
        </w:rPr>
        <w:t xml:space="preserve">; TD: </w:t>
      </w:r>
      <w:r w:rsidRPr="007F0906">
        <w:rPr>
          <w:rFonts w:ascii="Times New Roman" w:hAnsi="Times New Roman" w:cs="Times New Roman"/>
          <w:sz w:val="24"/>
          <w:szCs w:val="24"/>
        </w:rPr>
        <w:t>typical develop</w:t>
      </w:r>
      <w:r>
        <w:rPr>
          <w:rFonts w:ascii="Times New Roman" w:hAnsi="Times New Roman" w:cs="Times New Roman" w:hint="eastAsia"/>
          <w:sz w:val="24"/>
          <w:szCs w:val="24"/>
        </w:rPr>
        <w:t>ment</w:t>
      </w:r>
      <w:r>
        <w:rPr>
          <w:rFonts w:ascii="Times New Roman" w:hAnsi="Times New Roman" w:cs="Times New Roman"/>
          <w:color w:val="000000"/>
          <w:sz w:val="24"/>
          <w:szCs w:val="24"/>
        </w:rPr>
        <w:t xml:space="preserve">; PITT: </w:t>
      </w:r>
      <w:r w:rsidRPr="009217C4">
        <w:rPr>
          <w:rFonts w:ascii="Times New Roman" w:hAnsi="Times New Roman" w:cs="Times New Roman"/>
          <w:color w:val="000000"/>
          <w:sz w:val="24"/>
          <w:szCs w:val="24"/>
        </w:rPr>
        <w:t>University of Pittsburgh</w:t>
      </w:r>
      <w:r>
        <w:rPr>
          <w:rFonts w:ascii="Times New Roman" w:hAnsi="Times New Roman" w:cs="Times New Roman"/>
          <w:color w:val="000000"/>
          <w:sz w:val="24"/>
          <w:szCs w:val="24"/>
        </w:rPr>
        <w:t xml:space="preserve"> </w:t>
      </w:r>
      <w:r w:rsidRPr="009217C4">
        <w:rPr>
          <w:rFonts w:ascii="Times New Roman" w:hAnsi="Times New Roman" w:cs="Times New Roman"/>
          <w:color w:val="000000"/>
          <w:sz w:val="24"/>
          <w:szCs w:val="24"/>
        </w:rPr>
        <w:t>School of Medicine</w:t>
      </w:r>
      <w:r>
        <w:rPr>
          <w:rFonts w:ascii="Times New Roman" w:hAnsi="Times New Roman" w:cs="Times New Roman"/>
          <w:color w:val="000000"/>
          <w:sz w:val="24"/>
          <w:szCs w:val="24"/>
        </w:rPr>
        <w:t xml:space="preserve">; SDSU: </w:t>
      </w:r>
      <w:r w:rsidRPr="002559EA">
        <w:rPr>
          <w:rFonts w:ascii="Times New Roman" w:hAnsi="Times New Roman" w:cs="Times New Roman"/>
          <w:color w:val="000000"/>
          <w:sz w:val="24"/>
          <w:szCs w:val="24"/>
        </w:rPr>
        <w:t>San Diego State University</w:t>
      </w:r>
      <w:r>
        <w:rPr>
          <w:rFonts w:ascii="Times New Roman" w:hAnsi="Times New Roman" w:cs="Times New Roman"/>
          <w:color w:val="000000"/>
          <w:sz w:val="24"/>
          <w:szCs w:val="24"/>
        </w:rPr>
        <w:t xml:space="preserve">; USM: </w:t>
      </w:r>
      <w:r w:rsidRPr="000F6BB8">
        <w:rPr>
          <w:rFonts w:ascii="Times New Roman" w:hAnsi="Times New Roman" w:cs="Times New Roman"/>
          <w:color w:val="000000"/>
          <w:sz w:val="24"/>
          <w:szCs w:val="24"/>
        </w:rPr>
        <w:t>University of Utah</w:t>
      </w:r>
      <w:r>
        <w:rPr>
          <w:rFonts w:ascii="Times New Roman" w:hAnsi="Times New Roman" w:cs="Times New Roman" w:hint="eastAsia"/>
          <w:color w:val="000000"/>
          <w:sz w:val="24"/>
          <w:szCs w:val="24"/>
        </w:rPr>
        <w:t xml:space="preserve"> </w:t>
      </w:r>
      <w:r w:rsidRPr="000F6BB8">
        <w:rPr>
          <w:rFonts w:ascii="Times New Roman" w:hAnsi="Times New Roman" w:cs="Times New Roman"/>
          <w:color w:val="000000"/>
          <w:sz w:val="24"/>
          <w:szCs w:val="24"/>
        </w:rPr>
        <w:t>School of Medicine</w:t>
      </w:r>
      <w:r>
        <w:rPr>
          <w:rFonts w:ascii="Times New Roman" w:hAnsi="Times New Roman" w:cs="Times New Roman"/>
          <w:color w:val="000000"/>
          <w:sz w:val="24"/>
          <w:szCs w:val="24"/>
        </w:rPr>
        <w:t xml:space="preserve">; YALE: </w:t>
      </w:r>
      <w:r w:rsidRPr="00EF0C06">
        <w:rPr>
          <w:rFonts w:ascii="Times New Roman" w:hAnsi="Times New Roman" w:cs="Times New Roman"/>
          <w:color w:val="000000"/>
          <w:sz w:val="24"/>
          <w:szCs w:val="24"/>
        </w:rPr>
        <w:t>Yale Child</w:t>
      </w:r>
      <w:r>
        <w:rPr>
          <w:rFonts w:ascii="Times New Roman" w:hAnsi="Times New Roman" w:cs="Times New Roman" w:hint="eastAsia"/>
          <w:color w:val="000000"/>
          <w:sz w:val="24"/>
          <w:szCs w:val="24"/>
        </w:rPr>
        <w:t xml:space="preserve"> </w:t>
      </w:r>
      <w:r w:rsidRPr="00EF0C06">
        <w:rPr>
          <w:rFonts w:ascii="Times New Roman" w:hAnsi="Times New Roman" w:cs="Times New Roman"/>
          <w:color w:val="000000"/>
          <w:sz w:val="24"/>
          <w:szCs w:val="24"/>
        </w:rPr>
        <w:t>Study Center</w:t>
      </w:r>
      <w:r>
        <w:rPr>
          <w:rFonts w:ascii="Times New Roman" w:hAnsi="Times New Roman" w:cs="Times New Roman"/>
          <w:color w:val="000000"/>
          <w:sz w:val="24"/>
          <w:szCs w:val="24"/>
        </w:rPr>
        <w:t xml:space="preserve">, </w:t>
      </w:r>
      <w:r w:rsidRPr="00EF0C06">
        <w:rPr>
          <w:rFonts w:ascii="Times New Roman" w:hAnsi="Times New Roman" w:cs="Times New Roman"/>
          <w:color w:val="000000"/>
          <w:sz w:val="24"/>
          <w:szCs w:val="24"/>
        </w:rPr>
        <w:t>Yale School of Medicine</w:t>
      </w:r>
      <w:r>
        <w:rPr>
          <w:rFonts w:ascii="Times New Roman" w:hAnsi="Times New Roman" w:cs="Times New Roman"/>
          <w:color w:val="000000"/>
          <w:sz w:val="24"/>
          <w:szCs w:val="24"/>
        </w:rPr>
        <w:t xml:space="preserve">; CMU: </w:t>
      </w:r>
      <w:r w:rsidRPr="00EF0C06">
        <w:rPr>
          <w:rFonts w:ascii="Times New Roman" w:hAnsi="Times New Roman" w:cs="Times New Roman"/>
          <w:color w:val="000000"/>
          <w:sz w:val="24"/>
          <w:szCs w:val="24"/>
        </w:rPr>
        <w:t>Carnegie Mellon</w:t>
      </w:r>
      <w:r>
        <w:rPr>
          <w:rFonts w:ascii="Times New Roman" w:hAnsi="Times New Roman" w:cs="Times New Roman" w:hint="eastAsia"/>
          <w:color w:val="000000"/>
          <w:sz w:val="24"/>
          <w:szCs w:val="24"/>
        </w:rPr>
        <w:t xml:space="preserve"> </w:t>
      </w:r>
      <w:r w:rsidRPr="00EF0C06">
        <w:rPr>
          <w:rFonts w:ascii="Times New Roman" w:hAnsi="Times New Roman" w:cs="Times New Roman"/>
          <w:color w:val="000000"/>
          <w:sz w:val="24"/>
          <w:szCs w:val="24"/>
        </w:rPr>
        <w:t>University</w:t>
      </w:r>
      <w:r>
        <w:rPr>
          <w:rFonts w:ascii="Times New Roman" w:hAnsi="Times New Roman" w:cs="Times New Roman"/>
          <w:color w:val="000000"/>
          <w:sz w:val="24"/>
          <w:szCs w:val="24"/>
        </w:rPr>
        <w:t>;</w:t>
      </w:r>
      <w:r w:rsidRPr="00EF0C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LEUVEN: </w:t>
      </w:r>
      <w:r w:rsidRPr="00B93592">
        <w:rPr>
          <w:rFonts w:ascii="Times New Roman" w:hAnsi="Times New Roman" w:cs="Times New Roman"/>
          <w:color w:val="000000"/>
          <w:sz w:val="24"/>
          <w:szCs w:val="24"/>
        </w:rPr>
        <w:t>University of Leuven</w:t>
      </w:r>
      <w:r>
        <w:rPr>
          <w:rFonts w:ascii="Times New Roman" w:hAnsi="Times New Roman" w:cs="Times New Roman"/>
          <w:color w:val="000000"/>
          <w:sz w:val="24"/>
          <w:szCs w:val="24"/>
        </w:rPr>
        <w:t xml:space="preserve">; KKI: </w:t>
      </w:r>
      <w:r w:rsidRPr="00AB7DD2">
        <w:rPr>
          <w:rFonts w:ascii="Times New Roman" w:hAnsi="Times New Roman" w:cs="Times New Roman"/>
          <w:color w:val="000000"/>
          <w:sz w:val="24"/>
          <w:szCs w:val="24"/>
        </w:rPr>
        <w:t>Kennedy Krieger Institute</w:t>
      </w:r>
      <w:r>
        <w:rPr>
          <w:rFonts w:ascii="Times New Roman" w:hAnsi="Times New Roman" w:cs="Times New Roman"/>
          <w:color w:val="000000"/>
          <w:sz w:val="24"/>
          <w:szCs w:val="24"/>
        </w:rPr>
        <w:t>;</w:t>
      </w:r>
      <w:r w:rsidRPr="00AB7D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NYU: </w:t>
      </w:r>
      <w:r w:rsidRPr="00EF0C06">
        <w:rPr>
          <w:rFonts w:ascii="Times New Roman" w:hAnsi="Times New Roman" w:cs="Times New Roman"/>
          <w:color w:val="000000"/>
          <w:sz w:val="24"/>
          <w:szCs w:val="24"/>
        </w:rPr>
        <w:t>New York University Langone Medical Center</w:t>
      </w:r>
      <w:r>
        <w:rPr>
          <w:rFonts w:ascii="Times New Roman" w:hAnsi="Times New Roman" w:cs="Times New Roman"/>
          <w:color w:val="000000"/>
          <w:sz w:val="24"/>
          <w:szCs w:val="24"/>
        </w:rPr>
        <w:t>;</w:t>
      </w:r>
      <w:r w:rsidRPr="00EF0C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UCLA: </w:t>
      </w:r>
      <w:r w:rsidRPr="000F6BB8">
        <w:rPr>
          <w:rFonts w:ascii="Times New Roman" w:hAnsi="Times New Roman" w:cs="Times New Roman"/>
          <w:color w:val="000000"/>
          <w:sz w:val="24"/>
          <w:szCs w:val="24"/>
        </w:rPr>
        <w:t>University of California,</w:t>
      </w:r>
      <w:r>
        <w:rPr>
          <w:rFonts w:ascii="Times New Roman" w:hAnsi="Times New Roman" w:cs="Times New Roman" w:hint="eastAsia"/>
          <w:color w:val="000000"/>
          <w:sz w:val="24"/>
          <w:szCs w:val="24"/>
        </w:rPr>
        <w:t xml:space="preserve"> </w:t>
      </w:r>
      <w:r w:rsidRPr="000F6BB8">
        <w:rPr>
          <w:rFonts w:ascii="Times New Roman" w:hAnsi="Times New Roman" w:cs="Times New Roman"/>
          <w:color w:val="000000"/>
          <w:sz w:val="24"/>
          <w:szCs w:val="24"/>
        </w:rPr>
        <w:t>Los Angeles</w:t>
      </w:r>
      <w:r>
        <w:rPr>
          <w:rFonts w:ascii="Times New Roman" w:hAnsi="Times New Roman" w:cs="Times New Roman"/>
          <w:color w:val="000000"/>
          <w:sz w:val="24"/>
          <w:szCs w:val="24"/>
        </w:rPr>
        <w:t xml:space="preserve">; CALTHECH: </w:t>
      </w:r>
      <w:r w:rsidRPr="00C87A1E">
        <w:rPr>
          <w:rFonts w:ascii="Times New Roman" w:hAnsi="Times New Roman" w:cs="Times New Roman"/>
          <w:color w:val="000000"/>
          <w:sz w:val="24"/>
          <w:szCs w:val="24"/>
        </w:rPr>
        <w:t>California Institute of Technology</w:t>
      </w:r>
      <w:r>
        <w:rPr>
          <w:rFonts w:ascii="Times New Roman" w:hAnsi="Times New Roman" w:cs="Times New Roman"/>
          <w:color w:val="000000"/>
          <w:sz w:val="24"/>
          <w:szCs w:val="24"/>
        </w:rPr>
        <w:t xml:space="preserve">; SBL: </w:t>
      </w:r>
      <w:r w:rsidRPr="002559EA">
        <w:rPr>
          <w:rFonts w:ascii="Times New Roman" w:hAnsi="Times New Roman" w:cs="Times New Roman"/>
          <w:color w:val="000000"/>
          <w:sz w:val="24"/>
          <w:szCs w:val="24"/>
        </w:rPr>
        <w:t>Social Brain Lab</w:t>
      </w:r>
      <w:r>
        <w:rPr>
          <w:rFonts w:ascii="Times New Roman" w:hAnsi="Times New Roman" w:cs="Times New Roman"/>
          <w:color w:val="000000"/>
          <w:sz w:val="24"/>
          <w:szCs w:val="24"/>
        </w:rPr>
        <w:t xml:space="preserve"> </w:t>
      </w:r>
      <w:r w:rsidRPr="002559EA">
        <w:rPr>
          <w:rFonts w:ascii="Times New Roman" w:hAnsi="Times New Roman" w:cs="Times New Roman"/>
          <w:color w:val="000000"/>
          <w:sz w:val="24"/>
          <w:szCs w:val="24"/>
        </w:rPr>
        <w:t>BCN NIC UMC Groningen and</w:t>
      </w:r>
      <w:r>
        <w:rPr>
          <w:rFonts w:ascii="Times New Roman" w:hAnsi="Times New Roman" w:cs="Times New Roman" w:hint="eastAsia"/>
          <w:color w:val="000000"/>
          <w:sz w:val="24"/>
          <w:szCs w:val="24"/>
        </w:rPr>
        <w:t xml:space="preserve"> </w:t>
      </w:r>
      <w:r w:rsidRPr="002559EA">
        <w:rPr>
          <w:rFonts w:ascii="Times New Roman" w:hAnsi="Times New Roman" w:cs="Times New Roman"/>
          <w:color w:val="000000"/>
          <w:sz w:val="24"/>
          <w:szCs w:val="24"/>
        </w:rPr>
        <w:t>Netherlands Institute for Neurosciences</w:t>
      </w:r>
      <w:r>
        <w:rPr>
          <w:rFonts w:ascii="Times New Roman" w:hAnsi="Times New Roman" w:cs="Times New Roman"/>
          <w:color w:val="000000"/>
          <w:sz w:val="24"/>
          <w:szCs w:val="24"/>
        </w:rPr>
        <w:t xml:space="preserve">; ONRC: </w:t>
      </w:r>
      <w:r w:rsidRPr="00AC3C97">
        <w:rPr>
          <w:rFonts w:ascii="Times New Roman" w:hAnsi="Times New Roman" w:cs="Times New Roman"/>
          <w:color w:val="000000"/>
          <w:sz w:val="24"/>
          <w:szCs w:val="24"/>
        </w:rPr>
        <w:t xml:space="preserve">Olin </w:t>
      </w:r>
      <w:r w:rsidRPr="00AC3C97">
        <w:rPr>
          <w:rFonts w:ascii="Times New Roman" w:hAnsi="Times New Roman" w:cs="Times New Roman"/>
          <w:color w:val="000000"/>
          <w:sz w:val="24"/>
          <w:szCs w:val="24"/>
        </w:rPr>
        <w:lastRenderedPageBreak/>
        <w:t>Neuropsychiatry Research Center,</w:t>
      </w:r>
      <w:r>
        <w:rPr>
          <w:rFonts w:ascii="Times New Roman" w:hAnsi="Times New Roman" w:cs="Times New Roman"/>
          <w:color w:val="000000"/>
          <w:sz w:val="24"/>
          <w:szCs w:val="24"/>
        </w:rPr>
        <w:t xml:space="preserve"> </w:t>
      </w:r>
      <w:r w:rsidRPr="00AC3C97">
        <w:rPr>
          <w:rFonts w:ascii="Times New Roman" w:hAnsi="Times New Roman" w:cs="Times New Roman"/>
          <w:color w:val="000000"/>
          <w:sz w:val="24"/>
          <w:szCs w:val="24"/>
        </w:rPr>
        <w:t>Institute of Living at Hartford Hospital</w:t>
      </w:r>
      <w:r>
        <w:rPr>
          <w:rFonts w:ascii="Times New Roman" w:hAnsi="Times New Roman" w:cs="Times New Roman"/>
          <w:color w:val="000000"/>
          <w:sz w:val="24"/>
          <w:szCs w:val="24"/>
        </w:rPr>
        <w:t xml:space="preserve">; GU: </w:t>
      </w:r>
      <w:r w:rsidRPr="00B93592">
        <w:rPr>
          <w:rFonts w:ascii="Times New Roman" w:hAnsi="Times New Roman" w:cs="Times New Roman"/>
          <w:color w:val="000000"/>
          <w:sz w:val="24"/>
          <w:szCs w:val="24"/>
        </w:rPr>
        <w:t>Georgetown University</w:t>
      </w:r>
      <w:r>
        <w:rPr>
          <w:rFonts w:ascii="Times New Roman" w:hAnsi="Times New Roman" w:cs="Times New Roman"/>
          <w:color w:val="000000"/>
          <w:sz w:val="24"/>
          <w:szCs w:val="24"/>
        </w:rPr>
        <w:t xml:space="preserve">; ETH: </w:t>
      </w:r>
      <w:r w:rsidRPr="00B93592">
        <w:rPr>
          <w:rFonts w:ascii="Times New Roman" w:hAnsi="Times New Roman" w:cs="Times New Roman"/>
          <w:color w:val="000000"/>
          <w:sz w:val="24"/>
          <w:szCs w:val="24"/>
        </w:rPr>
        <w:t>ETH Zürich</w:t>
      </w:r>
      <w:r>
        <w:rPr>
          <w:rFonts w:ascii="Times New Roman" w:hAnsi="Times New Roman" w:cs="Times New Roman"/>
          <w:color w:val="000000"/>
          <w:sz w:val="24"/>
          <w:szCs w:val="24"/>
        </w:rPr>
        <w:t xml:space="preserve">; IU: </w:t>
      </w:r>
      <w:r w:rsidRPr="00B93592">
        <w:rPr>
          <w:rFonts w:ascii="Times New Roman" w:hAnsi="Times New Roman" w:cs="Times New Roman"/>
          <w:color w:val="000000"/>
          <w:sz w:val="24"/>
          <w:szCs w:val="24"/>
        </w:rPr>
        <w:t>Indiana University</w:t>
      </w:r>
      <w:r>
        <w:rPr>
          <w:rFonts w:ascii="Times New Roman" w:hAnsi="Times New Roman" w:cs="Times New Roman"/>
          <w:color w:val="000000"/>
          <w:sz w:val="24"/>
          <w:szCs w:val="24"/>
        </w:rPr>
        <w:t xml:space="preserve">; IP: </w:t>
      </w:r>
      <w:r w:rsidRPr="005157C7">
        <w:rPr>
          <w:rFonts w:ascii="Times New Roman" w:hAnsi="Times New Roman" w:cs="Times New Roman"/>
          <w:color w:val="000000"/>
          <w:sz w:val="24"/>
          <w:szCs w:val="24"/>
        </w:rPr>
        <w:t>Institut Pasteur and</w:t>
      </w:r>
      <w:r>
        <w:rPr>
          <w:rFonts w:ascii="Times New Roman" w:hAnsi="Times New Roman" w:cs="Times New Roman" w:hint="eastAsia"/>
          <w:color w:val="000000"/>
          <w:sz w:val="24"/>
          <w:szCs w:val="24"/>
        </w:rPr>
        <w:t xml:space="preserve"> </w:t>
      </w:r>
      <w:r w:rsidRPr="005157C7">
        <w:rPr>
          <w:rFonts w:ascii="Times New Roman" w:hAnsi="Times New Roman" w:cs="Times New Roman"/>
          <w:color w:val="000000"/>
          <w:sz w:val="24"/>
          <w:szCs w:val="24"/>
        </w:rPr>
        <w:t>Robert Debré Hospital</w:t>
      </w:r>
      <w:r>
        <w:rPr>
          <w:rFonts w:ascii="Times New Roman" w:hAnsi="Times New Roman" w:cs="Times New Roman"/>
          <w:color w:val="000000"/>
          <w:sz w:val="24"/>
          <w:szCs w:val="24"/>
        </w:rPr>
        <w:t xml:space="preserve">; KUL: </w:t>
      </w:r>
      <w:r w:rsidRPr="005157C7">
        <w:rPr>
          <w:rFonts w:ascii="Times New Roman" w:hAnsi="Times New Roman" w:cs="Times New Roman"/>
          <w:color w:val="000000"/>
          <w:sz w:val="24"/>
          <w:szCs w:val="24"/>
        </w:rPr>
        <w:t>Katholieke Universiteit Leuven</w:t>
      </w:r>
      <w:r>
        <w:rPr>
          <w:rFonts w:ascii="Times New Roman" w:hAnsi="Times New Roman" w:cs="Times New Roman"/>
          <w:color w:val="000000"/>
          <w:sz w:val="24"/>
          <w:szCs w:val="24"/>
        </w:rPr>
        <w:t xml:space="preserve">; UCD: </w:t>
      </w:r>
      <w:r w:rsidRPr="005157C7">
        <w:rPr>
          <w:rFonts w:ascii="Times New Roman" w:hAnsi="Times New Roman" w:cs="Times New Roman"/>
          <w:color w:val="000000"/>
          <w:sz w:val="24"/>
          <w:szCs w:val="24"/>
        </w:rPr>
        <w:t>University of California Davis</w:t>
      </w:r>
      <w:r>
        <w:rPr>
          <w:rFonts w:ascii="Times New Roman" w:hAnsi="Times New Roman" w:cs="Times New Roman"/>
          <w:color w:val="000000"/>
          <w:sz w:val="24"/>
          <w:szCs w:val="24"/>
        </w:rPr>
        <w:t xml:space="preserve">; UMIA: </w:t>
      </w:r>
      <w:r w:rsidRPr="006A1F44">
        <w:rPr>
          <w:rFonts w:ascii="Times New Roman" w:hAnsi="Times New Roman" w:cs="Times New Roman"/>
          <w:color w:val="000000"/>
          <w:sz w:val="24"/>
          <w:szCs w:val="24"/>
        </w:rPr>
        <w:t>University of Miami</w:t>
      </w:r>
      <w:r>
        <w:rPr>
          <w:rFonts w:ascii="Times New Roman" w:hAnsi="Times New Roman" w:cs="Times New Roman"/>
          <w:color w:val="000000"/>
          <w:sz w:val="24"/>
          <w:szCs w:val="24"/>
        </w:rPr>
        <w:t xml:space="preserve"> </w:t>
      </w:r>
      <w:r w:rsidRPr="006A1F44">
        <w:rPr>
          <w:rFonts w:ascii="Times New Roman" w:hAnsi="Times New Roman" w:cs="Times New Roman"/>
          <w:color w:val="000000"/>
          <w:sz w:val="24"/>
          <w:szCs w:val="24"/>
        </w:rPr>
        <w:t>Investigators and Affiliations</w:t>
      </w:r>
      <w:r>
        <w:rPr>
          <w:rFonts w:ascii="Times New Roman" w:hAnsi="Times New Roman" w:cs="Times New Roman"/>
          <w:color w:val="000000"/>
          <w:sz w:val="24"/>
          <w:szCs w:val="24"/>
        </w:rPr>
        <w:t>.</w:t>
      </w:r>
    </w:p>
    <w:p w14:paraId="20FDBC2A" w14:textId="77777777" w:rsidR="00207FE2" w:rsidRDefault="00207FE2">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67793C6" w14:textId="7C652544" w:rsidR="008F218F" w:rsidRDefault="00207FE2" w:rsidP="00FC163A">
      <w:pPr>
        <w:spacing w:beforeLines="50" w:before="156"/>
        <w:rPr>
          <w:rFonts w:ascii="Times New Roman" w:hAnsi="Times New Roman" w:cs="Times New Roman"/>
          <w:color w:val="000000"/>
          <w:sz w:val="24"/>
          <w:szCs w:val="24"/>
        </w:rPr>
      </w:pPr>
      <w:r>
        <w:rPr>
          <w:noProof/>
        </w:rPr>
        <w:lastRenderedPageBreak/>
        <w:drawing>
          <wp:inline distT="0" distB="0" distL="0" distR="0" wp14:anchorId="7A4AD211" wp14:editId="09204CE5">
            <wp:extent cx="5274310" cy="168275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682750"/>
                    </a:xfrm>
                    <a:prstGeom prst="rect">
                      <a:avLst/>
                    </a:prstGeom>
                    <a:noFill/>
                    <a:ln>
                      <a:noFill/>
                    </a:ln>
                  </pic:spPr>
                </pic:pic>
              </a:graphicData>
            </a:graphic>
          </wp:inline>
        </w:drawing>
      </w:r>
    </w:p>
    <w:p w14:paraId="580C60B8" w14:textId="060CEDEF" w:rsidR="00207FE2" w:rsidRPr="00207FE2" w:rsidRDefault="00207FE2" w:rsidP="00207FE2">
      <w:pPr>
        <w:spacing w:beforeLines="50" w:before="156"/>
        <w:rPr>
          <w:rStyle w:val="fontstyle01"/>
          <w:rFonts w:ascii="Times New Roman" w:hAnsi="Times New Roman" w:cs="Times New Roman"/>
          <w:sz w:val="24"/>
          <w:szCs w:val="24"/>
        </w:rPr>
      </w:pPr>
      <w:r w:rsidRPr="00207FE2">
        <w:rPr>
          <w:rStyle w:val="fontstyle01"/>
          <w:rFonts w:ascii="Times New Roman" w:hAnsi="Times New Roman" w:cs="Times New Roman"/>
          <w:b/>
          <w:bCs/>
          <w:sz w:val="24"/>
          <w:szCs w:val="24"/>
        </w:rPr>
        <w:t>Fig</w:t>
      </w:r>
      <w:r w:rsidR="008C3A90">
        <w:rPr>
          <w:rStyle w:val="fontstyle01"/>
          <w:rFonts w:ascii="Times New Roman" w:hAnsi="Times New Roman" w:cs="Times New Roman"/>
          <w:b/>
          <w:bCs/>
          <w:sz w:val="24"/>
          <w:szCs w:val="24"/>
        </w:rPr>
        <w:t>.</w:t>
      </w:r>
      <w:r w:rsidRPr="00207FE2">
        <w:rPr>
          <w:rStyle w:val="fontstyle01"/>
          <w:rFonts w:ascii="Times New Roman" w:hAnsi="Times New Roman" w:cs="Times New Roman"/>
          <w:b/>
          <w:bCs/>
          <w:sz w:val="24"/>
          <w:szCs w:val="24"/>
        </w:rPr>
        <w:t xml:space="preserve"> S1.</w:t>
      </w:r>
      <w:r w:rsidRPr="00207FE2">
        <w:rPr>
          <w:rStyle w:val="fontstyle01"/>
          <w:rFonts w:ascii="Times New Roman" w:hAnsi="Times New Roman" w:cs="Times New Roman"/>
          <w:sz w:val="24"/>
          <w:szCs w:val="24"/>
        </w:rPr>
        <w:t xml:space="preserve"> The age distributions of the participants in the ABIDE dataset. (A) Males &amp; Females; (B): Males; (C): Females.</w:t>
      </w:r>
    </w:p>
    <w:p w14:paraId="4F53AC78" w14:textId="77777777" w:rsidR="00207FE2" w:rsidRDefault="00207FE2" w:rsidP="00FC163A">
      <w:pPr>
        <w:spacing w:beforeLines="50" w:before="156"/>
        <w:rPr>
          <w:rFonts w:ascii="Times New Roman" w:hAnsi="Times New Roman" w:cs="Times New Roman"/>
          <w:color w:val="000000"/>
          <w:sz w:val="24"/>
          <w:szCs w:val="24"/>
        </w:rPr>
      </w:pPr>
    </w:p>
    <w:p w14:paraId="0C7A88D9" w14:textId="77777777" w:rsidR="008F218F" w:rsidRDefault="008F218F">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3E0ABC5" w14:textId="4AE00221" w:rsidR="008F218F" w:rsidRPr="00FF7C7E" w:rsidRDefault="008F218F" w:rsidP="008F218F">
      <w:pPr>
        <w:spacing w:beforeLines="50" w:before="156"/>
        <w:rPr>
          <w:rStyle w:val="fontstyle01"/>
          <w:rFonts w:ascii="Times New Roman" w:hAnsi="Times New Roman" w:cs="Times New Roman"/>
          <w:b/>
          <w:bCs/>
          <w:sz w:val="24"/>
          <w:szCs w:val="24"/>
        </w:rPr>
      </w:pPr>
      <w:r w:rsidRPr="00FF7C7E">
        <w:rPr>
          <w:rFonts w:ascii="Times New Roman" w:hAnsi="Times New Roman" w:cs="Times New Roman"/>
          <w:b/>
          <w:bCs/>
          <w:noProof/>
          <w:color w:val="000000"/>
          <w:sz w:val="24"/>
          <w:szCs w:val="24"/>
        </w:rPr>
        <w:lastRenderedPageBreak/>
        <w:drawing>
          <wp:anchor distT="0" distB="0" distL="114300" distR="114300" simplePos="0" relativeHeight="251660288" behindDoc="0" locked="0" layoutInCell="1" allowOverlap="1" wp14:anchorId="0ABD6F65" wp14:editId="2067329C">
            <wp:simplePos x="0" y="0"/>
            <wp:positionH relativeFrom="margin">
              <wp:align>center</wp:align>
            </wp:positionH>
            <wp:positionV relativeFrom="paragraph">
              <wp:posOffset>72499</wp:posOffset>
            </wp:positionV>
            <wp:extent cx="3960000" cy="2227440"/>
            <wp:effectExtent l="0" t="0" r="2540" b="1905"/>
            <wp:wrapTopAndBottom/>
            <wp:docPr id="5" name="图片 2">
              <a:extLst xmlns:a="http://schemas.openxmlformats.org/drawingml/2006/main">
                <a:ext uri="{FF2B5EF4-FFF2-40B4-BE49-F238E27FC236}">
                  <a16:creationId xmlns:a16="http://schemas.microsoft.com/office/drawing/2014/main" id="{6EB6E549-A6CF-4DE4-A73B-F32828A358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6EB6E549-A6CF-4DE4-A73B-F32828A358E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0000" cy="2227440"/>
                    </a:xfrm>
                    <a:prstGeom prst="rect">
                      <a:avLst/>
                    </a:prstGeom>
                  </pic:spPr>
                </pic:pic>
              </a:graphicData>
            </a:graphic>
            <wp14:sizeRelH relativeFrom="margin">
              <wp14:pctWidth>0</wp14:pctWidth>
            </wp14:sizeRelH>
            <wp14:sizeRelV relativeFrom="margin">
              <wp14:pctHeight>0</wp14:pctHeight>
            </wp14:sizeRelV>
          </wp:anchor>
        </w:drawing>
      </w:r>
      <w:r w:rsidRPr="00941320">
        <w:rPr>
          <w:rFonts w:ascii="Times New Roman" w:hAnsi="Times New Roman" w:cs="Times New Roman" w:hint="eastAsia"/>
          <w:b/>
          <w:bCs/>
          <w:color w:val="000000"/>
          <w:sz w:val="24"/>
          <w:szCs w:val="24"/>
        </w:rPr>
        <w:t>F</w:t>
      </w:r>
      <w:r w:rsidRPr="00941320">
        <w:rPr>
          <w:rFonts w:ascii="Times New Roman" w:hAnsi="Times New Roman" w:cs="Times New Roman"/>
          <w:b/>
          <w:bCs/>
          <w:color w:val="000000"/>
          <w:sz w:val="24"/>
          <w:szCs w:val="24"/>
        </w:rPr>
        <w:t>ig</w:t>
      </w:r>
      <w:r w:rsidR="008C3A90">
        <w:rPr>
          <w:rFonts w:ascii="Times New Roman" w:hAnsi="Times New Roman" w:cs="Times New Roman"/>
          <w:b/>
          <w:bCs/>
          <w:color w:val="000000"/>
          <w:sz w:val="24"/>
          <w:szCs w:val="24"/>
        </w:rPr>
        <w:t>.</w:t>
      </w:r>
      <w:r w:rsidRPr="00941320">
        <w:rPr>
          <w:rFonts w:ascii="Times New Roman" w:hAnsi="Times New Roman" w:cs="Times New Roman"/>
          <w:b/>
          <w:bCs/>
          <w:color w:val="000000"/>
          <w:sz w:val="24"/>
          <w:szCs w:val="24"/>
        </w:rPr>
        <w:t xml:space="preserve"> S</w:t>
      </w:r>
      <w:r w:rsidR="00207FE2">
        <w:rPr>
          <w:rFonts w:ascii="Times New Roman" w:hAnsi="Times New Roman" w:cs="Times New Roman"/>
          <w:b/>
          <w:bCs/>
          <w:color w:val="000000"/>
          <w:sz w:val="24"/>
          <w:szCs w:val="24"/>
        </w:rPr>
        <w:t>2</w:t>
      </w:r>
      <w:r w:rsidRPr="00941320">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The presentation for f</w:t>
      </w:r>
      <w:r w:rsidRPr="00941320">
        <w:rPr>
          <w:rFonts w:ascii="Times New Roman" w:hAnsi="Times New Roman" w:cs="Times New Roman"/>
          <w:color w:val="000000"/>
          <w:sz w:val="24"/>
          <w:szCs w:val="24"/>
        </w:rPr>
        <w:t>ace emotion processing task</w:t>
      </w:r>
      <w:r>
        <w:rPr>
          <w:rFonts w:ascii="Times New Roman" w:hAnsi="Times New Roman" w:cs="Times New Roman"/>
          <w:color w:val="000000"/>
          <w:sz w:val="24"/>
          <w:szCs w:val="24"/>
        </w:rPr>
        <w:t xml:space="preserve">. In this task, </w:t>
      </w:r>
      <w:r>
        <w:rPr>
          <w:rStyle w:val="fontstyle01"/>
          <w:rFonts w:ascii="Times New Roman" w:hAnsi="Times New Roman" w:cs="Times New Roman"/>
          <w:sz w:val="24"/>
          <w:szCs w:val="24"/>
        </w:rPr>
        <w:t>participants were</w:t>
      </w:r>
      <w:r w:rsidRPr="00CB29BD">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required</w:t>
      </w:r>
      <w:r w:rsidRPr="00052E1B">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to observe 16 </w:t>
      </w:r>
      <w:r w:rsidRPr="00131821">
        <w:rPr>
          <w:rStyle w:val="fontstyle01"/>
          <w:rFonts w:ascii="Times New Roman" w:hAnsi="Times New Roman" w:cs="Times New Roman"/>
          <w:sz w:val="24"/>
          <w:szCs w:val="24"/>
        </w:rPr>
        <w:t xml:space="preserve">static </w:t>
      </w:r>
      <w:r>
        <w:rPr>
          <w:rStyle w:val="fontstyle01"/>
          <w:rFonts w:ascii="Times New Roman" w:hAnsi="Times New Roman" w:cs="Times New Roman"/>
          <w:sz w:val="24"/>
          <w:szCs w:val="24"/>
        </w:rPr>
        <w:t xml:space="preserve">facial </w:t>
      </w:r>
      <w:r w:rsidRPr="00131821">
        <w:rPr>
          <w:rStyle w:val="fontstyle01"/>
          <w:rFonts w:ascii="Times New Roman" w:hAnsi="Times New Roman" w:cs="Times New Roman"/>
          <w:sz w:val="24"/>
          <w:szCs w:val="24"/>
        </w:rPr>
        <w:t>expressions</w:t>
      </w:r>
      <w:r>
        <w:rPr>
          <w:rStyle w:val="fontstyle01"/>
          <w:rFonts w:ascii="Times New Roman" w:hAnsi="Times New Roman" w:cs="Times New Roman"/>
          <w:sz w:val="24"/>
          <w:szCs w:val="24"/>
        </w:rPr>
        <w:t xml:space="preserve"> (four emotions:</w:t>
      </w:r>
      <w:r w:rsidRPr="00131821">
        <w:rPr>
          <w:rStyle w:val="fontstyle01"/>
          <w:rFonts w:ascii="Times New Roman" w:hAnsi="Times New Roman" w:cs="Times New Roman"/>
          <w:sz w:val="24"/>
          <w:szCs w:val="24"/>
        </w:rPr>
        <w:t xml:space="preserve"> happy, angry, fearful </w:t>
      </w:r>
      <w:r>
        <w:rPr>
          <w:rStyle w:val="fontstyle01"/>
          <w:rFonts w:ascii="Times New Roman" w:hAnsi="Times New Roman" w:cs="Times New Roman"/>
          <w:sz w:val="24"/>
          <w:szCs w:val="24"/>
        </w:rPr>
        <w:t>and</w:t>
      </w:r>
      <w:r w:rsidRPr="00131821">
        <w:rPr>
          <w:rStyle w:val="fontstyle01"/>
          <w:rFonts w:ascii="Times New Roman" w:hAnsi="Times New Roman" w:cs="Times New Roman"/>
          <w:sz w:val="24"/>
          <w:szCs w:val="24"/>
        </w:rPr>
        <w:t xml:space="preserve"> neutral</w:t>
      </w:r>
      <w:r w:rsidRPr="00285BD6">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 xml:space="preserve"> </w:t>
      </w:r>
      <w:r>
        <w:rPr>
          <w:rStyle w:val="fontstyle01"/>
          <w:rFonts w:ascii="Times New Roman" w:hAnsi="Times New Roman" w:cs="Times New Roman" w:hint="eastAsia"/>
          <w:sz w:val="24"/>
          <w:szCs w:val="24"/>
        </w:rPr>
        <w:t>four</w:t>
      </w:r>
      <w:r>
        <w:rPr>
          <w:rStyle w:val="fontstyle01"/>
          <w:rFonts w:ascii="Times New Roman" w:hAnsi="Times New Roman" w:cs="Times New Roman"/>
          <w:sz w:val="24"/>
          <w:szCs w:val="24"/>
        </w:rPr>
        <w:t xml:space="preserve"> </w:t>
      </w:r>
      <w:r>
        <w:rPr>
          <w:rStyle w:val="fontstyle01"/>
          <w:rFonts w:ascii="Times New Roman" w:hAnsi="Times New Roman" w:cs="Times New Roman" w:hint="eastAsia"/>
          <w:sz w:val="24"/>
          <w:szCs w:val="24"/>
        </w:rPr>
        <w:t>individuals</w:t>
      </w:r>
      <w:r>
        <w:rPr>
          <w:rStyle w:val="fontstyle01"/>
          <w:rFonts w:ascii="Times New Roman" w:hAnsi="Times New Roman" w:cs="Times New Roman"/>
          <w:sz w:val="24"/>
          <w:szCs w:val="24"/>
        </w:rPr>
        <w:t xml:space="preserve">: </w:t>
      </w:r>
      <w:r w:rsidRPr="002923B0">
        <w:rPr>
          <w:rStyle w:val="fontstyle01"/>
          <w:rFonts w:ascii="Times New Roman" w:hAnsi="Times New Roman" w:cs="Times New Roman"/>
          <w:sz w:val="24"/>
          <w:szCs w:val="24"/>
        </w:rPr>
        <w:t>adult male</w:t>
      </w:r>
      <w:r>
        <w:rPr>
          <w:rStyle w:val="fontstyle01"/>
          <w:rFonts w:ascii="Times New Roman" w:hAnsi="Times New Roman" w:cs="Times New Roman"/>
          <w:sz w:val="24"/>
          <w:szCs w:val="24"/>
        </w:rPr>
        <w:t xml:space="preserve">, </w:t>
      </w:r>
      <w:r w:rsidRPr="002923B0">
        <w:rPr>
          <w:rStyle w:val="fontstyle01"/>
          <w:rFonts w:ascii="Times New Roman" w:hAnsi="Times New Roman" w:cs="Times New Roman"/>
          <w:sz w:val="24"/>
          <w:szCs w:val="24"/>
        </w:rPr>
        <w:t xml:space="preserve">adult </w:t>
      </w:r>
      <w:r>
        <w:rPr>
          <w:rStyle w:val="fontstyle01"/>
          <w:rFonts w:ascii="Times New Roman" w:hAnsi="Times New Roman" w:cs="Times New Roman"/>
          <w:sz w:val="24"/>
          <w:szCs w:val="24"/>
        </w:rPr>
        <w:t xml:space="preserve">female, boy and girl) for 2 </w:t>
      </w:r>
      <w:r w:rsidRPr="00285BD6">
        <w:rPr>
          <w:rStyle w:val="fontstyle01"/>
          <w:rFonts w:ascii="Times New Roman" w:hAnsi="Times New Roman" w:cs="Times New Roman"/>
          <w:sz w:val="24"/>
          <w:szCs w:val="24"/>
        </w:rPr>
        <w:t>second</w:t>
      </w:r>
      <w:r>
        <w:rPr>
          <w:rStyle w:val="fontstyle01"/>
          <w:rFonts w:ascii="Times New Roman" w:hAnsi="Times New Roman" w:cs="Times New Roman"/>
          <w:sz w:val="24"/>
          <w:szCs w:val="24"/>
        </w:rPr>
        <w:t xml:space="preserve">s, </w:t>
      </w:r>
      <w:r w:rsidRPr="00B07AEC">
        <w:rPr>
          <w:rStyle w:val="fontstyle01"/>
          <w:rFonts w:ascii="Times New Roman" w:hAnsi="Times New Roman" w:cs="Times New Roman"/>
          <w:sz w:val="24"/>
          <w:szCs w:val="24"/>
        </w:rPr>
        <w:t xml:space="preserve">and each </w:t>
      </w:r>
      <w:r>
        <w:rPr>
          <w:rStyle w:val="fontstyle01"/>
          <w:rFonts w:ascii="Times New Roman" w:hAnsi="Times New Roman" w:cs="Times New Roman"/>
          <w:sz w:val="24"/>
          <w:szCs w:val="24"/>
        </w:rPr>
        <w:t xml:space="preserve">facial </w:t>
      </w:r>
      <w:r w:rsidRPr="00131821">
        <w:rPr>
          <w:rStyle w:val="fontstyle01"/>
          <w:rFonts w:ascii="Times New Roman" w:hAnsi="Times New Roman" w:cs="Times New Roman"/>
          <w:sz w:val="24"/>
          <w:szCs w:val="24"/>
        </w:rPr>
        <w:t>expression</w:t>
      </w:r>
      <w:r w:rsidRPr="00B07AEC">
        <w:rPr>
          <w:rStyle w:val="fontstyle01"/>
          <w:rFonts w:ascii="Times New Roman" w:hAnsi="Times New Roman" w:cs="Times New Roman"/>
          <w:sz w:val="24"/>
          <w:szCs w:val="24"/>
        </w:rPr>
        <w:t xml:space="preserve"> started with a </w:t>
      </w:r>
      <w:r>
        <w:rPr>
          <w:rStyle w:val="fontstyle01"/>
          <w:rFonts w:ascii="Times New Roman" w:hAnsi="Times New Roman" w:cs="Times New Roman"/>
          <w:sz w:val="24"/>
          <w:szCs w:val="24"/>
        </w:rPr>
        <w:t>0.5-</w:t>
      </w:r>
      <w:r w:rsidRPr="00B07AEC">
        <w:rPr>
          <w:rStyle w:val="fontstyle01"/>
          <w:rFonts w:ascii="Times New Roman" w:hAnsi="Times New Roman" w:cs="Times New Roman"/>
          <w:sz w:val="24"/>
          <w:szCs w:val="24"/>
        </w:rPr>
        <w:t>second</w:t>
      </w:r>
      <w:r>
        <w:rPr>
          <w:rStyle w:val="fontstyle01"/>
          <w:rFonts w:ascii="Times New Roman" w:hAnsi="Times New Roman" w:cs="Times New Roman"/>
          <w:sz w:val="24"/>
          <w:szCs w:val="24"/>
        </w:rPr>
        <w:t xml:space="preserve"> blank screen. T</w:t>
      </w:r>
      <w:r>
        <w:rPr>
          <w:rStyle w:val="fontstyle01"/>
          <w:rFonts w:ascii="Times New Roman" w:hAnsi="Times New Roman" w:cs="Times New Roman" w:hint="eastAsia"/>
          <w:sz w:val="24"/>
          <w:szCs w:val="24"/>
        </w:rPr>
        <w:t>he</w:t>
      </w:r>
      <w:r>
        <w:rPr>
          <w:rStyle w:val="fontstyle01"/>
          <w:rFonts w:ascii="Times New Roman" w:hAnsi="Times New Roman" w:cs="Times New Roman"/>
          <w:sz w:val="24"/>
          <w:szCs w:val="24"/>
        </w:rPr>
        <w:t xml:space="preserve"> </w:t>
      </w:r>
      <w:r>
        <w:rPr>
          <w:rStyle w:val="fontstyle01"/>
          <w:rFonts w:ascii="Times New Roman" w:hAnsi="Times New Roman" w:cs="Times New Roman" w:hint="eastAsia"/>
          <w:sz w:val="24"/>
          <w:szCs w:val="24"/>
        </w:rPr>
        <w:t>areas</w:t>
      </w:r>
      <w:r>
        <w:rPr>
          <w:rStyle w:val="fontstyle01"/>
          <w:rFonts w:ascii="Times New Roman" w:hAnsi="Times New Roman" w:cs="Times New Roman"/>
          <w:sz w:val="24"/>
          <w:szCs w:val="24"/>
        </w:rPr>
        <w:t xml:space="preserve"> of interest (AOI) were created in the colorful frames.</w:t>
      </w:r>
    </w:p>
    <w:p w14:paraId="6D2A9495" w14:textId="77777777" w:rsidR="008F218F" w:rsidRDefault="008F218F" w:rsidP="008F218F">
      <w:pPr>
        <w:widowControl/>
        <w:jc w:val="left"/>
        <w:rPr>
          <w:rStyle w:val="fontstyle01"/>
          <w:rFonts w:ascii="Times New Roman" w:hAnsi="Times New Roman" w:cs="Times New Roman"/>
          <w:sz w:val="24"/>
          <w:szCs w:val="24"/>
        </w:rPr>
      </w:pPr>
      <w:r>
        <w:rPr>
          <w:rStyle w:val="fontstyle01"/>
          <w:rFonts w:ascii="Times New Roman" w:hAnsi="Times New Roman" w:cs="Times New Roman"/>
          <w:sz w:val="24"/>
          <w:szCs w:val="24"/>
        </w:rPr>
        <w:br w:type="page"/>
      </w:r>
    </w:p>
    <w:p w14:paraId="1593072D" w14:textId="77777777" w:rsidR="008F218F" w:rsidRDefault="008F218F" w:rsidP="008F218F">
      <w:pPr>
        <w:spacing w:beforeLines="50" w:before="156"/>
        <w:jc w:val="center"/>
        <w:rPr>
          <w:rFonts w:ascii="Times New Roman" w:hAnsi="Times New Roman" w:cs="Times New Roman"/>
          <w:b/>
          <w:bCs/>
          <w:noProof/>
          <w:color w:val="000000"/>
          <w:sz w:val="24"/>
          <w:szCs w:val="24"/>
        </w:rPr>
      </w:pPr>
      <w:r>
        <w:rPr>
          <w:noProof/>
        </w:rPr>
        <w:lastRenderedPageBreak/>
        <w:drawing>
          <wp:inline distT="0" distB="0" distL="0" distR="0" wp14:anchorId="320D5800" wp14:editId="44F5BCDC">
            <wp:extent cx="3960000" cy="2226010"/>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60000" cy="2226010"/>
                    </a:xfrm>
                    <a:prstGeom prst="rect">
                      <a:avLst/>
                    </a:prstGeom>
                    <a:noFill/>
                    <a:ln>
                      <a:noFill/>
                    </a:ln>
                  </pic:spPr>
                </pic:pic>
              </a:graphicData>
            </a:graphic>
          </wp:inline>
        </w:drawing>
      </w:r>
    </w:p>
    <w:p w14:paraId="44870451" w14:textId="40E407E0" w:rsidR="008F218F" w:rsidRPr="00FF7C7E" w:rsidRDefault="008F218F" w:rsidP="008F218F">
      <w:pPr>
        <w:spacing w:beforeLines="50" w:before="156"/>
        <w:rPr>
          <w:rStyle w:val="fontstyle01"/>
          <w:rFonts w:ascii="Times New Roman" w:hAnsi="Times New Roman" w:cs="Times New Roman"/>
          <w:b/>
          <w:bCs/>
          <w:sz w:val="24"/>
          <w:szCs w:val="24"/>
        </w:rPr>
      </w:pPr>
      <w:r w:rsidRPr="00941320">
        <w:rPr>
          <w:rFonts w:ascii="Times New Roman" w:hAnsi="Times New Roman" w:cs="Times New Roman" w:hint="eastAsia"/>
          <w:b/>
          <w:bCs/>
          <w:color w:val="000000"/>
          <w:sz w:val="24"/>
          <w:szCs w:val="24"/>
        </w:rPr>
        <w:t>F</w:t>
      </w:r>
      <w:r w:rsidRPr="00941320">
        <w:rPr>
          <w:rFonts w:ascii="Times New Roman" w:hAnsi="Times New Roman" w:cs="Times New Roman"/>
          <w:b/>
          <w:bCs/>
          <w:color w:val="000000"/>
          <w:sz w:val="24"/>
          <w:szCs w:val="24"/>
        </w:rPr>
        <w:t>ig</w:t>
      </w:r>
      <w:r w:rsidR="008C3A90">
        <w:rPr>
          <w:rFonts w:ascii="Times New Roman" w:hAnsi="Times New Roman" w:cs="Times New Roman"/>
          <w:b/>
          <w:bCs/>
          <w:color w:val="000000"/>
          <w:sz w:val="24"/>
          <w:szCs w:val="24"/>
        </w:rPr>
        <w:t>.</w:t>
      </w:r>
      <w:r w:rsidRPr="00941320">
        <w:rPr>
          <w:rFonts w:ascii="Times New Roman" w:hAnsi="Times New Roman" w:cs="Times New Roman"/>
          <w:b/>
          <w:bCs/>
          <w:color w:val="000000"/>
          <w:sz w:val="24"/>
          <w:szCs w:val="24"/>
        </w:rPr>
        <w:t xml:space="preserve"> S</w:t>
      </w:r>
      <w:r w:rsidR="00207FE2">
        <w:rPr>
          <w:rFonts w:ascii="Times New Roman" w:hAnsi="Times New Roman" w:cs="Times New Roman"/>
          <w:b/>
          <w:bCs/>
          <w:color w:val="000000"/>
          <w:sz w:val="24"/>
          <w:szCs w:val="24"/>
        </w:rPr>
        <w:t>3</w:t>
      </w:r>
      <w:r w:rsidRPr="00941320">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The presentation for </w:t>
      </w:r>
      <w:r>
        <w:rPr>
          <w:rStyle w:val="fontstyle01"/>
          <w:rFonts w:ascii="Times New Roman" w:hAnsi="Times New Roman" w:cs="Times New Roman"/>
          <w:sz w:val="24"/>
          <w:szCs w:val="24"/>
        </w:rPr>
        <w:t>j</w:t>
      </w:r>
      <w:r w:rsidRPr="00131821">
        <w:rPr>
          <w:rStyle w:val="fontstyle01"/>
          <w:rFonts w:ascii="Times New Roman" w:hAnsi="Times New Roman" w:cs="Times New Roman"/>
          <w:sz w:val="24"/>
          <w:szCs w:val="24"/>
        </w:rPr>
        <w:t>oint attention task</w:t>
      </w:r>
      <w:r>
        <w:rPr>
          <w:rStyle w:val="fontstyle01"/>
          <w:rFonts w:ascii="Times New Roman" w:hAnsi="Times New Roman" w:cs="Times New Roman"/>
          <w:sz w:val="24"/>
          <w:szCs w:val="24"/>
        </w:rPr>
        <w:t xml:space="preserve">. </w:t>
      </w:r>
      <w:r>
        <w:rPr>
          <w:rFonts w:ascii="Times New Roman" w:hAnsi="Times New Roman" w:cs="Times New Roman"/>
          <w:color w:val="000000"/>
          <w:sz w:val="24"/>
          <w:szCs w:val="24"/>
        </w:rPr>
        <w:t xml:space="preserve">In this task, </w:t>
      </w:r>
      <w:r>
        <w:rPr>
          <w:rStyle w:val="fontstyle01"/>
          <w:rFonts w:ascii="Times New Roman" w:hAnsi="Times New Roman" w:cs="Times New Roman"/>
          <w:sz w:val="24"/>
          <w:szCs w:val="24"/>
        </w:rPr>
        <w:t>participants watched videos depicting individuals using eye-gaze or a combination of</w:t>
      </w:r>
      <w:r w:rsidRPr="00700B89">
        <w:rPr>
          <w:rStyle w:val="fontstyle01"/>
          <w:rFonts w:ascii="Times New Roman" w:hAnsi="Times New Roman" w:cs="Times New Roman"/>
          <w:sz w:val="24"/>
          <w:szCs w:val="24"/>
        </w:rPr>
        <w:t xml:space="preserve"> eye</w:t>
      </w:r>
      <w:r>
        <w:rPr>
          <w:rStyle w:val="fontstyle01"/>
          <w:rFonts w:ascii="Times New Roman" w:hAnsi="Times New Roman" w:cs="Times New Roman"/>
          <w:sz w:val="24"/>
          <w:szCs w:val="24"/>
        </w:rPr>
        <w:t>-gaze and</w:t>
      </w:r>
      <w:r w:rsidRPr="00700B89">
        <w:rPr>
          <w:rStyle w:val="fontstyle01"/>
          <w:rFonts w:ascii="Times New Roman" w:hAnsi="Times New Roman" w:cs="Times New Roman"/>
          <w:sz w:val="24"/>
          <w:szCs w:val="24"/>
        </w:rPr>
        <w:t xml:space="preserve"> finger </w:t>
      </w:r>
      <w:r>
        <w:rPr>
          <w:rStyle w:val="fontstyle01"/>
          <w:rFonts w:ascii="Times New Roman" w:hAnsi="Times New Roman" w:cs="Times New Roman"/>
          <w:sz w:val="24"/>
          <w:szCs w:val="24"/>
        </w:rPr>
        <w:t>pointing to direct</w:t>
      </w:r>
      <w:r w:rsidRPr="00700B89">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their attention towards target objects (left or right). This</w:t>
      </w:r>
      <w:r w:rsidRPr="00A1668C">
        <w:rPr>
          <w:rStyle w:val="fontstyle01"/>
          <w:rFonts w:ascii="Times New Roman" w:hAnsi="Times New Roman" w:cs="Times New Roman"/>
          <w:sz w:val="24"/>
          <w:szCs w:val="24"/>
        </w:rPr>
        <w:t xml:space="preserve"> task encompassed a total of </w:t>
      </w:r>
      <w:r>
        <w:rPr>
          <w:rStyle w:val="fontstyle01"/>
          <w:rFonts w:ascii="Times New Roman" w:hAnsi="Times New Roman" w:cs="Times New Roman"/>
          <w:sz w:val="24"/>
          <w:szCs w:val="24"/>
        </w:rPr>
        <w:t xml:space="preserve">eight </w:t>
      </w:r>
      <w:r w:rsidRPr="00870DF1">
        <w:rPr>
          <w:rStyle w:val="fontstyle01"/>
          <w:rFonts w:ascii="Times New Roman" w:hAnsi="Times New Roman" w:cs="Times New Roman"/>
          <w:sz w:val="24"/>
          <w:szCs w:val="24"/>
        </w:rPr>
        <w:t>video</w:t>
      </w:r>
      <w:r>
        <w:rPr>
          <w:rStyle w:val="fontstyle01"/>
          <w:rFonts w:ascii="Times New Roman" w:hAnsi="Times New Roman" w:cs="Times New Roman"/>
          <w:sz w:val="24"/>
          <w:szCs w:val="24"/>
        </w:rPr>
        <w:t xml:space="preserve"> clips (5 </w:t>
      </w:r>
      <w:r w:rsidRPr="00B07AEC">
        <w:rPr>
          <w:rStyle w:val="fontstyle01"/>
          <w:rFonts w:ascii="Times New Roman" w:hAnsi="Times New Roman" w:cs="Times New Roman"/>
          <w:sz w:val="24"/>
          <w:szCs w:val="24"/>
        </w:rPr>
        <w:t>second</w:t>
      </w:r>
      <w:r>
        <w:rPr>
          <w:rStyle w:val="fontstyle01"/>
          <w:rFonts w:ascii="Times New Roman" w:hAnsi="Times New Roman" w:cs="Times New Roman"/>
          <w:sz w:val="24"/>
          <w:szCs w:val="24"/>
        </w:rPr>
        <w:t>s), and each video clip</w:t>
      </w:r>
      <w:r w:rsidRPr="006758CE">
        <w:rPr>
          <w:rStyle w:val="fontstyle01"/>
          <w:rFonts w:ascii="Times New Roman" w:hAnsi="Times New Roman" w:cs="Times New Roman"/>
          <w:sz w:val="24"/>
          <w:szCs w:val="24"/>
        </w:rPr>
        <w:t xml:space="preserve"> started with a</w:t>
      </w:r>
      <w:r>
        <w:rPr>
          <w:rStyle w:val="fontstyle01"/>
          <w:rFonts w:ascii="Times New Roman" w:hAnsi="Times New Roman" w:cs="Times New Roman"/>
          <w:sz w:val="24"/>
          <w:szCs w:val="24"/>
        </w:rPr>
        <w:t xml:space="preserve"> 0.5-</w:t>
      </w:r>
      <w:r w:rsidRPr="00B07AEC">
        <w:rPr>
          <w:rStyle w:val="fontstyle01"/>
          <w:rFonts w:ascii="Times New Roman" w:hAnsi="Times New Roman" w:cs="Times New Roman"/>
          <w:sz w:val="24"/>
          <w:szCs w:val="24"/>
        </w:rPr>
        <w:t>second</w:t>
      </w:r>
      <w:r>
        <w:rPr>
          <w:rStyle w:val="fontstyle01"/>
          <w:rFonts w:ascii="Times New Roman" w:hAnsi="Times New Roman" w:cs="Times New Roman"/>
          <w:sz w:val="24"/>
          <w:szCs w:val="24"/>
        </w:rPr>
        <w:t xml:space="preserve"> blank screen. </w:t>
      </w:r>
      <w:r w:rsidRPr="006758CE">
        <w:rPr>
          <w:rStyle w:val="fontstyle01"/>
          <w:rFonts w:ascii="Times New Roman" w:hAnsi="Times New Roman" w:cs="Times New Roman"/>
          <w:sz w:val="24"/>
          <w:szCs w:val="24"/>
        </w:rPr>
        <w:t>The target object</w:t>
      </w:r>
      <w:r>
        <w:rPr>
          <w:rStyle w:val="fontstyle01"/>
          <w:rFonts w:ascii="Times New Roman" w:hAnsi="Times New Roman" w:cs="Times New Roman"/>
          <w:sz w:val="24"/>
          <w:szCs w:val="24"/>
        </w:rPr>
        <w:t>s</w:t>
      </w:r>
      <w:r w:rsidRPr="006758CE">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were</w:t>
      </w:r>
      <w:r w:rsidRPr="006758CE">
        <w:rPr>
          <w:rStyle w:val="fontstyle01"/>
          <w:rFonts w:ascii="Times New Roman" w:hAnsi="Times New Roman" w:cs="Times New Roman"/>
          <w:sz w:val="24"/>
          <w:szCs w:val="24"/>
        </w:rPr>
        <w:t xml:space="preserve"> balanced</w:t>
      </w:r>
      <w:r>
        <w:rPr>
          <w:rStyle w:val="fontstyle01"/>
          <w:rFonts w:ascii="Times New Roman" w:hAnsi="Times New Roman" w:cs="Times New Roman"/>
          <w:sz w:val="24"/>
          <w:szCs w:val="24"/>
        </w:rPr>
        <w:t xml:space="preserve"> </w:t>
      </w:r>
      <w:r w:rsidRPr="00870DF1">
        <w:rPr>
          <w:rStyle w:val="fontstyle01"/>
          <w:rFonts w:ascii="Times New Roman" w:hAnsi="Times New Roman" w:cs="Times New Roman"/>
          <w:sz w:val="24"/>
          <w:szCs w:val="24"/>
        </w:rPr>
        <w:t>for left and right positions.</w:t>
      </w:r>
      <w:r w:rsidRPr="00FF7C7E">
        <w:rPr>
          <w:rStyle w:val="fontstyle01"/>
          <w:rFonts w:ascii="Times New Roman" w:hAnsi="Times New Roman" w:cs="Times New Roman"/>
          <w:sz w:val="24"/>
          <w:szCs w:val="24"/>
        </w:rPr>
        <w:t xml:space="preserve"> </w:t>
      </w:r>
      <w:r>
        <w:rPr>
          <w:rStyle w:val="fontstyle01"/>
          <w:rFonts w:ascii="Times New Roman" w:hAnsi="Times New Roman" w:cs="Times New Roman"/>
          <w:sz w:val="24"/>
          <w:szCs w:val="24"/>
        </w:rPr>
        <w:t>T</w:t>
      </w:r>
      <w:r>
        <w:rPr>
          <w:rStyle w:val="fontstyle01"/>
          <w:rFonts w:ascii="Times New Roman" w:hAnsi="Times New Roman" w:cs="Times New Roman" w:hint="eastAsia"/>
          <w:sz w:val="24"/>
          <w:szCs w:val="24"/>
        </w:rPr>
        <w:t>he</w:t>
      </w:r>
      <w:r>
        <w:rPr>
          <w:rStyle w:val="fontstyle01"/>
          <w:rFonts w:ascii="Times New Roman" w:hAnsi="Times New Roman" w:cs="Times New Roman"/>
          <w:sz w:val="24"/>
          <w:szCs w:val="24"/>
        </w:rPr>
        <w:t xml:space="preserve"> </w:t>
      </w:r>
      <w:r>
        <w:rPr>
          <w:rStyle w:val="fontstyle01"/>
          <w:rFonts w:ascii="Times New Roman" w:hAnsi="Times New Roman" w:cs="Times New Roman" w:hint="eastAsia"/>
          <w:sz w:val="24"/>
          <w:szCs w:val="24"/>
        </w:rPr>
        <w:t>areas</w:t>
      </w:r>
      <w:r>
        <w:rPr>
          <w:rStyle w:val="fontstyle01"/>
          <w:rFonts w:ascii="Times New Roman" w:hAnsi="Times New Roman" w:cs="Times New Roman"/>
          <w:sz w:val="24"/>
          <w:szCs w:val="24"/>
        </w:rPr>
        <w:t xml:space="preserve"> of interest (AOI) were created in the colorful frames.</w:t>
      </w:r>
    </w:p>
    <w:p w14:paraId="0FB2EA79" w14:textId="77777777" w:rsidR="005C4B56" w:rsidRPr="008F218F" w:rsidRDefault="005C4B56" w:rsidP="00FC163A">
      <w:pPr>
        <w:spacing w:beforeLines="50" w:before="156"/>
        <w:rPr>
          <w:rFonts w:ascii="Times New Roman" w:hAnsi="Times New Roman" w:cs="Times New Roman"/>
          <w:color w:val="000000"/>
          <w:sz w:val="24"/>
          <w:szCs w:val="24"/>
        </w:rPr>
      </w:pPr>
    </w:p>
    <w:p w14:paraId="5A4BE034" w14:textId="2BE521F4" w:rsidR="008A0B06" w:rsidRPr="005C4B56" w:rsidRDefault="008A0B06">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054592C" w14:textId="12748FC8" w:rsidR="008A0B06" w:rsidRDefault="00474AFB" w:rsidP="00FC163A">
      <w:pPr>
        <w:spacing w:beforeLines="50" w:before="156"/>
        <w:rPr>
          <w:rFonts w:ascii="Times New Roman" w:hAnsi="Times New Roman" w:cs="Times New Roman"/>
          <w:color w:val="000000"/>
          <w:sz w:val="24"/>
          <w:szCs w:val="24"/>
        </w:rPr>
      </w:pPr>
      <w:r>
        <w:rPr>
          <w:noProof/>
        </w:rPr>
        <w:lastRenderedPageBreak/>
        <w:drawing>
          <wp:inline distT="0" distB="0" distL="0" distR="0" wp14:anchorId="244130F8" wp14:editId="0F57267D">
            <wp:extent cx="5274310" cy="2224405"/>
            <wp:effectExtent l="0" t="0" r="254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224405"/>
                    </a:xfrm>
                    <a:prstGeom prst="rect">
                      <a:avLst/>
                    </a:prstGeom>
                    <a:noFill/>
                    <a:ln>
                      <a:noFill/>
                    </a:ln>
                  </pic:spPr>
                </pic:pic>
              </a:graphicData>
            </a:graphic>
          </wp:inline>
        </w:drawing>
      </w:r>
    </w:p>
    <w:p w14:paraId="459991C0" w14:textId="61848A9F" w:rsidR="0061738B" w:rsidRDefault="008A0B06" w:rsidP="00FC163A">
      <w:pPr>
        <w:spacing w:beforeLines="50" w:before="156"/>
        <w:rPr>
          <w:rFonts w:ascii="Times New Roman" w:hAnsi="Times New Roman" w:cs="Times New Roman"/>
          <w:color w:val="000000"/>
          <w:sz w:val="24"/>
          <w:szCs w:val="24"/>
        </w:rPr>
      </w:pPr>
      <w:bookmarkStart w:id="11" w:name="_Hlk189660897"/>
      <w:r w:rsidRPr="008A0B06">
        <w:rPr>
          <w:rFonts w:ascii="Times New Roman" w:hAnsi="Times New Roman" w:cs="Times New Roman" w:hint="eastAsia"/>
          <w:b/>
          <w:bCs/>
          <w:color w:val="000000"/>
          <w:sz w:val="24"/>
          <w:szCs w:val="24"/>
        </w:rPr>
        <w:t>Fig</w:t>
      </w:r>
      <w:r w:rsidR="008C3A90">
        <w:rPr>
          <w:rFonts w:ascii="Times New Roman" w:hAnsi="Times New Roman" w:cs="Times New Roman"/>
          <w:b/>
          <w:bCs/>
          <w:color w:val="000000"/>
          <w:sz w:val="24"/>
          <w:szCs w:val="24"/>
        </w:rPr>
        <w:t>.</w:t>
      </w:r>
      <w:r w:rsidRPr="008A0B06">
        <w:rPr>
          <w:rFonts w:ascii="Times New Roman" w:hAnsi="Times New Roman" w:cs="Times New Roman"/>
          <w:b/>
          <w:bCs/>
          <w:color w:val="000000"/>
          <w:sz w:val="24"/>
          <w:szCs w:val="24"/>
        </w:rPr>
        <w:t xml:space="preserve"> S</w:t>
      </w:r>
      <w:r w:rsidR="00207FE2">
        <w:rPr>
          <w:rFonts w:ascii="Times New Roman" w:hAnsi="Times New Roman" w:cs="Times New Roman"/>
          <w:b/>
          <w:bCs/>
          <w:color w:val="000000"/>
          <w:sz w:val="24"/>
          <w:szCs w:val="24"/>
        </w:rPr>
        <w:t>4</w:t>
      </w:r>
      <w:r w:rsidRPr="008A0B06">
        <w:rPr>
          <w:rFonts w:ascii="Times New Roman" w:hAnsi="Times New Roman" w:cs="Times New Roman" w:hint="eastAsia"/>
          <w:b/>
          <w:bCs/>
          <w:color w:val="000000"/>
          <w:sz w:val="24"/>
          <w:szCs w:val="24"/>
        </w:rPr>
        <w:t>.</w:t>
      </w:r>
      <w:r w:rsidRPr="008A0B06">
        <w:rPr>
          <w:rFonts w:ascii="Times New Roman" w:hAnsi="Times New Roman" w:cs="Times New Roman"/>
          <w:b/>
          <w:bCs/>
          <w:color w:val="000000"/>
          <w:sz w:val="24"/>
          <w:szCs w:val="24"/>
        </w:rPr>
        <w:t xml:space="preserve"> </w:t>
      </w:r>
      <w:r w:rsidR="00297EF4" w:rsidRPr="00297EF4">
        <w:rPr>
          <w:rFonts w:ascii="Times New Roman" w:hAnsi="Times New Roman" w:cs="Times New Roman"/>
          <w:color w:val="000000"/>
          <w:sz w:val="24"/>
          <w:szCs w:val="24"/>
        </w:rPr>
        <w:t>T</w:t>
      </w:r>
      <w:r w:rsidR="00297EF4" w:rsidRPr="00297EF4">
        <w:rPr>
          <w:rFonts w:ascii="Times New Roman" w:hAnsi="Times New Roman" w:cs="Times New Roman" w:hint="eastAsia"/>
          <w:color w:val="000000"/>
          <w:sz w:val="24"/>
          <w:szCs w:val="24"/>
        </w:rPr>
        <w:t>he</w:t>
      </w:r>
      <w:r w:rsidR="00297EF4" w:rsidRPr="00297EF4">
        <w:rPr>
          <w:rFonts w:ascii="Times New Roman" w:hAnsi="Times New Roman" w:cs="Times New Roman"/>
          <w:color w:val="000000"/>
          <w:sz w:val="24"/>
          <w:szCs w:val="24"/>
        </w:rPr>
        <w:t xml:space="preserve"> distribution</w:t>
      </w:r>
      <w:r w:rsidR="00297EF4" w:rsidRPr="00297EF4">
        <w:rPr>
          <w:rFonts w:ascii="Times New Roman" w:hAnsi="Times New Roman" w:cs="Times New Roman" w:hint="eastAsia"/>
          <w:color w:val="000000"/>
          <w:sz w:val="24"/>
          <w:szCs w:val="24"/>
        </w:rPr>
        <w:t xml:space="preserve"> for</w:t>
      </w:r>
      <w:r w:rsidR="00297EF4" w:rsidRPr="00297EF4">
        <w:rPr>
          <w:rFonts w:ascii="Times New Roman" w:hAnsi="Times New Roman" w:cs="Times New Roman"/>
          <w:color w:val="000000"/>
          <w:sz w:val="24"/>
          <w:szCs w:val="24"/>
        </w:rPr>
        <w:t xml:space="preserve"> </w:t>
      </w:r>
      <w:r w:rsidR="00297EF4" w:rsidRPr="00297EF4">
        <w:rPr>
          <w:rFonts w:ascii="Times New Roman" w:hAnsi="Times New Roman" w:cs="Times New Roman" w:hint="eastAsia"/>
          <w:color w:val="000000"/>
          <w:sz w:val="24"/>
          <w:szCs w:val="24"/>
        </w:rPr>
        <w:t>fit</w:t>
      </w:r>
      <w:r w:rsidR="00297EF4" w:rsidRPr="00297EF4">
        <w:rPr>
          <w:rFonts w:ascii="Times New Roman" w:hAnsi="Times New Roman" w:cs="Times New Roman"/>
          <w:color w:val="000000"/>
          <w:sz w:val="24"/>
          <w:szCs w:val="24"/>
        </w:rPr>
        <w:t xml:space="preserve"> </w:t>
      </w:r>
      <w:r w:rsidR="00297EF4" w:rsidRPr="00297EF4">
        <w:rPr>
          <w:rFonts w:ascii="Times New Roman" w:hAnsi="Times New Roman" w:cs="Times New Roman" w:hint="eastAsia"/>
          <w:color w:val="000000"/>
          <w:sz w:val="24"/>
          <w:szCs w:val="24"/>
        </w:rPr>
        <w:t>evaluations</w:t>
      </w:r>
      <w:r w:rsidR="00297EF4" w:rsidRPr="00297EF4">
        <w:rPr>
          <w:rFonts w:ascii="Times New Roman" w:hAnsi="Times New Roman" w:cs="Times New Roman"/>
          <w:color w:val="000000"/>
          <w:sz w:val="24"/>
          <w:szCs w:val="24"/>
        </w:rPr>
        <w:t xml:space="preserve"> </w:t>
      </w:r>
      <w:r w:rsidR="00297EF4" w:rsidRPr="00297EF4">
        <w:rPr>
          <w:rFonts w:ascii="Times New Roman" w:hAnsi="Times New Roman" w:cs="Times New Roman" w:hint="eastAsia"/>
          <w:color w:val="000000"/>
          <w:sz w:val="24"/>
          <w:szCs w:val="24"/>
        </w:rPr>
        <w:t>of</w:t>
      </w:r>
      <w:r w:rsidR="00297EF4" w:rsidRPr="00297EF4">
        <w:rPr>
          <w:rFonts w:ascii="Times New Roman" w:hAnsi="Times New Roman" w:cs="Times New Roman"/>
          <w:color w:val="000000"/>
          <w:sz w:val="24"/>
          <w:szCs w:val="24"/>
        </w:rPr>
        <w:t xml:space="preserve"> functional connectivity based</w:t>
      </w:r>
      <w:r w:rsidR="00E677E8">
        <w:rPr>
          <w:rFonts w:ascii="Times New Roman" w:hAnsi="Times New Roman" w:cs="Times New Roman"/>
          <w:color w:val="000000"/>
          <w:sz w:val="24"/>
          <w:szCs w:val="24"/>
        </w:rPr>
        <w:t xml:space="preserve"> on</w:t>
      </w:r>
      <w:r w:rsidR="00297EF4" w:rsidRPr="00297EF4">
        <w:rPr>
          <w:rFonts w:ascii="Times New Roman" w:hAnsi="Times New Roman" w:cs="Times New Roman"/>
          <w:color w:val="000000"/>
          <w:sz w:val="24"/>
          <w:szCs w:val="24"/>
        </w:rPr>
        <w:t xml:space="preserve"> normative models</w:t>
      </w:r>
      <w:r w:rsidR="00297EF4">
        <w:rPr>
          <w:rFonts w:ascii="Times New Roman" w:hAnsi="Times New Roman" w:cs="Times New Roman" w:hint="eastAsia"/>
          <w:color w:val="000000"/>
          <w:sz w:val="24"/>
          <w:szCs w:val="24"/>
        </w:rPr>
        <w:t>.</w:t>
      </w:r>
      <w:r w:rsidR="00297EF4">
        <w:rPr>
          <w:rFonts w:ascii="Times New Roman" w:hAnsi="Times New Roman" w:cs="Times New Roman"/>
          <w:color w:val="000000"/>
          <w:sz w:val="24"/>
          <w:szCs w:val="24"/>
        </w:rPr>
        <w:t xml:space="preserve"> (A) Standardized means squared error. (B) </w:t>
      </w:r>
      <w:r w:rsidR="0061738B">
        <w:rPr>
          <w:rFonts w:ascii="Times New Roman" w:hAnsi="Times New Roman" w:cs="Times New Roman"/>
          <w:color w:val="000000"/>
          <w:sz w:val="24"/>
          <w:szCs w:val="24"/>
        </w:rPr>
        <w:t>Mean squared log-loss.</w:t>
      </w:r>
    </w:p>
    <w:bookmarkEnd w:id="11"/>
    <w:p w14:paraId="195D7CD5" w14:textId="77777777" w:rsidR="0061738B" w:rsidRDefault="0061738B">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196DABA7" w14:textId="48DEBA7E" w:rsidR="008A0B06" w:rsidRDefault="00FB24DF" w:rsidP="00FC163A">
      <w:pPr>
        <w:spacing w:beforeLines="50" w:before="156"/>
        <w:rPr>
          <w:rFonts w:ascii="Times New Roman" w:hAnsi="Times New Roman" w:cs="Times New Roman"/>
          <w:b/>
          <w:bCs/>
          <w:color w:val="000000"/>
          <w:sz w:val="24"/>
          <w:szCs w:val="24"/>
        </w:rPr>
      </w:pPr>
      <w:r>
        <w:rPr>
          <w:noProof/>
        </w:rPr>
        <w:lastRenderedPageBreak/>
        <w:drawing>
          <wp:inline distT="0" distB="0" distL="0" distR="0" wp14:anchorId="73E0C570" wp14:editId="1AEEBD6A">
            <wp:extent cx="5274310" cy="3858895"/>
            <wp:effectExtent l="0" t="0" r="254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858895"/>
                    </a:xfrm>
                    <a:prstGeom prst="rect">
                      <a:avLst/>
                    </a:prstGeom>
                    <a:noFill/>
                    <a:ln>
                      <a:noFill/>
                    </a:ln>
                  </pic:spPr>
                </pic:pic>
              </a:graphicData>
            </a:graphic>
          </wp:inline>
        </w:drawing>
      </w:r>
    </w:p>
    <w:p w14:paraId="649172BD" w14:textId="4A61D541" w:rsidR="00A95FF2" w:rsidRDefault="00D1738C" w:rsidP="00D1738C">
      <w:pPr>
        <w:spacing w:beforeLines="50" w:before="156"/>
        <w:rPr>
          <w:rFonts w:ascii="Times New Roman" w:hAnsi="Times New Roman" w:cs="Times New Roman"/>
          <w:color w:val="000000"/>
          <w:sz w:val="24"/>
          <w:szCs w:val="24"/>
        </w:rPr>
      </w:pPr>
      <w:bookmarkStart w:id="12" w:name="OLE_LINK32"/>
      <w:r w:rsidRPr="008A0B06">
        <w:rPr>
          <w:rFonts w:ascii="Times New Roman" w:hAnsi="Times New Roman" w:cs="Times New Roman" w:hint="eastAsia"/>
          <w:b/>
          <w:bCs/>
          <w:color w:val="000000"/>
          <w:sz w:val="24"/>
          <w:szCs w:val="24"/>
        </w:rPr>
        <w:t>Fig</w:t>
      </w:r>
      <w:r w:rsidR="008C3A90">
        <w:rPr>
          <w:rFonts w:ascii="Times New Roman" w:hAnsi="Times New Roman" w:cs="Times New Roman"/>
          <w:b/>
          <w:bCs/>
          <w:color w:val="000000"/>
          <w:sz w:val="24"/>
          <w:szCs w:val="24"/>
        </w:rPr>
        <w:t>.</w:t>
      </w:r>
      <w:r w:rsidRPr="008A0B06">
        <w:rPr>
          <w:rFonts w:ascii="Times New Roman" w:hAnsi="Times New Roman" w:cs="Times New Roman"/>
          <w:b/>
          <w:bCs/>
          <w:color w:val="000000"/>
          <w:sz w:val="24"/>
          <w:szCs w:val="24"/>
        </w:rPr>
        <w:t xml:space="preserve"> S</w:t>
      </w:r>
      <w:r w:rsidR="00207FE2">
        <w:rPr>
          <w:rFonts w:ascii="Times New Roman" w:hAnsi="Times New Roman" w:cs="Times New Roman"/>
          <w:b/>
          <w:bCs/>
          <w:color w:val="000000"/>
          <w:sz w:val="24"/>
          <w:szCs w:val="24"/>
        </w:rPr>
        <w:t>5</w:t>
      </w:r>
      <w:r w:rsidRPr="008A0B06">
        <w:rPr>
          <w:rFonts w:ascii="Times New Roman" w:hAnsi="Times New Roman" w:cs="Times New Roman" w:hint="eastAsia"/>
          <w:b/>
          <w:bCs/>
          <w:color w:val="000000"/>
          <w:sz w:val="24"/>
          <w:szCs w:val="24"/>
        </w:rPr>
        <w:t>.</w:t>
      </w:r>
      <w:r w:rsidRPr="008A0B06">
        <w:rPr>
          <w:rFonts w:ascii="Times New Roman" w:hAnsi="Times New Roman" w:cs="Times New Roman"/>
          <w:b/>
          <w:bCs/>
          <w:color w:val="000000"/>
          <w:sz w:val="24"/>
          <w:szCs w:val="24"/>
        </w:rPr>
        <w:t xml:space="preserve"> </w:t>
      </w:r>
      <w:r w:rsidRPr="00297EF4">
        <w:rPr>
          <w:rFonts w:ascii="Times New Roman" w:hAnsi="Times New Roman" w:cs="Times New Roman"/>
          <w:color w:val="000000"/>
          <w:sz w:val="24"/>
          <w:szCs w:val="24"/>
        </w:rPr>
        <w:t>T</w:t>
      </w:r>
      <w:r w:rsidRPr="00297EF4">
        <w:rPr>
          <w:rFonts w:ascii="Times New Roman" w:hAnsi="Times New Roman" w:cs="Times New Roman" w:hint="eastAsia"/>
          <w:color w:val="000000"/>
          <w:sz w:val="24"/>
          <w:szCs w:val="24"/>
        </w:rPr>
        <w:t>he</w:t>
      </w:r>
      <w:r w:rsidRPr="00297EF4">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age</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correlation</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pattern</w:t>
      </w:r>
      <w:r>
        <w:rPr>
          <w:rFonts w:ascii="Times New Roman" w:hAnsi="Times New Roman" w:cs="Times New Roman"/>
          <w:color w:val="000000"/>
          <w:sz w:val="24"/>
          <w:szCs w:val="24"/>
        </w:rPr>
        <w:t xml:space="preserve"> between </w:t>
      </w:r>
      <w:r>
        <w:rPr>
          <w:rFonts w:ascii="Times New Roman" w:hAnsi="Times New Roman" w:cs="Times New Roman" w:hint="eastAsia"/>
          <w:color w:val="000000"/>
          <w:sz w:val="24"/>
          <w:szCs w:val="24"/>
        </w:rPr>
        <w:t>age</w:t>
      </w:r>
      <w:r>
        <w:rPr>
          <w:rFonts w:ascii="Times New Roman" w:hAnsi="Times New Roman" w:cs="Times New Roman"/>
          <w:color w:val="000000"/>
          <w:sz w:val="24"/>
          <w:szCs w:val="24"/>
        </w:rPr>
        <w:t xml:space="preserve"> </w:t>
      </w:r>
      <w:r>
        <w:rPr>
          <w:rFonts w:ascii="Times New Roman" w:hAnsi="Times New Roman" w:cs="Times New Roman" w:hint="eastAsia"/>
          <w:color w:val="000000"/>
          <w:sz w:val="24"/>
          <w:szCs w:val="24"/>
        </w:rPr>
        <w:t>and</w:t>
      </w:r>
      <w:r>
        <w:rPr>
          <w:rFonts w:ascii="Times New Roman" w:hAnsi="Times New Roman" w:cs="Times New Roman"/>
          <w:color w:val="000000"/>
          <w:sz w:val="24"/>
          <w:szCs w:val="24"/>
        </w:rPr>
        <w:t xml:space="preserve"> </w:t>
      </w:r>
      <w:r w:rsidR="00A95FF2">
        <w:rPr>
          <w:rFonts w:ascii="Times New Roman" w:hAnsi="Times New Roman" w:cs="Times New Roman" w:hint="eastAsia"/>
          <w:color w:val="000000"/>
          <w:sz w:val="24"/>
          <w:szCs w:val="24"/>
        </w:rPr>
        <w:t>functional</w:t>
      </w:r>
      <w:r w:rsidR="00A95FF2">
        <w:rPr>
          <w:rFonts w:ascii="Times New Roman" w:hAnsi="Times New Roman" w:cs="Times New Roman"/>
          <w:color w:val="000000"/>
          <w:sz w:val="24"/>
          <w:szCs w:val="24"/>
        </w:rPr>
        <w:t xml:space="preserve"> </w:t>
      </w:r>
      <w:r w:rsidR="00A95FF2">
        <w:rPr>
          <w:rFonts w:ascii="Times New Roman" w:hAnsi="Times New Roman" w:cs="Times New Roman" w:hint="eastAsia"/>
          <w:color w:val="000000"/>
          <w:sz w:val="24"/>
          <w:szCs w:val="24"/>
        </w:rPr>
        <w:t>connectivity</w:t>
      </w:r>
      <w:r w:rsidRPr="00297EF4">
        <w:rPr>
          <w:rFonts w:ascii="Times New Roman" w:hAnsi="Times New Roman" w:cs="Times New Roman" w:hint="eastAsia"/>
          <w:color w:val="000000"/>
          <w:sz w:val="24"/>
          <w:szCs w:val="24"/>
        </w:rPr>
        <w:t xml:space="preserve"> for</w:t>
      </w:r>
      <w:r w:rsidRPr="00297EF4">
        <w:rPr>
          <w:rFonts w:ascii="Times New Roman" w:hAnsi="Times New Roman" w:cs="Times New Roman"/>
          <w:color w:val="000000"/>
          <w:sz w:val="24"/>
          <w:szCs w:val="24"/>
        </w:rPr>
        <w:t xml:space="preserve"> </w:t>
      </w:r>
      <w:r w:rsidR="00AB69F0">
        <w:rPr>
          <w:rFonts w:ascii="Times New Roman" w:hAnsi="Times New Roman" w:cs="Times New Roman"/>
          <w:color w:val="000000"/>
          <w:sz w:val="24"/>
          <w:szCs w:val="24"/>
        </w:rPr>
        <w:t xml:space="preserve">typically developing </w:t>
      </w:r>
      <w:r w:rsidR="00AB69F0">
        <w:rPr>
          <w:rFonts w:ascii="Times New Roman" w:hAnsi="Times New Roman" w:cs="Times New Roman" w:hint="eastAsia"/>
          <w:color w:val="000000"/>
          <w:sz w:val="24"/>
          <w:szCs w:val="24"/>
        </w:rPr>
        <w:t>males</w:t>
      </w:r>
      <w:r w:rsidR="00AB69F0">
        <w:rPr>
          <w:rFonts w:ascii="Times New Roman" w:hAnsi="Times New Roman" w:cs="Times New Roman"/>
          <w:color w:val="000000"/>
          <w:sz w:val="24"/>
          <w:szCs w:val="24"/>
        </w:rPr>
        <w:t xml:space="preserve"> in ABIDE cohort</w:t>
      </w:r>
      <w:r w:rsidR="00CE6A58">
        <w:rPr>
          <w:rFonts w:ascii="Times New Roman" w:hAnsi="Times New Roman" w:cs="Times New Roman"/>
          <w:color w:val="000000"/>
          <w:sz w:val="24"/>
          <w:szCs w:val="24"/>
        </w:rPr>
        <w:t xml:space="preserve">. (A) </w:t>
      </w:r>
      <w:r w:rsidR="0029158B">
        <w:rPr>
          <w:rFonts w:ascii="Times New Roman" w:hAnsi="Times New Roman" w:cs="Times New Roman"/>
          <w:sz w:val="24"/>
          <w:szCs w:val="24"/>
        </w:rPr>
        <w:t xml:space="preserve">Single </w:t>
      </w:r>
      <w:r w:rsidR="0029158B" w:rsidRPr="00FD57F4">
        <w:rPr>
          <w:rStyle w:val="fontstyle01"/>
          <w:rFonts w:ascii="Times New Roman" w:hAnsi="Times New Roman" w:cs="Times New Roman"/>
          <w:sz w:val="24"/>
          <w:szCs w:val="24"/>
        </w:rPr>
        <w:t>FC feature</w:t>
      </w:r>
      <w:r w:rsidR="0029158B">
        <w:rPr>
          <w:rStyle w:val="fontstyle01"/>
          <w:rFonts w:ascii="Times New Roman" w:hAnsi="Times New Roman" w:cs="Times New Roman"/>
          <w:sz w:val="24"/>
          <w:szCs w:val="24"/>
        </w:rPr>
        <w:t>-</w:t>
      </w:r>
      <w:r w:rsidR="00A41E93" w:rsidRPr="00A41E93">
        <w:rPr>
          <w:rFonts w:ascii="Times New Roman" w:hAnsi="Times New Roman" w:cs="Times New Roman"/>
          <w:color w:val="000000"/>
          <w:sz w:val="24"/>
          <w:szCs w:val="24"/>
        </w:rPr>
        <w:t xml:space="preserve"> </w:t>
      </w:r>
      <w:r w:rsidR="00A41E93">
        <w:rPr>
          <w:rFonts w:ascii="Times New Roman" w:hAnsi="Times New Roman" w:cs="Times New Roman"/>
          <w:color w:val="000000"/>
          <w:sz w:val="24"/>
          <w:szCs w:val="24"/>
        </w:rPr>
        <w:t>scale</w:t>
      </w:r>
      <w:r w:rsidR="00B77708">
        <w:rPr>
          <w:rFonts w:ascii="Times New Roman" w:hAnsi="Times New Roman" w:cs="Times New Roman"/>
          <w:color w:val="000000"/>
          <w:sz w:val="24"/>
          <w:szCs w:val="24"/>
        </w:rPr>
        <w:t>, t</w:t>
      </w:r>
      <w:r w:rsidR="00B77708" w:rsidRPr="00B77708">
        <w:rPr>
          <w:rFonts w:ascii="Times New Roman" w:hAnsi="Times New Roman" w:cs="Times New Roman"/>
          <w:color w:val="000000"/>
          <w:sz w:val="24"/>
          <w:szCs w:val="24"/>
        </w:rPr>
        <w:t>he node size represents the Pearson</w:t>
      </w:r>
      <w:r w:rsidR="00E677E8">
        <w:rPr>
          <w:rFonts w:ascii="Times New Roman" w:hAnsi="Times New Roman" w:cs="Times New Roman"/>
          <w:color w:val="000000"/>
          <w:sz w:val="24"/>
          <w:szCs w:val="24"/>
        </w:rPr>
        <w:t>’</w:t>
      </w:r>
      <w:r w:rsidR="00B77708" w:rsidRPr="00B77708">
        <w:rPr>
          <w:rFonts w:ascii="Times New Roman" w:hAnsi="Times New Roman" w:cs="Times New Roman"/>
          <w:color w:val="000000"/>
          <w:sz w:val="24"/>
          <w:szCs w:val="24"/>
        </w:rPr>
        <w:t>s correlation coefficient between</w:t>
      </w:r>
      <w:r w:rsidR="00B77708" w:rsidRPr="00B77708">
        <w:rPr>
          <w:rFonts w:ascii="Times New Roman" w:hAnsi="Times New Roman" w:cs="Times New Roman" w:hint="eastAsia"/>
          <w:color w:val="000000"/>
          <w:sz w:val="24"/>
          <w:szCs w:val="24"/>
        </w:rPr>
        <w:t xml:space="preserve"> </w:t>
      </w:r>
      <w:r w:rsidR="00B77708">
        <w:rPr>
          <w:rFonts w:ascii="Times New Roman" w:hAnsi="Times New Roman" w:cs="Times New Roman" w:hint="eastAsia"/>
          <w:color w:val="000000"/>
          <w:sz w:val="24"/>
          <w:szCs w:val="24"/>
        </w:rPr>
        <w:t>age</w:t>
      </w:r>
      <w:r w:rsidR="00B77708">
        <w:rPr>
          <w:rFonts w:ascii="Times New Roman" w:hAnsi="Times New Roman" w:cs="Times New Roman"/>
          <w:color w:val="000000"/>
          <w:sz w:val="24"/>
          <w:szCs w:val="24"/>
        </w:rPr>
        <w:t xml:space="preserve"> </w:t>
      </w:r>
      <w:r w:rsidR="00B77708">
        <w:rPr>
          <w:rFonts w:ascii="Times New Roman" w:hAnsi="Times New Roman" w:cs="Times New Roman" w:hint="eastAsia"/>
          <w:color w:val="000000"/>
          <w:sz w:val="24"/>
          <w:szCs w:val="24"/>
        </w:rPr>
        <w:t>and</w:t>
      </w:r>
      <w:r w:rsidR="00B77708">
        <w:rPr>
          <w:rFonts w:ascii="Times New Roman" w:hAnsi="Times New Roman" w:cs="Times New Roman"/>
          <w:color w:val="000000"/>
          <w:sz w:val="24"/>
          <w:szCs w:val="24"/>
        </w:rPr>
        <w:t xml:space="preserve"> </w:t>
      </w:r>
      <w:r w:rsidR="00B77708">
        <w:rPr>
          <w:rFonts w:ascii="Times New Roman" w:hAnsi="Times New Roman" w:cs="Times New Roman" w:hint="eastAsia"/>
          <w:color w:val="000000"/>
          <w:sz w:val="24"/>
          <w:szCs w:val="24"/>
        </w:rPr>
        <w:t>functional</w:t>
      </w:r>
      <w:r w:rsidR="00B77708">
        <w:rPr>
          <w:rFonts w:ascii="Times New Roman" w:hAnsi="Times New Roman" w:cs="Times New Roman"/>
          <w:color w:val="000000"/>
          <w:sz w:val="24"/>
          <w:szCs w:val="24"/>
        </w:rPr>
        <w:t xml:space="preserve"> </w:t>
      </w:r>
      <w:r w:rsidR="00B77708">
        <w:rPr>
          <w:rFonts w:ascii="Times New Roman" w:hAnsi="Times New Roman" w:cs="Times New Roman" w:hint="eastAsia"/>
          <w:color w:val="000000"/>
          <w:sz w:val="24"/>
          <w:szCs w:val="24"/>
        </w:rPr>
        <w:t>connectivity</w:t>
      </w:r>
      <w:r w:rsidR="000A642B">
        <w:rPr>
          <w:rFonts w:ascii="Times New Roman" w:hAnsi="Times New Roman" w:cs="Times New Roman"/>
          <w:color w:val="000000"/>
          <w:sz w:val="24"/>
          <w:szCs w:val="24"/>
        </w:rPr>
        <w:t xml:space="preserve"> in this node</w:t>
      </w:r>
      <w:r w:rsidR="00B77708">
        <w:rPr>
          <w:rFonts w:ascii="Times New Roman" w:hAnsi="Times New Roman" w:cs="Times New Roman"/>
          <w:color w:val="000000"/>
          <w:sz w:val="24"/>
          <w:szCs w:val="24"/>
        </w:rPr>
        <w:t>.</w:t>
      </w:r>
      <w:r w:rsidR="00A95FF2">
        <w:rPr>
          <w:rFonts w:ascii="Times New Roman" w:hAnsi="Times New Roman" w:cs="Times New Roman"/>
          <w:color w:val="000000"/>
          <w:sz w:val="24"/>
          <w:szCs w:val="24"/>
        </w:rPr>
        <w:t xml:space="preserve"> </w:t>
      </w:r>
      <w:r w:rsidR="00B77708">
        <w:rPr>
          <w:rFonts w:ascii="Times New Roman" w:hAnsi="Times New Roman" w:cs="Times New Roman"/>
          <w:color w:val="000000"/>
          <w:sz w:val="24"/>
          <w:szCs w:val="24"/>
        </w:rPr>
        <w:t>(B) N</w:t>
      </w:r>
      <w:r w:rsidR="00A95FF2">
        <w:rPr>
          <w:rFonts w:ascii="Times New Roman" w:hAnsi="Times New Roman" w:cs="Times New Roman" w:hint="eastAsia"/>
          <w:color w:val="000000"/>
          <w:sz w:val="24"/>
          <w:szCs w:val="24"/>
        </w:rPr>
        <w:t>etwork-</w:t>
      </w:r>
      <w:r w:rsidR="00A41E93">
        <w:rPr>
          <w:rFonts w:ascii="Times New Roman" w:hAnsi="Times New Roman" w:cs="Times New Roman"/>
          <w:color w:val="000000"/>
          <w:sz w:val="24"/>
          <w:szCs w:val="24"/>
        </w:rPr>
        <w:t>scale</w:t>
      </w:r>
      <w:r w:rsidR="00B77708">
        <w:rPr>
          <w:rFonts w:ascii="Times New Roman" w:hAnsi="Times New Roman" w:cs="Times New Roman"/>
          <w:color w:val="000000"/>
          <w:sz w:val="24"/>
          <w:szCs w:val="24"/>
        </w:rPr>
        <w:t>, t</w:t>
      </w:r>
      <w:r w:rsidR="00B77708" w:rsidRPr="00B77708">
        <w:rPr>
          <w:rFonts w:ascii="Times New Roman" w:hAnsi="Times New Roman" w:cs="Times New Roman"/>
          <w:color w:val="000000"/>
          <w:sz w:val="24"/>
          <w:szCs w:val="24"/>
        </w:rPr>
        <w:t xml:space="preserve">he radius of the radar map represents the </w:t>
      </w:r>
      <w:r w:rsidR="000A642B">
        <w:rPr>
          <w:rFonts w:ascii="Times New Roman" w:hAnsi="Times New Roman" w:cs="Times New Roman"/>
          <w:color w:val="000000"/>
          <w:sz w:val="24"/>
          <w:szCs w:val="24"/>
        </w:rPr>
        <w:t xml:space="preserve">mean </w:t>
      </w:r>
      <w:r w:rsidR="000A642B" w:rsidRPr="00B77708">
        <w:rPr>
          <w:rFonts w:ascii="Times New Roman" w:hAnsi="Times New Roman" w:cs="Times New Roman"/>
          <w:color w:val="000000"/>
          <w:sz w:val="24"/>
          <w:szCs w:val="24"/>
        </w:rPr>
        <w:t>Pearson</w:t>
      </w:r>
      <w:r w:rsidR="00F91317">
        <w:rPr>
          <w:rFonts w:ascii="Times New Roman" w:hAnsi="Times New Roman" w:cs="Times New Roman"/>
          <w:color w:val="000000"/>
          <w:sz w:val="24"/>
          <w:szCs w:val="24"/>
        </w:rPr>
        <w:t>’</w:t>
      </w:r>
      <w:r w:rsidR="000A642B" w:rsidRPr="00B77708">
        <w:rPr>
          <w:rFonts w:ascii="Times New Roman" w:hAnsi="Times New Roman" w:cs="Times New Roman"/>
          <w:color w:val="000000"/>
          <w:sz w:val="24"/>
          <w:szCs w:val="24"/>
        </w:rPr>
        <w:t>s correlation coefficient</w:t>
      </w:r>
      <w:r w:rsidR="000A642B">
        <w:rPr>
          <w:rFonts w:ascii="Times New Roman" w:hAnsi="Times New Roman" w:cs="Times New Roman"/>
          <w:color w:val="000000"/>
          <w:sz w:val="24"/>
          <w:szCs w:val="24"/>
        </w:rPr>
        <w:t xml:space="preserve"> </w:t>
      </w:r>
      <w:r w:rsidR="000A642B" w:rsidRPr="00B77708">
        <w:rPr>
          <w:rFonts w:ascii="Times New Roman" w:hAnsi="Times New Roman" w:cs="Times New Roman"/>
          <w:color w:val="000000"/>
          <w:sz w:val="24"/>
          <w:szCs w:val="24"/>
        </w:rPr>
        <w:t>between</w:t>
      </w:r>
      <w:r w:rsidR="000A642B" w:rsidRPr="00B77708">
        <w:rPr>
          <w:rFonts w:ascii="Times New Roman" w:hAnsi="Times New Roman" w:cs="Times New Roman" w:hint="eastAsia"/>
          <w:color w:val="000000"/>
          <w:sz w:val="24"/>
          <w:szCs w:val="24"/>
        </w:rPr>
        <w:t xml:space="preserve"> </w:t>
      </w:r>
      <w:r w:rsidR="000A642B">
        <w:rPr>
          <w:rFonts w:ascii="Times New Roman" w:hAnsi="Times New Roman" w:cs="Times New Roman" w:hint="eastAsia"/>
          <w:color w:val="000000"/>
          <w:sz w:val="24"/>
          <w:szCs w:val="24"/>
        </w:rPr>
        <w:t>age</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and</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functional</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connectivity</w:t>
      </w:r>
      <w:r w:rsidR="000A642B">
        <w:rPr>
          <w:rFonts w:ascii="Times New Roman" w:hAnsi="Times New Roman" w:cs="Times New Roman"/>
          <w:color w:val="000000"/>
          <w:sz w:val="24"/>
          <w:szCs w:val="24"/>
        </w:rPr>
        <w:t xml:space="preserve"> across all positive/negative </w:t>
      </w:r>
      <w:r w:rsidR="000A642B" w:rsidRPr="00B77708">
        <w:rPr>
          <w:rFonts w:ascii="Times New Roman" w:hAnsi="Times New Roman" w:cs="Times New Roman"/>
          <w:color w:val="000000"/>
          <w:sz w:val="24"/>
          <w:szCs w:val="24"/>
        </w:rPr>
        <w:t>correlation</w:t>
      </w:r>
      <w:r w:rsidR="000A642B">
        <w:rPr>
          <w:rFonts w:ascii="Times New Roman" w:hAnsi="Times New Roman" w:cs="Times New Roman"/>
          <w:color w:val="000000"/>
          <w:sz w:val="24"/>
          <w:szCs w:val="24"/>
        </w:rPr>
        <w:t xml:space="preserve"> nodes in this network.</w:t>
      </w:r>
      <w:r w:rsidR="0029158B">
        <w:rPr>
          <w:rFonts w:ascii="Times New Roman" w:hAnsi="Times New Roman" w:cs="Times New Roman"/>
          <w:color w:val="000000"/>
          <w:sz w:val="24"/>
          <w:szCs w:val="24"/>
        </w:rPr>
        <w:t xml:space="preserve"> FC: </w:t>
      </w:r>
      <w:r w:rsidR="0029158B">
        <w:rPr>
          <w:rFonts w:ascii="Times New Roman" w:hAnsi="Times New Roman" w:cs="Times New Roman"/>
          <w:sz w:val="24"/>
          <w:szCs w:val="24"/>
        </w:rPr>
        <w:t xml:space="preserve">functional connectivity, SFCS: static functional connectivity strength, DFCS: dynamic functional connectivity strength, DFCV: dynamic functional connectivity </w:t>
      </w:r>
      <w:r w:rsidR="0029158B" w:rsidRPr="009F5EF9">
        <w:rPr>
          <w:rFonts w:ascii="Times New Roman" w:hAnsi="Times New Roman" w:cs="Times New Roman"/>
          <w:color w:val="000000"/>
          <w:sz w:val="24"/>
          <w:szCs w:val="24"/>
        </w:rPr>
        <w:t>variance</w:t>
      </w:r>
      <w:r w:rsidR="0029158B">
        <w:rPr>
          <w:rFonts w:ascii="Times New Roman" w:hAnsi="Times New Roman" w:cs="Times New Roman"/>
          <w:color w:val="000000"/>
          <w:sz w:val="24"/>
          <w:szCs w:val="24"/>
        </w:rPr>
        <w:t xml:space="preserve">, </w:t>
      </w:r>
      <w:r w:rsidR="001373A3">
        <w:rPr>
          <w:rFonts w:ascii="Times New Roman" w:hAnsi="Times New Roman" w:cs="Times New Roman"/>
          <w:color w:val="000000"/>
          <w:sz w:val="24"/>
          <w:szCs w:val="24"/>
        </w:rPr>
        <w:t xml:space="preserve">FPN: </w:t>
      </w:r>
      <w:r w:rsidR="001373A3">
        <w:rPr>
          <w:rFonts w:ascii="Times New Roman" w:hAnsi="Times New Roman" w:cs="Times New Roman" w:hint="eastAsia"/>
          <w:color w:val="000000"/>
          <w:sz w:val="24"/>
          <w:szCs w:val="24"/>
        </w:rPr>
        <w:t>f</w:t>
      </w:r>
      <w:r w:rsidR="001373A3" w:rsidRPr="00741371">
        <w:rPr>
          <w:rFonts w:ascii="Times New Roman" w:hAnsi="Times New Roman" w:cs="Times New Roman"/>
          <w:color w:val="000000"/>
          <w:sz w:val="24"/>
          <w:szCs w:val="24"/>
        </w:rPr>
        <w:t xml:space="preserve">rontoparietal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DMN: d</w:t>
      </w:r>
      <w:r w:rsidR="001373A3" w:rsidRPr="00741371">
        <w:rPr>
          <w:rFonts w:ascii="Times New Roman" w:hAnsi="Times New Roman" w:cs="Times New Roman"/>
          <w:color w:val="000000"/>
          <w:sz w:val="24"/>
          <w:szCs w:val="24"/>
        </w:rPr>
        <w:t xml:space="preserve">efault </w:t>
      </w:r>
      <w:r w:rsidR="001373A3">
        <w:rPr>
          <w:rFonts w:ascii="Times New Roman" w:hAnsi="Times New Roman" w:cs="Times New Roman"/>
          <w:color w:val="000000"/>
          <w:sz w:val="24"/>
          <w:szCs w:val="24"/>
        </w:rPr>
        <w:t>m</w:t>
      </w:r>
      <w:r w:rsidR="001373A3" w:rsidRPr="00741371">
        <w:rPr>
          <w:rFonts w:ascii="Times New Roman" w:hAnsi="Times New Roman" w:cs="Times New Roman"/>
          <w:color w:val="000000"/>
          <w:sz w:val="24"/>
          <w:szCs w:val="24"/>
        </w:rPr>
        <w:t xml:space="preserve">ode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CON: c</w:t>
      </w:r>
      <w:r w:rsidR="001373A3" w:rsidRPr="00741371">
        <w:rPr>
          <w:rFonts w:ascii="Times New Roman" w:hAnsi="Times New Roman" w:cs="Times New Roman"/>
          <w:color w:val="000000"/>
          <w:sz w:val="24"/>
          <w:szCs w:val="24"/>
        </w:rPr>
        <w:t>ingulo-</w:t>
      </w:r>
      <w:r w:rsidR="001373A3">
        <w:rPr>
          <w:rFonts w:ascii="Times New Roman" w:hAnsi="Times New Roman" w:cs="Times New Roman"/>
          <w:color w:val="000000"/>
          <w:sz w:val="24"/>
          <w:szCs w:val="24"/>
        </w:rPr>
        <w:t>o</w:t>
      </w:r>
      <w:r w:rsidR="001373A3" w:rsidRPr="00741371">
        <w:rPr>
          <w:rFonts w:ascii="Times New Roman" w:hAnsi="Times New Roman" w:cs="Times New Roman"/>
          <w:color w:val="000000"/>
          <w:sz w:val="24"/>
          <w:szCs w:val="24"/>
        </w:rPr>
        <w:t xml:space="preserve">percular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SMN: s</w:t>
      </w:r>
      <w:r w:rsidR="001373A3" w:rsidRPr="00741371">
        <w:rPr>
          <w:rFonts w:ascii="Times New Roman" w:hAnsi="Times New Roman" w:cs="Times New Roman"/>
          <w:color w:val="000000"/>
          <w:sz w:val="24"/>
          <w:szCs w:val="24"/>
        </w:rPr>
        <w:t xml:space="preserve">ensorimotor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ON: o</w:t>
      </w:r>
      <w:r w:rsidR="001373A3" w:rsidRPr="00741371">
        <w:rPr>
          <w:rFonts w:ascii="Times New Roman" w:hAnsi="Times New Roman" w:cs="Times New Roman"/>
          <w:color w:val="000000"/>
          <w:sz w:val="24"/>
          <w:szCs w:val="24"/>
        </w:rPr>
        <w:t xml:space="preserve">ccipital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Cere: c</w:t>
      </w:r>
      <w:r w:rsidR="001373A3" w:rsidRPr="00741371">
        <w:rPr>
          <w:rFonts w:ascii="Times New Roman" w:hAnsi="Times New Roman" w:cs="Times New Roman"/>
          <w:color w:val="000000"/>
          <w:sz w:val="24"/>
          <w:szCs w:val="24"/>
        </w:rPr>
        <w:t xml:space="preserve">erebellar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etwork</w:t>
      </w:r>
      <w:r w:rsidR="0029158B" w:rsidRPr="00741371">
        <w:rPr>
          <w:rFonts w:ascii="Times New Roman" w:hAnsi="Times New Roman" w:cs="Times New Roman"/>
          <w:color w:val="000000"/>
          <w:sz w:val="24"/>
          <w:szCs w:val="24"/>
        </w:rPr>
        <w:t>.</w:t>
      </w:r>
    </w:p>
    <w:bookmarkEnd w:id="12"/>
    <w:p w14:paraId="3CB6B9EA" w14:textId="77777777" w:rsidR="00A95FF2" w:rsidRDefault="00A95FF2">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3614EAD" w14:textId="12248463" w:rsidR="00D1738C" w:rsidRDefault="00FB24DF" w:rsidP="00D1738C">
      <w:pPr>
        <w:spacing w:beforeLines="50" w:before="156"/>
        <w:rPr>
          <w:rFonts w:ascii="Times New Roman" w:hAnsi="Times New Roman" w:cs="Times New Roman"/>
          <w:color w:val="000000"/>
          <w:sz w:val="24"/>
          <w:szCs w:val="24"/>
        </w:rPr>
      </w:pPr>
      <w:r>
        <w:rPr>
          <w:noProof/>
        </w:rPr>
        <w:lastRenderedPageBreak/>
        <w:drawing>
          <wp:inline distT="0" distB="0" distL="0" distR="0" wp14:anchorId="5F664193" wp14:editId="128F8EE8">
            <wp:extent cx="5274310" cy="38487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848735"/>
                    </a:xfrm>
                    <a:prstGeom prst="rect">
                      <a:avLst/>
                    </a:prstGeom>
                    <a:noFill/>
                    <a:ln>
                      <a:noFill/>
                    </a:ln>
                  </pic:spPr>
                </pic:pic>
              </a:graphicData>
            </a:graphic>
          </wp:inline>
        </w:drawing>
      </w:r>
    </w:p>
    <w:p w14:paraId="0F5C5765" w14:textId="59EDBEE1" w:rsidR="00FF77BF" w:rsidRDefault="00A95FF2" w:rsidP="00FF77BF">
      <w:pPr>
        <w:spacing w:beforeLines="50" w:before="156"/>
        <w:rPr>
          <w:rFonts w:ascii="Times New Roman" w:hAnsi="Times New Roman" w:cs="Times New Roman"/>
          <w:color w:val="000000"/>
          <w:sz w:val="24"/>
          <w:szCs w:val="24"/>
        </w:rPr>
      </w:pPr>
      <w:r w:rsidRPr="008A0B06">
        <w:rPr>
          <w:rFonts w:ascii="Times New Roman" w:hAnsi="Times New Roman" w:cs="Times New Roman" w:hint="eastAsia"/>
          <w:b/>
          <w:bCs/>
          <w:color w:val="000000"/>
          <w:sz w:val="24"/>
          <w:szCs w:val="24"/>
        </w:rPr>
        <w:t>Fig</w:t>
      </w:r>
      <w:r w:rsidR="008C3A90">
        <w:rPr>
          <w:rFonts w:ascii="Times New Roman" w:hAnsi="Times New Roman" w:cs="Times New Roman"/>
          <w:b/>
          <w:bCs/>
          <w:color w:val="000000"/>
          <w:sz w:val="24"/>
          <w:szCs w:val="24"/>
        </w:rPr>
        <w:t>.</w:t>
      </w:r>
      <w:r w:rsidRPr="008A0B06">
        <w:rPr>
          <w:rFonts w:ascii="Times New Roman" w:hAnsi="Times New Roman" w:cs="Times New Roman"/>
          <w:b/>
          <w:bCs/>
          <w:color w:val="000000"/>
          <w:sz w:val="24"/>
          <w:szCs w:val="24"/>
        </w:rPr>
        <w:t xml:space="preserve"> S</w:t>
      </w:r>
      <w:r w:rsidR="00207FE2">
        <w:rPr>
          <w:rFonts w:ascii="Times New Roman" w:hAnsi="Times New Roman" w:cs="Times New Roman"/>
          <w:b/>
          <w:bCs/>
          <w:color w:val="000000"/>
          <w:sz w:val="24"/>
          <w:szCs w:val="24"/>
        </w:rPr>
        <w:t>6</w:t>
      </w:r>
      <w:r w:rsidRPr="008A0B06">
        <w:rPr>
          <w:rFonts w:ascii="Times New Roman" w:hAnsi="Times New Roman" w:cs="Times New Roman" w:hint="eastAsia"/>
          <w:b/>
          <w:bCs/>
          <w:color w:val="000000"/>
          <w:sz w:val="24"/>
          <w:szCs w:val="24"/>
        </w:rPr>
        <w:t>.</w:t>
      </w:r>
      <w:r w:rsidRPr="008A0B06">
        <w:rPr>
          <w:rFonts w:ascii="Times New Roman" w:hAnsi="Times New Roman" w:cs="Times New Roman"/>
          <w:b/>
          <w:bCs/>
          <w:color w:val="000000"/>
          <w:sz w:val="24"/>
          <w:szCs w:val="24"/>
        </w:rPr>
        <w:t xml:space="preserve"> </w:t>
      </w:r>
      <w:r w:rsidR="000A642B" w:rsidRPr="00297EF4">
        <w:rPr>
          <w:rFonts w:ascii="Times New Roman" w:hAnsi="Times New Roman" w:cs="Times New Roman"/>
          <w:color w:val="000000"/>
          <w:sz w:val="24"/>
          <w:szCs w:val="24"/>
        </w:rPr>
        <w:t>T</w:t>
      </w:r>
      <w:r w:rsidR="000A642B" w:rsidRPr="00297EF4">
        <w:rPr>
          <w:rFonts w:ascii="Times New Roman" w:hAnsi="Times New Roman" w:cs="Times New Roman" w:hint="eastAsia"/>
          <w:color w:val="000000"/>
          <w:sz w:val="24"/>
          <w:szCs w:val="24"/>
        </w:rPr>
        <w:t>he</w:t>
      </w:r>
      <w:r w:rsidR="000A642B" w:rsidRPr="00297EF4">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age</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correlation</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pattern</w:t>
      </w:r>
      <w:r w:rsidR="000A642B">
        <w:rPr>
          <w:rFonts w:ascii="Times New Roman" w:hAnsi="Times New Roman" w:cs="Times New Roman"/>
          <w:color w:val="000000"/>
          <w:sz w:val="24"/>
          <w:szCs w:val="24"/>
        </w:rPr>
        <w:t xml:space="preserve"> between </w:t>
      </w:r>
      <w:r w:rsidR="000A642B">
        <w:rPr>
          <w:rFonts w:ascii="Times New Roman" w:hAnsi="Times New Roman" w:cs="Times New Roman" w:hint="eastAsia"/>
          <w:color w:val="000000"/>
          <w:sz w:val="24"/>
          <w:szCs w:val="24"/>
        </w:rPr>
        <w:t>age</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and</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functional</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connectivity</w:t>
      </w:r>
      <w:r w:rsidR="000A642B" w:rsidRPr="00297EF4">
        <w:rPr>
          <w:rFonts w:ascii="Times New Roman" w:hAnsi="Times New Roman" w:cs="Times New Roman" w:hint="eastAsia"/>
          <w:color w:val="000000"/>
          <w:sz w:val="24"/>
          <w:szCs w:val="24"/>
        </w:rPr>
        <w:t xml:space="preserve"> for</w:t>
      </w:r>
      <w:r w:rsidR="000A642B" w:rsidRPr="00297EF4">
        <w:rPr>
          <w:rFonts w:ascii="Times New Roman" w:hAnsi="Times New Roman" w:cs="Times New Roman"/>
          <w:color w:val="000000"/>
          <w:sz w:val="24"/>
          <w:szCs w:val="24"/>
        </w:rPr>
        <w:t xml:space="preserve"> </w:t>
      </w:r>
      <w:r w:rsidR="0070615E">
        <w:rPr>
          <w:rFonts w:ascii="Times New Roman" w:hAnsi="Times New Roman" w:cs="Times New Roman"/>
          <w:color w:val="000000"/>
          <w:sz w:val="24"/>
          <w:szCs w:val="24"/>
        </w:rPr>
        <w:t xml:space="preserve">typically developing </w:t>
      </w:r>
      <w:r w:rsidR="002F222A">
        <w:rPr>
          <w:rFonts w:ascii="Times New Roman" w:hAnsi="Times New Roman" w:cs="Times New Roman"/>
          <w:color w:val="000000"/>
          <w:sz w:val="24"/>
          <w:szCs w:val="24"/>
        </w:rPr>
        <w:t>fe</w:t>
      </w:r>
      <w:r w:rsidR="000A642B">
        <w:rPr>
          <w:rFonts w:ascii="Times New Roman" w:hAnsi="Times New Roman" w:cs="Times New Roman" w:hint="eastAsia"/>
          <w:color w:val="000000"/>
          <w:sz w:val="24"/>
          <w:szCs w:val="24"/>
        </w:rPr>
        <w:t>males</w:t>
      </w:r>
      <w:r w:rsidR="0070615E">
        <w:rPr>
          <w:rFonts w:ascii="Times New Roman" w:hAnsi="Times New Roman" w:cs="Times New Roman"/>
          <w:color w:val="000000"/>
          <w:sz w:val="24"/>
          <w:szCs w:val="24"/>
        </w:rPr>
        <w:t xml:space="preserve"> in ABIDE cohort</w:t>
      </w:r>
      <w:r w:rsidR="000A642B">
        <w:rPr>
          <w:rFonts w:ascii="Times New Roman" w:hAnsi="Times New Roman" w:cs="Times New Roman"/>
          <w:color w:val="000000"/>
          <w:sz w:val="24"/>
          <w:szCs w:val="24"/>
        </w:rPr>
        <w:t xml:space="preserve">. (A) </w:t>
      </w:r>
      <w:r w:rsidR="0029158B">
        <w:rPr>
          <w:rFonts w:ascii="Times New Roman" w:hAnsi="Times New Roman" w:cs="Times New Roman"/>
          <w:sz w:val="24"/>
          <w:szCs w:val="24"/>
        </w:rPr>
        <w:t xml:space="preserve">Single </w:t>
      </w:r>
      <w:r w:rsidR="0029158B" w:rsidRPr="00FD57F4">
        <w:rPr>
          <w:rStyle w:val="fontstyle01"/>
          <w:rFonts w:ascii="Times New Roman" w:hAnsi="Times New Roman" w:cs="Times New Roman"/>
          <w:sz w:val="24"/>
          <w:szCs w:val="24"/>
        </w:rPr>
        <w:t>FC feature</w:t>
      </w:r>
      <w:r w:rsidR="0029158B">
        <w:rPr>
          <w:rStyle w:val="fontstyle01"/>
          <w:rFonts w:ascii="Times New Roman" w:hAnsi="Times New Roman" w:cs="Times New Roman"/>
          <w:sz w:val="24"/>
          <w:szCs w:val="24"/>
        </w:rPr>
        <w:t>-level</w:t>
      </w:r>
      <w:r w:rsidR="000A642B">
        <w:rPr>
          <w:rFonts w:ascii="Times New Roman" w:hAnsi="Times New Roman" w:cs="Times New Roman"/>
          <w:color w:val="000000"/>
          <w:sz w:val="24"/>
          <w:szCs w:val="24"/>
        </w:rPr>
        <w:t>, t</w:t>
      </w:r>
      <w:r w:rsidR="000A642B" w:rsidRPr="00B77708">
        <w:rPr>
          <w:rFonts w:ascii="Times New Roman" w:hAnsi="Times New Roman" w:cs="Times New Roman"/>
          <w:color w:val="000000"/>
          <w:sz w:val="24"/>
          <w:szCs w:val="24"/>
        </w:rPr>
        <w:t>he node size represents the Pearson</w:t>
      </w:r>
      <w:r w:rsidR="003773D0">
        <w:rPr>
          <w:rFonts w:ascii="Times New Roman" w:hAnsi="Times New Roman" w:cs="Times New Roman"/>
          <w:color w:val="000000"/>
          <w:sz w:val="24"/>
          <w:szCs w:val="24"/>
        </w:rPr>
        <w:t>’</w:t>
      </w:r>
      <w:r w:rsidR="000A642B" w:rsidRPr="00B77708">
        <w:rPr>
          <w:rFonts w:ascii="Times New Roman" w:hAnsi="Times New Roman" w:cs="Times New Roman"/>
          <w:color w:val="000000"/>
          <w:sz w:val="24"/>
          <w:szCs w:val="24"/>
        </w:rPr>
        <w:t>s correlation coefficient between</w:t>
      </w:r>
      <w:r w:rsidR="000A642B" w:rsidRPr="00B77708">
        <w:rPr>
          <w:rFonts w:ascii="Times New Roman" w:hAnsi="Times New Roman" w:cs="Times New Roman" w:hint="eastAsia"/>
          <w:color w:val="000000"/>
          <w:sz w:val="24"/>
          <w:szCs w:val="24"/>
        </w:rPr>
        <w:t xml:space="preserve"> </w:t>
      </w:r>
      <w:r w:rsidR="000A642B">
        <w:rPr>
          <w:rFonts w:ascii="Times New Roman" w:hAnsi="Times New Roman" w:cs="Times New Roman" w:hint="eastAsia"/>
          <w:color w:val="000000"/>
          <w:sz w:val="24"/>
          <w:szCs w:val="24"/>
        </w:rPr>
        <w:t>age</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and</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functional</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connectivity</w:t>
      </w:r>
      <w:r w:rsidR="000A642B">
        <w:rPr>
          <w:rFonts w:ascii="Times New Roman" w:hAnsi="Times New Roman" w:cs="Times New Roman"/>
          <w:color w:val="000000"/>
          <w:sz w:val="24"/>
          <w:szCs w:val="24"/>
        </w:rPr>
        <w:t xml:space="preserve"> in this node. (B) N</w:t>
      </w:r>
      <w:r w:rsidR="000A642B">
        <w:rPr>
          <w:rFonts w:ascii="Times New Roman" w:hAnsi="Times New Roman" w:cs="Times New Roman" w:hint="eastAsia"/>
          <w:color w:val="000000"/>
          <w:sz w:val="24"/>
          <w:szCs w:val="24"/>
        </w:rPr>
        <w:t>etwork-level</w:t>
      </w:r>
      <w:r w:rsidR="000A642B">
        <w:rPr>
          <w:rFonts w:ascii="Times New Roman" w:hAnsi="Times New Roman" w:cs="Times New Roman"/>
          <w:color w:val="000000"/>
          <w:sz w:val="24"/>
          <w:szCs w:val="24"/>
        </w:rPr>
        <w:t>, t</w:t>
      </w:r>
      <w:r w:rsidR="000A642B" w:rsidRPr="00B77708">
        <w:rPr>
          <w:rFonts w:ascii="Times New Roman" w:hAnsi="Times New Roman" w:cs="Times New Roman"/>
          <w:color w:val="000000"/>
          <w:sz w:val="24"/>
          <w:szCs w:val="24"/>
        </w:rPr>
        <w:t xml:space="preserve">he radius of the radar map represents the </w:t>
      </w:r>
      <w:r w:rsidR="000A642B">
        <w:rPr>
          <w:rFonts w:ascii="Times New Roman" w:hAnsi="Times New Roman" w:cs="Times New Roman"/>
          <w:color w:val="000000"/>
          <w:sz w:val="24"/>
          <w:szCs w:val="24"/>
        </w:rPr>
        <w:t xml:space="preserve">mean </w:t>
      </w:r>
      <w:r w:rsidR="000A642B" w:rsidRPr="00B77708">
        <w:rPr>
          <w:rFonts w:ascii="Times New Roman" w:hAnsi="Times New Roman" w:cs="Times New Roman"/>
          <w:color w:val="000000"/>
          <w:sz w:val="24"/>
          <w:szCs w:val="24"/>
        </w:rPr>
        <w:t>Pearson's correlation coefficient</w:t>
      </w:r>
      <w:r w:rsidR="000A642B">
        <w:rPr>
          <w:rFonts w:ascii="Times New Roman" w:hAnsi="Times New Roman" w:cs="Times New Roman"/>
          <w:color w:val="000000"/>
          <w:sz w:val="24"/>
          <w:szCs w:val="24"/>
        </w:rPr>
        <w:t xml:space="preserve"> </w:t>
      </w:r>
      <w:r w:rsidR="000A642B" w:rsidRPr="00B77708">
        <w:rPr>
          <w:rFonts w:ascii="Times New Roman" w:hAnsi="Times New Roman" w:cs="Times New Roman"/>
          <w:color w:val="000000"/>
          <w:sz w:val="24"/>
          <w:szCs w:val="24"/>
        </w:rPr>
        <w:t>between</w:t>
      </w:r>
      <w:r w:rsidR="000A642B" w:rsidRPr="00B77708">
        <w:rPr>
          <w:rFonts w:ascii="Times New Roman" w:hAnsi="Times New Roman" w:cs="Times New Roman" w:hint="eastAsia"/>
          <w:color w:val="000000"/>
          <w:sz w:val="24"/>
          <w:szCs w:val="24"/>
        </w:rPr>
        <w:t xml:space="preserve"> </w:t>
      </w:r>
      <w:r w:rsidR="000A642B">
        <w:rPr>
          <w:rFonts w:ascii="Times New Roman" w:hAnsi="Times New Roman" w:cs="Times New Roman" w:hint="eastAsia"/>
          <w:color w:val="000000"/>
          <w:sz w:val="24"/>
          <w:szCs w:val="24"/>
        </w:rPr>
        <w:t>age</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and</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functional</w:t>
      </w:r>
      <w:r w:rsidR="000A642B">
        <w:rPr>
          <w:rFonts w:ascii="Times New Roman" w:hAnsi="Times New Roman" w:cs="Times New Roman"/>
          <w:color w:val="000000"/>
          <w:sz w:val="24"/>
          <w:szCs w:val="24"/>
        </w:rPr>
        <w:t xml:space="preserve"> </w:t>
      </w:r>
      <w:r w:rsidR="000A642B">
        <w:rPr>
          <w:rFonts w:ascii="Times New Roman" w:hAnsi="Times New Roman" w:cs="Times New Roman" w:hint="eastAsia"/>
          <w:color w:val="000000"/>
          <w:sz w:val="24"/>
          <w:szCs w:val="24"/>
        </w:rPr>
        <w:t>connectivity</w:t>
      </w:r>
      <w:r w:rsidR="000A642B">
        <w:rPr>
          <w:rFonts w:ascii="Times New Roman" w:hAnsi="Times New Roman" w:cs="Times New Roman"/>
          <w:color w:val="000000"/>
          <w:sz w:val="24"/>
          <w:szCs w:val="24"/>
        </w:rPr>
        <w:t xml:space="preserve"> across all positive/negative </w:t>
      </w:r>
      <w:r w:rsidR="000A642B" w:rsidRPr="00B77708">
        <w:rPr>
          <w:rFonts w:ascii="Times New Roman" w:hAnsi="Times New Roman" w:cs="Times New Roman"/>
          <w:color w:val="000000"/>
          <w:sz w:val="24"/>
          <w:szCs w:val="24"/>
        </w:rPr>
        <w:t>correlation</w:t>
      </w:r>
      <w:r w:rsidR="000A642B">
        <w:rPr>
          <w:rFonts w:ascii="Times New Roman" w:hAnsi="Times New Roman" w:cs="Times New Roman"/>
          <w:color w:val="000000"/>
          <w:sz w:val="24"/>
          <w:szCs w:val="24"/>
        </w:rPr>
        <w:t xml:space="preserve"> nodes in this network.</w:t>
      </w:r>
      <w:r w:rsidR="00B56FB4">
        <w:rPr>
          <w:rFonts w:ascii="Times New Roman" w:hAnsi="Times New Roman" w:cs="Times New Roman"/>
          <w:color w:val="000000"/>
          <w:sz w:val="24"/>
          <w:szCs w:val="24"/>
        </w:rPr>
        <w:t xml:space="preserve"> FC: </w:t>
      </w:r>
      <w:r w:rsidR="00B56FB4">
        <w:rPr>
          <w:rFonts w:ascii="Times New Roman" w:hAnsi="Times New Roman" w:cs="Times New Roman"/>
          <w:sz w:val="24"/>
          <w:szCs w:val="24"/>
        </w:rPr>
        <w:t xml:space="preserve">functional connectivity, SFCS: static functional connectivity strength, DFCS: dynamic functional connectivity strength, DFCV: dynamic functional connectivity </w:t>
      </w:r>
      <w:r w:rsidR="00B56FB4" w:rsidRPr="009F5EF9">
        <w:rPr>
          <w:rFonts w:ascii="Times New Roman" w:hAnsi="Times New Roman" w:cs="Times New Roman"/>
          <w:color w:val="000000"/>
          <w:sz w:val="24"/>
          <w:szCs w:val="24"/>
        </w:rPr>
        <w:t>variance</w:t>
      </w:r>
      <w:r w:rsidR="00B56FB4">
        <w:rPr>
          <w:rFonts w:ascii="Times New Roman" w:hAnsi="Times New Roman" w:cs="Times New Roman"/>
          <w:color w:val="000000"/>
          <w:sz w:val="24"/>
          <w:szCs w:val="24"/>
        </w:rPr>
        <w:t xml:space="preserve">, </w:t>
      </w:r>
      <w:r w:rsidR="001373A3">
        <w:rPr>
          <w:rFonts w:ascii="Times New Roman" w:hAnsi="Times New Roman" w:cs="Times New Roman"/>
          <w:color w:val="000000"/>
          <w:sz w:val="24"/>
          <w:szCs w:val="24"/>
        </w:rPr>
        <w:t xml:space="preserve">FPN: </w:t>
      </w:r>
      <w:r w:rsidR="001373A3">
        <w:rPr>
          <w:rFonts w:ascii="Times New Roman" w:hAnsi="Times New Roman" w:cs="Times New Roman" w:hint="eastAsia"/>
          <w:color w:val="000000"/>
          <w:sz w:val="24"/>
          <w:szCs w:val="24"/>
        </w:rPr>
        <w:t>f</w:t>
      </w:r>
      <w:r w:rsidR="001373A3" w:rsidRPr="00741371">
        <w:rPr>
          <w:rFonts w:ascii="Times New Roman" w:hAnsi="Times New Roman" w:cs="Times New Roman"/>
          <w:color w:val="000000"/>
          <w:sz w:val="24"/>
          <w:szCs w:val="24"/>
        </w:rPr>
        <w:t xml:space="preserve">rontoparietal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DMN: d</w:t>
      </w:r>
      <w:r w:rsidR="001373A3" w:rsidRPr="00741371">
        <w:rPr>
          <w:rFonts w:ascii="Times New Roman" w:hAnsi="Times New Roman" w:cs="Times New Roman"/>
          <w:color w:val="000000"/>
          <w:sz w:val="24"/>
          <w:szCs w:val="24"/>
        </w:rPr>
        <w:t xml:space="preserve">efault </w:t>
      </w:r>
      <w:r w:rsidR="001373A3">
        <w:rPr>
          <w:rFonts w:ascii="Times New Roman" w:hAnsi="Times New Roman" w:cs="Times New Roman"/>
          <w:color w:val="000000"/>
          <w:sz w:val="24"/>
          <w:szCs w:val="24"/>
        </w:rPr>
        <w:t>m</w:t>
      </w:r>
      <w:r w:rsidR="001373A3" w:rsidRPr="00741371">
        <w:rPr>
          <w:rFonts w:ascii="Times New Roman" w:hAnsi="Times New Roman" w:cs="Times New Roman"/>
          <w:color w:val="000000"/>
          <w:sz w:val="24"/>
          <w:szCs w:val="24"/>
        </w:rPr>
        <w:t xml:space="preserve">ode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CON: c</w:t>
      </w:r>
      <w:r w:rsidR="001373A3" w:rsidRPr="00741371">
        <w:rPr>
          <w:rFonts w:ascii="Times New Roman" w:hAnsi="Times New Roman" w:cs="Times New Roman"/>
          <w:color w:val="000000"/>
          <w:sz w:val="24"/>
          <w:szCs w:val="24"/>
        </w:rPr>
        <w:t>ingulo-</w:t>
      </w:r>
      <w:r w:rsidR="001373A3">
        <w:rPr>
          <w:rFonts w:ascii="Times New Roman" w:hAnsi="Times New Roman" w:cs="Times New Roman"/>
          <w:color w:val="000000"/>
          <w:sz w:val="24"/>
          <w:szCs w:val="24"/>
        </w:rPr>
        <w:t>o</w:t>
      </w:r>
      <w:r w:rsidR="001373A3" w:rsidRPr="00741371">
        <w:rPr>
          <w:rFonts w:ascii="Times New Roman" w:hAnsi="Times New Roman" w:cs="Times New Roman"/>
          <w:color w:val="000000"/>
          <w:sz w:val="24"/>
          <w:szCs w:val="24"/>
        </w:rPr>
        <w:t xml:space="preserve">percular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SMN: s</w:t>
      </w:r>
      <w:r w:rsidR="001373A3" w:rsidRPr="00741371">
        <w:rPr>
          <w:rFonts w:ascii="Times New Roman" w:hAnsi="Times New Roman" w:cs="Times New Roman"/>
          <w:color w:val="000000"/>
          <w:sz w:val="24"/>
          <w:szCs w:val="24"/>
        </w:rPr>
        <w:t xml:space="preserve">ensorimotor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ON: o</w:t>
      </w:r>
      <w:r w:rsidR="001373A3" w:rsidRPr="00741371">
        <w:rPr>
          <w:rFonts w:ascii="Times New Roman" w:hAnsi="Times New Roman" w:cs="Times New Roman"/>
          <w:color w:val="000000"/>
          <w:sz w:val="24"/>
          <w:szCs w:val="24"/>
        </w:rPr>
        <w:t xml:space="preserve">ccipital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 xml:space="preserve">etwork, </w:t>
      </w:r>
      <w:r w:rsidR="001373A3">
        <w:rPr>
          <w:rFonts w:ascii="Times New Roman" w:hAnsi="Times New Roman" w:cs="Times New Roman"/>
          <w:color w:val="000000"/>
          <w:sz w:val="24"/>
          <w:szCs w:val="24"/>
        </w:rPr>
        <w:t>Cere: c</w:t>
      </w:r>
      <w:r w:rsidR="001373A3" w:rsidRPr="00741371">
        <w:rPr>
          <w:rFonts w:ascii="Times New Roman" w:hAnsi="Times New Roman" w:cs="Times New Roman"/>
          <w:color w:val="000000"/>
          <w:sz w:val="24"/>
          <w:szCs w:val="24"/>
        </w:rPr>
        <w:t xml:space="preserve">erebellar </w:t>
      </w:r>
      <w:r w:rsidR="001373A3">
        <w:rPr>
          <w:rFonts w:ascii="Times New Roman" w:hAnsi="Times New Roman" w:cs="Times New Roman"/>
          <w:color w:val="000000"/>
          <w:sz w:val="24"/>
          <w:szCs w:val="24"/>
        </w:rPr>
        <w:t>n</w:t>
      </w:r>
      <w:r w:rsidR="001373A3" w:rsidRPr="00741371">
        <w:rPr>
          <w:rFonts w:ascii="Times New Roman" w:hAnsi="Times New Roman" w:cs="Times New Roman"/>
          <w:color w:val="000000"/>
          <w:sz w:val="24"/>
          <w:szCs w:val="24"/>
        </w:rPr>
        <w:t>etwork</w:t>
      </w:r>
      <w:r w:rsidR="00B56FB4" w:rsidRPr="00741371">
        <w:rPr>
          <w:rFonts w:ascii="Times New Roman" w:hAnsi="Times New Roman" w:cs="Times New Roman"/>
          <w:color w:val="000000"/>
          <w:sz w:val="24"/>
          <w:szCs w:val="24"/>
        </w:rPr>
        <w:t>.</w:t>
      </w:r>
    </w:p>
    <w:p w14:paraId="007C56BD" w14:textId="77777777" w:rsidR="00FF77BF" w:rsidRDefault="00FF77BF">
      <w:pPr>
        <w:widowControl/>
        <w:jc w:val="left"/>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45FEC026" w14:textId="48EE0A24" w:rsidR="00FF77BF" w:rsidRPr="008F218F" w:rsidRDefault="0070615E" w:rsidP="008F218F">
      <w:pPr>
        <w:spacing w:beforeLines="50" w:before="156"/>
        <w:rPr>
          <w:rFonts w:ascii="Times New Roman" w:hAnsi="Times New Roman" w:cs="Times New Roman"/>
          <w:sz w:val="24"/>
          <w:szCs w:val="24"/>
        </w:rPr>
      </w:pPr>
      <w:r>
        <w:rPr>
          <w:noProof/>
        </w:rPr>
        <w:lastRenderedPageBreak/>
        <w:drawing>
          <wp:inline distT="0" distB="0" distL="0" distR="0" wp14:anchorId="0EAF4B1C" wp14:editId="25C2A288">
            <wp:extent cx="5274310" cy="276161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761615"/>
                    </a:xfrm>
                    <a:prstGeom prst="rect">
                      <a:avLst/>
                    </a:prstGeom>
                    <a:noFill/>
                    <a:ln>
                      <a:noFill/>
                    </a:ln>
                  </pic:spPr>
                </pic:pic>
              </a:graphicData>
            </a:graphic>
          </wp:inline>
        </w:drawing>
      </w:r>
      <w:r w:rsidRPr="008A0B06">
        <w:rPr>
          <w:rFonts w:ascii="Times New Roman" w:hAnsi="Times New Roman" w:cs="Times New Roman" w:hint="eastAsia"/>
          <w:b/>
          <w:bCs/>
          <w:color w:val="000000"/>
          <w:sz w:val="24"/>
          <w:szCs w:val="24"/>
        </w:rPr>
        <w:t xml:space="preserve"> </w:t>
      </w:r>
      <w:r w:rsidR="00FF77BF" w:rsidRPr="008A0B06">
        <w:rPr>
          <w:rFonts w:ascii="Times New Roman" w:hAnsi="Times New Roman" w:cs="Times New Roman" w:hint="eastAsia"/>
          <w:b/>
          <w:bCs/>
          <w:color w:val="000000"/>
          <w:sz w:val="24"/>
          <w:szCs w:val="24"/>
        </w:rPr>
        <w:t>Fig</w:t>
      </w:r>
      <w:r w:rsidR="008C3A90">
        <w:rPr>
          <w:rFonts w:ascii="Times New Roman" w:hAnsi="Times New Roman" w:cs="Times New Roman"/>
          <w:b/>
          <w:bCs/>
          <w:color w:val="000000"/>
          <w:sz w:val="24"/>
          <w:szCs w:val="24"/>
        </w:rPr>
        <w:t>.</w:t>
      </w:r>
      <w:r w:rsidR="00FF77BF" w:rsidRPr="008A0B06">
        <w:rPr>
          <w:rFonts w:ascii="Times New Roman" w:hAnsi="Times New Roman" w:cs="Times New Roman"/>
          <w:b/>
          <w:bCs/>
          <w:color w:val="000000"/>
          <w:sz w:val="24"/>
          <w:szCs w:val="24"/>
        </w:rPr>
        <w:t xml:space="preserve"> S</w:t>
      </w:r>
      <w:r w:rsidR="00207FE2">
        <w:rPr>
          <w:rFonts w:ascii="Times New Roman" w:hAnsi="Times New Roman" w:cs="Times New Roman"/>
          <w:b/>
          <w:bCs/>
          <w:color w:val="000000"/>
          <w:sz w:val="24"/>
          <w:szCs w:val="24"/>
        </w:rPr>
        <w:t>7</w:t>
      </w:r>
      <w:r w:rsidR="00FF77BF" w:rsidRPr="008A0B06">
        <w:rPr>
          <w:rFonts w:ascii="Times New Roman" w:hAnsi="Times New Roman" w:cs="Times New Roman" w:hint="eastAsia"/>
          <w:b/>
          <w:bCs/>
          <w:color w:val="000000"/>
          <w:sz w:val="24"/>
          <w:szCs w:val="24"/>
        </w:rPr>
        <w:t>.</w:t>
      </w:r>
      <w:r w:rsidR="00FF77BF" w:rsidRPr="008A0B06">
        <w:rPr>
          <w:rFonts w:ascii="Times New Roman" w:hAnsi="Times New Roman" w:cs="Times New Roman"/>
          <w:b/>
          <w:bCs/>
          <w:color w:val="000000"/>
          <w:sz w:val="24"/>
          <w:szCs w:val="24"/>
        </w:rPr>
        <w:t xml:space="preserve"> </w:t>
      </w:r>
      <w:r w:rsidR="008C24C1" w:rsidRPr="004020D0">
        <w:rPr>
          <w:rFonts w:ascii="Times New Roman" w:hAnsi="Times New Roman" w:cs="Times New Roman"/>
          <w:sz w:val="24"/>
          <w:szCs w:val="24"/>
        </w:rPr>
        <w:t xml:space="preserve">There </w:t>
      </w:r>
      <w:r w:rsidR="00E960F1" w:rsidRPr="004020D0">
        <w:rPr>
          <w:rFonts w:ascii="Times New Roman" w:hAnsi="Times New Roman" w:cs="Times New Roman"/>
          <w:sz w:val="24"/>
          <w:szCs w:val="24"/>
        </w:rPr>
        <w:t>were</w:t>
      </w:r>
      <w:r w:rsidR="008C24C1" w:rsidRPr="004020D0">
        <w:rPr>
          <w:rFonts w:ascii="Times New Roman" w:hAnsi="Times New Roman" w:cs="Times New Roman"/>
          <w:sz w:val="24"/>
          <w:szCs w:val="24"/>
        </w:rPr>
        <w:t xml:space="preserve"> no significant </w:t>
      </w:r>
      <w:r w:rsidR="008C24C1" w:rsidRPr="00BB5D35">
        <w:rPr>
          <w:rFonts w:ascii="Times New Roman" w:hAnsi="Times New Roman" w:cs="Times New Roman"/>
          <w:sz w:val="24"/>
          <w:szCs w:val="24"/>
        </w:rPr>
        <w:t xml:space="preserve">differences </w:t>
      </w:r>
      <w:r w:rsidR="00F91317">
        <w:rPr>
          <w:rFonts w:ascii="Times New Roman" w:hAnsi="Times New Roman" w:cs="Times New Roman"/>
          <w:sz w:val="24"/>
          <w:szCs w:val="24"/>
        </w:rPr>
        <w:t>in</w:t>
      </w:r>
      <w:r w:rsidR="00F91317" w:rsidRPr="00BB5D35">
        <w:rPr>
          <w:rFonts w:ascii="Times New Roman" w:hAnsi="Times New Roman" w:cs="Times New Roman"/>
          <w:sz w:val="24"/>
          <w:szCs w:val="24"/>
        </w:rPr>
        <w:t xml:space="preserve"> </w:t>
      </w:r>
      <w:r w:rsidR="008C24C1" w:rsidRPr="00BB5D35">
        <w:rPr>
          <w:rFonts w:ascii="Times New Roman" w:hAnsi="Times New Roman" w:cs="Times New Roman"/>
          <w:sz w:val="24"/>
          <w:szCs w:val="24"/>
        </w:rPr>
        <w:t xml:space="preserve">the deviation indices </w:t>
      </w:r>
      <w:r w:rsidR="008C24C1">
        <w:rPr>
          <w:rFonts w:ascii="Times New Roman" w:hAnsi="Times New Roman" w:cs="Times New Roman"/>
          <w:sz w:val="24"/>
          <w:szCs w:val="24"/>
        </w:rPr>
        <w:t>in m</w:t>
      </w:r>
      <w:r w:rsidR="008C24C1" w:rsidRPr="00BB5D35">
        <w:rPr>
          <w:rFonts w:ascii="Times New Roman" w:hAnsi="Times New Roman" w:cs="Times New Roman"/>
          <w:sz w:val="24"/>
          <w:szCs w:val="24"/>
        </w:rPr>
        <w:t xml:space="preserve">ultilevel functional connectivity between </w:t>
      </w:r>
      <w:r w:rsidR="008C24C1" w:rsidRPr="00226BA3">
        <w:rPr>
          <w:rFonts w:ascii="Times New Roman" w:hAnsi="Times New Roman" w:cs="Times New Roman"/>
          <w:sz w:val="24"/>
          <w:szCs w:val="24"/>
        </w:rPr>
        <w:t>autism spectrum disorder</w:t>
      </w:r>
      <w:r w:rsidR="008C24C1" w:rsidRPr="00BB5D35">
        <w:rPr>
          <w:rFonts w:ascii="Times New Roman" w:hAnsi="Times New Roman" w:cs="Times New Roman"/>
          <w:sz w:val="24"/>
          <w:szCs w:val="24"/>
        </w:rPr>
        <w:t xml:space="preserve"> </w:t>
      </w:r>
      <w:r w:rsidR="008C24C1">
        <w:rPr>
          <w:rFonts w:ascii="Times New Roman" w:hAnsi="Times New Roman" w:cs="Times New Roman"/>
          <w:sz w:val="24"/>
          <w:szCs w:val="24"/>
        </w:rPr>
        <w:t xml:space="preserve">(ASD) </w:t>
      </w:r>
      <w:r w:rsidR="008C24C1" w:rsidRPr="00BB5D35">
        <w:rPr>
          <w:rFonts w:ascii="Times New Roman" w:hAnsi="Times New Roman" w:cs="Times New Roman"/>
          <w:sz w:val="24"/>
          <w:szCs w:val="24"/>
        </w:rPr>
        <w:t xml:space="preserve">and </w:t>
      </w:r>
      <w:r w:rsidR="008C24C1">
        <w:rPr>
          <w:rFonts w:ascii="Times New Roman" w:hAnsi="Times New Roman" w:cs="Times New Roman" w:hint="eastAsia"/>
          <w:sz w:val="24"/>
          <w:szCs w:val="24"/>
        </w:rPr>
        <w:t>typical</w:t>
      </w:r>
      <w:r w:rsidR="008C24C1">
        <w:rPr>
          <w:rFonts w:ascii="Times New Roman" w:hAnsi="Times New Roman" w:cs="Times New Roman"/>
          <w:sz w:val="24"/>
          <w:szCs w:val="24"/>
        </w:rPr>
        <w:t xml:space="preserve"> development (TD)</w:t>
      </w:r>
      <w:r w:rsidR="008C24C1" w:rsidRPr="00BB5D35">
        <w:rPr>
          <w:rFonts w:ascii="Times New Roman" w:hAnsi="Times New Roman" w:cs="Times New Roman"/>
          <w:sz w:val="24"/>
          <w:szCs w:val="24"/>
        </w:rPr>
        <w:t>.</w:t>
      </w:r>
    </w:p>
    <w:sectPr w:rsidR="00FF77BF" w:rsidRPr="008F218F" w:rsidSect="002243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8113F" w14:textId="77777777" w:rsidR="00701ED2" w:rsidRDefault="00701ED2" w:rsidP="00514F57">
      <w:r>
        <w:separator/>
      </w:r>
    </w:p>
  </w:endnote>
  <w:endnote w:type="continuationSeparator" w:id="0">
    <w:p w14:paraId="09D333B1" w14:textId="77777777" w:rsidR="00701ED2" w:rsidRDefault="00701ED2" w:rsidP="0051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dvOTdd63dae3">
    <w:altName w:val="Cambria"/>
    <w:panose1 w:val="00000000000000000000"/>
    <w:charset w:val="00"/>
    <w:family w:val="roman"/>
    <w:notTrueType/>
    <w:pitch w:val="default"/>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DC1C5" w14:textId="77777777" w:rsidR="00701ED2" w:rsidRDefault="00701ED2" w:rsidP="00514F57">
      <w:r>
        <w:separator/>
      </w:r>
    </w:p>
  </w:footnote>
  <w:footnote w:type="continuationSeparator" w:id="0">
    <w:p w14:paraId="18D241A0" w14:textId="77777777" w:rsidR="00701ED2" w:rsidRDefault="00701ED2" w:rsidP="00514F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C8D"/>
    <w:rsid w:val="000025FB"/>
    <w:rsid w:val="00005119"/>
    <w:rsid w:val="00007350"/>
    <w:rsid w:val="0001474A"/>
    <w:rsid w:val="00017692"/>
    <w:rsid w:val="00033367"/>
    <w:rsid w:val="000354D0"/>
    <w:rsid w:val="00044A5C"/>
    <w:rsid w:val="000558D1"/>
    <w:rsid w:val="0006537E"/>
    <w:rsid w:val="00077F5A"/>
    <w:rsid w:val="0009375A"/>
    <w:rsid w:val="00095C24"/>
    <w:rsid w:val="00097653"/>
    <w:rsid w:val="000978BA"/>
    <w:rsid w:val="000A0180"/>
    <w:rsid w:val="000A04BC"/>
    <w:rsid w:val="000A5123"/>
    <w:rsid w:val="000A63EA"/>
    <w:rsid w:val="000A642B"/>
    <w:rsid w:val="000B268D"/>
    <w:rsid w:val="000C135A"/>
    <w:rsid w:val="000C3497"/>
    <w:rsid w:val="000F2020"/>
    <w:rsid w:val="000F29B7"/>
    <w:rsid w:val="000F6BB8"/>
    <w:rsid w:val="000F7154"/>
    <w:rsid w:val="00105ECB"/>
    <w:rsid w:val="00112FE2"/>
    <w:rsid w:val="00114E87"/>
    <w:rsid w:val="00122330"/>
    <w:rsid w:val="00132EC0"/>
    <w:rsid w:val="001373A3"/>
    <w:rsid w:val="00152C6D"/>
    <w:rsid w:val="001559EF"/>
    <w:rsid w:val="0015699E"/>
    <w:rsid w:val="00160480"/>
    <w:rsid w:val="00160D48"/>
    <w:rsid w:val="00197688"/>
    <w:rsid w:val="001A3F6A"/>
    <w:rsid w:val="001B20D0"/>
    <w:rsid w:val="001C2347"/>
    <w:rsid w:val="001C4289"/>
    <w:rsid w:val="00200129"/>
    <w:rsid w:val="00202154"/>
    <w:rsid w:val="00207FE2"/>
    <w:rsid w:val="00221BFA"/>
    <w:rsid w:val="0022439F"/>
    <w:rsid w:val="00226BA3"/>
    <w:rsid w:val="0024169C"/>
    <w:rsid w:val="00242C30"/>
    <w:rsid w:val="00247C63"/>
    <w:rsid w:val="002559EA"/>
    <w:rsid w:val="00257A70"/>
    <w:rsid w:val="00273306"/>
    <w:rsid w:val="00284F3B"/>
    <w:rsid w:val="00285BD6"/>
    <w:rsid w:val="0029158B"/>
    <w:rsid w:val="002923B0"/>
    <w:rsid w:val="00297EF4"/>
    <w:rsid w:val="002B046E"/>
    <w:rsid w:val="002B2D4F"/>
    <w:rsid w:val="002B3A5E"/>
    <w:rsid w:val="002D6838"/>
    <w:rsid w:val="002E63DA"/>
    <w:rsid w:val="002F222A"/>
    <w:rsid w:val="003319F5"/>
    <w:rsid w:val="00361679"/>
    <w:rsid w:val="00362F44"/>
    <w:rsid w:val="00372990"/>
    <w:rsid w:val="0037302E"/>
    <w:rsid w:val="0037392F"/>
    <w:rsid w:val="003773D0"/>
    <w:rsid w:val="003875F5"/>
    <w:rsid w:val="003A5834"/>
    <w:rsid w:val="003B6AAB"/>
    <w:rsid w:val="003C678B"/>
    <w:rsid w:val="003D0039"/>
    <w:rsid w:val="003D4597"/>
    <w:rsid w:val="003E7570"/>
    <w:rsid w:val="003E7FD9"/>
    <w:rsid w:val="004020D0"/>
    <w:rsid w:val="0040697F"/>
    <w:rsid w:val="0041458D"/>
    <w:rsid w:val="00454873"/>
    <w:rsid w:val="00460EC0"/>
    <w:rsid w:val="00471F0D"/>
    <w:rsid w:val="00474AFB"/>
    <w:rsid w:val="00487654"/>
    <w:rsid w:val="004A3C21"/>
    <w:rsid w:val="004A5B92"/>
    <w:rsid w:val="004B097A"/>
    <w:rsid w:val="004C357E"/>
    <w:rsid w:val="004D3ACA"/>
    <w:rsid w:val="004D3E6B"/>
    <w:rsid w:val="004E273D"/>
    <w:rsid w:val="004E2C5E"/>
    <w:rsid w:val="004E6AEC"/>
    <w:rsid w:val="004E6CFC"/>
    <w:rsid w:val="00506045"/>
    <w:rsid w:val="0050785E"/>
    <w:rsid w:val="00510113"/>
    <w:rsid w:val="00514444"/>
    <w:rsid w:val="00514F57"/>
    <w:rsid w:val="005157C7"/>
    <w:rsid w:val="00544282"/>
    <w:rsid w:val="00551E63"/>
    <w:rsid w:val="0056386A"/>
    <w:rsid w:val="00567695"/>
    <w:rsid w:val="00581444"/>
    <w:rsid w:val="00587AD4"/>
    <w:rsid w:val="00587DBE"/>
    <w:rsid w:val="00591053"/>
    <w:rsid w:val="005B2E7E"/>
    <w:rsid w:val="005B3547"/>
    <w:rsid w:val="005C4B56"/>
    <w:rsid w:val="005C5FAA"/>
    <w:rsid w:val="005D6A9B"/>
    <w:rsid w:val="00600404"/>
    <w:rsid w:val="00602AD6"/>
    <w:rsid w:val="00603030"/>
    <w:rsid w:val="00606C65"/>
    <w:rsid w:val="00616889"/>
    <w:rsid w:val="0061738B"/>
    <w:rsid w:val="006235C5"/>
    <w:rsid w:val="00624D22"/>
    <w:rsid w:val="006254BC"/>
    <w:rsid w:val="0063204A"/>
    <w:rsid w:val="00632E2B"/>
    <w:rsid w:val="00643394"/>
    <w:rsid w:val="00650607"/>
    <w:rsid w:val="00654842"/>
    <w:rsid w:val="00660CA0"/>
    <w:rsid w:val="00672944"/>
    <w:rsid w:val="006758CE"/>
    <w:rsid w:val="0067783E"/>
    <w:rsid w:val="00697EF5"/>
    <w:rsid w:val="006A00D6"/>
    <w:rsid w:val="006A1F44"/>
    <w:rsid w:val="006B67A0"/>
    <w:rsid w:val="006B74A4"/>
    <w:rsid w:val="006C31F4"/>
    <w:rsid w:val="006F0B47"/>
    <w:rsid w:val="006F5E2D"/>
    <w:rsid w:val="00701ED2"/>
    <w:rsid w:val="0070615E"/>
    <w:rsid w:val="00707520"/>
    <w:rsid w:val="007219B4"/>
    <w:rsid w:val="00755368"/>
    <w:rsid w:val="007608FD"/>
    <w:rsid w:val="007618C7"/>
    <w:rsid w:val="0078499A"/>
    <w:rsid w:val="00790C8D"/>
    <w:rsid w:val="007A2BA7"/>
    <w:rsid w:val="007B1ACC"/>
    <w:rsid w:val="007C0CE7"/>
    <w:rsid w:val="007D0643"/>
    <w:rsid w:val="007D48B2"/>
    <w:rsid w:val="007E318D"/>
    <w:rsid w:val="007F0906"/>
    <w:rsid w:val="007F2FE4"/>
    <w:rsid w:val="007F41D2"/>
    <w:rsid w:val="007F6ACF"/>
    <w:rsid w:val="007F6E4F"/>
    <w:rsid w:val="007F72F6"/>
    <w:rsid w:val="007F7DEB"/>
    <w:rsid w:val="0080513A"/>
    <w:rsid w:val="0081342A"/>
    <w:rsid w:val="008269EF"/>
    <w:rsid w:val="00835A2B"/>
    <w:rsid w:val="00837F7E"/>
    <w:rsid w:val="00850722"/>
    <w:rsid w:val="00870DF1"/>
    <w:rsid w:val="00875DA4"/>
    <w:rsid w:val="00885187"/>
    <w:rsid w:val="00891726"/>
    <w:rsid w:val="00894A3F"/>
    <w:rsid w:val="00895CFE"/>
    <w:rsid w:val="008A0B06"/>
    <w:rsid w:val="008A2887"/>
    <w:rsid w:val="008A40A3"/>
    <w:rsid w:val="008A72FD"/>
    <w:rsid w:val="008C1349"/>
    <w:rsid w:val="008C24C1"/>
    <w:rsid w:val="008C29AD"/>
    <w:rsid w:val="008C3A90"/>
    <w:rsid w:val="008D4F26"/>
    <w:rsid w:val="008E4233"/>
    <w:rsid w:val="008F218F"/>
    <w:rsid w:val="008F3739"/>
    <w:rsid w:val="00912D7A"/>
    <w:rsid w:val="009217C4"/>
    <w:rsid w:val="00925607"/>
    <w:rsid w:val="00941320"/>
    <w:rsid w:val="00946627"/>
    <w:rsid w:val="00953193"/>
    <w:rsid w:val="009553B3"/>
    <w:rsid w:val="00955AA4"/>
    <w:rsid w:val="009649EC"/>
    <w:rsid w:val="00965BA4"/>
    <w:rsid w:val="009676AD"/>
    <w:rsid w:val="009847FC"/>
    <w:rsid w:val="009A29E4"/>
    <w:rsid w:val="009B66E5"/>
    <w:rsid w:val="009C00B5"/>
    <w:rsid w:val="009D618F"/>
    <w:rsid w:val="009D6CF4"/>
    <w:rsid w:val="009D7325"/>
    <w:rsid w:val="009D7A70"/>
    <w:rsid w:val="009E0F18"/>
    <w:rsid w:val="00A12286"/>
    <w:rsid w:val="00A1668C"/>
    <w:rsid w:val="00A30573"/>
    <w:rsid w:val="00A31F91"/>
    <w:rsid w:val="00A41E93"/>
    <w:rsid w:val="00A603E8"/>
    <w:rsid w:val="00A67CE8"/>
    <w:rsid w:val="00A75DC6"/>
    <w:rsid w:val="00A76276"/>
    <w:rsid w:val="00A77208"/>
    <w:rsid w:val="00A82835"/>
    <w:rsid w:val="00A927DF"/>
    <w:rsid w:val="00A95FF2"/>
    <w:rsid w:val="00AA7719"/>
    <w:rsid w:val="00AB51F7"/>
    <w:rsid w:val="00AB69F0"/>
    <w:rsid w:val="00AB7DD2"/>
    <w:rsid w:val="00AC3C97"/>
    <w:rsid w:val="00AE3682"/>
    <w:rsid w:val="00AE4420"/>
    <w:rsid w:val="00AF27F3"/>
    <w:rsid w:val="00AF3780"/>
    <w:rsid w:val="00B07AEC"/>
    <w:rsid w:val="00B11383"/>
    <w:rsid w:val="00B125A2"/>
    <w:rsid w:val="00B230DA"/>
    <w:rsid w:val="00B26957"/>
    <w:rsid w:val="00B31B13"/>
    <w:rsid w:val="00B44D2C"/>
    <w:rsid w:val="00B519A8"/>
    <w:rsid w:val="00B56FB4"/>
    <w:rsid w:val="00B6085F"/>
    <w:rsid w:val="00B76185"/>
    <w:rsid w:val="00B77708"/>
    <w:rsid w:val="00B80723"/>
    <w:rsid w:val="00B84A70"/>
    <w:rsid w:val="00B93208"/>
    <w:rsid w:val="00B93592"/>
    <w:rsid w:val="00BA117B"/>
    <w:rsid w:val="00BA145F"/>
    <w:rsid w:val="00BB1E63"/>
    <w:rsid w:val="00BB4882"/>
    <w:rsid w:val="00BD0581"/>
    <w:rsid w:val="00BD106B"/>
    <w:rsid w:val="00BD59B2"/>
    <w:rsid w:val="00BD78AF"/>
    <w:rsid w:val="00BF50CC"/>
    <w:rsid w:val="00C05141"/>
    <w:rsid w:val="00C20F63"/>
    <w:rsid w:val="00C30296"/>
    <w:rsid w:val="00C31815"/>
    <w:rsid w:val="00C41CB0"/>
    <w:rsid w:val="00C44842"/>
    <w:rsid w:val="00C6184D"/>
    <w:rsid w:val="00C62547"/>
    <w:rsid w:val="00C66FBB"/>
    <w:rsid w:val="00C80596"/>
    <w:rsid w:val="00C87A1E"/>
    <w:rsid w:val="00C91F0B"/>
    <w:rsid w:val="00C973BD"/>
    <w:rsid w:val="00CA3312"/>
    <w:rsid w:val="00CA57C9"/>
    <w:rsid w:val="00CA65C4"/>
    <w:rsid w:val="00CA6AF4"/>
    <w:rsid w:val="00CB2C91"/>
    <w:rsid w:val="00CC120B"/>
    <w:rsid w:val="00CC45AD"/>
    <w:rsid w:val="00CC5F2A"/>
    <w:rsid w:val="00CE1DA0"/>
    <w:rsid w:val="00CE6260"/>
    <w:rsid w:val="00CE6A58"/>
    <w:rsid w:val="00D00479"/>
    <w:rsid w:val="00D007CD"/>
    <w:rsid w:val="00D10AF6"/>
    <w:rsid w:val="00D1738C"/>
    <w:rsid w:val="00D241FC"/>
    <w:rsid w:val="00D24DB3"/>
    <w:rsid w:val="00D36588"/>
    <w:rsid w:val="00D37A5D"/>
    <w:rsid w:val="00D568DE"/>
    <w:rsid w:val="00D74570"/>
    <w:rsid w:val="00D763EB"/>
    <w:rsid w:val="00D92E1F"/>
    <w:rsid w:val="00DA198A"/>
    <w:rsid w:val="00DA5AB5"/>
    <w:rsid w:val="00DB4DAA"/>
    <w:rsid w:val="00DB4F93"/>
    <w:rsid w:val="00DB5AB3"/>
    <w:rsid w:val="00DC1267"/>
    <w:rsid w:val="00DE7FFA"/>
    <w:rsid w:val="00E10A89"/>
    <w:rsid w:val="00E143FB"/>
    <w:rsid w:val="00E150F9"/>
    <w:rsid w:val="00E15EF4"/>
    <w:rsid w:val="00E23678"/>
    <w:rsid w:val="00E3661E"/>
    <w:rsid w:val="00E467A3"/>
    <w:rsid w:val="00E677E8"/>
    <w:rsid w:val="00E77E16"/>
    <w:rsid w:val="00E91D3F"/>
    <w:rsid w:val="00E91F17"/>
    <w:rsid w:val="00E960F1"/>
    <w:rsid w:val="00EA3B1B"/>
    <w:rsid w:val="00EB46AA"/>
    <w:rsid w:val="00EC26A6"/>
    <w:rsid w:val="00ED6728"/>
    <w:rsid w:val="00EE1C8A"/>
    <w:rsid w:val="00EF0C06"/>
    <w:rsid w:val="00EF6A73"/>
    <w:rsid w:val="00F00995"/>
    <w:rsid w:val="00F0474B"/>
    <w:rsid w:val="00F2412E"/>
    <w:rsid w:val="00F24850"/>
    <w:rsid w:val="00F517D8"/>
    <w:rsid w:val="00F5442E"/>
    <w:rsid w:val="00F65421"/>
    <w:rsid w:val="00F67228"/>
    <w:rsid w:val="00F91317"/>
    <w:rsid w:val="00F91E07"/>
    <w:rsid w:val="00F97525"/>
    <w:rsid w:val="00FA1651"/>
    <w:rsid w:val="00FB24DF"/>
    <w:rsid w:val="00FC163A"/>
    <w:rsid w:val="00FD0E57"/>
    <w:rsid w:val="00FD2A71"/>
    <w:rsid w:val="00FD2FE4"/>
    <w:rsid w:val="00FD2FF5"/>
    <w:rsid w:val="00FF28B8"/>
    <w:rsid w:val="00FF77BF"/>
    <w:rsid w:val="00FF7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A0C4C"/>
  <w15:chartTrackingRefBased/>
  <w15:docId w15:val="{E7A9F6A9-7B96-4B0F-9382-3A3E147C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1F4"/>
    <w:pPr>
      <w:widowControl w:val="0"/>
      <w:jc w:val="both"/>
    </w:pPr>
  </w:style>
  <w:style w:type="paragraph" w:styleId="1">
    <w:name w:val="heading 1"/>
    <w:basedOn w:val="a"/>
    <w:next w:val="a"/>
    <w:link w:val="10"/>
    <w:uiPriority w:val="9"/>
    <w:qFormat/>
    <w:rsid w:val="006C31F4"/>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C3C9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C31F4"/>
    <w:pPr>
      <w:keepNext/>
      <w:keepLines/>
      <w:spacing w:before="260" w:after="260" w:line="415" w:lineRule="auto"/>
      <w:outlineLvl w:val="2"/>
    </w:pPr>
    <w:rPr>
      <w:rFonts w:cs="宋体"/>
      <w:b/>
      <w:bCs/>
      <w:sz w:val="32"/>
      <w:szCs w:val="32"/>
    </w:rPr>
  </w:style>
  <w:style w:type="paragraph" w:styleId="4">
    <w:name w:val="heading 4"/>
    <w:basedOn w:val="a"/>
    <w:next w:val="a"/>
    <w:link w:val="40"/>
    <w:uiPriority w:val="9"/>
    <w:semiHidden/>
    <w:unhideWhenUsed/>
    <w:qFormat/>
    <w:rsid w:val="002559E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semiHidden/>
    <w:rsid w:val="006C31F4"/>
    <w:rPr>
      <w:rFonts w:cs="宋体"/>
      <w:b/>
      <w:bCs/>
      <w:sz w:val="32"/>
      <w:szCs w:val="32"/>
    </w:rPr>
  </w:style>
  <w:style w:type="character" w:customStyle="1" w:styleId="fontstyle01">
    <w:name w:val="fontstyle01"/>
    <w:basedOn w:val="a0"/>
    <w:autoRedefine/>
    <w:rsid w:val="006C31F4"/>
    <w:rPr>
      <w:rFonts w:ascii="AdvOTdd63dae3" w:hAnsi="AdvOTdd63dae3" w:hint="default"/>
      <w:color w:val="000000"/>
      <w:sz w:val="16"/>
      <w:szCs w:val="16"/>
    </w:rPr>
  </w:style>
  <w:style w:type="character" w:customStyle="1" w:styleId="10">
    <w:name w:val="标题 1 字符"/>
    <w:basedOn w:val="a0"/>
    <w:link w:val="1"/>
    <w:uiPriority w:val="9"/>
    <w:rsid w:val="006C31F4"/>
    <w:rPr>
      <w:b/>
      <w:bCs/>
      <w:kern w:val="44"/>
      <w:sz w:val="44"/>
      <w:szCs w:val="44"/>
    </w:rPr>
  </w:style>
  <w:style w:type="paragraph" w:styleId="a3">
    <w:name w:val="Bibliography"/>
    <w:basedOn w:val="a"/>
    <w:next w:val="a"/>
    <w:uiPriority w:val="37"/>
    <w:unhideWhenUsed/>
    <w:rsid w:val="006C31F4"/>
    <w:pPr>
      <w:ind w:left="720" w:hanging="720"/>
    </w:pPr>
  </w:style>
  <w:style w:type="paragraph" w:styleId="a4">
    <w:name w:val="header"/>
    <w:basedOn w:val="a"/>
    <w:link w:val="a5"/>
    <w:uiPriority w:val="99"/>
    <w:unhideWhenUsed/>
    <w:rsid w:val="00514F5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14F57"/>
    <w:rPr>
      <w:sz w:val="18"/>
      <w:szCs w:val="18"/>
    </w:rPr>
  </w:style>
  <w:style w:type="paragraph" w:styleId="a6">
    <w:name w:val="footer"/>
    <w:basedOn w:val="a"/>
    <w:link w:val="a7"/>
    <w:uiPriority w:val="99"/>
    <w:unhideWhenUsed/>
    <w:rsid w:val="00514F57"/>
    <w:pPr>
      <w:tabs>
        <w:tab w:val="center" w:pos="4153"/>
        <w:tab w:val="right" w:pos="8306"/>
      </w:tabs>
      <w:snapToGrid w:val="0"/>
      <w:jc w:val="left"/>
    </w:pPr>
    <w:rPr>
      <w:sz w:val="18"/>
      <w:szCs w:val="18"/>
    </w:rPr>
  </w:style>
  <w:style w:type="character" w:customStyle="1" w:styleId="a7">
    <w:name w:val="页脚 字符"/>
    <w:basedOn w:val="a0"/>
    <w:link w:val="a6"/>
    <w:uiPriority w:val="99"/>
    <w:rsid w:val="00514F57"/>
    <w:rPr>
      <w:sz w:val="18"/>
      <w:szCs w:val="18"/>
    </w:rPr>
  </w:style>
  <w:style w:type="table" w:styleId="a8">
    <w:name w:val="Table Grid"/>
    <w:basedOn w:val="a1"/>
    <w:uiPriority w:val="39"/>
    <w:rsid w:val="00510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C3497"/>
    <w:rPr>
      <w:color w:val="0563C1" w:themeColor="hyperlink"/>
      <w:u w:val="single"/>
    </w:rPr>
  </w:style>
  <w:style w:type="character" w:styleId="aa">
    <w:name w:val="Unresolved Mention"/>
    <w:basedOn w:val="a0"/>
    <w:uiPriority w:val="99"/>
    <w:semiHidden/>
    <w:unhideWhenUsed/>
    <w:rsid w:val="000C3497"/>
    <w:rPr>
      <w:color w:val="605E5C"/>
      <w:shd w:val="clear" w:color="auto" w:fill="E1DFDD"/>
    </w:rPr>
  </w:style>
  <w:style w:type="table" w:customStyle="1" w:styleId="ab">
    <w:name w:val="三线表"/>
    <w:basedOn w:val="a1"/>
    <w:uiPriority w:val="99"/>
    <w:rsid w:val="009A29E4"/>
    <w:pPr>
      <w:jc w:val="center"/>
    </w:pPr>
    <w:rPr>
      <w:rFonts w:ascii="Times New Roman" w:eastAsia="宋体" w:hAnsi="Times New Roman" w:cs="Times New Roman"/>
      <w:kern w:val="0"/>
      <w:szCs w:val="20"/>
    </w:rPr>
    <w:tblPr>
      <w:jc w:val="center"/>
      <w:tblBorders>
        <w:bottom w:val="single" w:sz="12" w:space="0" w:color="auto"/>
      </w:tblBorders>
    </w:tblPr>
    <w:trPr>
      <w:jc w:val="center"/>
    </w:tr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ac">
    <w:name w:val="表题"/>
    <w:link w:val="ad"/>
    <w:qFormat/>
    <w:rsid w:val="009A29E4"/>
    <w:pPr>
      <w:keepNext/>
      <w:keepLines/>
      <w:topLinePunct/>
      <w:adjustRightInd w:val="0"/>
      <w:snapToGrid w:val="0"/>
      <w:spacing w:before="240" w:after="120" w:line="400" w:lineRule="exact"/>
      <w:jc w:val="center"/>
    </w:pPr>
    <w:rPr>
      <w:rFonts w:ascii="Times New Roman" w:eastAsia="宋体" w:hAnsi="Times New Roman"/>
      <w:szCs w:val="24"/>
    </w:rPr>
  </w:style>
  <w:style w:type="character" w:customStyle="1" w:styleId="ad">
    <w:name w:val="表题 字符"/>
    <w:basedOn w:val="a0"/>
    <w:link w:val="ac"/>
    <w:rsid w:val="009A29E4"/>
    <w:rPr>
      <w:rFonts w:ascii="Times New Roman" w:eastAsia="宋体" w:hAnsi="Times New Roman"/>
      <w:szCs w:val="24"/>
    </w:rPr>
  </w:style>
  <w:style w:type="paragraph" w:styleId="ae">
    <w:name w:val="Balloon Text"/>
    <w:basedOn w:val="a"/>
    <w:link w:val="af"/>
    <w:uiPriority w:val="99"/>
    <w:semiHidden/>
    <w:unhideWhenUsed/>
    <w:rsid w:val="009676AD"/>
    <w:rPr>
      <w:sz w:val="18"/>
      <w:szCs w:val="18"/>
    </w:rPr>
  </w:style>
  <w:style w:type="character" w:customStyle="1" w:styleId="af">
    <w:name w:val="批注框文本 字符"/>
    <w:basedOn w:val="a0"/>
    <w:link w:val="ae"/>
    <w:uiPriority w:val="99"/>
    <w:semiHidden/>
    <w:rsid w:val="009676AD"/>
    <w:rPr>
      <w:sz w:val="18"/>
      <w:szCs w:val="18"/>
    </w:rPr>
  </w:style>
  <w:style w:type="character" w:customStyle="1" w:styleId="20">
    <w:name w:val="标题 2 字符"/>
    <w:basedOn w:val="a0"/>
    <w:link w:val="2"/>
    <w:uiPriority w:val="9"/>
    <w:rsid w:val="00AC3C97"/>
    <w:rPr>
      <w:rFonts w:asciiTheme="majorHAnsi" w:eastAsiaTheme="majorEastAsia" w:hAnsiTheme="majorHAnsi" w:cstheme="majorBidi"/>
      <w:b/>
      <w:bCs/>
      <w:sz w:val="32"/>
      <w:szCs w:val="32"/>
    </w:rPr>
  </w:style>
  <w:style w:type="character" w:customStyle="1" w:styleId="40">
    <w:name w:val="标题 4 字符"/>
    <w:basedOn w:val="a0"/>
    <w:link w:val="4"/>
    <w:uiPriority w:val="9"/>
    <w:semiHidden/>
    <w:rsid w:val="002559EA"/>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141">
      <w:bodyDiv w:val="1"/>
      <w:marLeft w:val="0"/>
      <w:marRight w:val="0"/>
      <w:marTop w:val="0"/>
      <w:marBottom w:val="0"/>
      <w:divBdr>
        <w:top w:val="none" w:sz="0" w:space="0" w:color="auto"/>
        <w:left w:val="none" w:sz="0" w:space="0" w:color="auto"/>
        <w:bottom w:val="none" w:sz="0" w:space="0" w:color="auto"/>
        <w:right w:val="none" w:sz="0" w:space="0" w:color="auto"/>
      </w:divBdr>
    </w:div>
    <w:div w:id="11999836">
      <w:bodyDiv w:val="1"/>
      <w:marLeft w:val="0"/>
      <w:marRight w:val="0"/>
      <w:marTop w:val="0"/>
      <w:marBottom w:val="0"/>
      <w:divBdr>
        <w:top w:val="none" w:sz="0" w:space="0" w:color="auto"/>
        <w:left w:val="none" w:sz="0" w:space="0" w:color="auto"/>
        <w:bottom w:val="none" w:sz="0" w:space="0" w:color="auto"/>
        <w:right w:val="none" w:sz="0" w:space="0" w:color="auto"/>
      </w:divBdr>
    </w:div>
    <w:div w:id="110176664">
      <w:bodyDiv w:val="1"/>
      <w:marLeft w:val="0"/>
      <w:marRight w:val="0"/>
      <w:marTop w:val="0"/>
      <w:marBottom w:val="0"/>
      <w:divBdr>
        <w:top w:val="none" w:sz="0" w:space="0" w:color="auto"/>
        <w:left w:val="none" w:sz="0" w:space="0" w:color="auto"/>
        <w:bottom w:val="none" w:sz="0" w:space="0" w:color="auto"/>
        <w:right w:val="none" w:sz="0" w:space="0" w:color="auto"/>
      </w:divBdr>
    </w:div>
    <w:div w:id="118039052">
      <w:bodyDiv w:val="1"/>
      <w:marLeft w:val="0"/>
      <w:marRight w:val="0"/>
      <w:marTop w:val="0"/>
      <w:marBottom w:val="0"/>
      <w:divBdr>
        <w:top w:val="none" w:sz="0" w:space="0" w:color="auto"/>
        <w:left w:val="none" w:sz="0" w:space="0" w:color="auto"/>
        <w:bottom w:val="none" w:sz="0" w:space="0" w:color="auto"/>
        <w:right w:val="none" w:sz="0" w:space="0" w:color="auto"/>
      </w:divBdr>
    </w:div>
    <w:div w:id="176971401">
      <w:bodyDiv w:val="1"/>
      <w:marLeft w:val="0"/>
      <w:marRight w:val="0"/>
      <w:marTop w:val="0"/>
      <w:marBottom w:val="0"/>
      <w:divBdr>
        <w:top w:val="none" w:sz="0" w:space="0" w:color="auto"/>
        <w:left w:val="none" w:sz="0" w:space="0" w:color="auto"/>
        <w:bottom w:val="none" w:sz="0" w:space="0" w:color="auto"/>
        <w:right w:val="none" w:sz="0" w:space="0" w:color="auto"/>
      </w:divBdr>
    </w:div>
    <w:div w:id="210002498">
      <w:bodyDiv w:val="1"/>
      <w:marLeft w:val="0"/>
      <w:marRight w:val="0"/>
      <w:marTop w:val="0"/>
      <w:marBottom w:val="0"/>
      <w:divBdr>
        <w:top w:val="none" w:sz="0" w:space="0" w:color="auto"/>
        <w:left w:val="none" w:sz="0" w:space="0" w:color="auto"/>
        <w:bottom w:val="none" w:sz="0" w:space="0" w:color="auto"/>
        <w:right w:val="none" w:sz="0" w:space="0" w:color="auto"/>
      </w:divBdr>
    </w:div>
    <w:div w:id="239296625">
      <w:bodyDiv w:val="1"/>
      <w:marLeft w:val="0"/>
      <w:marRight w:val="0"/>
      <w:marTop w:val="0"/>
      <w:marBottom w:val="0"/>
      <w:divBdr>
        <w:top w:val="none" w:sz="0" w:space="0" w:color="auto"/>
        <w:left w:val="none" w:sz="0" w:space="0" w:color="auto"/>
        <w:bottom w:val="none" w:sz="0" w:space="0" w:color="auto"/>
        <w:right w:val="none" w:sz="0" w:space="0" w:color="auto"/>
      </w:divBdr>
    </w:div>
    <w:div w:id="242490551">
      <w:bodyDiv w:val="1"/>
      <w:marLeft w:val="0"/>
      <w:marRight w:val="0"/>
      <w:marTop w:val="0"/>
      <w:marBottom w:val="0"/>
      <w:divBdr>
        <w:top w:val="none" w:sz="0" w:space="0" w:color="auto"/>
        <w:left w:val="none" w:sz="0" w:space="0" w:color="auto"/>
        <w:bottom w:val="none" w:sz="0" w:space="0" w:color="auto"/>
        <w:right w:val="none" w:sz="0" w:space="0" w:color="auto"/>
      </w:divBdr>
    </w:div>
    <w:div w:id="324475618">
      <w:bodyDiv w:val="1"/>
      <w:marLeft w:val="0"/>
      <w:marRight w:val="0"/>
      <w:marTop w:val="0"/>
      <w:marBottom w:val="0"/>
      <w:divBdr>
        <w:top w:val="none" w:sz="0" w:space="0" w:color="auto"/>
        <w:left w:val="none" w:sz="0" w:space="0" w:color="auto"/>
        <w:bottom w:val="none" w:sz="0" w:space="0" w:color="auto"/>
        <w:right w:val="none" w:sz="0" w:space="0" w:color="auto"/>
      </w:divBdr>
    </w:div>
    <w:div w:id="361980011">
      <w:bodyDiv w:val="1"/>
      <w:marLeft w:val="0"/>
      <w:marRight w:val="0"/>
      <w:marTop w:val="0"/>
      <w:marBottom w:val="0"/>
      <w:divBdr>
        <w:top w:val="none" w:sz="0" w:space="0" w:color="auto"/>
        <w:left w:val="none" w:sz="0" w:space="0" w:color="auto"/>
        <w:bottom w:val="none" w:sz="0" w:space="0" w:color="auto"/>
        <w:right w:val="none" w:sz="0" w:space="0" w:color="auto"/>
      </w:divBdr>
    </w:div>
    <w:div w:id="375856566">
      <w:bodyDiv w:val="1"/>
      <w:marLeft w:val="0"/>
      <w:marRight w:val="0"/>
      <w:marTop w:val="0"/>
      <w:marBottom w:val="0"/>
      <w:divBdr>
        <w:top w:val="none" w:sz="0" w:space="0" w:color="auto"/>
        <w:left w:val="none" w:sz="0" w:space="0" w:color="auto"/>
        <w:bottom w:val="none" w:sz="0" w:space="0" w:color="auto"/>
        <w:right w:val="none" w:sz="0" w:space="0" w:color="auto"/>
      </w:divBdr>
    </w:div>
    <w:div w:id="419713407">
      <w:bodyDiv w:val="1"/>
      <w:marLeft w:val="0"/>
      <w:marRight w:val="0"/>
      <w:marTop w:val="0"/>
      <w:marBottom w:val="0"/>
      <w:divBdr>
        <w:top w:val="none" w:sz="0" w:space="0" w:color="auto"/>
        <w:left w:val="none" w:sz="0" w:space="0" w:color="auto"/>
        <w:bottom w:val="none" w:sz="0" w:space="0" w:color="auto"/>
        <w:right w:val="none" w:sz="0" w:space="0" w:color="auto"/>
      </w:divBdr>
    </w:div>
    <w:div w:id="441189959">
      <w:bodyDiv w:val="1"/>
      <w:marLeft w:val="0"/>
      <w:marRight w:val="0"/>
      <w:marTop w:val="0"/>
      <w:marBottom w:val="0"/>
      <w:divBdr>
        <w:top w:val="none" w:sz="0" w:space="0" w:color="auto"/>
        <w:left w:val="none" w:sz="0" w:space="0" w:color="auto"/>
        <w:bottom w:val="none" w:sz="0" w:space="0" w:color="auto"/>
        <w:right w:val="none" w:sz="0" w:space="0" w:color="auto"/>
      </w:divBdr>
    </w:div>
    <w:div w:id="484514468">
      <w:bodyDiv w:val="1"/>
      <w:marLeft w:val="0"/>
      <w:marRight w:val="0"/>
      <w:marTop w:val="0"/>
      <w:marBottom w:val="0"/>
      <w:divBdr>
        <w:top w:val="none" w:sz="0" w:space="0" w:color="auto"/>
        <w:left w:val="none" w:sz="0" w:space="0" w:color="auto"/>
        <w:bottom w:val="none" w:sz="0" w:space="0" w:color="auto"/>
        <w:right w:val="none" w:sz="0" w:space="0" w:color="auto"/>
      </w:divBdr>
    </w:div>
    <w:div w:id="535511140">
      <w:bodyDiv w:val="1"/>
      <w:marLeft w:val="0"/>
      <w:marRight w:val="0"/>
      <w:marTop w:val="0"/>
      <w:marBottom w:val="0"/>
      <w:divBdr>
        <w:top w:val="none" w:sz="0" w:space="0" w:color="auto"/>
        <w:left w:val="none" w:sz="0" w:space="0" w:color="auto"/>
        <w:bottom w:val="none" w:sz="0" w:space="0" w:color="auto"/>
        <w:right w:val="none" w:sz="0" w:space="0" w:color="auto"/>
      </w:divBdr>
    </w:div>
    <w:div w:id="536548863">
      <w:bodyDiv w:val="1"/>
      <w:marLeft w:val="0"/>
      <w:marRight w:val="0"/>
      <w:marTop w:val="0"/>
      <w:marBottom w:val="0"/>
      <w:divBdr>
        <w:top w:val="none" w:sz="0" w:space="0" w:color="auto"/>
        <w:left w:val="none" w:sz="0" w:space="0" w:color="auto"/>
        <w:bottom w:val="none" w:sz="0" w:space="0" w:color="auto"/>
        <w:right w:val="none" w:sz="0" w:space="0" w:color="auto"/>
      </w:divBdr>
    </w:div>
    <w:div w:id="580914321">
      <w:bodyDiv w:val="1"/>
      <w:marLeft w:val="0"/>
      <w:marRight w:val="0"/>
      <w:marTop w:val="0"/>
      <w:marBottom w:val="0"/>
      <w:divBdr>
        <w:top w:val="none" w:sz="0" w:space="0" w:color="auto"/>
        <w:left w:val="none" w:sz="0" w:space="0" w:color="auto"/>
        <w:bottom w:val="none" w:sz="0" w:space="0" w:color="auto"/>
        <w:right w:val="none" w:sz="0" w:space="0" w:color="auto"/>
      </w:divBdr>
    </w:div>
    <w:div w:id="613362427">
      <w:bodyDiv w:val="1"/>
      <w:marLeft w:val="0"/>
      <w:marRight w:val="0"/>
      <w:marTop w:val="0"/>
      <w:marBottom w:val="0"/>
      <w:divBdr>
        <w:top w:val="none" w:sz="0" w:space="0" w:color="auto"/>
        <w:left w:val="none" w:sz="0" w:space="0" w:color="auto"/>
        <w:bottom w:val="none" w:sz="0" w:space="0" w:color="auto"/>
        <w:right w:val="none" w:sz="0" w:space="0" w:color="auto"/>
      </w:divBdr>
    </w:div>
    <w:div w:id="631012385">
      <w:bodyDiv w:val="1"/>
      <w:marLeft w:val="0"/>
      <w:marRight w:val="0"/>
      <w:marTop w:val="0"/>
      <w:marBottom w:val="0"/>
      <w:divBdr>
        <w:top w:val="none" w:sz="0" w:space="0" w:color="auto"/>
        <w:left w:val="none" w:sz="0" w:space="0" w:color="auto"/>
        <w:bottom w:val="none" w:sz="0" w:space="0" w:color="auto"/>
        <w:right w:val="none" w:sz="0" w:space="0" w:color="auto"/>
      </w:divBdr>
    </w:div>
    <w:div w:id="650210679">
      <w:bodyDiv w:val="1"/>
      <w:marLeft w:val="0"/>
      <w:marRight w:val="0"/>
      <w:marTop w:val="0"/>
      <w:marBottom w:val="0"/>
      <w:divBdr>
        <w:top w:val="none" w:sz="0" w:space="0" w:color="auto"/>
        <w:left w:val="none" w:sz="0" w:space="0" w:color="auto"/>
        <w:bottom w:val="none" w:sz="0" w:space="0" w:color="auto"/>
        <w:right w:val="none" w:sz="0" w:space="0" w:color="auto"/>
      </w:divBdr>
    </w:div>
    <w:div w:id="664626438">
      <w:bodyDiv w:val="1"/>
      <w:marLeft w:val="0"/>
      <w:marRight w:val="0"/>
      <w:marTop w:val="0"/>
      <w:marBottom w:val="0"/>
      <w:divBdr>
        <w:top w:val="none" w:sz="0" w:space="0" w:color="auto"/>
        <w:left w:val="none" w:sz="0" w:space="0" w:color="auto"/>
        <w:bottom w:val="none" w:sz="0" w:space="0" w:color="auto"/>
        <w:right w:val="none" w:sz="0" w:space="0" w:color="auto"/>
      </w:divBdr>
    </w:div>
    <w:div w:id="707224669">
      <w:bodyDiv w:val="1"/>
      <w:marLeft w:val="0"/>
      <w:marRight w:val="0"/>
      <w:marTop w:val="0"/>
      <w:marBottom w:val="0"/>
      <w:divBdr>
        <w:top w:val="none" w:sz="0" w:space="0" w:color="auto"/>
        <w:left w:val="none" w:sz="0" w:space="0" w:color="auto"/>
        <w:bottom w:val="none" w:sz="0" w:space="0" w:color="auto"/>
        <w:right w:val="none" w:sz="0" w:space="0" w:color="auto"/>
      </w:divBdr>
    </w:div>
    <w:div w:id="792797098">
      <w:bodyDiv w:val="1"/>
      <w:marLeft w:val="0"/>
      <w:marRight w:val="0"/>
      <w:marTop w:val="0"/>
      <w:marBottom w:val="0"/>
      <w:divBdr>
        <w:top w:val="none" w:sz="0" w:space="0" w:color="auto"/>
        <w:left w:val="none" w:sz="0" w:space="0" w:color="auto"/>
        <w:bottom w:val="none" w:sz="0" w:space="0" w:color="auto"/>
        <w:right w:val="none" w:sz="0" w:space="0" w:color="auto"/>
      </w:divBdr>
      <w:divsChild>
        <w:div w:id="1645620908">
          <w:marLeft w:val="0"/>
          <w:marRight w:val="0"/>
          <w:marTop w:val="319"/>
          <w:marBottom w:val="425"/>
          <w:divBdr>
            <w:top w:val="none" w:sz="0" w:space="0" w:color="auto"/>
            <w:left w:val="none" w:sz="0" w:space="0" w:color="auto"/>
            <w:bottom w:val="none" w:sz="0" w:space="0" w:color="auto"/>
            <w:right w:val="none" w:sz="0" w:space="0" w:color="auto"/>
          </w:divBdr>
          <w:divsChild>
            <w:div w:id="1653026367">
              <w:marLeft w:val="0"/>
              <w:marRight w:val="0"/>
              <w:marTop w:val="0"/>
              <w:marBottom w:val="0"/>
              <w:divBdr>
                <w:top w:val="none" w:sz="0" w:space="0" w:color="auto"/>
                <w:left w:val="none" w:sz="0" w:space="0" w:color="auto"/>
                <w:bottom w:val="none" w:sz="0" w:space="0" w:color="auto"/>
                <w:right w:val="none" w:sz="0" w:space="0" w:color="auto"/>
              </w:divBdr>
            </w:div>
            <w:div w:id="447432758">
              <w:marLeft w:val="150"/>
              <w:marRight w:val="0"/>
              <w:marTop w:val="0"/>
              <w:marBottom w:val="0"/>
              <w:divBdr>
                <w:top w:val="none" w:sz="0" w:space="0" w:color="auto"/>
                <w:left w:val="none" w:sz="0" w:space="0" w:color="auto"/>
                <w:bottom w:val="none" w:sz="0" w:space="0" w:color="auto"/>
                <w:right w:val="none" w:sz="0" w:space="0" w:color="auto"/>
              </w:divBdr>
              <w:divsChild>
                <w:div w:id="780415719">
                  <w:marLeft w:val="0"/>
                  <w:marRight w:val="0"/>
                  <w:marTop w:val="0"/>
                  <w:marBottom w:val="0"/>
                  <w:divBdr>
                    <w:top w:val="none" w:sz="0" w:space="0" w:color="auto"/>
                    <w:left w:val="none" w:sz="0" w:space="0" w:color="auto"/>
                    <w:bottom w:val="none" w:sz="0" w:space="0" w:color="auto"/>
                    <w:right w:val="none" w:sz="0" w:space="0" w:color="auto"/>
                  </w:divBdr>
                </w:div>
                <w:div w:id="1802841594">
                  <w:marLeft w:val="0"/>
                  <w:marRight w:val="0"/>
                  <w:marTop w:val="0"/>
                  <w:marBottom w:val="0"/>
                  <w:divBdr>
                    <w:top w:val="none" w:sz="0" w:space="0" w:color="auto"/>
                    <w:left w:val="none" w:sz="0" w:space="0" w:color="auto"/>
                    <w:bottom w:val="none" w:sz="0" w:space="0" w:color="auto"/>
                    <w:right w:val="none" w:sz="0" w:space="0" w:color="auto"/>
                  </w:divBdr>
                </w:div>
                <w:div w:id="1758480833">
                  <w:marLeft w:val="0"/>
                  <w:marRight w:val="0"/>
                  <w:marTop w:val="0"/>
                  <w:marBottom w:val="0"/>
                  <w:divBdr>
                    <w:top w:val="none" w:sz="0" w:space="0" w:color="auto"/>
                    <w:left w:val="none" w:sz="0" w:space="0" w:color="auto"/>
                    <w:bottom w:val="none" w:sz="0" w:space="0" w:color="auto"/>
                    <w:right w:val="none" w:sz="0" w:space="0" w:color="auto"/>
                  </w:divBdr>
                </w:div>
                <w:div w:id="173955031">
                  <w:marLeft w:val="0"/>
                  <w:marRight w:val="0"/>
                  <w:marTop w:val="0"/>
                  <w:marBottom w:val="0"/>
                  <w:divBdr>
                    <w:top w:val="none" w:sz="0" w:space="0" w:color="auto"/>
                    <w:left w:val="none" w:sz="0" w:space="0" w:color="auto"/>
                    <w:bottom w:val="none" w:sz="0" w:space="0" w:color="auto"/>
                    <w:right w:val="none" w:sz="0" w:space="0" w:color="auto"/>
                  </w:divBdr>
                </w:div>
                <w:div w:id="2001687016">
                  <w:marLeft w:val="0"/>
                  <w:marRight w:val="0"/>
                  <w:marTop w:val="0"/>
                  <w:marBottom w:val="0"/>
                  <w:divBdr>
                    <w:top w:val="none" w:sz="0" w:space="0" w:color="auto"/>
                    <w:left w:val="none" w:sz="0" w:space="0" w:color="auto"/>
                    <w:bottom w:val="none" w:sz="0" w:space="0" w:color="auto"/>
                    <w:right w:val="none" w:sz="0" w:space="0" w:color="auto"/>
                  </w:divBdr>
                </w:div>
                <w:div w:id="1157769649">
                  <w:marLeft w:val="0"/>
                  <w:marRight w:val="0"/>
                  <w:marTop w:val="0"/>
                  <w:marBottom w:val="0"/>
                  <w:divBdr>
                    <w:top w:val="none" w:sz="0" w:space="0" w:color="auto"/>
                    <w:left w:val="none" w:sz="0" w:space="0" w:color="auto"/>
                    <w:bottom w:val="none" w:sz="0" w:space="0" w:color="auto"/>
                    <w:right w:val="none" w:sz="0" w:space="0" w:color="auto"/>
                  </w:divBdr>
                </w:div>
                <w:div w:id="205261395">
                  <w:marLeft w:val="0"/>
                  <w:marRight w:val="0"/>
                  <w:marTop w:val="0"/>
                  <w:marBottom w:val="0"/>
                  <w:divBdr>
                    <w:top w:val="none" w:sz="0" w:space="0" w:color="auto"/>
                    <w:left w:val="none" w:sz="0" w:space="0" w:color="auto"/>
                    <w:bottom w:val="none" w:sz="0" w:space="0" w:color="auto"/>
                    <w:right w:val="none" w:sz="0" w:space="0" w:color="auto"/>
                  </w:divBdr>
                </w:div>
                <w:div w:id="1501969218">
                  <w:marLeft w:val="0"/>
                  <w:marRight w:val="0"/>
                  <w:marTop w:val="0"/>
                  <w:marBottom w:val="0"/>
                  <w:divBdr>
                    <w:top w:val="none" w:sz="0" w:space="0" w:color="auto"/>
                    <w:left w:val="none" w:sz="0" w:space="0" w:color="auto"/>
                    <w:bottom w:val="none" w:sz="0" w:space="0" w:color="auto"/>
                    <w:right w:val="none" w:sz="0" w:space="0" w:color="auto"/>
                  </w:divBdr>
                </w:div>
                <w:div w:id="1646468639">
                  <w:marLeft w:val="0"/>
                  <w:marRight w:val="0"/>
                  <w:marTop w:val="0"/>
                  <w:marBottom w:val="0"/>
                  <w:divBdr>
                    <w:top w:val="none" w:sz="0" w:space="0" w:color="auto"/>
                    <w:left w:val="none" w:sz="0" w:space="0" w:color="auto"/>
                    <w:bottom w:val="none" w:sz="0" w:space="0" w:color="auto"/>
                    <w:right w:val="none" w:sz="0" w:space="0" w:color="auto"/>
                  </w:divBdr>
                </w:div>
                <w:div w:id="1297029102">
                  <w:marLeft w:val="0"/>
                  <w:marRight w:val="0"/>
                  <w:marTop w:val="0"/>
                  <w:marBottom w:val="0"/>
                  <w:divBdr>
                    <w:top w:val="none" w:sz="0" w:space="0" w:color="auto"/>
                    <w:left w:val="none" w:sz="0" w:space="0" w:color="auto"/>
                    <w:bottom w:val="none" w:sz="0" w:space="0" w:color="auto"/>
                    <w:right w:val="none" w:sz="0" w:space="0" w:color="auto"/>
                  </w:divBdr>
                </w:div>
                <w:div w:id="267007731">
                  <w:marLeft w:val="0"/>
                  <w:marRight w:val="0"/>
                  <w:marTop w:val="0"/>
                  <w:marBottom w:val="0"/>
                  <w:divBdr>
                    <w:top w:val="none" w:sz="0" w:space="0" w:color="auto"/>
                    <w:left w:val="none" w:sz="0" w:space="0" w:color="auto"/>
                    <w:bottom w:val="none" w:sz="0" w:space="0" w:color="auto"/>
                    <w:right w:val="none" w:sz="0" w:space="0" w:color="auto"/>
                  </w:divBdr>
                </w:div>
                <w:div w:id="298003132">
                  <w:marLeft w:val="0"/>
                  <w:marRight w:val="0"/>
                  <w:marTop w:val="0"/>
                  <w:marBottom w:val="0"/>
                  <w:divBdr>
                    <w:top w:val="none" w:sz="0" w:space="0" w:color="auto"/>
                    <w:left w:val="none" w:sz="0" w:space="0" w:color="auto"/>
                    <w:bottom w:val="none" w:sz="0" w:space="0" w:color="auto"/>
                    <w:right w:val="none" w:sz="0" w:space="0" w:color="auto"/>
                  </w:divBdr>
                </w:div>
                <w:div w:id="2002613067">
                  <w:marLeft w:val="0"/>
                  <w:marRight w:val="0"/>
                  <w:marTop w:val="0"/>
                  <w:marBottom w:val="0"/>
                  <w:divBdr>
                    <w:top w:val="none" w:sz="0" w:space="0" w:color="auto"/>
                    <w:left w:val="none" w:sz="0" w:space="0" w:color="auto"/>
                    <w:bottom w:val="none" w:sz="0" w:space="0" w:color="auto"/>
                    <w:right w:val="none" w:sz="0" w:space="0" w:color="auto"/>
                  </w:divBdr>
                </w:div>
                <w:div w:id="1039938974">
                  <w:marLeft w:val="0"/>
                  <w:marRight w:val="0"/>
                  <w:marTop w:val="0"/>
                  <w:marBottom w:val="0"/>
                  <w:divBdr>
                    <w:top w:val="none" w:sz="0" w:space="0" w:color="auto"/>
                    <w:left w:val="none" w:sz="0" w:space="0" w:color="auto"/>
                    <w:bottom w:val="none" w:sz="0" w:space="0" w:color="auto"/>
                    <w:right w:val="none" w:sz="0" w:space="0" w:color="auto"/>
                  </w:divBdr>
                </w:div>
                <w:div w:id="2063671997">
                  <w:marLeft w:val="0"/>
                  <w:marRight w:val="0"/>
                  <w:marTop w:val="0"/>
                  <w:marBottom w:val="0"/>
                  <w:divBdr>
                    <w:top w:val="none" w:sz="0" w:space="0" w:color="auto"/>
                    <w:left w:val="none" w:sz="0" w:space="0" w:color="auto"/>
                    <w:bottom w:val="none" w:sz="0" w:space="0" w:color="auto"/>
                    <w:right w:val="none" w:sz="0" w:space="0" w:color="auto"/>
                  </w:divBdr>
                </w:div>
                <w:div w:id="1638023078">
                  <w:marLeft w:val="0"/>
                  <w:marRight w:val="0"/>
                  <w:marTop w:val="0"/>
                  <w:marBottom w:val="0"/>
                  <w:divBdr>
                    <w:top w:val="none" w:sz="0" w:space="0" w:color="auto"/>
                    <w:left w:val="none" w:sz="0" w:space="0" w:color="auto"/>
                    <w:bottom w:val="none" w:sz="0" w:space="0" w:color="auto"/>
                    <w:right w:val="none" w:sz="0" w:space="0" w:color="auto"/>
                  </w:divBdr>
                </w:div>
                <w:div w:id="1659454784">
                  <w:marLeft w:val="0"/>
                  <w:marRight w:val="0"/>
                  <w:marTop w:val="0"/>
                  <w:marBottom w:val="0"/>
                  <w:divBdr>
                    <w:top w:val="none" w:sz="0" w:space="0" w:color="auto"/>
                    <w:left w:val="none" w:sz="0" w:space="0" w:color="auto"/>
                    <w:bottom w:val="none" w:sz="0" w:space="0" w:color="auto"/>
                    <w:right w:val="none" w:sz="0" w:space="0" w:color="auto"/>
                  </w:divBdr>
                </w:div>
                <w:div w:id="124618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71789">
          <w:marLeft w:val="0"/>
          <w:marRight w:val="0"/>
          <w:marTop w:val="319"/>
          <w:marBottom w:val="425"/>
          <w:divBdr>
            <w:top w:val="none" w:sz="0" w:space="0" w:color="auto"/>
            <w:left w:val="none" w:sz="0" w:space="0" w:color="auto"/>
            <w:bottom w:val="none" w:sz="0" w:space="0" w:color="auto"/>
            <w:right w:val="none" w:sz="0" w:space="0" w:color="auto"/>
          </w:divBdr>
          <w:divsChild>
            <w:div w:id="246770195">
              <w:marLeft w:val="0"/>
              <w:marRight w:val="0"/>
              <w:marTop w:val="0"/>
              <w:marBottom w:val="0"/>
              <w:divBdr>
                <w:top w:val="none" w:sz="0" w:space="0" w:color="auto"/>
                <w:left w:val="none" w:sz="0" w:space="0" w:color="auto"/>
                <w:bottom w:val="none" w:sz="0" w:space="0" w:color="auto"/>
                <w:right w:val="none" w:sz="0" w:space="0" w:color="auto"/>
              </w:divBdr>
            </w:div>
            <w:div w:id="968702221">
              <w:marLeft w:val="150"/>
              <w:marRight w:val="0"/>
              <w:marTop w:val="0"/>
              <w:marBottom w:val="0"/>
              <w:divBdr>
                <w:top w:val="none" w:sz="0" w:space="0" w:color="auto"/>
                <w:left w:val="none" w:sz="0" w:space="0" w:color="auto"/>
                <w:bottom w:val="none" w:sz="0" w:space="0" w:color="auto"/>
                <w:right w:val="none" w:sz="0" w:space="0" w:color="auto"/>
              </w:divBdr>
              <w:divsChild>
                <w:div w:id="1882590994">
                  <w:marLeft w:val="0"/>
                  <w:marRight w:val="0"/>
                  <w:marTop w:val="0"/>
                  <w:marBottom w:val="0"/>
                  <w:divBdr>
                    <w:top w:val="none" w:sz="0" w:space="0" w:color="auto"/>
                    <w:left w:val="none" w:sz="0" w:space="0" w:color="auto"/>
                    <w:bottom w:val="none" w:sz="0" w:space="0" w:color="auto"/>
                    <w:right w:val="none" w:sz="0" w:space="0" w:color="auto"/>
                  </w:divBdr>
                </w:div>
                <w:div w:id="570895300">
                  <w:marLeft w:val="0"/>
                  <w:marRight w:val="0"/>
                  <w:marTop w:val="0"/>
                  <w:marBottom w:val="0"/>
                  <w:divBdr>
                    <w:top w:val="none" w:sz="0" w:space="0" w:color="auto"/>
                    <w:left w:val="none" w:sz="0" w:space="0" w:color="auto"/>
                    <w:bottom w:val="none" w:sz="0" w:space="0" w:color="auto"/>
                    <w:right w:val="none" w:sz="0" w:space="0" w:color="auto"/>
                  </w:divBdr>
                </w:div>
                <w:div w:id="361172116">
                  <w:marLeft w:val="0"/>
                  <w:marRight w:val="0"/>
                  <w:marTop w:val="0"/>
                  <w:marBottom w:val="0"/>
                  <w:divBdr>
                    <w:top w:val="none" w:sz="0" w:space="0" w:color="auto"/>
                    <w:left w:val="none" w:sz="0" w:space="0" w:color="auto"/>
                    <w:bottom w:val="none" w:sz="0" w:space="0" w:color="auto"/>
                    <w:right w:val="none" w:sz="0" w:space="0" w:color="auto"/>
                  </w:divBdr>
                </w:div>
                <w:div w:id="518810974">
                  <w:marLeft w:val="0"/>
                  <w:marRight w:val="0"/>
                  <w:marTop w:val="0"/>
                  <w:marBottom w:val="0"/>
                  <w:divBdr>
                    <w:top w:val="none" w:sz="0" w:space="0" w:color="auto"/>
                    <w:left w:val="none" w:sz="0" w:space="0" w:color="auto"/>
                    <w:bottom w:val="none" w:sz="0" w:space="0" w:color="auto"/>
                    <w:right w:val="none" w:sz="0" w:space="0" w:color="auto"/>
                  </w:divBdr>
                </w:div>
                <w:div w:id="1718889186">
                  <w:marLeft w:val="0"/>
                  <w:marRight w:val="0"/>
                  <w:marTop w:val="0"/>
                  <w:marBottom w:val="0"/>
                  <w:divBdr>
                    <w:top w:val="none" w:sz="0" w:space="0" w:color="auto"/>
                    <w:left w:val="none" w:sz="0" w:space="0" w:color="auto"/>
                    <w:bottom w:val="none" w:sz="0" w:space="0" w:color="auto"/>
                    <w:right w:val="none" w:sz="0" w:space="0" w:color="auto"/>
                  </w:divBdr>
                </w:div>
                <w:div w:id="872157969">
                  <w:marLeft w:val="0"/>
                  <w:marRight w:val="0"/>
                  <w:marTop w:val="0"/>
                  <w:marBottom w:val="0"/>
                  <w:divBdr>
                    <w:top w:val="none" w:sz="0" w:space="0" w:color="auto"/>
                    <w:left w:val="none" w:sz="0" w:space="0" w:color="auto"/>
                    <w:bottom w:val="none" w:sz="0" w:space="0" w:color="auto"/>
                    <w:right w:val="none" w:sz="0" w:space="0" w:color="auto"/>
                  </w:divBdr>
                </w:div>
                <w:div w:id="9337672">
                  <w:marLeft w:val="0"/>
                  <w:marRight w:val="0"/>
                  <w:marTop w:val="0"/>
                  <w:marBottom w:val="0"/>
                  <w:divBdr>
                    <w:top w:val="none" w:sz="0" w:space="0" w:color="auto"/>
                    <w:left w:val="none" w:sz="0" w:space="0" w:color="auto"/>
                    <w:bottom w:val="none" w:sz="0" w:space="0" w:color="auto"/>
                    <w:right w:val="none" w:sz="0" w:space="0" w:color="auto"/>
                  </w:divBdr>
                </w:div>
                <w:div w:id="2028824101">
                  <w:marLeft w:val="0"/>
                  <w:marRight w:val="0"/>
                  <w:marTop w:val="0"/>
                  <w:marBottom w:val="0"/>
                  <w:divBdr>
                    <w:top w:val="none" w:sz="0" w:space="0" w:color="auto"/>
                    <w:left w:val="none" w:sz="0" w:space="0" w:color="auto"/>
                    <w:bottom w:val="none" w:sz="0" w:space="0" w:color="auto"/>
                    <w:right w:val="none" w:sz="0" w:space="0" w:color="auto"/>
                  </w:divBdr>
                </w:div>
                <w:div w:id="853110722">
                  <w:marLeft w:val="0"/>
                  <w:marRight w:val="0"/>
                  <w:marTop w:val="0"/>
                  <w:marBottom w:val="0"/>
                  <w:divBdr>
                    <w:top w:val="none" w:sz="0" w:space="0" w:color="auto"/>
                    <w:left w:val="none" w:sz="0" w:space="0" w:color="auto"/>
                    <w:bottom w:val="none" w:sz="0" w:space="0" w:color="auto"/>
                    <w:right w:val="none" w:sz="0" w:space="0" w:color="auto"/>
                  </w:divBdr>
                </w:div>
                <w:div w:id="239752050">
                  <w:marLeft w:val="0"/>
                  <w:marRight w:val="0"/>
                  <w:marTop w:val="0"/>
                  <w:marBottom w:val="0"/>
                  <w:divBdr>
                    <w:top w:val="none" w:sz="0" w:space="0" w:color="auto"/>
                    <w:left w:val="none" w:sz="0" w:space="0" w:color="auto"/>
                    <w:bottom w:val="none" w:sz="0" w:space="0" w:color="auto"/>
                    <w:right w:val="none" w:sz="0" w:space="0" w:color="auto"/>
                  </w:divBdr>
                </w:div>
                <w:div w:id="1384718259">
                  <w:marLeft w:val="0"/>
                  <w:marRight w:val="0"/>
                  <w:marTop w:val="0"/>
                  <w:marBottom w:val="0"/>
                  <w:divBdr>
                    <w:top w:val="none" w:sz="0" w:space="0" w:color="auto"/>
                    <w:left w:val="none" w:sz="0" w:space="0" w:color="auto"/>
                    <w:bottom w:val="none" w:sz="0" w:space="0" w:color="auto"/>
                    <w:right w:val="none" w:sz="0" w:space="0" w:color="auto"/>
                  </w:divBdr>
                </w:div>
                <w:div w:id="923031071">
                  <w:marLeft w:val="0"/>
                  <w:marRight w:val="0"/>
                  <w:marTop w:val="0"/>
                  <w:marBottom w:val="0"/>
                  <w:divBdr>
                    <w:top w:val="none" w:sz="0" w:space="0" w:color="auto"/>
                    <w:left w:val="none" w:sz="0" w:space="0" w:color="auto"/>
                    <w:bottom w:val="none" w:sz="0" w:space="0" w:color="auto"/>
                    <w:right w:val="none" w:sz="0" w:space="0" w:color="auto"/>
                  </w:divBdr>
                </w:div>
                <w:div w:id="1950236253">
                  <w:marLeft w:val="0"/>
                  <w:marRight w:val="0"/>
                  <w:marTop w:val="0"/>
                  <w:marBottom w:val="0"/>
                  <w:divBdr>
                    <w:top w:val="none" w:sz="0" w:space="0" w:color="auto"/>
                    <w:left w:val="none" w:sz="0" w:space="0" w:color="auto"/>
                    <w:bottom w:val="none" w:sz="0" w:space="0" w:color="auto"/>
                    <w:right w:val="none" w:sz="0" w:space="0" w:color="auto"/>
                  </w:divBdr>
                </w:div>
                <w:div w:id="268781958">
                  <w:marLeft w:val="0"/>
                  <w:marRight w:val="0"/>
                  <w:marTop w:val="0"/>
                  <w:marBottom w:val="0"/>
                  <w:divBdr>
                    <w:top w:val="none" w:sz="0" w:space="0" w:color="auto"/>
                    <w:left w:val="none" w:sz="0" w:space="0" w:color="auto"/>
                    <w:bottom w:val="none" w:sz="0" w:space="0" w:color="auto"/>
                    <w:right w:val="none" w:sz="0" w:space="0" w:color="auto"/>
                  </w:divBdr>
                </w:div>
                <w:div w:id="702290222">
                  <w:marLeft w:val="0"/>
                  <w:marRight w:val="0"/>
                  <w:marTop w:val="0"/>
                  <w:marBottom w:val="0"/>
                  <w:divBdr>
                    <w:top w:val="none" w:sz="0" w:space="0" w:color="auto"/>
                    <w:left w:val="none" w:sz="0" w:space="0" w:color="auto"/>
                    <w:bottom w:val="none" w:sz="0" w:space="0" w:color="auto"/>
                    <w:right w:val="none" w:sz="0" w:space="0" w:color="auto"/>
                  </w:divBdr>
                </w:div>
                <w:div w:id="1309748146">
                  <w:marLeft w:val="0"/>
                  <w:marRight w:val="0"/>
                  <w:marTop w:val="0"/>
                  <w:marBottom w:val="0"/>
                  <w:divBdr>
                    <w:top w:val="none" w:sz="0" w:space="0" w:color="auto"/>
                    <w:left w:val="none" w:sz="0" w:space="0" w:color="auto"/>
                    <w:bottom w:val="none" w:sz="0" w:space="0" w:color="auto"/>
                    <w:right w:val="none" w:sz="0" w:space="0" w:color="auto"/>
                  </w:divBdr>
                </w:div>
                <w:div w:id="1488474893">
                  <w:marLeft w:val="0"/>
                  <w:marRight w:val="0"/>
                  <w:marTop w:val="0"/>
                  <w:marBottom w:val="0"/>
                  <w:divBdr>
                    <w:top w:val="none" w:sz="0" w:space="0" w:color="auto"/>
                    <w:left w:val="none" w:sz="0" w:space="0" w:color="auto"/>
                    <w:bottom w:val="none" w:sz="0" w:space="0" w:color="auto"/>
                    <w:right w:val="none" w:sz="0" w:space="0" w:color="auto"/>
                  </w:divBdr>
                </w:div>
                <w:div w:id="18508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98521">
          <w:marLeft w:val="0"/>
          <w:marRight w:val="0"/>
          <w:marTop w:val="319"/>
          <w:marBottom w:val="425"/>
          <w:divBdr>
            <w:top w:val="none" w:sz="0" w:space="0" w:color="auto"/>
            <w:left w:val="none" w:sz="0" w:space="0" w:color="auto"/>
            <w:bottom w:val="none" w:sz="0" w:space="0" w:color="auto"/>
            <w:right w:val="none" w:sz="0" w:space="0" w:color="auto"/>
          </w:divBdr>
          <w:divsChild>
            <w:div w:id="514879113">
              <w:marLeft w:val="0"/>
              <w:marRight w:val="0"/>
              <w:marTop w:val="0"/>
              <w:marBottom w:val="0"/>
              <w:divBdr>
                <w:top w:val="none" w:sz="0" w:space="0" w:color="auto"/>
                <w:left w:val="none" w:sz="0" w:space="0" w:color="auto"/>
                <w:bottom w:val="none" w:sz="0" w:space="0" w:color="auto"/>
                <w:right w:val="none" w:sz="0" w:space="0" w:color="auto"/>
              </w:divBdr>
            </w:div>
            <w:div w:id="1756169751">
              <w:marLeft w:val="150"/>
              <w:marRight w:val="0"/>
              <w:marTop w:val="0"/>
              <w:marBottom w:val="0"/>
              <w:divBdr>
                <w:top w:val="none" w:sz="0" w:space="0" w:color="auto"/>
                <w:left w:val="none" w:sz="0" w:space="0" w:color="auto"/>
                <w:bottom w:val="none" w:sz="0" w:space="0" w:color="auto"/>
                <w:right w:val="none" w:sz="0" w:space="0" w:color="auto"/>
              </w:divBdr>
              <w:divsChild>
                <w:div w:id="875199099">
                  <w:marLeft w:val="0"/>
                  <w:marRight w:val="0"/>
                  <w:marTop w:val="0"/>
                  <w:marBottom w:val="0"/>
                  <w:divBdr>
                    <w:top w:val="none" w:sz="0" w:space="0" w:color="auto"/>
                    <w:left w:val="none" w:sz="0" w:space="0" w:color="auto"/>
                    <w:bottom w:val="none" w:sz="0" w:space="0" w:color="auto"/>
                    <w:right w:val="none" w:sz="0" w:space="0" w:color="auto"/>
                  </w:divBdr>
                </w:div>
                <w:div w:id="1686132446">
                  <w:marLeft w:val="0"/>
                  <w:marRight w:val="0"/>
                  <w:marTop w:val="0"/>
                  <w:marBottom w:val="0"/>
                  <w:divBdr>
                    <w:top w:val="none" w:sz="0" w:space="0" w:color="auto"/>
                    <w:left w:val="none" w:sz="0" w:space="0" w:color="auto"/>
                    <w:bottom w:val="none" w:sz="0" w:space="0" w:color="auto"/>
                    <w:right w:val="none" w:sz="0" w:space="0" w:color="auto"/>
                  </w:divBdr>
                </w:div>
                <w:div w:id="353920723">
                  <w:marLeft w:val="0"/>
                  <w:marRight w:val="0"/>
                  <w:marTop w:val="0"/>
                  <w:marBottom w:val="0"/>
                  <w:divBdr>
                    <w:top w:val="none" w:sz="0" w:space="0" w:color="auto"/>
                    <w:left w:val="none" w:sz="0" w:space="0" w:color="auto"/>
                    <w:bottom w:val="none" w:sz="0" w:space="0" w:color="auto"/>
                    <w:right w:val="none" w:sz="0" w:space="0" w:color="auto"/>
                  </w:divBdr>
                </w:div>
                <w:div w:id="1054430763">
                  <w:marLeft w:val="0"/>
                  <w:marRight w:val="0"/>
                  <w:marTop w:val="0"/>
                  <w:marBottom w:val="0"/>
                  <w:divBdr>
                    <w:top w:val="none" w:sz="0" w:space="0" w:color="auto"/>
                    <w:left w:val="none" w:sz="0" w:space="0" w:color="auto"/>
                    <w:bottom w:val="none" w:sz="0" w:space="0" w:color="auto"/>
                    <w:right w:val="none" w:sz="0" w:space="0" w:color="auto"/>
                  </w:divBdr>
                </w:div>
                <w:div w:id="1395469955">
                  <w:marLeft w:val="0"/>
                  <w:marRight w:val="0"/>
                  <w:marTop w:val="0"/>
                  <w:marBottom w:val="0"/>
                  <w:divBdr>
                    <w:top w:val="none" w:sz="0" w:space="0" w:color="auto"/>
                    <w:left w:val="none" w:sz="0" w:space="0" w:color="auto"/>
                    <w:bottom w:val="none" w:sz="0" w:space="0" w:color="auto"/>
                    <w:right w:val="none" w:sz="0" w:space="0" w:color="auto"/>
                  </w:divBdr>
                </w:div>
                <w:div w:id="1711806367">
                  <w:marLeft w:val="0"/>
                  <w:marRight w:val="0"/>
                  <w:marTop w:val="0"/>
                  <w:marBottom w:val="0"/>
                  <w:divBdr>
                    <w:top w:val="none" w:sz="0" w:space="0" w:color="auto"/>
                    <w:left w:val="none" w:sz="0" w:space="0" w:color="auto"/>
                    <w:bottom w:val="none" w:sz="0" w:space="0" w:color="auto"/>
                    <w:right w:val="none" w:sz="0" w:space="0" w:color="auto"/>
                  </w:divBdr>
                </w:div>
                <w:div w:id="1120219331">
                  <w:marLeft w:val="0"/>
                  <w:marRight w:val="0"/>
                  <w:marTop w:val="0"/>
                  <w:marBottom w:val="0"/>
                  <w:divBdr>
                    <w:top w:val="none" w:sz="0" w:space="0" w:color="auto"/>
                    <w:left w:val="none" w:sz="0" w:space="0" w:color="auto"/>
                    <w:bottom w:val="none" w:sz="0" w:space="0" w:color="auto"/>
                    <w:right w:val="none" w:sz="0" w:space="0" w:color="auto"/>
                  </w:divBdr>
                </w:div>
                <w:div w:id="654070889">
                  <w:marLeft w:val="0"/>
                  <w:marRight w:val="0"/>
                  <w:marTop w:val="0"/>
                  <w:marBottom w:val="0"/>
                  <w:divBdr>
                    <w:top w:val="none" w:sz="0" w:space="0" w:color="auto"/>
                    <w:left w:val="none" w:sz="0" w:space="0" w:color="auto"/>
                    <w:bottom w:val="none" w:sz="0" w:space="0" w:color="auto"/>
                    <w:right w:val="none" w:sz="0" w:space="0" w:color="auto"/>
                  </w:divBdr>
                </w:div>
                <w:div w:id="1707754238">
                  <w:marLeft w:val="0"/>
                  <w:marRight w:val="0"/>
                  <w:marTop w:val="0"/>
                  <w:marBottom w:val="0"/>
                  <w:divBdr>
                    <w:top w:val="none" w:sz="0" w:space="0" w:color="auto"/>
                    <w:left w:val="none" w:sz="0" w:space="0" w:color="auto"/>
                    <w:bottom w:val="none" w:sz="0" w:space="0" w:color="auto"/>
                    <w:right w:val="none" w:sz="0" w:space="0" w:color="auto"/>
                  </w:divBdr>
                </w:div>
                <w:div w:id="1164511118">
                  <w:marLeft w:val="0"/>
                  <w:marRight w:val="0"/>
                  <w:marTop w:val="0"/>
                  <w:marBottom w:val="0"/>
                  <w:divBdr>
                    <w:top w:val="none" w:sz="0" w:space="0" w:color="auto"/>
                    <w:left w:val="none" w:sz="0" w:space="0" w:color="auto"/>
                    <w:bottom w:val="none" w:sz="0" w:space="0" w:color="auto"/>
                    <w:right w:val="none" w:sz="0" w:space="0" w:color="auto"/>
                  </w:divBdr>
                </w:div>
                <w:div w:id="1475247913">
                  <w:marLeft w:val="0"/>
                  <w:marRight w:val="0"/>
                  <w:marTop w:val="0"/>
                  <w:marBottom w:val="0"/>
                  <w:divBdr>
                    <w:top w:val="none" w:sz="0" w:space="0" w:color="auto"/>
                    <w:left w:val="none" w:sz="0" w:space="0" w:color="auto"/>
                    <w:bottom w:val="none" w:sz="0" w:space="0" w:color="auto"/>
                    <w:right w:val="none" w:sz="0" w:space="0" w:color="auto"/>
                  </w:divBdr>
                </w:div>
                <w:div w:id="2120026426">
                  <w:marLeft w:val="0"/>
                  <w:marRight w:val="0"/>
                  <w:marTop w:val="0"/>
                  <w:marBottom w:val="0"/>
                  <w:divBdr>
                    <w:top w:val="none" w:sz="0" w:space="0" w:color="auto"/>
                    <w:left w:val="none" w:sz="0" w:space="0" w:color="auto"/>
                    <w:bottom w:val="none" w:sz="0" w:space="0" w:color="auto"/>
                    <w:right w:val="none" w:sz="0" w:space="0" w:color="auto"/>
                  </w:divBdr>
                </w:div>
                <w:div w:id="1913198981">
                  <w:marLeft w:val="0"/>
                  <w:marRight w:val="0"/>
                  <w:marTop w:val="0"/>
                  <w:marBottom w:val="0"/>
                  <w:divBdr>
                    <w:top w:val="none" w:sz="0" w:space="0" w:color="auto"/>
                    <w:left w:val="none" w:sz="0" w:space="0" w:color="auto"/>
                    <w:bottom w:val="none" w:sz="0" w:space="0" w:color="auto"/>
                    <w:right w:val="none" w:sz="0" w:space="0" w:color="auto"/>
                  </w:divBdr>
                </w:div>
                <w:div w:id="313337604">
                  <w:marLeft w:val="0"/>
                  <w:marRight w:val="0"/>
                  <w:marTop w:val="0"/>
                  <w:marBottom w:val="0"/>
                  <w:divBdr>
                    <w:top w:val="none" w:sz="0" w:space="0" w:color="auto"/>
                    <w:left w:val="none" w:sz="0" w:space="0" w:color="auto"/>
                    <w:bottom w:val="none" w:sz="0" w:space="0" w:color="auto"/>
                    <w:right w:val="none" w:sz="0" w:space="0" w:color="auto"/>
                  </w:divBdr>
                </w:div>
                <w:div w:id="1223251190">
                  <w:marLeft w:val="0"/>
                  <w:marRight w:val="0"/>
                  <w:marTop w:val="0"/>
                  <w:marBottom w:val="0"/>
                  <w:divBdr>
                    <w:top w:val="none" w:sz="0" w:space="0" w:color="auto"/>
                    <w:left w:val="none" w:sz="0" w:space="0" w:color="auto"/>
                    <w:bottom w:val="none" w:sz="0" w:space="0" w:color="auto"/>
                    <w:right w:val="none" w:sz="0" w:space="0" w:color="auto"/>
                  </w:divBdr>
                </w:div>
                <w:div w:id="765538918">
                  <w:marLeft w:val="0"/>
                  <w:marRight w:val="0"/>
                  <w:marTop w:val="0"/>
                  <w:marBottom w:val="0"/>
                  <w:divBdr>
                    <w:top w:val="none" w:sz="0" w:space="0" w:color="auto"/>
                    <w:left w:val="none" w:sz="0" w:space="0" w:color="auto"/>
                    <w:bottom w:val="none" w:sz="0" w:space="0" w:color="auto"/>
                    <w:right w:val="none" w:sz="0" w:space="0" w:color="auto"/>
                  </w:divBdr>
                </w:div>
                <w:div w:id="79257922">
                  <w:marLeft w:val="0"/>
                  <w:marRight w:val="0"/>
                  <w:marTop w:val="0"/>
                  <w:marBottom w:val="0"/>
                  <w:divBdr>
                    <w:top w:val="none" w:sz="0" w:space="0" w:color="auto"/>
                    <w:left w:val="none" w:sz="0" w:space="0" w:color="auto"/>
                    <w:bottom w:val="none" w:sz="0" w:space="0" w:color="auto"/>
                    <w:right w:val="none" w:sz="0" w:space="0" w:color="auto"/>
                  </w:divBdr>
                </w:div>
                <w:div w:id="183156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8521">
          <w:marLeft w:val="0"/>
          <w:marRight w:val="0"/>
          <w:marTop w:val="319"/>
          <w:marBottom w:val="425"/>
          <w:divBdr>
            <w:top w:val="none" w:sz="0" w:space="0" w:color="auto"/>
            <w:left w:val="none" w:sz="0" w:space="0" w:color="auto"/>
            <w:bottom w:val="none" w:sz="0" w:space="0" w:color="auto"/>
            <w:right w:val="none" w:sz="0" w:space="0" w:color="auto"/>
          </w:divBdr>
          <w:divsChild>
            <w:div w:id="499001299">
              <w:marLeft w:val="0"/>
              <w:marRight w:val="0"/>
              <w:marTop w:val="0"/>
              <w:marBottom w:val="0"/>
              <w:divBdr>
                <w:top w:val="none" w:sz="0" w:space="0" w:color="auto"/>
                <w:left w:val="none" w:sz="0" w:space="0" w:color="auto"/>
                <w:bottom w:val="none" w:sz="0" w:space="0" w:color="auto"/>
                <w:right w:val="none" w:sz="0" w:space="0" w:color="auto"/>
              </w:divBdr>
            </w:div>
            <w:div w:id="1644037806">
              <w:marLeft w:val="150"/>
              <w:marRight w:val="0"/>
              <w:marTop w:val="0"/>
              <w:marBottom w:val="0"/>
              <w:divBdr>
                <w:top w:val="none" w:sz="0" w:space="0" w:color="auto"/>
                <w:left w:val="none" w:sz="0" w:space="0" w:color="auto"/>
                <w:bottom w:val="none" w:sz="0" w:space="0" w:color="auto"/>
                <w:right w:val="none" w:sz="0" w:space="0" w:color="auto"/>
              </w:divBdr>
              <w:divsChild>
                <w:div w:id="1679383603">
                  <w:marLeft w:val="0"/>
                  <w:marRight w:val="0"/>
                  <w:marTop w:val="0"/>
                  <w:marBottom w:val="0"/>
                  <w:divBdr>
                    <w:top w:val="none" w:sz="0" w:space="0" w:color="auto"/>
                    <w:left w:val="none" w:sz="0" w:space="0" w:color="auto"/>
                    <w:bottom w:val="none" w:sz="0" w:space="0" w:color="auto"/>
                    <w:right w:val="none" w:sz="0" w:space="0" w:color="auto"/>
                  </w:divBdr>
                </w:div>
                <w:div w:id="856310487">
                  <w:marLeft w:val="0"/>
                  <w:marRight w:val="0"/>
                  <w:marTop w:val="0"/>
                  <w:marBottom w:val="0"/>
                  <w:divBdr>
                    <w:top w:val="none" w:sz="0" w:space="0" w:color="auto"/>
                    <w:left w:val="none" w:sz="0" w:space="0" w:color="auto"/>
                    <w:bottom w:val="none" w:sz="0" w:space="0" w:color="auto"/>
                    <w:right w:val="none" w:sz="0" w:space="0" w:color="auto"/>
                  </w:divBdr>
                </w:div>
                <w:div w:id="1516529378">
                  <w:marLeft w:val="0"/>
                  <w:marRight w:val="0"/>
                  <w:marTop w:val="0"/>
                  <w:marBottom w:val="0"/>
                  <w:divBdr>
                    <w:top w:val="none" w:sz="0" w:space="0" w:color="auto"/>
                    <w:left w:val="none" w:sz="0" w:space="0" w:color="auto"/>
                    <w:bottom w:val="none" w:sz="0" w:space="0" w:color="auto"/>
                    <w:right w:val="none" w:sz="0" w:space="0" w:color="auto"/>
                  </w:divBdr>
                </w:div>
                <w:div w:id="348921216">
                  <w:marLeft w:val="0"/>
                  <w:marRight w:val="0"/>
                  <w:marTop w:val="0"/>
                  <w:marBottom w:val="0"/>
                  <w:divBdr>
                    <w:top w:val="none" w:sz="0" w:space="0" w:color="auto"/>
                    <w:left w:val="none" w:sz="0" w:space="0" w:color="auto"/>
                    <w:bottom w:val="none" w:sz="0" w:space="0" w:color="auto"/>
                    <w:right w:val="none" w:sz="0" w:space="0" w:color="auto"/>
                  </w:divBdr>
                </w:div>
                <w:div w:id="1409839007">
                  <w:marLeft w:val="0"/>
                  <w:marRight w:val="0"/>
                  <w:marTop w:val="0"/>
                  <w:marBottom w:val="0"/>
                  <w:divBdr>
                    <w:top w:val="none" w:sz="0" w:space="0" w:color="auto"/>
                    <w:left w:val="none" w:sz="0" w:space="0" w:color="auto"/>
                    <w:bottom w:val="none" w:sz="0" w:space="0" w:color="auto"/>
                    <w:right w:val="none" w:sz="0" w:space="0" w:color="auto"/>
                  </w:divBdr>
                </w:div>
                <w:div w:id="1587416929">
                  <w:marLeft w:val="0"/>
                  <w:marRight w:val="0"/>
                  <w:marTop w:val="0"/>
                  <w:marBottom w:val="0"/>
                  <w:divBdr>
                    <w:top w:val="none" w:sz="0" w:space="0" w:color="auto"/>
                    <w:left w:val="none" w:sz="0" w:space="0" w:color="auto"/>
                    <w:bottom w:val="none" w:sz="0" w:space="0" w:color="auto"/>
                    <w:right w:val="none" w:sz="0" w:space="0" w:color="auto"/>
                  </w:divBdr>
                </w:div>
                <w:div w:id="401566479">
                  <w:marLeft w:val="0"/>
                  <w:marRight w:val="0"/>
                  <w:marTop w:val="0"/>
                  <w:marBottom w:val="0"/>
                  <w:divBdr>
                    <w:top w:val="none" w:sz="0" w:space="0" w:color="auto"/>
                    <w:left w:val="none" w:sz="0" w:space="0" w:color="auto"/>
                    <w:bottom w:val="none" w:sz="0" w:space="0" w:color="auto"/>
                    <w:right w:val="none" w:sz="0" w:space="0" w:color="auto"/>
                  </w:divBdr>
                </w:div>
                <w:div w:id="910509277">
                  <w:marLeft w:val="0"/>
                  <w:marRight w:val="0"/>
                  <w:marTop w:val="0"/>
                  <w:marBottom w:val="0"/>
                  <w:divBdr>
                    <w:top w:val="none" w:sz="0" w:space="0" w:color="auto"/>
                    <w:left w:val="none" w:sz="0" w:space="0" w:color="auto"/>
                    <w:bottom w:val="none" w:sz="0" w:space="0" w:color="auto"/>
                    <w:right w:val="none" w:sz="0" w:space="0" w:color="auto"/>
                  </w:divBdr>
                </w:div>
                <w:div w:id="1771584134">
                  <w:marLeft w:val="0"/>
                  <w:marRight w:val="0"/>
                  <w:marTop w:val="0"/>
                  <w:marBottom w:val="0"/>
                  <w:divBdr>
                    <w:top w:val="none" w:sz="0" w:space="0" w:color="auto"/>
                    <w:left w:val="none" w:sz="0" w:space="0" w:color="auto"/>
                    <w:bottom w:val="none" w:sz="0" w:space="0" w:color="auto"/>
                    <w:right w:val="none" w:sz="0" w:space="0" w:color="auto"/>
                  </w:divBdr>
                </w:div>
                <w:div w:id="186720342">
                  <w:marLeft w:val="0"/>
                  <w:marRight w:val="0"/>
                  <w:marTop w:val="0"/>
                  <w:marBottom w:val="0"/>
                  <w:divBdr>
                    <w:top w:val="none" w:sz="0" w:space="0" w:color="auto"/>
                    <w:left w:val="none" w:sz="0" w:space="0" w:color="auto"/>
                    <w:bottom w:val="none" w:sz="0" w:space="0" w:color="auto"/>
                    <w:right w:val="none" w:sz="0" w:space="0" w:color="auto"/>
                  </w:divBdr>
                </w:div>
                <w:div w:id="580600676">
                  <w:marLeft w:val="0"/>
                  <w:marRight w:val="0"/>
                  <w:marTop w:val="0"/>
                  <w:marBottom w:val="0"/>
                  <w:divBdr>
                    <w:top w:val="none" w:sz="0" w:space="0" w:color="auto"/>
                    <w:left w:val="none" w:sz="0" w:space="0" w:color="auto"/>
                    <w:bottom w:val="none" w:sz="0" w:space="0" w:color="auto"/>
                    <w:right w:val="none" w:sz="0" w:space="0" w:color="auto"/>
                  </w:divBdr>
                </w:div>
                <w:div w:id="1666977402">
                  <w:marLeft w:val="0"/>
                  <w:marRight w:val="0"/>
                  <w:marTop w:val="0"/>
                  <w:marBottom w:val="0"/>
                  <w:divBdr>
                    <w:top w:val="none" w:sz="0" w:space="0" w:color="auto"/>
                    <w:left w:val="none" w:sz="0" w:space="0" w:color="auto"/>
                    <w:bottom w:val="none" w:sz="0" w:space="0" w:color="auto"/>
                    <w:right w:val="none" w:sz="0" w:space="0" w:color="auto"/>
                  </w:divBdr>
                </w:div>
                <w:div w:id="1779442609">
                  <w:marLeft w:val="0"/>
                  <w:marRight w:val="0"/>
                  <w:marTop w:val="0"/>
                  <w:marBottom w:val="0"/>
                  <w:divBdr>
                    <w:top w:val="none" w:sz="0" w:space="0" w:color="auto"/>
                    <w:left w:val="none" w:sz="0" w:space="0" w:color="auto"/>
                    <w:bottom w:val="none" w:sz="0" w:space="0" w:color="auto"/>
                    <w:right w:val="none" w:sz="0" w:space="0" w:color="auto"/>
                  </w:divBdr>
                </w:div>
                <w:div w:id="1937710279">
                  <w:marLeft w:val="0"/>
                  <w:marRight w:val="0"/>
                  <w:marTop w:val="0"/>
                  <w:marBottom w:val="0"/>
                  <w:divBdr>
                    <w:top w:val="none" w:sz="0" w:space="0" w:color="auto"/>
                    <w:left w:val="none" w:sz="0" w:space="0" w:color="auto"/>
                    <w:bottom w:val="none" w:sz="0" w:space="0" w:color="auto"/>
                    <w:right w:val="none" w:sz="0" w:space="0" w:color="auto"/>
                  </w:divBdr>
                </w:div>
                <w:div w:id="569002530">
                  <w:marLeft w:val="0"/>
                  <w:marRight w:val="0"/>
                  <w:marTop w:val="0"/>
                  <w:marBottom w:val="0"/>
                  <w:divBdr>
                    <w:top w:val="none" w:sz="0" w:space="0" w:color="auto"/>
                    <w:left w:val="none" w:sz="0" w:space="0" w:color="auto"/>
                    <w:bottom w:val="none" w:sz="0" w:space="0" w:color="auto"/>
                    <w:right w:val="none" w:sz="0" w:space="0" w:color="auto"/>
                  </w:divBdr>
                </w:div>
                <w:div w:id="1096825782">
                  <w:marLeft w:val="0"/>
                  <w:marRight w:val="0"/>
                  <w:marTop w:val="0"/>
                  <w:marBottom w:val="0"/>
                  <w:divBdr>
                    <w:top w:val="none" w:sz="0" w:space="0" w:color="auto"/>
                    <w:left w:val="none" w:sz="0" w:space="0" w:color="auto"/>
                    <w:bottom w:val="none" w:sz="0" w:space="0" w:color="auto"/>
                    <w:right w:val="none" w:sz="0" w:space="0" w:color="auto"/>
                  </w:divBdr>
                </w:div>
                <w:div w:id="1589266702">
                  <w:marLeft w:val="0"/>
                  <w:marRight w:val="0"/>
                  <w:marTop w:val="0"/>
                  <w:marBottom w:val="0"/>
                  <w:divBdr>
                    <w:top w:val="none" w:sz="0" w:space="0" w:color="auto"/>
                    <w:left w:val="none" w:sz="0" w:space="0" w:color="auto"/>
                    <w:bottom w:val="none" w:sz="0" w:space="0" w:color="auto"/>
                    <w:right w:val="none" w:sz="0" w:space="0" w:color="auto"/>
                  </w:divBdr>
                </w:div>
                <w:div w:id="8807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5687">
          <w:marLeft w:val="0"/>
          <w:marRight w:val="0"/>
          <w:marTop w:val="319"/>
          <w:marBottom w:val="425"/>
          <w:divBdr>
            <w:top w:val="none" w:sz="0" w:space="0" w:color="auto"/>
            <w:left w:val="none" w:sz="0" w:space="0" w:color="auto"/>
            <w:bottom w:val="none" w:sz="0" w:space="0" w:color="auto"/>
            <w:right w:val="none" w:sz="0" w:space="0" w:color="auto"/>
          </w:divBdr>
          <w:divsChild>
            <w:div w:id="918632007">
              <w:marLeft w:val="0"/>
              <w:marRight w:val="0"/>
              <w:marTop w:val="0"/>
              <w:marBottom w:val="0"/>
              <w:divBdr>
                <w:top w:val="none" w:sz="0" w:space="0" w:color="auto"/>
                <w:left w:val="none" w:sz="0" w:space="0" w:color="auto"/>
                <w:bottom w:val="none" w:sz="0" w:space="0" w:color="auto"/>
                <w:right w:val="none" w:sz="0" w:space="0" w:color="auto"/>
              </w:divBdr>
            </w:div>
            <w:div w:id="1558394051">
              <w:marLeft w:val="150"/>
              <w:marRight w:val="0"/>
              <w:marTop w:val="0"/>
              <w:marBottom w:val="0"/>
              <w:divBdr>
                <w:top w:val="none" w:sz="0" w:space="0" w:color="auto"/>
                <w:left w:val="none" w:sz="0" w:space="0" w:color="auto"/>
                <w:bottom w:val="none" w:sz="0" w:space="0" w:color="auto"/>
                <w:right w:val="none" w:sz="0" w:space="0" w:color="auto"/>
              </w:divBdr>
              <w:divsChild>
                <w:div w:id="1594049329">
                  <w:marLeft w:val="0"/>
                  <w:marRight w:val="0"/>
                  <w:marTop w:val="0"/>
                  <w:marBottom w:val="0"/>
                  <w:divBdr>
                    <w:top w:val="none" w:sz="0" w:space="0" w:color="auto"/>
                    <w:left w:val="none" w:sz="0" w:space="0" w:color="auto"/>
                    <w:bottom w:val="none" w:sz="0" w:space="0" w:color="auto"/>
                    <w:right w:val="none" w:sz="0" w:space="0" w:color="auto"/>
                  </w:divBdr>
                </w:div>
                <w:div w:id="1196306498">
                  <w:marLeft w:val="0"/>
                  <w:marRight w:val="0"/>
                  <w:marTop w:val="0"/>
                  <w:marBottom w:val="0"/>
                  <w:divBdr>
                    <w:top w:val="none" w:sz="0" w:space="0" w:color="auto"/>
                    <w:left w:val="none" w:sz="0" w:space="0" w:color="auto"/>
                    <w:bottom w:val="none" w:sz="0" w:space="0" w:color="auto"/>
                    <w:right w:val="none" w:sz="0" w:space="0" w:color="auto"/>
                  </w:divBdr>
                </w:div>
                <w:div w:id="1893494436">
                  <w:marLeft w:val="0"/>
                  <w:marRight w:val="0"/>
                  <w:marTop w:val="0"/>
                  <w:marBottom w:val="0"/>
                  <w:divBdr>
                    <w:top w:val="none" w:sz="0" w:space="0" w:color="auto"/>
                    <w:left w:val="none" w:sz="0" w:space="0" w:color="auto"/>
                    <w:bottom w:val="none" w:sz="0" w:space="0" w:color="auto"/>
                    <w:right w:val="none" w:sz="0" w:space="0" w:color="auto"/>
                  </w:divBdr>
                </w:div>
                <w:div w:id="1726372342">
                  <w:marLeft w:val="0"/>
                  <w:marRight w:val="0"/>
                  <w:marTop w:val="0"/>
                  <w:marBottom w:val="0"/>
                  <w:divBdr>
                    <w:top w:val="none" w:sz="0" w:space="0" w:color="auto"/>
                    <w:left w:val="none" w:sz="0" w:space="0" w:color="auto"/>
                    <w:bottom w:val="none" w:sz="0" w:space="0" w:color="auto"/>
                    <w:right w:val="none" w:sz="0" w:space="0" w:color="auto"/>
                  </w:divBdr>
                </w:div>
                <w:div w:id="1633291130">
                  <w:marLeft w:val="0"/>
                  <w:marRight w:val="0"/>
                  <w:marTop w:val="0"/>
                  <w:marBottom w:val="0"/>
                  <w:divBdr>
                    <w:top w:val="none" w:sz="0" w:space="0" w:color="auto"/>
                    <w:left w:val="none" w:sz="0" w:space="0" w:color="auto"/>
                    <w:bottom w:val="none" w:sz="0" w:space="0" w:color="auto"/>
                    <w:right w:val="none" w:sz="0" w:space="0" w:color="auto"/>
                  </w:divBdr>
                </w:div>
                <w:div w:id="1342389150">
                  <w:marLeft w:val="0"/>
                  <w:marRight w:val="0"/>
                  <w:marTop w:val="0"/>
                  <w:marBottom w:val="0"/>
                  <w:divBdr>
                    <w:top w:val="none" w:sz="0" w:space="0" w:color="auto"/>
                    <w:left w:val="none" w:sz="0" w:space="0" w:color="auto"/>
                    <w:bottom w:val="none" w:sz="0" w:space="0" w:color="auto"/>
                    <w:right w:val="none" w:sz="0" w:space="0" w:color="auto"/>
                  </w:divBdr>
                </w:div>
                <w:div w:id="1148858604">
                  <w:marLeft w:val="0"/>
                  <w:marRight w:val="0"/>
                  <w:marTop w:val="0"/>
                  <w:marBottom w:val="0"/>
                  <w:divBdr>
                    <w:top w:val="none" w:sz="0" w:space="0" w:color="auto"/>
                    <w:left w:val="none" w:sz="0" w:space="0" w:color="auto"/>
                    <w:bottom w:val="none" w:sz="0" w:space="0" w:color="auto"/>
                    <w:right w:val="none" w:sz="0" w:space="0" w:color="auto"/>
                  </w:divBdr>
                </w:div>
                <w:div w:id="198052274">
                  <w:marLeft w:val="0"/>
                  <w:marRight w:val="0"/>
                  <w:marTop w:val="0"/>
                  <w:marBottom w:val="0"/>
                  <w:divBdr>
                    <w:top w:val="none" w:sz="0" w:space="0" w:color="auto"/>
                    <w:left w:val="none" w:sz="0" w:space="0" w:color="auto"/>
                    <w:bottom w:val="none" w:sz="0" w:space="0" w:color="auto"/>
                    <w:right w:val="none" w:sz="0" w:space="0" w:color="auto"/>
                  </w:divBdr>
                </w:div>
                <w:div w:id="226378757">
                  <w:marLeft w:val="0"/>
                  <w:marRight w:val="0"/>
                  <w:marTop w:val="0"/>
                  <w:marBottom w:val="0"/>
                  <w:divBdr>
                    <w:top w:val="none" w:sz="0" w:space="0" w:color="auto"/>
                    <w:left w:val="none" w:sz="0" w:space="0" w:color="auto"/>
                    <w:bottom w:val="none" w:sz="0" w:space="0" w:color="auto"/>
                    <w:right w:val="none" w:sz="0" w:space="0" w:color="auto"/>
                  </w:divBdr>
                </w:div>
                <w:div w:id="1360545880">
                  <w:marLeft w:val="0"/>
                  <w:marRight w:val="0"/>
                  <w:marTop w:val="0"/>
                  <w:marBottom w:val="0"/>
                  <w:divBdr>
                    <w:top w:val="none" w:sz="0" w:space="0" w:color="auto"/>
                    <w:left w:val="none" w:sz="0" w:space="0" w:color="auto"/>
                    <w:bottom w:val="none" w:sz="0" w:space="0" w:color="auto"/>
                    <w:right w:val="none" w:sz="0" w:space="0" w:color="auto"/>
                  </w:divBdr>
                </w:div>
                <w:div w:id="2038650999">
                  <w:marLeft w:val="0"/>
                  <w:marRight w:val="0"/>
                  <w:marTop w:val="0"/>
                  <w:marBottom w:val="0"/>
                  <w:divBdr>
                    <w:top w:val="none" w:sz="0" w:space="0" w:color="auto"/>
                    <w:left w:val="none" w:sz="0" w:space="0" w:color="auto"/>
                    <w:bottom w:val="none" w:sz="0" w:space="0" w:color="auto"/>
                    <w:right w:val="none" w:sz="0" w:space="0" w:color="auto"/>
                  </w:divBdr>
                </w:div>
                <w:div w:id="11955830">
                  <w:marLeft w:val="0"/>
                  <w:marRight w:val="0"/>
                  <w:marTop w:val="0"/>
                  <w:marBottom w:val="0"/>
                  <w:divBdr>
                    <w:top w:val="none" w:sz="0" w:space="0" w:color="auto"/>
                    <w:left w:val="none" w:sz="0" w:space="0" w:color="auto"/>
                    <w:bottom w:val="none" w:sz="0" w:space="0" w:color="auto"/>
                    <w:right w:val="none" w:sz="0" w:space="0" w:color="auto"/>
                  </w:divBdr>
                </w:div>
                <w:div w:id="1484203151">
                  <w:marLeft w:val="0"/>
                  <w:marRight w:val="0"/>
                  <w:marTop w:val="0"/>
                  <w:marBottom w:val="0"/>
                  <w:divBdr>
                    <w:top w:val="none" w:sz="0" w:space="0" w:color="auto"/>
                    <w:left w:val="none" w:sz="0" w:space="0" w:color="auto"/>
                    <w:bottom w:val="none" w:sz="0" w:space="0" w:color="auto"/>
                    <w:right w:val="none" w:sz="0" w:space="0" w:color="auto"/>
                  </w:divBdr>
                </w:div>
                <w:div w:id="1405107396">
                  <w:marLeft w:val="0"/>
                  <w:marRight w:val="0"/>
                  <w:marTop w:val="0"/>
                  <w:marBottom w:val="0"/>
                  <w:divBdr>
                    <w:top w:val="none" w:sz="0" w:space="0" w:color="auto"/>
                    <w:left w:val="none" w:sz="0" w:space="0" w:color="auto"/>
                    <w:bottom w:val="none" w:sz="0" w:space="0" w:color="auto"/>
                    <w:right w:val="none" w:sz="0" w:space="0" w:color="auto"/>
                  </w:divBdr>
                </w:div>
                <w:div w:id="1052853250">
                  <w:marLeft w:val="0"/>
                  <w:marRight w:val="0"/>
                  <w:marTop w:val="0"/>
                  <w:marBottom w:val="0"/>
                  <w:divBdr>
                    <w:top w:val="none" w:sz="0" w:space="0" w:color="auto"/>
                    <w:left w:val="none" w:sz="0" w:space="0" w:color="auto"/>
                    <w:bottom w:val="none" w:sz="0" w:space="0" w:color="auto"/>
                    <w:right w:val="none" w:sz="0" w:space="0" w:color="auto"/>
                  </w:divBdr>
                </w:div>
                <w:div w:id="237515740">
                  <w:marLeft w:val="0"/>
                  <w:marRight w:val="0"/>
                  <w:marTop w:val="0"/>
                  <w:marBottom w:val="0"/>
                  <w:divBdr>
                    <w:top w:val="none" w:sz="0" w:space="0" w:color="auto"/>
                    <w:left w:val="none" w:sz="0" w:space="0" w:color="auto"/>
                    <w:bottom w:val="none" w:sz="0" w:space="0" w:color="auto"/>
                    <w:right w:val="none" w:sz="0" w:space="0" w:color="auto"/>
                  </w:divBdr>
                </w:div>
                <w:div w:id="484903923">
                  <w:marLeft w:val="0"/>
                  <w:marRight w:val="0"/>
                  <w:marTop w:val="0"/>
                  <w:marBottom w:val="0"/>
                  <w:divBdr>
                    <w:top w:val="none" w:sz="0" w:space="0" w:color="auto"/>
                    <w:left w:val="none" w:sz="0" w:space="0" w:color="auto"/>
                    <w:bottom w:val="none" w:sz="0" w:space="0" w:color="auto"/>
                    <w:right w:val="none" w:sz="0" w:space="0" w:color="auto"/>
                  </w:divBdr>
                </w:div>
                <w:div w:id="143281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4621">
          <w:marLeft w:val="0"/>
          <w:marRight w:val="0"/>
          <w:marTop w:val="319"/>
          <w:marBottom w:val="425"/>
          <w:divBdr>
            <w:top w:val="none" w:sz="0" w:space="0" w:color="auto"/>
            <w:left w:val="none" w:sz="0" w:space="0" w:color="auto"/>
            <w:bottom w:val="none" w:sz="0" w:space="0" w:color="auto"/>
            <w:right w:val="none" w:sz="0" w:space="0" w:color="auto"/>
          </w:divBdr>
          <w:divsChild>
            <w:div w:id="555774911">
              <w:marLeft w:val="0"/>
              <w:marRight w:val="0"/>
              <w:marTop w:val="0"/>
              <w:marBottom w:val="0"/>
              <w:divBdr>
                <w:top w:val="none" w:sz="0" w:space="0" w:color="auto"/>
                <w:left w:val="none" w:sz="0" w:space="0" w:color="auto"/>
                <w:bottom w:val="none" w:sz="0" w:space="0" w:color="auto"/>
                <w:right w:val="none" w:sz="0" w:space="0" w:color="auto"/>
              </w:divBdr>
            </w:div>
            <w:div w:id="186214441">
              <w:marLeft w:val="150"/>
              <w:marRight w:val="0"/>
              <w:marTop w:val="0"/>
              <w:marBottom w:val="0"/>
              <w:divBdr>
                <w:top w:val="none" w:sz="0" w:space="0" w:color="auto"/>
                <w:left w:val="none" w:sz="0" w:space="0" w:color="auto"/>
                <w:bottom w:val="none" w:sz="0" w:space="0" w:color="auto"/>
                <w:right w:val="none" w:sz="0" w:space="0" w:color="auto"/>
              </w:divBdr>
              <w:divsChild>
                <w:div w:id="394207175">
                  <w:marLeft w:val="0"/>
                  <w:marRight w:val="0"/>
                  <w:marTop w:val="0"/>
                  <w:marBottom w:val="0"/>
                  <w:divBdr>
                    <w:top w:val="none" w:sz="0" w:space="0" w:color="auto"/>
                    <w:left w:val="none" w:sz="0" w:space="0" w:color="auto"/>
                    <w:bottom w:val="none" w:sz="0" w:space="0" w:color="auto"/>
                    <w:right w:val="none" w:sz="0" w:space="0" w:color="auto"/>
                  </w:divBdr>
                </w:div>
                <w:div w:id="831413916">
                  <w:marLeft w:val="0"/>
                  <w:marRight w:val="0"/>
                  <w:marTop w:val="0"/>
                  <w:marBottom w:val="0"/>
                  <w:divBdr>
                    <w:top w:val="none" w:sz="0" w:space="0" w:color="auto"/>
                    <w:left w:val="none" w:sz="0" w:space="0" w:color="auto"/>
                    <w:bottom w:val="none" w:sz="0" w:space="0" w:color="auto"/>
                    <w:right w:val="none" w:sz="0" w:space="0" w:color="auto"/>
                  </w:divBdr>
                </w:div>
                <w:div w:id="929968234">
                  <w:marLeft w:val="0"/>
                  <w:marRight w:val="0"/>
                  <w:marTop w:val="0"/>
                  <w:marBottom w:val="0"/>
                  <w:divBdr>
                    <w:top w:val="none" w:sz="0" w:space="0" w:color="auto"/>
                    <w:left w:val="none" w:sz="0" w:space="0" w:color="auto"/>
                    <w:bottom w:val="none" w:sz="0" w:space="0" w:color="auto"/>
                    <w:right w:val="none" w:sz="0" w:space="0" w:color="auto"/>
                  </w:divBdr>
                </w:div>
                <w:div w:id="558056913">
                  <w:marLeft w:val="0"/>
                  <w:marRight w:val="0"/>
                  <w:marTop w:val="0"/>
                  <w:marBottom w:val="0"/>
                  <w:divBdr>
                    <w:top w:val="none" w:sz="0" w:space="0" w:color="auto"/>
                    <w:left w:val="none" w:sz="0" w:space="0" w:color="auto"/>
                    <w:bottom w:val="none" w:sz="0" w:space="0" w:color="auto"/>
                    <w:right w:val="none" w:sz="0" w:space="0" w:color="auto"/>
                  </w:divBdr>
                </w:div>
                <w:div w:id="2002922332">
                  <w:marLeft w:val="0"/>
                  <w:marRight w:val="0"/>
                  <w:marTop w:val="0"/>
                  <w:marBottom w:val="0"/>
                  <w:divBdr>
                    <w:top w:val="none" w:sz="0" w:space="0" w:color="auto"/>
                    <w:left w:val="none" w:sz="0" w:space="0" w:color="auto"/>
                    <w:bottom w:val="none" w:sz="0" w:space="0" w:color="auto"/>
                    <w:right w:val="none" w:sz="0" w:space="0" w:color="auto"/>
                  </w:divBdr>
                </w:div>
                <w:div w:id="1978216335">
                  <w:marLeft w:val="0"/>
                  <w:marRight w:val="0"/>
                  <w:marTop w:val="0"/>
                  <w:marBottom w:val="0"/>
                  <w:divBdr>
                    <w:top w:val="none" w:sz="0" w:space="0" w:color="auto"/>
                    <w:left w:val="none" w:sz="0" w:space="0" w:color="auto"/>
                    <w:bottom w:val="none" w:sz="0" w:space="0" w:color="auto"/>
                    <w:right w:val="none" w:sz="0" w:space="0" w:color="auto"/>
                  </w:divBdr>
                </w:div>
                <w:div w:id="103040145">
                  <w:marLeft w:val="0"/>
                  <w:marRight w:val="0"/>
                  <w:marTop w:val="0"/>
                  <w:marBottom w:val="0"/>
                  <w:divBdr>
                    <w:top w:val="none" w:sz="0" w:space="0" w:color="auto"/>
                    <w:left w:val="none" w:sz="0" w:space="0" w:color="auto"/>
                    <w:bottom w:val="none" w:sz="0" w:space="0" w:color="auto"/>
                    <w:right w:val="none" w:sz="0" w:space="0" w:color="auto"/>
                  </w:divBdr>
                </w:div>
                <w:div w:id="551815983">
                  <w:marLeft w:val="0"/>
                  <w:marRight w:val="0"/>
                  <w:marTop w:val="0"/>
                  <w:marBottom w:val="0"/>
                  <w:divBdr>
                    <w:top w:val="none" w:sz="0" w:space="0" w:color="auto"/>
                    <w:left w:val="none" w:sz="0" w:space="0" w:color="auto"/>
                    <w:bottom w:val="none" w:sz="0" w:space="0" w:color="auto"/>
                    <w:right w:val="none" w:sz="0" w:space="0" w:color="auto"/>
                  </w:divBdr>
                </w:div>
                <w:div w:id="461652460">
                  <w:marLeft w:val="0"/>
                  <w:marRight w:val="0"/>
                  <w:marTop w:val="0"/>
                  <w:marBottom w:val="0"/>
                  <w:divBdr>
                    <w:top w:val="none" w:sz="0" w:space="0" w:color="auto"/>
                    <w:left w:val="none" w:sz="0" w:space="0" w:color="auto"/>
                    <w:bottom w:val="none" w:sz="0" w:space="0" w:color="auto"/>
                    <w:right w:val="none" w:sz="0" w:space="0" w:color="auto"/>
                  </w:divBdr>
                </w:div>
                <w:div w:id="1754474592">
                  <w:marLeft w:val="0"/>
                  <w:marRight w:val="0"/>
                  <w:marTop w:val="0"/>
                  <w:marBottom w:val="0"/>
                  <w:divBdr>
                    <w:top w:val="none" w:sz="0" w:space="0" w:color="auto"/>
                    <w:left w:val="none" w:sz="0" w:space="0" w:color="auto"/>
                    <w:bottom w:val="none" w:sz="0" w:space="0" w:color="auto"/>
                    <w:right w:val="none" w:sz="0" w:space="0" w:color="auto"/>
                  </w:divBdr>
                </w:div>
                <w:div w:id="1871726109">
                  <w:marLeft w:val="0"/>
                  <w:marRight w:val="0"/>
                  <w:marTop w:val="0"/>
                  <w:marBottom w:val="0"/>
                  <w:divBdr>
                    <w:top w:val="none" w:sz="0" w:space="0" w:color="auto"/>
                    <w:left w:val="none" w:sz="0" w:space="0" w:color="auto"/>
                    <w:bottom w:val="none" w:sz="0" w:space="0" w:color="auto"/>
                    <w:right w:val="none" w:sz="0" w:space="0" w:color="auto"/>
                  </w:divBdr>
                </w:div>
                <w:div w:id="1404179240">
                  <w:marLeft w:val="0"/>
                  <w:marRight w:val="0"/>
                  <w:marTop w:val="0"/>
                  <w:marBottom w:val="0"/>
                  <w:divBdr>
                    <w:top w:val="none" w:sz="0" w:space="0" w:color="auto"/>
                    <w:left w:val="none" w:sz="0" w:space="0" w:color="auto"/>
                    <w:bottom w:val="none" w:sz="0" w:space="0" w:color="auto"/>
                    <w:right w:val="none" w:sz="0" w:space="0" w:color="auto"/>
                  </w:divBdr>
                </w:div>
                <w:div w:id="82266392">
                  <w:marLeft w:val="0"/>
                  <w:marRight w:val="0"/>
                  <w:marTop w:val="0"/>
                  <w:marBottom w:val="0"/>
                  <w:divBdr>
                    <w:top w:val="none" w:sz="0" w:space="0" w:color="auto"/>
                    <w:left w:val="none" w:sz="0" w:space="0" w:color="auto"/>
                    <w:bottom w:val="none" w:sz="0" w:space="0" w:color="auto"/>
                    <w:right w:val="none" w:sz="0" w:space="0" w:color="auto"/>
                  </w:divBdr>
                </w:div>
                <w:div w:id="725031874">
                  <w:marLeft w:val="0"/>
                  <w:marRight w:val="0"/>
                  <w:marTop w:val="0"/>
                  <w:marBottom w:val="0"/>
                  <w:divBdr>
                    <w:top w:val="none" w:sz="0" w:space="0" w:color="auto"/>
                    <w:left w:val="none" w:sz="0" w:space="0" w:color="auto"/>
                    <w:bottom w:val="none" w:sz="0" w:space="0" w:color="auto"/>
                    <w:right w:val="none" w:sz="0" w:space="0" w:color="auto"/>
                  </w:divBdr>
                </w:div>
                <w:div w:id="76370868">
                  <w:marLeft w:val="0"/>
                  <w:marRight w:val="0"/>
                  <w:marTop w:val="0"/>
                  <w:marBottom w:val="0"/>
                  <w:divBdr>
                    <w:top w:val="none" w:sz="0" w:space="0" w:color="auto"/>
                    <w:left w:val="none" w:sz="0" w:space="0" w:color="auto"/>
                    <w:bottom w:val="none" w:sz="0" w:space="0" w:color="auto"/>
                    <w:right w:val="none" w:sz="0" w:space="0" w:color="auto"/>
                  </w:divBdr>
                </w:div>
                <w:div w:id="394861875">
                  <w:marLeft w:val="0"/>
                  <w:marRight w:val="0"/>
                  <w:marTop w:val="0"/>
                  <w:marBottom w:val="0"/>
                  <w:divBdr>
                    <w:top w:val="none" w:sz="0" w:space="0" w:color="auto"/>
                    <w:left w:val="none" w:sz="0" w:space="0" w:color="auto"/>
                    <w:bottom w:val="none" w:sz="0" w:space="0" w:color="auto"/>
                    <w:right w:val="none" w:sz="0" w:space="0" w:color="auto"/>
                  </w:divBdr>
                </w:div>
                <w:div w:id="1297489107">
                  <w:marLeft w:val="0"/>
                  <w:marRight w:val="0"/>
                  <w:marTop w:val="0"/>
                  <w:marBottom w:val="0"/>
                  <w:divBdr>
                    <w:top w:val="none" w:sz="0" w:space="0" w:color="auto"/>
                    <w:left w:val="none" w:sz="0" w:space="0" w:color="auto"/>
                    <w:bottom w:val="none" w:sz="0" w:space="0" w:color="auto"/>
                    <w:right w:val="none" w:sz="0" w:space="0" w:color="auto"/>
                  </w:divBdr>
                </w:div>
                <w:div w:id="123327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6792">
          <w:marLeft w:val="0"/>
          <w:marRight w:val="0"/>
          <w:marTop w:val="319"/>
          <w:marBottom w:val="425"/>
          <w:divBdr>
            <w:top w:val="none" w:sz="0" w:space="0" w:color="auto"/>
            <w:left w:val="none" w:sz="0" w:space="0" w:color="auto"/>
            <w:bottom w:val="none" w:sz="0" w:space="0" w:color="auto"/>
            <w:right w:val="none" w:sz="0" w:space="0" w:color="auto"/>
          </w:divBdr>
          <w:divsChild>
            <w:div w:id="1318726095">
              <w:marLeft w:val="0"/>
              <w:marRight w:val="0"/>
              <w:marTop w:val="0"/>
              <w:marBottom w:val="0"/>
              <w:divBdr>
                <w:top w:val="none" w:sz="0" w:space="0" w:color="auto"/>
                <w:left w:val="none" w:sz="0" w:space="0" w:color="auto"/>
                <w:bottom w:val="none" w:sz="0" w:space="0" w:color="auto"/>
                <w:right w:val="none" w:sz="0" w:space="0" w:color="auto"/>
              </w:divBdr>
            </w:div>
            <w:div w:id="1575241870">
              <w:marLeft w:val="150"/>
              <w:marRight w:val="0"/>
              <w:marTop w:val="0"/>
              <w:marBottom w:val="0"/>
              <w:divBdr>
                <w:top w:val="none" w:sz="0" w:space="0" w:color="auto"/>
                <w:left w:val="none" w:sz="0" w:space="0" w:color="auto"/>
                <w:bottom w:val="none" w:sz="0" w:space="0" w:color="auto"/>
                <w:right w:val="none" w:sz="0" w:space="0" w:color="auto"/>
              </w:divBdr>
              <w:divsChild>
                <w:div w:id="1970817342">
                  <w:marLeft w:val="0"/>
                  <w:marRight w:val="0"/>
                  <w:marTop w:val="0"/>
                  <w:marBottom w:val="0"/>
                  <w:divBdr>
                    <w:top w:val="none" w:sz="0" w:space="0" w:color="auto"/>
                    <w:left w:val="none" w:sz="0" w:space="0" w:color="auto"/>
                    <w:bottom w:val="none" w:sz="0" w:space="0" w:color="auto"/>
                    <w:right w:val="none" w:sz="0" w:space="0" w:color="auto"/>
                  </w:divBdr>
                </w:div>
                <w:div w:id="1644775729">
                  <w:marLeft w:val="0"/>
                  <w:marRight w:val="0"/>
                  <w:marTop w:val="0"/>
                  <w:marBottom w:val="0"/>
                  <w:divBdr>
                    <w:top w:val="none" w:sz="0" w:space="0" w:color="auto"/>
                    <w:left w:val="none" w:sz="0" w:space="0" w:color="auto"/>
                    <w:bottom w:val="none" w:sz="0" w:space="0" w:color="auto"/>
                    <w:right w:val="none" w:sz="0" w:space="0" w:color="auto"/>
                  </w:divBdr>
                </w:div>
                <w:div w:id="2004240690">
                  <w:marLeft w:val="0"/>
                  <w:marRight w:val="0"/>
                  <w:marTop w:val="0"/>
                  <w:marBottom w:val="0"/>
                  <w:divBdr>
                    <w:top w:val="none" w:sz="0" w:space="0" w:color="auto"/>
                    <w:left w:val="none" w:sz="0" w:space="0" w:color="auto"/>
                    <w:bottom w:val="none" w:sz="0" w:space="0" w:color="auto"/>
                    <w:right w:val="none" w:sz="0" w:space="0" w:color="auto"/>
                  </w:divBdr>
                </w:div>
                <w:div w:id="537007209">
                  <w:marLeft w:val="0"/>
                  <w:marRight w:val="0"/>
                  <w:marTop w:val="0"/>
                  <w:marBottom w:val="0"/>
                  <w:divBdr>
                    <w:top w:val="none" w:sz="0" w:space="0" w:color="auto"/>
                    <w:left w:val="none" w:sz="0" w:space="0" w:color="auto"/>
                    <w:bottom w:val="none" w:sz="0" w:space="0" w:color="auto"/>
                    <w:right w:val="none" w:sz="0" w:space="0" w:color="auto"/>
                  </w:divBdr>
                </w:div>
                <w:div w:id="468322298">
                  <w:marLeft w:val="0"/>
                  <w:marRight w:val="0"/>
                  <w:marTop w:val="0"/>
                  <w:marBottom w:val="0"/>
                  <w:divBdr>
                    <w:top w:val="none" w:sz="0" w:space="0" w:color="auto"/>
                    <w:left w:val="none" w:sz="0" w:space="0" w:color="auto"/>
                    <w:bottom w:val="none" w:sz="0" w:space="0" w:color="auto"/>
                    <w:right w:val="none" w:sz="0" w:space="0" w:color="auto"/>
                  </w:divBdr>
                </w:div>
                <w:div w:id="2116052580">
                  <w:marLeft w:val="0"/>
                  <w:marRight w:val="0"/>
                  <w:marTop w:val="0"/>
                  <w:marBottom w:val="0"/>
                  <w:divBdr>
                    <w:top w:val="none" w:sz="0" w:space="0" w:color="auto"/>
                    <w:left w:val="none" w:sz="0" w:space="0" w:color="auto"/>
                    <w:bottom w:val="none" w:sz="0" w:space="0" w:color="auto"/>
                    <w:right w:val="none" w:sz="0" w:space="0" w:color="auto"/>
                  </w:divBdr>
                </w:div>
                <w:div w:id="514729439">
                  <w:marLeft w:val="0"/>
                  <w:marRight w:val="0"/>
                  <w:marTop w:val="0"/>
                  <w:marBottom w:val="0"/>
                  <w:divBdr>
                    <w:top w:val="none" w:sz="0" w:space="0" w:color="auto"/>
                    <w:left w:val="none" w:sz="0" w:space="0" w:color="auto"/>
                    <w:bottom w:val="none" w:sz="0" w:space="0" w:color="auto"/>
                    <w:right w:val="none" w:sz="0" w:space="0" w:color="auto"/>
                  </w:divBdr>
                </w:div>
                <w:div w:id="353850047">
                  <w:marLeft w:val="0"/>
                  <w:marRight w:val="0"/>
                  <w:marTop w:val="0"/>
                  <w:marBottom w:val="0"/>
                  <w:divBdr>
                    <w:top w:val="none" w:sz="0" w:space="0" w:color="auto"/>
                    <w:left w:val="none" w:sz="0" w:space="0" w:color="auto"/>
                    <w:bottom w:val="none" w:sz="0" w:space="0" w:color="auto"/>
                    <w:right w:val="none" w:sz="0" w:space="0" w:color="auto"/>
                  </w:divBdr>
                </w:div>
                <w:div w:id="162547549">
                  <w:marLeft w:val="0"/>
                  <w:marRight w:val="0"/>
                  <w:marTop w:val="0"/>
                  <w:marBottom w:val="0"/>
                  <w:divBdr>
                    <w:top w:val="none" w:sz="0" w:space="0" w:color="auto"/>
                    <w:left w:val="none" w:sz="0" w:space="0" w:color="auto"/>
                    <w:bottom w:val="none" w:sz="0" w:space="0" w:color="auto"/>
                    <w:right w:val="none" w:sz="0" w:space="0" w:color="auto"/>
                  </w:divBdr>
                </w:div>
                <w:div w:id="1085225401">
                  <w:marLeft w:val="0"/>
                  <w:marRight w:val="0"/>
                  <w:marTop w:val="0"/>
                  <w:marBottom w:val="0"/>
                  <w:divBdr>
                    <w:top w:val="none" w:sz="0" w:space="0" w:color="auto"/>
                    <w:left w:val="none" w:sz="0" w:space="0" w:color="auto"/>
                    <w:bottom w:val="none" w:sz="0" w:space="0" w:color="auto"/>
                    <w:right w:val="none" w:sz="0" w:space="0" w:color="auto"/>
                  </w:divBdr>
                </w:div>
                <w:div w:id="189803013">
                  <w:marLeft w:val="0"/>
                  <w:marRight w:val="0"/>
                  <w:marTop w:val="0"/>
                  <w:marBottom w:val="0"/>
                  <w:divBdr>
                    <w:top w:val="none" w:sz="0" w:space="0" w:color="auto"/>
                    <w:left w:val="none" w:sz="0" w:space="0" w:color="auto"/>
                    <w:bottom w:val="none" w:sz="0" w:space="0" w:color="auto"/>
                    <w:right w:val="none" w:sz="0" w:space="0" w:color="auto"/>
                  </w:divBdr>
                </w:div>
                <w:div w:id="653993594">
                  <w:marLeft w:val="0"/>
                  <w:marRight w:val="0"/>
                  <w:marTop w:val="0"/>
                  <w:marBottom w:val="0"/>
                  <w:divBdr>
                    <w:top w:val="none" w:sz="0" w:space="0" w:color="auto"/>
                    <w:left w:val="none" w:sz="0" w:space="0" w:color="auto"/>
                    <w:bottom w:val="none" w:sz="0" w:space="0" w:color="auto"/>
                    <w:right w:val="none" w:sz="0" w:space="0" w:color="auto"/>
                  </w:divBdr>
                </w:div>
                <w:div w:id="625819120">
                  <w:marLeft w:val="0"/>
                  <w:marRight w:val="0"/>
                  <w:marTop w:val="0"/>
                  <w:marBottom w:val="0"/>
                  <w:divBdr>
                    <w:top w:val="none" w:sz="0" w:space="0" w:color="auto"/>
                    <w:left w:val="none" w:sz="0" w:space="0" w:color="auto"/>
                    <w:bottom w:val="none" w:sz="0" w:space="0" w:color="auto"/>
                    <w:right w:val="none" w:sz="0" w:space="0" w:color="auto"/>
                  </w:divBdr>
                </w:div>
                <w:div w:id="1005136117">
                  <w:marLeft w:val="0"/>
                  <w:marRight w:val="0"/>
                  <w:marTop w:val="0"/>
                  <w:marBottom w:val="0"/>
                  <w:divBdr>
                    <w:top w:val="none" w:sz="0" w:space="0" w:color="auto"/>
                    <w:left w:val="none" w:sz="0" w:space="0" w:color="auto"/>
                    <w:bottom w:val="none" w:sz="0" w:space="0" w:color="auto"/>
                    <w:right w:val="none" w:sz="0" w:space="0" w:color="auto"/>
                  </w:divBdr>
                </w:div>
                <w:div w:id="1520701540">
                  <w:marLeft w:val="0"/>
                  <w:marRight w:val="0"/>
                  <w:marTop w:val="0"/>
                  <w:marBottom w:val="0"/>
                  <w:divBdr>
                    <w:top w:val="none" w:sz="0" w:space="0" w:color="auto"/>
                    <w:left w:val="none" w:sz="0" w:space="0" w:color="auto"/>
                    <w:bottom w:val="none" w:sz="0" w:space="0" w:color="auto"/>
                    <w:right w:val="none" w:sz="0" w:space="0" w:color="auto"/>
                  </w:divBdr>
                </w:div>
                <w:div w:id="1725828458">
                  <w:marLeft w:val="0"/>
                  <w:marRight w:val="0"/>
                  <w:marTop w:val="0"/>
                  <w:marBottom w:val="0"/>
                  <w:divBdr>
                    <w:top w:val="none" w:sz="0" w:space="0" w:color="auto"/>
                    <w:left w:val="none" w:sz="0" w:space="0" w:color="auto"/>
                    <w:bottom w:val="none" w:sz="0" w:space="0" w:color="auto"/>
                    <w:right w:val="none" w:sz="0" w:space="0" w:color="auto"/>
                  </w:divBdr>
                </w:div>
                <w:div w:id="852457303">
                  <w:marLeft w:val="0"/>
                  <w:marRight w:val="0"/>
                  <w:marTop w:val="0"/>
                  <w:marBottom w:val="0"/>
                  <w:divBdr>
                    <w:top w:val="none" w:sz="0" w:space="0" w:color="auto"/>
                    <w:left w:val="none" w:sz="0" w:space="0" w:color="auto"/>
                    <w:bottom w:val="none" w:sz="0" w:space="0" w:color="auto"/>
                    <w:right w:val="none" w:sz="0" w:space="0" w:color="auto"/>
                  </w:divBdr>
                </w:div>
                <w:div w:id="166717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368415">
          <w:marLeft w:val="0"/>
          <w:marRight w:val="0"/>
          <w:marTop w:val="319"/>
          <w:marBottom w:val="425"/>
          <w:divBdr>
            <w:top w:val="none" w:sz="0" w:space="0" w:color="auto"/>
            <w:left w:val="none" w:sz="0" w:space="0" w:color="auto"/>
            <w:bottom w:val="none" w:sz="0" w:space="0" w:color="auto"/>
            <w:right w:val="none" w:sz="0" w:space="0" w:color="auto"/>
          </w:divBdr>
          <w:divsChild>
            <w:div w:id="22947911">
              <w:marLeft w:val="0"/>
              <w:marRight w:val="0"/>
              <w:marTop w:val="0"/>
              <w:marBottom w:val="0"/>
              <w:divBdr>
                <w:top w:val="none" w:sz="0" w:space="0" w:color="auto"/>
                <w:left w:val="none" w:sz="0" w:space="0" w:color="auto"/>
                <w:bottom w:val="none" w:sz="0" w:space="0" w:color="auto"/>
                <w:right w:val="none" w:sz="0" w:space="0" w:color="auto"/>
              </w:divBdr>
            </w:div>
            <w:div w:id="1283532086">
              <w:marLeft w:val="150"/>
              <w:marRight w:val="0"/>
              <w:marTop w:val="0"/>
              <w:marBottom w:val="0"/>
              <w:divBdr>
                <w:top w:val="none" w:sz="0" w:space="0" w:color="auto"/>
                <w:left w:val="none" w:sz="0" w:space="0" w:color="auto"/>
                <w:bottom w:val="none" w:sz="0" w:space="0" w:color="auto"/>
                <w:right w:val="none" w:sz="0" w:space="0" w:color="auto"/>
              </w:divBdr>
              <w:divsChild>
                <w:div w:id="1012336465">
                  <w:marLeft w:val="0"/>
                  <w:marRight w:val="0"/>
                  <w:marTop w:val="0"/>
                  <w:marBottom w:val="0"/>
                  <w:divBdr>
                    <w:top w:val="none" w:sz="0" w:space="0" w:color="auto"/>
                    <w:left w:val="none" w:sz="0" w:space="0" w:color="auto"/>
                    <w:bottom w:val="none" w:sz="0" w:space="0" w:color="auto"/>
                    <w:right w:val="none" w:sz="0" w:space="0" w:color="auto"/>
                  </w:divBdr>
                </w:div>
                <w:div w:id="1049109943">
                  <w:marLeft w:val="0"/>
                  <w:marRight w:val="0"/>
                  <w:marTop w:val="0"/>
                  <w:marBottom w:val="0"/>
                  <w:divBdr>
                    <w:top w:val="none" w:sz="0" w:space="0" w:color="auto"/>
                    <w:left w:val="none" w:sz="0" w:space="0" w:color="auto"/>
                    <w:bottom w:val="none" w:sz="0" w:space="0" w:color="auto"/>
                    <w:right w:val="none" w:sz="0" w:space="0" w:color="auto"/>
                  </w:divBdr>
                </w:div>
                <w:div w:id="1629893460">
                  <w:marLeft w:val="0"/>
                  <w:marRight w:val="0"/>
                  <w:marTop w:val="0"/>
                  <w:marBottom w:val="0"/>
                  <w:divBdr>
                    <w:top w:val="none" w:sz="0" w:space="0" w:color="auto"/>
                    <w:left w:val="none" w:sz="0" w:space="0" w:color="auto"/>
                    <w:bottom w:val="none" w:sz="0" w:space="0" w:color="auto"/>
                    <w:right w:val="none" w:sz="0" w:space="0" w:color="auto"/>
                  </w:divBdr>
                </w:div>
                <w:div w:id="309332553">
                  <w:marLeft w:val="0"/>
                  <w:marRight w:val="0"/>
                  <w:marTop w:val="0"/>
                  <w:marBottom w:val="0"/>
                  <w:divBdr>
                    <w:top w:val="none" w:sz="0" w:space="0" w:color="auto"/>
                    <w:left w:val="none" w:sz="0" w:space="0" w:color="auto"/>
                    <w:bottom w:val="none" w:sz="0" w:space="0" w:color="auto"/>
                    <w:right w:val="none" w:sz="0" w:space="0" w:color="auto"/>
                  </w:divBdr>
                </w:div>
                <w:div w:id="763964756">
                  <w:marLeft w:val="0"/>
                  <w:marRight w:val="0"/>
                  <w:marTop w:val="0"/>
                  <w:marBottom w:val="0"/>
                  <w:divBdr>
                    <w:top w:val="none" w:sz="0" w:space="0" w:color="auto"/>
                    <w:left w:val="none" w:sz="0" w:space="0" w:color="auto"/>
                    <w:bottom w:val="none" w:sz="0" w:space="0" w:color="auto"/>
                    <w:right w:val="none" w:sz="0" w:space="0" w:color="auto"/>
                  </w:divBdr>
                </w:div>
                <w:div w:id="44958523">
                  <w:marLeft w:val="0"/>
                  <w:marRight w:val="0"/>
                  <w:marTop w:val="0"/>
                  <w:marBottom w:val="0"/>
                  <w:divBdr>
                    <w:top w:val="none" w:sz="0" w:space="0" w:color="auto"/>
                    <w:left w:val="none" w:sz="0" w:space="0" w:color="auto"/>
                    <w:bottom w:val="none" w:sz="0" w:space="0" w:color="auto"/>
                    <w:right w:val="none" w:sz="0" w:space="0" w:color="auto"/>
                  </w:divBdr>
                </w:div>
                <w:div w:id="36243990">
                  <w:marLeft w:val="0"/>
                  <w:marRight w:val="0"/>
                  <w:marTop w:val="0"/>
                  <w:marBottom w:val="0"/>
                  <w:divBdr>
                    <w:top w:val="none" w:sz="0" w:space="0" w:color="auto"/>
                    <w:left w:val="none" w:sz="0" w:space="0" w:color="auto"/>
                    <w:bottom w:val="none" w:sz="0" w:space="0" w:color="auto"/>
                    <w:right w:val="none" w:sz="0" w:space="0" w:color="auto"/>
                  </w:divBdr>
                </w:div>
                <w:div w:id="541400136">
                  <w:marLeft w:val="0"/>
                  <w:marRight w:val="0"/>
                  <w:marTop w:val="0"/>
                  <w:marBottom w:val="0"/>
                  <w:divBdr>
                    <w:top w:val="none" w:sz="0" w:space="0" w:color="auto"/>
                    <w:left w:val="none" w:sz="0" w:space="0" w:color="auto"/>
                    <w:bottom w:val="none" w:sz="0" w:space="0" w:color="auto"/>
                    <w:right w:val="none" w:sz="0" w:space="0" w:color="auto"/>
                  </w:divBdr>
                </w:div>
                <w:div w:id="410659226">
                  <w:marLeft w:val="0"/>
                  <w:marRight w:val="0"/>
                  <w:marTop w:val="0"/>
                  <w:marBottom w:val="0"/>
                  <w:divBdr>
                    <w:top w:val="none" w:sz="0" w:space="0" w:color="auto"/>
                    <w:left w:val="none" w:sz="0" w:space="0" w:color="auto"/>
                    <w:bottom w:val="none" w:sz="0" w:space="0" w:color="auto"/>
                    <w:right w:val="none" w:sz="0" w:space="0" w:color="auto"/>
                  </w:divBdr>
                </w:div>
                <w:div w:id="1982230787">
                  <w:marLeft w:val="0"/>
                  <w:marRight w:val="0"/>
                  <w:marTop w:val="0"/>
                  <w:marBottom w:val="0"/>
                  <w:divBdr>
                    <w:top w:val="none" w:sz="0" w:space="0" w:color="auto"/>
                    <w:left w:val="none" w:sz="0" w:space="0" w:color="auto"/>
                    <w:bottom w:val="none" w:sz="0" w:space="0" w:color="auto"/>
                    <w:right w:val="none" w:sz="0" w:space="0" w:color="auto"/>
                  </w:divBdr>
                </w:div>
                <w:div w:id="472527265">
                  <w:marLeft w:val="0"/>
                  <w:marRight w:val="0"/>
                  <w:marTop w:val="0"/>
                  <w:marBottom w:val="0"/>
                  <w:divBdr>
                    <w:top w:val="none" w:sz="0" w:space="0" w:color="auto"/>
                    <w:left w:val="none" w:sz="0" w:space="0" w:color="auto"/>
                    <w:bottom w:val="none" w:sz="0" w:space="0" w:color="auto"/>
                    <w:right w:val="none" w:sz="0" w:space="0" w:color="auto"/>
                  </w:divBdr>
                </w:div>
                <w:div w:id="138957008">
                  <w:marLeft w:val="0"/>
                  <w:marRight w:val="0"/>
                  <w:marTop w:val="0"/>
                  <w:marBottom w:val="0"/>
                  <w:divBdr>
                    <w:top w:val="none" w:sz="0" w:space="0" w:color="auto"/>
                    <w:left w:val="none" w:sz="0" w:space="0" w:color="auto"/>
                    <w:bottom w:val="none" w:sz="0" w:space="0" w:color="auto"/>
                    <w:right w:val="none" w:sz="0" w:space="0" w:color="auto"/>
                  </w:divBdr>
                </w:div>
                <w:div w:id="1769303013">
                  <w:marLeft w:val="0"/>
                  <w:marRight w:val="0"/>
                  <w:marTop w:val="0"/>
                  <w:marBottom w:val="0"/>
                  <w:divBdr>
                    <w:top w:val="none" w:sz="0" w:space="0" w:color="auto"/>
                    <w:left w:val="none" w:sz="0" w:space="0" w:color="auto"/>
                    <w:bottom w:val="none" w:sz="0" w:space="0" w:color="auto"/>
                    <w:right w:val="none" w:sz="0" w:space="0" w:color="auto"/>
                  </w:divBdr>
                </w:div>
                <w:div w:id="421491369">
                  <w:marLeft w:val="0"/>
                  <w:marRight w:val="0"/>
                  <w:marTop w:val="0"/>
                  <w:marBottom w:val="0"/>
                  <w:divBdr>
                    <w:top w:val="none" w:sz="0" w:space="0" w:color="auto"/>
                    <w:left w:val="none" w:sz="0" w:space="0" w:color="auto"/>
                    <w:bottom w:val="none" w:sz="0" w:space="0" w:color="auto"/>
                    <w:right w:val="none" w:sz="0" w:space="0" w:color="auto"/>
                  </w:divBdr>
                </w:div>
                <w:div w:id="2060281181">
                  <w:marLeft w:val="0"/>
                  <w:marRight w:val="0"/>
                  <w:marTop w:val="0"/>
                  <w:marBottom w:val="0"/>
                  <w:divBdr>
                    <w:top w:val="none" w:sz="0" w:space="0" w:color="auto"/>
                    <w:left w:val="none" w:sz="0" w:space="0" w:color="auto"/>
                    <w:bottom w:val="none" w:sz="0" w:space="0" w:color="auto"/>
                    <w:right w:val="none" w:sz="0" w:space="0" w:color="auto"/>
                  </w:divBdr>
                </w:div>
                <w:div w:id="978656691">
                  <w:marLeft w:val="0"/>
                  <w:marRight w:val="0"/>
                  <w:marTop w:val="0"/>
                  <w:marBottom w:val="0"/>
                  <w:divBdr>
                    <w:top w:val="none" w:sz="0" w:space="0" w:color="auto"/>
                    <w:left w:val="none" w:sz="0" w:space="0" w:color="auto"/>
                    <w:bottom w:val="none" w:sz="0" w:space="0" w:color="auto"/>
                    <w:right w:val="none" w:sz="0" w:space="0" w:color="auto"/>
                  </w:divBdr>
                </w:div>
                <w:div w:id="1673215501">
                  <w:marLeft w:val="0"/>
                  <w:marRight w:val="0"/>
                  <w:marTop w:val="0"/>
                  <w:marBottom w:val="0"/>
                  <w:divBdr>
                    <w:top w:val="none" w:sz="0" w:space="0" w:color="auto"/>
                    <w:left w:val="none" w:sz="0" w:space="0" w:color="auto"/>
                    <w:bottom w:val="none" w:sz="0" w:space="0" w:color="auto"/>
                    <w:right w:val="none" w:sz="0" w:space="0" w:color="auto"/>
                  </w:divBdr>
                </w:div>
                <w:div w:id="179621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24671">
          <w:marLeft w:val="0"/>
          <w:marRight w:val="0"/>
          <w:marTop w:val="319"/>
          <w:marBottom w:val="425"/>
          <w:divBdr>
            <w:top w:val="none" w:sz="0" w:space="0" w:color="auto"/>
            <w:left w:val="none" w:sz="0" w:space="0" w:color="auto"/>
            <w:bottom w:val="none" w:sz="0" w:space="0" w:color="auto"/>
            <w:right w:val="none" w:sz="0" w:space="0" w:color="auto"/>
          </w:divBdr>
          <w:divsChild>
            <w:div w:id="2124572714">
              <w:marLeft w:val="0"/>
              <w:marRight w:val="0"/>
              <w:marTop w:val="0"/>
              <w:marBottom w:val="0"/>
              <w:divBdr>
                <w:top w:val="none" w:sz="0" w:space="0" w:color="auto"/>
                <w:left w:val="none" w:sz="0" w:space="0" w:color="auto"/>
                <w:bottom w:val="none" w:sz="0" w:space="0" w:color="auto"/>
                <w:right w:val="none" w:sz="0" w:space="0" w:color="auto"/>
              </w:divBdr>
            </w:div>
            <w:div w:id="1858077238">
              <w:marLeft w:val="150"/>
              <w:marRight w:val="0"/>
              <w:marTop w:val="0"/>
              <w:marBottom w:val="0"/>
              <w:divBdr>
                <w:top w:val="none" w:sz="0" w:space="0" w:color="auto"/>
                <w:left w:val="none" w:sz="0" w:space="0" w:color="auto"/>
                <w:bottom w:val="none" w:sz="0" w:space="0" w:color="auto"/>
                <w:right w:val="none" w:sz="0" w:space="0" w:color="auto"/>
              </w:divBdr>
              <w:divsChild>
                <w:div w:id="728186221">
                  <w:marLeft w:val="0"/>
                  <w:marRight w:val="0"/>
                  <w:marTop w:val="0"/>
                  <w:marBottom w:val="0"/>
                  <w:divBdr>
                    <w:top w:val="none" w:sz="0" w:space="0" w:color="auto"/>
                    <w:left w:val="none" w:sz="0" w:space="0" w:color="auto"/>
                    <w:bottom w:val="none" w:sz="0" w:space="0" w:color="auto"/>
                    <w:right w:val="none" w:sz="0" w:space="0" w:color="auto"/>
                  </w:divBdr>
                </w:div>
                <w:div w:id="337344851">
                  <w:marLeft w:val="0"/>
                  <w:marRight w:val="0"/>
                  <w:marTop w:val="0"/>
                  <w:marBottom w:val="0"/>
                  <w:divBdr>
                    <w:top w:val="none" w:sz="0" w:space="0" w:color="auto"/>
                    <w:left w:val="none" w:sz="0" w:space="0" w:color="auto"/>
                    <w:bottom w:val="none" w:sz="0" w:space="0" w:color="auto"/>
                    <w:right w:val="none" w:sz="0" w:space="0" w:color="auto"/>
                  </w:divBdr>
                </w:div>
                <w:div w:id="582185298">
                  <w:marLeft w:val="0"/>
                  <w:marRight w:val="0"/>
                  <w:marTop w:val="0"/>
                  <w:marBottom w:val="0"/>
                  <w:divBdr>
                    <w:top w:val="none" w:sz="0" w:space="0" w:color="auto"/>
                    <w:left w:val="none" w:sz="0" w:space="0" w:color="auto"/>
                    <w:bottom w:val="none" w:sz="0" w:space="0" w:color="auto"/>
                    <w:right w:val="none" w:sz="0" w:space="0" w:color="auto"/>
                  </w:divBdr>
                </w:div>
                <w:div w:id="869224161">
                  <w:marLeft w:val="0"/>
                  <w:marRight w:val="0"/>
                  <w:marTop w:val="0"/>
                  <w:marBottom w:val="0"/>
                  <w:divBdr>
                    <w:top w:val="none" w:sz="0" w:space="0" w:color="auto"/>
                    <w:left w:val="none" w:sz="0" w:space="0" w:color="auto"/>
                    <w:bottom w:val="none" w:sz="0" w:space="0" w:color="auto"/>
                    <w:right w:val="none" w:sz="0" w:space="0" w:color="auto"/>
                  </w:divBdr>
                </w:div>
                <w:div w:id="1027367496">
                  <w:marLeft w:val="0"/>
                  <w:marRight w:val="0"/>
                  <w:marTop w:val="0"/>
                  <w:marBottom w:val="0"/>
                  <w:divBdr>
                    <w:top w:val="none" w:sz="0" w:space="0" w:color="auto"/>
                    <w:left w:val="none" w:sz="0" w:space="0" w:color="auto"/>
                    <w:bottom w:val="none" w:sz="0" w:space="0" w:color="auto"/>
                    <w:right w:val="none" w:sz="0" w:space="0" w:color="auto"/>
                  </w:divBdr>
                </w:div>
                <w:div w:id="2001688837">
                  <w:marLeft w:val="0"/>
                  <w:marRight w:val="0"/>
                  <w:marTop w:val="0"/>
                  <w:marBottom w:val="0"/>
                  <w:divBdr>
                    <w:top w:val="none" w:sz="0" w:space="0" w:color="auto"/>
                    <w:left w:val="none" w:sz="0" w:space="0" w:color="auto"/>
                    <w:bottom w:val="none" w:sz="0" w:space="0" w:color="auto"/>
                    <w:right w:val="none" w:sz="0" w:space="0" w:color="auto"/>
                  </w:divBdr>
                </w:div>
                <w:div w:id="696008229">
                  <w:marLeft w:val="0"/>
                  <w:marRight w:val="0"/>
                  <w:marTop w:val="0"/>
                  <w:marBottom w:val="0"/>
                  <w:divBdr>
                    <w:top w:val="none" w:sz="0" w:space="0" w:color="auto"/>
                    <w:left w:val="none" w:sz="0" w:space="0" w:color="auto"/>
                    <w:bottom w:val="none" w:sz="0" w:space="0" w:color="auto"/>
                    <w:right w:val="none" w:sz="0" w:space="0" w:color="auto"/>
                  </w:divBdr>
                </w:div>
                <w:div w:id="77136778">
                  <w:marLeft w:val="0"/>
                  <w:marRight w:val="0"/>
                  <w:marTop w:val="0"/>
                  <w:marBottom w:val="0"/>
                  <w:divBdr>
                    <w:top w:val="none" w:sz="0" w:space="0" w:color="auto"/>
                    <w:left w:val="none" w:sz="0" w:space="0" w:color="auto"/>
                    <w:bottom w:val="none" w:sz="0" w:space="0" w:color="auto"/>
                    <w:right w:val="none" w:sz="0" w:space="0" w:color="auto"/>
                  </w:divBdr>
                </w:div>
                <w:div w:id="1497262631">
                  <w:marLeft w:val="0"/>
                  <w:marRight w:val="0"/>
                  <w:marTop w:val="0"/>
                  <w:marBottom w:val="0"/>
                  <w:divBdr>
                    <w:top w:val="none" w:sz="0" w:space="0" w:color="auto"/>
                    <w:left w:val="none" w:sz="0" w:space="0" w:color="auto"/>
                    <w:bottom w:val="none" w:sz="0" w:space="0" w:color="auto"/>
                    <w:right w:val="none" w:sz="0" w:space="0" w:color="auto"/>
                  </w:divBdr>
                </w:div>
                <w:div w:id="558979145">
                  <w:marLeft w:val="0"/>
                  <w:marRight w:val="0"/>
                  <w:marTop w:val="0"/>
                  <w:marBottom w:val="0"/>
                  <w:divBdr>
                    <w:top w:val="none" w:sz="0" w:space="0" w:color="auto"/>
                    <w:left w:val="none" w:sz="0" w:space="0" w:color="auto"/>
                    <w:bottom w:val="none" w:sz="0" w:space="0" w:color="auto"/>
                    <w:right w:val="none" w:sz="0" w:space="0" w:color="auto"/>
                  </w:divBdr>
                </w:div>
                <w:div w:id="418597182">
                  <w:marLeft w:val="0"/>
                  <w:marRight w:val="0"/>
                  <w:marTop w:val="0"/>
                  <w:marBottom w:val="0"/>
                  <w:divBdr>
                    <w:top w:val="none" w:sz="0" w:space="0" w:color="auto"/>
                    <w:left w:val="none" w:sz="0" w:space="0" w:color="auto"/>
                    <w:bottom w:val="none" w:sz="0" w:space="0" w:color="auto"/>
                    <w:right w:val="none" w:sz="0" w:space="0" w:color="auto"/>
                  </w:divBdr>
                </w:div>
                <w:div w:id="1597789168">
                  <w:marLeft w:val="0"/>
                  <w:marRight w:val="0"/>
                  <w:marTop w:val="0"/>
                  <w:marBottom w:val="0"/>
                  <w:divBdr>
                    <w:top w:val="none" w:sz="0" w:space="0" w:color="auto"/>
                    <w:left w:val="none" w:sz="0" w:space="0" w:color="auto"/>
                    <w:bottom w:val="none" w:sz="0" w:space="0" w:color="auto"/>
                    <w:right w:val="none" w:sz="0" w:space="0" w:color="auto"/>
                  </w:divBdr>
                </w:div>
                <w:div w:id="1220089868">
                  <w:marLeft w:val="0"/>
                  <w:marRight w:val="0"/>
                  <w:marTop w:val="0"/>
                  <w:marBottom w:val="0"/>
                  <w:divBdr>
                    <w:top w:val="none" w:sz="0" w:space="0" w:color="auto"/>
                    <w:left w:val="none" w:sz="0" w:space="0" w:color="auto"/>
                    <w:bottom w:val="none" w:sz="0" w:space="0" w:color="auto"/>
                    <w:right w:val="none" w:sz="0" w:space="0" w:color="auto"/>
                  </w:divBdr>
                </w:div>
                <w:div w:id="2124684560">
                  <w:marLeft w:val="0"/>
                  <w:marRight w:val="0"/>
                  <w:marTop w:val="0"/>
                  <w:marBottom w:val="0"/>
                  <w:divBdr>
                    <w:top w:val="none" w:sz="0" w:space="0" w:color="auto"/>
                    <w:left w:val="none" w:sz="0" w:space="0" w:color="auto"/>
                    <w:bottom w:val="none" w:sz="0" w:space="0" w:color="auto"/>
                    <w:right w:val="none" w:sz="0" w:space="0" w:color="auto"/>
                  </w:divBdr>
                </w:div>
                <w:div w:id="31808071">
                  <w:marLeft w:val="0"/>
                  <w:marRight w:val="0"/>
                  <w:marTop w:val="0"/>
                  <w:marBottom w:val="0"/>
                  <w:divBdr>
                    <w:top w:val="none" w:sz="0" w:space="0" w:color="auto"/>
                    <w:left w:val="none" w:sz="0" w:space="0" w:color="auto"/>
                    <w:bottom w:val="none" w:sz="0" w:space="0" w:color="auto"/>
                    <w:right w:val="none" w:sz="0" w:space="0" w:color="auto"/>
                  </w:divBdr>
                </w:div>
                <w:div w:id="1715352214">
                  <w:marLeft w:val="0"/>
                  <w:marRight w:val="0"/>
                  <w:marTop w:val="0"/>
                  <w:marBottom w:val="0"/>
                  <w:divBdr>
                    <w:top w:val="none" w:sz="0" w:space="0" w:color="auto"/>
                    <w:left w:val="none" w:sz="0" w:space="0" w:color="auto"/>
                    <w:bottom w:val="none" w:sz="0" w:space="0" w:color="auto"/>
                    <w:right w:val="none" w:sz="0" w:space="0" w:color="auto"/>
                  </w:divBdr>
                </w:div>
                <w:div w:id="1309479174">
                  <w:marLeft w:val="0"/>
                  <w:marRight w:val="0"/>
                  <w:marTop w:val="0"/>
                  <w:marBottom w:val="0"/>
                  <w:divBdr>
                    <w:top w:val="none" w:sz="0" w:space="0" w:color="auto"/>
                    <w:left w:val="none" w:sz="0" w:space="0" w:color="auto"/>
                    <w:bottom w:val="none" w:sz="0" w:space="0" w:color="auto"/>
                    <w:right w:val="none" w:sz="0" w:space="0" w:color="auto"/>
                  </w:divBdr>
                </w:div>
                <w:div w:id="11813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0326">
          <w:marLeft w:val="0"/>
          <w:marRight w:val="0"/>
          <w:marTop w:val="319"/>
          <w:marBottom w:val="425"/>
          <w:divBdr>
            <w:top w:val="none" w:sz="0" w:space="0" w:color="auto"/>
            <w:left w:val="none" w:sz="0" w:space="0" w:color="auto"/>
            <w:bottom w:val="none" w:sz="0" w:space="0" w:color="auto"/>
            <w:right w:val="none" w:sz="0" w:space="0" w:color="auto"/>
          </w:divBdr>
          <w:divsChild>
            <w:div w:id="357395884">
              <w:marLeft w:val="0"/>
              <w:marRight w:val="0"/>
              <w:marTop w:val="0"/>
              <w:marBottom w:val="0"/>
              <w:divBdr>
                <w:top w:val="none" w:sz="0" w:space="0" w:color="auto"/>
                <w:left w:val="none" w:sz="0" w:space="0" w:color="auto"/>
                <w:bottom w:val="none" w:sz="0" w:space="0" w:color="auto"/>
                <w:right w:val="none" w:sz="0" w:space="0" w:color="auto"/>
              </w:divBdr>
            </w:div>
            <w:div w:id="969242348">
              <w:marLeft w:val="150"/>
              <w:marRight w:val="0"/>
              <w:marTop w:val="0"/>
              <w:marBottom w:val="0"/>
              <w:divBdr>
                <w:top w:val="none" w:sz="0" w:space="0" w:color="auto"/>
                <w:left w:val="none" w:sz="0" w:space="0" w:color="auto"/>
                <w:bottom w:val="none" w:sz="0" w:space="0" w:color="auto"/>
                <w:right w:val="none" w:sz="0" w:space="0" w:color="auto"/>
              </w:divBdr>
              <w:divsChild>
                <w:div w:id="188035599">
                  <w:marLeft w:val="0"/>
                  <w:marRight w:val="0"/>
                  <w:marTop w:val="0"/>
                  <w:marBottom w:val="0"/>
                  <w:divBdr>
                    <w:top w:val="none" w:sz="0" w:space="0" w:color="auto"/>
                    <w:left w:val="none" w:sz="0" w:space="0" w:color="auto"/>
                    <w:bottom w:val="none" w:sz="0" w:space="0" w:color="auto"/>
                    <w:right w:val="none" w:sz="0" w:space="0" w:color="auto"/>
                  </w:divBdr>
                </w:div>
                <w:div w:id="41294625">
                  <w:marLeft w:val="0"/>
                  <w:marRight w:val="0"/>
                  <w:marTop w:val="0"/>
                  <w:marBottom w:val="0"/>
                  <w:divBdr>
                    <w:top w:val="none" w:sz="0" w:space="0" w:color="auto"/>
                    <w:left w:val="none" w:sz="0" w:space="0" w:color="auto"/>
                    <w:bottom w:val="none" w:sz="0" w:space="0" w:color="auto"/>
                    <w:right w:val="none" w:sz="0" w:space="0" w:color="auto"/>
                  </w:divBdr>
                </w:div>
                <w:div w:id="1327326003">
                  <w:marLeft w:val="0"/>
                  <w:marRight w:val="0"/>
                  <w:marTop w:val="0"/>
                  <w:marBottom w:val="0"/>
                  <w:divBdr>
                    <w:top w:val="none" w:sz="0" w:space="0" w:color="auto"/>
                    <w:left w:val="none" w:sz="0" w:space="0" w:color="auto"/>
                    <w:bottom w:val="none" w:sz="0" w:space="0" w:color="auto"/>
                    <w:right w:val="none" w:sz="0" w:space="0" w:color="auto"/>
                  </w:divBdr>
                </w:div>
                <w:div w:id="1980840427">
                  <w:marLeft w:val="0"/>
                  <w:marRight w:val="0"/>
                  <w:marTop w:val="0"/>
                  <w:marBottom w:val="0"/>
                  <w:divBdr>
                    <w:top w:val="none" w:sz="0" w:space="0" w:color="auto"/>
                    <w:left w:val="none" w:sz="0" w:space="0" w:color="auto"/>
                    <w:bottom w:val="none" w:sz="0" w:space="0" w:color="auto"/>
                    <w:right w:val="none" w:sz="0" w:space="0" w:color="auto"/>
                  </w:divBdr>
                </w:div>
                <w:div w:id="2032604530">
                  <w:marLeft w:val="0"/>
                  <w:marRight w:val="0"/>
                  <w:marTop w:val="0"/>
                  <w:marBottom w:val="0"/>
                  <w:divBdr>
                    <w:top w:val="none" w:sz="0" w:space="0" w:color="auto"/>
                    <w:left w:val="none" w:sz="0" w:space="0" w:color="auto"/>
                    <w:bottom w:val="none" w:sz="0" w:space="0" w:color="auto"/>
                    <w:right w:val="none" w:sz="0" w:space="0" w:color="auto"/>
                  </w:divBdr>
                </w:div>
                <w:div w:id="1134373500">
                  <w:marLeft w:val="0"/>
                  <w:marRight w:val="0"/>
                  <w:marTop w:val="0"/>
                  <w:marBottom w:val="0"/>
                  <w:divBdr>
                    <w:top w:val="none" w:sz="0" w:space="0" w:color="auto"/>
                    <w:left w:val="none" w:sz="0" w:space="0" w:color="auto"/>
                    <w:bottom w:val="none" w:sz="0" w:space="0" w:color="auto"/>
                    <w:right w:val="none" w:sz="0" w:space="0" w:color="auto"/>
                  </w:divBdr>
                </w:div>
                <w:div w:id="2087799126">
                  <w:marLeft w:val="0"/>
                  <w:marRight w:val="0"/>
                  <w:marTop w:val="0"/>
                  <w:marBottom w:val="0"/>
                  <w:divBdr>
                    <w:top w:val="none" w:sz="0" w:space="0" w:color="auto"/>
                    <w:left w:val="none" w:sz="0" w:space="0" w:color="auto"/>
                    <w:bottom w:val="none" w:sz="0" w:space="0" w:color="auto"/>
                    <w:right w:val="none" w:sz="0" w:space="0" w:color="auto"/>
                  </w:divBdr>
                </w:div>
                <w:div w:id="1458794237">
                  <w:marLeft w:val="0"/>
                  <w:marRight w:val="0"/>
                  <w:marTop w:val="0"/>
                  <w:marBottom w:val="0"/>
                  <w:divBdr>
                    <w:top w:val="none" w:sz="0" w:space="0" w:color="auto"/>
                    <w:left w:val="none" w:sz="0" w:space="0" w:color="auto"/>
                    <w:bottom w:val="none" w:sz="0" w:space="0" w:color="auto"/>
                    <w:right w:val="none" w:sz="0" w:space="0" w:color="auto"/>
                  </w:divBdr>
                </w:div>
                <w:div w:id="309478234">
                  <w:marLeft w:val="0"/>
                  <w:marRight w:val="0"/>
                  <w:marTop w:val="0"/>
                  <w:marBottom w:val="0"/>
                  <w:divBdr>
                    <w:top w:val="none" w:sz="0" w:space="0" w:color="auto"/>
                    <w:left w:val="none" w:sz="0" w:space="0" w:color="auto"/>
                    <w:bottom w:val="none" w:sz="0" w:space="0" w:color="auto"/>
                    <w:right w:val="none" w:sz="0" w:space="0" w:color="auto"/>
                  </w:divBdr>
                </w:div>
                <w:div w:id="1539859145">
                  <w:marLeft w:val="0"/>
                  <w:marRight w:val="0"/>
                  <w:marTop w:val="0"/>
                  <w:marBottom w:val="0"/>
                  <w:divBdr>
                    <w:top w:val="none" w:sz="0" w:space="0" w:color="auto"/>
                    <w:left w:val="none" w:sz="0" w:space="0" w:color="auto"/>
                    <w:bottom w:val="none" w:sz="0" w:space="0" w:color="auto"/>
                    <w:right w:val="none" w:sz="0" w:space="0" w:color="auto"/>
                  </w:divBdr>
                </w:div>
                <w:div w:id="1428965193">
                  <w:marLeft w:val="0"/>
                  <w:marRight w:val="0"/>
                  <w:marTop w:val="0"/>
                  <w:marBottom w:val="0"/>
                  <w:divBdr>
                    <w:top w:val="none" w:sz="0" w:space="0" w:color="auto"/>
                    <w:left w:val="none" w:sz="0" w:space="0" w:color="auto"/>
                    <w:bottom w:val="none" w:sz="0" w:space="0" w:color="auto"/>
                    <w:right w:val="none" w:sz="0" w:space="0" w:color="auto"/>
                  </w:divBdr>
                </w:div>
                <w:div w:id="1581982464">
                  <w:marLeft w:val="0"/>
                  <w:marRight w:val="0"/>
                  <w:marTop w:val="0"/>
                  <w:marBottom w:val="0"/>
                  <w:divBdr>
                    <w:top w:val="none" w:sz="0" w:space="0" w:color="auto"/>
                    <w:left w:val="none" w:sz="0" w:space="0" w:color="auto"/>
                    <w:bottom w:val="none" w:sz="0" w:space="0" w:color="auto"/>
                    <w:right w:val="none" w:sz="0" w:space="0" w:color="auto"/>
                  </w:divBdr>
                </w:div>
                <w:div w:id="1404722799">
                  <w:marLeft w:val="0"/>
                  <w:marRight w:val="0"/>
                  <w:marTop w:val="0"/>
                  <w:marBottom w:val="0"/>
                  <w:divBdr>
                    <w:top w:val="none" w:sz="0" w:space="0" w:color="auto"/>
                    <w:left w:val="none" w:sz="0" w:space="0" w:color="auto"/>
                    <w:bottom w:val="none" w:sz="0" w:space="0" w:color="auto"/>
                    <w:right w:val="none" w:sz="0" w:space="0" w:color="auto"/>
                  </w:divBdr>
                </w:div>
                <w:div w:id="2021007366">
                  <w:marLeft w:val="0"/>
                  <w:marRight w:val="0"/>
                  <w:marTop w:val="0"/>
                  <w:marBottom w:val="0"/>
                  <w:divBdr>
                    <w:top w:val="none" w:sz="0" w:space="0" w:color="auto"/>
                    <w:left w:val="none" w:sz="0" w:space="0" w:color="auto"/>
                    <w:bottom w:val="none" w:sz="0" w:space="0" w:color="auto"/>
                    <w:right w:val="none" w:sz="0" w:space="0" w:color="auto"/>
                  </w:divBdr>
                </w:div>
                <w:div w:id="410155046">
                  <w:marLeft w:val="0"/>
                  <w:marRight w:val="0"/>
                  <w:marTop w:val="0"/>
                  <w:marBottom w:val="0"/>
                  <w:divBdr>
                    <w:top w:val="none" w:sz="0" w:space="0" w:color="auto"/>
                    <w:left w:val="none" w:sz="0" w:space="0" w:color="auto"/>
                    <w:bottom w:val="none" w:sz="0" w:space="0" w:color="auto"/>
                    <w:right w:val="none" w:sz="0" w:space="0" w:color="auto"/>
                  </w:divBdr>
                </w:div>
                <w:div w:id="1868330774">
                  <w:marLeft w:val="0"/>
                  <w:marRight w:val="0"/>
                  <w:marTop w:val="0"/>
                  <w:marBottom w:val="0"/>
                  <w:divBdr>
                    <w:top w:val="none" w:sz="0" w:space="0" w:color="auto"/>
                    <w:left w:val="none" w:sz="0" w:space="0" w:color="auto"/>
                    <w:bottom w:val="none" w:sz="0" w:space="0" w:color="auto"/>
                    <w:right w:val="none" w:sz="0" w:space="0" w:color="auto"/>
                  </w:divBdr>
                </w:div>
                <w:div w:id="563217568">
                  <w:marLeft w:val="0"/>
                  <w:marRight w:val="0"/>
                  <w:marTop w:val="0"/>
                  <w:marBottom w:val="0"/>
                  <w:divBdr>
                    <w:top w:val="none" w:sz="0" w:space="0" w:color="auto"/>
                    <w:left w:val="none" w:sz="0" w:space="0" w:color="auto"/>
                    <w:bottom w:val="none" w:sz="0" w:space="0" w:color="auto"/>
                    <w:right w:val="none" w:sz="0" w:space="0" w:color="auto"/>
                  </w:divBdr>
                </w:div>
                <w:div w:id="2658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21846">
          <w:marLeft w:val="0"/>
          <w:marRight w:val="0"/>
          <w:marTop w:val="319"/>
          <w:marBottom w:val="425"/>
          <w:divBdr>
            <w:top w:val="none" w:sz="0" w:space="0" w:color="auto"/>
            <w:left w:val="none" w:sz="0" w:space="0" w:color="auto"/>
            <w:bottom w:val="none" w:sz="0" w:space="0" w:color="auto"/>
            <w:right w:val="none" w:sz="0" w:space="0" w:color="auto"/>
          </w:divBdr>
          <w:divsChild>
            <w:div w:id="1256596895">
              <w:marLeft w:val="0"/>
              <w:marRight w:val="0"/>
              <w:marTop w:val="0"/>
              <w:marBottom w:val="0"/>
              <w:divBdr>
                <w:top w:val="none" w:sz="0" w:space="0" w:color="auto"/>
                <w:left w:val="none" w:sz="0" w:space="0" w:color="auto"/>
                <w:bottom w:val="none" w:sz="0" w:space="0" w:color="auto"/>
                <w:right w:val="none" w:sz="0" w:space="0" w:color="auto"/>
              </w:divBdr>
            </w:div>
            <w:div w:id="1481310890">
              <w:marLeft w:val="150"/>
              <w:marRight w:val="0"/>
              <w:marTop w:val="0"/>
              <w:marBottom w:val="0"/>
              <w:divBdr>
                <w:top w:val="none" w:sz="0" w:space="0" w:color="auto"/>
                <w:left w:val="none" w:sz="0" w:space="0" w:color="auto"/>
                <w:bottom w:val="none" w:sz="0" w:space="0" w:color="auto"/>
                <w:right w:val="none" w:sz="0" w:space="0" w:color="auto"/>
              </w:divBdr>
              <w:divsChild>
                <w:div w:id="1686596787">
                  <w:marLeft w:val="0"/>
                  <w:marRight w:val="0"/>
                  <w:marTop w:val="0"/>
                  <w:marBottom w:val="0"/>
                  <w:divBdr>
                    <w:top w:val="none" w:sz="0" w:space="0" w:color="auto"/>
                    <w:left w:val="none" w:sz="0" w:space="0" w:color="auto"/>
                    <w:bottom w:val="none" w:sz="0" w:space="0" w:color="auto"/>
                    <w:right w:val="none" w:sz="0" w:space="0" w:color="auto"/>
                  </w:divBdr>
                </w:div>
                <w:div w:id="1085565064">
                  <w:marLeft w:val="0"/>
                  <w:marRight w:val="0"/>
                  <w:marTop w:val="0"/>
                  <w:marBottom w:val="0"/>
                  <w:divBdr>
                    <w:top w:val="none" w:sz="0" w:space="0" w:color="auto"/>
                    <w:left w:val="none" w:sz="0" w:space="0" w:color="auto"/>
                    <w:bottom w:val="none" w:sz="0" w:space="0" w:color="auto"/>
                    <w:right w:val="none" w:sz="0" w:space="0" w:color="auto"/>
                  </w:divBdr>
                </w:div>
                <w:div w:id="1627540597">
                  <w:marLeft w:val="0"/>
                  <w:marRight w:val="0"/>
                  <w:marTop w:val="0"/>
                  <w:marBottom w:val="0"/>
                  <w:divBdr>
                    <w:top w:val="none" w:sz="0" w:space="0" w:color="auto"/>
                    <w:left w:val="none" w:sz="0" w:space="0" w:color="auto"/>
                    <w:bottom w:val="none" w:sz="0" w:space="0" w:color="auto"/>
                    <w:right w:val="none" w:sz="0" w:space="0" w:color="auto"/>
                  </w:divBdr>
                </w:div>
                <w:div w:id="1755514834">
                  <w:marLeft w:val="0"/>
                  <w:marRight w:val="0"/>
                  <w:marTop w:val="0"/>
                  <w:marBottom w:val="0"/>
                  <w:divBdr>
                    <w:top w:val="none" w:sz="0" w:space="0" w:color="auto"/>
                    <w:left w:val="none" w:sz="0" w:space="0" w:color="auto"/>
                    <w:bottom w:val="none" w:sz="0" w:space="0" w:color="auto"/>
                    <w:right w:val="none" w:sz="0" w:space="0" w:color="auto"/>
                  </w:divBdr>
                </w:div>
                <w:div w:id="365177431">
                  <w:marLeft w:val="0"/>
                  <w:marRight w:val="0"/>
                  <w:marTop w:val="0"/>
                  <w:marBottom w:val="0"/>
                  <w:divBdr>
                    <w:top w:val="none" w:sz="0" w:space="0" w:color="auto"/>
                    <w:left w:val="none" w:sz="0" w:space="0" w:color="auto"/>
                    <w:bottom w:val="none" w:sz="0" w:space="0" w:color="auto"/>
                    <w:right w:val="none" w:sz="0" w:space="0" w:color="auto"/>
                  </w:divBdr>
                </w:div>
                <w:div w:id="1476986931">
                  <w:marLeft w:val="0"/>
                  <w:marRight w:val="0"/>
                  <w:marTop w:val="0"/>
                  <w:marBottom w:val="0"/>
                  <w:divBdr>
                    <w:top w:val="none" w:sz="0" w:space="0" w:color="auto"/>
                    <w:left w:val="none" w:sz="0" w:space="0" w:color="auto"/>
                    <w:bottom w:val="none" w:sz="0" w:space="0" w:color="auto"/>
                    <w:right w:val="none" w:sz="0" w:space="0" w:color="auto"/>
                  </w:divBdr>
                </w:div>
                <w:div w:id="428506491">
                  <w:marLeft w:val="0"/>
                  <w:marRight w:val="0"/>
                  <w:marTop w:val="0"/>
                  <w:marBottom w:val="0"/>
                  <w:divBdr>
                    <w:top w:val="none" w:sz="0" w:space="0" w:color="auto"/>
                    <w:left w:val="none" w:sz="0" w:space="0" w:color="auto"/>
                    <w:bottom w:val="none" w:sz="0" w:space="0" w:color="auto"/>
                    <w:right w:val="none" w:sz="0" w:space="0" w:color="auto"/>
                  </w:divBdr>
                </w:div>
                <w:div w:id="483013104">
                  <w:marLeft w:val="0"/>
                  <w:marRight w:val="0"/>
                  <w:marTop w:val="0"/>
                  <w:marBottom w:val="0"/>
                  <w:divBdr>
                    <w:top w:val="none" w:sz="0" w:space="0" w:color="auto"/>
                    <w:left w:val="none" w:sz="0" w:space="0" w:color="auto"/>
                    <w:bottom w:val="none" w:sz="0" w:space="0" w:color="auto"/>
                    <w:right w:val="none" w:sz="0" w:space="0" w:color="auto"/>
                  </w:divBdr>
                </w:div>
                <w:div w:id="1700934277">
                  <w:marLeft w:val="0"/>
                  <w:marRight w:val="0"/>
                  <w:marTop w:val="0"/>
                  <w:marBottom w:val="0"/>
                  <w:divBdr>
                    <w:top w:val="none" w:sz="0" w:space="0" w:color="auto"/>
                    <w:left w:val="none" w:sz="0" w:space="0" w:color="auto"/>
                    <w:bottom w:val="none" w:sz="0" w:space="0" w:color="auto"/>
                    <w:right w:val="none" w:sz="0" w:space="0" w:color="auto"/>
                  </w:divBdr>
                </w:div>
                <w:div w:id="1571840973">
                  <w:marLeft w:val="0"/>
                  <w:marRight w:val="0"/>
                  <w:marTop w:val="0"/>
                  <w:marBottom w:val="0"/>
                  <w:divBdr>
                    <w:top w:val="none" w:sz="0" w:space="0" w:color="auto"/>
                    <w:left w:val="none" w:sz="0" w:space="0" w:color="auto"/>
                    <w:bottom w:val="none" w:sz="0" w:space="0" w:color="auto"/>
                    <w:right w:val="none" w:sz="0" w:space="0" w:color="auto"/>
                  </w:divBdr>
                </w:div>
                <w:div w:id="1409691055">
                  <w:marLeft w:val="0"/>
                  <w:marRight w:val="0"/>
                  <w:marTop w:val="0"/>
                  <w:marBottom w:val="0"/>
                  <w:divBdr>
                    <w:top w:val="none" w:sz="0" w:space="0" w:color="auto"/>
                    <w:left w:val="none" w:sz="0" w:space="0" w:color="auto"/>
                    <w:bottom w:val="none" w:sz="0" w:space="0" w:color="auto"/>
                    <w:right w:val="none" w:sz="0" w:space="0" w:color="auto"/>
                  </w:divBdr>
                </w:div>
                <w:div w:id="554511653">
                  <w:marLeft w:val="0"/>
                  <w:marRight w:val="0"/>
                  <w:marTop w:val="0"/>
                  <w:marBottom w:val="0"/>
                  <w:divBdr>
                    <w:top w:val="none" w:sz="0" w:space="0" w:color="auto"/>
                    <w:left w:val="none" w:sz="0" w:space="0" w:color="auto"/>
                    <w:bottom w:val="none" w:sz="0" w:space="0" w:color="auto"/>
                    <w:right w:val="none" w:sz="0" w:space="0" w:color="auto"/>
                  </w:divBdr>
                </w:div>
                <w:div w:id="181557658">
                  <w:marLeft w:val="0"/>
                  <w:marRight w:val="0"/>
                  <w:marTop w:val="0"/>
                  <w:marBottom w:val="0"/>
                  <w:divBdr>
                    <w:top w:val="none" w:sz="0" w:space="0" w:color="auto"/>
                    <w:left w:val="none" w:sz="0" w:space="0" w:color="auto"/>
                    <w:bottom w:val="none" w:sz="0" w:space="0" w:color="auto"/>
                    <w:right w:val="none" w:sz="0" w:space="0" w:color="auto"/>
                  </w:divBdr>
                </w:div>
                <w:div w:id="1416903217">
                  <w:marLeft w:val="0"/>
                  <w:marRight w:val="0"/>
                  <w:marTop w:val="0"/>
                  <w:marBottom w:val="0"/>
                  <w:divBdr>
                    <w:top w:val="none" w:sz="0" w:space="0" w:color="auto"/>
                    <w:left w:val="none" w:sz="0" w:space="0" w:color="auto"/>
                    <w:bottom w:val="none" w:sz="0" w:space="0" w:color="auto"/>
                    <w:right w:val="none" w:sz="0" w:space="0" w:color="auto"/>
                  </w:divBdr>
                </w:div>
                <w:div w:id="189605843">
                  <w:marLeft w:val="0"/>
                  <w:marRight w:val="0"/>
                  <w:marTop w:val="0"/>
                  <w:marBottom w:val="0"/>
                  <w:divBdr>
                    <w:top w:val="none" w:sz="0" w:space="0" w:color="auto"/>
                    <w:left w:val="none" w:sz="0" w:space="0" w:color="auto"/>
                    <w:bottom w:val="none" w:sz="0" w:space="0" w:color="auto"/>
                    <w:right w:val="none" w:sz="0" w:space="0" w:color="auto"/>
                  </w:divBdr>
                </w:div>
                <w:div w:id="1672174927">
                  <w:marLeft w:val="0"/>
                  <w:marRight w:val="0"/>
                  <w:marTop w:val="0"/>
                  <w:marBottom w:val="0"/>
                  <w:divBdr>
                    <w:top w:val="none" w:sz="0" w:space="0" w:color="auto"/>
                    <w:left w:val="none" w:sz="0" w:space="0" w:color="auto"/>
                    <w:bottom w:val="none" w:sz="0" w:space="0" w:color="auto"/>
                    <w:right w:val="none" w:sz="0" w:space="0" w:color="auto"/>
                  </w:divBdr>
                </w:div>
                <w:div w:id="1266113818">
                  <w:marLeft w:val="0"/>
                  <w:marRight w:val="0"/>
                  <w:marTop w:val="0"/>
                  <w:marBottom w:val="0"/>
                  <w:divBdr>
                    <w:top w:val="none" w:sz="0" w:space="0" w:color="auto"/>
                    <w:left w:val="none" w:sz="0" w:space="0" w:color="auto"/>
                    <w:bottom w:val="none" w:sz="0" w:space="0" w:color="auto"/>
                    <w:right w:val="none" w:sz="0" w:space="0" w:color="auto"/>
                  </w:divBdr>
                </w:div>
                <w:div w:id="1669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70290">
          <w:marLeft w:val="0"/>
          <w:marRight w:val="0"/>
          <w:marTop w:val="319"/>
          <w:marBottom w:val="425"/>
          <w:divBdr>
            <w:top w:val="none" w:sz="0" w:space="0" w:color="auto"/>
            <w:left w:val="none" w:sz="0" w:space="0" w:color="auto"/>
            <w:bottom w:val="none" w:sz="0" w:space="0" w:color="auto"/>
            <w:right w:val="none" w:sz="0" w:space="0" w:color="auto"/>
          </w:divBdr>
          <w:divsChild>
            <w:div w:id="1573543401">
              <w:marLeft w:val="0"/>
              <w:marRight w:val="0"/>
              <w:marTop w:val="0"/>
              <w:marBottom w:val="0"/>
              <w:divBdr>
                <w:top w:val="none" w:sz="0" w:space="0" w:color="auto"/>
                <w:left w:val="none" w:sz="0" w:space="0" w:color="auto"/>
                <w:bottom w:val="none" w:sz="0" w:space="0" w:color="auto"/>
                <w:right w:val="none" w:sz="0" w:space="0" w:color="auto"/>
              </w:divBdr>
            </w:div>
            <w:div w:id="233973335">
              <w:marLeft w:val="150"/>
              <w:marRight w:val="0"/>
              <w:marTop w:val="0"/>
              <w:marBottom w:val="0"/>
              <w:divBdr>
                <w:top w:val="none" w:sz="0" w:space="0" w:color="auto"/>
                <w:left w:val="none" w:sz="0" w:space="0" w:color="auto"/>
                <w:bottom w:val="none" w:sz="0" w:space="0" w:color="auto"/>
                <w:right w:val="none" w:sz="0" w:space="0" w:color="auto"/>
              </w:divBdr>
              <w:divsChild>
                <w:div w:id="1457677844">
                  <w:marLeft w:val="0"/>
                  <w:marRight w:val="0"/>
                  <w:marTop w:val="0"/>
                  <w:marBottom w:val="0"/>
                  <w:divBdr>
                    <w:top w:val="none" w:sz="0" w:space="0" w:color="auto"/>
                    <w:left w:val="none" w:sz="0" w:space="0" w:color="auto"/>
                    <w:bottom w:val="none" w:sz="0" w:space="0" w:color="auto"/>
                    <w:right w:val="none" w:sz="0" w:space="0" w:color="auto"/>
                  </w:divBdr>
                </w:div>
                <w:div w:id="959803429">
                  <w:marLeft w:val="0"/>
                  <w:marRight w:val="0"/>
                  <w:marTop w:val="0"/>
                  <w:marBottom w:val="0"/>
                  <w:divBdr>
                    <w:top w:val="none" w:sz="0" w:space="0" w:color="auto"/>
                    <w:left w:val="none" w:sz="0" w:space="0" w:color="auto"/>
                    <w:bottom w:val="none" w:sz="0" w:space="0" w:color="auto"/>
                    <w:right w:val="none" w:sz="0" w:space="0" w:color="auto"/>
                  </w:divBdr>
                </w:div>
                <w:div w:id="1886526300">
                  <w:marLeft w:val="0"/>
                  <w:marRight w:val="0"/>
                  <w:marTop w:val="0"/>
                  <w:marBottom w:val="0"/>
                  <w:divBdr>
                    <w:top w:val="none" w:sz="0" w:space="0" w:color="auto"/>
                    <w:left w:val="none" w:sz="0" w:space="0" w:color="auto"/>
                    <w:bottom w:val="none" w:sz="0" w:space="0" w:color="auto"/>
                    <w:right w:val="none" w:sz="0" w:space="0" w:color="auto"/>
                  </w:divBdr>
                </w:div>
                <w:div w:id="283006619">
                  <w:marLeft w:val="0"/>
                  <w:marRight w:val="0"/>
                  <w:marTop w:val="0"/>
                  <w:marBottom w:val="0"/>
                  <w:divBdr>
                    <w:top w:val="none" w:sz="0" w:space="0" w:color="auto"/>
                    <w:left w:val="none" w:sz="0" w:space="0" w:color="auto"/>
                    <w:bottom w:val="none" w:sz="0" w:space="0" w:color="auto"/>
                    <w:right w:val="none" w:sz="0" w:space="0" w:color="auto"/>
                  </w:divBdr>
                </w:div>
                <w:div w:id="582878806">
                  <w:marLeft w:val="0"/>
                  <w:marRight w:val="0"/>
                  <w:marTop w:val="0"/>
                  <w:marBottom w:val="0"/>
                  <w:divBdr>
                    <w:top w:val="none" w:sz="0" w:space="0" w:color="auto"/>
                    <w:left w:val="none" w:sz="0" w:space="0" w:color="auto"/>
                    <w:bottom w:val="none" w:sz="0" w:space="0" w:color="auto"/>
                    <w:right w:val="none" w:sz="0" w:space="0" w:color="auto"/>
                  </w:divBdr>
                </w:div>
                <w:div w:id="293759748">
                  <w:marLeft w:val="0"/>
                  <w:marRight w:val="0"/>
                  <w:marTop w:val="0"/>
                  <w:marBottom w:val="0"/>
                  <w:divBdr>
                    <w:top w:val="none" w:sz="0" w:space="0" w:color="auto"/>
                    <w:left w:val="none" w:sz="0" w:space="0" w:color="auto"/>
                    <w:bottom w:val="none" w:sz="0" w:space="0" w:color="auto"/>
                    <w:right w:val="none" w:sz="0" w:space="0" w:color="auto"/>
                  </w:divBdr>
                </w:div>
                <w:div w:id="632827139">
                  <w:marLeft w:val="0"/>
                  <w:marRight w:val="0"/>
                  <w:marTop w:val="0"/>
                  <w:marBottom w:val="0"/>
                  <w:divBdr>
                    <w:top w:val="none" w:sz="0" w:space="0" w:color="auto"/>
                    <w:left w:val="none" w:sz="0" w:space="0" w:color="auto"/>
                    <w:bottom w:val="none" w:sz="0" w:space="0" w:color="auto"/>
                    <w:right w:val="none" w:sz="0" w:space="0" w:color="auto"/>
                  </w:divBdr>
                </w:div>
                <w:div w:id="1337150515">
                  <w:marLeft w:val="0"/>
                  <w:marRight w:val="0"/>
                  <w:marTop w:val="0"/>
                  <w:marBottom w:val="0"/>
                  <w:divBdr>
                    <w:top w:val="none" w:sz="0" w:space="0" w:color="auto"/>
                    <w:left w:val="none" w:sz="0" w:space="0" w:color="auto"/>
                    <w:bottom w:val="none" w:sz="0" w:space="0" w:color="auto"/>
                    <w:right w:val="none" w:sz="0" w:space="0" w:color="auto"/>
                  </w:divBdr>
                </w:div>
                <w:div w:id="1867791525">
                  <w:marLeft w:val="0"/>
                  <w:marRight w:val="0"/>
                  <w:marTop w:val="0"/>
                  <w:marBottom w:val="0"/>
                  <w:divBdr>
                    <w:top w:val="none" w:sz="0" w:space="0" w:color="auto"/>
                    <w:left w:val="none" w:sz="0" w:space="0" w:color="auto"/>
                    <w:bottom w:val="none" w:sz="0" w:space="0" w:color="auto"/>
                    <w:right w:val="none" w:sz="0" w:space="0" w:color="auto"/>
                  </w:divBdr>
                </w:div>
                <w:div w:id="1257205259">
                  <w:marLeft w:val="0"/>
                  <w:marRight w:val="0"/>
                  <w:marTop w:val="0"/>
                  <w:marBottom w:val="0"/>
                  <w:divBdr>
                    <w:top w:val="none" w:sz="0" w:space="0" w:color="auto"/>
                    <w:left w:val="none" w:sz="0" w:space="0" w:color="auto"/>
                    <w:bottom w:val="none" w:sz="0" w:space="0" w:color="auto"/>
                    <w:right w:val="none" w:sz="0" w:space="0" w:color="auto"/>
                  </w:divBdr>
                </w:div>
                <w:div w:id="1358968820">
                  <w:marLeft w:val="0"/>
                  <w:marRight w:val="0"/>
                  <w:marTop w:val="0"/>
                  <w:marBottom w:val="0"/>
                  <w:divBdr>
                    <w:top w:val="none" w:sz="0" w:space="0" w:color="auto"/>
                    <w:left w:val="none" w:sz="0" w:space="0" w:color="auto"/>
                    <w:bottom w:val="none" w:sz="0" w:space="0" w:color="auto"/>
                    <w:right w:val="none" w:sz="0" w:space="0" w:color="auto"/>
                  </w:divBdr>
                </w:div>
                <w:div w:id="292059212">
                  <w:marLeft w:val="0"/>
                  <w:marRight w:val="0"/>
                  <w:marTop w:val="0"/>
                  <w:marBottom w:val="0"/>
                  <w:divBdr>
                    <w:top w:val="none" w:sz="0" w:space="0" w:color="auto"/>
                    <w:left w:val="none" w:sz="0" w:space="0" w:color="auto"/>
                    <w:bottom w:val="none" w:sz="0" w:space="0" w:color="auto"/>
                    <w:right w:val="none" w:sz="0" w:space="0" w:color="auto"/>
                  </w:divBdr>
                </w:div>
                <w:div w:id="377362349">
                  <w:marLeft w:val="0"/>
                  <w:marRight w:val="0"/>
                  <w:marTop w:val="0"/>
                  <w:marBottom w:val="0"/>
                  <w:divBdr>
                    <w:top w:val="none" w:sz="0" w:space="0" w:color="auto"/>
                    <w:left w:val="none" w:sz="0" w:space="0" w:color="auto"/>
                    <w:bottom w:val="none" w:sz="0" w:space="0" w:color="auto"/>
                    <w:right w:val="none" w:sz="0" w:space="0" w:color="auto"/>
                  </w:divBdr>
                </w:div>
                <w:div w:id="1599751124">
                  <w:marLeft w:val="0"/>
                  <w:marRight w:val="0"/>
                  <w:marTop w:val="0"/>
                  <w:marBottom w:val="0"/>
                  <w:divBdr>
                    <w:top w:val="none" w:sz="0" w:space="0" w:color="auto"/>
                    <w:left w:val="none" w:sz="0" w:space="0" w:color="auto"/>
                    <w:bottom w:val="none" w:sz="0" w:space="0" w:color="auto"/>
                    <w:right w:val="none" w:sz="0" w:space="0" w:color="auto"/>
                  </w:divBdr>
                </w:div>
                <w:div w:id="983856815">
                  <w:marLeft w:val="0"/>
                  <w:marRight w:val="0"/>
                  <w:marTop w:val="0"/>
                  <w:marBottom w:val="0"/>
                  <w:divBdr>
                    <w:top w:val="none" w:sz="0" w:space="0" w:color="auto"/>
                    <w:left w:val="none" w:sz="0" w:space="0" w:color="auto"/>
                    <w:bottom w:val="none" w:sz="0" w:space="0" w:color="auto"/>
                    <w:right w:val="none" w:sz="0" w:space="0" w:color="auto"/>
                  </w:divBdr>
                </w:div>
                <w:div w:id="1861317172">
                  <w:marLeft w:val="0"/>
                  <w:marRight w:val="0"/>
                  <w:marTop w:val="0"/>
                  <w:marBottom w:val="0"/>
                  <w:divBdr>
                    <w:top w:val="none" w:sz="0" w:space="0" w:color="auto"/>
                    <w:left w:val="none" w:sz="0" w:space="0" w:color="auto"/>
                    <w:bottom w:val="none" w:sz="0" w:space="0" w:color="auto"/>
                    <w:right w:val="none" w:sz="0" w:space="0" w:color="auto"/>
                  </w:divBdr>
                </w:div>
                <w:div w:id="1395809694">
                  <w:marLeft w:val="0"/>
                  <w:marRight w:val="0"/>
                  <w:marTop w:val="0"/>
                  <w:marBottom w:val="0"/>
                  <w:divBdr>
                    <w:top w:val="none" w:sz="0" w:space="0" w:color="auto"/>
                    <w:left w:val="none" w:sz="0" w:space="0" w:color="auto"/>
                    <w:bottom w:val="none" w:sz="0" w:space="0" w:color="auto"/>
                    <w:right w:val="none" w:sz="0" w:space="0" w:color="auto"/>
                  </w:divBdr>
                </w:div>
                <w:div w:id="1010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80196">
          <w:marLeft w:val="0"/>
          <w:marRight w:val="0"/>
          <w:marTop w:val="319"/>
          <w:marBottom w:val="425"/>
          <w:divBdr>
            <w:top w:val="none" w:sz="0" w:space="0" w:color="auto"/>
            <w:left w:val="none" w:sz="0" w:space="0" w:color="auto"/>
            <w:bottom w:val="none" w:sz="0" w:space="0" w:color="auto"/>
            <w:right w:val="none" w:sz="0" w:space="0" w:color="auto"/>
          </w:divBdr>
          <w:divsChild>
            <w:div w:id="508451825">
              <w:marLeft w:val="0"/>
              <w:marRight w:val="0"/>
              <w:marTop w:val="0"/>
              <w:marBottom w:val="0"/>
              <w:divBdr>
                <w:top w:val="none" w:sz="0" w:space="0" w:color="auto"/>
                <w:left w:val="none" w:sz="0" w:space="0" w:color="auto"/>
                <w:bottom w:val="none" w:sz="0" w:space="0" w:color="auto"/>
                <w:right w:val="none" w:sz="0" w:space="0" w:color="auto"/>
              </w:divBdr>
            </w:div>
            <w:div w:id="471751791">
              <w:marLeft w:val="150"/>
              <w:marRight w:val="0"/>
              <w:marTop w:val="0"/>
              <w:marBottom w:val="0"/>
              <w:divBdr>
                <w:top w:val="none" w:sz="0" w:space="0" w:color="auto"/>
                <w:left w:val="none" w:sz="0" w:space="0" w:color="auto"/>
                <w:bottom w:val="none" w:sz="0" w:space="0" w:color="auto"/>
                <w:right w:val="none" w:sz="0" w:space="0" w:color="auto"/>
              </w:divBdr>
              <w:divsChild>
                <w:div w:id="1641954276">
                  <w:marLeft w:val="0"/>
                  <w:marRight w:val="0"/>
                  <w:marTop w:val="0"/>
                  <w:marBottom w:val="0"/>
                  <w:divBdr>
                    <w:top w:val="none" w:sz="0" w:space="0" w:color="auto"/>
                    <w:left w:val="none" w:sz="0" w:space="0" w:color="auto"/>
                    <w:bottom w:val="none" w:sz="0" w:space="0" w:color="auto"/>
                    <w:right w:val="none" w:sz="0" w:space="0" w:color="auto"/>
                  </w:divBdr>
                </w:div>
                <w:div w:id="962492408">
                  <w:marLeft w:val="0"/>
                  <w:marRight w:val="0"/>
                  <w:marTop w:val="0"/>
                  <w:marBottom w:val="0"/>
                  <w:divBdr>
                    <w:top w:val="none" w:sz="0" w:space="0" w:color="auto"/>
                    <w:left w:val="none" w:sz="0" w:space="0" w:color="auto"/>
                    <w:bottom w:val="none" w:sz="0" w:space="0" w:color="auto"/>
                    <w:right w:val="none" w:sz="0" w:space="0" w:color="auto"/>
                  </w:divBdr>
                </w:div>
                <w:div w:id="578246984">
                  <w:marLeft w:val="0"/>
                  <w:marRight w:val="0"/>
                  <w:marTop w:val="0"/>
                  <w:marBottom w:val="0"/>
                  <w:divBdr>
                    <w:top w:val="none" w:sz="0" w:space="0" w:color="auto"/>
                    <w:left w:val="none" w:sz="0" w:space="0" w:color="auto"/>
                    <w:bottom w:val="none" w:sz="0" w:space="0" w:color="auto"/>
                    <w:right w:val="none" w:sz="0" w:space="0" w:color="auto"/>
                  </w:divBdr>
                </w:div>
                <w:div w:id="633604789">
                  <w:marLeft w:val="0"/>
                  <w:marRight w:val="0"/>
                  <w:marTop w:val="0"/>
                  <w:marBottom w:val="0"/>
                  <w:divBdr>
                    <w:top w:val="none" w:sz="0" w:space="0" w:color="auto"/>
                    <w:left w:val="none" w:sz="0" w:space="0" w:color="auto"/>
                    <w:bottom w:val="none" w:sz="0" w:space="0" w:color="auto"/>
                    <w:right w:val="none" w:sz="0" w:space="0" w:color="auto"/>
                  </w:divBdr>
                </w:div>
                <w:div w:id="1473600221">
                  <w:marLeft w:val="0"/>
                  <w:marRight w:val="0"/>
                  <w:marTop w:val="0"/>
                  <w:marBottom w:val="0"/>
                  <w:divBdr>
                    <w:top w:val="none" w:sz="0" w:space="0" w:color="auto"/>
                    <w:left w:val="none" w:sz="0" w:space="0" w:color="auto"/>
                    <w:bottom w:val="none" w:sz="0" w:space="0" w:color="auto"/>
                    <w:right w:val="none" w:sz="0" w:space="0" w:color="auto"/>
                  </w:divBdr>
                </w:div>
                <w:div w:id="1621180022">
                  <w:marLeft w:val="0"/>
                  <w:marRight w:val="0"/>
                  <w:marTop w:val="0"/>
                  <w:marBottom w:val="0"/>
                  <w:divBdr>
                    <w:top w:val="none" w:sz="0" w:space="0" w:color="auto"/>
                    <w:left w:val="none" w:sz="0" w:space="0" w:color="auto"/>
                    <w:bottom w:val="none" w:sz="0" w:space="0" w:color="auto"/>
                    <w:right w:val="none" w:sz="0" w:space="0" w:color="auto"/>
                  </w:divBdr>
                </w:div>
                <w:div w:id="1498308696">
                  <w:marLeft w:val="0"/>
                  <w:marRight w:val="0"/>
                  <w:marTop w:val="0"/>
                  <w:marBottom w:val="0"/>
                  <w:divBdr>
                    <w:top w:val="none" w:sz="0" w:space="0" w:color="auto"/>
                    <w:left w:val="none" w:sz="0" w:space="0" w:color="auto"/>
                    <w:bottom w:val="none" w:sz="0" w:space="0" w:color="auto"/>
                    <w:right w:val="none" w:sz="0" w:space="0" w:color="auto"/>
                  </w:divBdr>
                </w:div>
                <w:div w:id="1209955076">
                  <w:marLeft w:val="0"/>
                  <w:marRight w:val="0"/>
                  <w:marTop w:val="0"/>
                  <w:marBottom w:val="0"/>
                  <w:divBdr>
                    <w:top w:val="none" w:sz="0" w:space="0" w:color="auto"/>
                    <w:left w:val="none" w:sz="0" w:space="0" w:color="auto"/>
                    <w:bottom w:val="none" w:sz="0" w:space="0" w:color="auto"/>
                    <w:right w:val="none" w:sz="0" w:space="0" w:color="auto"/>
                  </w:divBdr>
                </w:div>
                <w:div w:id="43339090">
                  <w:marLeft w:val="0"/>
                  <w:marRight w:val="0"/>
                  <w:marTop w:val="0"/>
                  <w:marBottom w:val="0"/>
                  <w:divBdr>
                    <w:top w:val="none" w:sz="0" w:space="0" w:color="auto"/>
                    <w:left w:val="none" w:sz="0" w:space="0" w:color="auto"/>
                    <w:bottom w:val="none" w:sz="0" w:space="0" w:color="auto"/>
                    <w:right w:val="none" w:sz="0" w:space="0" w:color="auto"/>
                  </w:divBdr>
                </w:div>
                <w:div w:id="513885590">
                  <w:marLeft w:val="0"/>
                  <w:marRight w:val="0"/>
                  <w:marTop w:val="0"/>
                  <w:marBottom w:val="0"/>
                  <w:divBdr>
                    <w:top w:val="none" w:sz="0" w:space="0" w:color="auto"/>
                    <w:left w:val="none" w:sz="0" w:space="0" w:color="auto"/>
                    <w:bottom w:val="none" w:sz="0" w:space="0" w:color="auto"/>
                    <w:right w:val="none" w:sz="0" w:space="0" w:color="auto"/>
                  </w:divBdr>
                </w:div>
                <w:div w:id="412170533">
                  <w:marLeft w:val="0"/>
                  <w:marRight w:val="0"/>
                  <w:marTop w:val="0"/>
                  <w:marBottom w:val="0"/>
                  <w:divBdr>
                    <w:top w:val="none" w:sz="0" w:space="0" w:color="auto"/>
                    <w:left w:val="none" w:sz="0" w:space="0" w:color="auto"/>
                    <w:bottom w:val="none" w:sz="0" w:space="0" w:color="auto"/>
                    <w:right w:val="none" w:sz="0" w:space="0" w:color="auto"/>
                  </w:divBdr>
                </w:div>
                <w:div w:id="1387408487">
                  <w:marLeft w:val="0"/>
                  <w:marRight w:val="0"/>
                  <w:marTop w:val="0"/>
                  <w:marBottom w:val="0"/>
                  <w:divBdr>
                    <w:top w:val="none" w:sz="0" w:space="0" w:color="auto"/>
                    <w:left w:val="none" w:sz="0" w:space="0" w:color="auto"/>
                    <w:bottom w:val="none" w:sz="0" w:space="0" w:color="auto"/>
                    <w:right w:val="none" w:sz="0" w:space="0" w:color="auto"/>
                  </w:divBdr>
                </w:div>
                <w:div w:id="2000883033">
                  <w:marLeft w:val="0"/>
                  <w:marRight w:val="0"/>
                  <w:marTop w:val="0"/>
                  <w:marBottom w:val="0"/>
                  <w:divBdr>
                    <w:top w:val="none" w:sz="0" w:space="0" w:color="auto"/>
                    <w:left w:val="none" w:sz="0" w:space="0" w:color="auto"/>
                    <w:bottom w:val="none" w:sz="0" w:space="0" w:color="auto"/>
                    <w:right w:val="none" w:sz="0" w:space="0" w:color="auto"/>
                  </w:divBdr>
                </w:div>
                <w:div w:id="640234066">
                  <w:marLeft w:val="0"/>
                  <w:marRight w:val="0"/>
                  <w:marTop w:val="0"/>
                  <w:marBottom w:val="0"/>
                  <w:divBdr>
                    <w:top w:val="none" w:sz="0" w:space="0" w:color="auto"/>
                    <w:left w:val="none" w:sz="0" w:space="0" w:color="auto"/>
                    <w:bottom w:val="none" w:sz="0" w:space="0" w:color="auto"/>
                    <w:right w:val="none" w:sz="0" w:space="0" w:color="auto"/>
                  </w:divBdr>
                </w:div>
                <w:div w:id="427389018">
                  <w:marLeft w:val="0"/>
                  <w:marRight w:val="0"/>
                  <w:marTop w:val="0"/>
                  <w:marBottom w:val="0"/>
                  <w:divBdr>
                    <w:top w:val="none" w:sz="0" w:space="0" w:color="auto"/>
                    <w:left w:val="none" w:sz="0" w:space="0" w:color="auto"/>
                    <w:bottom w:val="none" w:sz="0" w:space="0" w:color="auto"/>
                    <w:right w:val="none" w:sz="0" w:space="0" w:color="auto"/>
                  </w:divBdr>
                </w:div>
                <w:div w:id="1200046737">
                  <w:marLeft w:val="0"/>
                  <w:marRight w:val="0"/>
                  <w:marTop w:val="0"/>
                  <w:marBottom w:val="0"/>
                  <w:divBdr>
                    <w:top w:val="none" w:sz="0" w:space="0" w:color="auto"/>
                    <w:left w:val="none" w:sz="0" w:space="0" w:color="auto"/>
                    <w:bottom w:val="none" w:sz="0" w:space="0" w:color="auto"/>
                    <w:right w:val="none" w:sz="0" w:space="0" w:color="auto"/>
                  </w:divBdr>
                </w:div>
                <w:div w:id="1068575713">
                  <w:marLeft w:val="0"/>
                  <w:marRight w:val="0"/>
                  <w:marTop w:val="0"/>
                  <w:marBottom w:val="0"/>
                  <w:divBdr>
                    <w:top w:val="none" w:sz="0" w:space="0" w:color="auto"/>
                    <w:left w:val="none" w:sz="0" w:space="0" w:color="auto"/>
                    <w:bottom w:val="none" w:sz="0" w:space="0" w:color="auto"/>
                    <w:right w:val="none" w:sz="0" w:space="0" w:color="auto"/>
                  </w:divBdr>
                </w:div>
                <w:div w:id="16026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40396">
          <w:marLeft w:val="0"/>
          <w:marRight w:val="0"/>
          <w:marTop w:val="319"/>
          <w:marBottom w:val="425"/>
          <w:divBdr>
            <w:top w:val="none" w:sz="0" w:space="0" w:color="auto"/>
            <w:left w:val="none" w:sz="0" w:space="0" w:color="auto"/>
            <w:bottom w:val="none" w:sz="0" w:space="0" w:color="auto"/>
            <w:right w:val="none" w:sz="0" w:space="0" w:color="auto"/>
          </w:divBdr>
          <w:divsChild>
            <w:div w:id="496961979">
              <w:marLeft w:val="0"/>
              <w:marRight w:val="0"/>
              <w:marTop w:val="0"/>
              <w:marBottom w:val="0"/>
              <w:divBdr>
                <w:top w:val="none" w:sz="0" w:space="0" w:color="auto"/>
                <w:left w:val="none" w:sz="0" w:space="0" w:color="auto"/>
                <w:bottom w:val="none" w:sz="0" w:space="0" w:color="auto"/>
                <w:right w:val="none" w:sz="0" w:space="0" w:color="auto"/>
              </w:divBdr>
            </w:div>
            <w:div w:id="968052042">
              <w:marLeft w:val="150"/>
              <w:marRight w:val="0"/>
              <w:marTop w:val="0"/>
              <w:marBottom w:val="0"/>
              <w:divBdr>
                <w:top w:val="none" w:sz="0" w:space="0" w:color="auto"/>
                <w:left w:val="none" w:sz="0" w:space="0" w:color="auto"/>
                <w:bottom w:val="none" w:sz="0" w:space="0" w:color="auto"/>
                <w:right w:val="none" w:sz="0" w:space="0" w:color="auto"/>
              </w:divBdr>
              <w:divsChild>
                <w:div w:id="1525747655">
                  <w:marLeft w:val="0"/>
                  <w:marRight w:val="0"/>
                  <w:marTop w:val="0"/>
                  <w:marBottom w:val="0"/>
                  <w:divBdr>
                    <w:top w:val="none" w:sz="0" w:space="0" w:color="auto"/>
                    <w:left w:val="none" w:sz="0" w:space="0" w:color="auto"/>
                    <w:bottom w:val="none" w:sz="0" w:space="0" w:color="auto"/>
                    <w:right w:val="none" w:sz="0" w:space="0" w:color="auto"/>
                  </w:divBdr>
                </w:div>
                <w:div w:id="1586764475">
                  <w:marLeft w:val="0"/>
                  <w:marRight w:val="0"/>
                  <w:marTop w:val="0"/>
                  <w:marBottom w:val="0"/>
                  <w:divBdr>
                    <w:top w:val="none" w:sz="0" w:space="0" w:color="auto"/>
                    <w:left w:val="none" w:sz="0" w:space="0" w:color="auto"/>
                    <w:bottom w:val="none" w:sz="0" w:space="0" w:color="auto"/>
                    <w:right w:val="none" w:sz="0" w:space="0" w:color="auto"/>
                  </w:divBdr>
                </w:div>
                <w:div w:id="422730756">
                  <w:marLeft w:val="0"/>
                  <w:marRight w:val="0"/>
                  <w:marTop w:val="0"/>
                  <w:marBottom w:val="0"/>
                  <w:divBdr>
                    <w:top w:val="none" w:sz="0" w:space="0" w:color="auto"/>
                    <w:left w:val="none" w:sz="0" w:space="0" w:color="auto"/>
                    <w:bottom w:val="none" w:sz="0" w:space="0" w:color="auto"/>
                    <w:right w:val="none" w:sz="0" w:space="0" w:color="auto"/>
                  </w:divBdr>
                </w:div>
                <w:div w:id="383913870">
                  <w:marLeft w:val="0"/>
                  <w:marRight w:val="0"/>
                  <w:marTop w:val="0"/>
                  <w:marBottom w:val="0"/>
                  <w:divBdr>
                    <w:top w:val="none" w:sz="0" w:space="0" w:color="auto"/>
                    <w:left w:val="none" w:sz="0" w:space="0" w:color="auto"/>
                    <w:bottom w:val="none" w:sz="0" w:space="0" w:color="auto"/>
                    <w:right w:val="none" w:sz="0" w:space="0" w:color="auto"/>
                  </w:divBdr>
                </w:div>
                <w:div w:id="1059979935">
                  <w:marLeft w:val="0"/>
                  <w:marRight w:val="0"/>
                  <w:marTop w:val="0"/>
                  <w:marBottom w:val="0"/>
                  <w:divBdr>
                    <w:top w:val="none" w:sz="0" w:space="0" w:color="auto"/>
                    <w:left w:val="none" w:sz="0" w:space="0" w:color="auto"/>
                    <w:bottom w:val="none" w:sz="0" w:space="0" w:color="auto"/>
                    <w:right w:val="none" w:sz="0" w:space="0" w:color="auto"/>
                  </w:divBdr>
                </w:div>
                <w:div w:id="74398767">
                  <w:marLeft w:val="0"/>
                  <w:marRight w:val="0"/>
                  <w:marTop w:val="0"/>
                  <w:marBottom w:val="0"/>
                  <w:divBdr>
                    <w:top w:val="none" w:sz="0" w:space="0" w:color="auto"/>
                    <w:left w:val="none" w:sz="0" w:space="0" w:color="auto"/>
                    <w:bottom w:val="none" w:sz="0" w:space="0" w:color="auto"/>
                    <w:right w:val="none" w:sz="0" w:space="0" w:color="auto"/>
                  </w:divBdr>
                </w:div>
                <w:div w:id="2040739884">
                  <w:marLeft w:val="0"/>
                  <w:marRight w:val="0"/>
                  <w:marTop w:val="0"/>
                  <w:marBottom w:val="0"/>
                  <w:divBdr>
                    <w:top w:val="none" w:sz="0" w:space="0" w:color="auto"/>
                    <w:left w:val="none" w:sz="0" w:space="0" w:color="auto"/>
                    <w:bottom w:val="none" w:sz="0" w:space="0" w:color="auto"/>
                    <w:right w:val="none" w:sz="0" w:space="0" w:color="auto"/>
                  </w:divBdr>
                </w:div>
                <w:div w:id="1791319711">
                  <w:marLeft w:val="0"/>
                  <w:marRight w:val="0"/>
                  <w:marTop w:val="0"/>
                  <w:marBottom w:val="0"/>
                  <w:divBdr>
                    <w:top w:val="none" w:sz="0" w:space="0" w:color="auto"/>
                    <w:left w:val="none" w:sz="0" w:space="0" w:color="auto"/>
                    <w:bottom w:val="none" w:sz="0" w:space="0" w:color="auto"/>
                    <w:right w:val="none" w:sz="0" w:space="0" w:color="auto"/>
                  </w:divBdr>
                </w:div>
                <w:div w:id="637496310">
                  <w:marLeft w:val="0"/>
                  <w:marRight w:val="0"/>
                  <w:marTop w:val="0"/>
                  <w:marBottom w:val="0"/>
                  <w:divBdr>
                    <w:top w:val="none" w:sz="0" w:space="0" w:color="auto"/>
                    <w:left w:val="none" w:sz="0" w:space="0" w:color="auto"/>
                    <w:bottom w:val="none" w:sz="0" w:space="0" w:color="auto"/>
                    <w:right w:val="none" w:sz="0" w:space="0" w:color="auto"/>
                  </w:divBdr>
                </w:div>
                <w:div w:id="592512465">
                  <w:marLeft w:val="0"/>
                  <w:marRight w:val="0"/>
                  <w:marTop w:val="0"/>
                  <w:marBottom w:val="0"/>
                  <w:divBdr>
                    <w:top w:val="none" w:sz="0" w:space="0" w:color="auto"/>
                    <w:left w:val="none" w:sz="0" w:space="0" w:color="auto"/>
                    <w:bottom w:val="none" w:sz="0" w:space="0" w:color="auto"/>
                    <w:right w:val="none" w:sz="0" w:space="0" w:color="auto"/>
                  </w:divBdr>
                </w:div>
                <w:div w:id="608658269">
                  <w:marLeft w:val="0"/>
                  <w:marRight w:val="0"/>
                  <w:marTop w:val="0"/>
                  <w:marBottom w:val="0"/>
                  <w:divBdr>
                    <w:top w:val="none" w:sz="0" w:space="0" w:color="auto"/>
                    <w:left w:val="none" w:sz="0" w:space="0" w:color="auto"/>
                    <w:bottom w:val="none" w:sz="0" w:space="0" w:color="auto"/>
                    <w:right w:val="none" w:sz="0" w:space="0" w:color="auto"/>
                  </w:divBdr>
                </w:div>
                <w:div w:id="235290796">
                  <w:marLeft w:val="0"/>
                  <w:marRight w:val="0"/>
                  <w:marTop w:val="0"/>
                  <w:marBottom w:val="0"/>
                  <w:divBdr>
                    <w:top w:val="none" w:sz="0" w:space="0" w:color="auto"/>
                    <w:left w:val="none" w:sz="0" w:space="0" w:color="auto"/>
                    <w:bottom w:val="none" w:sz="0" w:space="0" w:color="auto"/>
                    <w:right w:val="none" w:sz="0" w:space="0" w:color="auto"/>
                  </w:divBdr>
                </w:div>
                <w:div w:id="252471355">
                  <w:marLeft w:val="0"/>
                  <w:marRight w:val="0"/>
                  <w:marTop w:val="0"/>
                  <w:marBottom w:val="0"/>
                  <w:divBdr>
                    <w:top w:val="none" w:sz="0" w:space="0" w:color="auto"/>
                    <w:left w:val="none" w:sz="0" w:space="0" w:color="auto"/>
                    <w:bottom w:val="none" w:sz="0" w:space="0" w:color="auto"/>
                    <w:right w:val="none" w:sz="0" w:space="0" w:color="auto"/>
                  </w:divBdr>
                </w:div>
                <w:div w:id="1731003723">
                  <w:marLeft w:val="0"/>
                  <w:marRight w:val="0"/>
                  <w:marTop w:val="0"/>
                  <w:marBottom w:val="0"/>
                  <w:divBdr>
                    <w:top w:val="none" w:sz="0" w:space="0" w:color="auto"/>
                    <w:left w:val="none" w:sz="0" w:space="0" w:color="auto"/>
                    <w:bottom w:val="none" w:sz="0" w:space="0" w:color="auto"/>
                    <w:right w:val="none" w:sz="0" w:space="0" w:color="auto"/>
                  </w:divBdr>
                </w:div>
                <w:div w:id="422529436">
                  <w:marLeft w:val="0"/>
                  <w:marRight w:val="0"/>
                  <w:marTop w:val="0"/>
                  <w:marBottom w:val="0"/>
                  <w:divBdr>
                    <w:top w:val="none" w:sz="0" w:space="0" w:color="auto"/>
                    <w:left w:val="none" w:sz="0" w:space="0" w:color="auto"/>
                    <w:bottom w:val="none" w:sz="0" w:space="0" w:color="auto"/>
                    <w:right w:val="none" w:sz="0" w:space="0" w:color="auto"/>
                  </w:divBdr>
                </w:div>
                <w:div w:id="289173101">
                  <w:marLeft w:val="0"/>
                  <w:marRight w:val="0"/>
                  <w:marTop w:val="0"/>
                  <w:marBottom w:val="0"/>
                  <w:divBdr>
                    <w:top w:val="none" w:sz="0" w:space="0" w:color="auto"/>
                    <w:left w:val="none" w:sz="0" w:space="0" w:color="auto"/>
                    <w:bottom w:val="none" w:sz="0" w:space="0" w:color="auto"/>
                    <w:right w:val="none" w:sz="0" w:space="0" w:color="auto"/>
                  </w:divBdr>
                </w:div>
                <w:div w:id="1800108795">
                  <w:marLeft w:val="0"/>
                  <w:marRight w:val="0"/>
                  <w:marTop w:val="0"/>
                  <w:marBottom w:val="0"/>
                  <w:divBdr>
                    <w:top w:val="none" w:sz="0" w:space="0" w:color="auto"/>
                    <w:left w:val="none" w:sz="0" w:space="0" w:color="auto"/>
                    <w:bottom w:val="none" w:sz="0" w:space="0" w:color="auto"/>
                    <w:right w:val="none" w:sz="0" w:space="0" w:color="auto"/>
                  </w:divBdr>
                </w:div>
                <w:div w:id="71165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3931">
          <w:marLeft w:val="0"/>
          <w:marRight w:val="0"/>
          <w:marTop w:val="319"/>
          <w:marBottom w:val="425"/>
          <w:divBdr>
            <w:top w:val="none" w:sz="0" w:space="0" w:color="auto"/>
            <w:left w:val="none" w:sz="0" w:space="0" w:color="auto"/>
            <w:bottom w:val="none" w:sz="0" w:space="0" w:color="auto"/>
            <w:right w:val="none" w:sz="0" w:space="0" w:color="auto"/>
          </w:divBdr>
          <w:divsChild>
            <w:div w:id="773597407">
              <w:marLeft w:val="0"/>
              <w:marRight w:val="0"/>
              <w:marTop w:val="0"/>
              <w:marBottom w:val="0"/>
              <w:divBdr>
                <w:top w:val="none" w:sz="0" w:space="0" w:color="auto"/>
                <w:left w:val="none" w:sz="0" w:space="0" w:color="auto"/>
                <w:bottom w:val="none" w:sz="0" w:space="0" w:color="auto"/>
                <w:right w:val="none" w:sz="0" w:space="0" w:color="auto"/>
              </w:divBdr>
            </w:div>
            <w:div w:id="1495611683">
              <w:marLeft w:val="150"/>
              <w:marRight w:val="0"/>
              <w:marTop w:val="0"/>
              <w:marBottom w:val="0"/>
              <w:divBdr>
                <w:top w:val="none" w:sz="0" w:space="0" w:color="auto"/>
                <w:left w:val="none" w:sz="0" w:space="0" w:color="auto"/>
                <w:bottom w:val="none" w:sz="0" w:space="0" w:color="auto"/>
                <w:right w:val="none" w:sz="0" w:space="0" w:color="auto"/>
              </w:divBdr>
              <w:divsChild>
                <w:div w:id="369763978">
                  <w:marLeft w:val="0"/>
                  <w:marRight w:val="0"/>
                  <w:marTop w:val="0"/>
                  <w:marBottom w:val="0"/>
                  <w:divBdr>
                    <w:top w:val="none" w:sz="0" w:space="0" w:color="auto"/>
                    <w:left w:val="none" w:sz="0" w:space="0" w:color="auto"/>
                    <w:bottom w:val="none" w:sz="0" w:space="0" w:color="auto"/>
                    <w:right w:val="none" w:sz="0" w:space="0" w:color="auto"/>
                  </w:divBdr>
                </w:div>
                <w:div w:id="2138718912">
                  <w:marLeft w:val="0"/>
                  <w:marRight w:val="0"/>
                  <w:marTop w:val="0"/>
                  <w:marBottom w:val="0"/>
                  <w:divBdr>
                    <w:top w:val="none" w:sz="0" w:space="0" w:color="auto"/>
                    <w:left w:val="none" w:sz="0" w:space="0" w:color="auto"/>
                    <w:bottom w:val="none" w:sz="0" w:space="0" w:color="auto"/>
                    <w:right w:val="none" w:sz="0" w:space="0" w:color="auto"/>
                  </w:divBdr>
                </w:div>
                <w:div w:id="1257521692">
                  <w:marLeft w:val="0"/>
                  <w:marRight w:val="0"/>
                  <w:marTop w:val="0"/>
                  <w:marBottom w:val="0"/>
                  <w:divBdr>
                    <w:top w:val="none" w:sz="0" w:space="0" w:color="auto"/>
                    <w:left w:val="none" w:sz="0" w:space="0" w:color="auto"/>
                    <w:bottom w:val="none" w:sz="0" w:space="0" w:color="auto"/>
                    <w:right w:val="none" w:sz="0" w:space="0" w:color="auto"/>
                  </w:divBdr>
                </w:div>
                <w:div w:id="831289062">
                  <w:marLeft w:val="0"/>
                  <w:marRight w:val="0"/>
                  <w:marTop w:val="0"/>
                  <w:marBottom w:val="0"/>
                  <w:divBdr>
                    <w:top w:val="none" w:sz="0" w:space="0" w:color="auto"/>
                    <w:left w:val="none" w:sz="0" w:space="0" w:color="auto"/>
                    <w:bottom w:val="none" w:sz="0" w:space="0" w:color="auto"/>
                    <w:right w:val="none" w:sz="0" w:space="0" w:color="auto"/>
                  </w:divBdr>
                </w:div>
                <w:div w:id="186603356">
                  <w:marLeft w:val="0"/>
                  <w:marRight w:val="0"/>
                  <w:marTop w:val="0"/>
                  <w:marBottom w:val="0"/>
                  <w:divBdr>
                    <w:top w:val="none" w:sz="0" w:space="0" w:color="auto"/>
                    <w:left w:val="none" w:sz="0" w:space="0" w:color="auto"/>
                    <w:bottom w:val="none" w:sz="0" w:space="0" w:color="auto"/>
                    <w:right w:val="none" w:sz="0" w:space="0" w:color="auto"/>
                  </w:divBdr>
                </w:div>
                <w:div w:id="1961646734">
                  <w:marLeft w:val="0"/>
                  <w:marRight w:val="0"/>
                  <w:marTop w:val="0"/>
                  <w:marBottom w:val="0"/>
                  <w:divBdr>
                    <w:top w:val="none" w:sz="0" w:space="0" w:color="auto"/>
                    <w:left w:val="none" w:sz="0" w:space="0" w:color="auto"/>
                    <w:bottom w:val="none" w:sz="0" w:space="0" w:color="auto"/>
                    <w:right w:val="none" w:sz="0" w:space="0" w:color="auto"/>
                  </w:divBdr>
                </w:div>
                <w:div w:id="424810027">
                  <w:marLeft w:val="0"/>
                  <w:marRight w:val="0"/>
                  <w:marTop w:val="0"/>
                  <w:marBottom w:val="0"/>
                  <w:divBdr>
                    <w:top w:val="none" w:sz="0" w:space="0" w:color="auto"/>
                    <w:left w:val="none" w:sz="0" w:space="0" w:color="auto"/>
                    <w:bottom w:val="none" w:sz="0" w:space="0" w:color="auto"/>
                    <w:right w:val="none" w:sz="0" w:space="0" w:color="auto"/>
                  </w:divBdr>
                </w:div>
                <w:div w:id="2041587521">
                  <w:marLeft w:val="0"/>
                  <w:marRight w:val="0"/>
                  <w:marTop w:val="0"/>
                  <w:marBottom w:val="0"/>
                  <w:divBdr>
                    <w:top w:val="none" w:sz="0" w:space="0" w:color="auto"/>
                    <w:left w:val="none" w:sz="0" w:space="0" w:color="auto"/>
                    <w:bottom w:val="none" w:sz="0" w:space="0" w:color="auto"/>
                    <w:right w:val="none" w:sz="0" w:space="0" w:color="auto"/>
                  </w:divBdr>
                </w:div>
                <w:div w:id="252857797">
                  <w:marLeft w:val="0"/>
                  <w:marRight w:val="0"/>
                  <w:marTop w:val="0"/>
                  <w:marBottom w:val="0"/>
                  <w:divBdr>
                    <w:top w:val="none" w:sz="0" w:space="0" w:color="auto"/>
                    <w:left w:val="none" w:sz="0" w:space="0" w:color="auto"/>
                    <w:bottom w:val="none" w:sz="0" w:space="0" w:color="auto"/>
                    <w:right w:val="none" w:sz="0" w:space="0" w:color="auto"/>
                  </w:divBdr>
                </w:div>
                <w:div w:id="217086337">
                  <w:marLeft w:val="0"/>
                  <w:marRight w:val="0"/>
                  <w:marTop w:val="0"/>
                  <w:marBottom w:val="0"/>
                  <w:divBdr>
                    <w:top w:val="none" w:sz="0" w:space="0" w:color="auto"/>
                    <w:left w:val="none" w:sz="0" w:space="0" w:color="auto"/>
                    <w:bottom w:val="none" w:sz="0" w:space="0" w:color="auto"/>
                    <w:right w:val="none" w:sz="0" w:space="0" w:color="auto"/>
                  </w:divBdr>
                </w:div>
                <w:div w:id="134106839">
                  <w:marLeft w:val="0"/>
                  <w:marRight w:val="0"/>
                  <w:marTop w:val="0"/>
                  <w:marBottom w:val="0"/>
                  <w:divBdr>
                    <w:top w:val="none" w:sz="0" w:space="0" w:color="auto"/>
                    <w:left w:val="none" w:sz="0" w:space="0" w:color="auto"/>
                    <w:bottom w:val="none" w:sz="0" w:space="0" w:color="auto"/>
                    <w:right w:val="none" w:sz="0" w:space="0" w:color="auto"/>
                  </w:divBdr>
                </w:div>
                <w:div w:id="1058673806">
                  <w:marLeft w:val="0"/>
                  <w:marRight w:val="0"/>
                  <w:marTop w:val="0"/>
                  <w:marBottom w:val="0"/>
                  <w:divBdr>
                    <w:top w:val="none" w:sz="0" w:space="0" w:color="auto"/>
                    <w:left w:val="none" w:sz="0" w:space="0" w:color="auto"/>
                    <w:bottom w:val="none" w:sz="0" w:space="0" w:color="auto"/>
                    <w:right w:val="none" w:sz="0" w:space="0" w:color="auto"/>
                  </w:divBdr>
                </w:div>
                <w:div w:id="255019830">
                  <w:marLeft w:val="0"/>
                  <w:marRight w:val="0"/>
                  <w:marTop w:val="0"/>
                  <w:marBottom w:val="0"/>
                  <w:divBdr>
                    <w:top w:val="none" w:sz="0" w:space="0" w:color="auto"/>
                    <w:left w:val="none" w:sz="0" w:space="0" w:color="auto"/>
                    <w:bottom w:val="none" w:sz="0" w:space="0" w:color="auto"/>
                    <w:right w:val="none" w:sz="0" w:space="0" w:color="auto"/>
                  </w:divBdr>
                </w:div>
                <w:div w:id="1811436497">
                  <w:marLeft w:val="0"/>
                  <w:marRight w:val="0"/>
                  <w:marTop w:val="0"/>
                  <w:marBottom w:val="0"/>
                  <w:divBdr>
                    <w:top w:val="none" w:sz="0" w:space="0" w:color="auto"/>
                    <w:left w:val="none" w:sz="0" w:space="0" w:color="auto"/>
                    <w:bottom w:val="none" w:sz="0" w:space="0" w:color="auto"/>
                    <w:right w:val="none" w:sz="0" w:space="0" w:color="auto"/>
                  </w:divBdr>
                </w:div>
                <w:div w:id="219512456">
                  <w:marLeft w:val="0"/>
                  <w:marRight w:val="0"/>
                  <w:marTop w:val="0"/>
                  <w:marBottom w:val="0"/>
                  <w:divBdr>
                    <w:top w:val="none" w:sz="0" w:space="0" w:color="auto"/>
                    <w:left w:val="none" w:sz="0" w:space="0" w:color="auto"/>
                    <w:bottom w:val="none" w:sz="0" w:space="0" w:color="auto"/>
                    <w:right w:val="none" w:sz="0" w:space="0" w:color="auto"/>
                  </w:divBdr>
                </w:div>
                <w:div w:id="2017875723">
                  <w:marLeft w:val="0"/>
                  <w:marRight w:val="0"/>
                  <w:marTop w:val="0"/>
                  <w:marBottom w:val="0"/>
                  <w:divBdr>
                    <w:top w:val="none" w:sz="0" w:space="0" w:color="auto"/>
                    <w:left w:val="none" w:sz="0" w:space="0" w:color="auto"/>
                    <w:bottom w:val="none" w:sz="0" w:space="0" w:color="auto"/>
                    <w:right w:val="none" w:sz="0" w:space="0" w:color="auto"/>
                  </w:divBdr>
                </w:div>
                <w:div w:id="1694921422">
                  <w:marLeft w:val="0"/>
                  <w:marRight w:val="0"/>
                  <w:marTop w:val="0"/>
                  <w:marBottom w:val="0"/>
                  <w:divBdr>
                    <w:top w:val="none" w:sz="0" w:space="0" w:color="auto"/>
                    <w:left w:val="none" w:sz="0" w:space="0" w:color="auto"/>
                    <w:bottom w:val="none" w:sz="0" w:space="0" w:color="auto"/>
                    <w:right w:val="none" w:sz="0" w:space="0" w:color="auto"/>
                  </w:divBdr>
                </w:div>
                <w:div w:id="11866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444361">
          <w:marLeft w:val="0"/>
          <w:marRight w:val="0"/>
          <w:marTop w:val="319"/>
          <w:marBottom w:val="425"/>
          <w:divBdr>
            <w:top w:val="none" w:sz="0" w:space="0" w:color="auto"/>
            <w:left w:val="none" w:sz="0" w:space="0" w:color="auto"/>
            <w:bottom w:val="none" w:sz="0" w:space="0" w:color="auto"/>
            <w:right w:val="none" w:sz="0" w:space="0" w:color="auto"/>
          </w:divBdr>
          <w:divsChild>
            <w:div w:id="121656387">
              <w:marLeft w:val="0"/>
              <w:marRight w:val="0"/>
              <w:marTop w:val="0"/>
              <w:marBottom w:val="0"/>
              <w:divBdr>
                <w:top w:val="none" w:sz="0" w:space="0" w:color="auto"/>
                <w:left w:val="none" w:sz="0" w:space="0" w:color="auto"/>
                <w:bottom w:val="none" w:sz="0" w:space="0" w:color="auto"/>
                <w:right w:val="none" w:sz="0" w:space="0" w:color="auto"/>
              </w:divBdr>
            </w:div>
            <w:div w:id="131756429">
              <w:marLeft w:val="150"/>
              <w:marRight w:val="0"/>
              <w:marTop w:val="0"/>
              <w:marBottom w:val="0"/>
              <w:divBdr>
                <w:top w:val="none" w:sz="0" w:space="0" w:color="auto"/>
                <w:left w:val="none" w:sz="0" w:space="0" w:color="auto"/>
                <w:bottom w:val="none" w:sz="0" w:space="0" w:color="auto"/>
                <w:right w:val="none" w:sz="0" w:space="0" w:color="auto"/>
              </w:divBdr>
              <w:divsChild>
                <w:div w:id="917593010">
                  <w:marLeft w:val="0"/>
                  <w:marRight w:val="0"/>
                  <w:marTop w:val="0"/>
                  <w:marBottom w:val="0"/>
                  <w:divBdr>
                    <w:top w:val="none" w:sz="0" w:space="0" w:color="auto"/>
                    <w:left w:val="none" w:sz="0" w:space="0" w:color="auto"/>
                    <w:bottom w:val="none" w:sz="0" w:space="0" w:color="auto"/>
                    <w:right w:val="none" w:sz="0" w:space="0" w:color="auto"/>
                  </w:divBdr>
                </w:div>
                <w:div w:id="1823890806">
                  <w:marLeft w:val="0"/>
                  <w:marRight w:val="0"/>
                  <w:marTop w:val="0"/>
                  <w:marBottom w:val="0"/>
                  <w:divBdr>
                    <w:top w:val="none" w:sz="0" w:space="0" w:color="auto"/>
                    <w:left w:val="none" w:sz="0" w:space="0" w:color="auto"/>
                    <w:bottom w:val="none" w:sz="0" w:space="0" w:color="auto"/>
                    <w:right w:val="none" w:sz="0" w:space="0" w:color="auto"/>
                  </w:divBdr>
                </w:div>
                <w:div w:id="729619175">
                  <w:marLeft w:val="0"/>
                  <w:marRight w:val="0"/>
                  <w:marTop w:val="0"/>
                  <w:marBottom w:val="0"/>
                  <w:divBdr>
                    <w:top w:val="none" w:sz="0" w:space="0" w:color="auto"/>
                    <w:left w:val="none" w:sz="0" w:space="0" w:color="auto"/>
                    <w:bottom w:val="none" w:sz="0" w:space="0" w:color="auto"/>
                    <w:right w:val="none" w:sz="0" w:space="0" w:color="auto"/>
                  </w:divBdr>
                </w:div>
                <w:div w:id="1201825515">
                  <w:marLeft w:val="0"/>
                  <w:marRight w:val="0"/>
                  <w:marTop w:val="0"/>
                  <w:marBottom w:val="0"/>
                  <w:divBdr>
                    <w:top w:val="none" w:sz="0" w:space="0" w:color="auto"/>
                    <w:left w:val="none" w:sz="0" w:space="0" w:color="auto"/>
                    <w:bottom w:val="none" w:sz="0" w:space="0" w:color="auto"/>
                    <w:right w:val="none" w:sz="0" w:space="0" w:color="auto"/>
                  </w:divBdr>
                </w:div>
                <w:div w:id="1547570621">
                  <w:marLeft w:val="0"/>
                  <w:marRight w:val="0"/>
                  <w:marTop w:val="0"/>
                  <w:marBottom w:val="0"/>
                  <w:divBdr>
                    <w:top w:val="none" w:sz="0" w:space="0" w:color="auto"/>
                    <w:left w:val="none" w:sz="0" w:space="0" w:color="auto"/>
                    <w:bottom w:val="none" w:sz="0" w:space="0" w:color="auto"/>
                    <w:right w:val="none" w:sz="0" w:space="0" w:color="auto"/>
                  </w:divBdr>
                </w:div>
                <w:div w:id="389498974">
                  <w:marLeft w:val="0"/>
                  <w:marRight w:val="0"/>
                  <w:marTop w:val="0"/>
                  <w:marBottom w:val="0"/>
                  <w:divBdr>
                    <w:top w:val="none" w:sz="0" w:space="0" w:color="auto"/>
                    <w:left w:val="none" w:sz="0" w:space="0" w:color="auto"/>
                    <w:bottom w:val="none" w:sz="0" w:space="0" w:color="auto"/>
                    <w:right w:val="none" w:sz="0" w:space="0" w:color="auto"/>
                  </w:divBdr>
                </w:div>
                <w:div w:id="1719355150">
                  <w:marLeft w:val="0"/>
                  <w:marRight w:val="0"/>
                  <w:marTop w:val="0"/>
                  <w:marBottom w:val="0"/>
                  <w:divBdr>
                    <w:top w:val="none" w:sz="0" w:space="0" w:color="auto"/>
                    <w:left w:val="none" w:sz="0" w:space="0" w:color="auto"/>
                    <w:bottom w:val="none" w:sz="0" w:space="0" w:color="auto"/>
                    <w:right w:val="none" w:sz="0" w:space="0" w:color="auto"/>
                  </w:divBdr>
                </w:div>
                <w:div w:id="1808010510">
                  <w:marLeft w:val="0"/>
                  <w:marRight w:val="0"/>
                  <w:marTop w:val="0"/>
                  <w:marBottom w:val="0"/>
                  <w:divBdr>
                    <w:top w:val="none" w:sz="0" w:space="0" w:color="auto"/>
                    <w:left w:val="none" w:sz="0" w:space="0" w:color="auto"/>
                    <w:bottom w:val="none" w:sz="0" w:space="0" w:color="auto"/>
                    <w:right w:val="none" w:sz="0" w:space="0" w:color="auto"/>
                  </w:divBdr>
                </w:div>
                <w:div w:id="1793359405">
                  <w:marLeft w:val="0"/>
                  <w:marRight w:val="0"/>
                  <w:marTop w:val="0"/>
                  <w:marBottom w:val="0"/>
                  <w:divBdr>
                    <w:top w:val="none" w:sz="0" w:space="0" w:color="auto"/>
                    <w:left w:val="none" w:sz="0" w:space="0" w:color="auto"/>
                    <w:bottom w:val="none" w:sz="0" w:space="0" w:color="auto"/>
                    <w:right w:val="none" w:sz="0" w:space="0" w:color="auto"/>
                  </w:divBdr>
                </w:div>
                <w:div w:id="2139226761">
                  <w:marLeft w:val="0"/>
                  <w:marRight w:val="0"/>
                  <w:marTop w:val="0"/>
                  <w:marBottom w:val="0"/>
                  <w:divBdr>
                    <w:top w:val="none" w:sz="0" w:space="0" w:color="auto"/>
                    <w:left w:val="none" w:sz="0" w:space="0" w:color="auto"/>
                    <w:bottom w:val="none" w:sz="0" w:space="0" w:color="auto"/>
                    <w:right w:val="none" w:sz="0" w:space="0" w:color="auto"/>
                  </w:divBdr>
                </w:div>
                <w:div w:id="1321276419">
                  <w:marLeft w:val="0"/>
                  <w:marRight w:val="0"/>
                  <w:marTop w:val="0"/>
                  <w:marBottom w:val="0"/>
                  <w:divBdr>
                    <w:top w:val="none" w:sz="0" w:space="0" w:color="auto"/>
                    <w:left w:val="none" w:sz="0" w:space="0" w:color="auto"/>
                    <w:bottom w:val="none" w:sz="0" w:space="0" w:color="auto"/>
                    <w:right w:val="none" w:sz="0" w:space="0" w:color="auto"/>
                  </w:divBdr>
                </w:div>
                <w:div w:id="1026978176">
                  <w:marLeft w:val="0"/>
                  <w:marRight w:val="0"/>
                  <w:marTop w:val="0"/>
                  <w:marBottom w:val="0"/>
                  <w:divBdr>
                    <w:top w:val="none" w:sz="0" w:space="0" w:color="auto"/>
                    <w:left w:val="none" w:sz="0" w:space="0" w:color="auto"/>
                    <w:bottom w:val="none" w:sz="0" w:space="0" w:color="auto"/>
                    <w:right w:val="none" w:sz="0" w:space="0" w:color="auto"/>
                  </w:divBdr>
                </w:div>
                <w:div w:id="1380351488">
                  <w:marLeft w:val="0"/>
                  <w:marRight w:val="0"/>
                  <w:marTop w:val="0"/>
                  <w:marBottom w:val="0"/>
                  <w:divBdr>
                    <w:top w:val="none" w:sz="0" w:space="0" w:color="auto"/>
                    <w:left w:val="none" w:sz="0" w:space="0" w:color="auto"/>
                    <w:bottom w:val="none" w:sz="0" w:space="0" w:color="auto"/>
                    <w:right w:val="none" w:sz="0" w:space="0" w:color="auto"/>
                  </w:divBdr>
                </w:div>
                <w:div w:id="52389154">
                  <w:marLeft w:val="0"/>
                  <w:marRight w:val="0"/>
                  <w:marTop w:val="0"/>
                  <w:marBottom w:val="0"/>
                  <w:divBdr>
                    <w:top w:val="none" w:sz="0" w:space="0" w:color="auto"/>
                    <w:left w:val="none" w:sz="0" w:space="0" w:color="auto"/>
                    <w:bottom w:val="none" w:sz="0" w:space="0" w:color="auto"/>
                    <w:right w:val="none" w:sz="0" w:space="0" w:color="auto"/>
                  </w:divBdr>
                </w:div>
                <w:div w:id="1563052998">
                  <w:marLeft w:val="0"/>
                  <w:marRight w:val="0"/>
                  <w:marTop w:val="0"/>
                  <w:marBottom w:val="0"/>
                  <w:divBdr>
                    <w:top w:val="none" w:sz="0" w:space="0" w:color="auto"/>
                    <w:left w:val="none" w:sz="0" w:space="0" w:color="auto"/>
                    <w:bottom w:val="none" w:sz="0" w:space="0" w:color="auto"/>
                    <w:right w:val="none" w:sz="0" w:space="0" w:color="auto"/>
                  </w:divBdr>
                </w:div>
                <w:div w:id="1611010777">
                  <w:marLeft w:val="0"/>
                  <w:marRight w:val="0"/>
                  <w:marTop w:val="0"/>
                  <w:marBottom w:val="0"/>
                  <w:divBdr>
                    <w:top w:val="none" w:sz="0" w:space="0" w:color="auto"/>
                    <w:left w:val="none" w:sz="0" w:space="0" w:color="auto"/>
                    <w:bottom w:val="none" w:sz="0" w:space="0" w:color="auto"/>
                    <w:right w:val="none" w:sz="0" w:space="0" w:color="auto"/>
                  </w:divBdr>
                </w:div>
                <w:div w:id="370762518">
                  <w:marLeft w:val="0"/>
                  <w:marRight w:val="0"/>
                  <w:marTop w:val="0"/>
                  <w:marBottom w:val="0"/>
                  <w:divBdr>
                    <w:top w:val="none" w:sz="0" w:space="0" w:color="auto"/>
                    <w:left w:val="none" w:sz="0" w:space="0" w:color="auto"/>
                    <w:bottom w:val="none" w:sz="0" w:space="0" w:color="auto"/>
                    <w:right w:val="none" w:sz="0" w:space="0" w:color="auto"/>
                  </w:divBdr>
                </w:div>
                <w:div w:id="131236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54200">
          <w:marLeft w:val="0"/>
          <w:marRight w:val="0"/>
          <w:marTop w:val="319"/>
          <w:marBottom w:val="425"/>
          <w:divBdr>
            <w:top w:val="none" w:sz="0" w:space="0" w:color="auto"/>
            <w:left w:val="none" w:sz="0" w:space="0" w:color="auto"/>
            <w:bottom w:val="none" w:sz="0" w:space="0" w:color="auto"/>
            <w:right w:val="none" w:sz="0" w:space="0" w:color="auto"/>
          </w:divBdr>
          <w:divsChild>
            <w:div w:id="1559971704">
              <w:marLeft w:val="0"/>
              <w:marRight w:val="0"/>
              <w:marTop w:val="0"/>
              <w:marBottom w:val="0"/>
              <w:divBdr>
                <w:top w:val="none" w:sz="0" w:space="0" w:color="auto"/>
                <w:left w:val="none" w:sz="0" w:space="0" w:color="auto"/>
                <w:bottom w:val="none" w:sz="0" w:space="0" w:color="auto"/>
                <w:right w:val="none" w:sz="0" w:space="0" w:color="auto"/>
              </w:divBdr>
            </w:div>
            <w:div w:id="843858221">
              <w:marLeft w:val="150"/>
              <w:marRight w:val="0"/>
              <w:marTop w:val="0"/>
              <w:marBottom w:val="0"/>
              <w:divBdr>
                <w:top w:val="none" w:sz="0" w:space="0" w:color="auto"/>
                <w:left w:val="none" w:sz="0" w:space="0" w:color="auto"/>
                <w:bottom w:val="none" w:sz="0" w:space="0" w:color="auto"/>
                <w:right w:val="none" w:sz="0" w:space="0" w:color="auto"/>
              </w:divBdr>
              <w:divsChild>
                <w:div w:id="1889754396">
                  <w:marLeft w:val="0"/>
                  <w:marRight w:val="0"/>
                  <w:marTop w:val="0"/>
                  <w:marBottom w:val="0"/>
                  <w:divBdr>
                    <w:top w:val="none" w:sz="0" w:space="0" w:color="auto"/>
                    <w:left w:val="none" w:sz="0" w:space="0" w:color="auto"/>
                    <w:bottom w:val="none" w:sz="0" w:space="0" w:color="auto"/>
                    <w:right w:val="none" w:sz="0" w:space="0" w:color="auto"/>
                  </w:divBdr>
                </w:div>
                <w:div w:id="829833008">
                  <w:marLeft w:val="0"/>
                  <w:marRight w:val="0"/>
                  <w:marTop w:val="0"/>
                  <w:marBottom w:val="0"/>
                  <w:divBdr>
                    <w:top w:val="none" w:sz="0" w:space="0" w:color="auto"/>
                    <w:left w:val="none" w:sz="0" w:space="0" w:color="auto"/>
                    <w:bottom w:val="none" w:sz="0" w:space="0" w:color="auto"/>
                    <w:right w:val="none" w:sz="0" w:space="0" w:color="auto"/>
                  </w:divBdr>
                </w:div>
                <w:div w:id="916213433">
                  <w:marLeft w:val="0"/>
                  <w:marRight w:val="0"/>
                  <w:marTop w:val="0"/>
                  <w:marBottom w:val="0"/>
                  <w:divBdr>
                    <w:top w:val="none" w:sz="0" w:space="0" w:color="auto"/>
                    <w:left w:val="none" w:sz="0" w:space="0" w:color="auto"/>
                    <w:bottom w:val="none" w:sz="0" w:space="0" w:color="auto"/>
                    <w:right w:val="none" w:sz="0" w:space="0" w:color="auto"/>
                  </w:divBdr>
                </w:div>
                <w:div w:id="962272383">
                  <w:marLeft w:val="0"/>
                  <w:marRight w:val="0"/>
                  <w:marTop w:val="0"/>
                  <w:marBottom w:val="0"/>
                  <w:divBdr>
                    <w:top w:val="none" w:sz="0" w:space="0" w:color="auto"/>
                    <w:left w:val="none" w:sz="0" w:space="0" w:color="auto"/>
                    <w:bottom w:val="none" w:sz="0" w:space="0" w:color="auto"/>
                    <w:right w:val="none" w:sz="0" w:space="0" w:color="auto"/>
                  </w:divBdr>
                </w:div>
                <w:div w:id="1396314190">
                  <w:marLeft w:val="0"/>
                  <w:marRight w:val="0"/>
                  <w:marTop w:val="0"/>
                  <w:marBottom w:val="0"/>
                  <w:divBdr>
                    <w:top w:val="none" w:sz="0" w:space="0" w:color="auto"/>
                    <w:left w:val="none" w:sz="0" w:space="0" w:color="auto"/>
                    <w:bottom w:val="none" w:sz="0" w:space="0" w:color="auto"/>
                    <w:right w:val="none" w:sz="0" w:space="0" w:color="auto"/>
                  </w:divBdr>
                </w:div>
                <w:div w:id="134954750">
                  <w:marLeft w:val="0"/>
                  <w:marRight w:val="0"/>
                  <w:marTop w:val="0"/>
                  <w:marBottom w:val="0"/>
                  <w:divBdr>
                    <w:top w:val="none" w:sz="0" w:space="0" w:color="auto"/>
                    <w:left w:val="none" w:sz="0" w:space="0" w:color="auto"/>
                    <w:bottom w:val="none" w:sz="0" w:space="0" w:color="auto"/>
                    <w:right w:val="none" w:sz="0" w:space="0" w:color="auto"/>
                  </w:divBdr>
                </w:div>
                <w:div w:id="1071583739">
                  <w:marLeft w:val="0"/>
                  <w:marRight w:val="0"/>
                  <w:marTop w:val="0"/>
                  <w:marBottom w:val="0"/>
                  <w:divBdr>
                    <w:top w:val="none" w:sz="0" w:space="0" w:color="auto"/>
                    <w:left w:val="none" w:sz="0" w:space="0" w:color="auto"/>
                    <w:bottom w:val="none" w:sz="0" w:space="0" w:color="auto"/>
                    <w:right w:val="none" w:sz="0" w:space="0" w:color="auto"/>
                  </w:divBdr>
                </w:div>
                <w:div w:id="1359889864">
                  <w:marLeft w:val="0"/>
                  <w:marRight w:val="0"/>
                  <w:marTop w:val="0"/>
                  <w:marBottom w:val="0"/>
                  <w:divBdr>
                    <w:top w:val="none" w:sz="0" w:space="0" w:color="auto"/>
                    <w:left w:val="none" w:sz="0" w:space="0" w:color="auto"/>
                    <w:bottom w:val="none" w:sz="0" w:space="0" w:color="auto"/>
                    <w:right w:val="none" w:sz="0" w:space="0" w:color="auto"/>
                  </w:divBdr>
                </w:div>
                <w:div w:id="418016249">
                  <w:marLeft w:val="0"/>
                  <w:marRight w:val="0"/>
                  <w:marTop w:val="0"/>
                  <w:marBottom w:val="0"/>
                  <w:divBdr>
                    <w:top w:val="none" w:sz="0" w:space="0" w:color="auto"/>
                    <w:left w:val="none" w:sz="0" w:space="0" w:color="auto"/>
                    <w:bottom w:val="none" w:sz="0" w:space="0" w:color="auto"/>
                    <w:right w:val="none" w:sz="0" w:space="0" w:color="auto"/>
                  </w:divBdr>
                </w:div>
                <w:div w:id="1048339249">
                  <w:marLeft w:val="0"/>
                  <w:marRight w:val="0"/>
                  <w:marTop w:val="0"/>
                  <w:marBottom w:val="0"/>
                  <w:divBdr>
                    <w:top w:val="none" w:sz="0" w:space="0" w:color="auto"/>
                    <w:left w:val="none" w:sz="0" w:space="0" w:color="auto"/>
                    <w:bottom w:val="none" w:sz="0" w:space="0" w:color="auto"/>
                    <w:right w:val="none" w:sz="0" w:space="0" w:color="auto"/>
                  </w:divBdr>
                </w:div>
                <w:div w:id="1716348943">
                  <w:marLeft w:val="0"/>
                  <w:marRight w:val="0"/>
                  <w:marTop w:val="0"/>
                  <w:marBottom w:val="0"/>
                  <w:divBdr>
                    <w:top w:val="none" w:sz="0" w:space="0" w:color="auto"/>
                    <w:left w:val="none" w:sz="0" w:space="0" w:color="auto"/>
                    <w:bottom w:val="none" w:sz="0" w:space="0" w:color="auto"/>
                    <w:right w:val="none" w:sz="0" w:space="0" w:color="auto"/>
                  </w:divBdr>
                </w:div>
                <w:div w:id="759983187">
                  <w:marLeft w:val="0"/>
                  <w:marRight w:val="0"/>
                  <w:marTop w:val="0"/>
                  <w:marBottom w:val="0"/>
                  <w:divBdr>
                    <w:top w:val="none" w:sz="0" w:space="0" w:color="auto"/>
                    <w:left w:val="none" w:sz="0" w:space="0" w:color="auto"/>
                    <w:bottom w:val="none" w:sz="0" w:space="0" w:color="auto"/>
                    <w:right w:val="none" w:sz="0" w:space="0" w:color="auto"/>
                  </w:divBdr>
                </w:div>
                <w:div w:id="1134759814">
                  <w:marLeft w:val="0"/>
                  <w:marRight w:val="0"/>
                  <w:marTop w:val="0"/>
                  <w:marBottom w:val="0"/>
                  <w:divBdr>
                    <w:top w:val="none" w:sz="0" w:space="0" w:color="auto"/>
                    <w:left w:val="none" w:sz="0" w:space="0" w:color="auto"/>
                    <w:bottom w:val="none" w:sz="0" w:space="0" w:color="auto"/>
                    <w:right w:val="none" w:sz="0" w:space="0" w:color="auto"/>
                  </w:divBdr>
                </w:div>
                <w:div w:id="859702255">
                  <w:marLeft w:val="0"/>
                  <w:marRight w:val="0"/>
                  <w:marTop w:val="0"/>
                  <w:marBottom w:val="0"/>
                  <w:divBdr>
                    <w:top w:val="none" w:sz="0" w:space="0" w:color="auto"/>
                    <w:left w:val="none" w:sz="0" w:space="0" w:color="auto"/>
                    <w:bottom w:val="none" w:sz="0" w:space="0" w:color="auto"/>
                    <w:right w:val="none" w:sz="0" w:space="0" w:color="auto"/>
                  </w:divBdr>
                </w:div>
                <w:div w:id="1951204637">
                  <w:marLeft w:val="0"/>
                  <w:marRight w:val="0"/>
                  <w:marTop w:val="0"/>
                  <w:marBottom w:val="0"/>
                  <w:divBdr>
                    <w:top w:val="none" w:sz="0" w:space="0" w:color="auto"/>
                    <w:left w:val="none" w:sz="0" w:space="0" w:color="auto"/>
                    <w:bottom w:val="none" w:sz="0" w:space="0" w:color="auto"/>
                    <w:right w:val="none" w:sz="0" w:space="0" w:color="auto"/>
                  </w:divBdr>
                </w:div>
                <w:div w:id="2025135176">
                  <w:marLeft w:val="0"/>
                  <w:marRight w:val="0"/>
                  <w:marTop w:val="0"/>
                  <w:marBottom w:val="0"/>
                  <w:divBdr>
                    <w:top w:val="none" w:sz="0" w:space="0" w:color="auto"/>
                    <w:left w:val="none" w:sz="0" w:space="0" w:color="auto"/>
                    <w:bottom w:val="none" w:sz="0" w:space="0" w:color="auto"/>
                    <w:right w:val="none" w:sz="0" w:space="0" w:color="auto"/>
                  </w:divBdr>
                </w:div>
                <w:div w:id="2063481922">
                  <w:marLeft w:val="0"/>
                  <w:marRight w:val="0"/>
                  <w:marTop w:val="0"/>
                  <w:marBottom w:val="0"/>
                  <w:divBdr>
                    <w:top w:val="none" w:sz="0" w:space="0" w:color="auto"/>
                    <w:left w:val="none" w:sz="0" w:space="0" w:color="auto"/>
                    <w:bottom w:val="none" w:sz="0" w:space="0" w:color="auto"/>
                    <w:right w:val="none" w:sz="0" w:space="0" w:color="auto"/>
                  </w:divBdr>
                </w:div>
                <w:div w:id="176907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66520">
          <w:marLeft w:val="0"/>
          <w:marRight w:val="0"/>
          <w:marTop w:val="319"/>
          <w:marBottom w:val="425"/>
          <w:divBdr>
            <w:top w:val="none" w:sz="0" w:space="0" w:color="auto"/>
            <w:left w:val="none" w:sz="0" w:space="0" w:color="auto"/>
            <w:bottom w:val="none" w:sz="0" w:space="0" w:color="auto"/>
            <w:right w:val="none" w:sz="0" w:space="0" w:color="auto"/>
          </w:divBdr>
          <w:divsChild>
            <w:div w:id="250479068">
              <w:marLeft w:val="0"/>
              <w:marRight w:val="0"/>
              <w:marTop w:val="0"/>
              <w:marBottom w:val="0"/>
              <w:divBdr>
                <w:top w:val="none" w:sz="0" w:space="0" w:color="auto"/>
                <w:left w:val="none" w:sz="0" w:space="0" w:color="auto"/>
                <w:bottom w:val="none" w:sz="0" w:space="0" w:color="auto"/>
                <w:right w:val="none" w:sz="0" w:space="0" w:color="auto"/>
              </w:divBdr>
            </w:div>
            <w:div w:id="1713186576">
              <w:marLeft w:val="150"/>
              <w:marRight w:val="0"/>
              <w:marTop w:val="0"/>
              <w:marBottom w:val="0"/>
              <w:divBdr>
                <w:top w:val="none" w:sz="0" w:space="0" w:color="auto"/>
                <w:left w:val="none" w:sz="0" w:space="0" w:color="auto"/>
                <w:bottom w:val="none" w:sz="0" w:space="0" w:color="auto"/>
                <w:right w:val="none" w:sz="0" w:space="0" w:color="auto"/>
              </w:divBdr>
              <w:divsChild>
                <w:div w:id="1546217153">
                  <w:marLeft w:val="0"/>
                  <w:marRight w:val="0"/>
                  <w:marTop w:val="0"/>
                  <w:marBottom w:val="0"/>
                  <w:divBdr>
                    <w:top w:val="none" w:sz="0" w:space="0" w:color="auto"/>
                    <w:left w:val="none" w:sz="0" w:space="0" w:color="auto"/>
                    <w:bottom w:val="none" w:sz="0" w:space="0" w:color="auto"/>
                    <w:right w:val="none" w:sz="0" w:space="0" w:color="auto"/>
                  </w:divBdr>
                </w:div>
                <w:div w:id="654456292">
                  <w:marLeft w:val="0"/>
                  <w:marRight w:val="0"/>
                  <w:marTop w:val="0"/>
                  <w:marBottom w:val="0"/>
                  <w:divBdr>
                    <w:top w:val="none" w:sz="0" w:space="0" w:color="auto"/>
                    <w:left w:val="none" w:sz="0" w:space="0" w:color="auto"/>
                    <w:bottom w:val="none" w:sz="0" w:space="0" w:color="auto"/>
                    <w:right w:val="none" w:sz="0" w:space="0" w:color="auto"/>
                  </w:divBdr>
                </w:div>
                <w:div w:id="315843697">
                  <w:marLeft w:val="0"/>
                  <w:marRight w:val="0"/>
                  <w:marTop w:val="0"/>
                  <w:marBottom w:val="0"/>
                  <w:divBdr>
                    <w:top w:val="none" w:sz="0" w:space="0" w:color="auto"/>
                    <w:left w:val="none" w:sz="0" w:space="0" w:color="auto"/>
                    <w:bottom w:val="none" w:sz="0" w:space="0" w:color="auto"/>
                    <w:right w:val="none" w:sz="0" w:space="0" w:color="auto"/>
                  </w:divBdr>
                </w:div>
                <w:div w:id="2104714620">
                  <w:marLeft w:val="0"/>
                  <w:marRight w:val="0"/>
                  <w:marTop w:val="0"/>
                  <w:marBottom w:val="0"/>
                  <w:divBdr>
                    <w:top w:val="none" w:sz="0" w:space="0" w:color="auto"/>
                    <w:left w:val="none" w:sz="0" w:space="0" w:color="auto"/>
                    <w:bottom w:val="none" w:sz="0" w:space="0" w:color="auto"/>
                    <w:right w:val="none" w:sz="0" w:space="0" w:color="auto"/>
                  </w:divBdr>
                </w:div>
                <w:div w:id="1672367276">
                  <w:marLeft w:val="0"/>
                  <w:marRight w:val="0"/>
                  <w:marTop w:val="0"/>
                  <w:marBottom w:val="0"/>
                  <w:divBdr>
                    <w:top w:val="none" w:sz="0" w:space="0" w:color="auto"/>
                    <w:left w:val="none" w:sz="0" w:space="0" w:color="auto"/>
                    <w:bottom w:val="none" w:sz="0" w:space="0" w:color="auto"/>
                    <w:right w:val="none" w:sz="0" w:space="0" w:color="auto"/>
                  </w:divBdr>
                </w:div>
                <w:div w:id="2078285412">
                  <w:marLeft w:val="0"/>
                  <w:marRight w:val="0"/>
                  <w:marTop w:val="0"/>
                  <w:marBottom w:val="0"/>
                  <w:divBdr>
                    <w:top w:val="none" w:sz="0" w:space="0" w:color="auto"/>
                    <w:left w:val="none" w:sz="0" w:space="0" w:color="auto"/>
                    <w:bottom w:val="none" w:sz="0" w:space="0" w:color="auto"/>
                    <w:right w:val="none" w:sz="0" w:space="0" w:color="auto"/>
                  </w:divBdr>
                </w:div>
                <w:div w:id="2037849085">
                  <w:marLeft w:val="0"/>
                  <w:marRight w:val="0"/>
                  <w:marTop w:val="0"/>
                  <w:marBottom w:val="0"/>
                  <w:divBdr>
                    <w:top w:val="none" w:sz="0" w:space="0" w:color="auto"/>
                    <w:left w:val="none" w:sz="0" w:space="0" w:color="auto"/>
                    <w:bottom w:val="none" w:sz="0" w:space="0" w:color="auto"/>
                    <w:right w:val="none" w:sz="0" w:space="0" w:color="auto"/>
                  </w:divBdr>
                </w:div>
                <w:div w:id="1007253007">
                  <w:marLeft w:val="0"/>
                  <w:marRight w:val="0"/>
                  <w:marTop w:val="0"/>
                  <w:marBottom w:val="0"/>
                  <w:divBdr>
                    <w:top w:val="none" w:sz="0" w:space="0" w:color="auto"/>
                    <w:left w:val="none" w:sz="0" w:space="0" w:color="auto"/>
                    <w:bottom w:val="none" w:sz="0" w:space="0" w:color="auto"/>
                    <w:right w:val="none" w:sz="0" w:space="0" w:color="auto"/>
                  </w:divBdr>
                </w:div>
                <w:div w:id="1057628469">
                  <w:marLeft w:val="0"/>
                  <w:marRight w:val="0"/>
                  <w:marTop w:val="0"/>
                  <w:marBottom w:val="0"/>
                  <w:divBdr>
                    <w:top w:val="none" w:sz="0" w:space="0" w:color="auto"/>
                    <w:left w:val="none" w:sz="0" w:space="0" w:color="auto"/>
                    <w:bottom w:val="none" w:sz="0" w:space="0" w:color="auto"/>
                    <w:right w:val="none" w:sz="0" w:space="0" w:color="auto"/>
                  </w:divBdr>
                </w:div>
                <w:div w:id="1659075776">
                  <w:marLeft w:val="0"/>
                  <w:marRight w:val="0"/>
                  <w:marTop w:val="0"/>
                  <w:marBottom w:val="0"/>
                  <w:divBdr>
                    <w:top w:val="none" w:sz="0" w:space="0" w:color="auto"/>
                    <w:left w:val="none" w:sz="0" w:space="0" w:color="auto"/>
                    <w:bottom w:val="none" w:sz="0" w:space="0" w:color="auto"/>
                    <w:right w:val="none" w:sz="0" w:space="0" w:color="auto"/>
                  </w:divBdr>
                </w:div>
                <w:div w:id="1862476201">
                  <w:marLeft w:val="0"/>
                  <w:marRight w:val="0"/>
                  <w:marTop w:val="0"/>
                  <w:marBottom w:val="0"/>
                  <w:divBdr>
                    <w:top w:val="none" w:sz="0" w:space="0" w:color="auto"/>
                    <w:left w:val="none" w:sz="0" w:space="0" w:color="auto"/>
                    <w:bottom w:val="none" w:sz="0" w:space="0" w:color="auto"/>
                    <w:right w:val="none" w:sz="0" w:space="0" w:color="auto"/>
                  </w:divBdr>
                </w:div>
                <w:div w:id="1430850817">
                  <w:marLeft w:val="0"/>
                  <w:marRight w:val="0"/>
                  <w:marTop w:val="0"/>
                  <w:marBottom w:val="0"/>
                  <w:divBdr>
                    <w:top w:val="none" w:sz="0" w:space="0" w:color="auto"/>
                    <w:left w:val="none" w:sz="0" w:space="0" w:color="auto"/>
                    <w:bottom w:val="none" w:sz="0" w:space="0" w:color="auto"/>
                    <w:right w:val="none" w:sz="0" w:space="0" w:color="auto"/>
                  </w:divBdr>
                </w:div>
                <w:div w:id="1876775004">
                  <w:marLeft w:val="0"/>
                  <w:marRight w:val="0"/>
                  <w:marTop w:val="0"/>
                  <w:marBottom w:val="0"/>
                  <w:divBdr>
                    <w:top w:val="none" w:sz="0" w:space="0" w:color="auto"/>
                    <w:left w:val="none" w:sz="0" w:space="0" w:color="auto"/>
                    <w:bottom w:val="none" w:sz="0" w:space="0" w:color="auto"/>
                    <w:right w:val="none" w:sz="0" w:space="0" w:color="auto"/>
                  </w:divBdr>
                </w:div>
                <w:div w:id="2092921319">
                  <w:marLeft w:val="0"/>
                  <w:marRight w:val="0"/>
                  <w:marTop w:val="0"/>
                  <w:marBottom w:val="0"/>
                  <w:divBdr>
                    <w:top w:val="none" w:sz="0" w:space="0" w:color="auto"/>
                    <w:left w:val="none" w:sz="0" w:space="0" w:color="auto"/>
                    <w:bottom w:val="none" w:sz="0" w:space="0" w:color="auto"/>
                    <w:right w:val="none" w:sz="0" w:space="0" w:color="auto"/>
                  </w:divBdr>
                </w:div>
                <w:div w:id="1495141079">
                  <w:marLeft w:val="0"/>
                  <w:marRight w:val="0"/>
                  <w:marTop w:val="0"/>
                  <w:marBottom w:val="0"/>
                  <w:divBdr>
                    <w:top w:val="none" w:sz="0" w:space="0" w:color="auto"/>
                    <w:left w:val="none" w:sz="0" w:space="0" w:color="auto"/>
                    <w:bottom w:val="none" w:sz="0" w:space="0" w:color="auto"/>
                    <w:right w:val="none" w:sz="0" w:space="0" w:color="auto"/>
                  </w:divBdr>
                </w:div>
                <w:div w:id="1397316201">
                  <w:marLeft w:val="0"/>
                  <w:marRight w:val="0"/>
                  <w:marTop w:val="0"/>
                  <w:marBottom w:val="0"/>
                  <w:divBdr>
                    <w:top w:val="none" w:sz="0" w:space="0" w:color="auto"/>
                    <w:left w:val="none" w:sz="0" w:space="0" w:color="auto"/>
                    <w:bottom w:val="none" w:sz="0" w:space="0" w:color="auto"/>
                    <w:right w:val="none" w:sz="0" w:space="0" w:color="auto"/>
                  </w:divBdr>
                </w:div>
                <w:div w:id="2121143173">
                  <w:marLeft w:val="0"/>
                  <w:marRight w:val="0"/>
                  <w:marTop w:val="0"/>
                  <w:marBottom w:val="0"/>
                  <w:divBdr>
                    <w:top w:val="none" w:sz="0" w:space="0" w:color="auto"/>
                    <w:left w:val="none" w:sz="0" w:space="0" w:color="auto"/>
                    <w:bottom w:val="none" w:sz="0" w:space="0" w:color="auto"/>
                    <w:right w:val="none" w:sz="0" w:space="0" w:color="auto"/>
                  </w:divBdr>
                </w:div>
                <w:div w:id="13158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5846">
          <w:marLeft w:val="0"/>
          <w:marRight w:val="0"/>
          <w:marTop w:val="319"/>
          <w:marBottom w:val="425"/>
          <w:divBdr>
            <w:top w:val="none" w:sz="0" w:space="0" w:color="auto"/>
            <w:left w:val="none" w:sz="0" w:space="0" w:color="auto"/>
            <w:bottom w:val="none" w:sz="0" w:space="0" w:color="auto"/>
            <w:right w:val="none" w:sz="0" w:space="0" w:color="auto"/>
          </w:divBdr>
          <w:divsChild>
            <w:div w:id="16972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79008">
      <w:bodyDiv w:val="1"/>
      <w:marLeft w:val="0"/>
      <w:marRight w:val="0"/>
      <w:marTop w:val="0"/>
      <w:marBottom w:val="0"/>
      <w:divBdr>
        <w:top w:val="none" w:sz="0" w:space="0" w:color="auto"/>
        <w:left w:val="none" w:sz="0" w:space="0" w:color="auto"/>
        <w:bottom w:val="none" w:sz="0" w:space="0" w:color="auto"/>
        <w:right w:val="none" w:sz="0" w:space="0" w:color="auto"/>
      </w:divBdr>
    </w:div>
    <w:div w:id="913929117">
      <w:bodyDiv w:val="1"/>
      <w:marLeft w:val="0"/>
      <w:marRight w:val="0"/>
      <w:marTop w:val="0"/>
      <w:marBottom w:val="0"/>
      <w:divBdr>
        <w:top w:val="none" w:sz="0" w:space="0" w:color="auto"/>
        <w:left w:val="none" w:sz="0" w:space="0" w:color="auto"/>
        <w:bottom w:val="none" w:sz="0" w:space="0" w:color="auto"/>
        <w:right w:val="none" w:sz="0" w:space="0" w:color="auto"/>
      </w:divBdr>
    </w:div>
    <w:div w:id="976422704">
      <w:bodyDiv w:val="1"/>
      <w:marLeft w:val="0"/>
      <w:marRight w:val="0"/>
      <w:marTop w:val="0"/>
      <w:marBottom w:val="0"/>
      <w:divBdr>
        <w:top w:val="none" w:sz="0" w:space="0" w:color="auto"/>
        <w:left w:val="none" w:sz="0" w:space="0" w:color="auto"/>
        <w:bottom w:val="none" w:sz="0" w:space="0" w:color="auto"/>
        <w:right w:val="none" w:sz="0" w:space="0" w:color="auto"/>
      </w:divBdr>
    </w:div>
    <w:div w:id="1046374216">
      <w:bodyDiv w:val="1"/>
      <w:marLeft w:val="0"/>
      <w:marRight w:val="0"/>
      <w:marTop w:val="0"/>
      <w:marBottom w:val="0"/>
      <w:divBdr>
        <w:top w:val="none" w:sz="0" w:space="0" w:color="auto"/>
        <w:left w:val="none" w:sz="0" w:space="0" w:color="auto"/>
        <w:bottom w:val="none" w:sz="0" w:space="0" w:color="auto"/>
        <w:right w:val="none" w:sz="0" w:space="0" w:color="auto"/>
      </w:divBdr>
      <w:divsChild>
        <w:div w:id="2111703578">
          <w:marLeft w:val="0"/>
          <w:marRight w:val="0"/>
          <w:marTop w:val="0"/>
          <w:marBottom w:val="0"/>
          <w:divBdr>
            <w:top w:val="none" w:sz="0" w:space="0" w:color="auto"/>
            <w:left w:val="none" w:sz="0" w:space="0" w:color="auto"/>
            <w:bottom w:val="none" w:sz="0" w:space="0" w:color="auto"/>
            <w:right w:val="none" w:sz="0" w:space="0" w:color="auto"/>
          </w:divBdr>
        </w:div>
        <w:div w:id="1924562494">
          <w:marLeft w:val="150"/>
          <w:marRight w:val="0"/>
          <w:marTop w:val="0"/>
          <w:marBottom w:val="0"/>
          <w:divBdr>
            <w:top w:val="none" w:sz="0" w:space="0" w:color="auto"/>
            <w:left w:val="none" w:sz="0" w:space="0" w:color="auto"/>
            <w:bottom w:val="none" w:sz="0" w:space="0" w:color="auto"/>
            <w:right w:val="none" w:sz="0" w:space="0" w:color="auto"/>
          </w:divBdr>
          <w:divsChild>
            <w:div w:id="61618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3217">
      <w:bodyDiv w:val="1"/>
      <w:marLeft w:val="0"/>
      <w:marRight w:val="0"/>
      <w:marTop w:val="0"/>
      <w:marBottom w:val="0"/>
      <w:divBdr>
        <w:top w:val="none" w:sz="0" w:space="0" w:color="auto"/>
        <w:left w:val="none" w:sz="0" w:space="0" w:color="auto"/>
        <w:bottom w:val="none" w:sz="0" w:space="0" w:color="auto"/>
        <w:right w:val="none" w:sz="0" w:space="0" w:color="auto"/>
      </w:divBdr>
    </w:div>
    <w:div w:id="1194343098">
      <w:bodyDiv w:val="1"/>
      <w:marLeft w:val="0"/>
      <w:marRight w:val="0"/>
      <w:marTop w:val="0"/>
      <w:marBottom w:val="0"/>
      <w:divBdr>
        <w:top w:val="none" w:sz="0" w:space="0" w:color="auto"/>
        <w:left w:val="none" w:sz="0" w:space="0" w:color="auto"/>
        <w:bottom w:val="none" w:sz="0" w:space="0" w:color="auto"/>
        <w:right w:val="none" w:sz="0" w:space="0" w:color="auto"/>
      </w:divBdr>
    </w:div>
    <w:div w:id="1201431227">
      <w:bodyDiv w:val="1"/>
      <w:marLeft w:val="0"/>
      <w:marRight w:val="0"/>
      <w:marTop w:val="0"/>
      <w:marBottom w:val="0"/>
      <w:divBdr>
        <w:top w:val="none" w:sz="0" w:space="0" w:color="auto"/>
        <w:left w:val="none" w:sz="0" w:space="0" w:color="auto"/>
        <w:bottom w:val="none" w:sz="0" w:space="0" w:color="auto"/>
        <w:right w:val="none" w:sz="0" w:space="0" w:color="auto"/>
      </w:divBdr>
    </w:div>
    <w:div w:id="1221138728">
      <w:bodyDiv w:val="1"/>
      <w:marLeft w:val="0"/>
      <w:marRight w:val="0"/>
      <w:marTop w:val="0"/>
      <w:marBottom w:val="0"/>
      <w:divBdr>
        <w:top w:val="none" w:sz="0" w:space="0" w:color="auto"/>
        <w:left w:val="none" w:sz="0" w:space="0" w:color="auto"/>
        <w:bottom w:val="none" w:sz="0" w:space="0" w:color="auto"/>
        <w:right w:val="none" w:sz="0" w:space="0" w:color="auto"/>
      </w:divBdr>
    </w:div>
    <w:div w:id="1232693709">
      <w:bodyDiv w:val="1"/>
      <w:marLeft w:val="0"/>
      <w:marRight w:val="0"/>
      <w:marTop w:val="0"/>
      <w:marBottom w:val="0"/>
      <w:divBdr>
        <w:top w:val="none" w:sz="0" w:space="0" w:color="auto"/>
        <w:left w:val="none" w:sz="0" w:space="0" w:color="auto"/>
        <w:bottom w:val="none" w:sz="0" w:space="0" w:color="auto"/>
        <w:right w:val="none" w:sz="0" w:space="0" w:color="auto"/>
      </w:divBdr>
    </w:div>
    <w:div w:id="1309439916">
      <w:bodyDiv w:val="1"/>
      <w:marLeft w:val="0"/>
      <w:marRight w:val="0"/>
      <w:marTop w:val="0"/>
      <w:marBottom w:val="0"/>
      <w:divBdr>
        <w:top w:val="none" w:sz="0" w:space="0" w:color="auto"/>
        <w:left w:val="none" w:sz="0" w:space="0" w:color="auto"/>
        <w:bottom w:val="none" w:sz="0" w:space="0" w:color="auto"/>
        <w:right w:val="none" w:sz="0" w:space="0" w:color="auto"/>
      </w:divBdr>
    </w:div>
    <w:div w:id="1323460419">
      <w:bodyDiv w:val="1"/>
      <w:marLeft w:val="0"/>
      <w:marRight w:val="0"/>
      <w:marTop w:val="0"/>
      <w:marBottom w:val="0"/>
      <w:divBdr>
        <w:top w:val="none" w:sz="0" w:space="0" w:color="auto"/>
        <w:left w:val="none" w:sz="0" w:space="0" w:color="auto"/>
        <w:bottom w:val="none" w:sz="0" w:space="0" w:color="auto"/>
        <w:right w:val="none" w:sz="0" w:space="0" w:color="auto"/>
      </w:divBdr>
    </w:div>
    <w:div w:id="1378123331">
      <w:bodyDiv w:val="1"/>
      <w:marLeft w:val="0"/>
      <w:marRight w:val="0"/>
      <w:marTop w:val="0"/>
      <w:marBottom w:val="0"/>
      <w:divBdr>
        <w:top w:val="none" w:sz="0" w:space="0" w:color="auto"/>
        <w:left w:val="none" w:sz="0" w:space="0" w:color="auto"/>
        <w:bottom w:val="none" w:sz="0" w:space="0" w:color="auto"/>
        <w:right w:val="none" w:sz="0" w:space="0" w:color="auto"/>
      </w:divBdr>
    </w:div>
    <w:div w:id="1385906071">
      <w:bodyDiv w:val="1"/>
      <w:marLeft w:val="0"/>
      <w:marRight w:val="0"/>
      <w:marTop w:val="0"/>
      <w:marBottom w:val="0"/>
      <w:divBdr>
        <w:top w:val="none" w:sz="0" w:space="0" w:color="auto"/>
        <w:left w:val="none" w:sz="0" w:space="0" w:color="auto"/>
        <w:bottom w:val="none" w:sz="0" w:space="0" w:color="auto"/>
        <w:right w:val="none" w:sz="0" w:space="0" w:color="auto"/>
      </w:divBdr>
      <w:divsChild>
        <w:div w:id="1730305840">
          <w:marLeft w:val="0"/>
          <w:marRight w:val="0"/>
          <w:marTop w:val="0"/>
          <w:marBottom w:val="0"/>
          <w:divBdr>
            <w:top w:val="none" w:sz="0" w:space="0" w:color="auto"/>
            <w:left w:val="none" w:sz="0" w:space="0" w:color="auto"/>
            <w:bottom w:val="none" w:sz="0" w:space="0" w:color="auto"/>
            <w:right w:val="none" w:sz="0" w:space="0" w:color="auto"/>
          </w:divBdr>
          <w:divsChild>
            <w:div w:id="623384473">
              <w:marLeft w:val="0"/>
              <w:marRight w:val="0"/>
              <w:marTop w:val="0"/>
              <w:marBottom w:val="0"/>
              <w:divBdr>
                <w:top w:val="none" w:sz="0" w:space="0" w:color="auto"/>
                <w:left w:val="none" w:sz="0" w:space="0" w:color="auto"/>
                <w:bottom w:val="none" w:sz="0" w:space="0" w:color="auto"/>
                <w:right w:val="none" w:sz="0" w:space="0" w:color="auto"/>
              </w:divBdr>
              <w:divsChild>
                <w:div w:id="542597938">
                  <w:marLeft w:val="0"/>
                  <w:marRight w:val="0"/>
                  <w:marTop w:val="0"/>
                  <w:marBottom w:val="0"/>
                  <w:divBdr>
                    <w:top w:val="none" w:sz="0" w:space="0" w:color="auto"/>
                    <w:left w:val="none" w:sz="0" w:space="0" w:color="auto"/>
                    <w:bottom w:val="none" w:sz="0" w:space="0" w:color="auto"/>
                    <w:right w:val="none" w:sz="0" w:space="0" w:color="auto"/>
                  </w:divBdr>
                  <w:divsChild>
                    <w:div w:id="1756777335">
                      <w:marLeft w:val="0"/>
                      <w:marRight w:val="0"/>
                      <w:marTop w:val="0"/>
                      <w:marBottom w:val="0"/>
                      <w:divBdr>
                        <w:top w:val="none" w:sz="0" w:space="0" w:color="auto"/>
                        <w:left w:val="none" w:sz="0" w:space="0" w:color="auto"/>
                        <w:bottom w:val="none" w:sz="0" w:space="0" w:color="auto"/>
                        <w:right w:val="none" w:sz="0" w:space="0" w:color="auto"/>
                      </w:divBdr>
                      <w:divsChild>
                        <w:div w:id="18051233">
                          <w:marLeft w:val="0"/>
                          <w:marRight w:val="0"/>
                          <w:marTop w:val="0"/>
                          <w:marBottom w:val="0"/>
                          <w:divBdr>
                            <w:top w:val="none" w:sz="0" w:space="0" w:color="auto"/>
                            <w:left w:val="none" w:sz="0" w:space="0" w:color="auto"/>
                            <w:bottom w:val="none" w:sz="0" w:space="0" w:color="auto"/>
                            <w:right w:val="none" w:sz="0" w:space="0" w:color="auto"/>
                          </w:divBdr>
                          <w:divsChild>
                            <w:div w:id="8753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075476">
      <w:bodyDiv w:val="1"/>
      <w:marLeft w:val="0"/>
      <w:marRight w:val="0"/>
      <w:marTop w:val="0"/>
      <w:marBottom w:val="0"/>
      <w:divBdr>
        <w:top w:val="none" w:sz="0" w:space="0" w:color="auto"/>
        <w:left w:val="none" w:sz="0" w:space="0" w:color="auto"/>
        <w:bottom w:val="none" w:sz="0" w:space="0" w:color="auto"/>
        <w:right w:val="none" w:sz="0" w:space="0" w:color="auto"/>
      </w:divBdr>
    </w:div>
    <w:div w:id="1413624133">
      <w:bodyDiv w:val="1"/>
      <w:marLeft w:val="0"/>
      <w:marRight w:val="0"/>
      <w:marTop w:val="0"/>
      <w:marBottom w:val="0"/>
      <w:divBdr>
        <w:top w:val="none" w:sz="0" w:space="0" w:color="auto"/>
        <w:left w:val="none" w:sz="0" w:space="0" w:color="auto"/>
        <w:bottom w:val="none" w:sz="0" w:space="0" w:color="auto"/>
        <w:right w:val="none" w:sz="0" w:space="0" w:color="auto"/>
      </w:divBdr>
    </w:div>
    <w:div w:id="1416321208">
      <w:bodyDiv w:val="1"/>
      <w:marLeft w:val="0"/>
      <w:marRight w:val="0"/>
      <w:marTop w:val="0"/>
      <w:marBottom w:val="0"/>
      <w:divBdr>
        <w:top w:val="none" w:sz="0" w:space="0" w:color="auto"/>
        <w:left w:val="none" w:sz="0" w:space="0" w:color="auto"/>
        <w:bottom w:val="none" w:sz="0" w:space="0" w:color="auto"/>
        <w:right w:val="none" w:sz="0" w:space="0" w:color="auto"/>
      </w:divBdr>
    </w:div>
    <w:div w:id="1435514392">
      <w:bodyDiv w:val="1"/>
      <w:marLeft w:val="0"/>
      <w:marRight w:val="0"/>
      <w:marTop w:val="0"/>
      <w:marBottom w:val="0"/>
      <w:divBdr>
        <w:top w:val="none" w:sz="0" w:space="0" w:color="auto"/>
        <w:left w:val="none" w:sz="0" w:space="0" w:color="auto"/>
        <w:bottom w:val="none" w:sz="0" w:space="0" w:color="auto"/>
        <w:right w:val="none" w:sz="0" w:space="0" w:color="auto"/>
      </w:divBdr>
    </w:div>
    <w:div w:id="1464810468">
      <w:bodyDiv w:val="1"/>
      <w:marLeft w:val="0"/>
      <w:marRight w:val="0"/>
      <w:marTop w:val="0"/>
      <w:marBottom w:val="0"/>
      <w:divBdr>
        <w:top w:val="none" w:sz="0" w:space="0" w:color="auto"/>
        <w:left w:val="none" w:sz="0" w:space="0" w:color="auto"/>
        <w:bottom w:val="none" w:sz="0" w:space="0" w:color="auto"/>
        <w:right w:val="none" w:sz="0" w:space="0" w:color="auto"/>
      </w:divBdr>
    </w:div>
    <w:div w:id="1475298419">
      <w:bodyDiv w:val="1"/>
      <w:marLeft w:val="0"/>
      <w:marRight w:val="0"/>
      <w:marTop w:val="0"/>
      <w:marBottom w:val="0"/>
      <w:divBdr>
        <w:top w:val="none" w:sz="0" w:space="0" w:color="auto"/>
        <w:left w:val="none" w:sz="0" w:space="0" w:color="auto"/>
        <w:bottom w:val="none" w:sz="0" w:space="0" w:color="auto"/>
        <w:right w:val="none" w:sz="0" w:space="0" w:color="auto"/>
      </w:divBdr>
      <w:divsChild>
        <w:div w:id="1724476278">
          <w:marLeft w:val="0"/>
          <w:marRight w:val="0"/>
          <w:marTop w:val="0"/>
          <w:marBottom w:val="0"/>
          <w:divBdr>
            <w:top w:val="none" w:sz="0" w:space="0" w:color="auto"/>
            <w:left w:val="none" w:sz="0" w:space="0" w:color="auto"/>
            <w:bottom w:val="none" w:sz="0" w:space="0" w:color="auto"/>
            <w:right w:val="none" w:sz="0" w:space="0" w:color="auto"/>
          </w:divBdr>
        </w:div>
        <w:div w:id="1018854054">
          <w:marLeft w:val="150"/>
          <w:marRight w:val="0"/>
          <w:marTop w:val="0"/>
          <w:marBottom w:val="0"/>
          <w:divBdr>
            <w:top w:val="none" w:sz="0" w:space="0" w:color="auto"/>
            <w:left w:val="none" w:sz="0" w:space="0" w:color="auto"/>
            <w:bottom w:val="none" w:sz="0" w:space="0" w:color="auto"/>
            <w:right w:val="none" w:sz="0" w:space="0" w:color="auto"/>
          </w:divBdr>
          <w:divsChild>
            <w:div w:id="93783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7554">
      <w:bodyDiv w:val="1"/>
      <w:marLeft w:val="0"/>
      <w:marRight w:val="0"/>
      <w:marTop w:val="0"/>
      <w:marBottom w:val="0"/>
      <w:divBdr>
        <w:top w:val="none" w:sz="0" w:space="0" w:color="auto"/>
        <w:left w:val="none" w:sz="0" w:space="0" w:color="auto"/>
        <w:bottom w:val="none" w:sz="0" w:space="0" w:color="auto"/>
        <w:right w:val="none" w:sz="0" w:space="0" w:color="auto"/>
      </w:divBdr>
    </w:div>
    <w:div w:id="1566063103">
      <w:bodyDiv w:val="1"/>
      <w:marLeft w:val="0"/>
      <w:marRight w:val="0"/>
      <w:marTop w:val="0"/>
      <w:marBottom w:val="0"/>
      <w:divBdr>
        <w:top w:val="none" w:sz="0" w:space="0" w:color="auto"/>
        <w:left w:val="none" w:sz="0" w:space="0" w:color="auto"/>
        <w:bottom w:val="none" w:sz="0" w:space="0" w:color="auto"/>
        <w:right w:val="none" w:sz="0" w:space="0" w:color="auto"/>
      </w:divBdr>
    </w:div>
    <w:div w:id="1670056030">
      <w:bodyDiv w:val="1"/>
      <w:marLeft w:val="0"/>
      <w:marRight w:val="0"/>
      <w:marTop w:val="0"/>
      <w:marBottom w:val="0"/>
      <w:divBdr>
        <w:top w:val="none" w:sz="0" w:space="0" w:color="auto"/>
        <w:left w:val="none" w:sz="0" w:space="0" w:color="auto"/>
        <w:bottom w:val="none" w:sz="0" w:space="0" w:color="auto"/>
        <w:right w:val="none" w:sz="0" w:space="0" w:color="auto"/>
      </w:divBdr>
    </w:div>
    <w:div w:id="1696999596">
      <w:bodyDiv w:val="1"/>
      <w:marLeft w:val="0"/>
      <w:marRight w:val="0"/>
      <w:marTop w:val="0"/>
      <w:marBottom w:val="0"/>
      <w:divBdr>
        <w:top w:val="none" w:sz="0" w:space="0" w:color="auto"/>
        <w:left w:val="none" w:sz="0" w:space="0" w:color="auto"/>
        <w:bottom w:val="none" w:sz="0" w:space="0" w:color="auto"/>
        <w:right w:val="none" w:sz="0" w:space="0" w:color="auto"/>
      </w:divBdr>
    </w:div>
    <w:div w:id="1718041516">
      <w:bodyDiv w:val="1"/>
      <w:marLeft w:val="0"/>
      <w:marRight w:val="0"/>
      <w:marTop w:val="0"/>
      <w:marBottom w:val="0"/>
      <w:divBdr>
        <w:top w:val="none" w:sz="0" w:space="0" w:color="auto"/>
        <w:left w:val="none" w:sz="0" w:space="0" w:color="auto"/>
        <w:bottom w:val="none" w:sz="0" w:space="0" w:color="auto"/>
        <w:right w:val="none" w:sz="0" w:space="0" w:color="auto"/>
      </w:divBdr>
    </w:div>
    <w:div w:id="1795975815">
      <w:bodyDiv w:val="1"/>
      <w:marLeft w:val="0"/>
      <w:marRight w:val="0"/>
      <w:marTop w:val="0"/>
      <w:marBottom w:val="0"/>
      <w:divBdr>
        <w:top w:val="none" w:sz="0" w:space="0" w:color="auto"/>
        <w:left w:val="none" w:sz="0" w:space="0" w:color="auto"/>
        <w:bottom w:val="none" w:sz="0" w:space="0" w:color="auto"/>
        <w:right w:val="none" w:sz="0" w:space="0" w:color="auto"/>
      </w:divBdr>
    </w:div>
    <w:div w:id="1844127168">
      <w:bodyDiv w:val="1"/>
      <w:marLeft w:val="0"/>
      <w:marRight w:val="0"/>
      <w:marTop w:val="0"/>
      <w:marBottom w:val="0"/>
      <w:divBdr>
        <w:top w:val="none" w:sz="0" w:space="0" w:color="auto"/>
        <w:left w:val="none" w:sz="0" w:space="0" w:color="auto"/>
        <w:bottom w:val="none" w:sz="0" w:space="0" w:color="auto"/>
        <w:right w:val="none" w:sz="0" w:space="0" w:color="auto"/>
      </w:divBdr>
    </w:div>
    <w:div w:id="1875531127">
      <w:bodyDiv w:val="1"/>
      <w:marLeft w:val="0"/>
      <w:marRight w:val="0"/>
      <w:marTop w:val="0"/>
      <w:marBottom w:val="0"/>
      <w:divBdr>
        <w:top w:val="none" w:sz="0" w:space="0" w:color="auto"/>
        <w:left w:val="none" w:sz="0" w:space="0" w:color="auto"/>
        <w:bottom w:val="none" w:sz="0" w:space="0" w:color="auto"/>
        <w:right w:val="none" w:sz="0" w:space="0" w:color="auto"/>
      </w:divBdr>
    </w:div>
    <w:div w:id="1875534478">
      <w:bodyDiv w:val="1"/>
      <w:marLeft w:val="0"/>
      <w:marRight w:val="0"/>
      <w:marTop w:val="0"/>
      <w:marBottom w:val="0"/>
      <w:divBdr>
        <w:top w:val="none" w:sz="0" w:space="0" w:color="auto"/>
        <w:left w:val="none" w:sz="0" w:space="0" w:color="auto"/>
        <w:bottom w:val="none" w:sz="0" w:space="0" w:color="auto"/>
        <w:right w:val="none" w:sz="0" w:space="0" w:color="auto"/>
      </w:divBdr>
    </w:div>
    <w:div w:id="1920367567">
      <w:bodyDiv w:val="1"/>
      <w:marLeft w:val="0"/>
      <w:marRight w:val="0"/>
      <w:marTop w:val="0"/>
      <w:marBottom w:val="0"/>
      <w:divBdr>
        <w:top w:val="none" w:sz="0" w:space="0" w:color="auto"/>
        <w:left w:val="none" w:sz="0" w:space="0" w:color="auto"/>
        <w:bottom w:val="none" w:sz="0" w:space="0" w:color="auto"/>
        <w:right w:val="none" w:sz="0" w:space="0" w:color="auto"/>
      </w:divBdr>
    </w:div>
    <w:div w:id="1930579321">
      <w:bodyDiv w:val="1"/>
      <w:marLeft w:val="0"/>
      <w:marRight w:val="0"/>
      <w:marTop w:val="0"/>
      <w:marBottom w:val="0"/>
      <w:divBdr>
        <w:top w:val="none" w:sz="0" w:space="0" w:color="auto"/>
        <w:left w:val="none" w:sz="0" w:space="0" w:color="auto"/>
        <w:bottom w:val="none" w:sz="0" w:space="0" w:color="auto"/>
        <w:right w:val="none" w:sz="0" w:space="0" w:color="auto"/>
      </w:divBdr>
    </w:div>
    <w:div w:id="1933851345">
      <w:bodyDiv w:val="1"/>
      <w:marLeft w:val="0"/>
      <w:marRight w:val="0"/>
      <w:marTop w:val="0"/>
      <w:marBottom w:val="0"/>
      <w:divBdr>
        <w:top w:val="none" w:sz="0" w:space="0" w:color="auto"/>
        <w:left w:val="none" w:sz="0" w:space="0" w:color="auto"/>
        <w:bottom w:val="none" w:sz="0" w:space="0" w:color="auto"/>
        <w:right w:val="none" w:sz="0" w:space="0" w:color="auto"/>
      </w:divBdr>
    </w:div>
    <w:div w:id="1975870477">
      <w:bodyDiv w:val="1"/>
      <w:marLeft w:val="0"/>
      <w:marRight w:val="0"/>
      <w:marTop w:val="0"/>
      <w:marBottom w:val="0"/>
      <w:divBdr>
        <w:top w:val="none" w:sz="0" w:space="0" w:color="auto"/>
        <w:left w:val="none" w:sz="0" w:space="0" w:color="auto"/>
        <w:bottom w:val="none" w:sz="0" w:space="0" w:color="auto"/>
        <w:right w:val="none" w:sz="0" w:space="0" w:color="auto"/>
      </w:divBdr>
    </w:div>
    <w:div w:id="1981690210">
      <w:bodyDiv w:val="1"/>
      <w:marLeft w:val="0"/>
      <w:marRight w:val="0"/>
      <w:marTop w:val="0"/>
      <w:marBottom w:val="0"/>
      <w:divBdr>
        <w:top w:val="none" w:sz="0" w:space="0" w:color="auto"/>
        <w:left w:val="none" w:sz="0" w:space="0" w:color="auto"/>
        <w:bottom w:val="none" w:sz="0" w:space="0" w:color="auto"/>
        <w:right w:val="none" w:sz="0" w:space="0" w:color="auto"/>
      </w:divBdr>
    </w:div>
    <w:div w:id="2077583932">
      <w:bodyDiv w:val="1"/>
      <w:marLeft w:val="0"/>
      <w:marRight w:val="0"/>
      <w:marTop w:val="0"/>
      <w:marBottom w:val="0"/>
      <w:divBdr>
        <w:top w:val="none" w:sz="0" w:space="0" w:color="auto"/>
        <w:left w:val="none" w:sz="0" w:space="0" w:color="auto"/>
        <w:bottom w:val="none" w:sz="0" w:space="0" w:color="auto"/>
        <w:right w:val="none" w:sz="0" w:space="0" w:color="auto"/>
      </w:divBdr>
    </w:div>
    <w:div w:id="2090037972">
      <w:bodyDiv w:val="1"/>
      <w:marLeft w:val="0"/>
      <w:marRight w:val="0"/>
      <w:marTop w:val="0"/>
      <w:marBottom w:val="0"/>
      <w:divBdr>
        <w:top w:val="none" w:sz="0" w:space="0" w:color="auto"/>
        <w:left w:val="none" w:sz="0" w:space="0" w:color="auto"/>
        <w:bottom w:val="none" w:sz="0" w:space="0" w:color="auto"/>
        <w:right w:val="none" w:sz="0" w:space="0" w:color="auto"/>
      </w:divBdr>
    </w:div>
    <w:div w:id="213204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hyperlink" Target="https://www.rdocumentation.org/packages/NbClust/versions/3.0.1/topics/NbClust" TargetMode="Externa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59877-42B0-4FDD-BEC0-6DC519170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6692</TotalTime>
  <Pages>23</Pages>
  <Words>7331</Words>
  <Characters>41792</Characters>
  <Application>Microsoft Office Word</Application>
  <DocSecurity>0</DocSecurity>
  <Lines>348</Lines>
  <Paragraphs>98</Paragraphs>
  <ScaleCrop>false</ScaleCrop>
  <Company/>
  <LinksUpToDate>false</LinksUpToDate>
  <CharactersWithSpaces>49025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Qi</dc:creator>
  <cp:keywords/>
  <dc:description/>
  <cp:lastModifiedBy>Qi Liu</cp:lastModifiedBy>
  <cp:revision>86</cp:revision>
  <dcterms:created xsi:type="dcterms:W3CDTF">2024-04-07T02:33:00Z</dcterms:created>
  <dcterms:modified xsi:type="dcterms:W3CDTF">2025-02-08T08:08:00Z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id="S8ev8jTJ"/&gt;&lt;style id="http://www.zotero.org/styles/neuroimage" hasBibliography="1" bibliographyStyleHasBeenSet="1"/&gt;&lt;prefs&gt;&lt;pref name="fieldType" value="Field"/&gt;&lt;/prefs&gt;&lt;/data&gt;</vt:lpwstr>
  </property>
</Properties>
</file>