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F8C50">
      <w:pPr>
        <w:keepNext w:val="0"/>
        <w:keepLines w:val="0"/>
        <w:widowControl/>
        <w:suppressLineNumbers w:val="0"/>
        <w:spacing w:before="0" w:beforeAutospacing="0" w:after="160" w:afterAutospacing="0" w:line="240" w:lineRule="auto"/>
        <w:ind w:left="0" w:right="0"/>
        <w:jc w:val="center"/>
        <w:rPr>
          <w:rFonts w:hint="eastAsia" w:ascii="Times New Roman" w:hAnsi="Times New Roman" w:eastAsia="等线" w:cs="Times New Roman"/>
          <w:b/>
          <w:bCs/>
          <w:kern w:val="0"/>
          <w:sz w:val="28"/>
          <w:szCs w:val="28"/>
          <w:lang w:val="en-US" w:eastAsia="zh-CN" w:bidi="ar"/>
        </w:rPr>
      </w:pPr>
      <w:r>
        <w:rPr>
          <w:rFonts w:hint="eastAsia" w:ascii="Times New Roman" w:hAnsi="Times New Roman" w:eastAsia="等线" w:cs="Times New Roman"/>
          <w:b/>
          <w:bCs/>
          <w:kern w:val="0"/>
          <w:sz w:val="28"/>
          <w:szCs w:val="28"/>
          <w:lang w:val="en-US" w:eastAsia="zh-CN" w:bidi="ar"/>
        </w:rPr>
        <w:t>Supplementary Materials</w:t>
      </w:r>
    </w:p>
    <w:p w14:paraId="002B0086">
      <w:pPr>
        <w:keepNext w:val="0"/>
        <w:keepLines w:val="0"/>
        <w:widowControl/>
        <w:suppressLineNumbers w:val="0"/>
        <w:spacing w:before="0" w:beforeAutospacing="0" w:after="160" w:afterAutospacing="0" w:line="240" w:lineRule="auto"/>
        <w:ind w:left="0" w:right="0"/>
        <w:jc w:val="both"/>
        <w:rPr>
          <w:rFonts w:hint="eastAsia" w:ascii="Times New Roman" w:hAnsi="Times New Roman" w:eastAsia="等线" w:cs="Times New Roman"/>
          <w:b/>
          <w:bCs/>
          <w:kern w:val="0"/>
          <w:sz w:val="22"/>
          <w:szCs w:val="22"/>
          <w:lang w:val="en-US" w:eastAsia="zh-CN" w:bidi="ar"/>
        </w:rPr>
      </w:pPr>
    </w:p>
    <w:p w14:paraId="1E7C5D1A">
      <w:pPr>
        <w:keepNext w:val="0"/>
        <w:keepLines w:val="0"/>
        <w:widowControl/>
        <w:suppressLineNumbers w:val="0"/>
        <w:spacing w:before="0" w:beforeAutospacing="0" w:after="160" w:afterAutospacing="0" w:line="240" w:lineRule="auto"/>
        <w:ind w:left="0" w:right="0"/>
        <w:jc w:val="both"/>
        <w:rPr>
          <w:rFonts w:hint="eastAsia" w:ascii="Times New Roman" w:hAnsi="Times New Roman" w:eastAsia="等线" w:cs="Times New Roman"/>
          <w:b w:val="0"/>
          <w:bCs w:val="0"/>
          <w:kern w:val="0"/>
          <w:sz w:val="22"/>
          <w:szCs w:val="22"/>
          <w:lang w:val="en-US" w:eastAsia="zh-CN" w:bidi="ar"/>
        </w:rPr>
      </w:pPr>
      <w:r>
        <w:rPr>
          <w:rFonts w:hint="eastAsia" w:ascii="Times New Roman" w:hAnsi="Times New Roman" w:eastAsia="等线" w:cs="Times New Roman"/>
          <w:b/>
          <w:bCs/>
          <w:kern w:val="0"/>
          <w:sz w:val="22"/>
          <w:szCs w:val="22"/>
          <w:lang w:val="en-US" w:eastAsia="zh-CN" w:bidi="ar"/>
        </w:rPr>
        <w:t xml:space="preserve">Table S1 </w:t>
      </w:r>
      <w:r>
        <w:rPr>
          <w:rFonts w:hint="eastAsia" w:ascii="Times New Roman" w:hAnsi="Times New Roman" w:eastAsia="等线" w:cs="Times New Roman"/>
          <w:b w:val="0"/>
          <w:bCs w:val="0"/>
          <w:kern w:val="0"/>
          <w:sz w:val="22"/>
          <w:szCs w:val="22"/>
          <w:lang w:val="en-US" w:eastAsia="zh-CN" w:bidi="ar"/>
        </w:rPr>
        <w:t>Definitions for included causes in the Global Burden of Disease database</w:t>
      </w:r>
    </w:p>
    <w:tbl>
      <w:tblPr>
        <w:tblStyle w:val="5"/>
        <w:tblpPr w:leftFromText="180" w:rightFromText="180" w:vertAnchor="text" w:horzAnchor="page" w:tblpXSpec="center" w:tblpY="305"/>
        <w:tblOverlap w:val="never"/>
        <w:tblW w:w="1377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5"/>
        <w:gridCol w:w="10821"/>
      </w:tblGrid>
      <w:tr w14:paraId="6FBC35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2955" w:type="dxa"/>
            <w:tcBorders>
              <w:bottom w:val="single" w:color="auto" w:sz="4" w:space="0"/>
            </w:tcBorders>
            <w:noWrap w:val="0"/>
            <w:vAlign w:val="top"/>
          </w:tcPr>
          <w:p w14:paraId="752FBCFE">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Causes</w:t>
            </w:r>
          </w:p>
        </w:tc>
        <w:tc>
          <w:tcPr>
            <w:tcW w:w="10821" w:type="dxa"/>
            <w:tcBorders>
              <w:bottom w:val="single" w:color="auto" w:sz="4" w:space="0"/>
            </w:tcBorders>
            <w:noWrap w:val="0"/>
            <w:vAlign w:val="top"/>
          </w:tcPr>
          <w:p w14:paraId="1F52CED4">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cs="Times New Roman"/>
                <w:b/>
                <w:bCs/>
                <w:sz w:val="21"/>
                <w:szCs w:val="21"/>
                <w:lang w:val="en-US" w:eastAsia="zh-CN"/>
              </w:rPr>
              <w:t>Definition</w:t>
            </w:r>
          </w:p>
        </w:tc>
      </w:tr>
      <w:tr w14:paraId="3953FD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tcBorders>
              <w:top w:val="single" w:color="auto" w:sz="4" w:space="0"/>
            </w:tcBorders>
            <w:noWrap w:val="0"/>
            <w:vAlign w:val="top"/>
          </w:tcPr>
          <w:p w14:paraId="50E75D9D">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cs="Times New Roman"/>
                <w:b/>
                <w:bCs/>
                <w:sz w:val="21"/>
                <w:szCs w:val="21"/>
              </w:rPr>
              <w:t>Anxiety disorders</w:t>
            </w:r>
          </w:p>
        </w:tc>
        <w:tc>
          <w:tcPr>
            <w:tcW w:w="10821" w:type="dxa"/>
            <w:tcBorders>
              <w:top w:val="single" w:color="auto" w:sz="4" w:space="0"/>
            </w:tcBorders>
            <w:noWrap w:val="0"/>
            <w:vAlign w:val="top"/>
          </w:tcPr>
          <w:p w14:paraId="787AE628">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rPr>
              <w:t>Anxiety disorders are characterised by experiences of intense fear and distress, typically in combination</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with other physiological symptoms. We aimed to capture all cases of anxiety disorders reaching diagnostic threshold defined by the Diagnostic and Statistical Manual of Mental Disorders (DSM) or the World Health Organization (WHO) International Classification of Diseases (ICD).</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The specific anxiety disorders included were panic disorder, agoraphobia, specific phobia, social phobia, obsessivecompulsive disorder (OCD), post-traumatic stress disorder (PTSD), generalised anxiety disorder (GAD) including overanxious disorder in childhood, separation anxiety disorder (SAD), and anxiety disorder“not otherwise specified”(NOS). These were identified by the following codes: DSM-IV-TR: 300.0-300.3, 208.3, 309.21, 309.81; ICD-10: F40-42, F43.0, F43.1, F93.0-93.2, F93.8. Excluded were anxiety disorders due to a general medical condition and substance-induced anxiety disorder. Different versions of DSM (DSM-III, DSM-III-R, DSM-IV, DSM-IV-TR, DSM-5, and DSM-5-TR) and ICD (ICD-9, ICD-10, and ICD-11) were accepted. </w:t>
            </w:r>
          </w:p>
        </w:tc>
      </w:tr>
      <w:tr w14:paraId="55A0B4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33560B7C">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cs="Times New Roman"/>
                <w:b/>
                <w:bCs/>
                <w:sz w:val="21"/>
                <w:szCs w:val="21"/>
                <w:vertAlign w:val="baseline"/>
                <w:lang w:val="en-US" w:eastAsia="zh-CN"/>
              </w:rPr>
              <w:t>A</w:t>
            </w:r>
            <w:r>
              <w:rPr>
                <w:rFonts w:hint="default" w:ascii="Times New Roman" w:hAnsi="Times New Roman" w:cs="Times New Roman"/>
                <w:b/>
                <w:bCs/>
                <w:sz w:val="21"/>
                <w:szCs w:val="21"/>
                <w:vertAlign w:val="baseline"/>
              </w:rPr>
              <w:t>ttention-deficit/hyperactivity disorder</w:t>
            </w:r>
          </w:p>
        </w:tc>
        <w:tc>
          <w:tcPr>
            <w:tcW w:w="10821" w:type="dxa"/>
            <w:noWrap w:val="0"/>
            <w:vAlign w:val="top"/>
          </w:tcPr>
          <w:p w14:paraId="24453629">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Attention-deficit/hyperactivity disorder (ADHD) is an externalising disorder characterised by persistent inattention and/or hyperactivity-impulsivity. As per criteria set by the Diagnostic and Statistical Manual of Mental Disorders Fourth Edition, Text Revision (DSM-IV-TR), diagnosis requires six or more symptoms of inattention or hyperactivity-impulsivity to have persisted for at least six months in two or more settings causing significant impairment to functioning, with at least some impairing symptoms being present prior to 7 years of age (12 years of age in DSM-5).</w:t>
            </w:r>
            <w:r>
              <w:rPr>
                <w:rFonts w:hint="default" w:ascii="Times New Roman" w:hAnsi="Times New Roman" w:cs="Times New Roman"/>
                <w:sz w:val="21"/>
                <w:szCs w:val="21"/>
                <w:vertAlign w:val="baseline"/>
                <w:lang w:val="en-US" w:eastAsia="zh-CN"/>
              </w:rPr>
              <w:t xml:space="preserve"> </w:t>
            </w:r>
            <w:r>
              <w:rPr>
                <w:rFonts w:hint="default" w:ascii="Times New Roman" w:hAnsi="Times New Roman" w:cs="Times New Roman"/>
                <w:sz w:val="21"/>
                <w:szCs w:val="21"/>
                <w:vertAlign w:val="baseline"/>
              </w:rPr>
              <w:t xml:space="preserve">Included in the GBD study were cases meeting diagnostic criteria according to DSM1 or the International Classification of Diseases (ICD) (called “hyperkinetic disorder” in ICD). These were identified by the </w:t>
            </w:r>
          </w:p>
          <w:p w14:paraId="159F716E">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following codes: 314.0, 314.01 (DSM-IV-TR) and F90 (ICD-10). Different versions of DSM (DSM-III, DSM-IIIR,</w:t>
            </w:r>
            <w:r>
              <w:rPr>
                <w:rFonts w:hint="default" w:ascii="Times New Roman" w:hAnsi="Times New Roman" w:cs="Times New Roman"/>
                <w:sz w:val="21"/>
                <w:szCs w:val="21"/>
                <w:vertAlign w:val="baseline"/>
                <w:lang w:val="en-US" w:eastAsia="zh-CN"/>
              </w:rPr>
              <w:t xml:space="preserve"> </w:t>
            </w:r>
            <w:r>
              <w:rPr>
                <w:rFonts w:hint="default" w:ascii="Times New Roman" w:hAnsi="Times New Roman" w:cs="Times New Roman"/>
                <w:sz w:val="21"/>
                <w:szCs w:val="21"/>
                <w:vertAlign w:val="baseline"/>
              </w:rPr>
              <w:t xml:space="preserve">DSM-IV, DSM-IV-TR, DSM-5, and DSM-5-TR) and ICD (ICD-9, ICD-10, and ICD-11) were accepted. </w:t>
            </w:r>
          </w:p>
        </w:tc>
      </w:tr>
      <w:tr w14:paraId="0E3699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02DA3A2D">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cs="Times New Roman"/>
                <w:b/>
                <w:bCs/>
                <w:sz w:val="21"/>
                <w:szCs w:val="21"/>
                <w:vertAlign w:val="baseline"/>
              </w:rPr>
              <w:t>Autism spectrum disorders</w:t>
            </w:r>
          </w:p>
        </w:tc>
        <w:tc>
          <w:tcPr>
            <w:tcW w:w="10821" w:type="dxa"/>
            <w:noWrap w:val="0"/>
            <w:vAlign w:val="top"/>
          </w:tcPr>
          <w:p w14:paraId="2DAEEEC9">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Autism spectrum disorders (ASD)–also known as pervasive developmental disorders–are a group of neurodevelopmental disorders with onset occurring in early childhood. ASD is characterised by pervasive impairment in several areas of development, including social interaction and communication skills, along with restricted and repetitive patterns of behaviours and/or interests. ASD was an umbrella for five sub-disorders according to the Diagnostic and Statistical Manual of Mental Disorders fourth edition, text revision (DSM-IV-TR): autistic disorder (299.00), pervasive developmental disorder, pervasive developmental disorder not otherwise specified (299.80), Rett</w:t>
            </w:r>
            <w:r>
              <w:rPr>
                <w:rFonts w:hint="default" w:ascii="Times New Roman" w:hAnsi="Times New Roman" w:cs="Times New Roman"/>
                <w:sz w:val="21"/>
                <w:szCs w:val="21"/>
                <w:vertAlign w:val="baseline"/>
                <w:lang w:val="en-US" w:eastAsia="zh-CN"/>
              </w:rPr>
              <w:t>’</w:t>
            </w:r>
            <w:r>
              <w:rPr>
                <w:rFonts w:hint="default" w:ascii="Times New Roman" w:hAnsi="Times New Roman" w:cs="Times New Roman"/>
                <w:sz w:val="21"/>
                <w:szCs w:val="21"/>
                <w:vertAlign w:val="baseline"/>
              </w:rPr>
              <w:t>s disorder (299.8), Asperger</w:t>
            </w:r>
            <w:r>
              <w:rPr>
                <w:rFonts w:hint="default" w:ascii="Times New Roman" w:hAnsi="Times New Roman" w:cs="Times New Roman"/>
                <w:sz w:val="21"/>
                <w:szCs w:val="21"/>
                <w:vertAlign w:val="baseline"/>
                <w:lang w:val="en-US" w:eastAsia="zh-CN"/>
              </w:rPr>
              <w:t>’</w:t>
            </w:r>
            <w:r>
              <w:rPr>
                <w:rFonts w:hint="default" w:ascii="Times New Roman" w:hAnsi="Times New Roman" w:cs="Times New Roman"/>
                <w:sz w:val="21"/>
                <w:szCs w:val="21"/>
                <w:vertAlign w:val="baseline"/>
              </w:rPr>
              <w:t>s disorder (299.8),</w:t>
            </w:r>
            <w:r>
              <w:rPr>
                <w:rFonts w:hint="default" w:ascii="Times New Roman" w:hAnsi="Times New Roman" w:cs="Times New Roman"/>
                <w:sz w:val="21"/>
                <w:szCs w:val="21"/>
                <w:vertAlign w:val="baseline"/>
                <w:lang w:val="en-US" w:eastAsia="zh-CN"/>
              </w:rPr>
              <w:t xml:space="preserve"> </w:t>
            </w:r>
            <w:r>
              <w:rPr>
                <w:rFonts w:hint="default" w:ascii="Times New Roman" w:hAnsi="Times New Roman" w:cs="Times New Roman"/>
                <w:sz w:val="21"/>
                <w:szCs w:val="21"/>
                <w:vertAlign w:val="baseline"/>
              </w:rPr>
              <w:t>and childhood disintegrative disorder (299.10). ASD is still an umbrella for 152 eight sub-disorders according to the International Statistical Classification of Diseases and Related Health Problems 10th Revision (ICD-10): childhood autism (F84.0), atypical autism (F84.1), Rett</w:t>
            </w:r>
            <w:r>
              <w:rPr>
                <w:rFonts w:hint="default" w:ascii="Times New Roman" w:hAnsi="Times New Roman" w:cs="Times New Roman"/>
                <w:sz w:val="21"/>
                <w:szCs w:val="21"/>
                <w:vertAlign w:val="baseline"/>
                <w:lang w:val="en-US" w:eastAsia="zh-CN"/>
              </w:rPr>
              <w:t>’</w:t>
            </w:r>
            <w:r>
              <w:rPr>
                <w:rFonts w:hint="default" w:ascii="Times New Roman" w:hAnsi="Times New Roman" w:cs="Times New Roman"/>
                <w:sz w:val="21"/>
                <w:szCs w:val="21"/>
                <w:vertAlign w:val="baseline"/>
              </w:rPr>
              <w:t>s syndrome (F84.2), other childhood disintegrative disorder (F84.3), overactive disorder associated with mental retardation and stereotyped movements (F84.4), Asperger syndrome (F84.5), other pervasive developmental disorders (F84.8), and pervasive disorder unspecified (F84.9). However, it has been amalgamated into a single disorder in the Diagnostic and Statistical Manual for Mental Disorders 5th</w:t>
            </w:r>
            <w:r>
              <w:rPr>
                <w:rFonts w:hint="eastAsia" w:ascii="Times New Roman" w:hAnsi="Times New Roman" w:cs="Times New Roman"/>
                <w:sz w:val="21"/>
                <w:szCs w:val="21"/>
                <w:vertAlign w:val="baseline"/>
                <w:lang w:val="en-US" w:eastAsia="zh-CN"/>
              </w:rPr>
              <w:t xml:space="preserve"> </w:t>
            </w:r>
            <w:r>
              <w:rPr>
                <w:rFonts w:hint="default" w:ascii="Times New Roman" w:hAnsi="Times New Roman" w:cs="Times New Roman"/>
                <w:sz w:val="21"/>
                <w:szCs w:val="21"/>
                <w:vertAlign w:val="baseline"/>
              </w:rPr>
              <w:t>edition (DSM-5).</w:t>
            </w:r>
            <w:r>
              <w:rPr>
                <w:rFonts w:hint="default" w:ascii="Times New Roman" w:hAnsi="Times New Roman" w:cs="Times New Roman"/>
                <w:sz w:val="21"/>
                <w:szCs w:val="21"/>
                <w:vertAlign w:val="baseline"/>
                <w:lang w:val="en-US" w:eastAsia="zh-CN"/>
              </w:rPr>
              <w:t xml:space="preserve"> </w:t>
            </w:r>
            <w:r>
              <w:rPr>
                <w:rFonts w:hint="default" w:ascii="Times New Roman" w:hAnsi="Times New Roman" w:cs="Times New Roman"/>
                <w:sz w:val="21"/>
                <w:szCs w:val="21"/>
                <w:vertAlign w:val="baseline"/>
              </w:rPr>
              <w:t xml:space="preserve">Different versions of DSM (DSM-III, DSM-III-R, DSM-IV, DSM-IV-TR, DSM-5, and DSM-5-TR) and ICD (ICD9, ICD-10, and ICD-11) were accepted. </w:t>
            </w:r>
          </w:p>
        </w:tc>
      </w:tr>
      <w:tr w14:paraId="3CF00C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210E0575">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cs="Times New Roman"/>
                <w:b/>
                <w:bCs/>
                <w:sz w:val="21"/>
                <w:szCs w:val="21"/>
                <w:vertAlign w:val="baseline"/>
                <w:lang w:val="en-US" w:eastAsia="zh-CN"/>
              </w:rPr>
              <w:t>B</w:t>
            </w:r>
            <w:r>
              <w:rPr>
                <w:rFonts w:hint="default" w:ascii="Times New Roman" w:hAnsi="Times New Roman" w:cs="Times New Roman"/>
                <w:b/>
                <w:bCs/>
                <w:sz w:val="21"/>
                <w:szCs w:val="21"/>
                <w:vertAlign w:val="baseline"/>
              </w:rPr>
              <w:t>ipolar disorders</w:t>
            </w:r>
          </w:p>
        </w:tc>
        <w:tc>
          <w:tcPr>
            <w:tcW w:w="10821" w:type="dxa"/>
            <w:noWrap w:val="0"/>
            <w:vAlign w:val="top"/>
          </w:tcPr>
          <w:p w14:paraId="6271C54E">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Bipolar disorder is a serious mood disorder with little or no complete remission. Included in GBD disease modelling were cases meeting diagnostic criteria for bipolar disorder according to the Diagnostic and Statistical Manual of Mental Disorders (DSM), or the equivalent diagnosis in the International Classification of Diseases (ICD). These are identified by the following codes: DSM-IV-TR: 296.0</w:t>
            </w:r>
            <w:r>
              <w:rPr>
                <w:rFonts w:hint="default" w:ascii="Times New Roman" w:hAnsi="Times New Roman" w:cs="Times New Roman"/>
                <w:sz w:val="21"/>
                <w:szCs w:val="21"/>
                <w:vertAlign w:val="baseline"/>
                <w:lang w:val="en-US" w:eastAsia="zh-CN"/>
              </w:rPr>
              <w:t>-</w:t>
            </w:r>
            <w:r>
              <w:rPr>
                <w:rFonts w:hint="default" w:ascii="Times New Roman" w:hAnsi="Times New Roman" w:cs="Times New Roman"/>
                <w:sz w:val="21"/>
                <w:szCs w:val="21"/>
                <w:vertAlign w:val="baseline"/>
              </w:rPr>
              <w:t>296.7, 296.89, 301.13; ICD-10: F30.0-F30.9, F31.0</w:t>
            </w:r>
            <w:r>
              <w:rPr>
                <w:rFonts w:hint="default" w:ascii="Times New Roman" w:hAnsi="Times New Roman" w:cs="Times New Roman"/>
                <w:sz w:val="21"/>
                <w:szCs w:val="21"/>
                <w:vertAlign w:val="baseline"/>
                <w:lang w:val="en-US" w:eastAsia="zh-CN"/>
              </w:rPr>
              <w:t>-</w:t>
            </w:r>
            <w:r>
              <w:rPr>
                <w:rFonts w:hint="default" w:ascii="Times New Roman" w:hAnsi="Times New Roman" w:cs="Times New Roman"/>
                <w:sz w:val="21"/>
                <w:szCs w:val="21"/>
                <w:vertAlign w:val="baseline"/>
              </w:rPr>
              <w:t>F31.6, F31.8</w:t>
            </w:r>
            <w:r>
              <w:rPr>
                <w:rFonts w:hint="default" w:ascii="Times New Roman" w:hAnsi="Times New Roman" w:cs="Times New Roman"/>
                <w:sz w:val="21"/>
                <w:szCs w:val="21"/>
                <w:vertAlign w:val="baseline"/>
                <w:lang w:val="en-US" w:eastAsia="zh-CN"/>
              </w:rPr>
              <w:t>-</w:t>
            </w:r>
            <w:r>
              <w:rPr>
                <w:rFonts w:hint="default" w:ascii="Times New Roman" w:hAnsi="Times New Roman" w:cs="Times New Roman"/>
                <w:sz w:val="21"/>
                <w:szCs w:val="21"/>
                <w:vertAlign w:val="baseline"/>
              </w:rPr>
              <w:t xml:space="preserve">F31.9, F34.0. Excluded were bipolar disorder due to a general medical condition or substance-induced cases. Different versions of DSM (DSM-III, DSM-III-R, DSM-IV, DSM-IV-TR, DSM-5, and DSM-5-TR) and ICD (ICD-9, ICD-10, and ICD-11) were accepted. </w:t>
            </w:r>
          </w:p>
        </w:tc>
      </w:tr>
      <w:tr w14:paraId="5E250C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36F989B0">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eastAsia="等线" w:cs="Times New Roman"/>
                <w:b/>
                <w:bCs/>
                <w:sz w:val="21"/>
                <w:szCs w:val="21"/>
                <w:lang w:val="en-US" w:eastAsia="zh-CN" w:bidi="ar"/>
              </w:rPr>
              <w:t>Conduct disorders</w:t>
            </w:r>
          </w:p>
        </w:tc>
        <w:tc>
          <w:tcPr>
            <w:tcW w:w="10821" w:type="dxa"/>
            <w:noWrap w:val="0"/>
            <w:vAlign w:val="top"/>
          </w:tcPr>
          <w:p w14:paraId="4B6F6627">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Conduct disorder (CD) is an externalising behaviour disorder characterised by a pattern of antisocial behaviour that violates the basic rights of others or major age-appropriate societal norms. As per criteria set by the Diagnostic and Statistical Manual of Mental Disorders fourth edition, text revision (DSM-IVTR),</w:t>
            </w:r>
            <w:r>
              <w:rPr>
                <w:rFonts w:hint="default" w:ascii="Times New Roman" w:hAnsi="Times New Roman" w:cs="Times New Roman"/>
                <w:sz w:val="21"/>
                <w:szCs w:val="21"/>
                <w:vertAlign w:val="baseline"/>
                <w:lang w:val="en-US" w:eastAsia="zh-CN"/>
              </w:rPr>
              <w:t xml:space="preserve"> </w:t>
            </w:r>
            <w:r>
              <w:rPr>
                <w:rFonts w:hint="default" w:ascii="Times New Roman" w:hAnsi="Times New Roman" w:cs="Times New Roman"/>
                <w:sz w:val="21"/>
                <w:szCs w:val="21"/>
                <w:vertAlign w:val="baseline"/>
              </w:rPr>
              <w:t xml:space="preserve">diagnosis requires three or more of the following symptoms to be present in the past 12 months (with at least one present in the last six months) and cause significant impairment in functioning. </w:t>
            </w:r>
          </w:p>
          <w:p w14:paraId="19167831">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CD is considered a disorder of childhood but can be diagnosed in adults who display such behaviours yet do not meet the criteria for antisocial personality disorder. However, there are almost no studies measuring adult CD as existing studies in this area tend to measure adult antisocial behaviour rather than adult CD. As such, only childhood CD (ie, cases prior to 18 years of age) was modelled in GBD. Included in GBD were cases meeting diagnostic criteria according to DSM or the International Classification of Diseases (ICD). These were identified by the following codes: 312.81-312.89 (DSM-IV-TR) and F91 (ICD-10). Different versions of DSM (DSM-III, DSM-III-R, DSM-IV, DSM-IV-TR, DSM-5, and DSM-5-TR) and ICD (ICD-9, ICD-10, and ICD-11) were accepted. </w:t>
            </w:r>
          </w:p>
        </w:tc>
      </w:tr>
      <w:tr w14:paraId="79F08E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52391E94">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bookmarkStart w:id="0" w:name="OLE_LINK1"/>
            <w:r>
              <w:rPr>
                <w:rFonts w:hint="default" w:ascii="Times New Roman" w:hAnsi="Times New Roman" w:cs="Times New Roman"/>
                <w:b/>
                <w:bCs/>
                <w:sz w:val="21"/>
                <w:szCs w:val="21"/>
                <w:vertAlign w:val="baseline"/>
                <w:lang w:val="en-US" w:eastAsia="zh-CN"/>
              </w:rPr>
              <w:t>D</w:t>
            </w:r>
            <w:r>
              <w:rPr>
                <w:rFonts w:hint="default" w:ascii="Times New Roman" w:hAnsi="Times New Roman" w:cs="Times New Roman"/>
                <w:b/>
                <w:bCs/>
                <w:sz w:val="21"/>
                <w:szCs w:val="21"/>
                <w:vertAlign w:val="baseline"/>
              </w:rPr>
              <w:t>epressive disorders</w:t>
            </w:r>
            <w:bookmarkEnd w:id="0"/>
          </w:p>
        </w:tc>
        <w:tc>
          <w:tcPr>
            <w:tcW w:w="10821" w:type="dxa"/>
            <w:noWrap w:val="0"/>
            <w:vAlign w:val="top"/>
          </w:tcPr>
          <w:p w14:paraId="5309E6FC">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Depressive disorders consist of Major Depressive Disorder (MDD) and Dysthymia. </w:t>
            </w:r>
            <w:r>
              <w:rPr>
                <w:rFonts w:hint="default" w:ascii="Times New Roman" w:hAnsi="Times New Roman" w:cs="Times New Roman"/>
                <w:sz w:val="21"/>
                <w:szCs w:val="21"/>
                <w:vertAlign w:val="baseline"/>
              </w:rPr>
              <w:t xml:space="preserve">Major depressive disorder (MDD) is an episodic mood disorder involving the experience of one or more major depressive episode(s). Included in the GBD disease modelling were cases meeting diagnostic criteria for MDD according to the Diagnostic and Statistical Manual of Mental Disorders (DSM) or the equivalent diagnosis of recurrent depression in the International Classification of Diseases (ICD). These were identified by the following codes: DSM-IV-TR: 296.21–24, 296.31–34; ICD-10: F32.0–9, F33.0–9; excluding those cases due to a general medical condition or substance-induced cases. Different versions of DSM (DSM-III, DSM-III-R, DSM-IV, DSM-IV-TR, DSM-5, and DSM-5-TR) and ICD (ICD-9, ICD-10, and ICD-11) were accepted. Dysthymia is a mood disorder consisting of chronic depression, demonstrating less severe but longerlasting symptoms than major depressive disorder. Included in GBD disease modelling were cases meeting diagnostic criteria for dysthymia according to the Diagnostic and Statistical Manual of Mental Disorders (DSM), or the equivalent diagnosis in the International Classification of Diseases (ICD). These were identified by the following codes: DSM-IV-TR: 300.4, ICD-10: F34.1; excluding those cases due to a general medical condition or substance-induced cases. Different versions of DSM (DSM-III, DSM-III-R, DSM-IV, DSM-IV-TR, DSM-5, and DSM-5-TR) and ICD (ICD-9, ICD-10, and ICD-11) were accepted. </w:t>
            </w:r>
          </w:p>
        </w:tc>
      </w:tr>
      <w:tr w14:paraId="0940C4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533B3649">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lang w:val="en-US" w:eastAsia="zh-CN"/>
              </w:rPr>
            </w:pPr>
            <w:r>
              <w:rPr>
                <w:rFonts w:hint="default" w:ascii="Times New Roman" w:hAnsi="Times New Roman" w:eastAsia="等线" w:cs="Times New Roman"/>
                <w:b/>
                <w:bCs/>
                <w:sz w:val="21"/>
                <w:szCs w:val="21"/>
                <w:lang w:val="en-US" w:eastAsia="zh-CN" w:bidi="ar"/>
              </w:rPr>
              <w:t>Eating disorders</w:t>
            </w:r>
          </w:p>
        </w:tc>
        <w:tc>
          <w:tcPr>
            <w:tcW w:w="10821" w:type="dxa"/>
            <w:noWrap w:val="0"/>
            <w:vAlign w:val="top"/>
          </w:tcPr>
          <w:p w14:paraId="70594D48">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Eating disorders consist of anorexia nervosa and bulimia nervosa.</w:t>
            </w:r>
          </w:p>
          <w:p w14:paraId="3893B2CC">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 xml:space="preserve">According to the Diagnostic and Statistical Manual of Mental Disorders fourth edition, text revision (DSM- IV-TR), anorexia nervosa (AN) is an eating disorder characterised by: a) Refusal to maintain body weight at or above a minimally normal weight for age and height (eg, weight loss leading to maintenance of body weight less than 85% of that expected; or failure to make expected weight gain during period of growth, leading to body weight less than 85% of that expected). b) Intense fear of gaining weight or becoming fat, even though underweight (expanded to include any behaviour that interferes with weight gain in DSM-5). c) Disturbance in the way in which one’s body weight or shape is experienced, undue influence of body weight or shape on self-evaluation, or denial of the seriousness of the current low body weight. d) In postmenarcheal females, amenorrhoea, ie, the absence of at least three consecutive menstrual cycles (this criterion was removed in DSM-5). Included in the GBD study were cases meeting diagnostic criteria according to DSM or the International Classification of Diseases (ICD). These were identified by the following codes: 307.1 (DSM-IV-TR) and F50.0-50.1 (ICD-10). Different versions of DSM (DSM-III, DSM-III-R, DSM-IV, DSM-IV-TR, DSM-5, and DSM5-TR) and ICD (ICD-9, ICD-10 and ICD-11) were accepted. </w:t>
            </w:r>
          </w:p>
          <w:p w14:paraId="3F04E592">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 xml:space="preserve">According to the Diagnostic and Statistical Manual of Mental Disorders fourth edition, text revision (DSMIV-TR), </w:t>
            </w:r>
            <w:bookmarkStart w:id="1" w:name="OLE_LINK2"/>
            <w:r>
              <w:rPr>
                <w:rFonts w:hint="default" w:ascii="Times New Roman" w:hAnsi="Times New Roman" w:cs="Times New Roman"/>
                <w:sz w:val="21"/>
                <w:szCs w:val="21"/>
                <w:vertAlign w:val="baseline"/>
                <w:lang w:val="en-US" w:eastAsia="zh-CN"/>
              </w:rPr>
              <w:t>bulimia nervosa</w:t>
            </w:r>
            <w:bookmarkEnd w:id="1"/>
            <w:r>
              <w:rPr>
                <w:rFonts w:hint="default" w:ascii="Times New Roman" w:hAnsi="Times New Roman" w:cs="Times New Roman"/>
                <w:sz w:val="21"/>
                <w:szCs w:val="21"/>
                <w:vertAlign w:val="baseline"/>
                <w:lang w:val="en-US" w:eastAsia="zh-CN"/>
              </w:rPr>
              <w:t xml:space="preserve"> (BN) is an eating disorder characterised by: a) Recurrent episodes of binge eating. An episode of binge eating is characterised by both of the following: 1) eating, in a discrete period of time (eg, within any two-hour period), an amount of food that is definitely larger than most people would eat during a similar period of time and under similar circumstances 2) a sense of lack of control over eating during the episode (eg, a feeling that one cannot stop eating or control what or how much one is eating) b) Recurrent inappropriate compensatory behaviour in order to prevent weight gain, such as selfinduced vomiting; misuse of laxatives, diuretics, enemas, or other medications; fasting; or excessive exercise. c) The binge eating and inappropriate compensatory behaviours both occur, on average, at least twice a week for three months (changed to once a week for three months in DSM-5). d) Self-evaluation is unduly influenced by body shape and weight. e) The disturbance does not occur exclusively during episodes of anorexia nervosa. Included in GBD were cases meeting diagnostic criteria according to DSM or the International Classification of Diseases (ICD). These were identified by the following codes: 307.51 (DSM-IV-TR) and F50.2 (ICD-10). Different versions of DSM (DSM-III, DSM-III-R, DSM-IV, DSM-IV-TR, DSM-5, and DSM-5-TR) and ICD (ICD-9, ICD-10, and ICD-11) were accepted. </w:t>
            </w:r>
          </w:p>
        </w:tc>
      </w:tr>
      <w:tr w14:paraId="2834EF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73A8F72F">
            <w:pPr>
              <w:keepNext w:val="0"/>
              <w:keepLines w:val="0"/>
              <w:suppressLineNumbers w:val="0"/>
              <w:spacing w:before="0" w:beforeAutospacing="0" w:after="0" w:afterAutospacing="0" w:line="240" w:lineRule="auto"/>
              <w:ind w:left="0" w:right="0"/>
              <w:rPr>
                <w:rFonts w:hint="default" w:ascii="Times New Roman" w:hAnsi="Times New Roman" w:eastAsia="等线" w:cs="Times New Roman"/>
                <w:b/>
                <w:bCs/>
                <w:sz w:val="21"/>
                <w:szCs w:val="21"/>
                <w:lang w:val="en-US" w:eastAsia="zh-CN" w:bidi="ar"/>
              </w:rPr>
            </w:pPr>
            <w:r>
              <w:rPr>
                <w:rFonts w:hint="default" w:ascii="Times New Roman" w:hAnsi="Times New Roman" w:cs="Times New Roman"/>
                <w:b/>
                <w:bCs/>
                <w:sz w:val="21"/>
                <w:szCs w:val="21"/>
                <w:vertAlign w:val="baseline"/>
                <w:lang w:val="en-US" w:eastAsia="zh-CN"/>
              </w:rPr>
              <w:t xml:space="preserve">Idiopathic </w:t>
            </w:r>
            <w:bookmarkStart w:id="2" w:name="OLE_LINK3"/>
            <w:r>
              <w:rPr>
                <w:rFonts w:hint="default" w:ascii="Times New Roman" w:hAnsi="Times New Roman" w:cs="Times New Roman"/>
                <w:b/>
                <w:bCs/>
                <w:sz w:val="21"/>
                <w:szCs w:val="21"/>
                <w:vertAlign w:val="baseline"/>
                <w:lang w:val="en-US" w:eastAsia="zh-CN"/>
              </w:rPr>
              <w:t>developmental intellectual disability</w:t>
            </w:r>
            <w:bookmarkEnd w:id="2"/>
          </w:p>
        </w:tc>
        <w:tc>
          <w:tcPr>
            <w:tcW w:w="10821" w:type="dxa"/>
            <w:noWrap w:val="0"/>
            <w:vAlign w:val="top"/>
          </w:tcPr>
          <w:p w14:paraId="2056B4AF">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Idiopathic developmental intellectual disability (IDID) (ICD-10 F70-F79.9) is a condition characterised by significant limitations in both intellectual functioning and adaptive behavior. Consistent with the American Association on Intellectual and Developmental Disabilities, we define developmental intellectual disability as a condition originating before age 18 (as such, it does not include impairment due to stroke, Alzheimer’s disease, or other conditions that affect older populations). We model the severities shown in Table 1, as measured by score on intelligence quotient (IQ) tests, which are standardised to have a mean of 100. Commonly used IQ tests include: Wechsler Preschool and Primary Scale of Intelligence (WIPPSI), Wechsler Intelligence Scale for Children (WISC), and Wechsler Adult Intelligence Scale (WAIS).</w:t>
            </w:r>
          </w:p>
        </w:tc>
      </w:tr>
      <w:tr w14:paraId="6466D9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16CEB314">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cs="Times New Roman"/>
                <w:b/>
                <w:bCs/>
                <w:sz w:val="21"/>
                <w:szCs w:val="21"/>
                <w:vertAlign w:val="baseline"/>
                <w:lang w:val="en-US" w:eastAsia="zh-CN"/>
              </w:rPr>
              <w:t>S</w:t>
            </w:r>
            <w:r>
              <w:rPr>
                <w:rFonts w:hint="default" w:ascii="Times New Roman" w:hAnsi="Times New Roman" w:cs="Times New Roman"/>
                <w:b/>
                <w:bCs/>
                <w:sz w:val="21"/>
                <w:szCs w:val="21"/>
                <w:vertAlign w:val="baseline"/>
              </w:rPr>
              <w:t>chizophrenia</w:t>
            </w:r>
          </w:p>
        </w:tc>
        <w:tc>
          <w:tcPr>
            <w:tcW w:w="10821" w:type="dxa"/>
            <w:noWrap w:val="0"/>
            <w:vAlign w:val="top"/>
          </w:tcPr>
          <w:p w14:paraId="5D239720">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Schizophrenia is a chronic psychotic disorder which involves the experience of positive symptoms (eg, delusions, hallucinations, thought disorder) and negative symptoms (eg, flat affect, loss of interest, and emotional withdrawal). Included in the GBD disease modelling were cases meeting the Diagnostic and Statistical Manual of Mental Disorders (DSM) or the International Classification of Diseases (ICD) diagnostic criteria for schizophrenia (DSM-IV-TR: 295.10-295.30, 295.60, 295.90; ICD 10: F20). Different versions of DSM (DSM-III, DSM-III-R, DSM-IV, DSM-IV-TR, DSM-5, and DSM5-TR) and ICD (ICD-9, ICD-10, and ICD-11) were accepted.</w:t>
            </w:r>
          </w:p>
        </w:tc>
      </w:tr>
      <w:tr w14:paraId="152C33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5A21A3DD">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default" w:ascii="Times New Roman" w:hAnsi="Times New Roman" w:eastAsia="等线" w:cs="Times New Roman"/>
                <w:b/>
                <w:bCs/>
                <w:sz w:val="21"/>
                <w:szCs w:val="21"/>
                <w:lang w:val="en-US" w:eastAsia="zh-CN" w:bidi="ar"/>
              </w:rPr>
              <w:t>Other mental disorders</w:t>
            </w:r>
          </w:p>
        </w:tc>
        <w:tc>
          <w:tcPr>
            <w:tcW w:w="10821" w:type="dxa"/>
            <w:noWrap w:val="0"/>
            <w:vAlign w:val="top"/>
          </w:tcPr>
          <w:p w14:paraId="61EB36CD">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In addition to the individual mental disorders for which we estimate burden, we also estimate the nonfatal burden attributable to a residual cause of “other mental disorders.” This is made up of an aggregate group of personality disorders. Personality disorders are characterised by pervasive, inflexible and maladaptive patterns of behaviour and inner experience which are markedly different from what is considered to be acceptable in the individual’s culture. These disorders tend to be chronic and are associated with significant distress or disability. Included in GBD 2021 were cases meeting diagnostic criteria for personality disorders according to the Diagnostic and Statistical Manual of Mental Disorders (DSM-IV-TR: 300.3, 301.0; 301.2, 301.22, 301.5–301.9), or the equivalent diagnosis in the International Classification of Diseases (ICD-10: F60).</w:t>
            </w:r>
          </w:p>
        </w:tc>
      </w:tr>
      <w:tr w14:paraId="24A4B7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56B3DE0F">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eastAsia" w:ascii="Times New Roman" w:hAnsi="Times New Roman" w:cs="Times New Roman"/>
                <w:b/>
                <w:bCs/>
                <w:sz w:val="21"/>
                <w:szCs w:val="21"/>
                <w:vertAlign w:val="baseline"/>
                <w:lang w:val="en-US" w:eastAsia="zh-CN"/>
              </w:rPr>
              <w:t>A</w:t>
            </w:r>
            <w:r>
              <w:rPr>
                <w:rFonts w:hint="default" w:ascii="Times New Roman" w:hAnsi="Times New Roman" w:cs="Times New Roman"/>
                <w:b/>
                <w:bCs/>
                <w:sz w:val="21"/>
                <w:szCs w:val="21"/>
                <w:vertAlign w:val="baseline"/>
              </w:rPr>
              <w:t>lcohol use disorders</w:t>
            </w:r>
          </w:p>
        </w:tc>
        <w:tc>
          <w:tcPr>
            <w:tcW w:w="10821" w:type="dxa"/>
            <w:noWrap w:val="0"/>
            <w:vAlign w:val="top"/>
          </w:tcPr>
          <w:p w14:paraId="5F305D93">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Alcohol dependence is a substance-related disorder involving a dysfunctional pattern of alcohol use. According to the Diagnostic and Statistical Manual of Mental Disorders (DSM-IV) criteria for alcohol dependence, at least three out of seven of the following criteria must be manifested during a 12-month period: </w:t>
            </w:r>
          </w:p>
          <w:p w14:paraId="3F29A289">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Tolerance </w:t>
            </w:r>
          </w:p>
          <w:p w14:paraId="7B07F958">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Withdrawal symptoms or clinically defined alcohol withdrawal syndrome </w:t>
            </w:r>
          </w:p>
          <w:p w14:paraId="2879803F">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Use in larger amounts or for longer periods than intended </w:t>
            </w:r>
          </w:p>
          <w:p w14:paraId="3AD8FB66">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Persistent desire or unsuccessful efforts to cut down on alcohol use </w:t>
            </w:r>
          </w:p>
          <w:p w14:paraId="7B1DBE4E">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Time is spent obtaining alcohol or recovering from effects </w:t>
            </w:r>
          </w:p>
          <w:p w14:paraId="53175EEE">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Social, occupational, and recreational pursuits are given up or reduced because of alcohol use </w:t>
            </w:r>
          </w:p>
          <w:p w14:paraId="18E70BC4">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Use is continued despite knowledge of alcohol-related harm (physical or psychological) </w:t>
            </w:r>
          </w:p>
          <w:p w14:paraId="681D814F">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The DSM-IV codes for alcohol dependence is 303.90, and the corresponding International Classification of Diseases (ICD-10) codes are F10.1 and F10.2.</w:t>
            </w:r>
          </w:p>
        </w:tc>
      </w:tr>
      <w:tr w14:paraId="063EC8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55" w:type="dxa"/>
            <w:noWrap w:val="0"/>
            <w:vAlign w:val="top"/>
          </w:tcPr>
          <w:p w14:paraId="71EE7704">
            <w:pPr>
              <w:keepNext w:val="0"/>
              <w:keepLines w:val="0"/>
              <w:suppressLineNumbers w:val="0"/>
              <w:spacing w:before="0" w:beforeAutospacing="0" w:after="0" w:afterAutospacing="0" w:line="240" w:lineRule="auto"/>
              <w:ind w:left="0" w:right="0"/>
              <w:rPr>
                <w:rFonts w:hint="default" w:ascii="Times New Roman" w:hAnsi="Times New Roman" w:cs="Times New Roman"/>
                <w:b/>
                <w:bCs/>
                <w:sz w:val="21"/>
                <w:szCs w:val="21"/>
                <w:vertAlign w:val="baseline"/>
              </w:rPr>
            </w:pPr>
            <w:r>
              <w:rPr>
                <w:rFonts w:hint="eastAsia" w:ascii="Times New Roman" w:hAnsi="Times New Roman" w:cs="Times New Roman"/>
                <w:b/>
                <w:bCs/>
                <w:sz w:val="21"/>
                <w:szCs w:val="21"/>
                <w:vertAlign w:val="baseline"/>
                <w:lang w:val="en-US" w:eastAsia="zh-CN"/>
              </w:rPr>
              <w:t>D</w:t>
            </w:r>
            <w:r>
              <w:rPr>
                <w:rFonts w:hint="default" w:ascii="Times New Roman" w:hAnsi="Times New Roman" w:cs="Times New Roman"/>
                <w:b/>
                <w:bCs/>
                <w:sz w:val="21"/>
                <w:szCs w:val="21"/>
                <w:vertAlign w:val="baseline"/>
              </w:rPr>
              <w:t>rug use disorders</w:t>
            </w:r>
          </w:p>
        </w:tc>
        <w:tc>
          <w:tcPr>
            <w:tcW w:w="10821" w:type="dxa"/>
            <w:noWrap w:val="0"/>
            <w:vAlign w:val="top"/>
          </w:tcPr>
          <w:p w14:paraId="17B2C6E0">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In addition to the four drug use disorders for which we specifically estimate non-fatal burden (opioid, cocaine, amphetamine, and cannabis dependence), we also estimate the burden attributable to a residual cause of “other drug use disorders.” This is made up of an aggregate group of other forms of drug dependence. Included in the Global Burden of Disease (GBD) modelling were cases meeting the Diagnostic and Statistical Manual of Mental Disorders (DSM-IV-TR) or the International Classification of </w:t>
            </w:r>
          </w:p>
          <w:p w14:paraId="26F5D451">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Diseases (ICD-10) diagnostic criteria for: </w:t>
            </w:r>
          </w:p>
          <w:p w14:paraId="51537AC2">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Hallucinogen dependence </w:t>
            </w:r>
          </w:p>
          <w:p w14:paraId="11B0F8C3">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Inhalant or solvent dependence </w:t>
            </w:r>
          </w:p>
          <w:p w14:paraId="6FAFFD96">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Sedative dependence </w:t>
            </w:r>
          </w:p>
          <w:p w14:paraId="20E37CA2">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Tranquiliser dependence </w:t>
            </w:r>
          </w:p>
          <w:p w14:paraId="4DA13DFB">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Other medicines, drugs, substance dependence  </w:t>
            </w:r>
          </w:p>
          <w:p w14:paraId="5E95202F">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According to DSM-IV TR criteria, dependence involves a maladaptive pattern of substance use, leading to clinically significant impairment or distress. At least three of the following symptoms must be experienced within the same 12-month period:  </w:t>
            </w:r>
          </w:p>
          <w:p w14:paraId="3E361372">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Tolerance, characterised by either </w:t>
            </w:r>
          </w:p>
          <w:p w14:paraId="53A6E3CE">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a need for increased amounts of the substance to achieve intoxication; or </w:t>
            </w:r>
          </w:p>
          <w:p w14:paraId="0117B2A2">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markedly diminished effect with continued use of the same amount of the substance; </w:t>
            </w:r>
          </w:p>
          <w:p w14:paraId="4150DCD1">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Withdrawal, characterised by either </w:t>
            </w:r>
          </w:p>
          <w:p w14:paraId="53BD3202">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Withdrawal symptoms characteristic to dependence; or </w:t>
            </w:r>
          </w:p>
          <w:p w14:paraId="514482E9">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the same (or similar) substance is taken to avoid withdrawal symptoms; </w:t>
            </w:r>
          </w:p>
          <w:p w14:paraId="6CF51576">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Substance taken in progressively larger amounts or for longer periods; </w:t>
            </w:r>
          </w:p>
          <w:p w14:paraId="343BB267">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Persistent desire or unsuccessful efforts to reduce substance use; </w:t>
            </w:r>
          </w:p>
          <w:p w14:paraId="5973C286">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Disproportionate time dedicated to obtaining the substance; </w:t>
            </w:r>
          </w:p>
          <w:p w14:paraId="2F639654">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Other important activities are given up because of the substance use; and </w:t>
            </w:r>
          </w:p>
          <w:p w14:paraId="5964BBDF">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Substance use is continued despite knowledge of physical or psychological problems occurring as a result of the substance. </w:t>
            </w:r>
          </w:p>
        </w:tc>
      </w:tr>
    </w:tbl>
    <w:p w14:paraId="17FD8FCB">
      <w:pPr>
        <w:keepNext w:val="0"/>
        <w:keepLines w:val="0"/>
        <w:widowControl/>
        <w:suppressLineNumbers w:val="0"/>
        <w:spacing w:before="0" w:beforeAutospacing="0" w:after="160" w:afterAutospacing="0" w:line="240" w:lineRule="auto"/>
        <w:ind w:left="0" w:right="0"/>
        <w:jc w:val="both"/>
        <w:rPr>
          <w:rFonts w:hint="default" w:ascii="Times New Roman" w:hAnsi="Times New Roman" w:eastAsia="等线" w:cs="Times New Roman"/>
          <w:b w:val="0"/>
          <w:bCs w:val="0"/>
          <w:kern w:val="0"/>
          <w:sz w:val="22"/>
          <w:szCs w:val="22"/>
          <w:lang w:val="en-US" w:eastAsia="zh-CN" w:bidi="ar"/>
        </w:rPr>
      </w:pPr>
    </w:p>
    <w:p w14:paraId="0EA2AE53">
      <w:pPr>
        <w:keepNext w:val="0"/>
        <w:keepLines w:val="0"/>
        <w:widowControl/>
        <w:suppressLineNumbers w:val="0"/>
        <w:spacing w:before="0" w:beforeAutospacing="0" w:after="160" w:afterAutospacing="0" w:line="240" w:lineRule="auto"/>
        <w:ind w:left="0" w:right="0"/>
        <w:jc w:val="both"/>
        <w:rPr>
          <w:rFonts w:hint="default" w:ascii="Times New Roman" w:hAnsi="Times New Roman" w:eastAsia="等线" w:cs="Times New Roman"/>
          <w:b/>
          <w:bCs/>
          <w:kern w:val="0"/>
          <w:sz w:val="22"/>
          <w:szCs w:val="22"/>
          <w:lang w:val="en-US" w:eastAsia="zh-CN" w:bidi="ar"/>
        </w:rPr>
      </w:pPr>
    </w:p>
    <w:p w14:paraId="049E2F2D">
      <w:pPr>
        <w:keepNext w:val="0"/>
        <w:keepLines w:val="0"/>
        <w:widowControl/>
        <w:suppressLineNumbers w:val="0"/>
        <w:spacing w:before="0" w:beforeAutospacing="0" w:after="160" w:afterAutospacing="0" w:line="240" w:lineRule="auto"/>
        <w:ind w:left="0" w:right="0"/>
        <w:jc w:val="both"/>
        <w:rPr>
          <w:rFonts w:hint="eastAsia" w:ascii="Times New Roman" w:hAnsi="Times New Roman" w:cs="Times New Roman"/>
          <w:b/>
          <w:bCs/>
          <w:lang w:val="en-US" w:eastAsia="zh-CN"/>
        </w:rPr>
      </w:pPr>
      <w:r>
        <w:rPr>
          <w:rFonts w:hint="default" w:ascii="Times New Roman" w:hAnsi="Times New Roman" w:eastAsia="等线" w:cs="Times New Roman"/>
          <w:b/>
          <w:bCs/>
          <w:kern w:val="0"/>
          <w:sz w:val="22"/>
          <w:szCs w:val="22"/>
          <w:lang w:val="en-US" w:eastAsia="zh-CN" w:bidi="ar"/>
        </w:rPr>
        <w:t xml:space="preserve">Table </w:t>
      </w:r>
      <w:r>
        <w:rPr>
          <w:rFonts w:hint="eastAsia" w:ascii="Times New Roman" w:hAnsi="Times New Roman" w:eastAsia="等线" w:cs="Times New Roman"/>
          <w:b/>
          <w:bCs/>
          <w:kern w:val="0"/>
          <w:sz w:val="22"/>
          <w:szCs w:val="22"/>
          <w:lang w:val="en-US" w:eastAsia="zh-CN" w:bidi="ar"/>
        </w:rPr>
        <w:t>S2</w:t>
      </w:r>
      <w:r>
        <w:rPr>
          <w:rFonts w:hint="default" w:ascii="Times New Roman" w:hAnsi="Times New Roman" w:eastAsia="等线" w:cs="Times New Roman"/>
          <w:b/>
          <w:bCs/>
          <w:kern w:val="0"/>
          <w:sz w:val="22"/>
          <w:szCs w:val="22"/>
          <w:lang w:val="en-US" w:eastAsia="zh-CN" w:bidi="ar"/>
        </w:rPr>
        <w:t xml:space="preserve"> </w:t>
      </w:r>
      <w:r>
        <w:rPr>
          <w:rFonts w:hint="default" w:ascii="Times New Roman" w:hAnsi="Times New Roman" w:eastAsia="等线" w:cs="Times New Roman"/>
          <w:kern w:val="0"/>
          <w:sz w:val="22"/>
          <w:szCs w:val="22"/>
          <w:lang w:val="en-US" w:eastAsia="zh-CN" w:bidi="ar"/>
        </w:rPr>
        <w:t>Global prevalence counts for mental disorders and substance use disorders, age 10-19 and 20-24, in 2021</w:t>
      </w:r>
    </w:p>
    <w:tbl>
      <w:tblPr>
        <w:tblStyle w:val="4"/>
        <w:tblW w:w="12932" w:type="dxa"/>
        <w:tblInd w:w="954"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62"/>
        <w:gridCol w:w="4744"/>
        <w:gridCol w:w="5126"/>
      </w:tblGrid>
      <w:tr w14:paraId="70783F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3062" w:type="dxa"/>
            <w:vMerge w:val="restart"/>
            <w:tcBorders>
              <w:left w:val="nil"/>
              <w:right w:val="nil"/>
            </w:tcBorders>
            <w:shd w:val="clear" w:color="auto" w:fill="auto"/>
            <w:noWrap/>
            <w:vAlign w:val="center"/>
          </w:tcPr>
          <w:p w14:paraId="70EBB0C7">
            <w:pPr>
              <w:keepNext w:val="0"/>
              <w:keepLines w:val="0"/>
              <w:widowControl/>
              <w:suppressLineNumbers w:val="0"/>
              <w:spacing w:before="0" w:beforeAutospacing="0" w:after="0" w:afterAutospacing="0" w:line="240" w:lineRule="auto"/>
              <w:ind w:left="0" w:right="0"/>
              <w:jc w:val="both"/>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Conditions</w:t>
            </w:r>
          </w:p>
        </w:tc>
        <w:tc>
          <w:tcPr>
            <w:tcW w:w="9870" w:type="dxa"/>
            <w:gridSpan w:val="2"/>
            <w:tcBorders>
              <w:left w:val="nil"/>
              <w:bottom w:val="single" w:color="auto" w:sz="4" w:space="0"/>
              <w:right w:val="nil"/>
            </w:tcBorders>
            <w:shd w:val="clear" w:color="auto" w:fill="auto"/>
            <w:noWrap/>
            <w:vAlign w:val="center"/>
          </w:tcPr>
          <w:p w14:paraId="30A28DC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 xml:space="preserve">Prevalence </w:t>
            </w:r>
            <w:r>
              <w:rPr>
                <w:rFonts w:hint="default" w:ascii="Times New Roman" w:hAnsi="Times New Roman" w:eastAsia="宋体" w:cs="Times New Roman"/>
                <w:b/>
                <w:bCs/>
                <w:i w:val="0"/>
                <w:iCs w:val="0"/>
                <w:color w:val="000000"/>
                <w:kern w:val="0"/>
                <w:sz w:val="21"/>
                <w:szCs w:val="21"/>
                <w:u w:val="none"/>
                <w:lang w:val="en-US" w:eastAsia="zh-CN" w:bidi="ar"/>
              </w:rPr>
              <w:t>Counts (95% UI)</w:t>
            </w:r>
          </w:p>
        </w:tc>
      </w:tr>
      <w:tr w14:paraId="0434DB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vMerge w:val="continue"/>
            <w:tcBorders>
              <w:left w:val="nil"/>
              <w:bottom w:val="single" w:color="auto" w:sz="4" w:space="0"/>
              <w:right w:val="nil"/>
            </w:tcBorders>
            <w:shd w:val="clear" w:color="auto" w:fill="auto"/>
            <w:noWrap/>
            <w:vAlign w:val="center"/>
          </w:tcPr>
          <w:p w14:paraId="7CEEE005">
            <w:pPr>
              <w:keepNext w:val="0"/>
              <w:keepLines w:val="0"/>
              <w:widowControl/>
              <w:suppressLineNumbers w:val="0"/>
              <w:spacing w:before="0" w:beforeAutospacing="0" w:after="0" w:afterAutospacing="0" w:line="240" w:lineRule="auto"/>
              <w:ind w:left="0" w:right="0"/>
              <w:jc w:val="both"/>
              <w:textAlignment w:val="center"/>
              <w:rPr>
                <w:rFonts w:hint="default" w:ascii="Times New Roman" w:hAnsi="Times New Roman" w:eastAsia="宋体" w:cs="Times New Roman"/>
                <w:b/>
                <w:bCs/>
                <w:i w:val="0"/>
                <w:iCs w:val="0"/>
                <w:color w:val="000000"/>
                <w:kern w:val="0"/>
                <w:sz w:val="21"/>
                <w:szCs w:val="21"/>
                <w:u w:val="none"/>
                <w:lang w:val="en-US" w:eastAsia="zh-CN" w:bidi="ar"/>
              </w:rPr>
            </w:pPr>
          </w:p>
        </w:tc>
        <w:tc>
          <w:tcPr>
            <w:tcW w:w="4744" w:type="dxa"/>
            <w:tcBorders>
              <w:top w:val="single" w:color="auto" w:sz="4" w:space="0"/>
              <w:left w:val="nil"/>
              <w:bottom w:val="single" w:color="auto" w:sz="4" w:space="0"/>
              <w:right w:val="nil"/>
            </w:tcBorders>
            <w:shd w:val="clear" w:color="auto" w:fill="auto"/>
            <w:noWrap/>
            <w:vAlign w:val="center"/>
          </w:tcPr>
          <w:p w14:paraId="2CCCF9D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1"/>
                <w:szCs w:val="21"/>
                <w:u w:val="none"/>
                <w:lang w:val="en-US" w:eastAsia="zh-CN"/>
              </w:rPr>
            </w:pPr>
            <w:r>
              <w:rPr>
                <w:rFonts w:hint="eastAsia" w:ascii="Times New Roman" w:hAnsi="Times New Roman" w:eastAsia="宋体" w:cs="Times New Roman"/>
                <w:b/>
                <w:bCs/>
                <w:i w:val="0"/>
                <w:iCs w:val="0"/>
                <w:color w:val="000000"/>
                <w:sz w:val="21"/>
                <w:szCs w:val="21"/>
                <w:u w:val="none"/>
                <w:lang w:val="en-US" w:eastAsia="zh-CN"/>
              </w:rPr>
              <w:t>10-19 year</w:t>
            </w:r>
          </w:p>
        </w:tc>
        <w:tc>
          <w:tcPr>
            <w:tcW w:w="5126" w:type="dxa"/>
            <w:tcBorders>
              <w:top w:val="single" w:color="auto" w:sz="4" w:space="0"/>
              <w:left w:val="nil"/>
              <w:bottom w:val="single" w:color="auto" w:sz="4" w:space="0"/>
              <w:right w:val="nil"/>
            </w:tcBorders>
            <w:shd w:val="clear" w:color="auto" w:fill="auto"/>
            <w:noWrap/>
            <w:vAlign w:val="center"/>
          </w:tcPr>
          <w:p w14:paraId="524EC7D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i w:val="0"/>
                <w:iCs w:val="0"/>
                <w:color w:val="000000"/>
                <w:sz w:val="21"/>
                <w:szCs w:val="21"/>
                <w:u w:val="none"/>
                <w:lang w:val="en-US" w:eastAsia="zh-CN"/>
              </w:rPr>
            </w:pPr>
            <w:r>
              <w:rPr>
                <w:rFonts w:hint="eastAsia" w:ascii="Times New Roman" w:hAnsi="Times New Roman" w:eastAsia="宋体" w:cs="Times New Roman"/>
                <w:b/>
                <w:bCs/>
                <w:i w:val="0"/>
                <w:iCs w:val="0"/>
                <w:color w:val="000000"/>
                <w:sz w:val="21"/>
                <w:szCs w:val="21"/>
                <w:u w:val="none"/>
                <w:lang w:val="en-US" w:eastAsia="zh-CN"/>
              </w:rPr>
              <w:t>20-24 year</w:t>
            </w:r>
          </w:p>
        </w:tc>
      </w:tr>
      <w:tr w14:paraId="5A3D8D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62" w:type="dxa"/>
            <w:tcBorders>
              <w:top w:val="single" w:color="auto" w:sz="4" w:space="0"/>
              <w:left w:val="nil"/>
              <w:bottom w:val="nil"/>
              <w:right w:val="nil"/>
            </w:tcBorders>
            <w:shd w:val="clear" w:color="auto" w:fill="auto"/>
            <w:noWrap/>
            <w:vAlign w:val="center"/>
          </w:tcPr>
          <w:p w14:paraId="09318713">
            <w:pPr>
              <w:keepNext w:val="0"/>
              <w:keepLines w:val="0"/>
              <w:widowControl/>
              <w:suppressLineNumbers w:val="0"/>
              <w:spacing w:before="0" w:beforeAutospacing="0" w:after="0" w:afterAutospacing="0" w:line="240" w:lineRule="auto"/>
              <w:ind w:left="0" w:right="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Mental disorders</w:t>
            </w:r>
          </w:p>
        </w:tc>
        <w:tc>
          <w:tcPr>
            <w:tcW w:w="4744" w:type="dxa"/>
            <w:tcBorders>
              <w:top w:val="single" w:color="auto" w:sz="4" w:space="0"/>
              <w:left w:val="nil"/>
              <w:bottom w:val="nil"/>
              <w:right w:val="nil"/>
            </w:tcBorders>
            <w:shd w:val="clear" w:color="auto" w:fill="auto"/>
            <w:noWrap/>
            <w:vAlign w:val="center"/>
          </w:tcPr>
          <w:p w14:paraId="7084A244">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i w:val="0"/>
                <w:iCs w:val="0"/>
                <w:color w:val="000000"/>
                <w:sz w:val="21"/>
                <w:szCs w:val="21"/>
                <w:u w:val="none"/>
              </w:rPr>
            </w:pPr>
          </w:p>
        </w:tc>
        <w:tc>
          <w:tcPr>
            <w:tcW w:w="5126" w:type="dxa"/>
            <w:tcBorders>
              <w:top w:val="single" w:color="auto" w:sz="4" w:space="0"/>
              <w:left w:val="nil"/>
              <w:bottom w:val="nil"/>
              <w:right w:val="nil"/>
            </w:tcBorders>
            <w:shd w:val="clear" w:color="auto" w:fill="auto"/>
            <w:noWrap/>
            <w:vAlign w:val="center"/>
          </w:tcPr>
          <w:p w14:paraId="70EEAFDF">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i w:val="0"/>
                <w:iCs w:val="0"/>
                <w:color w:val="000000"/>
                <w:sz w:val="21"/>
                <w:szCs w:val="21"/>
                <w:u w:val="none"/>
              </w:rPr>
            </w:pPr>
          </w:p>
        </w:tc>
      </w:tr>
      <w:tr w14:paraId="79B0D8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13" w:hRule="atLeast"/>
        </w:trPr>
        <w:tc>
          <w:tcPr>
            <w:tcW w:w="3062" w:type="dxa"/>
            <w:tcBorders>
              <w:top w:val="nil"/>
              <w:left w:val="nil"/>
              <w:bottom w:val="nil"/>
              <w:right w:val="nil"/>
            </w:tcBorders>
            <w:shd w:val="clear" w:color="auto" w:fill="auto"/>
            <w:noWrap/>
            <w:vAlign w:val="center"/>
          </w:tcPr>
          <w:p w14:paraId="671421F0">
            <w:pPr>
              <w:keepNext w:val="0"/>
              <w:keepLines w:val="0"/>
              <w:widowControl/>
              <w:suppressLineNumbers w:val="0"/>
              <w:spacing w:before="0" w:beforeAutospacing="0" w:after="0" w:afterAutospacing="0" w:line="240" w:lineRule="auto"/>
              <w:ind w:left="0" w:right="0" w:firstLine="210"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1C58019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184,875,218 (161,325,044- 210,243,315)</w:t>
            </w:r>
          </w:p>
        </w:tc>
        <w:tc>
          <w:tcPr>
            <w:tcW w:w="5126" w:type="dxa"/>
            <w:tcBorders>
              <w:top w:val="nil"/>
              <w:left w:val="nil"/>
              <w:bottom w:val="nil"/>
              <w:right w:val="nil"/>
            </w:tcBorders>
            <w:shd w:val="clear" w:color="auto" w:fill="auto"/>
            <w:noWrap/>
            <w:vAlign w:val="bottom"/>
          </w:tcPr>
          <w:p w14:paraId="46E829B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94,102,083 (81,520,099- 107,696,631)</w:t>
            </w:r>
          </w:p>
        </w:tc>
      </w:tr>
      <w:tr w14:paraId="4660E1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051DFE49">
            <w:pPr>
              <w:keepNext w:val="0"/>
              <w:keepLines w:val="0"/>
              <w:widowControl/>
              <w:suppressLineNumbers w:val="0"/>
              <w:spacing w:before="0" w:beforeAutospacing="0" w:after="0" w:afterAutospacing="0" w:line="240" w:lineRule="auto"/>
              <w:ind w:left="0" w:right="0" w:firstLine="210"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4C943AC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96,287,677 (83,990,160- 109,328,178)</w:t>
            </w:r>
          </w:p>
        </w:tc>
        <w:tc>
          <w:tcPr>
            <w:tcW w:w="5126" w:type="dxa"/>
            <w:tcBorders>
              <w:top w:val="nil"/>
              <w:left w:val="nil"/>
              <w:bottom w:val="nil"/>
              <w:right w:val="nil"/>
            </w:tcBorders>
            <w:shd w:val="clear" w:color="auto" w:fill="auto"/>
            <w:noWrap/>
            <w:vAlign w:val="bottom"/>
          </w:tcPr>
          <w:p w14:paraId="3ABBB51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43,915,599 (38,350,673- 49,850,733)</w:t>
            </w:r>
          </w:p>
        </w:tc>
      </w:tr>
      <w:tr w14:paraId="58AC55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1C4BAE0D">
            <w:pPr>
              <w:keepNext w:val="0"/>
              <w:keepLines w:val="0"/>
              <w:widowControl/>
              <w:suppressLineNumbers w:val="0"/>
              <w:spacing w:before="0" w:beforeAutospacing="0" w:after="0" w:afterAutospacing="0" w:line="240" w:lineRule="auto"/>
              <w:ind w:left="0" w:right="0" w:firstLine="210"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5298DB9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88,587,541 (76,927,065- 101,362,223)</w:t>
            </w:r>
          </w:p>
        </w:tc>
        <w:tc>
          <w:tcPr>
            <w:tcW w:w="5126" w:type="dxa"/>
            <w:tcBorders>
              <w:top w:val="nil"/>
              <w:left w:val="nil"/>
              <w:bottom w:val="nil"/>
              <w:right w:val="nil"/>
            </w:tcBorders>
            <w:shd w:val="clear" w:color="auto" w:fill="auto"/>
            <w:noWrap/>
            <w:vAlign w:val="bottom"/>
          </w:tcPr>
          <w:p w14:paraId="753B661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50,186,484 (43,039,540- 57,796,619)</w:t>
            </w:r>
          </w:p>
        </w:tc>
      </w:tr>
      <w:tr w14:paraId="2787DB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33888766">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Schizophrenia</w:t>
            </w:r>
          </w:p>
        </w:tc>
        <w:tc>
          <w:tcPr>
            <w:tcW w:w="4744" w:type="dxa"/>
            <w:tcBorders>
              <w:top w:val="nil"/>
              <w:left w:val="nil"/>
              <w:bottom w:val="nil"/>
              <w:right w:val="nil"/>
            </w:tcBorders>
            <w:shd w:val="clear" w:color="auto" w:fill="auto"/>
            <w:noWrap/>
            <w:vAlign w:val="bottom"/>
          </w:tcPr>
          <w:p w14:paraId="60CEE5D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2F25AFF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2E0A3B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3062" w:type="dxa"/>
            <w:tcBorders>
              <w:top w:val="nil"/>
              <w:left w:val="nil"/>
              <w:bottom w:val="nil"/>
              <w:right w:val="nil"/>
            </w:tcBorders>
            <w:shd w:val="clear" w:color="auto" w:fill="auto"/>
            <w:noWrap/>
            <w:vAlign w:val="center"/>
          </w:tcPr>
          <w:p w14:paraId="63C1544C">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455C070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499,177 (316,663- 755,121)</w:t>
            </w:r>
          </w:p>
        </w:tc>
        <w:tc>
          <w:tcPr>
            <w:tcW w:w="5126" w:type="dxa"/>
            <w:tcBorders>
              <w:top w:val="nil"/>
              <w:left w:val="nil"/>
              <w:bottom w:val="nil"/>
              <w:right w:val="nil"/>
            </w:tcBorders>
            <w:shd w:val="clear" w:color="auto" w:fill="auto"/>
            <w:noWrap/>
            <w:vAlign w:val="bottom"/>
          </w:tcPr>
          <w:p w14:paraId="03772481">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1,496,095 (968,687- 2,192,062)</w:t>
            </w:r>
          </w:p>
        </w:tc>
      </w:tr>
      <w:tr w14:paraId="74A734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0B6B74F9">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2E5F245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273,619 (174,034- 411,517)</w:t>
            </w:r>
          </w:p>
        </w:tc>
        <w:tc>
          <w:tcPr>
            <w:tcW w:w="5126" w:type="dxa"/>
            <w:tcBorders>
              <w:top w:val="nil"/>
              <w:left w:val="nil"/>
              <w:bottom w:val="nil"/>
              <w:right w:val="nil"/>
            </w:tcBorders>
            <w:shd w:val="clear" w:color="auto" w:fill="auto"/>
            <w:noWrap/>
            <w:vAlign w:val="bottom"/>
          </w:tcPr>
          <w:p w14:paraId="28287EA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807,081 (522,949- 1,174,043)</w:t>
            </w:r>
          </w:p>
        </w:tc>
      </w:tr>
      <w:tr w14:paraId="6EFE42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D1F882B">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4BBB38B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225,558 (142,296- 342,615)</w:t>
            </w:r>
          </w:p>
        </w:tc>
        <w:tc>
          <w:tcPr>
            <w:tcW w:w="5126" w:type="dxa"/>
            <w:tcBorders>
              <w:top w:val="nil"/>
              <w:left w:val="nil"/>
              <w:bottom w:val="nil"/>
              <w:right w:val="nil"/>
            </w:tcBorders>
            <w:shd w:val="clear" w:color="auto" w:fill="auto"/>
            <w:noWrap/>
            <w:vAlign w:val="bottom"/>
          </w:tcPr>
          <w:p w14:paraId="08D29EA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689,014 (445,937- 1,016,031)</w:t>
            </w:r>
          </w:p>
        </w:tc>
      </w:tr>
      <w:tr w14:paraId="5AE9F2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5EFFF48">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Depressive disorders</w:t>
            </w:r>
          </w:p>
        </w:tc>
        <w:tc>
          <w:tcPr>
            <w:tcW w:w="4744" w:type="dxa"/>
            <w:tcBorders>
              <w:top w:val="nil"/>
              <w:left w:val="nil"/>
              <w:bottom w:val="nil"/>
              <w:right w:val="nil"/>
            </w:tcBorders>
            <w:shd w:val="clear" w:color="auto" w:fill="auto"/>
            <w:noWrap/>
            <w:vAlign w:val="bottom"/>
          </w:tcPr>
          <w:p w14:paraId="2EE11C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636951F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0A28E1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0EB4047F">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53E13251">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29,523,221 (21,480,356- 38,338,971)</w:t>
            </w:r>
          </w:p>
        </w:tc>
        <w:tc>
          <w:tcPr>
            <w:tcW w:w="5126" w:type="dxa"/>
            <w:tcBorders>
              <w:top w:val="nil"/>
              <w:left w:val="nil"/>
              <w:bottom w:val="nil"/>
              <w:right w:val="nil"/>
            </w:tcBorders>
            <w:shd w:val="clear" w:color="auto" w:fill="auto"/>
            <w:noWrap/>
            <w:vAlign w:val="bottom"/>
          </w:tcPr>
          <w:p w14:paraId="5693AAD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27,965,580 (21,041,568- 38,573,571)</w:t>
            </w:r>
          </w:p>
        </w:tc>
      </w:tr>
      <w:tr w14:paraId="1E1C2B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2A417398">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60357F7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11,487,310 (8,344,385- 14,999,653)</w:t>
            </w:r>
          </w:p>
        </w:tc>
        <w:tc>
          <w:tcPr>
            <w:tcW w:w="5126" w:type="dxa"/>
            <w:tcBorders>
              <w:top w:val="nil"/>
              <w:left w:val="nil"/>
              <w:bottom w:val="nil"/>
              <w:right w:val="nil"/>
            </w:tcBorders>
            <w:shd w:val="clear" w:color="auto" w:fill="auto"/>
            <w:noWrap/>
            <w:vAlign w:val="bottom"/>
          </w:tcPr>
          <w:p w14:paraId="4C62249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11,247,415 (8,386,918- 15,390,109)</w:t>
            </w:r>
          </w:p>
        </w:tc>
      </w:tr>
      <w:tr w14:paraId="6069EA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729620DF">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585AB305">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18,035,911 (13,207,147- 23,353,580)</w:t>
            </w:r>
          </w:p>
        </w:tc>
        <w:tc>
          <w:tcPr>
            <w:tcW w:w="5126" w:type="dxa"/>
            <w:tcBorders>
              <w:top w:val="nil"/>
              <w:left w:val="nil"/>
              <w:bottom w:val="nil"/>
              <w:right w:val="nil"/>
            </w:tcBorders>
            <w:shd w:val="clear" w:color="auto" w:fill="auto"/>
            <w:noWrap/>
            <w:vAlign w:val="bottom"/>
          </w:tcPr>
          <w:p w14:paraId="4AC3632C">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16,718,166 (12,607,117- 23,077,956)</w:t>
            </w:r>
          </w:p>
        </w:tc>
      </w:tr>
      <w:tr w14:paraId="7CA480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338D1A16">
            <w:pPr>
              <w:keepNext w:val="0"/>
              <w:keepLines w:val="0"/>
              <w:widowControl/>
              <w:suppressLineNumbers w:val="0"/>
              <w:spacing w:before="0" w:beforeAutospacing="0" w:after="0" w:afterAutospacing="0" w:line="240" w:lineRule="auto"/>
              <w:ind w:left="0" w:right="0" w:firstLine="422"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Major Depressive disorder</w:t>
            </w:r>
          </w:p>
        </w:tc>
        <w:tc>
          <w:tcPr>
            <w:tcW w:w="4744" w:type="dxa"/>
            <w:tcBorders>
              <w:top w:val="nil"/>
              <w:left w:val="nil"/>
              <w:bottom w:val="nil"/>
              <w:right w:val="nil"/>
            </w:tcBorders>
            <w:shd w:val="clear" w:color="auto" w:fill="auto"/>
            <w:noWrap/>
            <w:vAlign w:val="bottom"/>
          </w:tcPr>
          <w:p w14:paraId="2B89AAA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6B55347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39F09B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2033001A">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7243C68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23,890,085 (16,335,579- 31,595,729)</w:t>
            </w:r>
          </w:p>
        </w:tc>
        <w:tc>
          <w:tcPr>
            <w:tcW w:w="5126" w:type="dxa"/>
            <w:tcBorders>
              <w:top w:val="nil"/>
              <w:left w:val="nil"/>
              <w:bottom w:val="nil"/>
              <w:right w:val="nil"/>
            </w:tcBorders>
            <w:shd w:val="clear" w:color="auto" w:fill="auto"/>
            <w:noWrap/>
            <w:vAlign w:val="bottom"/>
          </w:tcPr>
          <w:p w14:paraId="3C0DC44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21,146,917 (14,680,294- 31,345,517)</w:t>
            </w:r>
          </w:p>
        </w:tc>
      </w:tr>
      <w:tr w14:paraId="0BF085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F1E259D">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1773022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9,146,361 (6,208,395- 12,145,462)</w:t>
            </w:r>
          </w:p>
        </w:tc>
        <w:tc>
          <w:tcPr>
            <w:tcW w:w="5126" w:type="dxa"/>
            <w:tcBorders>
              <w:top w:val="nil"/>
              <w:left w:val="nil"/>
              <w:bottom w:val="nil"/>
              <w:right w:val="nil"/>
            </w:tcBorders>
            <w:shd w:val="clear" w:color="auto" w:fill="auto"/>
            <w:noWrap/>
            <w:vAlign w:val="bottom"/>
          </w:tcPr>
          <w:p w14:paraId="0CF06FA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8,429,184 (5,926,748- 12,393,462)</w:t>
            </w:r>
          </w:p>
        </w:tc>
      </w:tr>
      <w:tr w14:paraId="0F46B6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6872DB9F">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779AD47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14,743,724 (10,155,001- 19,507,510)</w:t>
            </w:r>
          </w:p>
        </w:tc>
        <w:tc>
          <w:tcPr>
            <w:tcW w:w="5126" w:type="dxa"/>
            <w:tcBorders>
              <w:top w:val="nil"/>
              <w:left w:val="nil"/>
              <w:bottom w:val="nil"/>
              <w:right w:val="nil"/>
            </w:tcBorders>
            <w:shd w:val="clear" w:color="auto" w:fill="auto"/>
            <w:noWrap/>
            <w:vAlign w:val="bottom"/>
          </w:tcPr>
          <w:p w14:paraId="666F30C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12,717,733 (8,745,350</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18,995,240)</w:t>
            </w:r>
          </w:p>
        </w:tc>
      </w:tr>
      <w:tr w14:paraId="064604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7F56702">
            <w:pPr>
              <w:keepNext w:val="0"/>
              <w:keepLines w:val="0"/>
              <w:widowControl/>
              <w:suppressLineNumbers w:val="0"/>
              <w:spacing w:before="0" w:beforeAutospacing="0" w:after="0" w:afterAutospacing="0" w:line="240" w:lineRule="auto"/>
              <w:ind w:left="0" w:right="0" w:firstLine="422" w:firstLineChars="200"/>
              <w:jc w:val="both"/>
              <w:textAlignment w:val="center"/>
              <w:rPr>
                <w:rFonts w:hint="default" w:ascii="Times New Roman" w:hAnsi="Times New Roman" w:eastAsia="宋体" w:cs="Times New Roman"/>
                <w:i w:val="0"/>
                <w:iCs w:val="0"/>
                <w:color w:val="000000"/>
                <w:sz w:val="21"/>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Dysthymia</w:t>
            </w:r>
          </w:p>
        </w:tc>
        <w:tc>
          <w:tcPr>
            <w:tcW w:w="4744" w:type="dxa"/>
            <w:tcBorders>
              <w:top w:val="nil"/>
              <w:left w:val="nil"/>
              <w:bottom w:val="nil"/>
              <w:right w:val="nil"/>
            </w:tcBorders>
            <w:shd w:val="clear" w:color="auto" w:fill="auto"/>
            <w:noWrap/>
            <w:vAlign w:val="bottom"/>
          </w:tcPr>
          <w:p w14:paraId="104B948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3E5ED41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768A6E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0BD78AA1">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682DB62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5,781,398 (3,966,644- 8,221,115)</w:t>
            </w:r>
          </w:p>
        </w:tc>
        <w:tc>
          <w:tcPr>
            <w:tcW w:w="5126" w:type="dxa"/>
            <w:tcBorders>
              <w:top w:val="nil"/>
              <w:left w:val="nil"/>
              <w:bottom w:val="nil"/>
              <w:right w:val="nil"/>
            </w:tcBorders>
            <w:shd w:val="clear" w:color="auto" w:fill="auto"/>
            <w:noWrap/>
            <w:vAlign w:val="bottom"/>
          </w:tcPr>
          <w:p w14:paraId="44E1655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7,091,082 (4,925,853- 9,796,411)</w:t>
            </w:r>
          </w:p>
        </w:tc>
      </w:tr>
      <w:tr w14:paraId="6FC0A1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A1A2278">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048680E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2,384,288 (1,636,176- 3,401,024)</w:t>
            </w:r>
          </w:p>
        </w:tc>
        <w:tc>
          <w:tcPr>
            <w:tcW w:w="5126" w:type="dxa"/>
            <w:tcBorders>
              <w:top w:val="nil"/>
              <w:left w:val="nil"/>
              <w:bottom w:val="nil"/>
              <w:right w:val="nil"/>
            </w:tcBorders>
            <w:shd w:val="clear" w:color="auto" w:fill="auto"/>
            <w:noWrap/>
            <w:vAlign w:val="bottom"/>
          </w:tcPr>
          <w:p w14:paraId="6FD0A73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2,903,000</w:t>
            </w:r>
            <w:bookmarkStart w:id="4" w:name="_GoBack"/>
            <w:bookmarkEnd w:id="4"/>
            <w:r>
              <w:rPr>
                <w:rFonts w:hint="default" w:ascii="Times New Roman" w:hAnsi="Times New Roman" w:eastAsia="宋体" w:cs="Times New Roman"/>
                <w:i w:val="0"/>
                <w:iCs w:val="0"/>
                <w:color w:val="000000"/>
                <w:kern w:val="0"/>
                <w:sz w:val="21"/>
                <w:szCs w:val="21"/>
                <w:u w:val="none"/>
                <w:lang w:val="en-US" w:eastAsia="zh-CN" w:bidi="ar"/>
              </w:rPr>
              <w:t xml:space="preserve"> (2,007,133- 4,013,843)</w:t>
            </w:r>
          </w:p>
        </w:tc>
      </w:tr>
      <w:tr w14:paraId="053BA4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0B89E89">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0A17E85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3,397,110 (2,352,064- 4,823,075)</w:t>
            </w:r>
          </w:p>
        </w:tc>
        <w:tc>
          <w:tcPr>
            <w:tcW w:w="5126" w:type="dxa"/>
            <w:tcBorders>
              <w:top w:val="nil"/>
              <w:left w:val="nil"/>
              <w:bottom w:val="nil"/>
              <w:right w:val="nil"/>
            </w:tcBorders>
            <w:shd w:val="clear" w:color="auto" w:fill="auto"/>
            <w:noWrap/>
            <w:vAlign w:val="bottom"/>
          </w:tcPr>
          <w:p w14:paraId="2B6FC6E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4,188,082 (2,931,244- 5,780,196)</w:t>
            </w:r>
          </w:p>
        </w:tc>
      </w:tr>
      <w:tr w14:paraId="6E08B9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41A221E0">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Bipolar disorder</w:t>
            </w:r>
          </w:p>
        </w:tc>
        <w:tc>
          <w:tcPr>
            <w:tcW w:w="4744" w:type="dxa"/>
            <w:tcBorders>
              <w:top w:val="nil"/>
              <w:left w:val="nil"/>
              <w:bottom w:val="nil"/>
              <w:right w:val="nil"/>
            </w:tcBorders>
            <w:shd w:val="clear" w:color="auto" w:fill="auto"/>
            <w:noWrap/>
            <w:vAlign w:val="bottom"/>
          </w:tcPr>
          <w:p w14:paraId="49679FA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7AC072F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1220A8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300" w:hRule="atLeast"/>
        </w:trPr>
        <w:tc>
          <w:tcPr>
            <w:tcW w:w="3062" w:type="dxa"/>
            <w:tcBorders>
              <w:top w:val="nil"/>
              <w:left w:val="nil"/>
              <w:bottom w:val="nil"/>
              <w:right w:val="nil"/>
            </w:tcBorders>
            <w:shd w:val="clear" w:color="auto" w:fill="auto"/>
            <w:noWrap/>
            <w:vAlign w:val="center"/>
          </w:tcPr>
          <w:p w14:paraId="30F68BEE">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397F3C6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3,769,393 (2,699,586- 5,256,689)</w:t>
            </w:r>
          </w:p>
        </w:tc>
        <w:tc>
          <w:tcPr>
            <w:tcW w:w="5126" w:type="dxa"/>
            <w:tcBorders>
              <w:top w:val="nil"/>
              <w:left w:val="nil"/>
              <w:bottom w:val="nil"/>
              <w:right w:val="nil"/>
            </w:tcBorders>
            <w:shd w:val="clear" w:color="auto" w:fill="auto"/>
            <w:noWrap/>
            <w:vAlign w:val="bottom"/>
          </w:tcPr>
          <w:p w14:paraId="21BC743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4,044,350 </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5,520,531- 2,956,261)</w:t>
            </w:r>
          </w:p>
        </w:tc>
      </w:tr>
      <w:tr w14:paraId="13757A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CCB03C7">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1AF9A99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1,861,059 (1,340,749- 2,585,055)</w:t>
            </w:r>
          </w:p>
        </w:tc>
        <w:tc>
          <w:tcPr>
            <w:tcW w:w="5126" w:type="dxa"/>
            <w:tcBorders>
              <w:top w:val="nil"/>
              <w:left w:val="nil"/>
              <w:bottom w:val="nil"/>
              <w:right w:val="nil"/>
            </w:tcBorders>
            <w:shd w:val="clear" w:color="auto" w:fill="auto"/>
            <w:noWrap/>
            <w:vAlign w:val="bottom"/>
          </w:tcPr>
          <w:p w14:paraId="4DC8052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1,979,549 (1,451,963- 2,695,670)</w:t>
            </w:r>
          </w:p>
        </w:tc>
      </w:tr>
      <w:tr w14:paraId="1A656D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A1B5C79">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34F7A17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1,908,333 (1,361,598- 2,666,861)</w:t>
            </w:r>
          </w:p>
        </w:tc>
        <w:tc>
          <w:tcPr>
            <w:tcW w:w="5126" w:type="dxa"/>
            <w:tcBorders>
              <w:top w:val="nil"/>
              <w:left w:val="nil"/>
              <w:bottom w:val="nil"/>
              <w:right w:val="nil"/>
            </w:tcBorders>
            <w:shd w:val="clear" w:color="auto" w:fill="auto"/>
            <w:noWrap/>
            <w:vAlign w:val="bottom"/>
          </w:tcPr>
          <w:p w14:paraId="59CAC9C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2,064,800 (1,504,243- 2,824,860)</w:t>
            </w:r>
          </w:p>
        </w:tc>
      </w:tr>
      <w:tr w14:paraId="5DE35F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8B6F65F">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Anxiety disorders</w:t>
            </w:r>
          </w:p>
        </w:tc>
        <w:tc>
          <w:tcPr>
            <w:tcW w:w="4744" w:type="dxa"/>
            <w:tcBorders>
              <w:top w:val="nil"/>
              <w:left w:val="nil"/>
              <w:bottom w:val="nil"/>
              <w:right w:val="nil"/>
            </w:tcBorders>
            <w:shd w:val="clear" w:color="auto" w:fill="auto"/>
            <w:noWrap/>
            <w:vAlign w:val="bottom"/>
          </w:tcPr>
          <w:p w14:paraId="33133A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6CFD4F9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1EC8AD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6A968D88">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5E1012A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60,121,092 (45,203,514- 79,014,627)</w:t>
            </w:r>
          </w:p>
        </w:tc>
        <w:tc>
          <w:tcPr>
            <w:tcW w:w="5126" w:type="dxa"/>
            <w:tcBorders>
              <w:top w:val="nil"/>
              <w:left w:val="nil"/>
              <w:bottom w:val="nil"/>
              <w:right w:val="nil"/>
            </w:tcBorders>
            <w:shd w:val="clear" w:color="auto" w:fill="auto"/>
            <w:noWrap/>
            <w:vAlign w:val="bottom"/>
          </w:tcPr>
          <w:p w14:paraId="4B4F35B5">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33,826,064 (24,956,762- 44,703,689)</w:t>
            </w:r>
          </w:p>
        </w:tc>
      </w:tr>
      <w:tr w14:paraId="6A0FFF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7C9A19F5">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71C59BA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23,744,069 (17,686,203- 31,492,075)</w:t>
            </w:r>
          </w:p>
        </w:tc>
        <w:tc>
          <w:tcPr>
            <w:tcW w:w="5126" w:type="dxa"/>
            <w:tcBorders>
              <w:top w:val="nil"/>
              <w:left w:val="nil"/>
              <w:bottom w:val="nil"/>
              <w:right w:val="nil"/>
            </w:tcBorders>
            <w:shd w:val="clear" w:color="auto" w:fill="auto"/>
            <w:noWrap/>
            <w:vAlign w:val="bottom"/>
          </w:tcPr>
          <w:p w14:paraId="0E64D6A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12,873,994 (9,385,137- 17,173,485)</w:t>
            </w:r>
          </w:p>
        </w:tc>
      </w:tr>
      <w:tr w14:paraId="145785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24ED0D9A">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38F1280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36,377,023</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27,309,233</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47,506,056)</w:t>
            </w:r>
          </w:p>
        </w:tc>
        <w:tc>
          <w:tcPr>
            <w:tcW w:w="5126" w:type="dxa"/>
            <w:tcBorders>
              <w:top w:val="nil"/>
              <w:left w:val="nil"/>
              <w:bottom w:val="nil"/>
              <w:right w:val="nil"/>
            </w:tcBorders>
            <w:shd w:val="clear" w:color="auto" w:fill="auto"/>
            <w:noWrap/>
            <w:vAlign w:val="bottom"/>
          </w:tcPr>
          <w:p w14:paraId="32462DA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20,952,071 (15,481,127- 27,599,627)</w:t>
            </w:r>
          </w:p>
        </w:tc>
      </w:tr>
      <w:tr w14:paraId="036B56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37CDF7BF">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Eating disorders</w:t>
            </w:r>
          </w:p>
        </w:tc>
        <w:tc>
          <w:tcPr>
            <w:tcW w:w="4744" w:type="dxa"/>
            <w:tcBorders>
              <w:top w:val="nil"/>
              <w:left w:val="nil"/>
              <w:bottom w:val="nil"/>
              <w:right w:val="nil"/>
            </w:tcBorders>
            <w:shd w:val="clear" w:color="auto" w:fill="auto"/>
            <w:noWrap/>
            <w:vAlign w:val="bottom"/>
          </w:tcPr>
          <w:p w14:paraId="517EC50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3580D4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0A9D80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489297E">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147F98F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3,342,617 (2,188,324- 5,047,225)</w:t>
            </w:r>
          </w:p>
        </w:tc>
        <w:tc>
          <w:tcPr>
            <w:tcW w:w="5126" w:type="dxa"/>
            <w:tcBorders>
              <w:top w:val="nil"/>
              <w:left w:val="nil"/>
              <w:bottom w:val="nil"/>
              <w:right w:val="nil"/>
            </w:tcBorders>
            <w:shd w:val="clear" w:color="auto" w:fill="auto"/>
            <w:noWrap/>
            <w:vAlign w:val="bottom"/>
          </w:tcPr>
          <w:p w14:paraId="37EF59AC">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3,398,660 (2,110,852- 5,130,709)</w:t>
            </w:r>
          </w:p>
        </w:tc>
      </w:tr>
      <w:tr w14:paraId="6C14F4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836812F">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0F8AD5B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1,264,206 (793,205- 1,994,006)</w:t>
            </w:r>
          </w:p>
        </w:tc>
        <w:tc>
          <w:tcPr>
            <w:tcW w:w="5126" w:type="dxa"/>
            <w:tcBorders>
              <w:top w:val="nil"/>
              <w:left w:val="nil"/>
              <w:bottom w:val="nil"/>
              <w:right w:val="nil"/>
            </w:tcBorders>
            <w:shd w:val="clear" w:color="auto" w:fill="auto"/>
            <w:noWrap/>
            <w:vAlign w:val="bottom"/>
          </w:tcPr>
          <w:p w14:paraId="0B3E6B4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1,170,879 (665,573- 1,942,154)</w:t>
            </w:r>
          </w:p>
        </w:tc>
      </w:tr>
      <w:tr w14:paraId="5045FD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07C30B22">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5453C9C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2,078,411 (1,398,086- 3,141,994)</w:t>
            </w:r>
          </w:p>
        </w:tc>
        <w:tc>
          <w:tcPr>
            <w:tcW w:w="5126" w:type="dxa"/>
            <w:tcBorders>
              <w:top w:val="nil"/>
              <w:left w:val="nil"/>
              <w:bottom w:val="nil"/>
              <w:right w:val="nil"/>
            </w:tcBorders>
            <w:shd w:val="clear" w:color="auto" w:fill="auto"/>
            <w:noWrap/>
            <w:vAlign w:val="bottom"/>
          </w:tcPr>
          <w:p w14:paraId="6FFF04F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2,227,781 (1,425,531- 3,214,328)</w:t>
            </w:r>
          </w:p>
        </w:tc>
      </w:tr>
      <w:tr w14:paraId="665D9F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45A7A493">
            <w:pPr>
              <w:keepNext w:val="0"/>
              <w:keepLines w:val="0"/>
              <w:widowControl/>
              <w:suppressLineNumbers w:val="0"/>
              <w:spacing w:before="0" w:beforeAutospacing="0" w:after="0" w:afterAutospacing="0" w:line="240" w:lineRule="auto"/>
              <w:ind w:left="0" w:right="0" w:firstLine="422" w:firstLineChars="200"/>
              <w:jc w:val="both"/>
              <w:textAlignment w:val="center"/>
              <w:rPr>
                <w:rFonts w:hint="default" w:ascii="Times New Roman" w:hAnsi="Times New Roman" w:eastAsia="宋体" w:cs="Times New Roman"/>
                <w:i w:val="0"/>
                <w:iCs w:val="0"/>
                <w:color w:val="000000"/>
                <w:sz w:val="21"/>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Anorexia nervosa</w:t>
            </w:r>
          </w:p>
        </w:tc>
        <w:tc>
          <w:tcPr>
            <w:tcW w:w="4744" w:type="dxa"/>
            <w:tcBorders>
              <w:top w:val="nil"/>
              <w:left w:val="nil"/>
              <w:bottom w:val="nil"/>
              <w:right w:val="nil"/>
            </w:tcBorders>
            <w:shd w:val="clear" w:color="auto" w:fill="auto"/>
            <w:noWrap/>
            <w:vAlign w:val="bottom"/>
          </w:tcPr>
          <w:p w14:paraId="0F096F9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4F9966E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612F91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AEEA9E8">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5F74DC7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1,230,018 (780,633- 1,873,779)</w:t>
            </w:r>
          </w:p>
        </w:tc>
        <w:tc>
          <w:tcPr>
            <w:tcW w:w="5126" w:type="dxa"/>
            <w:tcBorders>
              <w:top w:val="nil"/>
              <w:left w:val="nil"/>
              <w:bottom w:val="nil"/>
              <w:right w:val="nil"/>
            </w:tcBorders>
            <w:shd w:val="clear" w:color="auto" w:fill="auto"/>
            <w:noWrap/>
            <w:vAlign w:val="bottom"/>
          </w:tcPr>
          <w:p w14:paraId="644BCA65">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862,644 (525,595- 1,309,421)</w:t>
            </w:r>
          </w:p>
        </w:tc>
      </w:tr>
      <w:tr w14:paraId="7DB36F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52CD8C3">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111135E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382,625 (236,980- 595,095)</w:t>
            </w:r>
          </w:p>
        </w:tc>
        <w:tc>
          <w:tcPr>
            <w:tcW w:w="5126" w:type="dxa"/>
            <w:tcBorders>
              <w:top w:val="nil"/>
              <w:left w:val="nil"/>
              <w:bottom w:val="nil"/>
              <w:right w:val="nil"/>
            </w:tcBorders>
            <w:shd w:val="clear" w:color="auto" w:fill="auto"/>
            <w:noWrap/>
            <w:vAlign w:val="bottom"/>
          </w:tcPr>
          <w:p w14:paraId="2B0D47E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237,364 (144,663- 361,481)</w:t>
            </w:r>
          </w:p>
        </w:tc>
      </w:tr>
      <w:tr w14:paraId="1588C6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CCB45E8">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05B9C78C">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847,393 (545,378- 1,285,635)</w:t>
            </w:r>
          </w:p>
        </w:tc>
        <w:tc>
          <w:tcPr>
            <w:tcW w:w="5126" w:type="dxa"/>
            <w:tcBorders>
              <w:top w:val="nil"/>
              <w:left w:val="nil"/>
              <w:bottom w:val="nil"/>
              <w:right w:val="nil"/>
            </w:tcBorders>
            <w:shd w:val="clear" w:color="auto" w:fill="auto"/>
            <w:noWrap/>
            <w:vAlign w:val="bottom"/>
          </w:tcPr>
          <w:p w14:paraId="2ACB13D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625,279 (380,002- 946,396)</w:t>
            </w:r>
          </w:p>
        </w:tc>
      </w:tr>
      <w:tr w14:paraId="4250CB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29259C3">
            <w:pPr>
              <w:keepNext w:val="0"/>
              <w:keepLines w:val="0"/>
              <w:widowControl/>
              <w:suppressLineNumbers w:val="0"/>
              <w:spacing w:before="0" w:beforeAutospacing="0" w:after="0" w:afterAutospacing="0" w:line="240" w:lineRule="auto"/>
              <w:ind w:left="0" w:right="0" w:firstLine="422" w:firstLineChars="200"/>
              <w:jc w:val="both"/>
              <w:textAlignment w:val="center"/>
              <w:rPr>
                <w:rFonts w:hint="default" w:ascii="Times New Roman" w:hAnsi="Times New Roman" w:eastAsia="宋体" w:cs="Times New Roman"/>
                <w:i w:val="0"/>
                <w:iCs w:val="0"/>
                <w:color w:val="000000"/>
                <w:sz w:val="21"/>
                <w:szCs w:val="21"/>
                <w:u w:val="single"/>
              </w:rPr>
            </w:pPr>
            <w:r>
              <w:rPr>
                <w:rFonts w:hint="default" w:ascii="Times New Roman" w:hAnsi="Times New Roman" w:eastAsia="宋体" w:cs="Times New Roman"/>
                <w:b/>
                <w:bCs/>
                <w:i w:val="0"/>
                <w:iCs w:val="0"/>
                <w:color w:val="000000"/>
                <w:kern w:val="0"/>
                <w:sz w:val="21"/>
                <w:szCs w:val="21"/>
                <w:u w:val="none"/>
                <w:lang w:val="en-US" w:eastAsia="zh-CN" w:bidi="ar"/>
              </w:rPr>
              <w:t>Bulimia nervosa</w:t>
            </w:r>
          </w:p>
        </w:tc>
        <w:tc>
          <w:tcPr>
            <w:tcW w:w="4744" w:type="dxa"/>
            <w:tcBorders>
              <w:top w:val="nil"/>
              <w:left w:val="nil"/>
              <w:bottom w:val="nil"/>
              <w:right w:val="nil"/>
            </w:tcBorders>
            <w:shd w:val="clear" w:color="auto" w:fill="auto"/>
            <w:noWrap/>
            <w:vAlign w:val="bottom"/>
          </w:tcPr>
          <w:p w14:paraId="72D6651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3E75F4E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766EA1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27F5A6A7">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52DE8B9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2,116,409 (1,148,629- 3,755,143)</w:t>
            </w:r>
          </w:p>
        </w:tc>
        <w:tc>
          <w:tcPr>
            <w:tcW w:w="5126" w:type="dxa"/>
            <w:tcBorders>
              <w:top w:val="nil"/>
              <w:left w:val="nil"/>
              <w:bottom w:val="nil"/>
              <w:right w:val="nil"/>
            </w:tcBorders>
            <w:shd w:val="clear" w:color="auto" w:fill="auto"/>
            <w:noWrap/>
            <w:vAlign w:val="bottom"/>
          </w:tcPr>
          <w:p w14:paraId="3F7647C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2,541,839 (1,278,512- 4,360,663)</w:t>
            </w:r>
          </w:p>
        </w:tc>
      </w:tr>
      <w:tr w14:paraId="08C307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A02195F">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73AF276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882,291 (477,006- 1,606,815)</w:t>
            </w:r>
          </w:p>
        </w:tc>
        <w:tc>
          <w:tcPr>
            <w:tcW w:w="5126" w:type="dxa"/>
            <w:tcBorders>
              <w:top w:val="nil"/>
              <w:left w:val="nil"/>
              <w:bottom w:val="nil"/>
              <w:right w:val="nil"/>
            </w:tcBorders>
            <w:shd w:val="clear" w:color="auto" w:fill="auto"/>
            <w:noWrap/>
            <w:vAlign w:val="bottom"/>
          </w:tcPr>
          <w:p w14:paraId="6D0DFB8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934,351 (408,809- 1,694,522)</w:t>
            </w:r>
          </w:p>
        </w:tc>
      </w:tr>
      <w:tr w14:paraId="334DA8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BA9CEE0">
            <w:pPr>
              <w:keepNext w:val="0"/>
              <w:keepLines w:val="0"/>
              <w:widowControl/>
              <w:suppressLineNumbers w:val="0"/>
              <w:spacing w:before="0" w:beforeAutospacing="0" w:after="0" w:afterAutospacing="0" w:line="240" w:lineRule="auto"/>
              <w:ind w:left="0" w:right="0" w:firstLine="630" w:firstLineChars="3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28EB99F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1,234,117 (666,146- 2,189,743)</w:t>
            </w:r>
          </w:p>
        </w:tc>
        <w:tc>
          <w:tcPr>
            <w:tcW w:w="5126" w:type="dxa"/>
            <w:tcBorders>
              <w:top w:val="nil"/>
              <w:left w:val="nil"/>
              <w:bottom w:val="nil"/>
              <w:right w:val="nil"/>
            </w:tcBorders>
            <w:shd w:val="clear" w:color="auto" w:fill="auto"/>
            <w:noWrap/>
            <w:vAlign w:val="bottom"/>
          </w:tcPr>
          <w:p w14:paraId="4BAC9225">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1,607,488 (848,862- 2,654,996)</w:t>
            </w:r>
          </w:p>
        </w:tc>
      </w:tr>
      <w:tr w14:paraId="0353BD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93A195D">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ASD</w:t>
            </w:r>
          </w:p>
        </w:tc>
        <w:tc>
          <w:tcPr>
            <w:tcW w:w="4744" w:type="dxa"/>
            <w:tcBorders>
              <w:top w:val="nil"/>
              <w:left w:val="nil"/>
              <w:bottom w:val="nil"/>
              <w:right w:val="nil"/>
            </w:tcBorders>
            <w:shd w:val="clear" w:color="auto" w:fill="auto"/>
            <w:noWrap/>
            <w:vAlign w:val="bottom"/>
          </w:tcPr>
          <w:p w14:paraId="1EB2BFA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22B9C88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5504A9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06372515">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5637F8A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10,791,420 (9,101,247- 12,668,007)</w:t>
            </w:r>
          </w:p>
        </w:tc>
        <w:tc>
          <w:tcPr>
            <w:tcW w:w="5126" w:type="dxa"/>
            <w:tcBorders>
              <w:top w:val="nil"/>
              <w:left w:val="nil"/>
              <w:bottom w:val="nil"/>
              <w:right w:val="nil"/>
            </w:tcBorders>
            <w:shd w:val="clear" w:color="auto" w:fill="auto"/>
            <w:noWrap/>
            <w:vAlign w:val="bottom"/>
          </w:tcPr>
          <w:p w14:paraId="004B94B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4,899,809 (4,131,439- 5,745,809)</w:t>
            </w:r>
          </w:p>
        </w:tc>
      </w:tr>
      <w:tr w14:paraId="3766C1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5E48661">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37448C2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7,342,829 (6,203,541- 8,580,516)</w:t>
            </w:r>
          </w:p>
        </w:tc>
        <w:tc>
          <w:tcPr>
            <w:tcW w:w="5126" w:type="dxa"/>
            <w:tcBorders>
              <w:top w:val="nil"/>
              <w:left w:val="nil"/>
              <w:bottom w:val="nil"/>
              <w:right w:val="nil"/>
            </w:tcBorders>
            <w:shd w:val="clear" w:color="auto" w:fill="auto"/>
            <w:noWrap/>
            <w:vAlign w:val="bottom"/>
          </w:tcPr>
          <w:p w14:paraId="68703431">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3,314,960 (2,796,574- 3,871,945)</w:t>
            </w:r>
          </w:p>
        </w:tc>
      </w:tr>
      <w:tr w14:paraId="5F1E43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068D1A2">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0D25449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3,448,591 (2,892,415- 4,096,787)</w:t>
            </w:r>
          </w:p>
        </w:tc>
        <w:tc>
          <w:tcPr>
            <w:tcW w:w="5126" w:type="dxa"/>
            <w:tcBorders>
              <w:top w:val="nil"/>
              <w:left w:val="nil"/>
              <w:bottom w:val="nil"/>
              <w:right w:val="nil"/>
            </w:tcBorders>
            <w:shd w:val="clear" w:color="auto" w:fill="auto"/>
            <w:noWrap/>
            <w:vAlign w:val="bottom"/>
          </w:tcPr>
          <w:p w14:paraId="6488A29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1,584,849 (1,324,886- 1,881,556)</w:t>
            </w:r>
          </w:p>
        </w:tc>
      </w:tr>
      <w:tr w14:paraId="7F9BFF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4EB74BB">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ADHD</w:t>
            </w:r>
          </w:p>
        </w:tc>
        <w:tc>
          <w:tcPr>
            <w:tcW w:w="4744" w:type="dxa"/>
            <w:tcBorders>
              <w:top w:val="nil"/>
              <w:left w:val="nil"/>
              <w:bottom w:val="nil"/>
              <w:right w:val="nil"/>
            </w:tcBorders>
            <w:shd w:val="clear" w:color="auto" w:fill="auto"/>
            <w:noWrap/>
            <w:vAlign w:val="bottom"/>
          </w:tcPr>
          <w:p w14:paraId="22E55DE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2D14982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33DD63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413" w:hRule="atLeast"/>
        </w:trPr>
        <w:tc>
          <w:tcPr>
            <w:tcW w:w="3062" w:type="dxa"/>
            <w:tcBorders>
              <w:top w:val="nil"/>
              <w:left w:val="nil"/>
              <w:bottom w:val="nil"/>
              <w:right w:val="nil"/>
            </w:tcBorders>
            <w:shd w:val="clear" w:color="auto" w:fill="auto"/>
            <w:noWrap/>
            <w:vAlign w:val="center"/>
          </w:tcPr>
          <w:p w14:paraId="26FCC8D0">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302BCC5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31,549,659 (21,648,747- 44,836,991)</w:t>
            </w:r>
          </w:p>
        </w:tc>
        <w:tc>
          <w:tcPr>
            <w:tcW w:w="5126" w:type="dxa"/>
            <w:tcBorders>
              <w:top w:val="nil"/>
              <w:left w:val="nil"/>
              <w:bottom w:val="nil"/>
              <w:right w:val="nil"/>
            </w:tcBorders>
            <w:shd w:val="clear" w:color="auto" w:fill="auto"/>
            <w:noWrap/>
            <w:vAlign w:val="bottom"/>
          </w:tcPr>
          <w:p w14:paraId="4CA3484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9,480,741 (6,551,628- 13,210,785)</w:t>
            </w:r>
          </w:p>
        </w:tc>
      </w:tr>
      <w:tr w14:paraId="539216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46280F05">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5054046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22,946,319</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15,789,875</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32,455,813)</w:t>
            </w:r>
          </w:p>
        </w:tc>
        <w:tc>
          <w:tcPr>
            <w:tcW w:w="5126" w:type="dxa"/>
            <w:tcBorders>
              <w:top w:val="nil"/>
              <w:left w:val="nil"/>
              <w:bottom w:val="nil"/>
              <w:right w:val="nil"/>
            </w:tcBorders>
            <w:shd w:val="clear" w:color="auto" w:fill="auto"/>
            <w:noWrap/>
            <w:vAlign w:val="bottom"/>
          </w:tcPr>
          <w:p w14:paraId="7A11A63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6,780,678 (4,743,127- 9,442,687)</w:t>
            </w:r>
          </w:p>
        </w:tc>
      </w:tr>
      <w:tr w14:paraId="7AFD8D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3274B37">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5B4D1BF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8,603,340 (5,896,903- 12,394,380)</w:t>
            </w:r>
          </w:p>
        </w:tc>
        <w:tc>
          <w:tcPr>
            <w:tcW w:w="5126" w:type="dxa"/>
            <w:tcBorders>
              <w:top w:val="nil"/>
              <w:left w:val="nil"/>
              <w:bottom w:val="nil"/>
              <w:right w:val="nil"/>
            </w:tcBorders>
            <w:shd w:val="clear" w:color="auto" w:fill="auto"/>
            <w:noWrap/>
            <w:vAlign w:val="bottom"/>
          </w:tcPr>
          <w:p w14:paraId="253A0D8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2,700,063 (1,821,868- 3,760,511)</w:t>
            </w:r>
          </w:p>
        </w:tc>
      </w:tr>
      <w:tr w14:paraId="37359B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C21653C">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Conduct disorder</w:t>
            </w:r>
          </w:p>
        </w:tc>
        <w:tc>
          <w:tcPr>
            <w:tcW w:w="4744" w:type="dxa"/>
            <w:tcBorders>
              <w:top w:val="nil"/>
              <w:left w:val="nil"/>
              <w:bottom w:val="nil"/>
              <w:right w:val="nil"/>
            </w:tcBorders>
            <w:shd w:val="clear" w:color="auto" w:fill="auto"/>
            <w:noWrap/>
            <w:vAlign w:val="bottom"/>
          </w:tcPr>
          <w:p w14:paraId="58BA748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6A14021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328DAB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5D0CB080">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4B4BD54C">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33,059,530</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23,204,331</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43,388,640)</w:t>
            </w:r>
          </w:p>
        </w:tc>
        <w:tc>
          <w:tcPr>
            <w:tcW w:w="5126" w:type="dxa"/>
            <w:tcBorders>
              <w:top w:val="nil"/>
              <w:left w:val="nil"/>
              <w:bottom w:val="nil"/>
              <w:right w:val="nil"/>
            </w:tcBorders>
            <w:shd w:val="clear" w:color="auto" w:fill="auto"/>
            <w:noWrap/>
            <w:vAlign w:val="bottom"/>
          </w:tcPr>
          <w:p w14:paraId="71EEFB6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656,172 (367,255- 1,037,803)</w:t>
            </w:r>
          </w:p>
        </w:tc>
      </w:tr>
      <w:tr w14:paraId="64E321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71166734">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3C909CC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21,244,261 (15,098,427- 27,368,501)</w:t>
            </w:r>
          </w:p>
        </w:tc>
        <w:tc>
          <w:tcPr>
            <w:tcW w:w="5126" w:type="dxa"/>
            <w:tcBorders>
              <w:top w:val="nil"/>
              <w:left w:val="nil"/>
              <w:bottom w:val="nil"/>
              <w:right w:val="nil"/>
            </w:tcBorders>
            <w:shd w:val="clear" w:color="auto" w:fill="auto"/>
            <w:noWrap/>
            <w:vAlign w:val="bottom"/>
          </w:tcPr>
          <w:p w14:paraId="79DB349E">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514,854 (306,438- 782,004)</w:t>
            </w:r>
          </w:p>
        </w:tc>
      </w:tr>
      <w:tr w14:paraId="695E44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78678B1">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6DED57E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11,815,269 (7,903,330- 16,063,344)</w:t>
            </w:r>
          </w:p>
        </w:tc>
        <w:tc>
          <w:tcPr>
            <w:tcW w:w="5126" w:type="dxa"/>
            <w:tcBorders>
              <w:top w:val="nil"/>
              <w:left w:val="nil"/>
              <w:bottom w:val="nil"/>
              <w:right w:val="nil"/>
            </w:tcBorders>
            <w:shd w:val="clear" w:color="auto" w:fill="auto"/>
            <w:noWrap/>
            <w:vAlign w:val="bottom"/>
          </w:tcPr>
          <w:p w14:paraId="481C1B41">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141,318 (58,436- 250,505)</w:t>
            </w:r>
          </w:p>
        </w:tc>
      </w:tr>
      <w:tr w14:paraId="2B3C12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E8CD97D">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IDID</w:t>
            </w:r>
          </w:p>
        </w:tc>
        <w:tc>
          <w:tcPr>
            <w:tcW w:w="4744" w:type="dxa"/>
            <w:tcBorders>
              <w:top w:val="nil"/>
              <w:left w:val="nil"/>
              <w:bottom w:val="nil"/>
              <w:right w:val="nil"/>
            </w:tcBorders>
            <w:shd w:val="clear" w:color="auto" w:fill="auto"/>
            <w:noWrap/>
            <w:vAlign w:val="bottom"/>
          </w:tcPr>
          <w:p w14:paraId="1C7822A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0C42E60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5481BA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50CDB224">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0566BB44">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20,930,749 (11,843,597- 29,689,962)</w:t>
            </w:r>
          </w:p>
        </w:tc>
        <w:tc>
          <w:tcPr>
            <w:tcW w:w="5126" w:type="dxa"/>
            <w:tcBorders>
              <w:top w:val="nil"/>
              <w:left w:val="nil"/>
              <w:bottom w:val="nil"/>
              <w:right w:val="nil"/>
            </w:tcBorders>
            <w:shd w:val="clear" w:color="auto" w:fill="auto"/>
            <w:noWrap/>
            <w:vAlign w:val="bottom"/>
          </w:tcPr>
          <w:p w14:paraId="69FE27A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8,845,357 (4,953,002- 12,693,766)</w:t>
            </w:r>
          </w:p>
        </w:tc>
      </w:tr>
      <w:tr w14:paraId="277952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E55E81F">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0D5A2D2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10,525,145 (5,597,710- 15,276,662)</w:t>
            </w:r>
          </w:p>
        </w:tc>
        <w:tc>
          <w:tcPr>
            <w:tcW w:w="5126" w:type="dxa"/>
            <w:tcBorders>
              <w:top w:val="nil"/>
              <w:left w:val="nil"/>
              <w:bottom w:val="nil"/>
              <w:right w:val="nil"/>
            </w:tcBorders>
            <w:shd w:val="clear" w:color="auto" w:fill="auto"/>
            <w:noWrap/>
            <w:vAlign w:val="bottom"/>
          </w:tcPr>
          <w:p w14:paraId="2FF22C3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4,358,777 (2,284,880- 6,402,689)</w:t>
            </w:r>
          </w:p>
        </w:tc>
      </w:tr>
      <w:tr w14:paraId="1D30D0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02BA700C">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338930E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10,405,604 (6,243,062- 14,409,851)</w:t>
            </w:r>
          </w:p>
        </w:tc>
        <w:tc>
          <w:tcPr>
            <w:tcW w:w="5126" w:type="dxa"/>
            <w:tcBorders>
              <w:top w:val="nil"/>
              <w:left w:val="nil"/>
              <w:bottom w:val="nil"/>
              <w:right w:val="nil"/>
            </w:tcBorders>
            <w:shd w:val="clear" w:color="auto" w:fill="auto"/>
            <w:noWrap/>
            <w:vAlign w:val="bottom"/>
          </w:tcPr>
          <w:p w14:paraId="11812BA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4,486,580 (2,666,892- 6,275,132)</w:t>
            </w:r>
          </w:p>
        </w:tc>
      </w:tr>
      <w:tr w14:paraId="103FCF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3062" w:type="dxa"/>
            <w:tcBorders>
              <w:top w:val="nil"/>
              <w:left w:val="nil"/>
              <w:bottom w:val="nil"/>
              <w:right w:val="nil"/>
            </w:tcBorders>
            <w:shd w:val="clear" w:color="auto" w:fill="auto"/>
            <w:noWrap/>
            <w:vAlign w:val="center"/>
          </w:tcPr>
          <w:p w14:paraId="7F7CD552">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Other mental disorders</w:t>
            </w:r>
          </w:p>
        </w:tc>
        <w:tc>
          <w:tcPr>
            <w:tcW w:w="4744" w:type="dxa"/>
            <w:tcBorders>
              <w:top w:val="nil"/>
              <w:left w:val="nil"/>
              <w:bottom w:val="nil"/>
              <w:right w:val="nil"/>
            </w:tcBorders>
            <w:shd w:val="clear" w:color="auto" w:fill="auto"/>
            <w:noWrap/>
            <w:vAlign w:val="bottom"/>
          </w:tcPr>
          <w:p w14:paraId="58653A1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22568B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152409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540BB19F">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7D6895C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2,953,394 (1,833,144- 4,262,566)</w:t>
            </w:r>
          </w:p>
        </w:tc>
        <w:tc>
          <w:tcPr>
            <w:tcW w:w="5126" w:type="dxa"/>
            <w:tcBorders>
              <w:top w:val="nil"/>
              <w:left w:val="nil"/>
              <w:bottom w:val="nil"/>
              <w:right w:val="nil"/>
            </w:tcBorders>
            <w:shd w:val="clear" w:color="auto" w:fill="auto"/>
            <w:noWrap/>
            <w:vAlign w:val="bottom"/>
          </w:tcPr>
          <w:p w14:paraId="6EF56E5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6,089,754 (3,986,900- 8,626,324)</w:t>
            </w:r>
          </w:p>
        </w:tc>
      </w:tr>
      <w:tr w14:paraId="0F6EB3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634E8C7">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4E4919E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1,852,232 (1,157,341- 2,675,402)</w:t>
            </w:r>
          </w:p>
        </w:tc>
        <w:tc>
          <w:tcPr>
            <w:tcW w:w="5126" w:type="dxa"/>
            <w:tcBorders>
              <w:top w:val="nil"/>
              <w:left w:val="nil"/>
              <w:bottom w:val="nil"/>
              <w:right w:val="nil"/>
            </w:tcBorders>
            <w:shd w:val="clear" w:color="auto" w:fill="auto"/>
            <w:noWrap/>
            <w:vAlign w:val="bottom"/>
          </w:tcPr>
          <w:p w14:paraId="37B38C6B">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3,778,789 (2,487,075- 5,372,214)</w:t>
            </w:r>
          </w:p>
        </w:tc>
      </w:tr>
      <w:tr w14:paraId="5E37C5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9F56D88">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3D6D16F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1,101,163 (675,932- 1,589,061)</w:t>
            </w:r>
          </w:p>
        </w:tc>
        <w:tc>
          <w:tcPr>
            <w:tcW w:w="5126" w:type="dxa"/>
            <w:tcBorders>
              <w:top w:val="nil"/>
              <w:left w:val="nil"/>
              <w:bottom w:val="nil"/>
              <w:right w:val="nil"/>
            </w:tcBorders>
            <w:shd w:val="clear" w:color="auto" w:fill="auto"/>
            <w:noWrap/>
            <w:vAlign w:val="bottom"/>
          </w:tcPr>
          <w:p w14:paraId="05192E9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2,310,965 (1,492,371- 3,270,671)</w:t>
            </w:r>
          </w:p>
        </w:tc>
      </w:tr>
      <w:tr w14:paraId="432704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2B9421E1">
            <w:pPr>
              <w:keepNext w:val="0"/>
              <w:keepLines w:val="0"/>
              <w:widowControl/>
              <w:suppressLineNumbers w:val="0"/>
              <w:spacing w:before="0" w:beforeAutospacing="0" w:after="0" w:afterAutospacing="0" w:line="240" w:lineRule="auto"/>
              <w:ind w:left="0" w:right="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Substance Use Disorders</w:t>
            </w:r>
          </w:p>
        </w:tc>
        <w:tc>
          <w:tcPr>
            <w:tcW w:w="4744" w:type="dxa"/>
            <w:tcBorders>
              <w:top w:val="nil"/>
              <w:left w:val="nil"/>
              <w:bottom w:val="nil"/>
              <w:right w:val="nil"/>
            </w:tcBorders>
            <w:shd w:val="clear" w:color="auto" w:fill="auto"/>
            <w:noWrap/>
            <w:vAlign w:val="bottom"/>
          </w:tcPr>
          <w:p w14:paraId="7B7A02D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5C56C1C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12B352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1E518E90">
            <w:pPr>
              <w:keepNext w:val="0"/>
              <w:keepLines w:val="0"/>
              <w:widowControl/>
              <w:suppressLineNumbers w:val="0"/>
              <w:spacing w:before="0" w:beforeAutospacing="0" w:after="0" w:afterAutospacing="0" w:line="240" w:lineRule="auto"/>
              <w:ind w:left="0" w:right="0" w:firstLine="210"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0AAAA75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10,097,650 (7,534,493- 13,171,016)</w:t>
            </w:r>
          </w:p>
        </w:tc>
        <w:tc>
          <w:tcPr>
            <w:tcW w:w="5126" w:type="dxa"/>
            <w:tcBorders>
              <w:top w:val="nil"/>
              <w:left w:val="nil"/>
              <w:bottom w:val="nil"/>
              <w:right w:val="nil"/>
            </w:tcBorders>
            <w:shd w:val="clear" w:color="auto" w:fill="auto"/>
            <w:noWrap/>
            <w:vAlign w:val="bottom"/>
          </w:tcPr>
          <w:p w14:paraId="3FA9BB1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19,615,300 (16,036,536- 23,855,746)</w:t>
            </w:r>
          </w:p>
        </w:tc>
      </w:tr>
      <w:tr w14:paraId="08CE89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3062" w:type="dxa"/>
            <w:tcBorders>
              <w:top w:val="nil"/>
              <w:left w:val="nil"/>
              <w:bottom w:val="nil"/>
              <w:right w:val="nil"/>
            </w:tcBorders>
            <w:shd w:val="clear" w:color="auto" w:fill="auto"/>
            <w:noWrap/>
            <w:vAlign w:val="center"/>
          </w:tcPr>
          <w:p w14:paraId="251582F7">
            <w:pPr>
              <w:keepNext w:val="0"/>
              <w:keepLines w:val="0"/>
              <w:widowControl/>
              <w:suppressLineNumbers w:val="0"/>
              <w:spacing w:before="0" w:beforeAutospacing="0" w:after="0" w:afterAutospacing="0" w:line="240" w:lineRule="auto"/>
              <w:ind w:left="0" w:right="0" w:firstLine="210"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72EF301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6,626,986 (4,971,917- 8,638,831)</w:t>
            </w:r>
          </w:p>
        </w:tc>
        <w:tc>
          <w:tcPr>
            <w:tcW w:w="5126" w:type="dxa"/>
            <w:tcBorders>
              <w:top w:val="nil"/>
              <w:left w:val="nil"/>
              <w:bottom w:val="nil"/>
              <w:right w:val="nil"/>
            </w:tcBorders>
            <w:shd w:val="clear" w:color="auto" w:fill="auto"/>
            <w:noWrap/>
            <w:vAlign w:val="bottom"/>
          </w:tcPr>
          <w:p w14:paraId="14A083D7">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13,072,821 (10,633,469- 15,993,146)</w:t>
            </w:r>
          </w:p>
        </w:tc>
      </w:tr>
      <w:tr w14:paraId="3695F6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470B4029">
            <w:pPr>
              <w:keepNext w:val="0"/>
              <w:keepLines w:val="0"/>
              <w:widowControl/>
              <w:suppressLineNumbers w:val="0"/>
              <w:spacing w:before="0" w:beforeAutospacing="0" w:after="0" w:afterAutospacing="0" w:line="240" w:lineRule="auto"/>
              <w:ind w:left="0" w:right="0" w:firstLine="210"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2A579D23">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3,470,664 (2,574,547- 4,529,259)</w:t>
            </w:r>
          </w:p>
        </w:tc>
        <w:tc>
          <w:tcPr>
            <w:tcW w:w="5126" w:type="dxa"/>
            <w:tcBorders>
              <w:top w:val="nil"/>
              <w:left w:val="nil"/>
              <w:bottom w:val="nil"/>
              <w:right w:val="nil"/>
            </w:tcBorders>
            <w:shd w:val="clear" w:color="auto" w:fill="auto"/>
            <w:noWrap/>
            <w:vAlign w:val="bottom"/>
          </w:tcPr>
          <w:p w14:paraId="0BB45F7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6,542,479 (5,394,380- 8,028,419)</w:t>
            </w:r>
          </w:p>
        </w:tc>
      </w:tr>
      <w:tr w14:paraId="456D39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6DB7A665">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Alcohol use disorder</w:t>
            </w:r>
          </w:p>
        </w:tc>
        <w:tc>
          <w:tcPr>
            <w:tcW w:w="4744" w:type="dxa"/>
            <w:tcBorders>
              <w:top w:val="nil"/>
              <w:left w:val="nil"/>
              <w:bottom w:val="nil"/>
              <w:right w:val="nil"/>
            </w:tcBorders>
            <w:shd w:val="clear" w:color="auto" w:fill="auto"/>
            <w:noWrap/>
            <w:vAlign w:val="bottom"/>
          </w:tcPr>
          <w:p w14:paraId="421EAFB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1D18E92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0956CC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4C708E1E">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016B054A">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3,655,437 (2,435,221- 5,243,344)</w:t>
            </w:r>
          </w:p>
        </w:tc>
        <w:tc>
          <w:tcPr>
            <w:tcW w:w="5126" w:type="dxa"/>
            <w:tcBorders>
              <w:top w:val="nil"/>
              <w:left w:val="nil"/>
              <w:bottom w:val="nil"/>
              <w:right w:val="nil"/>
            </w:tcBorders>
            <w:shd w:val="clear" w:color="auto" w:fill="auto"/>
            <w:noWrap/>
            <w:vAlign w:val="bottom"/>
          </w:tcPr>
          <w:p w14:paraId="70219E79">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8,794,009 (5,981,839- 12,574,808)</w:t>
            </w:r>
          </w:p>
        </w:tc>
      </w:tr>
      <w:tr w14:paraId="15A9E6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701ECDDA">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750108BC">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2,539,473 (1,701,821- 3,647,086)</w:t>
            </w:r>
          </w:p>
        </w:tc>
        <w:tc>
          <w:tcPr>
            <w:tcW w:w="5126" w:type="dxa"/>
            <w:tcBorders>
              <w:top w:val="nil"/>
              <w:left w:val="nil"/>
              <w:bottom w:val="nil"/>
              <w:right w:val="nil"/>
            </w:tcBorders>
            <w:shd w:val="clear" w:color="auto" w:fill="auto"/>
            <w:noWrap/>
            <w:vAlign w:val="bottom"/>
          </w:tcPr>
          <w:p w14:paraId="7DE99251">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6,447,417 (4,474,993- 9,046,059)</w:t>
            </w:r>
          </w:p>
        </w:tc>
      </w:tr>
      <w:tr w14:paraId="459602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29692FC3">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bottom w:val="nil"/>
              <w:right w:val="nil"/>
            </w:tcBorders>
            <w:shd w:val="clear" w:color="auto" w:fill="auto"/>
            <w:noWrap/>
            <w:vAlign w:val="bottom"/>
          </w:tcPr>
          <w:p w14:paraId="5F66C741">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1,115,965 (725,837- 1,648,259)</w:t>
            </w:r>
          </w:p>
        </w:tc>
        <w:tc>
          <w:tcPr>
            <w:tcW w:w="5126" w:type="dxa"/>
            <w:tcBorders>
              <w:top w:val="nil"/>
              <w:left w:val="nil"/>
              <w:bottom w:val="nil"/>
              <w:right w:val="nil"/>
            </w:tcBorders>
            <w:shd w:val="clear" w:color="auto" w:fill="auto"/>
            <w:noWrap/>
            <w:vAlign w:val="bottom"/>
          </w:tcPr>
          <w:p w14:paraId="7752BA9D">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2,346,592 (1,521,174- 3,498,719)</w:t>
            </w:r>
          </w:p>
        </w:tc>
      </w:tr>
      <w:tr w14:paraId="3CA69A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376E9C4E">
            <w:pPr>
              <w:keepNext w:val="0"/>
              <w:keepLines w:val="0"/>
              <w:widowControl/>
              <w:suppressLineNumbers w:val="0"/>
              <w:spacing w:before="0" w:beforeAutospacing="0" w:after="0" w:afterAutospacing="0" w:line="240" w:lineRule="auto"/>
              <w:ind w:left="0" w:right="0" w:firstLine="211" w:firstLineChars="1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Drug use disorder</w:t>
            </w:r>
          </w:p>
        </w:tc>
        <w:tc>
          <w:tcPr>
            <w:tcW w:w="4744" w:type="dxa"/>
            <w:tcBorders>
              <w:top w:val="nil"/>
              <w:left w:val="nil"/>
              <w:bottom w:val="nil"/>
              <w:right w:val="nil"/>
            </w:tcBorders>
            <w:shd w:val="clear" w:color="auto" w:fill="auto"/>
            <w:noWrap/>
            <w:vAlign w:val="bottom"/>
          </w:tcPr>
          <w:p w14:paraId="2C1BFCF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c>
          <w:tcPr>
            <w:tcW w:w="5126" w:type="dxa"/>
            <w:tcBorders>
              <w:top w:val="nil"/>
              <w:left w:val="nil"/>
              <w:bottom w:val="nil"/>
              <w:right w:val="nil"/>
            </w:tcBorders>
            <w:shd w:val="clear" w:color="auto" w:fill="auto"/>
            <w:noWrap/>
            <w:vAlign w:val="bottom"/>
          </w:tcPr>
          <w:p w14:paraId="3FE980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000000"/>
                <w:sz w:val="21"/>
                <w:szCs w:val="21"/>
                <w:u w:val="none"/>
              </w:rPr>
            </w:pPr>
          </w:p>
        </w:tc>
      </w:tr>
      <w:tr w14:paraId="4CFF24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10175294">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4744" w:type="dxa"/>
            <w:tcBorders>
              <w:top w:val="nil"/>
              <w:left w:val="nil"/>
              <w:bottom w:val="nil"/>
              <w:right w:val="nil"/>
            </w:tcBorders>
            <w:shd w:val="clear" w:color="auto" w:fill="auto"/>
            <w:noWrap/>
            <w:vAlign w:val="bottom"/>
          </w:tcPr>
          <w:p w14:paraId="128B42F0">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6,497,584 (4,402,491- 9,141,403)</w:t>
            </w:r>
          </w:p>
        </w:tc>
        <w:tc>
          <w:tcPr>
            <w:tcW w:w="5126" w:type="dxa"/>
            <w:tcBorders>
              <w:top w:val="nil"/>
              <w:left w:val="nil"/>
              <w:bottom w:val="nil"/>
              <w:right w:val="nil"/>
            </w:tcBorders>
            <w:shd w:val="clear" w:color="auto" w:fill="auto"/>
            <w:noWrap/>
            <w:vAlign w:val="bottom"/>
          </w:tcPr>
          <w:p w14:paraId="64AFAE8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11,076,946 (9,087,294- 13,870,854)</w:t>
            </w:r>
          </w:p>
        </w:tc>
      </w:tr>
      <w:tr w14:paraId="47C484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62" w:type="dxa"/>
            <w:tcBorders>
              <w:top w:val="nil"/>
              <w:left w:val="nil"/>
              <w:bottom w:val="nil"/>
              <w:right w:val="nil"/>
            </w:tcBorders>
            <w:shd w:val="clear" w:color="auto" w:fill="auto"/>
            <w:noWrap/>
            <w:vAlign w:val="center"/>
          </w:tcPr>
          <w:p w14:paraId="061F2A86">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Male</w:t>
            </w:r>
          </w:p>
        </w:tc>
        <w:tc>
          <w:tcPr>
            <w:tcW w:w="4744" w:type="dxa"/>
            <w:tcBorders>
              <w:top w:val="nil"/>
              <w:left w:val="nil"/>
              <w:bottom w:val="nil"/>
              <w:right w:val="nil"/>
            </w:tcBorders>
            <w:shd w:val="clear" w:color="auto" w:fill="auto"/>
            <w:noWrap/>
            <w:vAlign w:val="bottom"/>
          </w:tcPr>
          <w:p w14:paraId="125D7466">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4,128,025 (2,774,722- 5,866,026)</w:t>
            </w:r>
          </w:p>
        </w:tc>
        <w:tc>
          <w:tcPr>
            <w:tcW w:w="5126" w:type="dxa"/>
            <w:tcBorders>
              <w:top w:val="nil"/>
              <w:left w:val="nil"/>
              <w:bottom w:val="nil"/>
              <w:right w:val="nil"/>
            </w:tcBorders>
            <w:shd w:val="clear" w:color="auto" w:fill="auto"/>
            <w:noWrap/>
            <w:vAlign w:val="bottom"/>
          </w:tcPr>
          <w:p w14:paraId="09DC37D8">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6,820,060 (5,583,786- 8,549,815)</w:t>
            </w:r>
          </w:p>
        </w:tc>
      </w:tr>
      <w:tr w14:paraId="10CA3D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062" w:type="dxa"/>
            <w:tcBorders>
              <w:top w:val="nil"/>
              <w:left w:val="nil"/>
              <w:right w:val="nil"/>
            </w:tcBorders>
            <w:shd w:val="clear" w:color="auto" w:fill="auto"/>
            <w:noWrap/>
            <w:vAlign w:val="center"/>
          </w:tcPr>
          <w:p w14:paraId="1C59A449">
            <w:pPr>
              <w:keepNext w:val="0"/>
              <w:keepLines w:val="0"/>
              <w:widowControl/>
              <w:suppressLineNumbers w:val="0"/>
              <w:spacing w:before="0" w:beforeAutospacing="0" w:after="0" w:afterAutospacing="0" w:line="240" w:lineRule="auto"/>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Female</w:t>
            </w:r>
          </w:p>
        </w:tc>
        <w:tc>
          <w:tcPr>
            <w:tcW w:w="4744" w:type="dxa"/>
            <w:tcBorders>
              <w:top w:val="nil"/>
              <w:left w:val="nil"/>
              <w:right w:val="nil"/>
            </w:tcBorders>
            <w:shd w:val="clear" w:color="auto" w:fill="auto"/>
            <w:noWrap/>
            <w:vAlign w:val="bottom"/>
          </w:tcPr>
          <w:p w14:paraId="75DB52D2">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2,369,559 (1,629,002- 3,306,257)</w:t>
            </w:r>
          </w:p>
        </w:tc>
        <w:tc>
          <w:tcPr>
            <w:tcW w:w="5126" w:type="dxa"/>
            <w:tcBorders>
              <w:top w:val="nil"/>
              <w:left w:val="nil"/>
              <w:right w:val="nil"/>
            </w:tcBorders>
            <w:shd w:val="clear" w:color="auto" w:fill="auto"/>
            <w:noWrap/>
            <w:vAlign w:val="bottom"/>
          </w:tcPr>
          <w:p w14:paraId="1D732BAF">
            <w:pPr>
              <w:keepNext w:val="0"/>
              <w:keepLines w:val="0"/>
              <w:widowControl/>
              <w:suppressLineNumbers w:val="0"/>
              <w:spacing w:before="0" w:beforeAutospacing="0" w:after="0" w:afterAutospacing="0" w:line="240" w:lineRule="auto"/>
              <w:ind w:left="0" w:right="0"/>
              <w:jc w:val="center"/>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4,256,886 (3,502,734- 5,382,178)</w:t>
            </w:r>
          </w:p>
        </w:tc>
      </w:tr>
    </w:tbl>
    <w:p w14:paraId="0BBE9DC4">
      <w:pPr>
        <w:spacing w:line="240" w:lineRule="auto"/>
        <w:rPr>
          <w:rFonts w:hint="default" w:ascii="Times New Roman" w:hAnsi="Times New Roman" w:cs="Times New Roman"/>
          <w:b/>
          <w:bCs/>
          <w:lang w:val="en-US" w:eastAsia="zh-CN"/>
        </w:rPr>
        <w:sectPr>
          <w:footerReference r:id="rId3" w:type="default"/>
          <w:pgSz w:w="16838" w:h="11906" w:orient="landscape"/>
          <w:pgMar w:top="1800" w:right="1440" w:bottom="1800" w:left="1440" w:header="851" w:footer="992" w:gutter="0"/>
          <w:cols w:space="425" w:num="1"/>
          <w:docGrid w:type="lines" w:linePitch="312" w:charSpace="0"/>
        </w:sectPr>
      </w:pPr>
      <w:r>
        <w:rPr>
          <w:rFonts w:hint="default" w:ascii="Times New Roman" w:hAnsi="Times New Roman" w:eastAsia="等线" w:cs="Times New Roman"/>
          <w:sz w:val="22"/>
          <w:szCs w:val="22"/>
          <w:lang w:val="en-US" w:eastAsia="zh-CN" w:bidi="ar"/>
        </w:rPr>
        <w:t xml:space="preserve">95% UI, 95% uncertainty interval; YLDs, Years Lived with Disability; DALYs, Disability-adjusted life years; ADHD, Attention-deficit/hyperactivity disorder; ASD, Autism spectrum disorders; IDID, </w:t>
      </w:r>
      <w:bookmarkStart w:id="3" w:name="OLE_LINK38"/>
      <w:r>
        <w:rPr>
          <w:rFonts w:hint="default" w:ascii="Times New Roman" w:hAnsi="Times New Roman" w:eastAsia="等线" w:cs="Times New Roman"/>
          <w:sz w:val="22"/>
          <w:szCs w:val="22"/>
          <w:lang w:val="en-US" w:eastAsia="zh-CN" w:bidi="ar"/>
        </w:rPr>
        <w:t>Idiopathic developmental intellectual disability</w:t>
      </w:r>
      <w:bookmarkEnd w:id="3"/>
      <w:r>
        <w:rPr>
          <w:rFonts w:hint="eastAsia" w:ascii="Times New Roman" w:hAnsi="Times New Roman" w:eastAsia="等线" w:cs="Times New Roman"/>
          <w:sz w:val="22"/>
          <w:szCs w:val="22"/>
          <w:lang w:val="en-US" w:eastAsia="zh-CN" w:bidi="ar"/>
        </w:rPr>
        <w:t>; All prevalence estimates in this study refer to point prevalence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57A0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29B018A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25D8F0F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CF3F28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4925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76898F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2799FA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2D75EF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B4F194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57E96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DDE042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51326CC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0A133C2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3040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32AA041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184775A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4" name="图片 5"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DALYs (Disability-Adjusted Life Years)_joinpoint"/>
                          <pic:cNvPicPr>
                            <a:picLocks noChangeAspect="1"/>
                          </pic:cNvPicPr>
                        </pic:nvPicPr>
                        <pic:blipFill>
                          <a:blip r:embed="rId5"/>
                          <a:stretch>
                            <a:fillRect/>
                          </a:stretch>
                        </pic:blipFill>
                        <pic:spPr>
                          <a:xfrm>
                            <a:off x="0" y="0"/>
                            <a:ext cx="2848610" cy="1841500"/>
                          </a:xfrm>
                          <a:prstGeom prst="rect">
                            <a:avLst/>
                          </a:prstGeom>
                          <a:noFill/>
                          <a:ln>
                            <a:noFill/>
                          </a:ln>
                        </pic:spPr>
                      </pic:pic>
                    </a:graphicData>
                  </a:graphic>
                </wp:inline>
              </w:drawing>
            </w:r>
          </w:p>
        </w:tc>
        <w:tc>
          <w:tcPr>
            <w:tcW w:w="4841" w:type="dxa"/>
          </w:tcPr>
          <w:p w14:paraId="4C76F51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56865" cy="1847215"/>
                  <wp:effectExtent l="0" t="0" r="635" b="10160"/>
                  <wp:docPr id="25" name="图片 6"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export.Export.Graph"/>
                          <pic:cNvPicPr>
                            <a:picLocks noChangeAspect="1"/>
                          </pic:cNvPicPr>
                        </pic:nvPicPr>
                        <pic:blipFill>
                          <a:blip r:embed="rId6"/>
                          <a:stretch>
                            <a:fillRect/>
                          </a:stretch>
                        </pic:blipFill>
                        <pic:spPr>
                          <a:xfrm>
                            <a:off x="0" y="0"/>
                            <a:ext cx="2856865" cy="1847215"/>
                          </a:xfrm>
                          <a:prstGeom prst="rect">
                            <a:avLst/>
                          </a:prstGeom>
                          <a:noFill/>
                          <a:ln>
                            <a:noFill/>
                          </a:ln>
                        </pic:spPr>
                      </pic:pic>
                    </a:graphicData>
                  </a:graphic>
                </wp:inline>
              </w:drawing>
            </w:r>
          </w:p>
        </w:tc>
      </w:tr>
      <w:tr w14:paraId="0199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503CB4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76BB0C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902AE4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53B179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91EBD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42D2DB8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05733E1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2A23691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4832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3B31F08A">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4A6C70C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56865" cy="1847215"/>
                  <wp:effectExtent l="0" t="0" r="635" b="10160"/>
                  <wp:docPr id="26" name="图片 7"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descr="export.Export.Graph"/>
                          <pic:cNvPicPr>
                            <a:picLocks noChangeAspect="1"/>
                          </pic:cNvPicPr>
                        </pic:nvPicPr>
                        <pic:blipFill>
                          <a:blip r:embed="rId7"/>
                          <a:stretch>
                            <a:fillRect/>
                          </a:stretch>
                        </pic:blipFill>
                        <pic:spPr>
                          <a:xfrm>
                            <a:off x="0" y="0"/>
                            <a:ext cx="2856865" cy="1847215"/>
                          </a:xfrm>
                          <a:prstGeom prst="rect">
                            <a:avLst/>
                          </a:prstGeom>
                          <a:noFill/>
                          <a:ln>
                            <a:noFill/>
                          </a:ln>
                        </pic:spPr>
                      </pic:pic>
                    </a:graphicData>
                  </a:graphic>
                </wp:inline>
              </w:drawing>
            </w:r>
          </w:p>
        </w:tc>
        <w:tc>
          <w:tcPr>
            <w:tcW w:w="4841" w:type="dxa"/>
          </w:tcPr>
          <w:p w14:paraId="4195CC3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7" name="图片 8"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descr="Prevalence_joinpoint"/>
                          <pic:cNvPicPr>
                            <a:picLocks noChangeAspect="1"/>
                          </pic:cNvPicPr>
                        </pic:nvPicPr>
                        <pic:blipFill>
                          <a:blip r:embed="rId8"/>
                          <a:stretch>
                            <a:fillRect/>
                          </a:stretch>
                        </pic:blipFill>
                        <pic:spPr>
                          <a:xfrm>
                            <a:off x="0" y="0"/>
                            <a:ext cx="2848610" cy="1841500"/>
                          </a:xfrm>
                          <a:prstGeom prst="rect">
                            <a:avLst/>
                          </a:prstGeom>
                          <a:noFill/>
                          <a:ln>
                            <a:noFill/>
                          </a:ln>
                        </pic:spPr>
                      </pic:pic>
                    </a:graphicData>
                  </a:graphic>
                </wp:inline>
              </w:drawing>
            </w:r>
          </w:p>
        </w:tc>
      </w:tr>
    </w:tbl>
    <w:p w14:paraId="60183638">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w:t>
      </w:r>
      <w:r>
        <w:rPr>
          <w:rFonts w:hint="eastAsia" w:ascii="Times New Roman" w:hAnsi="Times New Roman" w:cs="Times New Roman"/>
          <w:lang w:val="en-US" w:eastAsia="zh-CN"/>
        </w:rPr>
        <w:t xml:space="preserve"> Joinpoint regression analysis results of depressive disorders: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4BCE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3F401E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3E212EB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41551EF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06FF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E55BEB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3D6AF8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BA0870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4E8488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BCA603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75861B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6B96ACE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4D5F420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1E31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7E8E9E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36E8B03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44" name="图片 44"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DALYs (Disability-Adjusted Life Years)_joinpoint"/>
                          <pic:cNvPicPr>
                            <a:picLocks noChangeAspect="1"/>
                          </pic:cNvPicPr>
                        </pic:nvPicPr>
                        <pic:blipFill>
                          <a:blip r:embed="rId9"/>
                          <a:stretch>
                            <a:fillRect/>
                          </a:stretch>
                        </pic:blipFill>
                        <pic:spPr>
                          <a:xfrm>
                            <a:off x="0" y="0"/>
                            <a:ext cx="2930525" cy="1894205"/>
                          </a:xfrm>
                          <a:prstGeom prst="rect">
                            <a:avLst/>
                          </a:prstGeom>
                        </pic:spPr>
                      </pic:pic>
                    </a:graphicData>
                  </a:graphic>
                </wp:inline>
              </w:drawing>
            </w:r>
          </w:p>
        </w:tc>
        <w:tc>
          <w:tcPr>
            <w:tcW w:w="4841" w:type="dxa"/>
          </w:tcPr>
          <w:p w14:paraId="4D89A8E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45" name="图片 45"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Prevalence_joinpoint"/>
                          <pic:cNvPicPr>
                            <a:picLocks noChangeAspect="1"/>
                          </pic:cNvPicPr>
                        </pic:nvPicPr>
                        <pic:blipFill>
                          <a:blip r:embed="rId10"/>
                          <a:stretch>
                            <a:fillRect/>
                          </a:stretch>
                        </pic:blipFill>
                        <pic:spPr>
                          <a:xfrm>
                            <a:off x="0" y="0"/>
                            <a:ext cx="2930525" cy="1894205"/>
                          </a:xfrm>
                          <a:prstGeom prst="rect">
                            <a:avLst/>
                          </a:prstGeom>
                        </pic:spPr>
                      </pic:pic>
                    </a:graphicData>
                  </a:graphic>
                </wp:inline>
              </w:drawing>
            </w:r>
          </w:p>
        </w:tc>
      </w:tr>
      <w:tr w14:paraId="06E20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AD3A50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5D9E98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BB2207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BB679B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5BB417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A00EA4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4B9EE21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0D8A15C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21476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6C47E75">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101270C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46" name="图片 46"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DALYs (Disability-Adjusted Life Years)_joinpoint"/>
                          <pic:cNvPicPr>
                            <a:picLocks noChangeAspect="1"/>
                          </pic:cNvPicPr>
                        </pic:nvPicPr>
                        <pic:blipFill>
                          <a:blip r:embed="rId11"/>
                          <a:stretch>
                            <a:fillRect/>
                          </a:stretch>
                        </pic:blipFill>
                        <pic:spPr>
                          <a:xfrm>
                            <a:off x="0" y="0"/>
                            <a:ext cx="2930525" cy="1894205"/>
                          </a:xfrm>
                          <a:prstGeom prst="rect">
                            <a:avLst/>
                          </a:prstGeom>
                        </pic:spPr>
                      </pic:pic>
                    </a:graphicData>
                  </a:graphic>
                </wp:inline>
              </w:drawing>
            </w:r>
          </w:p>
        </w:tc>
        <w:tc>
          <w:tcPr>
            <w:tcW w:w="4841" w:type="dxa"/>
          </w:tcPr>
          <w:p w14:paraId="7C586C1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47" name="图片 47"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Prevalence_joinpoint"/>
                          <pic:cNvPicPr>
                            <a:picLocks noChangeAspect="1"/>
                          </pic:cNvPicPr>
                        </pic:nvPicPr>
                        <pic:blipFill>
                          <a:blip r:embed="rId12"/>
                          <a:stretch>
                            <a:fillRect/>
                          </a:stretch>
                        </pic:blipFill>
                        <pic:spPr>
                          <a:xfrm>
                            <a:off x="0" y="0"/>
                            <a:ext cx="2930525" cy="1894205"/>
                          </a:xfrm>
                          <a:prstGeom prst="rect">
                            <a:avLst/>
                          </a:prstGeom>
                        </pic:spPr>
                      </pic:pic>
                    </a:graphicData>
                  </a:graphic>
                </wp:inline>
              </w:drawing>
            </w:r>
          </w:p>
        </w:tc>
      </w:tr>
    </w:tbl>
    <w:p w14:paraId="103BC62C">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w:t>
      </w:r>
      <w:r>
        <w:rPr>
          <w:rFonts w:hint="eastAsia" w:ascii="Times New Roman" w:hAnsi="Times New Roman" w:cs="Times New Roman"/>
          <w:lang w:val="en-US" w:eastAsia="zh-CN"/>
        </w:rPr>
        <w:t xml:space="preserve"> Joinpoint regression analysis results of anxiety disorders: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3184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48D7B2D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8438C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5D74EE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70BF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A73299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12B55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5B0F6A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191448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972C6D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2E42C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2D91BAF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12581E9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72AC7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EA69E1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2F03F16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8" name="图片 9"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descr="export.Export.Graph"/>
                          <pic:cNvPicPr>
                            <a:picLocks noChangeAspect="1"/>
                          </pic:cNvPicPr>
                        </pic:nvPicPr>
                        <pic:blipFill>
                          <a:blip r:embed="rId13"/>
                          <a:stretch>
                            <a:fillRect/>
                          </a:stretch>
                        </pic:blipFill>
                        <pic:spPr>
                          <a:xfrm>
                            <a:off x="0" y="0"/>
                            <a:ext cx="2848610" cy="1841500"/>
                          </a:xfrm>
                          <a:prstGeom prst="rect">
                            <a:avLst/>
                          </a:prstGeom>
                          <a:noFill/>
                          <a:ln>
                            <a:noFill/>
                          </a:ln>
                        </pic:spPr>
                      </pic:pic>
                    </a:graphicData>
                  </a:graphic>
                </wp:inline>
              </w:drawing>
            </w:r>
          </w:p>
        </w:tc>
        <w:tc>
          <w:tcPr>
            <w:tcW w:w="4841" w:type="dxa"/>
          </w:tcPr>
          <w:p w14:paraId="7B9442B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9" name="图片 10"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export.Export.Graph"/>
                          <pic:cNvPicPr>
                            <a:picLocks noChangeAspect="1"/>
                          </pic:cNvPicPr>
                        </pic:nvPicPr>
                        <pic:blipFill>
                          <a:blip r:embed="rId14"/>
                          <a:stretch>
                            <a:fillRect/>
                          </a:stretch>
                        </pic:blipFill>
                        <pic:spPr>
                          <a:xfrm>
                            <a:off x="0" y="0"/>
                            <a:ext cx="2848610" cy="1841500"/>
                          </a:xfrm>
                          <a:prstGeom prst="rect">
                            <a:avLst/>
                          </a:prstGeom>
                          <a:noFill/>
                          <a:ln>
                            <a:noFill/>
                          </a:ln>
                        </pic:spPr>
                      </pic:pic>
                    </a:graphicData>
                  </a:graphic>
                </wp:inline>
              </w:drawing>
            </w:r>
          </w:p>
        </w:tc>
      </w:tr>
      <w:tr w14:paraId="120DC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61267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0C54FA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86886B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B01FB7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821871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2A38D0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49E0EB1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695C357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473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5F8B994">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435E300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0" name="图片 11"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descr="export.Export.Graph"/>
                          <pic:cNvPicPr>
                            <a:picLocks noChangeAspect="1"/>
                          </pic:cNvPicPr>
                        </pic:nvPicPr>
                        <pic:blipFill>
                          <a:blip r:embed="rId15"/>
                          <a:stretch>
                            <a:fillRect/>
                          </a:stretch>
                        </pic:blipFill>
                        <pic:spPr>
                          <a:xfrm>
                            <a:off x="0" y="0"/>
                            <a:ext cx="2848610" cy="1841500"/>
                          </a:xfrm>
                          <a:prstGeom prst="rect">
                            <a:avLst/>
                          </a:prstGeom>
                          <a:noFill/>
                          <a:ln>
                            <a:noFill/>
                          </a:ln>
                        </pic:spPr>
                      </pic:pic>
                    </a:graphicData>
                  </a:graphic>
                </wp:inline>
              </w:drawing>
            </w:r>
          </w:p>
        </w:tc>
        <w:tc>
          <w:tcPr>
            <w:tcW w:w="4841" w:type="dxa"/>
          </w:tcPr>
          <w:p w14:paraId="7B81A7B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1" name="图片 12"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descr="export.Export.Graph"/>
                          <pic:cNvPicPr>
                            <a:picLocks noChangeAspect="1"/>
                          </pic:cNvPicPr>
                        </pic:nvPicPr>
                        <pic:blipFill>
                          <a:blip r:embed="rId16"/>
                          <a:stretch>
                            <a:fillRect/>
                          </a:stretch>
                        </pic:blipFill>
                        <pic:spPr>
                          <a:xfrm>
                            <a:off x="0" y="0"/>
                            <a:ext cx="2848610" cy="1841500"/>
                          </a:xfrm>
                          <a:prstGeom prst="rect">
                            <a:avLst/>
                          </a:prstGeom>
                          <a:noFill/>
                          <a:ln>
                            <a:noFill/>
                          </a:ln>
                        </pic:spPr>
                      </pic:pic>
                    </a:graphicData>
                  </a:graphic>
                </wp:inline>
              </w:drawing>
            </w:r>
          </w:p>
        </w:tc>
      </w:tr>
    </w:tbl>
    <w:p w14:paraId="3E8D6557">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S3</w:t>
      </w:r>
      <w:r>
        <w:rPr>
          <w:rFonts w:hint="eastAsia" w:ascii="Times New Roman" w:hAnsi="Times New Roman" w:cs="Times New Roman"/>
          <w:lang w:val="en-US" w:eastAsia="zh-CN"/>
        </w:rPr>
        <w:t xml:space="preserve"> Joinpoint regression analysis results of major depressive disorder: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5A8AB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63C34E3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5C913A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31C180E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75D49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567839B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B741A0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5AEFD8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865409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990AE9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F4A27E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7B75DFC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31E7A78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0AD6C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0EA10D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2C9CB0C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2" name="图片 13"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descr="export.Export.Graph"/>
                          <pic:cNvPicPr>
                            <a:picLocks noChangeAspect="1"/>
                          </pic:cNvPicPr>
                        </pic:nvPicPr>
                        <pic:blipFill>
                          <a:blip r:embed="rId17"/>
                          <a:stretch>
                            <a:fillRect/>
                          </a:stretch>
                        </pic:blipFill>
                        <pic:spPr>
                          <a:xfrm>
                            <a:off x="0" y="0"/>
                            <a:ext cx="2848610" cy="1841500"/>
                          </a:xfrm>
                          <a:prstGeom prst="rect">
                            <a:avLst/>
                          </a:prstGeom>
                          <a:noFill/>
                          <a:ln>
                            <a:noFill/>
                          </a:ln>
                        </pic:spPr>
                      </pic:pic>
                    </a:graphicData>
                  </a:graphic>
                </wp:inline>
              </w:drawing>
            </w:r>
          </w:p>
        </w:tc>
        <w:tc>
          <w:tcPr>
            <w:tcW w:w="4841" w:type="dxa"/>
          </w:tcPr>
          <w:p w14:paraId="30DAE54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3" name="图片 14"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descr="export.Export.Graph"/>
                          <pic:cNvPicPr>
                            <a:picLocks noChangeAspect="1"/>
                          </pic:cNvPicPr>
                        </pic:nvPicPr>
                        <pic:blipFill>
                          <a:blip r:embed="rId18"/>
                          <a:stretch>
                            <a:fillRect/>
                          </a:stretch>
                        </pic:blipFill>
                        <pic:spPr>
                          <a:xfrm>
                            <a:off x="0" y="0"/>
                            <a:ext cx="2848610" cy="1841500"/>
                          </a:xfrm>
                          <a:prstGeom prst="rect">
                            <a:avLst/>
                          </a:prstGeom>
                          <a:noFill/>
                          <a:ln>
                            <a:noFill/>
                          </a:ln>
                        </pic:spPr>
                      </pic:pic>
                    </a:graphicData>
                  </a:graphic>
                </wp:inline>
              </w:drawing>
            </w:r>
          </w:p>
        </w:tc>
      </w:tr>
      <w:tr w14:paraId="31AF3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C45F63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2D6506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16643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955D9F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401FC7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25763B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145A83F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63C2356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6B74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80AC246">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78134BB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4" name="图片 15"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5" descr="export.Export.Graph"/>
                          <pic:cNvPicPr>
                            <a:picLocks noChangeAspect="1"/>
                          </pic:cNvPicPr>
                        </pic:nvPicPr>
                        <pic:blipFill>
                          <a:blip r:embed="rId19"/>
                          <a:stretch>
                            <a:fillRect/>
                          </a:stretch>
                        </pic:blipFill>
                        <pic:spPr>
                          <a:xfrm>
                            <a:off x="0" y="0"/>
                            <a:ext cx="2848610" cy="1841500"/>
                          </a:xfrm>
                          <a:prstGeom prst="rect">
                            <a:avLst/>
                          </a:prstGeom>
                          <a:noFill/>
                          <a:ln>
                            <a:noFill/>
                          </a:ln>
                        </pic:spPr>
                      </pic:pic>
                    </a:graphicData>
                  </a:graphic>
                </wp:inline>
              </w:drawing>
            </w:r>
          </w:p>
        </w:tc>
        <w:tc>
          <w:tcPr>
            <w:tcW w:w="4841" w:type="dxa"/>
          </w:tcPr>
          <w:p w14:paraId="755293F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5" name="图片 16"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descr="export.Export.Graph"/>
                          <pic:cNvPicPr>
                            <a:picLocks noChangeAspect="1"/>
                          </pic:cNvPicPr>
                        </pic:nvPicPr>
                        <pic:blipFill>
                          <a:blip r:embed="rId20"/>
                          <a:stretch>
                            <a:fillRect/>
                          </a:stretch>
                        </pic:blipFill>
                        <pic:spPr>
                          <a:xfrm>
                            <a:off x="0" y="0"/>
                            <a:ext cx="2848610" cy="1841500"/>
                          </a:xfrm>
                          <a:prstGeom prst="rect">
                            <a:avLst/>
                          </a:prstGeom>
                          <a:noFill/>
                          <a:ln>
                            <a:noFill/>
                          </a:ln>
                        </pic:spPr>
                      </pic:pic>
                    </a:graphicData>
                  </a:graphic>
                </wp:inline>
              </w:drawing>
            </w:r>
          </w:p>
        </w:tc>
      </w:tr>
    </w:tbl>
    <w:p w14:paraId="355D1B4E">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S4</w:t>
      </w:r>
      <w:r>
        <w:rPr>
          <w:rFonts w:hint="eastAsia" w:ascii="Times New Roman" w:hAnsi="Times New Roman" w:cs="Times New Roman"/>
          <w:lang w:val="en-US" w:eastAsia="zh-CN"/>
        </w:rPr>
        <w:t xml:space="preserve"> Joinpoint regression analysis results of dysthymia: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3BCB5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63EBC1A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288886E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6A2B525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214B8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B0C647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1CC9CA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7298D5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196979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A366D9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D8AA60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2D6670E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2A393C5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551BB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619C55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26DB471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0" name="图片 1"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export.Export.Graph"/>
                          <pic:cNvPicPr>
                            <a:picLocks noChangeAspect="1"/>
                          </pic:cNvPicPr>
                        </pic:nvPicPr>
                        <pic:blipFill>
                          <a:blip r:embed="rId21"/>
                          <a:stretch>
                            <a:fillRect/>
                          </a:stretch>
                        </pic:blipFill>
                        <pic:spPr>
                          <a:xfrm>
                            <a:off x="0" y="0"/>
                            <a:ext cx="2848610" cy="1841500"/>
                          </a:xfrm>
                          <a:prstGeom prst="rect">
                            <a:avLst/>
                          </a:prstGeom>
                          <a:noFill/>
                          <a:ln>
                            <a:noFill/>
                          </a:ln>
                        </pic:spPr>
                      </pic:pic>
                    </a:graphicData>
                  </a:graphic>
                </wp:inline>
              </w:drawing>
            </w:r>
          </w:p>
        </w:tc>
        <w:tc>
          <w:tcPr>
            <w:tcW w:w="4841" w:type="dxa"/>
          </w:tcPr>
          <w:p w14:paraId="7F2DA5A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1" name="图片 2"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descr="export.Export.Graph"/>
                          <pic:cNvPicPr>
                            <a:picLocks noChangeAspect="1"/>
                          </pic:cNvPicPr>
                        </pic:nvPicPr>
                        <pic:blipFill>
                          <a:blip r:embed="rId22"/>
                          <a:stretch>
                            <a:fillRect/>
                          </a:stretch>
                        </pic:blipFill>
                        <pic:spPr>
                          <a:xfrm>
                            <a:off x="0" y="0"/>
                            <a:ext cx="2848610" cy="1841500"/>
                          </a:xfrm>
                          <a:prstGeom prst="rect">
                            <a:avLst/>
                          </a:prstGeom>
                          <a:noFill/>
                          <a:ln>
                            <a:noFill/>
                          </a:ln>
                        </pic:spPr>
                      </pic:pic>
                    </a:graphicData>
                  </a:graphic>
                </wp:inline>
              </w:drawing>
            </w:r>
          </w:p>
        </w:tc>
      </w:tr>
      <w:tr w14:paraId="0C609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AEC82D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75B7BA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ADEC1A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54A477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2BF795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BA9105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0FAEBB5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56B1EB6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113A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2A17D46">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4508A70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2" name="图片 3"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export.Export.Graph"/>
                          <pic:cNvPicPr>
                            <a:picLocks noChangeAspect="1"/>
                          </pic:cNvPicPr>
                        </pic:nvPicPr>
                        <pic:blipFill>
                          <a:blip r:embed="rId23"/>
                          <a:stretch>
                            <a:fillRect/>
                          </a:stretch>
                        </pic:blipFill>
                        <pic:spPr>
                          <a:xfrm>
                            <a:off x="0" y="0"/>
                            <a:ext cx="2848610" cy="1841500"/>
                          </a:xfrm>
                          <a:prstGeom prst="rect">
                            <a:avLst/>
                          </a:prstGeom>
                          <a:noFill/>
                          <a:ln>
                            <a:noFill/>
                          </a:ln>
                        </pic:spPr>
                      </pic:pic>
                    </a:graphicData>
                  </a:graphic>
                </wp:inline>
              </w:drawing>
            </w:r>
          </w:p>
        </w:tc>
        <w:tc>
          <w:tcPr>
            <w:tcW w:w="4841" w:type="dxa"/>
          </w:tcPr>
          <w:p w14:paraId="19B8CD8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23" name="图片 4"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export.Export.Graph"/>
                          <pic:cNvPicPr>
                            <a:picLocks noChangeAspect="1"/>
                          </pic:cNvPicPr>
                        </pic:nvPicPr>
                        <pic:blipFill>
                          <a:blip r:embed="rId24"/>
                          <a:stretch>
                            <a:fillRect/>
                          </a:stretch>
                        </pic:blipFill>
                        <pic:spPr>
                          <a:xfrm>
                            <a:off x="0" y="0"/>
                            <a:ext cx="2848610" cy="1841500"/>
                          </a:xfrm>
                          <a:prstGeom prst="rect">
                            <a:avLst/>
                          </a:prstGeom>
                          <a:noFill/>
                          <a:ln>
                            <a:noFill/>
                          </a:ln>
                        </pic:spPr>
                      </pic:pic>
                    </a:graphicData>
                  </a:graphic>
                </wp:inline>
              </w:drawing>
            </w:r>
          </w:p>
        </w:tc>
      </w:tr>
    </w:tbl>
    <w:p w14:paraId="4A79F956">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S5</w:t>
      </w:r>
      <w:r>
        <w:rPr>
          <w:rFonts w:hint="eastAsia" w:ascii="Times New Roman" w:hAnsi="Times New Roman" w:cs="Times New Roman"/>
          <w:lang w:val="en-US" w:eastAsia="zh-CN"/>
        </w:rPr>
        <w:t xml:space="preserve"> Joinpoint regression analysis results of schizophrenia: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116D3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7C2B91F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15B8FD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BD11A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25425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4C61F1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EB95DA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26442E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615E7B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82D43B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BF429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02A7B84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35E919C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0DDFA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F86FA9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230BD56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6" name="图片 17"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 descr="DALYs (Disability-Adjusted Life Years)_joinpoint"/>
                          <pic:cNvPicPr>
                            <a:picLocks noChangeAspect="1"/>
                          </pic:cNvPicPr>
                        </pic:nvPicPr>
                        <pic:blipFill>
                          <a:blip r:embed="rId25"/>
                          <a:stretch>
                            <a:fillRect/>
                          </a:stretch>
                        </pic:blipFill>
                        <pic:spPr>
                          <a:xfrm>
                            <a:off x="0" y="0"/>
                            <a:ext cx="2848610" cy="1841500"/>
                          </a:xfrm>
                          <a:prstGeom prst="rect">
                            <a:avLst/>
                          </a:prstGeom>
                          <a:noFill/>
                          <a:ln>
                            <a:noFill/>
                          </a:ln>
                        </pic:spPr>
                      </pic:pic>
                    </a:graphicData>
                  </a:graphic>
                </wp:inline>
              </w:drawing>
            </w:r>
          </w:p>
        </w:tc>
        <w:tc>
          <w:tcPr>
            <w:tcW w:w="4841" w:type="dxa"/>
          </w:tcPr>
          <w:p w14:paraId="0853752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7" name="图片 18"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descr="Prevalence_joinpoint"/>
                          <pic:cNvPicPr>
                            <a:picLocks noChangeAspect="1"/>
                          </pic:cNvPicPr>
                        </pic:nvPicPr>
                        <pic:blipFill>
                          <a:blip r:embed="rId26"/>
                          <a:stretch>
                            <a:fillRect/>
                          </a:stretch>
                        </pic:blipFill>
                        <pic:spPr>
                          <a:xfrm>
                            <a:off x="0" y="0"/>
                            <a:ext cx="2848610" cy="1841500"/>
                          </a:xfrm>
                          <a:prstGeom prst="rect">
                            <a:avLst/>
                          </a:prstGeom>
                          <a:noFill/>
                          <a:ln>
                            <a:noFill/>
                          </a:ln>
                        </pic:spPr>
                      </pic:pic>
                    </a:graphicData>
                  </a:graphic>
                </wp:inline>
              </w:drawing>
            </w:r>
          </w:p>
        </w:tc>
      </w:tr>
      <w:tr w14:paraId="2E87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509F78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B93AD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BB28E6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D9DCF8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CFC275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51C304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0C45E1C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09DEA65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71F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2A907B5">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3915AE5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8" name="图片 19"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DALYs (Disability-Adjusted Life Years)_joinpoint"/>
                          <pic:cNvPicPr>
                            <a:picLocks noChangeAspect="1"/>
                          </pic:cNvPicPr>
                        </pic:nvPicPr>
                        <pic:blipFill>
                          <a:blip r:embed="rId27"/>
                          <a:stretch>
                            <a:fillRect/>
                          </a:stretch>
                        </pic:blipFill>
                        <pic:spPr>
                          <a:xfrm>
                            <a:off x="0" y="0"/>
                            <a:ext cx="2848610" cy="1841500"/>
                          </a:xfrm>
                          <a:prstGeom prst="rect">
                            <a:avLst/>
                          </a:prstGeom>
                          <a:noFill/>
                          <a:ln>
                            <a:noFill/>
                          </a:ln>
                        </pic:spPr>
                      </pic:pic>
                    </a:graphicData>
                  </a:graphic>
                </wp:inline>
              </w:drawing>
            </w:r>
          </w:p>
        </w:tc>
        <w:tc>
          <w:tcPr>
            <w:tcW w:w="4841" w:type="dxa"/>
          </w:tcPr>
          <w:p w14:paraId="6A08B46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eastAsia="宋体" w:cs="Times New Roman"/>
                <w:vertAlign w:val="baseline"/>
                <w:lang w:eastAsia="zh-CN"/>
              </w:rPr>
              <w:drawing>
                <wp:inline distT="0" distB="0" distL="114300" distR="114300">
                  <wp:extent cx="2848610" cy="1841500"/>
                  <wp:effectExtent l="0" t="0" r="8890" b="0"/>
                  <wp:docPr id="39" name="图片 20"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0" descr="Prevalence_joinpoint"/>
                          <pic:cNvPicPr>
                            <a:picLocks noChangeAspect="1"/>
                          </pic:cNvPicPr>
                        </pic:nvPicPr>
                        <pic:blipFill>
                          <a:blip r:embed="rId28"/>
                          <a:stretch>
                            <a:fillRect/>
                          </a:stretch>
                        </pic:blipFill>
                        <pic:spPr>
                          <a:xfrm>
                            <a:off x="0" y="0"/>
                            <a:ext cx="2848610" cy="1841500"/>
                          </a:xfrm>
                          <a:prstGeom prst="rect">
                            <a:avLst/>
                          </a:prstGeom>
                          <a:noFill/>
                          <a:ln>
                            <a:noFill/>
                          </a:ln>
                        </pic:spPr>
                      </pic:pic>
                    </a:graphicData>
                  </a:graphic>
                </wp:inline>
              </w:drawing>
            </w:r>
          </w:p>
        </w:tc>
      </w:tr>
    </w:tbl>
    <w:p w14:paraId="6078CC5E">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S6</w:t>
      </w:r>
      <w:r>
        <w:rPr>
          <w:rFonts w:hint="eastAsia" w:ascii="Times New Roman" w:hAnsi="Times New Roman" w:cs="Times New Roman"/>
          <w:lang w:val="en-US" w:eastAsia="zh-CN"/>
        </w:rPr>
        <w:t xml:space="preserve"> Joinpoint regression analysis results of bipolar disorder: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44A3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765" w:type="dxa"/>
            <w:tcBorders>
              <w:bottom w:val="single" w:color="auto" w:sz="4" w:space="0"/>
              <w:right w:val="single" w:color="auto" w:sz="4" w:space="0"/>
            </w:tcBorders>
          </w:tcPr>
          <w:p w14:paraId="24C639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28925D5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770BD67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3C31B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52E801C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615B02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F8A133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C250DA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F037E6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BDF83B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32A77C8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027144A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4C7C2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1F9DA6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6E0EE5F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48" name="图片 48"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xport.Export.Graph"/>
                          <pic:cNvPicPr>
                            <a:picLocks noChangeAspect="1"/>
                          </pic:cNvPicPr>
                        </pic:nvPicPr>
                        <pic:blipFill>
                          <a:blip r:embed="rId29"/>
                          <a:stretch>
                            <a:fillRect/>
                          </a:stretch>
                        </pic:blipFill>
                        <pic:spPr>
                          <a:xfrm>
                            <a:off x="0" y="0"/>
                            <a:ext cx="2930525" cy="1894205"/>
                          </a:xfrm>
                          <a:prstGeom prst="rect">
                            <a:avLst/>
                          </a:prstGeom>
                        </pic:spPr>
                      </pic:pic>
                    </a:graphicData>
                  </a:graphic>
                </wp:inline>
              </w:drawing>
            </w:r>
          </w:p>
        </w:tc>
        <w:tc>
          <w:tcPr>
            <w:tcW w:w="4841" w:type="dxa"/>
          </w:tcPr>
          <w:p w14:paraId="48F7CA8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49" name="图片 49"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export.Export.Graph"/>
                          <pic:cNvPicPr>
                            <a:picLocks noChangeAspect="1"/>
                          </pic:cNvPicPr>
                        </pic:nvPicPr>
                        <pic:blipFill>
                          <a:blip r:embed="rId30"/>
                          <a:stretch>
                            <a:fillRect/>
                          </a:stretch>
                        </pic:blipFill>
                        <pic:spPr>
                          <a:xfrm>
                            <a:off x="0" y="0"/>
                            <a:ext cx="2930525" cy="1894205"/>
                          </a:xfrm>
                          <a:prstGeom prst="rect">
                            <a:avLst/>
                          </a:prstGeom>
                        </pic:spPr>
                      </pic:pic>
                    </a:graphicData>
                  </a:graphic>
                </wp:inline>
              </w:drawing>
            </w:r>
          </w:p>
        </w:tc>
      </w:tr>
      <w:tr w14:paraId="10BB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45440B7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189604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F5B771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EB6238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9E460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901E54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7362184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7AA3111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1C1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E7EC9E0">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650016A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0" name="图片 50"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export.Export.Graph"/>
                          <pic:cNvPicPr>
                            <a:picLocks noChangeAspect="1"/>
                          </pic:cNvPicPr>
                        </pic:nvPicPr>
                        <pic:blipFill>
                          <a:blip r:embed="rId31"/>
                          <a:stretch>
                            <a:fillRect/>
                          </a:stretch>
                        </pic:blipFill>
                        <pic:spPr>
                          <a:xfrm>
                            <a:off x="0" y="0"/>
                            <a:ext cx="2930525" cy="1894205"/>
                          </a:xfrm>
                          <a:prstGeom prst="rect">
                            <a:avLst/>
                          </a:prstGeom>
                        </pic:spPr>
                      </pic:pic>
                    </a:graphicData>
                  </a:graphic>
                </wp:inline>
              </w:drawing>
            </w:r>
          </w:p>
        </w:tc>
        <w:tc>
          <w:tcPr>
            <w:tcW w:w="4841" w:type="dxa"/>
          </w:tcPr>
          <w:p w14:paraId="1354B22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1" name="图片 51"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export.Export.Graph"/>
                          <pic:cNvPicPr>
                            <a:picLocks noChangeAspect="1"/>
                          </pic:cNvPicPr>
                        </pic:nvPicPr>
                        <pic:blipFill>
                          <a:blip r:embed="rId32"/>
                          <a:stretch>
                            <a:fillRect/>
                          </a:stretch>
                        </pic:blipFill>
                        <pic:spPr>
                          <a:xfrm>
                            <a:off x="0" y="0"/>
                            <a:ext cx="2930525" cy="1894205"/>
                          </a:xfrm>
                          <a:prstGeom prst="rect">
                            <a:avLst/>
                          </a:prstGeom>
                        </pic:spPr>
                      </pic:pic>
                    </a:graphicData>
                  </a:graphic>
                </wp:inline>
              </w:drawing>
            </w:r>
          </w:p>
        </w:tc>
      </w:tr>
    </w:tbl>
    <w:p w14:paraId="4F8D0AA1">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S7</w:t>
      </w:r>
      <w:r>
        <w:rPr>
          <w:rFonts w:hint="eastAsia" w:ascii="Times New Roman" w:hAnsi="Times New Roman" w:cs="Times New Roman"/>
          <w:lang w:val="en-US" w:eastAsia="zh-CN"/>
        </w:rPr>
        <w:t xml:space="preserve"> Joinpoint regression analysis results of eating disorders: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4E257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2874961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4C95E3B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7BDEC42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7C96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8B36DD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4A0670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81D264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6FB79F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1C69D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5C3AD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06F8C60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7DD9D2E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25F45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1896FF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775E4A8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2" name="图片 52"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DALYs (Disability-Adjusted Life Years)_joinpoint"/>
                          <pic:cNvPicPr>
                            <a:picLocks noChangeAspect="1"/>
                          </pic:cNvPicPr>
                        </pic:nvPicPr>
                        <pic:blipFill>
                          <a:blip r:embed="rId33"/>
                          <a:stretch>
                            <a:fillRect/>
                          </a:stretch>
                        </pic:blipFill>
                        <pic:spPr>
                          <a:xfrm>
                            <a:off x="0" y="0"/>
                            <a:ext cx="2930525" cy="1894205"/>
                          </a:xfrm>
                          <a:prstGeom prst="rect">
                            <a:avLst/>
                          </a:prstGeom>
                        </pic:spPr>
                      </pic:pic>
                    </a:graphicData>
                  </a:graphic>
                </wp:inline>
              </w:drawing>
            </w:r>
          </w:p>
        </w:tc>
        <w:tc>
          <w:tcPr>
            <w:tcW w:w="4841" w:type="dxa"/>
          </w:tcPr>
          <w:p w14:paraId="3138000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3" name="图片 53"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Prevalence_joinpoint"/>
                          <pic:cNvPicPr>
                            <a:picLocks noChangeAspect="1"/>
                          </pic:cNvPicPr>
                        </pic:nvPicPr>
                        <pic:blipFill>
                          <a:blip r:embed="rId34"/>
                          <a:stretch>
                            <a:fillRect/>
                          </a:stretch>
                        </pic:blipFill>
                        <pic:spPr>
                          <a:xfrm>
                            <a:off x="0" y="0"/>
                            <a:ext cx="2930525" cy="1894205"/>
                          </a:xfrm>
                          <a:prstGeom prst="rect">
                            <a:avLst/>
                          </a:prstGeom>
                        </pic:spPr>
                      </pic:pic>
                    </a:graphicData>
                  </a:graphic>
                </wp:inline>
              </w:drawing>
            </w:r>
          </w:p>
        </w:tc>
      </w:tr>
      <w:tr w14:paraId="60A35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6BD9CC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B18DA6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6D3457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D9C5A6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6E8A22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4A560CE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5DCA1B6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1B49383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35B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02C13619">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170F716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4" name="图片 54"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DALYs (Disability-Adjusted Life Years)_joinpoint"/>
                          <pic:cNvPicPr>
                            <a:picLocks noChangeAspect="1"/>
                          </pic:cNvPicPr>
                        </pic:nvPicPr>
                        <pic:blipFill>
                          <a:blip r:embed="rId35"/>
                          <a:stretch>
                            <a:fillRect/>
                          </a:stretch>
                        </pic:blipFill>
                        <pic:spPr>
                          <a:xfrm>
                            <a:off x="0" y="0"/>
                            <a:ext cx="2930525" cy="1894205"/>
                          </a:xfrm>
                          <a:prstGeom prst="rect">
                            <a:avLst/>
                          </a:prstGeom>
                        </pic:spPr>
                      </pic:pic>
                    </a:graphicData>
                  </a:graphic>
                </wp:inline>
              </w:drawing>
            </w:r>
          </w:p>
        </w:tc>
        <w:tc>
          <w:tcPr>
            <w:tcW w:w="4841" w:type="dxa"/>
          </w:tcPr>
          <w:p w14:paraId="0A39F26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5" name="图片 55"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Prevalence_joinpoint"/>
                          <pic:cNvPicPr>
                            <a:picLocks noChangeAspect="1"/>
                          </pic:cNvPicPr>
                        </pic:nvPicPr>
                        <pic:blipFill>
                          <a:blip r:embed="rId36"/>
                          <a:stretch>
                            <a:fillRect/>
                          </a:stretch>
                        </pic:blipFill>
                        <pic:spPr>
                          <a:xfrm>
                            <a:off x="0" y="0"/>
                            <a:ext cx="2930525" cy="1894205"/>
                          </a:xfrm>
                          <a:prstGeom prst="rect">
                            <a:avLst/>
                          </a:prstGeom>
                        </pic:spPr>
                      </pic:pic>
                    </a:graphicData>
                  </a:graphic>
                </wp:inline>
              </w:drawing>
            </w:r>
          </w:p>
        </w:tc>
      </w:tr>
    </w:tbl>
    <w:p w14:paraId="1DFA173E">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S8</w:t>
      </w:r>
      <w:r>
        <w:rPr>
          <w:rFonts w:hint="eastAsia" w:ascii="Times New Roman" w:hAnsi="Times New Roman" w:cs="Times New Roman"/>
          <w:lang w:val="en-US" w:eastAsia="zh-CN"/>
        </w:rPr>
        <w:t xml:space="preserve"> Joinpoint regression analysis results of anorexia nervosa: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6B8BE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67B2832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48287FE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16B11C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46E4B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C2800B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666E4B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27AD32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9521E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F5CF4E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55A83CC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7E1BE02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22A420A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2FF5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5FE320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357606E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6" name="图片 56"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DALYs (Disability-Adjusted Life Years)_joinpoint"/>
                          <pic:cNvPicPr>
                            <a:picLocks noChangeAspect="1"/>
                          </pic:cNvPicPr>
                        </pic:nvPicPr>
                        <pic:blipFill>
                          <a:blip r:embed="rId37"/>
                          <a:stretch>
                            <a:fillRect/>
                          </a:stretch>
                        </pic:blipFill>
                        <pic:spPr>
                          <a:xfrm>
                            <a:off x="0" y="0"/>
                            <a:ext cx="2930525" cy="1894205"/>
                          </a:xfrm>
                          <a:prstGeom prst="rect">
                            <a:avLst/>
                          </a:prstGeom>
                        </pic:spPr>
                      </pic:pic>
                    </a:graphicData>
                  </a:graphic>
                </wp:inline>
              </w:drawing>
            </w:r>
          </w:p>
        </w:tc>
        <w:tc>
          <w:tcPr>
            <w:tcW w:w="4841" w:type="dxa"/>
          </w:tcPr>
          <w:p w14:paraId="069FA1C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7" name="图片 57"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Prevalence_joinpoint"/>
                          <pic:cNvPicPr>
                            <a:picLocks noChangeAspect="1"/>
                          </pic:cNvPicPr>
                        </pic:nvPicPr>
                        <pic:blipFill>
                          <a:blip r:embed="rId38"/>
                          <a:stretch>
                            <a:fillRect/>
                          </a:stretch>
                        </pic:blipFill>
                        <pic:spPr>
                          <a:xfrm>
                            <a:off x="0" y="0"/>
                            <a:ext cx="2930525" cy="1894205"/>
                          </a:xfrm>
                          <a:prstGeom prst="rect">
                            <a:avLst/>
                          </a:prstGeom>
                        </pic:spPr>
                      </pic:pic>
                    </a:graphicData>
                  </a:graphic>
                </wp:inline>
              </w:drawing>
            </w:r>
          </w:p>
        </w:tc>
      </w:tr>
      <w:tr w14:paraId="11E94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B034E8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8FFCFA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6BF8C6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31184D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6A2D0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049803E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5A789DC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181EA7A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0FCF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FF6DB43">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57B2B16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8" name="图片 58"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DALYs (Disability-Adjusted Life Years)_joinpoint"/>
                          <pic:cNvPicPr>
                            <a:picLocks noChangeAspect="1"/>
                          </pic:cNvPicPr>
                        </pic:nvPicPr>
                        <pic:blipFill>
                          <a:blip r:embed="rId39"/>
                          <a:stretch>
                            <a:fillRect/>
                          </a:stretch>
                        </pic:blipFill>
                        <pic:spPr>
                          <a:xfrm>
                            <a:off x="0" y="0"/>
                            <a:ext cx="2930525" cy="1894205"/>
                          </a:xfrm>
                          <a:prstGeom prst="rect">
                            <a:avLst/>
                          </a:prstGeom>
                        </pic:spPr>
                      </pic:pic>
                    </a:graphicData>
                  </a:graphic>
                </wp:inline>
              </w:drawing>
            </w:r>
          </w:p>
        </w:tc>
        <w:tc>
          <w:tcPr>
            <w:tcW w:w="4841" w:type="dxa"/>
          </w:tcPr>
          <w:p w14:paraId="419F9A4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59" name="图片 59"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Prevalence_joinpoint"/>
                          <pic:cNvPicPr>
                            <a:picLocks noChangeAspect="1"/>
                          </pic:cNvPicPr>
                        </pic:nvPicPr>
                        <pic:blipFill>
                          <a:blip r:embed="rId40"/>
                          <a:stretch>
                            <a:fillRect/>
                          </a:stretch>
                        </pic:blipFill>
                        <pic:spPr>
                          <a:xfrm>
                            <a:off x="0" y="0"/>
                            <a:ext cx="2930525" cy="1894205"/>
                          </a:xfrm>
                          <a:prstGeom prst="rect">
                            <a:avLst/>
                          </a:prstGeom>
                        </pic:spPr>
                      </pic:pic>
                    </a:graphicData>
                  </a:graphic>
                </wp:inline>
              </w:drawing>
            </w:r>
          </w:p>
        </w:tc>
      </w:tr>
    </w:tbl>
    <w:p w14:paraId="55C28B70">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S9</w:t>
      </w:r>
      <w:r>
        <w:rPr>
          <w:rFonts w:hint="eastAsia" w:ascii="Times New Roman" w:hAnsi="Times New Roman" w:cs="Times New Roman"/>
          <w:lang w:val="en-US" w:eastAsia="zh-CN"/>
        </w:rPr>
        <w:t xml:space="preserve"> Joinpoint regression analysis results of bulimia nervosa: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3216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57C8920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24C07F9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E65B2D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6418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F0776B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66E2B4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CA5667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F57ABC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7705E8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3DC1BD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1F03F01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18AF459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1B04A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2C6990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41C72D2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0" name="图片 60"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DALYs (Disability-Adjusted Life Years)_joinpoint"/>
                          <pic:cNvPicPr>
                            <a:picLocks noChangeAspect="1"/>
                          </pic:cNvPicPr>
                        </pic:nvPicPr>
                        <pic:blipFill>
                          <a:blip r:embed="rId41"/>
                          <a:stretch>
                            <a:fillRect/>
                          </a:stretch>
                        </pic:blipFill>
                        <pic:spPr>
                          <a:xfrm>
                            <a:off x="0" y="0"/>
                            <a:ext cx="2930525" cy="1894205"/>
                          </a:xfrm>
                          <a:prstGeom prst="rect">
                            <a:avLst/>
                          </a:prstGeom>
                        </pic:spPr>
                      </pic:pic>
                    </a:graphicData>
                  </a:graphic>
                </wp:inline>
              </w:drawing>
            </w:r>
          </w:p>
        </w:tc>
        <w:tc>
          <w:tcPr>
            <w:tcW w:w="4841" w:type="dxa"/>
          </w:tcPr>
          <w:p w14:paraId="131B8BD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1" name="图片 61"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Prevalence_joinpoint"/>
                          <pic:cNvPicPr>
                            <a:picLocks noChangeAspect="1"/>
                          </pic:cNvPicPr>
                        </pic:nvPicPr>
                        <pic:blipFill>
                          <a:blip r:embed="rId42"/>
                          <a:stretch>
                            <a:fillRect/>
                          </a:stretch>
                        </pic:blipFill>
                        <pic:spPr>
                          <a:xfrm>
                            <a:off x="0" y="0"/>
                            <a:ext cx="2930525" cy="1894205"/>
                          </a:xfrm>
                          <a:prstGeom prst="rect">
                            <a:avLst/>
                          </a:prstGeom>
                        </pic:spPr>
                      </pic:pic>
                    </a:graphicData>
                  </a:graphic>
                </wp:inline>
              </w:drawing>
            </w:r>
          </w:p>
        </w:tc>
      </w:tr>
      <w:tr w14:paraId="7C32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17432D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F71D1A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CD8865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8AC52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ED142A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0BA8956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2B6743F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160923C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188F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3211000">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61EB84E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2" name="图片 62"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DALYs (Disability-Adjusted Life Years)_joinpoint"/>
                          <pic:cNvPicPr>
                            <a:picLocks noChangeAspect="1"/>
                          </pic:cNvPicPr>
                        </pic:nvPicPr>
                        <pic:blipFill>
                          <a:blip r:embed="rId43"/>
                          <a:stretch>
                            <a:fillRect/>
                          </a:stretch>
                        </pic:blipFill>
                        <pic:spPr>
                          <a:xfrm>
                            <a:off x="0" y="0"/>
                            <a:ext cx="2930525" cy="1894205"/>
                          </a:xfrm>
                          <a:prstGeom prst="rect">
                            <a:avLst/>
                          </a:prstGeom>
                        </pic:spPr>
                      </pic:pic>
                    </a:graphicData>
                  </a:graphic>
                </wp:inline>
              </w:drawing>
            </w:r>
          </w:p>
        </w:tc>
        <w:tc>
          <w:tcPr>
            <w:tcW w:w="4841" w:type="dxa"/>
          </w:tcPr>
          <w:p w14:paraId="1C49FB8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3" name="图片 63"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Prevalence_joinpoint"/>
                          <pic:cNvPicPr>
                            <a:picLocks noChangeAspect="1"/>
                          </pic:cNvPicPr>
                        </pic:nvPicPr>
                        <pic:blipFill>
                          <a:blip r:embed="rId44"/>
                          <a:stretch>
                            <a:fillRect/>
                          </a:stretch>
                        </pic:blipFill>
                        <pic:spPr>
                          <a:xfrm>
                            <a:off x="0" y="0"/>
                            <a:ext cx="2930525" cy="1894205"/>
                          </a:xfrm>
                          <a:prstGeom prst="rect">
                            <a:avLst/>
                          </a:prstGeom>
                        </pic:spPr>
                      </pic:pic>
                    </a:graphicData>
                  </a:graphic>
                </wp:inline>
              </w:drawing>
            </w:r>
          </w:p>
        </w:tc>
      </w:tr>
    </w:tbl>
    <w:p w14:paraId="7F0304E8">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S10</w:t>
      </w:r>
      <w:r>
        <w:rPr>
          <w:rFonts w:hint="eastAsia" w:ascii="Times New Roman" w:hAnsi="Times New Roman" w:cs="Times New Roman"/>
          <w:lang w:val="en-US" w:eastAsia="zh-CN"/>
        </w:rPr>
        <w:t xml:space="preserve"> Joinpoint regression analysis results of autism spectrum disorders: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1050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261CAF5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5C8B492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31130C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3C312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34E354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621043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2533BF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1B9DFE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670CA4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02ECFF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0225CB5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50168C5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18231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68AACC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6F1B042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4" name="图片 64"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DALYs (Disability-Adjusted Life Years)_joinpoint"/>
                          <pic:cNvPicPr>
                            <a:picLocks noChangeAspect="1"/>
                          </pic:cNvPicPr>
                        </pic:nvPicPr>
                        <pic:blipFill>
                          <a:blip r:embed="rId45"/>
                          <a:stretch>
                            <a:fillRect/>
                          </a:stretch>
                        </pic:blipFill>
                        <pic:spPr>
                          <a:xfrm>
                            <a:off x="0" y="0"/>
                            <a:ext cx="2930525" cy="1894205"/>
                          </a:xfrm>
                          <a:prstGeom prst="rect">
                            <a:avLst/>
                          </a:prstGeom>
                        </pic:spPr>
                      </pic:pic>
                    </a:graphicData>
                  </a:graphic>
                </wp:inline>
              </w:drawing>
            </w:r>
          </w:p>
        </w:tc>
        <w:tc>
          <w:tcPr>
            <w:tcW w:w="4841" w:type="dxa"/>
          </w:tcPr>
          <w:p w14:paraId="363015B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5" name="图片 65"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Prevalence_joinpoint"/>
                          <pic:cNvPicPr>
                            <a:picLocks noChangeAspect="1"/>
                          </pic:cNvPicPr>
                        </pic:nvPicPr>
                        <pic:blipFill>
                          <a:blip r:embed="rId46"/>
                          <a:stretch>
                            <a:fillRect/>
                          </a:stretch>
                        </pic:blipFill>
                        <pic:spPr>
                          <a:xfrm>
                            <a:off x="0" y="0"/>
                            <a:ext cx="2930525" cy="1894205"/>
                          </a:xfrm>
                          <a:prstGeom prst="rect">
                            <a:avLst/>
                          </a:prstGeom>
                        </pic:spPr>
                      </pic:pic>
                    </a:graphicData>
                  </a:graphic>
                </wp:inline>
              </w:drawing>
            </w:r>
          </w:p>
        </w:tc>
      </w:tr>
      <w:tr w14:paraId="39C6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0EC527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6B5E5A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961D44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4557C1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D667EB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EB0B1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7C905E5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2670CA0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5EB1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0F59DC9">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3640E1E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6" name="图片 66"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DALYs (Disability-Adjusted Life Years)_joinpoint"/>
                          <pic:cNvPicPr>
                            <a:picLocks noChangeAspect="1"/>
                          </pic:cNvPicPr>
                        </pic:nvPicPr>
                        <pic:blipFill>
                          <a:blip r:embed="rId47"/>
                          <a:stretch>
                            <a:fillRect/>
                          </a:stretch>
                        </pic:blipFill>
                        <pic:spPr>
                          <a:xfrm>
                            <a:off x="0" y="0"/>
                            <a:ext cx="2930525" cy="1894205"/>
                          </a:xfrm>
                          <a:prstGeom prst="rect">
                            <a:avLst/>
                          </a:prstGeom>
                        </pic:spPr>
                      </pic:pic>
                    </a:graphicData>
                  </a:graphic>
                </wp:inline>
              </w:drawing>
            </w:r>
          </w:p>
        </w:tc>
        <w:tc>
          <w:tcPr>
            <w:tcW w:w="4841" w:type="dxa"/>
          </w:tcPr>
          <w:p w14:paraId="50E4E55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7" name="图片 67"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Prevalence_joinpoint"/>
                          <pic:cNvPicPr>
                            <a:picLocks noChangeAspect="1"/>
                          </pic:cNvPicPr>
                        </pic:nvPicPr>
                        <pic:blipFill>
                          <a:blip r:embed="rId48"/>
                          <a:stretch>
                            <a:fillRect/>
                          </a:stretch>
                        </pic:blipFill>
                        <pic:spPr>
                          <a:xfrm>
                            <a:off x="0" y="0"/>
                            <a:ext cx="2930525" cy="1894205"/>
                          </a:xfrm>
                          <a:prstGeom prst="rect">
                            <a:avLst/>
                          </a:prstGeom>
                        </pic:spPr>
                      </pic:pic>
                    </a:graphicData>
                  </a:graphic>
                </wp:inline>
              </w:drawing>
            </w:r>
          </w:p>
        </w:tc>
      </w:tr>
    </w:tbl>
    <w:p w14:paraId="025042F5">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S11</w:t>
      </w:r>
      <w:r>
        <w:rPr>
          <w:rFonts w:hint="eastAsia" w:ascii="Times New Roman" w:hAnsi="Times New Roman" w:cs="Times New Roman"/>
          <w:lang w:val="en-US" w:eastAsia="zh-CN"/>
        </w:rPr>
        <w:t xml:space="preserve"> Joinpoint regression analysis results of attention-deficit hyperactivity disorder: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6806A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4CAE0EB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68A687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3296491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61D45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2CDB7F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13324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0D0319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7D996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C2CA04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69A0C9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4482463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5EB787D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298B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313BB8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4924FEC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8" name="图片 68"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DALYs (Disability-Adjusted Life Years)_joinpoint"/>
                          <pic:cNvPicPr>
                            <a:picLocks noChangeAspect="1"/>
                          </pic:cNvPicPr>
                        </pic:nvPicPr>
                        <pic:blipFill>
                          <a:blip r:embed="rId49"/>
                          <a:stretch>
                            <a:fillRect/>
                          </a:stretch>
                        </pic:blipFill>
                        <pic:spPr>
                          <a:xfrm>
                            <a:off x="0" y="0"/>
                            <a:ext cx="2930525" cy="1894205"/>
                          </a:xfrm>
                          <a:prstGeom prst="rect">
                            <a:avLst/>
                          </a:prstGeom>
                        </pic:spPr>
                      </pic:pic>
                    </a:graphicData>
                  </a:graphic>
                </wp:inline>
              </w:drawing>
            </w:r>
          </w:p>
        </w:tc>
        <w:tc>
          <w:tcPr>
            <w:tcW w:w="4841" w:type="dxa"/>
          </w:tcPr>
          <w:p w14:paraId="19360E5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69" name="图片 69"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Prevalence_joinpoint"/>
                          <pic:cNvPicPr>
                            <a:picLocks noChangeAspect="1"/>
                          </pic:cNvPicPr>
                        </pic:nvPicPr>
                        <pic:blipFill>
                          <a:blip r:embed="rId50"/>
                          <a:stretch>
                            <a:fillRect/>
                          </a:stretch>
                        </pic:blipFill>
                        <pic:spPr>
                          <a:xfrm>
                            <a:off x="0" y="0"/>
                            <a:ext cx="2930525" cy="1894205"/>
                          </a:xfrm>
                          <a:prstGeom prst="rect">
                            <a:avLst/>
                          </a:prstGeom>
                        </pic:spPr>
                      </pic:pic>
                    </a:graphicData>
                  </a:graphic>
                </wp:inline>
              </w:drawing>
            </w:r>
          </w:p>
        </w:tc>
      </w:tr>
      <w:tr w14:paraId="261A8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D8FDF9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92F213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28DADE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0DCE0E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9B25EF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42D6E7F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5390373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64AD725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0E699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513C59B">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1C1154D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0" name="图片 70"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DALYs (Disability-Adjusted Life Years)_joinpoint"/>
                          <pic:cNvPicPr>
                            <a:picLocks noChangeAspect="1"/>
                          </pic:cNvPicPr>
                        </pic:nvPicPr>
                        <pic:blipFill>
                          <a:blip r:embed="rId51"/>
                          <a:stretch>
                            <a:fillRect/>
                          </a:stretch>
                        </pic:blipFill>
                        <pic:spPr>
                          <a:xfrm>
                            <a:off x="0" y="0"/>
                            <a:ext cx="2930525" cy="1894205"/>
                          </a:xfrm>
                          <a:prstGeom prst="rect">
                            <a:avLst/>
                          </a:prstGeom>
                        </pic:spPr>
                      </pic:pic>
                    </a:graphicData>
                  </a:graphic>
                </wp:inline>
              </w:drawing>
            </w:r>
          </w:p>
        </w:tc>
        <w:tc>
          <w:tcPr>
            <w:tcW w:w="4841" w:type="dxa"/>
          </w:tcPr>
          <w:p w14:paraId="3630F0D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1" name="图片 71"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Prevalence_joinpoint"/>
                          <pic:cNvPicPr>
                            <a:picLocks noChangeAspect="1"/>
                          </pic:cNvPicPr>
                        </pic:nvPicPr>
                        <pic:blipFill>
                          <a:blip r:embed="rId52"/>
                          <a:stretch>
                            <a:fillRect/>
                          </a:stretch>
                        </pic:blipFill>
                        <pic:spPr>
                          <a:xfrm>
                            <a:off x="0" y="0"/>
                            <a:ext cx="2930525" cy="1894205"/>
                          </a:xfrm>
                          <a:prstGeom prst="rect">
                            <a:avLst/>
                          </a:prstGeom>
                        </pic:spPr>
                      </pic:pic>
                    </a:graphicData>
                  </a:graphic>
                </wp:inline>
              </w:drawing>
            </w:r>
          </w:p>
        </w:tc>
      </w:tr>
    </w:tbl>
    <w:p w14:paraId="44C388EE">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S12</w:t>
      </w:r>
      <w:r>
        <w:rPr>
          <w:rFonts w:hint="eastAsia" w:ascii="Times New Roman" w:hAnsi="Times New Roman" w:cs="Times New Roman"/>
          <w:lang w:val="en-US" w:eastAsia="zh-CN"/>
        </w:rPr>
        <w:t xml:space="preserve"> Joinpoint regression analysis results of conduct disorder: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789C0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7F870EE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46503C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9395B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1A107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F5654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E6C07C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1B056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2411A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71A80D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0992F7C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0E2E74D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6ECB143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2F5A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5A485D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76C2B3B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2" name="图片 72"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export.Export.Graph"/>
                          <pic:cNvPicPr>
                            <a:picLocks noChangeAspect="1"/>
                          </pic:cNvPicPr>
                        </pic:nvPicPr>
                        <pic:blipFill>
                          <a:blip r:embed="rId53"/>
                          <a:stretch>
                            <a:fillRect/>
                          </a:stretch>
                        </pic:blipFill>
                        <pic:spPr>
                          <a:xfrm>
                            <a:off x="0" y="0"/>
                            <a:ext cx="2930525" cy="1894205"/>
                          </a:xfrm>
                          <a:prstGeom prst="rect">
                            <a:avLst/>
                          </a:prstGeom>
                        </pic:spPr>
                      </pic:pic>
                    </a:graphicData>
                  </a:graphic>
                </wp:inline>
              </w:drawing>
            </w:r>
          </w:p>
        </w:tc>
        <w:tc>
          <w:tcPr>
            <w:tcW w:w="4841" w:type="dxa"/>
          </w:tcPr>
          <w:p w14:paraId="59613FF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3" name="图片 73"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export.Export.Graph"/>
                          <pic:cNvPicPr>
                            <a:picLocks noChangeAspect="1"/>
                          </pic:cNvPicPr>
                        </pic:nvPicPr>
                        <pic:blipFill>
                          <a:blip r:embed="rId54"/>
                          <a:stretch>
                            <a:fillRect/>
                          </a:stretch>
                        </pic:blipFill>
                        <pic:spPr>
                          <a:xfrm>
                            <a:off x="0" y="0"/>
                            <a:ext cx="2930525" cy="1894205"/>
                          </a:xfrm>
                          <a:prstGeom prst="rect">
                            <a:avLst/>
                          </a:prstGeom>
                        </pic:spPr>
                      </pic:pic>
                    </a:graphicData>
                  </a:graphic>
                </wp:inline>
              </w:drawing>
            </w:r>
          </w:p>
        </w:tc>
      </w:tr>
      <w:tr w14:paraId="78BE0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542354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C22195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F8C2C8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67ECD5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B16BCA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AE12BB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6987508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45F7EE0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3F8C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11BFDC0">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0B15952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4" name="图片 74"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export.Export.Graph"/>
                          <pic:cNvPicPr>
                            <a:picLocks noChangeAspect="1"/>
                          </pic:cNvPicPr>
                        </pic:nvPicPr>
                        <pic:blipFill>
                          <a:blip r:embed="rId55"/>
                          <a:stretch>
                            <a:fillRect/>
                          </a:stretch>
                        </pic:blipFill>
                        <pic:spPr>
                          <a:xfrm>
                            <a:off x="0" y="0"/>
                            <a:ext cx="2930525" cy="1894205"/>
                          </a:xfrm>
                          <a:prstGeom prst="rect">
                            <a:avLst/>
                          </a:prstGeom>
                        </pic:spPr>
                      </pic:pic>
                    </a:graphicData>
                  </a:graphic>
                </wp:inline>
              </w:drawing>
            </w:r>
          </w:p>
        </w:tc>
        <w:tc>
          <w:tcPr>
            <w:tcW w:w="4841" w:type="dxa"/>
          </w:tcPr>
          <w:p w14:paraId="13A0E75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5" name="图片 75"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export.Export.Graph"/>
                          <pic:cNvPicPr>
                            <a:picLocks noChangeAspect="1"/>
                          </pic:cNvPicPr>
                        </pic:nvPicPr>
                        <pic:blipFill>
                          <a:blip r:embed="rId56"/>
                          <a:stretch>
                            <a:fillRect/>
                          </a:stretch>
                        </pic:blipFill>
                        <pic:spPr>
                          <a:xfrm>
                            <a:off x="0" y="0"/>
                            <a:ext cx="2930525" cy="1894205"/>
                          </a:xfrm>
                          <a:prstGeom prst="rect">
                            <a:avLst/>
                          </a:prstGeom>
                        </pic:spPr>
                      </pic:pic>
                    </a:graphicData>
                  </a:graphic>
                </wp:inline>
              </w:drawing>
            </w:r>
          </w:p>
        </w:tc>
      </w:tr>
    </w:tbl>
    <w:p w14:paraId="50F15C5C">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S13</w:t>
      </w:r>
      <w:r>
        <w:rPr>
          <w:rFonts w:hint="eastAsia" w:ascii="Times New Roman" w:hAnsi="Times New Roman" w:cs="Times New Roman"/>
          <w:lang w:val="en-US" w:eastAsia="zh-CN"/>
        </w:rPr>
        <w:t xml:space="preserve"> Joinpoint regression analysis results of idiopathic developmental intellectual disability: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76A5F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1BD9AA5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7EBCE07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233515C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630D3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DB6F12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CF3DBB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8FCEC1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8AC631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64BAA6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90649D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3462845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3B1211C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3BFC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453207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65CFDF1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6" name="图片 76"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export.Export.Graph"/>
                          <pic:cNvPicPr>
                            <a:picLocks noChangeAspect="1"/>
                          </pic:cNvPicPr>
                        </pic:nvPicPr>
                        <pic:blipFill>
                          <a:blip r:embed="rId57"/>
                          <a:stretch>
                            <a:fillRect/>
                          </a:stretch>
                        </pic:blipFill>
                        <pic:spPr>
                          <a:xfrm>
                            <a:off x="0" y="0"/>
                            <a:ext cx="2930525" cy="1894205"/>
                          </a:xfrm>
                          <a:prstGeom prst="rect">
                            <a:avLst/>
                          </a:prstGeom>
                        </pic:spPr>
                      </pic:pic>
                    </a:graphicData>
                  </a:graphic>
                </wp:inline>
              </w:drawing>
            </w:r>
          </w:p>
        </w:tc>
        <w:tc>
          <w:tcPr>
            <w:tcW w:w="4841" w:type="dxa"/>
          </w:tcPr>
          <w:p w14:paraId="1D45CB1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7" name="图片 77"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export.Export.Graph"/>
                          <pic:cNvPicPr>
                            <a:picLocks noChangeAspect="1"/>
                          </pic:cNvPicPr>
                        </pic:nvPicPr>
                        <pic:blipFill>
                          <a:blip r:embed="rId58"/>
                          <a:stretch>
                            <a:fillRect/>
                          </a:stretch>
                        </pic:blipFill>
                        <pic:spPr>
                          <a:xfrm>
                            <a:off x="0" y="0"/>
                            <a:ext cx="2930525" cy="1894205"/>
                          </a:xfrm>
                          <a:prstGeom prst="rect">
                            <a:avLst/>
                          </a:prstGeom>
                        </pic:spPr>
                      </pic:pic>
                    </a:graphicData>
                  </a:graphic>
                </wp:inline>
              </w:drawing>
            </w:r>
          </w:p>
        </w:tc>
      </w:tr>
      <w:tr w14:paraId="0E13D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8ABC24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69A271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B8F157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6282FA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C0DE34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DA00D9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5988510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087CD92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18D2E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3591981C">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4BFDA0C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8" name="图片 78"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export.Export.Graph"/>
                          <pic:cNvPicPr>
                            <a:picLocks noChangeAspect="1"/>
                          </pic:cNvPicPr>
                        </pic:nvPicPr>
                        <pic:blipFill>
                          <a:blip r:embed="rId59"/>
                          <a:stretch>
                            <a:fillRect/>
                          </a:stretch>
                        </pic:blipFill>
                        <pic:spPr>
                          <a:xfrm>
                            <a:off x="0" y="0"/>
                            <a:ext cx="2930525" cy="1894205"/>
                          </a:xfrm>
                          <a:prstGeom prst="rect">
                            <a:avLst/>
                          </a:prstGeom>
                        </pic:spPr>
                      </pic:pic>
                    </a:graphicData>
                  </a:graphic>
                </wp:inline>
              </w:drawing>
            </w:r>
          </w:p>
        </w:tc>
        <w:tc>
          <w:tcPr>
            <w:tcW w:w="4841" w:type="dxa"/>
          </w:tcPr>
          <w:p w14:paraId="3D6C9EC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79" name="图片 79" descr="export.Export.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export.Export.Graph"/>
                          <pic:cNvPicPr>
                            <a:picLocks noChangeAspect="1"/>
                          </pic:cNvPicPr>
                        </pic:nvPicPr>
                        <pic:blipFill>
                          <a:blip r:embed="rId60"/>
                          <a:stretch>
                            <a:fillRect/>
                          </a:stretch>
                        </pic:blipFill>
                        <pic:spPr>
                          <a:xfrm>
                            <a:off x="0" y="0"/>
                            <a:ext cx="2930525" cy="1894205"/>
                          </a:xfrm>
                          <a:prstGeom prst="rect">
                            <a:avLst/>
                          </a:prstGeom>
                        </pic:spPr>
                      </pic:pic>
                    </a:graphicData>
                  </a:graphic>
                </wp:inline>
              </w:drawing>
            </w:r>
          </w:p>
        </w:tc>
      </w:tr>
    </w:tbl>
    <w:p w14:paraId="74736179">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S14</w:t>
      </w:r>
      <w:r>
        <w:rPr>
          <w:rFonts w:hint="eastAsia" w:ascii="Times New Roman" w:hAnsi="Times New Roman" w:cs="Times New Roman"/>
          <w:lang w:val="en-US" w:eastAsia="zh-CN"/>
        </w:rPr>
        <w:t xml:space="preserve"> Joinpoint regression analysis results of other mental disorders: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0AB2A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42B4B6A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3B68D46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5A0666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2F61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44E4639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4D9662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D333F8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FEB704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FE5975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51AC02E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0CB294F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08440C7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1E65C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06BCBF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200D1EA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84" name="图片 84" descr="DALYs (Disability-Adjusted Lif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DALYs (Disability-Adjusted Life Years)"/>
                          <pic:cNvPicPr>
                            <a:picLocks noChangeAspect="1"/>
                          </pic:cNvPicPr>
                        </pic:nvPicPr>
                        <pic:blipFill>
                          <a:blip r:embed="rId61"/>
                          <a:stretch>
                            <a:fillRect/>
                          </a:stretch>
                        </pic:blipFill>
                        <pic:spPr>
                          <a:xfrm>
                            <a:off x="0" y="0"/>
                            <a:ext cx="2930525" cy="1894205"/>
                          </a:xfrm>
                          <a:prstGeom prst="rect">
                            <a:avLst/>
                          </a:prstGeom>
                        </pic:spPr>
                      </pic:pic>
                    </a:graphicData>
                  </a:graphic>
                </wp:inline>
              </w:drawing>
            </w:r>
          </w:p>
        </w:tc>
        <w:tc>
          <w:tcPr>
            <w:tcW w:w="4841" w:type="dxa"/>
          </w:tcPr>
          <w:p w14:paraId="7D23C8A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85" name="图片 85"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Prevalence_joinpoint"/>
                          <pic:cNvPicPr>
                            <a:picLocks noChangeAspect="1"/>
                          </pic:cNvPicPr>
                        </pic:nvPicPr>
                        <pic:blipFill>
                          <a:blip r:embed="rId62"/>
                          <a:stretch>
                            <a:fillRect/>
                          </a:stretch>
                        </pic:blipFill>
                        <pic:spPr>
                          <a:xfrm>
                            <a:off x="0" y="0"/>
                            <a:ext cx="2930525" cy="1894205"/>
                          </a:xfrm>
                          <a:prstGeom prst="rect">
                            <a:avLst/>
                          </a:prstGeom>
                        </pic:spPr>
                      </pic:pic>
                    </a:graphicData>
                  </a:graphic>
                </wp:inline>
              </w:drawing>
            </w:r>
          </w:p>
        </w:tc>
      </w:tr>
      <w:tr w14:paraId="4C037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D62D2E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C90718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408B66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69CCB6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C585AE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2D23DF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6445055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7D468A3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5D51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D321587">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1DC4173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86" name="图片 86"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DALYs (Disability-Adjusted Life Years)_joinpoint"/>
                          <pic:cNvPicPr>
                            <a:picLocks noChangeAspect="1"/>
                          </pic:cNvPicPr>
                        </pic:nvPicPr>
                        <pic:blipFill>
                          <a:blip r:embed="rId63"/>
                          <a:stretch>
                            <a:fillRect/>
                          </a:stretch>
                        </pic:blipFill>
                        <pic:spPr>
                          <a:xfrm>
                            <a:off x="0" y="0"/>
                            <a:ext cx="2930525" cy="1894205"/>
                          </a:xfrm>
                          <a:prstGeom prst="rect">
                            <a:avLst/>
                          </a:prstGeom>
                        </pic:spPr>
                      </pic:pic>
                    </a:graphicData>
                  </a:graphic>
                </wp:inline>
              </w:drawing>
            </w:r>
          </w:p>
        </w:tc>
        <w:tc>
          <w:tcPr>
            <w:tcW w:w="4841" w:type="dxa"/>
          </w:tcPr>
          <w:p w14:paraId="61E3DC3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87" name="图片 87"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Prevalence_joinpoint"/>
                          <pic:cNvPicPr>
                            <a:picLocks noChangeAspect="1"/>
                          </pic:cNvPicPr>
                        </pic:nvPicPr>
                        <pic:blipFill>
                          <a:blip r:embed="rId64"/>
                          <a:stretch>
                            <a:fillRect/>
                          </a:stretch>
                        </pic:blipFill>
                        <pic:spPr>
                          <a:xfrm>
                            <a:off x="0" y="0"/>
                            <a:ext cx="2930525" cy="1894205"/>
                          </a:xfrm>
                          <a:prstGeom prst="rect">
                            <a:avLst/>
                          </a:prstGeom>
                        </pic:spPr>
                      </pic:pic>
                    </a:graphicData>
                  </a:graphic>
                </wp:inline>
              </w:drawing>
            </w:r>
          </w:p>
        </w:tc>
      </w:tr>
    </w:tbl>
    <w:p w14:paraId="157AB9AD">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S15</w:t>
      </w:r>
      <w:r>
        <w:rPr>
          <w:rFonts w:hint="eastAsia" w:ascii="Times New Roman" w:hAnsi="Times New Roman" w:cs="Times New Roman"/>
          <w:lang w:val="en-US" w:eastAsia="zh-CN"/>
        </w:rPr>
        <w:t xml:space="preserve"> Joinpoint regression analysis results of alcohol use disorder: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4841"/>
        <w:gridCol w:w="4841"/>
      </w:tblGrid>
      <w:tr w14:paraId="5065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tcBorders>
              <w:bottom w:val="single" w:color="auto" w:sz="4" w:space="0"/>
              <w:right w:val="single" w:color="auto" w:sz="4" w:space="0"/>
            </w:tcBorders>
          </w:tcPr>
          <w:p w14:paraId="1CBC05B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21A88D6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4841" w:type="dxa"/>
            <w:tcBorders>
              <w:top w:val="single" w:color="auto" w:sz="4" w:space="0"/>
              <w:left w:val="single" w:color="auto" w:sz="4" w:space="0"/>
              <w:bottom w:val="single" w:color="auto" w:sz="4" w:space="0"/>
              <w:right w:val="single" w:color="auto" w:sz="4" w:space="0"/>
            </w:tcBorders>
            <w:shd w:val="clear" w:color="auto" w:fill="E7E6E6" w:themeFill="background2"/>
          </w:tcPr>
          <w:p w14:paraId="0C003A9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17C0E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5F0395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27F83F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6112D7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90353E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789787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1D0533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4841" w:type="dxa"/>
            <w:tcBorders>
              <w:top w:val="single" w:color="auto" w:sz="4" w:space="0"/>
              <w:left w:val="single" w:color="auto" w:sz="4" w:space="0"/>
            </w:tcBorders>
          </w:tcPr>
          <w:p w14:paraId="5E66427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4841" w:type="dxa"/>
            <w:tcBorders>
              <w:top w:val="single" w:color="auto" w:sz="4" w:space="0"/>
            </w:tcBorders>
          </w:tcPr>
          <w:p w14:paraId="6C8BC39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4C820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037D57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4841" w:type="dxa"/>
            <w:tcBorders>
              <w:left w:val="single" w:color="auto" w:sz="4" w:space="0"/>
            </w:tcBorders>
          </w:tcPr>
          <w:p w14:paraId="4D0DA41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88" name="图片 88"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DALYs (Disability-Adjusted Life Years)_joinpoint"/>
                          <pic:cNvPicPr>
                            <a:picLocks noChangeAspect="1"/>
                          </pic:cNvPicPr>
                        </pic:nvPicPr>
                        <pic:blipFill>
                          <a:blip r:embed="rId65"/>
                          <a:stretch>
                            <a:fillRect/>
                          </a:stretch>
                        </pic:blipFill>
                        <pic:spPr>
                          <a:xfrm>
                            <a:off x="0" y="0"/>
                            <a:ext cx="2930525" cy="1894205"/>
                          </a:xfrm>
                          <a:prstGeom prst="rect">
                            <a:avLst/>
                          </a:prstGeom>
                        </pic:spPr>
                      </pic:pic>
                    </a:graphicData>
                  </a:graphic>
                </wp:inline>
              </w:drawing>
            </w:r>
          </w:p>
        </w:tc>
        <w:tc>
          <w:tcPr>
            <w:tcW w:w="4841" w:type="dxa"/>
          </w:tcPr>
          <w:p w14:paraId="0F73E3D4">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89" name="图片 89"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Prevalence_joinpoint"/>
                          <pic:cNvPicPr>
                            <a:picLocks noChangeAspect="1"/>
                          </pic:cNvPicPr>
                        </pic:nvPicPr>
                        <pic:blipFill>
                          <a:blip r:embed="rId66"/>
                          <a:stretch>
                            <a:fillRect/>
                          </a:stretch>
                        </pic:blipFill>
                        <pic:spPr>
                          <a:xfrm>
                            <a:off x="0" y="0"/>
                            <a:ext cx="2930525" cy="1894205"/>
                          </a:xfrm>
                          <a:prstGeom prst="rect">
                            <a:avLst/>
                          </a:prstGeom>
                        </pic:spPr>
                      </pic:pic>
                    </a:graphicData>
                  </a:graphic>
                </wp:inline>
              </w:drawing>
            </w:r>
          </w:p>
        </w:tc>
      </w:tr>
      <w:tr w14:paraId="78944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BC3EA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BDE662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C04455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00ECA8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3F09D2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53A509E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4841" w:type="dxa"/>
            <w:tcBorders>
              <w:left w:val="single" w:color="auto" w:sz="4" w:space="0"/>
            </w:tcBorders>
          </w:tcPr>
          <w:p w14:paraId="209887B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4841" w:type="dxa"/>
          </w:tcPr>
          <w:p w14:paraId="3B06465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563E9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65"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BBBC79E">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4841" w:type="dxa"/>
            <w:tcBorders>
              <w:left w:val="single" w:color="auto" w:sz="4" w:space="0"/>
            </w:tcBorders>
          </w:tcPr>
          <w:p w14:paraId="6E79C8F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90" name="图片 90" descr="DALYs (Disability-Adjusted Life Years)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DALYs (Disability-Adjusted Life Years)_joinpoint"/>
                          <pic:cNvPicPr>
                            <a:picLocks noChangeAspect="1"/>
                          </pic:cNvPicPr>
                        </pic:nvPicPr>
                        <pic:blipFill>
                          <a:blip r:embed="rId67"/>
                          <a:stretch>
                            <a:fillRect/>
                          </a:stretch>
                        </pic:blipFill>
                        <pic:spPr>
                          <a:xfrm>
                            <a:off x="0" y="0"/>
                            <a:ext cx="2930525" cy="1894205"/>
                          </a:xfrm>
                          <a:prstGeom prst="rect">
                            <a:avLst/>
                          </a:prstGeom>
                        </pic:spPr>
                      </pic:pic>
                    </a:graphicData>
                  </a:graphic>
                </wp:inline>
              </w:drawing>
            </w:r>
          </w:p>
        </w:tc>
        <w:tc>
          <w:tcPr>
            <w:tcW w:w="4841" w:type="dxa"/>
          </w:tcPr>
          <w:p w14:paraId="2088783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2930525" cy="1894205"/>
                  <wp:effectExtent l="0" t="0" r="6350" b="10795"/>
                  <wp:docPr id="91" name="图片 91" descr="Prevalence_join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Prevalence_joinpoint"/>
                          <pic:cNvPicPr>
                            <a:picLocks noChangeAspect="1"/>
                          </pic:cNvPicPr>
                        </pic:nvPicPr>
                        <pic:blipFill>
                          <a:blip r:embed="rId68"/>
                          <a:stretch>
                            <a:fillRect/>
                          </a:stretch>
                        </pic:blipFill>
                        <pic:spPr>
                          <a:xfrm>
                            <a:off x="0" y="0"/>
                            <a:ext cx="2930525" cy="1894205"/>
                          </a:xfrm>
                          <a:prstGeom prst="rect">
                            <a:avLst/>
                          </a:prstGeom>
                        </pic:spPr>
                      </pic:pic>
                    </a:graphicData>
                  </a:graphic>
                </wp:inline>
              </w:drawing>
            </w:r>
          </w:p>
        </w:tc>
      </w:tr>
    </w:tbl>
    <w:p w14:paraId="5AC41C53">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S16</w:t>
      </w:r>
      <w:r>
        <w:rPr>
          <w:rFonts w:hint="eastAsia" w:ascii="Times New Roman" w:hAnsi="Times New Roman" w:cs="Times New Roman"/>
          <w:lang w:val="en-US" w:eastAsia="zh-CN"/>
        </w:rPr>
        <w:t xml:space="preserve"> Joinpoint regression analysis results of drug use disorder: Disability-adjusted life years, prevalence, and years lived with disability by two age groups and sex. APC, annual percentage change; DALYs, disability-adjusted life-years; YLDs, years lived with disability; All prevalence estimates in this study refer to point prevalence; * means significance</w:t>
      </w: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27C4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53D1ED9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7217FEA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BB66DA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691A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66C58D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B8C5A8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D768A7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FD9E30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64ADFA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DA0844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704C4D0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528E6DE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6126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190977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10AE029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4" name="图片 114" descr="Year_10-19_Depressive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Year_10-19_Depressive_disorders_DALYs_combined"/>
                          <pic:cNvPicPr>
                            <a:picLocks noChangeAspect="1"/>
                          </pic:cNvPicPr>
                        </pic:nvPicPr>
                        <pic:blipFill>
                          <a:blip r:embed="rId69"/>
                          <a:stretch>
                            <a:fillRect/>
                          </a:stretch>
                        </pic:blipFill>
                        <pic:spPr>
                          <a:xfrm>
                            <a:off x="0" y="0"/>
                            <a:ext cx="4115435" cy="1663065"/>
                          </a:xfrm>
                          <a:prstGeom prst="rect">
                            <a:avLst/>
                          </a:prstGeom>
                        </pic:spPr>
                      </pic:pic>
                    </a:graphicData>
                  </a:graphic>
                </wp:inline>
              </w:drawing>
            </w:r>
          </w:p>
        </w:tc>
        <w:tc>
          <w:tcPr>
            <w:tcW w:w="6699" w:type="dxa"/>
          </w:tcPr>
          <w:p w14:paraId="748AE66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5" name="图片 115" descr="Year_10-19_Depressive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Year_10-19_Depressive_disorders_Prevalence_combined"/>
                          <pic:cNvPicPr>
                            <a:picLocks noChangeAspect="1"/>
                          </pic:cNvPicPr>
                        </pic:nvPicPr>
                        <pic:blipFill>
                          <a:blip r:embed="rId70"/>
                          <a:stretch>
                            <a:fillRect/>
                          </a:stretch>
                        </pic:blipFill>
                        <pic:spPr>
                          <a:xfrm>
                            <a:off x="0" y="0"/>
                            <a:ext cx="4115435" cy="1663065"/>
                          </a:xfrm>
                          <a:prstGeom prst="rect">
                            <a:avLst/>
                          </a:prstGeom>
                        </pic:spPr>
                      </pic:pic>
                    </a:graphicData>
                  </a:graphic>
                </wp:inline>
              </w:drawing>
            </w:r>
          </w:p>
        </w:tc>
      </w:tr>
      <w:tr w14:paraId="2E22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537DAE8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068B53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791E84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BF6020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0D66D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43F141E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0706BF7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1FED225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7AE8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9E852F6">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38697B1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2" name="图片 112" descr="Year_20-24_Depressive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Year_20-24_Depressive_disorders_DALYs_combined"/>
                          <pic:cNvPicPr>
                            <a:picLocks noChangeAspect="1"/>
                          </pic:cNvPicPr>
                        </pic:nvPicPr>
                        <pic:blipFill>
                          <a:blip r:embed="rId71"/>
                          <a:stretch>
                            <a:fillRect/>
                          </a:stretch>
                        </pic:blipFill>
                        <pic:spPr>
                          <a:xfrm>
                            <a:off x="0" y="0"/>
                            <a:ext cx="4115435" cy="1663065"/>
                          </a:xfrm>
                          <a:prstGeom prst="rect">
                            <a:avLst/>
                          </a:prstGeom>
                        </pic:spPr>
                      </pic:pic>
                    </a:graphicData>
                  </a:graphic>
                </wp:inline>
              </w:drawing>
            </w:r>
          </w:p>
        </w:tc>
        <w:tc>
          <w:tcPr>
            <w:tcW w:w="6699" w:type="dxa"/>
          </w:tcPr>
          <w:p w14:paraId="71F6F16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3" name="图片 113" descr="Year_20-24_Depressive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Year_20-24_Depressive_disorders_Prevalence_combined"/>
                          <pic:cNvPicPr>
                            <a:picLocks noChangeAspect="1"/>
                          </pic:cNvPicPr>
                        </pic:nvPicPr>
                        <pic:blipFill>
                          <a:blip r:embed="rId72"/>
                          <a:stretch>
                            <a:fillRect/>
                          </a:stretch>
                        </pic:blipFill>
                        <pic:spPr>
                          <a:xfrm>
                            <a:off x="0" y="0"/>
                            <a:ext cx="4115435" cy="1663065"/>
                          </a:xfrm>
                          <a:prstGeom prst="rect">
                            <a:avLst/>
                          </a:prstGeom>
                        </pic:spPr>
                      </pic:pic>
                    </a:graphicData>
                  </a:graphic>
                </wp:inline>
              </w:drawing>
            </w:r>
          </w:p>
        </w:tc>
      </w:tr>
    </w:tbl>
    <w:p w14:paraId="75393D3B">
      <w:pPr>
        <w:spacing w:line="240" w:lineRule="auto"/>
        <w:rPr>
          <w:rFonts w:hint="default" w:ascii="Times New Roman" w:hAnsi="Times New Roman" w:cs="Times New Roman"/>
          <w:lang w:val="en-US" w:eastAsia="zh-CN"/>
        </w:rPr>
      </w:pPr>
      <w:r>
        <w:rPr>
          <w:rFonts w:hint="eastAsia" w:ascii="Times New Roman" w:hAnsi="Times New Roman" w:cs="Times New Roman"/>
          <w:b/>
          <w:bCs/>
          <w:lang w:val="en-US" w:eastAsia="zh-CN"/>
        </w:rPr>
        <w:t>Figure S17</w:t>
      </w:r>
      <w:r>
        <w:rPr>
          <w:rFonts w:hint="eastAsia" w:ascii="Times New Roman" w:hAnsi="Times New Roman" w:cs="Times New Roman"/>
          <w:lang w:val="en-US" w:eastAsia="zh-CN"/>
        </w:rPr>
        <w:t xml:space="preserve"> Trends in disability-adjusted life years and prevalence of depressive disorders from 1990 to 2021, by two age groups, sex, and regions. All prevalence estimates in this study refer to point prevalence</w:t>
      </w:r>
    </w:p>
    <w:p w14:paraId="32F7F069">
      <w:pPr>
        <w:spacing w:line="240" w:lineRule="auto"/>
        <w:rPr>
          <w:rFonts w:hint="eastAsia" w:ascii="Times New Roman" w:hAnsi="Times New Roman" w:cs="Times New Roman"/>
          <w:lang w:val="en-US" w:eastAsia="zh-CN"/>
        </w:rPr>
      </w:pPr>
    </w:p>
    <w:p w14:paraId="11E8A1B8">
      <w:pPr>
        <w:spacing w:line="240" w:lineRule="auto"/>
        <w:rPr>
          <w:rFonts w:hint="eastAsia" w:ascii="Times New Roman" w:hAnsi="Times New Roman" w:cs="Times New Roman"/>
          <w:lang w:val="en-US" w:eastAsia="zh-CN"/>
        </w:rPr>
      </w:pPr>
    </w:p>
    <w:p w14:paraId="10C7431C">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432F2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012ABE9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646387C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3AE7838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1E057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8E4BBD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44E8D5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2F64D5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0A958B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E31F8B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661C6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02FB560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2E80C0E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32CFF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7DA8F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058F27E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6" name="图片 116" descr="Year_10-19_Major_depressive_disorder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Year_10-19_Major_depressive_disorder_DALYs_combined"/>
                          <pic:cNvPicPr>
                            <a:picLocks noChangeAspect="1"/>
                          </pic:cNvPicPr>
                        </pic:nvPicPr>
                        <pic:blipFill>
                          <a:blip r:embed="rId73"/>
                          <a:stretch>
                            <a:fillRect/>
                          </a:stretch>
                        </pic:blipFill>
                        <pic:spPr>
                          <a:xfrm>
                            <a:off x="0" y="0"/>
                            <a:ext cx="4115435" cy="1663065"/>
                          </a:xfrm>
                          <a:prstGeom prst="rect">
                            <a:avLst/>
                          </a:prstGeom>
                        </pic:spPr>
                      </pic:pic>
                    </a:graphicData>
                  </a:graphic>
                </wp:inline>
              </w:drawing>
            </w:r>
          </w:p>
        </w:tc>
        <w:tc>
          <w:tcPr>
            <w:tcW w:w="6699" w:type="dxa"/>
          </w:tcPr>
          <w:p w14:paraId="26A4F3D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7" name="图片 117" descr="Year_10-19_Major_depressive_disorder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Year_10-19_Major_depressive_disorder_Prevalence_combined"/>
                          <pic:cNvPicPr>
                            <a:picLocks noChangeAspect="1"/>
                          </pic:cNvPicPr>
                        </pic:nvPicPr>
                        <pic:blipFill>
                          <a:blip r:embed="rId74"/>
                          <a:stretch>
                            <a:fillRect/>
                          </a:stretch>
                        </pic:blipFill>
                        <pic:spPr>
                          <a:xfrm>
                            <a:off x="0" y="0"/>
                            <a:ext cx="4115435" cy="1663065"/>
                          </a:xfrm>
                          <a:prstGeom prst="rect">
                            <a:avLst/>
                          </a:prstGeom>
                        </pic:spPr>
                      </pic:pic>
                    </a:graphicData>
                  </a:graphic>
                </wp:inline>
              </w:drawing>
            </w:r>
          </w:p>
        </w:tc>
      </w:tr>
      <w:tr w14:paraId="4F5E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975FCF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868844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B90913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D6A65D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E9A642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7BA581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7484E37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5A6EE1B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0CF1B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394B39CF">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07252F5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8" name="图片 118" descr="Year_20-24_Major_depressive_disorder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Year_20-24_Major_depressive_disorder_DALYs_combined"/>
                          <pic:cNvPicPr>
                            <a:picLocks noChangeAspect="1"/>
                          </pic:cNvPicPr>
                        </pic:nvPicPr>
                        <pic:blipFill>
                          <a:blip r:embed="rId75"/>
                          <a:stretch>
                            <a:fillRect/>
                          </a:stretch>
                        </pic:blipFill>
                        <pic:spPr>
                          <a:xfrm>
                            <a:off x="0" y="0"/>
                            <a:ext cx="4115435" cy="1663065"/>
                          </a:xfrm>
                          <a:prstGeom prst="rect">
                            <a:avLst/>
                          </a:prstGeom>
                        </pic:spPr>
                      </pic:pic>
                    </a:graphicData>
                  </a:graphic>
                </wp:inline>
              </w:drawing>
            </w:r>
          </w:p>
        </w:tc>
        <w:tc>
          <w:tcPr>
            <w:tcW w:w="6699" w:type="dxa"/>
          </w:tcPr>
          <w:p w14:paraId="5BDCCF0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9" name="图片 119" descr="Year_20-24_Major_depressive_disorder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Year_20-24_Major_depressive_disorder_Prevalence_combined"/>
                          <pic:cNvPicPr>
                            <a:picLocks noChangeAspect="1"/>
                          </pic:cNvPicPr>
                        </pic:nvPicPr>
                        <pic:blipFill>
                          <a:blip r:embed="rId76"/>
                          <a:stretch>
                            <a:fillRect/>
                          </a:stretch>
                        </pic:blipFill>
                        <pic:spPr>
                          <a:xfrm>
                            <a:off x="0" y="0"/>
                            <a:ext cx="4115435" cy="1663065"/>
                          </a:xfrm>
                          <a:prstGeom prst="rect">
                            <a:avLst/>
                          </a:prstGeom>
                        </pic:spPr>
                      </pic:pic>
                    </a:graphicData>
                  </a:graphic>
                </wp:inline>
              </w:drawing>
            </w:r>
          </w:p>
        </w:tc>
      </w:tr>
    </w:tbl>
    <w:p w14:paraId="05F6578F">
      <w:pPr>
        <w:spacing w:line="240" w:lineRule="auto"/>
        <w:rPr>
          <w:rFonts w:hint="default" w:ascii="Times New Roman" w:hAnsi="Times New Roman" w:cs="Times New Roman"/>
          <w:lang w:val="en-US" w:eastAsia="zh-CN"/>
        </w:rPr>
      </w:pPr>
      <w:r>
        <w:rPr>
          <w:rFonts w:hint="eastAsia" w:ascii="Times New Roman" w:hAnsi="Times New Roman" w:cs="Times New Roman"/>
          <w:b/>
          <w:bCs/>
          <w:lang w:val="en-US" w:eastAsia="zh-CN"/>
        </w:rPr>
        <w:t>Figure S18</w:t>
      </w:r>
      <w:r>
        <w:rPr>
          <w:rFonts w:hint="eastAsia" w:ascii="Times New Roman" w:hAnsi="Times New Roman" w:cs="Times New Roman"/>
          <w:lang w:val="en-US" w:eastAsia="zh-CN"/>
        </w:rPr>
        <w:t xml:space="preserve"> Trends in disability-adjusted life years and prevalence of major depressive disorder from 1990 to 2021, by two age groups, sex, and regions. All prevalence estimates in this study refer to point prevalence</w:t>
      </w:r>
    </w:p>
    <w:p w14:paraId="6FC70F95">
      <w:pPr>
        <w:spacing w:line="240" w:lineRule="auto"/>
        <w:rPr>
          <w:rFonts w:hint="eastAsia" w:ascii="Times New Roman" w:hAnsi="Times New Roman" w:cs="Times New Roman"/>
          <w:lang w:val="en-US" w:eastAsia="zh-CN"/>
        </w:rPr>
      </w:pPr>
    </w:p>
    <w:p w14:paraId="3A1F2F61">
      <w:pPr>
        <w:spacing w:line="240" w:lineRule="auto"/>
        <w:rPr>
          <w:rFonts w:hint="eastAsia" w:ascii="Times New Roman" w:hAnsi="Times New Roman" w:cs="Times New Roman"/>
          <w:lang w:val="en-US" w:eastAsia="zh-CN"/>
        </w:rPr>
      </w:pPr>
    </w:p>
    <w:p w14:paraId="2F905685">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33CA7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593BCB1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0CE1384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1D31EF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131D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B065C4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38A86B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996CBD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0E23C3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1F39CA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0FD82C2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20808AB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3AB78BB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3822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0DD2B7B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128B2D5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8" name="图片 128" descr="Year_10-19_Anxiety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Year_10-19_Anxiety_disorders_DALYs_combined"/>
                          <pic:cNvPicPr>
                            <a:picLocks noChangeAspect="1"/>
                          </pic:cNvPicPr>
                        </pic:nvPicPr>
                        <pic:blipFill>
                          <a:blip r:embed="rId77"/>
                          <a:stretch>
                            <a:fillRect/>
                          </a:stretch>
                        </pic:blipFill>
                        <pic:spPr>
                          <a:xfrm>
                            <a:off x="0" y="0"/>
                            <a:ext cx="4115435" cy="1663065"/>
                          </a:xfrm>
                          <a:prstGeom prst="rect">
                            <a:avLst/>
                          </a:prstGeom>
                        </pic:spPr>
                      </pic:pic>
                    </a:graphicData>
                  </a:graphic>
                </wp:inline>
              </w:drawing>
            </w:r>
          </w:p>
        </w:tc>
        <w:tc>
          <w:tcPr>
            <w:tcW w:w="6699" w:type="dxa"/>
          </w:tcPr>
          <w:p w14:paraId="1E95FBF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9" name="图片 129" descr="Year_10-19_Anxiety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Year_10-19_Anxiety_disorders_Prevalence_combined"/>
                          <pic:cNvPicPr>
                            <a:picLocks noChangeAspect="1"/>
                          </pic:cNvPicPr>
                        </pic:nvPicPr>
                        <pic:blipFill>
                          <a:blip r:embed="rId78"/>
                          <a:stretch>
                            <a:fillRect/>
                          </a:stretch>
                        </pic:blipFill>
                        <pic:spPr>
                          <a:xfrm>
                            <a:off x="0" y="0"/>
                            <a:ext cx="4115435" cy="1663065"/>
                          </a:xfrm>
                          <a:prstGeom prst="rect">
                            <a:avLst/>
                          </a:prstGeom>
                        </pic:spPr>
                      </pic:pic>
                    </a:graphicData>
                  </a:graphic>
                </wp:inline>
              </w:drawing>
            </w:r>
          </w:p>
        </w:tc>
      </w:tr>
      <w:tr w14:paraId="3796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501125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A6DE98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0C15D6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77788D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871542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133DC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4811CC2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29D1763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56ED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4099A8A">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1657BD2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0" name="图片 130" descr="Year_20-24_Anxiety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Year_20-24_Anxiety_disorders_DALYs_combined"/>
                          <pic:cNvPicPr>
                            <a:picLocks noChangeAspect="1"/>
                          </pic:cNvPicPr>
                        </pic:nvPicPr>
                        <pic:blipFill>
                          <a:blip r:embed="rId79"/>
                          <a:stretch>
                            <a:fillRect/>
                          </a:stretch>
                        </pic:blipFill>
                        <pic:spPr>
                          <a:xfrm>
                            <a:off x="0" y="0"/>
                            <a:ext cx="4115435" cy="1663065"/>
                          </a:xfrm>
                          <a:prstGeom prst="rect">
                            <a:avLst/>
                          </a:prstGeom>
                        </pic:spPr>
                      </pic:pic>
                    </a:graphicData>
                  </a:graphic>
                </wp:inline>
              </w:drawing>
            </w:r>
          </w:p>
        </w:tc>
        <w:tc>
          <w:tcPr>
            <w:tcW w:w="6699" w:type="dxa"/>
          </w:tcPr>
          <w:p w14:paraId="2BB0F53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1" name="图片 131" descr="Year_20-24_Anxiety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Year_20-24_Anxiety_disorders_Prevalence_combined"/>
                          <pic:cNvPicPr>
                            <a:picLocks noChangeAspect="1"/>
                          </pic:cNvPicPr>
                        </pic:nvPicPr>
                        <pic:blipFill>
                          <a:blip r:embed="rId80"/>
                          <a:stretch>
                            <a:fillRect/>
                          </a:stretch>
                        </pic:blipFill>
                        <pic:spPr>
                          <a:xfrm>
                            <a:off x="0" y="0"/>
                            <a:ext cx="4115435" cy="1663065"/>
                          </a:xfrm>
                          <a:prstGeom prst="rect">
                            <a:avLst/>
                          </a:prstGeom>
                        </pic:spPr>
                      </pic:pic>
                    </a:graphicData>
                  </a:graphic>
                </wp:inline>
              </w:drawing>
            </w:r>
          </w:p>
        </w:tc>
      </w:tr>
    </w:tbl>
    <w:p w14:paraId="440982AD">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S19</w:t>
      </w:r>
      <w:r>
        <w:rPr>
          <w:rFonts w:hint="eastAsia" w:ascii="Times New Roman" w:hAnsi="Times New Roman" w:cs="Times New Roman"/>
          <w:lang w:val="en-US" w:eastAsia="zh-CN"/>
        </w:rPr>
        <w:t xml:space="preserve"> Trends in disability-adjusted life years and prevalence of anxiety disorders from 1990 to 2021, by two age groups, sex, and regions. All prevalence estimates in this study refer to point prevalence</w:t>
      </w: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64367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5E7D669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E9E082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25F392C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33CB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A6C478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63D2A9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30A4F1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BD1069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4A461F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35C1B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4C4EC9C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04DBC70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66EF0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048DDB7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34F7C98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08" name="图片 108" descr="Year_10-19_Schizophreni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Year_10-19_Schizophrenia_DALYs_combined"/>
                          <pic:cNvPicPr>
                            <a:picLocks noChangeAspect="1"/>
                          </pic:cNvPicPr>
                        </pic:nvPicPr>
                        <pic:blipFill>
                          <a:blip r:embed="rId81"/>
                          <a:stretch>
                            <a:fillRect/>
                          </a:stretch>
                        </pic:blipFill>
                        <pic:spPr>
                          <a:xfrm>
                            <a:off x="0" y="0"/>
                            <a:ext cx="4115435" cy="1663065"/>
                          </a:xfrm>
                          <a:prstGeom prst="rect">
                            <a:avLst/>
                          </a:prstGeom>
                        </pic:spPr>
                      </pic:pic>
                    </a:graphicData>
                  </a:graphic>
                </wp:inline>
              </w:drawing>
            </w:r>
          </w:p>
        </w:tc>
        <w:tc>
          <w:tcPr>
            <w:tcW w:w="6699" w:type="dxa"/>
          </w:tcPr>
          <w:p w14:paraId="34FB026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09" name="图片 109" descr="Year_10-19_Schizophreni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Year_10-19_Schizophrenia_Prevalence_combined"/>
                          <pic:cNvPicPr>
                            <a:picLocks noChangeAspect="1"/>
                          </pic:cNvPicPr>
                        </pic:nvPicPr>
                        <pic:blipFill>
                          <a:blip r:embed="rId82"/>
                          <a:stretch>
                            <a:fillRect/>
                          </a:stretch>
                        </pic:blipFill>
                        <pic:spPr>
                          <a:xfrm>
                            <a:off x="0" y="0"/>
                            <a:ext cx="4115435" cy="1663065"/>
                          </a:xfrm>
                          <a:prstGeom prst="rect">
                            <a:avLst/>
                          </a:prstGeom>
                        </pic:spPr>
                      </pic:pic>
                    </a:graphicData>
                  </a:graphic>
                </wp:inline>
              </w:drawing>
            </w:r>
          </w:p>
        </w:tc>
      </w:tr>
      <w:tr w14:paraId="6955D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AF005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19F198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7D0778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381AE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062921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9AF2F2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440ED9C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64E45C1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7E98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245B1D3">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4628154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0" name="图片 110" descr="Year_10-19_Schizophreni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Year_10-19_Schizophrenia_Prevalence_combined"/>
                          <pic:cNvPicPr>
                            <a:picLocks noChangeAspect="1"/>
                          </pic:cNvPicPr>
                        </pic:nvPicPr>
                        <pic:blipFill>
                          <a:blip r:embed="rId82"/>
                          <a:stretch>
                            <a:fillRect/>
                          </a:stretch>
                        </pic:blipFill>
                        <pic:spPr>
                          <a:xfrm>
                            <a:off x="0" y="0"/>
                            <a:ext cx="4115435" cy="1663065"/>
                          </a:xfrm>
                          <a:prstGeom prst="rect">
                            <a:avLst/>
                          </a:prstGeom>
                        </pic:spPr>
                      </pic:pic>
                    </a:graphicData>
                  </a:graphic>
                </wp:inline>
              </w:drawing>
            </w:r>
          </w:p>
        </w:tc>
        <w:tc>
          <w:tcPr>
            <w:tcW w:w="6699" w:type="dxa"/>
          </w:tcPr>
          <w:p w14:paraId="7902121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11" name="图片 111" descr="Year_10-19_Schizophreni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Year_10-19_Schizophrenia_Prevalence_combined"/>
                          <pic:cNvPicPr>
                            <a:picLocks noChangeAspect="1"/>
                          </pic:cNvPicPr>
                        </pic:nvPicPr>
                        <pic:blipFill>
                          <a:blip r:embed="rId82"/>
                          <a:stretch>
                            <a:fillRect/>
                          </a:stretch>
                        </pic:blipFill>
                        <pic:spPr>
                          <a:xfrm>
                            <a:off x="0" y="0"/>
                            <a:ext cx="4115435" cy="1663065"/>
                          </a:xfrm>
                          <a:prstGeom prst="rect">
                            <a:avLst/>
                          </a:prstGeom>
                        </pic:spPr>
                      </pic:pic>
                    </a:graphicData>
                  </a:graphic>
                </wp:inline>
              </w:drawing>
            </w:r>
          </w:p>
        </w:tc>
      </w:tr>
    </w:tbl>
    <w:p w14:paraId="1CD620DF">
      <w:pPr>
        <w:spacing w:line="240" w:lineRule="auto"/>
        <w:rPr>
          <w:rFonts w:hint="default" w:ascii="Times New Roman" w:hAnsi="Times New Roman" w:cs="Times New Roman"/>
          <w:lang w:val="en-US" w:eastAsia="zh-CN"/>
        </w:rPr>
      </w:pPr>
      <w:r>
        <w:rPr>
          <w:rFonts w:hint="eastAsia" w:ascii="Times New Roman" w:hAnsi="Times New Roman" w:cs="Times New Roman"/>
          <w:b/>
          <w:bCs/>
          <w:lang w:val="en-US" w:eastAsia="zh-CN"/>
        </w:rPr>
        <w:t>Figure S20</w:t>
      </w:r>
      <w:r>
        <w:rPr>
          <w:rFonts w:hint="eastAsia" w:ascii="Times New Roman" w:hAnsi="Times New Roman" w:cs="Times New Roman"/>
          <w:lang w:val="en-US" w:eastAsia="zh-CN"/>
        </w:rPr>
        <w:t xml:space="preserve"> Trends in disability-adjusted life years and prevalence of schizophrenia from 1990 to 2021, by two age groups, sex, and regions. All prevalence estimates in this study refer to point prevalence</w:t>
      </w:r>
    </w:p>
    <w:p w14:paraId="4A1EC048">
      <w:pPr>
        <w:spacing w:line="240" w:lineRule="auto"/>
        <w:rPr>
          <w:rFonts w:hint="eastAsia" w:ascii="Times New Roman" w:hAnsi="Times New Roman" w:cs="Times New Roman"/>
          <w:lang w:val="en-US" w:eastAsia="zh-CN"/>
        </w:rPr>
      </w:pPr>
    </w:p>
    <w:p w14:paraId="7DD18CB1">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14BE0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29C4E88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73533D8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D318AB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3D3DA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DC8C9B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F8FA8E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8B7F77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F68183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1F58D4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0ABF7B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01B5463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70A260F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779BA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00C1A2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025CE4F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0" name="图片 120" descr="Year_10-19_Dysthymi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Year_10-19_Dysthymia_DALYs_combined"/>
                          <pic:cNvPicPr>
                            <a:picLocks noChangeAspect="1"/>
                          </pic:cNvPicPr>
                        </pic:nvPicPr>
                        <pic:blipFill>
                          <a:blip r:embed="rId83"/>
                          <a:stretch>
                            <a:fillRect/>
                          </a:stretch>
                        </pic:blipFill>
                        <pic:spPr>
                          <a:xfrm>
                            <a:off x="0" y="0"/>
                            <a:ext cx="4115435" cy="1663065"/>
                          </a:xfrm>
                          <a:prstGeom prst="rect">
                            <a:avLst/>
                          </a:prstGeom>
                        </pic:spPr>
                      </pic:pic>
                    </a:graphicData>
                  </a:graphic>
                </wp:inline>
              </w:drawing>
            </w:r>
          </w:p>
        </w:tc>
        <w:tc>
          <w:tcPr>
            <w:tcW w:w="6699" w:type="dxa"/>
          </w:tcPr>
          <w:p w14:paraId="5AC925F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1" name="图片 121" descr="Year_10-19_Dysthymi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Year_10-19_Dysthymia_Prevalence_combined"/>
                          <pic:cNvPicPr>
                            <a:picLocks noChangeAspect="1"/>
                          </pic:cNvPicPr>
                        </pic:nvPicPr>
                        <pic:blipFill>
                          <a:blip r:embed="rId84"/>
                          <a:stretch>
                            <a:fillRect/>
                          </a:stretch>
                        </pic:blipFill>
                        <pic:spPr>
                          <a:xfrm>
                            <a:off x="0" y="0"/>
                            <a:ext cx="4115435" cy="1663065"/>
                          </a:xfrm>
                          <a:prstGeom prst="rect">
                            <a:avLst/>
                          </a:prstGeom>
                        </pic:spPr>
                      </pic:pic>
                    </a:graphicData>
                  </a:graphic>
                </wp:inline>
              </w:drawing>
            </w:r>
          </w:p>
        </w:tc>
      </w:tr>
      <w:tr w14:paraId="04C6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D172F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FD4E3D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86FA41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CFABDD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AB110A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D330CE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55C9CBD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2ED7CDD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7A2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C0627F2">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30ED98D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2" name="图片 122" descr="Year_20-24_Dysthymi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Year_20-24_Dysthymia_DALYs_combined"/>
                          <pic:cNvPicPr>
                            <a:picLocks noChangeAspect="1"/>
                          </pic:cNvPicPr>
                        </pic:nvPicPr>
                        <pic:blipFill>
                          <a:blip r:embed="rId85"/>
                          <a:stretch>
                            <a:fillRect/>
                          </a:stretch>
                        </pic:blipFill>
                        <pic:spPr>
                          <a:xfrm>
                            <a:off x="0" y="0"/>
                            <a:ext cx="4115435" cy="1663065"/>
                          </a:xfrm>
                          <a:prstGeom prst="rect">
                            <a:avLst/>
                          </a:prstGeom>
                        </pic:spPr>
                      </pic:pic>
                    </a:graphicData>
                  </a:graphic>
                </wp:inline>
              </w:drawing>
            </w:r>
          </w:p>
        </w:tc>
        <w:tc>
          <w:tcPr>
            <w:tcW w:w="6699" w:type="dxa"/>
          </w:tcPr>
          <w:p w14:paraId="67DCFFC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3" name="图片 123" descr="Year_20-24_Dysthymi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Year_20-24_Dysthymia_Prevalence_combined"/>
                          <pic:cNvPicPr>
                            <a:picLocks noChangeAspect="1"/>
                          </pic:cNvPicPr>
                        </pic:nvPicPr>
                        <pic:blipFill>
                          <a:blip r:embed="rId86"/>
                          <a:stretch>
                            <a:fillRect/>
                          </a:stretch>
                        </pic:blipFill>
                        <pic:spPr>
                          <a:xfrm>
                            <a:off x="0" y="0"/>
                            <a:ext cx="4115435" cy="1663065"/>
                          </a:xfrm>
                          <a:prstGeom prst="rect">
                            <a:avLst/>
                          </a:prstGeom>
                        </pic:spPr>
                      </pic:pic>
                    </a:graphicData>
                  </a:graphic>
                </wp:inline>
              </w:drawing>
            </w:r>
          </w:p>
        </w:tc>
      </w:tr>
    </w:tbl>
    <w:p w14:paraId="0F890201">
      <w:pPr>
        <w:spacing w:line="240" w:lineRule="auto"/>
        <w:rPr>
          <w:rFonts w:hint="default" w:ascii="Times New Roman" w:hAnsi="Times New Roman" w:cs="Times New Roman"/>
          <w:lang w:val="en-US" w:eastAsia="zh-CN"/>
        </w:rPr>
      </w:pPr>
      <w:r>
        <w:rPr>
          <w:rFonts w:hint="eastAsia" w:ascii="Times New Roman" w:hAnsi="Times New Roman" w:cs="Times New Roman"/>
          <w:b/>
          <w:bCs/>
          <w:lang w:val="en-US" w:eastAsia="zh-CN"/>
        </w:rPr>
        <w:t>Figure S21</w:t>
      </w:r>
      <w:r>
        <w:rPr>
          <w:rFonts w:hint="eastAsia" w:ascii="Times New Roman" w:hAnsi="Times New Roman" w:cs="Times New Roman"/>
          <w:lang w:val="en-US" w:eastAsia="zh-CN"/>
        </w:rPr>
        <w:t xml:space="preserve"> Trends in disability-adjusted life years and prevalence of dysthymia from 1990 to 2021, by two age groups, sex, and regions. All prevalence estimates in this study refer to point prevalence</w:t>
      </w:r>
    </w:p>
    <w:p w14:paraId="7413D983">
      <w:pPr>
        <w:spacing w:line="240" w:lineRule="auto"/>
        <w:rPr>
          <w:rFonts w:hint="eastAsia" w:ascii="Times New Roman" w:hAnsi="Times New Roman" w:cs="Times New Roman"/>
          <w:lang w:val="en-US" w:eastAsia="zh-CN"/>
        </w:rPr>
      </w:pPr>
    </w:p>
    <w:p w14:paraId="2C0AB374">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0FE74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0404ABC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4ABC5D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03D6B2C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22DD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959E7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A5B892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3E4E2F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40FFC9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6B010E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004DCB9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187B5D6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0D378F3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1FAC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CBF84D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7955234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4" name="图片 124" descr="Year_10-19_Bipolar_disorder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Year_10-19_Bipolar_disorder_DALYs_combined"/>
                          <pic:cNvPicPr>
                            <a:picLocks noChangeAspect="1"/>
                          </pic:cNvPicPr>
                        </pic:nvPicPr>
                        <pic:blipFill>
                          <a:blip r:embed="rId87"/>
                          <a:stretch>
                            <a:fillRect/>
                          </a:stretch>
                        </pic:blipFill>
                        <pic:spPr>
                          <a:xfrm>
                            <a:off x="0" y="0"/>
                            <a:ext cx="4115435" cy="1663065"/>
                          </a:xfrm>
                          <a:prstGeom prst="rect">
                            <a:avLst/>
                          </a:prstGeom>
                        </pic:spPr>
                      </pic:pic>
                    </a:graphicData>
                  </a:graphic>
                </wp:inline>
              </w:drawing>
            </w:r>
          </w:p>
        </w:tc>
        <w:tc>
          <w:tcPr>
            <w:tcW w:w="6699" w:type="dxa"/>
          </w:tcPr>
          <w:p w14:paraId="38A8D15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5" name="图片 125" descr="Year_10-19_Bipolar_disorder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Year_10-19_Bipolar_disorder_Prevalence_combined"/>
                          <pic:cNvPicPr>
                            <a:picLocks noChangeAspect="1"/>
                          </pic:cNvPicPr>
                        </pic:nvPicPr>
                        <pic:blipFill>
                          <a:blip r:embed="rId88"/>
                          <a:stretch>
                            <a:fillRect/>
                          </a:stretch>
                        </pic:blipFill>
                        <pic:spPr>
                          <a:xfrm>
                            <a:off x="0" y="0"/>
                            <a:ext cx="4115435" cy="1663065"/>
                          </a:xfrm>
                          <a:prstGeom prst="rect">
                            <a:avLst/>
                          </a:prstGeom>
                        </pic:spPr>
                      </pic:pic>
                    </a:graphicData>
                  </a:graphic>
                </wp:inline>
              </w:drawing>
            </w:r>
          </w:p>
        </w:tc>
      </w:tr>
      <w:tr w14:paraId="75936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88CA58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5D4543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2C20A5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06A6C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FBA134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52F5197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038BDE1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10D4223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62A15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4FDD5C1">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5E900AD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6" name="图片 126" descr="Year_20-24_Bipolar_disorder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Year_20-24_Bipolar_disorder_DALYs_combined"/>
                          <pic:cNvPicPr>
                            <a:picLocks noChangeAspect="1"/>
                          </pic:cNvPicPr>
                        </pic:nvPicPr>
                        <pic:blipFill>
                          <a:blip r:embed="rId89"/>
                          <a:stretch>
                            <a:fillRect/>
                          </a:stretch>
                        </pic:blipFill>
                        <pic:spPr>
                          <a:xfrm>
                            <a:off x="0" y="0"/>
                            <a:ext cx="4115435" cy="1663065"/>
                          </a:xfrm>
                          <a:prstGeom prst="rect">
                            <a:avLst/>
                          </a:prstGeom>
                        </pic:spPr>
                      </pic:pic>
                    </a:graphicData>
                  </a:graphic>
                </wp:inline>
              </w:drawing>
            </w:r>
          </w:p>
        </w:tc>
        <w:tc>
          <w:tcPr>
            <w:tcW w:w="6699" w:type="dxa"/>
          </w:tcPr>
          <w:p w14:paraId="7722BB7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27" name="图片 127" descr="Year_20-24_Bipolar_disorder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Year_20-24_Bipolar_disorder_Prevalence_combined"/>
                          <pic:cNvPicPr>
                            <a:picLocks noChangeAspect="1"/>
                          </pic:cNvPicPr>
                        </pic:nvPicPr>
                        <pic:blipFill>
                          <a:blip r:embed="rId90"/>
                          <a:stretch>
                            <a:fillRect/>
                          </a:stretch>
                        </pic:blipFill>
                        <pic:spPr>
                          <a:xfrm>
                            <a:off x="0" y="0"/>
                            <a:ext cx="4115435" cy="1663065"/>
                          </a:xfrm>
                          <a:prstGeom prst="rect">
                            <a:avLst/>
                          </a:prstGeom>
                        </pic:spPr>
                      </pic:pic>
                    </a:graphicData>
                  </a:graphic>
                </wp:inline>
              </w:drawing>
            </w:r>
          </w:p>
        </w:tc>
      </w:tr>
    </w:tbl>
    <w:p w14:paraId="088195FF">
      <w:pPr>
        <w:spacing w:line="240" w:lineRule="auto"/>
        <w:rPr>
          <w:rFonts w:hint="default" w:ascii="Times New Roman" w:hAnsi="Times New Roman" w:cs="Times New Roman"/>
          <w:lang w:val="en-US" w:eastAsia="zh-CN"/>
        </w:rPr>
      </w:pPr>
      <w:r>
        <w:rPr>
          <w:rFonts w:hint="eastAsia" w:ascii="Times New Roman" w:hAnsi="Times New Roman" w:cs="Times New Roman"/>
          <w:b/>
          <w:bCs/>
          <w:lang w:val="en-US" w:eastAsia="zh-CN"/>
        </w:rPr>
        <w:t>Figure S22</w:t>
      </w:r>
      <w:r>
        <w:rPr>
          <w:rFonts w:hint="eastAsia" w:ascii="Times New Roman" w:hAnsi="Times New Roman" w:cs="Times New Roman"/>
          <w:lang w:val="en-US" w:eastAsia="zh-CN"/>
        </w:rPr>
        <w:t xml:space="preserve"> Trends in disability-adjusted life years and prevalence of bipolar disorder from 1990 to 2021, by two age groups, sex, and regions. All prevalence estimates in this study refer to point prevalence</w:t>
      </w:r>
    </w:p>
    <w:p w14:paraId="398D0F71">
      <w:pPr>
        <w:spacing w:line="240" w:lineRule="auto"/>
        <w:rPr>
          <w:rFonts w:hint="eastAsia" w:ascii="Times New Roman" w:hAnsi="Times New Roman" w:cs="Times New Roman"/>
          <w:lang w:val="en-US" w:eastAsia="zh-CN"/>
        </w:rPr>
      </w:pPr>
    </w:p>
    <w:p w14:paraId="2BA4FB92">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32106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21412B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03BA744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36612B7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12E3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41ED8CE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7AD95B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829FA6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533FE4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E1E67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2BE81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5E9794B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13752F4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4A6C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BEF36F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1B73097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2" name="图片 132" descr="Year_10-19_Eating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Year_10-19_Eating_disorders_DALYs_combined"/>
                          <pic:cNvPicPr>
                            <a:picLocks noChangeAspect="1"/>
                          </pic:cNvPicPr>
                        </pic:nvPicPr>
                        <pic:blipFill>
                          <a:blip r:embed="rId91"/>
                          <a:stretch>
                            <a:fillRect/>
                          </a:stretch>
                        </pic:blipFill>
                        <pic:spPr>
                          <a:xfrm>
                            <a:off x="0" y="0"/>
                            <a:ext cx="4115435" cy="1663065"/>
                          </a:xfrm>
                          <a:prstGeom prst="rect">
                            <a:avLst/>
                          </a:prstGeom>
                        </pic:spPr>
                      </pic:pic>
                    </a:graphicData>
                  </a:graphic>
                </wp:inline>
              </w:drawing>
            </w:r>
          </w:p>
        </w:tc>
        <w:tc>
          <w:tcPr>
            <w:tcW w:w="6699" w:type="dxa"/>
          </w:tcPr>
          <w:p w14:paraId="5625DE8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3" name="图片 133" descr="Year_10-19_Eating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Year_10-19_Eating_disorders_Prevalence_combined"/>
                          <pic:cNvPicPr>
                            <a:picLocks noChangeAspect="1"/>
                          </pic:cNvPicPr>
                        </pic:nvPicPr>
                        <pic:blipFill>
                          <a:blip r:embed="rId92"/>
                          <a:stretch>
                            <a:fillRect/>
                          </a:stretch>
                        </pic:blipFill>
                        <pic:spPr>
                          <a:xfrm>
                            <a:off x="0" y="0"/>
                            <a:ext cx="4115435" cy="1663065"/>
                          </a:xfrm>
                          <a:prstGeom prst="rect">
                            <a:avLst/>
                          </a:prstGeom>
                        </pic:spPr>
                      </pic:pic>
                    </a:graphicData>
                  </a:graphic>
                </wp:inline>
              </w:drawing>
            </w:r>
          </w:p>
        </w:tc>
      </w:tr>
      <w:tr w14:paraId="4E855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B484FF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10ADAF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1D7813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88AC91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D85D09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1C8FAC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47E115C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3457ECA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34551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606E3A7C">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29D72AE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4" name="图片 134" descr="Year_20-24_Eating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Year_20-24_Eating_disorders_DALYs_combined"/>
                          <pic:cNvPicPr>
                            <a:picLocks noChangeAspect="1"/>
                          </pic:cNvPicPr>
                        </pic:nvPicPr>
                        <pic:blipFill>
                          <a:blip r:embed="rId93"/>
                          <a:stretch>
                            <a:fillRect/>
                          </a:stretch>
                        </pic:blipFill>
                        <pic:spPr>
                          <a:xfrm>
                            <a:off x="0" y="0"/>
                            <a:ext cx="4115435" cy="1663065"/>
                          </a:xfrm>
                          <a:prstGeom prst="rect">
                            <a:avLst/>
                          </a:prstGeom>
                        </pic:spPr>
                      </pic:pic>
                    </a:graphicData>
                  </a:graphic>
                </wp:inline>
              </w:drawing>
            </w:r>
          </w:p>
        </w:tc>
        <w:tc>
          <w:tcPr>
            <w:tcW w:w="6699" w:type="dxa"/>
          </w:tcPr>
          <w:p w14:paraId="433DEAF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5" name="图片 135" descr="Year_20-24_Eating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Year_20-24_Eating_disorders_Prevalence_combined"/>
                          <pic:cNvPicPr>
                            <a:picLocks noChangeAspect="1"/>
                          </pic:cNvPicPr>
                        </pic:nvPicPr>
                        <pic:blipFill>
                          <a:blip r:embed="rId94"/>
                          <a:stretch>
                            <a:fillRect/>
                          </a:stretch>
                        </pic:blipFill>
                        <pic:spPr>
                          <a:xfrm>
                            <a:off x="0" y="0"/>
                            <a:ext cx="4115435" cy="1663065"/>
                          </a:xfrm>
                          <a:prstGeom prst="rect">
                            <a:avLst/>
                          </a:prstGeom>
                        </pic:spPr>
                      </pic:pic>
                    </a:graphicData>
                  </a:graphic>
                </wp:inline>
              </w:drawing>
            </w:r>
          </w:p>
        </w:tc>
      </w:tr>
    </w:tbl>
    <w:p w14:paraId="034AAFCB">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S23</w:t>
      </w:r>
      <w:r>
        <w:rPr>
          <w:rFonts w:hint="eastAsia" w:ascii="Times New Roman" w:hAnsi="Times New Roman" w:cs="Times New Roman"/>
          <w:lang w:val="en-US" w:eastAsia="zh-CN"/>
        </w:rPr>
        <w:t xml:space="preserve"> Trends in disability-adjusted life years and prevalence of eating disorders from 1990 to 2021, by two age groups, sex, and regions. All prevalence estimates in this study refer to point prevalence</w:t>
      </w:r>
    </w:p>
    <w:p w14:paraId="4BAAED1D">
      <w:pPr>
        <w:spacing w:line="240" w:lineRule="auto"/>
        <w:rPr>
          <w:rFonts w:hint="eastAsia" w:ascii="Times New Roman" w:hAnsi="Times New Roman" w:cs="Times New Roman"/>
          <w:lang w:val="en-US" w:eastAsia="zh-CN"/>
        </w:rPr>
      </w:pPr>
    </w:p>
    <w:p w14:paraId="00B78116">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61AD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5ACF89E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690D112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6BED65F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4D8D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19D63C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6103C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33C93A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D7A2EB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6BD7F0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D5C662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73FB12C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473C45C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0852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9303EE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3DA71A4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6" name="图片 136" descr="Year_10-19_Anorexia_nervos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Year_10-19_Anorexia_nervosa_DALYs_combined"/>
                          <pic:cNvPicPr>
                            <a:picLocks noChangeAspect="1"/>
                          </pic:cNvPicPr>
                        </pic:nvPicPr>
                        <pic:blipFill>
                          <a:blip r:embed="rId95"/>
                          <a:stretch>
                            <a:fillRect/>
                          </a:stretch>
                        </pic:blipFill>
                        <pic:spPr>
                          <a:xfrm>
                            <a:off x="0" y="0"/>
                            <a:ext cx="4115435" cy="1663065"/>
                          </a:xfrm>
                          <a:prstGeom prst="rect">
                            <a:avLst/>
                          </a:prstGeom>
                        </pic:spPr>
                      </pic:pic>
                    </a:graphicData>
                  </a:graphic>
                </wp:inline>
              </w:drawing>
            </w:r>
          </w:p>
        </w:tc>
        <w:tc>
          <w:tcPr>
            <w:tcW w:w="6699" w:type="dxa"/>
          </w:tcPr>
          <w:p w14:paraId="0C4D8FF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7" name="图片 137" descr="Year_10-19_Anorexia_nervos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Year_10-19_Anorexia_nervosa_Prevalence_combined"/>
                          <pic:cNvPicPr>
                            <a:picLocks noChangeAspect="1"/>
                          </pic:cNvPicPr>
                        </pic:nvPicPr>
                        <pic:blipFill>
                          <a:blip r:embed="rId96"/>
                          <a:stretch>
                            <a:fillRect/>
                          </a:stretch>
                        </pic:blipFill>
                        <pic:spPr>
                          <a:xfrm>
                            <a:off x="0" y="0"/>
                            <a:ext cx="4115435" cy="1663065"/>
                          </a:xfrm>
                          <a:prstGeom prst="rect">
                            <a:avLst/>
                          </a:prstGeom>
                        </pic:spPr>
                      </pic:pic>
                    </a:graphicData>
                  </a:graphic>
                </wp:inline>
              </w:drawing>
            </w:r>
          </w:p>
        </w:tc>
      </w:tr>
      <w:tr w14:paraId="7FE7B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128C21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FEEE43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3C67A0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CC53F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F30DFF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FF413F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6C8B39C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2F578B0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118CD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3C991FF0">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6111FC2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8" name="图片 138" descr="Year_20-24_Anorexia_nervos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Year_20-24_Anorexia_nervosa_DALYs_combined"/>
                          <pic:cNvPicPr>
                            <a:picLocks noChangeAspect="1"/>
                          </pic:cNvPicPr>
                        </pic:nvPicPr>
                        <pic:blipFill>
                          <a:blip r:embed="rId97"/>
                          <a:stretch>
                            <a:fillRect/>
                          </a:stretch>
                        </pic:blipFill>
                        <pic:spPr>
                          <a:xfrm>
                            <a:off x="0" y="0"/>
                            <a:ext cx="4115435" cy="1663065"/>
                          </a:xfrm>
                          <a:prstGeom prst="rect">
                            <a:avLst/>
                          </a:prstGeom>
                        </pic:spPr>
                      </pic:pic>
                    </a:graphicData>
                  </a:graphic>
                </wp:inline>
              </w:drawing>
            </w:r>
          </w:p>
        </w:tc>
        <w:tc>
          <w:tcPr>
            <w:tcW w:w="6699" w:type="dxa"/>
          </w:tcPr>
          <w:p w14:paraId="118E6BA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39" name="图片 139" descr="Year_20-24_Anorexia_nervos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Year_20-24_Anorexia_nervosa_Prevalence_combined"/>
                          <pic:cNvPicPr>
                            <a:picLocks noChangeAspect="1"/>
                          </pic:cNvPicPr>
                        </pic:nvPicPr>
                        <pic:blipFill>
                          <a:blip r:embed="rId98"/>
                          <a:stretch>
                            <a:fillRect/>
                          </a:stretch>
                        </pic:blipFill>
                        <pic:spPr>
                          <a:xfrm>
                            <a:off x="0" y="0"/>
                            <a:ext cx="4115435" cy="1663065"/>
                          </a:xfrm>
                          <a:prstGeom prst="rect">
                            <a:avLst/>
                          </a:prstGeom>
                        </pic:spPr>
                      </pic:pic>
                    </a:graphicData>
                  </a:graphic>
                </wp:inline>
              </w:drawing>
            </w:r>
          </w:p>
        </w:tc>
      </w:tr>
    </w:tbl>
    <w:p w14:paraId="3409A4FD">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S24</w:t>
      </w:r>
      <w:r>
        <w:rPr>
          <w:rFonts w:hint="eastAsia" w:ascii="Times New Roman" w:hAnsi="Times New Roman" w:cs="Times New Roman"/>
          <w:lang w:val="en-US" w:eastAsia="zh-CN"/>
        </w:rPr>
        <w:t xml:space="preserve"> Trends in disability-adjusted life years and prevalence of anorexia nervosa from 1990 to 2021, by two age groups, sex, and regions. All prevalence estimates in this study refer to point prevalence</w:t>
      </w:r>
    </w:p>
    <w:p w14:paraId="5FFB5936">
      <w:pPr>
        <w:spacing w:line="240" w:lineRule="auto"/>
        <w:rPr>
          <w:rFonts w:hint="eastAsia" w:ascii="Times New Roman" w:hAnsi="Times New Roman" w:cs="Times New Roman"/>
          <w:lang w:val="en-US" w:eastAsia="zh-CN"/>
        </w:rPr>
      </w:pPr>
    </w:p>
    <w:p w14:paraId="0F2CBF70">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5205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0C0CCAC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F85A62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614BE10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51035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AC71FF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2586C5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EB0FD3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6509F8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ACE06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5BA2D2D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3E81DB00">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7C56026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7E21A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EBF3C3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7F27546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0" name="图片 140" descr="Year_10-19_Bulimia_nervos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Year_10-19_Bulimia_nervosa_DALYs_combined"/>
                          <pic:cNvPicPr>
                            <a:picLocks noChangeAspect="1"/>
                          </pic:cNvPicPr>
                        </pic:nvPicPr>
                        <pic:blipFill>
                          <a:blip r:embed="rId99"/>
                          <a:stretch>
                            <a:fillRect/>
                          </a:stretch>
                        </pic:blipFill>
                        <pic:spPr>
                          <a:xfrm>
                            <a:off x="0" y="0"/>
                            <a:ext cx="4115435" cy="1663065"/>
                          </a:xfrm>
                          <a:prstGeom prst="rect">
                            <a:avLst/>
                          </a:prstGeom>
                        </pic:spPr>
                      </pic:pic>
                    </a:graphicData>
                  </a:graphic>
                </wp:inline>
              </w:drawing>
            </w:r>
          </w:p>
        </w:tc>
        <w:tc>
          <w:tcPr>
            <w:tcW w:w="6699" w:type="dxa"/>
          </w:tcPr>
          <w:p w14:paraId="4045C7E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1" name="图片 141" descr="Year_10-19_Bulimia_nervos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Year_10-19_Bulimia_nervosa_Prevalence_combined"/>
                          <pic:cNvPicPr>
                            <a:picLocks noChangeAspect="1"/>
                          </pic:cNvPicPr>
                        </pic:nvPicPr>
                        <pic:blipFill>
                          <a:blip r:embed="rId100"/>
                          <a:stretch>
                            <a:fillRect/>
                          </a:stretch>
                        </pic:blipFill>
                        <pic:spPr>
                          <a:xfrm>
                            <a:off x="0" y="0"/>
                            <a:ext cx="4115435" cy="1663065"/>
                          </a:xfrm>
                          <a:prstGeom prst="rect">
                            <a:avLst/>
                          </a:prstGeom>
                        </pic:spPr>
                      </pic:pic>
                    </a:graphicData>
                  </a:graphic>
                </wp:inline>
              </w:drawing>
            </w:r>
          </w:p>
        </w:tc>
      </w:tr>
      <w:tr w14:paraId="746FF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735984E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B7BFB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B1F9D1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A58797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AB3C1C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824CDF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10E0705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4F3D7EA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23232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8619D74">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70CB359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2" name="图片 142" descr="Year_20-24_Bulimia_nervosa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Year_20-24_Bulimia_nervosa_DALYs_combined"/>
                          <pic:cNvPicPr>
                            <a:picLocks noChangeAspect="1"/>
                          </pic:cNvPicPr>
                        </pic:nvPicPr>
                        <pic:blipFill>
                          <a:blip r:embed="rId101"/>
                          <a:stretch>
                            <a:fillRect/>
                          </a:stretch>
                        </pic:blipFill>
                        <pic:spPr>
                          <a:xfrm>
                            <a:off x="0" y="0"/>
                            <a:ext cx="4115435" cy="1663065"/>
                          </a:xfrm>
                          <a:prstGeom prst="rect">
                            <a:avLst/>
                          </a:prstGeom>
                        </pic:spPr>
                      </pic:pic>
                    </a:graphicData>
                  </a:graphic>
                </wp:inline>
              </w:drawing>
            </w:r>
          </w:p>
        </w:tc>
        <w:tc>
          <w:tcPr>
            <w:tcW w:w="6699" w:type="dxa"/>
          </w:tcPr>
          <w:p w14:paraId="73F73E4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3" name="图片 143" descr="Year_20-24_Bulimia_nervosa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Year_20-24_Bulimia_nervosa_Prevalence_combined"/>
                          <pic:cNvPicPr>
                            <a:picLocks noChangeAspect="1"/>
                          </pic:cNvPicPr>
                        </pic:nvPicPr>
                        <pic:blipFill>
                          <a:blip r:embed="rId102"/>
                          <a:stretch>
                            <a:fillRect/>
                          </a:stretch>
                        </pic:blipFill>
                        <pic:spPr>
                          <a:xfrm>
                            <a:off x="0" y="0"/>
                            <a:ext cx="4115435" cy="1663065"/>
                          </a:xfrm>
                          <a:prstGeom prst="rect">
                            <a:avLst/>
                          </a:prstGeom>
                        </pic:spPr>
                      </pic:pic>
                    </a:graphicData>
                  </a:graphic>
                </wp:inline>
              </w:drawing>
            </w:r>
          </w:p>
        </w:tc>
      </w:tr>
    </w:tbl>
    <w:p w14:paraId="62E68955">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S25</w:t>
      </w:r>
      <w:r>
        <w:rPr>
          <w:rFonts w:hint="eastAsia" w:ascii="Times New Roman" w:hAnsi="Times New Roman" w:cs="Times New Roman"/>
          <w:lang w:val="en-US" w:eastAsia="zh-CN"/>
        </w:rPr>
        <w:t xml:space="preserve"> Trends in disability-adjusted life years and prevalence of bulimia nervosa from 1990 to 2021, by two age groups, sex, and regions. All prevalence estimates in this study refer to point prevalence</w:t>
      </w:r>
    </w:p>
    <w:p w14:paraId="05FCE45D">
      <w:pPr>
        <w:spacing w:line="240" w:lineRule="auto"/>
        <w:rPr>
          <w:rFonts w:hint="eastAsia" w:ascii="Times New Roman" w:hAnsi="Times New Roman" w:cs="Times New Roman"/>
          <w:lang w:val="en-US" w:eastAsia="zh-CN"/>
        </w:rPr>
      </w:pPr>
    </w:p>
    <w:p w14:paraId="48AB1BD9">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69862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29EF97B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13F39D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571B8D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1C3C1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53A4EF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D1EE45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32459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1CC966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27D979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2752E4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41A4D3E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45E5EFC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18BF3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0B8672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0A0DA51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4" name="图片 144" descr="Year_10-19_Autism_spectrum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Year_10-19_Autism_spectrum_disorders_DALYs_combined"/>
                          <pic:cNvPicPr>
                            <a:picLocks noChangeAspect="1"/>
                          </pic:cNvPicPr>
                        </pic:nvPicPr>
                        <pic:blipFill>
                          <a:blip r:embed="rId103"/>
                          <a:stretch>
                            <a:fillRect/>
                          </a:stretch>
                        </pic:blipFill>
                        <pic:spPr>
                          <a:xfrm>
                            <a:off x="0" y="0"/>
                            <a:ext cx="4115435" cy="1663065"/>
                          </a:xfrm>
                          <a:prstGeom prst="rect">
                            <a:avLst/>
                          </a:prstGeom>
                        </pic:spPr>
                      </pic:pic>
                    </a:graphicData>
                  </a:graphic>
                </wp:inline>
              </w:drawing>
            </w:r>
          </w:p>
        </w:tc>
        <w:tc>
          <w:tcPr>
            <w:tcW w:w="6699" w:type="dxa"/>
          </w:tcPr>
          <w:p w14:paraId="7F7BF11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5" name="图片 145" descr="Year_10-19_Autism_spectrum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Year_10-19_Autism_spectrum_disorders_Prevalence_combined"/>
                          <pic:cNvPicPr>
                            <a:picLocks noChangeAspect="1"/>
                          </pic:cNvPicPr>
                        </pic:nvPicPr>
                        <pic:blipFill>
                          <a:blip r:embed="rId104"/>
                          <a:stretch>
                            <a:fillRect/>
                          </a:stretch>
                        </pic:blipFill>
                        <pic:spPr>
                          <a:xfrm>
                            <a:off x="0" y="0"/>
                            <a:ext cx="4115435" cy="1663065"/>
                          </a:xfrm>
                          <a:prstGeom prst="rect">
                            <a:avLst/>
                          </a:prstGeom>
                        </pic:spPr>
                      </pic:pic>
                    </a:graphicData>
                  </a:graphic>
                </wp:inline>
              </w:drawing>
            </w:r>
          </w:p>
        </w:tc>
      </w:tr>
      <w:tr w14:paraId="6C48F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C3A037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517081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4B513B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5831A9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D9B1BA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0FC97D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2CAFA2C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06390BB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27E0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78728FB">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6189EC6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49" name="图片 149" descr="Year_20-24_Autism_spectrum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Year_20-24_Autism_spectrum_disorders_DALYs_combined"/>
                          <pic:cNvPicPr>
                            <a:picLocks noChangeAspect="1"/>
                          </pic:cNvPicPr>
                        </pic:nvPicPr>
                        <pic:blipFill>
                          <a:blip r:embed="rId105"/>
                          <a:stretch>
                            <a:fillRect/>
                          </a:stretch>
                        </pic:blipFill>
                        <pic:spPr>
                          <a:xfrm>
                            <a:off x="0" y="0"/>
                            <a:ext cx="4115435" cy="1663065"/>
                          </a:xfrm>
                          <a:prstGeom prst="rect">
                            <a:avLst/>
                          </a:prstGeom>
                        </pic:spPr>
                      </pic:pic>
                    </a:graphicData>
                  </a:graphic>
                </wp:inline>
              </w:drawing>
            </w:r>
          </w:p>
        </w:tc>
        <w:tc>
          <w:tcPr>
            <w:tcW w:w="6699" w:type="dxa"/>
          </w:tcPr>
          <w:p w14:paraId="49DC6F8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0" name="图片 150" descr="Year_20-24_Autism_spectrum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Year_20-24_Autism_spectrum_disorders_Prevalence_combined"/>
                          <pic:cNvPicPr>
                            <a:picLocks noChangeAspect="1"/>
                          </pic:cNvPicPr>
                        </pic:nvPicPr>
                        <pic:blipFill>
                          <a:blip r:embed="rId106"/>
                          <a:stretch>
                            <a:fillRect/>
                          </a:stretch>
                        </pic:blipFill>
                        <pic:spPr>
                          <a:xfrm>
                            <a:off x="0" y="0"/>
                            <a:ext cx="4115435" cy="1663065"/>
                          </a:xfrm>
                          <a:prstGeom prst="rect">
                            <a:avLst/>
                          </a:prstGeom>
                        </pic:spPr>
                      </pic:pic>
                    </a:graphicData>
                  </a:graphic>
                </wp:inline>
              </w:drawing>
            </w:r>
          </w:p>
        </w:tc>
      </w:tr>
    </w:tbl>
    <w:p w14:paraId="049D5715">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S26</w:t>
      </w:r>
      <w:r>
        <w:rPr>
          <w:rFonts w:hint="eastAsia" w:ascii="Times New Roman" w:hAnsi="Times New Roman" w:cs="Times New Roman"/>
          <w:lang w:val="en-US" w:eastAsia="zh-CN"/>
        </w:rPr>
        <w:t xml:space="preserve"> Trends in disability-adjusted life years and prevalence of autism spectrum disorders from 1990 to 2021, by two age groups, sex, and regions. All prevalence estimates in this study refer to point prevalence</w:t>
      </w:r>
    </w:p>
    <w:p w14:paraId="66F20921">
      <w:pPr>
        <w:spacing w:line="240" w:lineRule="auto"/>
        <w:rPr>
          <w:rFonts w:hint="eastAsia" w:ascii="Times New Roman" w:hAnsi="Times New Roman" w:cs="Times New Roman"/>
          <w:lang w:val="en-US" w:eastAsia="zh-CN"/>
        </w:rPr>
      </w:pPr>
    </w:p>
    <w:p w14:paraId="4F2E9F5D">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2FEF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5B39472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694943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06262C9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5AA93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1FDCE6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9550B1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810C31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D64E92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AB68E2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B48111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1DD50C2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597D613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375C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BA701E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499CF49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1" name="图片 151" descr="Year_10-19_ADHD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Year_10-19_ADHD_DALYs_combined"/>
                          <pic:cNvPicPr>
                            <a:picLocks noChangeAspect="1"/>
                          </pic:cNvPicPr>
                        </pic:nvPicPr>
                        <pic:blipFill>
                          <a:blip r:embed="rId107"/>
                          <a:stretch>
                            <a:fillRect/>
                          </a:stretch>
                        </pic:blipFill>
                        <pic:spPr>
                          <a:xfrm>
                            <a:off x="0" y="0"/>
                            <a:ext cx="4115435" cy="1663065"/>
                          </a:xfrm>
                          <a:prstGeom prst="rect">
                            <a:avLst/>
                          </a:prstGeom>
                        </pic:spPr>
                      </pic:pic>
                    </a:graphicData>
                  </a:graphic>
                </wp:inline>
              </w:drawing>
            </w:r>
          </w:p>
        </w:tc>
        <w:tc>
          <w:tcPr>
            <w:tcW w:w="6699" w:type="dxa"/>
          </w:tcPr>
          <w:p w14:paraId="01D686A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2" name="图片 152" descr="Year_10-19_ADHD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Year_10-19_ADHD_Prevalence_combined"/>
                          <pic:cNvPicPr>
                            <a:picLocks noChangeAspect="1"/>
                          </pic:cNvPicPr>
                        </pic:nvPicPr>
                        <pic:blipFill>
                          <a:blip r:embed="rId108"/>
                          <a:stretch>
                            <a:fillRect/>
                          </a:stretch>
                        </pic:blipFill>
                        <pic:spPr>
                          <a:xfrm>
                            <a:off x="0" y="0"/>
                            <a:ext cx="4115435" cy="1663065"/>
                          </a:xfrm>
                          <a:prstGeom prst="rect">
                            <a:avLst/>
                          </a:prstGeom>
                        </pic:spPr>
                      </pic:pic>
                    </a:graphicData>
                  </a:graphic>
                </wp:inline>
              </w:drawing>
            </w:r>
          </w:p>
        </w:tc>
      </w:tr>
      <w:tr w14:paraId="567F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BE5608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09A062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E89EA2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0097D6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03A5D4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2A9D34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7E3293D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684EBCD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606EB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5A60BE9F">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4B1C9C0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3" name="图片 153" descr="Year_20-24_ADHD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Year_20-24_ADHD_DALYs_combined"/>
                          <pic:cNvPicPr>
                            <a:picLocks noChangeAspect="1"/>
                          </pic:cNvPicPr>
                        </pic:nvPicPr>
                        <pic:blipFill>
                          <a:blip r:embed="rId109"/>
                          <a:stretch>
                            <a:fillRect/>
                          </a:stretch>
                        </pic:blipFill>
                        <pic:spPr>
                          <a:xfrm>
                            <a:off x="0" y="0"/>
                            <a:ext cx="4115435" cy="1663065"/>
                          </a:xfrm>
                          <a:prstGeom prst="rect">
                            <a:avLst/>
                          </a:prstGeom>
                        </pic:spPr>
                      </pic:pic>
                    </a:graphicData>
                  </a:graphic>
                </wp:inline>
              </w:drawing>
            </w:r>
          </w:p>
        </w:tc>
        <w:tc>
          <w:tcPr>
            <w:tcW w:w="6699" w:type="dxa"/>
          </w:tcPr>
          <w:p w14:paraId="62E99AA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4" name="图片 154" descr="Year_20-24_ADHD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Year_20-24_ADHD_Prevalence_combined"/>
                          <pic:cNvPicPr>
                            <a:picLocks noChangeAspect="1"/>
                          </pic:cNvPicPr>
                        </pic:nvPicPr>
                        <pic:blipFill>
                          <a:blip r:embed="rId110"/>
                          <a:stretch>
                            <a:fillRect/>
                          </a:stretch>
                        </pic:blipFill>
                        <pic:spPr>
                          <a:xfrm>
                            <a:off x="0" y="0"/>
                            <a:ext cx="4115435" cy="1663065"/>
                          </a:xfrm>
                          <a:prstGeom prst="rect">
                            <a:avLst/>
                          </a:prstGeom>
                        </pic:spPr>
                      </pic:pic>
                    </a:graphicData>
                  </a:graphic>
                </wp:inline>
              </w:drawing>
            </w:r>
          </w:p>
        </w:tc>
      </w:tr>
    </w:tbl>
    <w:p w14:paraId="7810A101">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S27</w:t>
      </w:r>
      <w:r>
        <w:rPr>
          <w:rFonts w:hint="eastAsia" w:ascii="Times New Roman" w:hAnsi="Times New Roman" w:cs="Times New Roman"/>
          <w:lang w:val="en-US" w:eastAsia="zh-CN"/>
        </w:rPr>
        <w:t xml:space="preserve"> Trends in disability-adjusted life years and prevalence of attention-deficit/hyperactivity disorder from 1990 to 2021, by two age groups, sex, and regions. All prevalence estimates in this study refer to point prevalence</w:t>
      </w:r>
    </w:p>
    <w:p w14:paraId="591C32C5">
      <w:pPr>
        <w:spacing w:line="240" w:lineRule="auto"/>
        <w:rPr>
          <w:rFonts w:hint="eastAsia" w:ascii="Times New Roman" w:hAnsi="Times New Roman" w:cs="Times New Roman"/>
          <w:lang w:val="en-US" w:eastAsia="zh-CN"/>
        </w:rPr>
      </w:pPr>
    </w:p>
    <w:p w14:paraId="2A4011D8">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0F70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7424F40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64508A4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22E6B2F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564E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5D8AC8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266B2A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50F361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218F7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29D53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17BE7EF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2379E47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0955E4E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0CD38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7E4E60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612CB78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5" name="图片 155" descr="Year_10-19_Conduct_disorder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Year_10-19_Conduct_disorder_DALYs_combined"/>
                          <pic:cNvPicPr>
                            <a:picLocks noChangeAspect="1"/>
                          </pic:cNvPicPr>
                        </pic:nvPicPr>
                        <pic:blipFill>
                          <a:blip r:embed="rId111"/>
                          <a:stretch>
                            <a:fillRect/>
                          </a:stretch>
                        </pic:blipFill>
                        <pic:spPr>
                          <a:xfrm>
                            <a:off x="0" y="0"/>
                            <a:ext cx="4115435" cy="1663065"/>
                          </a:xfrm>
                          <a:prstGeom prst="rect">
                            <a:avLst/>
                          </a:prstGeom>
                        </pic:spPr>
                      </pic:pic>
                    </a:graphicData>
                  </a:graphic>
                </wp:inline>
              </w:drawing>
            </w:r>
          </w:p>
        </w:tc>
        <w:tc>
          <w:tcPr>
            <w:tcW w:w="6699" w:type="dxa"/>
          </w:tcPr>
          <w:p w14:paraId="4B5E965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6" name="图片 156" descr="Year_10-19_Conduct_disorder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Year_10-19_Conduct_disorder_Prevalence_combined"/>
                          <pic:cNvPicPr>
                            <a:picLocks noChangeAspect="1"/>
                          </pic:cNvPicPr>
                        </pic:nvPicPr>
                        <pic:blipFill>
                          <a:blip r:embed="rId112"/>
                          <a:stretch>
                            <a:fillRect/>
                          </a:stretch>
                        </pic:blipFill>
                        <pic:spPr>
                          <a:xfrm>
                            <a:off x="0" y="0"/>
                            <a:ext cx="4115435" cy="1663065"/>
                          </a:xfrm>
                          <a:prstGeom prst="rect">
                            <a:avLst/>
                          </a:prstGeom>
                        </pic:spPr>
                      </pic:pic>
                    </a:graphicData>
                  </a:graphic>
                </wp:inline>
              </w:drawing>
            </w:r>
          </w:p>
        </w:tc>
      </w:tr>
      <w:tr w14:paraId="1E2A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AE4B14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E00079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5FA30D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F6D759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174E34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385664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7435761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06ACAF6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0D007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D39DC35">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3808E291">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7" name="图片 157" descr="Year_20-24_Conduct_disorder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Year_20-24_Conduct_disorder_DALYs_combined"/>
                          <pic:cNvPicPr>
                            <a:picLocks noChangeAspect="1"/>
                          </pic:cNvPicPr>
                        </pic:nvPicPr>
                        <pic:blipFill>
                          <a:blip r:embed="rId113"/>
                          <a:stretch>
                            <a:fillRect/>
                          </a:stretch>
                        </pic:blipFill>
                        <pic:spPr>
                          <a:xfrm>
                            <a:off x="0" y="0"/>
                            <a:ext cx="4115435" cy="1663065"/>
                          </a:xfrm>
                          <a:prstGeom prst="rect">
                            <a:avLst/>
                          </a:prstGeom>
                        </pic:spPr>
                      </pic:pic>
                    </a:graphicData>
                  </a:graphic>
                </wp:inline>
              </w:drawing>
            </w:r>
          </w:p>
        </w:tc>
        <w:tc>
          <w:tcPr>
            <w:tcW w:w="6699" w:type="dxa"/>
          </w:tcPr>
          <w:p w14:paraId="22119F3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8" name="图片 158" descr="Year_20-24_Conduct_disorder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Year_20-24_Conduct_disorder_Prevalence_combined"/>
                          <pic:cNvPicPr>
                            <a:picLocks noChangeAspect="1"/>
                          </pic:cNvPicPr>
                        </pic:nvPicPr>
                        <pic:blipFill>
                          <a:blip r:embed="rId114"/>
                          <a:stretch>
                            <a:fillRect/>
                          </a:stretch>
                        </pic:blipFill>
                        <pic:spPr>
                          <a:xfrm>
                            <a:off x="0" y="0"/>
                            <a:ext cx="4115435" cy="1663065"/>
                          </a:xfrm>
                          <a:prstGeom prst="rect">
                            <a:avLst/>
                          </a:prstGeom>
                        </pic:spPr>
                      </pic:pic>
                    </a:graphicData>
                  </a:graphic>
                </wp:inline>
              </w:drawing>
            </w:r>
          </w:p>
        </w:tc>
      </w:tr>
    </w:tbl>
    <w:p w14:paraId="3B562539">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S28</w:t>
      </w:r>
      <w:r>
        <w:rPr>
          <w:rFonts w:hint="eastAsia" w:ascii="Times New Roman" w:hAnsi="Times New Roman" w:cs="Times New Roman"/>
          <w:lang w:val="en-US" w:eastAsia="zh-CN"/>
        </w:rPr>
        <w:t xml:space="preserve"> Trends in disability-adjusted life years and prevalence of conduct disorder from 1990 to 2021, by two age groups, sex, and regions. All prevalence estimates in this study refer to point prevalence</w:t>
      </w:r>
    </w:p>
    <w:p w14:paraId="7CAEAD01">
      <w:pPr>
        <w:spacing w:line="240" w:lineRule="auto"/>
        <w:rPr>
          <w:rFonts w:hint="eastAsia" w:ascii="Times New Roman" w:hAnsi="Times New Roman" w:cs="Times New Roman"/>
          <w:lang w:val="en-US" w:eastAsia="zh-CN"/>
        </w:rPr>
      </w:pPr>
    </w:p>
    <w:p w14:paraId="1B192D08">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4BC5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24D00C9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256ECD4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2844799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68B50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2659D0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A48747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5026C35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356589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9018A0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FB9C88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0A0A093E">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39AF1C5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71876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1C18534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34DC51D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59" name="图片 159" descr="Year_10-19_IDID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Year_10-19_IDID_DALYs_combined"/>
                          <pic:cNvPicPr>
                            <a:picLocks noChangeAspect="1"/>
                          </pic:cNvPicPr>
                        </pic:nvPicPr>
                        <pic:blipFill>
                          <a:blip r:embed="rId115"/>
                          <a:stretch>
                            <a:fillRect/>
                          </a:stretch>
                        </pic:blipFill>
                        <pic:spPr>
                          <a:xfrm>
                            <a:off x="0" y="0"/>
                            <a:ext cx="4115435" cy="1663065"/>
                          </a:xfrm>
                          <a:prstGeom prst="rect">
                            <a:avLst/>
                          </a:prstGeom>
                        </pic:spPr>
                      </pic:pic>
                    </a:graphicData>
                  </a:graphic>
                </wp:inline>
              </w:drawing>
            </w:r>
          </w:p>
        </w:tc>
        <w:tc>
          <w:tcPr>
            <w:tcW w:w="6699" w:type="dxa"/>
          </w:tcPr>
          <w:p w14:paraId="69D5804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0" name="图片 160" descr="Year_10-19_IDID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Year_10-19_IDID_Prevalence_combined"/>
                          <pic:cNvPicPr>
                            <a:picLocks noChangeAspect="1"/>
                          </pic:cNvPicPr>
                        </pic:nvPicPr>
                        <pic:blipFill>
                          <a:blip r:embed="rId116"/>
                          <a:stretch>
                            <a:fillRect/>
                          </a:stretch>
                        </pic:blipFill>
                        <pic:spPr>
                          <a:xfrm>
                            <a:off x="0" y="0"/>
                            <a:ext cx="4115435" cy="1663065"/>
                          </a:xfrm>
                          <a:prstGeom prst="rect">
                            <a:avLst/>
                          </a:prstGeom>
                        </pic:spPr>
                      </pic:pic>
                    </a:graphicData>
                  </a:graphic>
                </wp:inline>
              </w:drawing>
            </w:r>
          </w:p>
        </w:tc>
      </w:tr>
      <w:tr w14:paraId="5205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56B6D2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DD6FD7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17F197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16D0D4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638733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68D4F84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253F93F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0E40BCB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15E42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2F50FA3B">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50DFB78F">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1" name="图片 161" descr="Year_20-24_IDID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Year_20-24_IDID_DALYs_combined"/>
                          <pic:cNvPicPr>
                            <a:picLocks noChangeAspect="1"/>
                          </pic:cNvPicPr>
                        </pic:nvPicPr>
                        <pic:blipFill>
                          <a:blip r:embed="rId117"/>
                          <a:stretch>
                            <a:fillRect/>
                          </a:stretch>
                        </pic:blipFill>
                        <pic:spPr>
                          <a:xfrm>
                            <a:off x="0" y="0"/>
                            <a:ext cx="4115435" cy="1663065"/>
                          </a:xfrm>
                          <a:prstGeom prst="rect">
                            <a:avLst/>
                          </a:prstGeom>
                        </pic:spPr>
                      </pic:pic>
                    </a:graphicData>
                  </a:graphic>
                </wp:inline>
              </w:drawing>
            </w:r>
          </w:p>
        </w:tc>
        <w:tc>
          <w:tcPr>
            <w:tcW w:w="6699" w:type="dxa"/>
          </w:tcPr>
          <w:p w14:paraId="353C61FA">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2" name="图片 162" descr="Year_20-24_IDID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Year_20-24_IDID_Prevalence_combined"/>
                          <pic:cNvPicPr>
                            <a:picLocks noChangeAspect="1"/>
                          </pic:cNvPicPr>
                        </pic:nvPicPr>
                        <pic:blipFill>
                          <a:blip r:embed="rId118"/>
                          <a:stretch>
                            <a:fillRect/>
                          </a:stretch>
                        </pic:blipFill>
                        <pic:spPr>
                          <a:xfrm>
                            <a:off x="0" y="0"/>
                            <a:ext cx="4115435" cy="1663065"/>
                          </a:xfrm>
                          <a:prstGeom prst="rect">
                            <a:avLst/>
                          </a:prstGeom>
                        </pic:spPr>
                      </pic:pic>
                    </a:graphicData>
                  </a:graphic>
                </wp:inline>
              </w:drawing>
            </w:r>
          </w:p>
        </w:tc>
      </w:tr>
    </w:tbl>
    <w:p w14:paraId="23F3D901">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S29</w:t>
      </w:r>
      <w:r>
        <w:rPr>
          <w:rFonts w:hint="eastAsia" w:ascii="Times New Roman" w:hAnsi="Times New Roman" w:cs="Times New Roman"/>
          <w:lang w:val="en-US" w:eastAsia="zh-CN"/>
        </w:rPr>
        <w:t xml:space="preserve"> Trends in disability-adjusted life years and prevalence of idiopathic developmental intellectual disability from 1990 to 2021, by two age groups, sex, and regions. All prevalence estimates in this study refer to point prevalence</w:t>
      </w:r>
    </w:p>
    <w:p w14:paraId="1EDA0A90">
      <w:pPr>
        <w:spacing w:line="240" w:lineRule="auto"/>
        <w:rPr>
          <w:rFonts w:hint="eastAsia" w:ascii="Times New Roman" w:hAnsi="Times New Roman" w:cs="Times New Roman"/>
          <w:lang w:val="en-US" w:eastAsia="zh-CN"/>
        </w:rPr>
      </w:pPr>
    </w:p>
    <w:p w14:paraId="4B24FD49">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019CE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6BFB282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551A075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2C0AB83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52DA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273B105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43EA50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3E125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1E029F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4D716F0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F771C2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0E29438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457A495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2F83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14E1ED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0FCC9FD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3" name="图片 163" descr="Year_10-19_Other_mental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Year_10-19_Other_mental_disorders_DALYs_combined"/>
                          <pic:cNvPicPr>
                            <a:picLocks noChangeAspect="1"/>
                          </pic:cNvPicPr>
                        </pic:nvPicPr>
                        <pic:blipFill>
                          <a:blip r:embed="rId119"/>
                          <a:stretch>
                            <a:fillRect/>
                          </a:stretch>
                        </pic:blipFill>
                        <pic:spPr>
                          <a:xfrm>
                            <a:off x="0" y="0"/>
                            <a:ext cx="4115435" cy="1663065"/>
                          </a:xfrm>
                          <a:prstGeom prst="rect">
                            <a:avLst/>
                          </a:prstGeom>
                        </pic:spPr>
                      </pic:pic>
                    </a:graphicData>
                  </a:graphic>
                </wp:inline>
              </w:drawing>
            </w:r>
          </w:p>
        </w:tc>
        <w:tc>
          <w:tcPr>
            <w:tcW w:w="6699" w:type="dxa"/>
          </w:tcPr>
          <w:p w14:paraId="04F4948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4" name="图片 164" descr="Year_10-19_Other_mental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Year_10-19_Other_mental_disorders_Prevalence_combined"/>
                          <pic:cNvPicPr>
                            <a:picLocks noChangeAspect="1"/>
                          </pic:cNvPicPr>
                        </pic:nvPicPr>
                        <pic:blipFill>
                          <a:blip r:embed="rId120"/>
                          <a:stretch>
                            <a:fillRect/>
                          </a:stretch>
                        </pic:blipFill>
                        <pic:spPr>
                          <a:xfrm>
                            <a:off x="0" y="0"/>
                            <a:ext cx="4115435" cy="1663065"/>
                          </a:xfrm>
                          <a:prstGeom prst="rect">
                            <a:avLst/>
                          </a:prstGeom>
                        </pic:spPr>
                      </pic:pic>
                    </a:graphicData>
                  </a:graphic>
                </wp:inline>
              </w:drawing>
            </w:r>
          </w:p>
        </w:tc>
      </w:tr>
      <w:tr w14:paraId="48F6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6313665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68D29B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C95D47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6BDAD4A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CFA2AB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22B6788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5769FEAB">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0E73D32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279BC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4C69A1D">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1394BD0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5" name="图片 165" descr="Year_20-24_Other_mental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Year_20-24_Other_mental_disorders_DALYs_combined"/>
                          <pic:cNvPicPr>
                            <a:picLocks noChangeAspect="1"/>
                          </pic:cNvPicPr>
                        </pic:nvPicPr>
                        <pic:blipFill>
                          <a:blip r:embed="rId121"/>
                          <a:stretch>
                            <a:fillRect/>
                          </a:stretch>
                        </pic:blipFill>
                        <pic:spPr>
                          <a:xfrm>
                            <a:off x="0" y="0"/>
                            <a:ext cx="4115435" cy="1663065"/>
                          </a:xfrm>
                          <a:prstGeom prst="rect">
                            <a:avLst/>
                          </a:prstGeom>
                        </pic:spPr>
                      </pic:pic>
                    </a:graphicData>
                  </a:graphic>
                </wp:inline>
              </w:drawing>
            </w:r>
          </w:p>
        </w:tc>
        <w:tc>
          <w:tcPr>
            <w:tcW w:w="6699" w:type="dxa"/>
          </w:tcPr>
          <w:p w14:paraId="134CB20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66" name="图片 166" descr="Year_20-24_Other_mental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Year_20-24_Other_mental_disorders_Prevalence_combined"/>
                          <pic:cNvPicPr>
                            <a:picLocks noChangeAspect="1"/>
                          </pic:cNvPicPr>
                        </pic:nvPicPr>
                        <pic:blipFill>
                          <a:blip r:embed="rId122"/>
                          <a:stretch>
                            <a:fillRect/>
                          </a:stretch>
                        </pic:blipFill>
                        <pic:spPr>
                          <a:xfrm>
                            <a:off x="0" y="0"/>
                            <a:ext cx="4115435" cy="1663065"/>
                          </a:xfrm>
                          <a:prstGeom prst="rect">
                            <a:avLst/>
                          </a:prstGeom>
                        </pic:spPr>
                      </pic:pic>
                    </a:graphicData>
                  </a:graphic>
                </wp:inline>
              </w:drawing>
            </w:r>
          </w:p>
        </w:tc>
      </w:tr>
    </w:tbl>
    <w:p w14:paraId="07C35179">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S30</w:t>
      </w:r>
      <w:r>
        <w:rPr>
          <w:rFonts w:hint="eastAsia" w:ascii="Times New Roman" w:hAnsi="Times New Roman" w:cs="Times New Roman"/>
          <w:lang w:val="en-US" w:eastAsia="zh-CN"/>
        </w:rPr>
        <w:t xml:space="preserve"> Trends in disability-adjusted life years and prevalence of other mental disorders from 1990 to 2021, by two age groups, sex, and regions. All prevalence estimates in this study refer to point prevalence</w:t>
      </w:r>
    </w:p>
    <w:p w14:paraId="5DF0D079">
      <w:pPr>
        <w:spacing w:line="240" w:lineRule="auto"/>
        <w:rPr>
          <w:rFonts w:hint="default" w:ascii="Times New Roman" w:hAnsi="Times New Roman" w:cs="Times New Roman"/>
          <w:lang w:val="en-US" w:eastAsia="zh-CN"/>
        </w:rPr>
      </w:pPr>
    </w:p>
    <w:p w14:paraId="7268DFB0">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32C79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7287F2C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4893EB6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5234DA6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0929B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5526A47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82FA41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5FA72F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F7F6A1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5D770A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D5EEF5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706C89C2">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5291F77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45252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4B1451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3A78A2F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5" name="图片 175" descr="Year_10-19_Drug_use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Year_10-19_Drug_use_disorders_DALYs_combined"/>
                          <pic:cNvPicPr>
                            <a:picLocks noChangeAspect="1"/>
                          </pic:cNvPicPr>
                        </pic:nvPicPr>
                        <pic:blipFill>
                          <a:blip r:embed="rId123"/>
                          <a:stretch>
                            <a:fillRect/>
                          </a:stretch>
                        </pic:blipFill>
                        <pic:spPr>
                          <a:xfrm>
                            <a:off x="0" y="0"/>
                            <a:ext cx="4115435" cy="1663065"/>
                          </a:xfrm>
                          <a:prstGeom prst="rect">
                            <a:avLst/>
                          </a:prstGeom>
                        </pic:spPr>
                      </pic:pic>
                    </a:graphicData>
                  </a:graphic>
                </wp:inline>
              </w:drawing>
            </w:r>
          </w:p>
        </w:tc>
        <w:tc>
          <w:tcPr>
            <w:tcW w:w="6699" w:type="dxa"/>
          </w:tcPr>
          <w:p w14:paraId="2CCF816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6" name="图片 176" descr="Year_10-19_Drug_use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Year_10-19_Drug_use_disorders_Prevalence_combined"/>
                          <pic:cNvPicPr>
                            <a:picLocks noChangeAspect="1"/>
                          </pic:cNvPicPr>
                        </pic:nvPicPr>
                        <pic:blipFill>
                          <a:blip r:embed="rId124"/>
                          <a:stretch>
                            <a:fillRect/>
                          </a:stretch>
                        </pic:blipFill>
                        <pic:spPr>
                          <a:xfrm>
                            <a:off x="0" y="0"/>
                            <a:ext cx="4115435" cy="1663065"/>
                          </a:xfrm>
                          <a:prstGeom prst="rect">
                            <a:avLst/>
                          </a:prstGeom>
                        </pic:spPr>
                      </pic:pic>
                    </a:graphicData>
                  </a:graphic>
                </wp:inline>
              </w:drawing>
            </w:r>
          </w:p>
        </w:tc>
      </w:tr>
      <w:tr w14:paraId="3A7E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1EA5285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BA0232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125068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43C114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1DA8B35">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58B428A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7E8FD7CC">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58CBD29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1D17F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33718F96">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6A151076">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7" name="图片 177" descr="Year_20-24_Drug_use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Year_20-24_Drug_use_disorders_DALYs_combined"/>
                          <pic:cNvPicPr>
                            <a:picLocks noChangeAspect="1"/>
                          </pic:cNvPicPr>
                        </pic:nvPicPr>
                        <pic:blipFill>
                          <a:blip r:embed="rId125"/>
                          <a:stretch>
                            <a:fillRect/>
                          </a:stretch>
                        </pic:blipFill>
                        <pic:spPr>
                          <a:xfrm>
                            <a:off x="0" y="0"/>
                            <a:ext cx="4115435" cy="1663065"/>
                          </a:xfrm>
                          <a:prstGeom prst="rect">
                            <a:avLst/>
                          </a:prstGeom>
                        </pic:spPr>
                      </pic:pic>
                    </a:graphicData>
                  </a:graphic>
                </wp:inline>
              </w:drawing>
            </w:r>
          </w:p>
        </w:tc>
        <w:tc>
          <w:tcPr>
            <w:tcW w:w="6699" w:type="dxa"/>
          </w:tcPr>
          <w:p w14:paraId="128AC7F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8" name="图片 178" descr="Year_20-24_Drug_use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Year_20-24_Drug_use_disorders_Prevalence_combined"/>
                          <pic:cNvPicPr>
                            <a:picLocks noChangeAspect="1"/>
                          </pic:cNvPicPr>
                        </pic:nvPicPr>
                        <pic:blipFill>
                          <a:blip r:embed="rId126"/>
                          <a:stretch>
                            <a:fillRect/>
                          </a:stretch>
                        </pic:blipFill>
                        <pic:spPr>
                          <a:xfrm>
                            <a:off x="0" y="0"/>
                            <a:ext cx="4115435" cy="1663065"/>
                          </a:xfrm>
                          <a:prstGeom prst="rect">
                            <a:avLst/>
                          </a:prstGeom>
                        </pic:spPr>
                      </pic:pic>
                    </a:graphicData>
                  </a:graphic>
                </wp:inline>
              </w:drawing>
            </w:r>
          </w:p>
        </w:tc>
      </w:tr>
    </w:tbl>
    <w:p w14:paraId="5789F38A">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S31</w:t>
      </w:r>
      <w:r>
        <w:rPr>
          <w:rFonts w:hint="eastAsia" w:ascii="Times New Roman" w:hAnsi="Times New Roman" w:cs="Times New Roman"/>
          <w:lang w:val="en-US" w:eastAsia="zh-CN"/>
        </w:rPr>
        <w:t xml:space="preserve"> Trends in disability-adjusted life years and prevalence of drug use disorders from 1990 to 2021, by two age groups, sex, and regions. All prevalence estimates in this study refer to point prevalence</w:t>
      </w:r>
    </w:p>
    <w:p w14:paraId="5020D695">
      <w:pPr>
        <w:spacing w:line="240" w:lineRule="auto"/>
        <w:rPr>
          <w:rFonts w:hint="eastAsia" w:ascii="Times New Roman" w:hAnsi="Times New Roman" w:cs="Times New Roman"/>
          <w:lang w:val="en-US" w:eastAsia="zh-CN"/>
        </w:rPr>
      </w:pPr>
    </w:p>
    <w:p w14:paraId="7D4452F1">
      <w:pPr>
        <w:spacing w:line="240" w:lineRule="auto"/>
        <w:rPr>
          <w:rFonts w:hint="eastAsia" w:ascii="Times New Roman" w:hAnsi="Times New Roman" w:cs="Times New Roman"/>
          <w:lang w:val="en-US" w:eastAsia="zh-CN"/>
        </w:rPr>
      </w:pPr>
    </w:p>
    <w:tbl>
      <w:tblPr>
        <w:tblStyle w:val="5"/>
        <w:tblW w:w="141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6699"/>
        <w:gridCol w:w="6699"/>
      </w:tblGrid>
      <w:tr w14:paraId="3A672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tcBorders>
              <w:bottom w:val="single" w:color="auto" w:sz="4" w:space="0"/>
              <w:right w:val="single" w:color="auto" w:sz="4" w:space="0"/>
            </w:tcBorders>
          </w:tcPr>
          <w:p w14:paraId="7F1B63A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vertAlign w:val="baseline"/>
              </w:rPr>
            </w:pP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7D0A0561">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DALYs</w:t>
            </w:r>
          </w:p>
        </w:tc>
        <w:tc>
          <w:tcPr>
            <w:tcW w:w="6699" w:type="dxa"/>
            <w:tcBorders>
              <w:top w:val="single" w:color="auto" w:sz="4" w:space="0"/>
              <w:left w:val="single" w:color="auto" w:sz="4" w:space="0"/>
              <w:bottom w:val="single" w:color="auto" w:sz="4" w:space="0"/>
              <w:right w:val="single" w:color="auto" w:sz="4" w:space="0"/>
            </w:tcBorders>
            <w:shd w:val="clear" w:color="auto" w:fill="E7E6E6" w:themeFill="background2"/>
          </w:tcPr>
          <w:p w14:paraId="782318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Prevalence</w:t>
            </w:r>
          </w:p>
        </w:tc>
      </w:tr>
      <w:tr w14:paraId="51C4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01D07A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DA1AC8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C75E09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15B34D3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7B18CE3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32EBAA6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10-19</w:t>
            </w:r>
          </w:p>
        </w:tc>
        <w:tc>
          <w:tcPr>
            <w:tcW w:w="6699" w:type="dxa"/>
            <w:tcBorders>
              <w:top w:val="single" w:color="auto" w:sz="4" w:space="0"/>
              <w:left w:val="single" w:color="auto" w:sz="4" w:space="0"/>
            </w:tcBorders>
          </w:tcPr>
          <w:p w14:paraId="10A5DC19">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A</w:t>
            </w:r>
          </w:p>
        </w:tc>
        <w:tc>
          <w:tcPr>
            <w:tcW w:w="6699" w:type="dxa"/>
            <w:tcBorders>
              <w:top w:val="single" w:color="auto" w:sz="4" w:space="0"/>
            </w:tcBorders>
          </w:tcPr>
          <w:p w14:paraId="7AFE4953">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B</w:t>
            </w:r>
          </w:p>
        </w:tc>
      </w:tr>
      <w:tr w14:paraId="0DF9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5"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4958F74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rPr>
            </w:pPr>
          </w:p>
        </w:tc>
        <w:tc>
          <w:tcPr>
            <w:tcW w:w="6699" w:type="dxa"/>
            <w:tcBorders>
              <w:left w:val="single" w:color="auto" w:sz="4" w:space="0"/>
            </w:tcBorders>
          </w:tcPr>
          <w:p w14:paraId="37ED85C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1" name="图片 171" descr="Year_10-19_Alcohol_use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Year_10-19_Alcohol_use_disorders_DALYs_combined"/>
                          <pic:cNvPicPr>
                            <a:picLocks noChangeAspect="1"/>
                          </pic:cNvPicPr>
                        </pic:nvPicPr>
                        <pic:blipFill>
                          <a:blip r:embed="rId127"/>
                          <a:stretch>
                            <a:fillRect/>
                          </a:stretch>
                        </pic:blipFill>
                        <pic:spPr>
                          <a:xfrm>
                            <a:off x="0" y="0"/>
                            <a:ext cx="4115435" cy="1663065"/>
                          </a:xfrm>
                          <a:prstGeom prst="rect">
                            <a:avLst/>
                          </a:prstGeom>
                        </pic:spPr>
                      </pic:pic>
                    </a:graphicData>
                  </a:graphic>
                </wp:inline>
              </w:drawing>
            </w:r>
          </w:p>
        </w:tc>
        <w:tc>
          <w:tcPr>
            <w:tcW w:w="6699" w:type="dxa"/>
          </w:tcPr>
          <w:p w14:paraId="710D1787">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2" name="图片 172" descr="Year_10-19_Alcohol_use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Year_10-19_Alcohol_use_disorders_Prevalence_combined"/>
                          <pic:cNvPicPr>
                            <a:picLocks noChangeAspect="1"/>
                          </pic:cNvPicPr>
                        </pic:nvPicPr>
                        <pic:blipFill>
                          <a:blip r:embed="rId128"/>
                          <a:stretch>
                            <a:fillRect/>
                          </a:stretch>
                        </pic:blipFill>
                        <pic:spPr>
                          <a:xfrm>
                            <a:off x="0" y="0"/>
                            <a:ext cx="4115435" cy="1663065"/>
                          </a:xfrm>
                          <a:prstGeom prst="rect">
                            <a:avLst/>
                          </a:prstGeom>
                        </pic:spPr>
                      </pic:pic>
                    </a:graphicData>
                  </a:graphic>
                </wp:inline>
              </w:drawing>
            </w:r>
          </w:p>
        </w:tc>
      </w:tr>
      <w:tr w14:paraId="33B6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71"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Pr>
          <w:p w14:paraId="3B27C70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D78D55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348012ED">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249BC6E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p>
          <w:p w14:paraId="09E3901A">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vertAlign w:val="baseline"/>
                <w:lang w:val="en-US" w:eastAsia="zh-CN"/>
              </w:rPr>
            </w:pPr>
            <w:r>
              <w:rPr>
                <w:rFonts w:hint="eastAsia" w:ascii="Times New Roman" w:hAnsi="Times New Roman" w:cs="Times New Roman"/>
                <w:b/>
                <w:bCs/>
                <w:vertAlign w:val="baseline"/>
                <w:lang w:val="en-US" w:eastAsia="zh-CN"/>
              </w:rPr>
              <w:t>Age</w:t>
            </w:r>
          </w:p>
          <w:p w14:paraId="7A8EC296">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20-24</w:t>
            </w:r>
          </w:p>
        </w:tc>
        <w:tc>
          <w:tcPr>
            <w:tcW w:w="6699" w:type="dxa"/>
            <w:tcBorders>
              <w:left w:val="single" w:color="auto" w:sz="4" w:space="0"/>
            </w:tcBorders>
          </w:tcPr>
          <w:p w14:paraId="4FE5B42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C</w:t>
            </w:r>
          </w:p>
        </w:tc>
        <w:tc>
          <w:tcPr>
            <w:tcW w:w="6699" w:type="dxa"/>
          </w:tcPr>
          <w:p w14:paraId="52E880CD">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b/>
                <w:bCs/>
                <w:vertAlign w:val="baseline"/>
                <w:lang w:val="en-US" w:eastAsia="zh-CN"/>
              </w:rPr>
            </w:pPr>
            <w:r>
              <w:rPr>
                <w:rFonts w:hint="default" w:ascii="Times New Roman" w:hAnsi="Times New Roman" w:cs="Times New Roman"/>
                <w:b/>
                <w:bCs/>
                <w:vertAlign w:val="baseline"/>
                <w:lang w:val="en-US" w:eastAsia="zh-CN"/>
              </w:rPr>
              <w:t>D</w:t>
            </w:r>
          </w:p>
        </w:tc>
      </w:tr>
      <w:tr w14:paraId="06D70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jc w:val="center"/>
        </w:trPr>
        <w:tc>
          <w:tcPr>
            <w:tcW w:w="771" w:type="dxa"/>
            <w:vMerge w:val="continue"/>
            <w:tcBorders>
              <w:top w:val="single" w:color="auto" w:sz="4" w:space="0"/>
              <w:left w:val="single" w:color="auto" w:sz="4" w:space="0"/>
              <w:bottom w:val="single" w:color="auto" w:sz="4" w:space="0"/>
              <w:right w:val="single" w:color="auto" w:sz="4" w:space="0"/>
            </w:tcBorders>
            <w:shd w:val="clear" w:color="auto" w:fill="E7E6E6" w:themeFill="background2"/>
          </w:tcPr>
          <w:p w14:paraId="75E67A6F">
            <w:pPr>
              <w:keepNext w:val="0"/>
              <w:keepLines w:val="0"/>
              <w:suppressLineNumbers w:val="0"/>
              <w:spacing w:before="0" w:beforeAutospacing="0" w:after="0" w:afterAutospacing="0" w:line="240" w:lineRule="auto"/>
              <w:ind w:left="0" w:right="0"/>
              <w:rPr>
                <w:rFonts w:hint="default" w:ascii="Times New Roman" w:hAnsi="Times New Roman" w:cs="Times New Roman"/>
                <w:vertAlign w:val="baseline"/>
              </w:rPr>
            </w:pPr>
          </w:p>
        </w:tc>
        <w:tc>
          <w:tcPr>
            <w:tcW w:w="6699" w:type="dxa"/>
            <w:tcBorders>
              <w:left w:val="single" w:color="auto" w:sz="4" w:space="0"/>
            </w:tcBorders>
          </w:tcPr>
          <w:p w14:paraId="77194518">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3" name="图片 173" descr="Year_20-24_Alcohol_use_disorders_DALYs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Year_20-24_Alcohol_use_disorders_DALYs_combined"/>
                          <pic:cNvPicPr>
                            <a:picLocks noChangeAspect="1"/>
                          </pic:cNvPicPr>
                        </pic:nvPicPr>
                        <pic:blipFill>
                          <a:blip r:embed="rId129"/>
                          <a:stretch>
                            <a:fillRect/>
                          </a:stretch>
                        </pic:blipFill>
                        <pic:spPr>
                          <a:xfrm>
                            <a:off x="0" y="0"/>
                            <a:ext cx="4115435" cy="1663065"/>
                          </a:xfrm>
                          <a:prstGeom prst="rect">
                            <a:avLst/>
                          </a:prstGeom>
                        </pic:spPr>
                      </pic:pic>
                    </a:graphicData>
                  </a:graphic>
                </wp:inline>
              </w:drawing>
            </w:r>
          </w:p>
        </w:tc>
        <w:tc>
          <w:tcPr>
            <w:tcW w:w="6699" w:type="dxa"/>
          </w:tcPr>
          <w:p w14:paraId="67822C15">
            <w:pPr>
              <w:keepNext w:val="0"/>
              <w:keepLines w:val="0"/>
              <w:suppressLineNumbers w:val="0"/>
              <w:spacing w:before="0" w:beforeAutospacing="0" w:after="0" w:afterAutospacing="0" w:line="240" w:lineRule="auto"/>
              <w:ind w:left="0" w:right="0"/>
              <w:rPr>
                <w:rFonts w:hint="default" w:ascii="Times New Roman" w:hAnsi="Times New Roman" w:cs="Times New Roman" w:eastAsiaTheme="minorEastAsia"/>
                <w:vertAlign w:val="baseline"/>
                <w:lang w:eastAsia="zh-CN"/>
              </w:rPr>
            </w:pPr>
            <w:r>
              <w:rPr>
                <w:rFonts w:hint="default" w:ascii="Times New Roman" w:hAnsi="Times New Roman" w:cs="Times New Roman" w:eastAsiaTheme="minorEastAsia"/>
                <w:vertAlign w:val="baseline"/>
                <w:lang w:eastAsia="zh-CN"/>
              </w:rPr>
              <w:drawing>
                <wp:inline distT="0" distB="0" distL="114300" distR="114300">
                  <wp:extent cx="4115435" cy="1663065"/>
                  <wp:effectExtent l="0" t="0" r="12065" b="3810"/>
                  <wp:docPr id="174" name="图片 174" descr="Year_20-24_Alcohol_use_disorders_Prevalence_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Year_20-24_Alcohol_use_disorders_Prevalence_combined"/>
                          <pic:cNvPicPr>
                            <a:picLocks noChangeAspect="1"/>
                          </pic:cNvPicPr>
                        </pic:nvPicPr>
                        <pic:blipFill>
                          <a:blip r:embed="rId130"/>
                          <a:stretch>
                            <a:fillRect/>
                          </a:stretch>
                        </pic:blipFill>
                        <pic:spPr>
                          <a:xfrm>
                            <a:off x="0" y="0"/>
                            <a:ext cx="4115435" cy="1663065"/>
                          </a:xfrm>
                          <a:prstGeom prst="rect">
                            <a:avLst/>
                          </a:prstGeom>
                        </pic:spPr>
                      </pic:pic>
                    </a:graphicData>
                  </a:graphic>
                </wp:inline>
              </w:drawing>
            </w:r>
          </w:p>
        </w:tc>
      </w:tr>
    </w:tbl>
    <w:p w14:paraId="2DD277F9">
      <w:pPr>
        <w:spacing w:line="24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Figure S32</w:t>
      </w:r>
      <w:r>
        <w:rPr>
          <w:rFonts w:hint="eastAsia" w:ascii="Times New Roman" w:hAnsi="Times New Roman" w:cs="Times New Roman"/>
          <w:lang w:val="en-US" w:eastAsia="zh-CN"/>
        </w:rPr>
        <w:t xml:space="preserve"> Trends in disability-adjusted life years and prevalence of alcohol use disorders from 1990 to 2021, by two age groups, sex, and regions. All prevalence estimates in this study refer to point prevalence</w:t>
      </w:r>
    </w:p>
    <w:p w14:paraId="6D629FE9">
      <w:pPr>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auto"/>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1AD4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D449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BD449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YjAzMGRhNTU1NWM1YmE2ZjU2MDY3N2FmMzI0MjgifQ=="/>
  </w:docVars>
  <w:rsids>
    <w:rsidRoot w:val="75857AEC"/>
    <w:rsid w:val="07736CE3"/>
    <w:rsid w:val="0BBD566F"/>
    <w:rsid w:val="11F72B2F"/>
    <w:rsid w:val="12E97EFC"/>
    <w:rsid w:val="282B0C73"/>
    <w:rsid w:val="2DA20EE3"/>
    <w:rsid w:val="2EE04425"/>
    <w:rsid w:val="31D45CBC"/>
    <w:rsid w:val="35204E1F"/>
    <w:rsid w:val="38DE15E9"/>
    <w:rsid w:val="3E7723C8"/>
    <w:rsid w:val="475A02E1"/>
    <w:rsid w:val="57AA5915"/>
    <w:rsid w:val="5E3C677A"/>
    <w:rsid w:val="63AD260B"/>
    <w:rsid w:val="68D1498A"/>
    <w:rsid w:val="6D763701"/>
    <w:rsid w:val="75857AEC"/>
    <w:rsid w:val="7A486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eastAsia" w:ascii="Aptos" w:hAnsi="Aptos" w:eastAsia="Aptos" w:cs="Aptos"/>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2" Type="http://schemas.openxmlformats.org/officeDocument/2006/relationships/fontTable" Target="fontTable.xml"/><Relationship Id="rId131" Type="http://schemas.openxmlformats.org/officeDocument/2006/relationships/customXml" Target="../customXml/item1.xml"/><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pn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pn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pn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png"/><Relationship Id="rId109" Type="http://schemas.openxmlformats.org/officeDocument/2006/relationships/image" Target="media/image105.pn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2318</Words>
  <Characters>14490</Characters>
  <Lines>0</Lines>
  <Paragraphs>0</Paragraphs>
  <TotalTime>5</TotalTime>
  <ScaleCrop>false</ScaleCrop>
  <LinksUpToDate>false</LinksUpToDate>
  <CharactersWithSpaces>16734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2025-11-17T03:09:00Z</dcterms:created>
  <dc:creator>Amy</dc:creator>
  <cp:lastModifiedBy>张珞妃</cp:lastModifiedBy>
  <dcterms:modified xsi:type="dcterms:W3CDTF">2026-01-17T12:57:11Z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866B7403A1FC4E779CA58FD79F4CD23B_11</vt:lpwstr>
  </property>
  <property fmtid="{D5CDD505-2E9C-101B-9397-08002B2CF9AE}" pid="4" name="ZOTERO_PREF_1">
    <vt:lpwstr>1</vt:lpwstr>
  </property>
  <property fmtid="{D5CDD505-2E9C-101B-9397-08002B2CF9AE}" pid="5" name="ZOTERO_PREF_2">
    <vt:lpwstr>1</vt:lpwstr>
  </property>
  <property fmtid="{D5CDD505-2E9C-101B-9397-08002B2CF9AE}" pid="6" name="KSOTemplateDocerSaveRecord">
    <vt:lpwstr>eyJoZGlkIjoiYzhhYjAzMGRhNTU1NWM1YmE2ZjU2MDY3N2FmMzI0MjgiLCJ1c2VySWQiOiIxNjA5OTkzNDYzIn0=</vt:lpwstr>
  </property>
</Properties>
</file>